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19E3C68F" w14:textId="77777777" w:rsidTr="00FB626A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767CB731" w14:textId="7E1089CE" w:rsidR="00DD64E1" w:rsidRPr="002D704B" w:rsidRDefault="000A262F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D5829CCE9C6C470F9E249B8C06D7B9B3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E83A6A">
                  <w:t xml:space="preserve">QCIA learning goals </w:t>
                </w:r>
                <w:r w:rsidR="00623FA6">
                  <w:t xml:space="preserve">— </w:t>
                </w:r>
                <w:r w:rsidR="00E83A6A">
                  <w:t>mapping overview</w:t>
                </w:r>
              </w:sdtContent>
            </w:sdt>
          </w:p>
          <w:p w14:paraId="298CCEBC" w14:textId="50B23E42" w:rsidR="00DD64E1" w:rsidRPr="002D704B" w:rsidRDefault="00E83A6A" w:rsidP="002D704B">
            <w:pPr>
              <w:pStyle w:val="Subtitle"/>
            </w:pPr>
            <w:r w:rsidRPr="00E83A6A">
              <w:t xml:space="preserve">Communication and technologies (CT)  </w:t>
            </w:r>
            <w:r w:rsidR="00B81A28">
              <w:rPr>
                <w:noProof/>
              </w:rPr>
              <w:t xml:space="preserve"> </w:t>
            </w:r>
          </w:p>
        </w:tc>
      </w:tr>
    </w:tbl>
    <w:p w14:paraId="524521A2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1281AD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footerReference w:type="default" r:id="rId13"/>
          <w:footerReference w:type="first" r:id="rId14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6276AA98" w14:textId="77777777" w:rsidR="00397A5D" w:rsidRDefault="00E83A6A" w:rsidP="00C9019B">
      <w:pPr>
        <w:pStyle w:val="Instructiontowriters"/>
      </w:pPr>
      <w:bookmarkStart w:id="2" w:name="_Toc381954905"/>
      <w:bookmarkEnd w:id="1"/>
      <w:r w:rsidRPr="00E83A6A">
        <w:t xml:space="preserve">List the subjects that the student will be enrolled in. Select goals according to student communication skills, interests, strengths and weaknesses. </w:t>
      </w:r>
      <w:r w:rsidR="006C24BA">
        <w:t>Check</w:t>
      </w:r>
      <w:r w:rsidRPr="00E83A6A">
        <w:t xml:space="preserve"> the boxes to </w:t>
      </w:r>
      <w:r w:rsidR="006C24BA">
        <w:t>show</w:t>
      </w:r>
      <w:r w:rsidRPr="00E83A6A">
        <w:t xml:space="preserve"> that all goals are covered across subjects.</w:t>
      </w:r>
      <w:r w:rsidR="00397A5D">
        <w:t xml:space="preserve"> </w:t>
      </w:r>
    </w:p>
    <w:p w14:paraId="15DD6627" w14:textId="2A2181A0" w:rsidR="00397A5D" w:rsidRDefault="00397A5D" w:rsidP="00C9019B">
      <w:pPr>
        <w:pStyle w:val="Instructiontowriters"/>
      </w:pPr>
      <w:r w:rsidRPr="00397A5D">
        <w:t>T</w:t>
      </w:r>
      <w:r>
        <w:t>his t</w:t>
      </w:r>
      <w:r w:rsidRPr="00397A5D">
        <w:t xml:space="preserve">emplate </w:t>
      </w:r>
      <w:r>
        <w:t xml:space="preserve">is </w:t>
      </w:r>
      <w:r w:rsidRPr="00397A5D">
        <w:t>provided to assist schools and may be reused and adapted.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22"/>
        <w:gridCol w:w="2327"/>
        <w:gridCol w:w="1983"/>
        <w:gridCol w:w="7516"/>
        <w:gridCol w:w="1116"/>
        <w:gridCol w:w="1116"/>
        <w:gridCol w:w="1116"/>
        <w:gridCol w:w="1116"/>
        <w:gridCol w:w="1116"/>
        <w:gridCol w:w="1116"/>
        <w:gridCol w:w="1116"/>
        <w:gridCol w:w="1112"/>
      </w:tblGrid>
      <w:tr w:rsidR="00B633B4" w:rsidRPr="008F6121" w14:paraId="75C48A96" w14:textId="77777777" w:rsidTr="001D5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E21E7BF" w14:textId="7B6B21E8" w:rsidR="00B633B4" w:rsidRPr="00374245" w:rsidRDefault="00B633B4" w:rsidP="001843FE">
            <w:pPr>
              <w:pStyle w:val="Heading3"/>
              <w:rPr>
                <w:color w:val="FFFFFF" w:themeColor="background1"/>
              </w:rPr>
            </w:pPr>
            <w:r w:rsidRPr="001843FE">
              <w:rPr>
                <w:noProof/>
                <w:color w:val="ED7A23" w:themeColor="accent3"/>
              </w:rPr>
              <w:drawing>
                <wp:anchor distT="0" distB="0" distL="114300" distR="114300" simplePos="0" relativeHeight="251658240" behindDoc="1" locked="0" layoutInCell="1" allowOverlap="1" wp14:anchorId="7FE2AB60" wp14:editId="476C65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95002</wp:posOffset>
                  </wp:positionV>
                  <wp:extent cx="358775" cy="359410"/>
                  <wp:effectExtent l="0" t="0" r="3175" b="2540"/>
                  <wp:wrapThrough wrapText="bothSides">
                    <wp:wrapPolygon edited="0">
                      <wp:start x="0" y="0"/>
                      <wp:lineTo x="0" y="20608"/>
                      <wp:lineTo x="20644" y="20608"/>
                      <wp:lineTo x="20644" y="0"/>
                      <wp:lineTo x="0" y="0"/>
                    </wp:wrapPolygon>
                  </wp:wrapThrough>
                  <wp:docPr id="17" name="C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T icon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843FE">
              <w:rPr>
                <w:color w:val="ED7A23" w:themeColor="accent3"/>
              </w:rPr>
              <w:t>Communication and technologies</w:t>
            </w:r>
          </w:p>
        </w:tc>
      </w:tr>
      <w:bookmarkEnd w:id="2"/>
      <w:tr w:rsidR="002748C1" w:rsidRPr="008F6121" w14:paraId="06041966" w14:textId="77777777" w:rsidTr="0061357F">
        <w:trPr>
          <w:cantSplit/>
          <w:trHeight w:val="38"/>
        </w:trPr>
        <w:tc>
          <w:tcPr>
            <w:tcW w:w="53" w:type="pct"/>
            <w:vMerge w:val="restart"/>
            <w:tcBorders>
              <w:top w:val="single" w:sz="4" w:space="0" w:color="ED7A23" w:themeColor="accent3"/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12AB9E58" w14:textId="1F6DD92F" w:rsidR="001B17D7" w:rsidRPr="00AC1990" w:rsidRDefault="001B17D7" w:rsidP="00C9019B">
            <w:pPr>
              <w:pStyle w:val="Tableheading"/>
              <w:jc w:val="center"/>
            </w:pPr>
          </w:p>
        </w:tc>
        <w:tc>
          <w:tcPr>
            <w:tcW w:w="2820" w:type="pct"/>
            <w:gridSpan w:val="3"/>
            <w:tcBorders>
              <w:left w:val="single" w:sz="4" w:space="0" w:color="ED7A23" w:themeColor="accent3"/>
              <w:bottom w:val="single" w:sz="12" w:space="0" w:color="D22730" w:themeColor="text2"/>
            </w:tcBorders>
            <w:shd w:val="clear" w:color="auto" w:fill="808080" w:themeFill="accent1"/>
          </w:tcPr>
          <w:p w14:paraId="15BE2C55" w14:textId="4F1EC6BB" w:rsidR="001B17D7" w:rsidRPr="00B633B4" w:rsidRDefault="00B633B4" w:rsidP="00063C44">
            <w:pPr>
              <w:pStyle w:val="Tableheading"/>
              <w:jc w:val="center"/>
              <w:rPr>
                <w:color w:val="FFFFFF" w:themeColor="background1"/>
              </w:rPr>
            </w:pPr>
            <w:bookmarkStart w:id="3" w:name="_Hlk144296044"/>
            <w:r w:rsidRPr="00B633B4">
              <w:rPr>
                <w:color w:val="FFFFFF" w:themeColor="background1"/>
              </w:rPr>
              <w:t xml:space="preserve">QCIA </w:t>
            </w:r>
            <w:r w:rsidR="00A93AFB">
              <w:rPr>
                <w:color w:val="FFFFFF" w:themeColor="background1"/>
              </w:rPr>
              <w:t>c</w:t>
            </w:r>
            <w:r w:rsidRPr="00B633B4">
              <w:rPr>
                <w:color w:val="FFFFFF" w:themeColor="background1"/>
              </w:rPr>
              <w:t xml:space="preserve">urriculum </w:t>
            </w:r>
            <w:r w:rsidR="00A93AFB">
              <w:rPr>
                <w:color w:val="FFFFFF" w:themeColor="background1"/>
              </w:rPr>
              <w:t>p</w:t>
            </w:r>
            <w:r w:rsidRPr="00B633B4">
              <w:rPr>
                <w:color w:val="FFFFFF" w:themeColor="background1"/>
              </w:rPr>
              <w:t>lan learning goals</w:t>
            </w:r>
          </w:p>
        </w:tc>
        <w:tc>
          <w:tcPr>
            <w:tcW w:w="2127" w:type="pct"/>
            <w:gridSpan w:val="8"/>
            <w:tcBorders>
              <w:bottom w:val="single" w:sz="12" w:space="0" w:color="D22730" w:themeColor="text2"/>
            </w:tcBorders>
            <w:shd w:val="clear" w:color="auto" w:fill="808080" w:themeFill="accent1"/>
          </w:tcPr>
          <w:p w14:paraId="3BB76756" w14:textId="77777777" w:rsidR="001B17D7" w:rsidRPr="00B633B4" w:rsidRDefault="001B17D7" w:rsidP="00063C44">
            <w:pPr>
              <w:pStyle w:val="Tableheading"/>
              <w:jc w:val="center"/>
              <w:rPr>
                <w:color w:val="FFFFFF" w:themeColor="background1"/>
              </w:rPr>
            </w:pPr>
            <w:r w:rsidRPr="00B633B4">
              <w:rPr>
                <w:color w:val="FFFFFF" w:themeColor="background1"/>
              </w:rPr>
              <w:t>Subjects</w:t>
            </w:r>
          </w:p>
        </w:tc>
      </w:tr>
      <w:tr w:rsidR="00A06261" w:rsidRPr="008F6121" w14:paraId="0CE5E127" w14:textId="77777777" w:rsidTr="00E442B6">
        <w:trPr>
          <w:cantSplit/>
          <w:trHeight w:val="274"/>
        </w:trPr>
        <w:tc>
          <w:tcPr>
            <w:tcW w:w="53" w:type="pct"/>
            <w:vMerge/>
            <w:tcBorders>
              <w:top w:val="single" w:sz="12" w:space="0" w:color="D22730" w:themeColor="text2"/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09BEEA8A" w14:textId="77777777" w:rsidR="001B17D7" w:rsidRPr="00163AFE" w:rsidRDefault="001B17D7" w:rsidP="00163AFE">
            <w:pPr>
              <w:pStyle w:val="Tableheading"/>
              <w:rPr>
                <w:color w:val="FFFFFF" w:themeColor="background1"/>
              </w:rPr>
            </w:pPr>
          </w:p>
        </w:tc>
        <w:tc>
          <w:tcPr>
            <w:tcW w:w="555" w:type="pct"/>
            <w:tcBorders>
              <w:top w:val="single" w:sz="12" w:space="0" w:color="D22730" w:themeColor="text2"/>
              <w:left w:val="single" w:sz="4" w:space="0" w:color="ED7A23" w:themeColor="accent3"/>
            </w:tcBorders>
            <w:shd w:val="clear" w:color="auto" w:fill="E6E6E6" w:themeFill="background2"/>
          </w:tcPr>
          <w:p w14:paraId="664F18A6" w14:textId="03761219" w:rsidR="001B17D7" w:rsidRPr="001B17D7" w:rsidRDefault="001B17D7" w:rsidP="008311AB">
            <w:pPr>
              <w:pStyle w:val="Tableheading"/>
            </w:pPr>
            <w:r w:rsidRPr="001B17D7">
              <w:t>Learning focus</w:t>
            </w:r>
          </w:p>
        </w:tc>
        <w:tc>
          <w:tcPr>
            <w:tcW w:w="473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37173CC" w14:textId="77777777" w:rsidR="001B17D7" w:rsidRPr="007A1C1E" w:rsidRDefault="001B17D7" w:rsidP="008311AB">
            <w:pPr>
              <w:pStyle w:val="Tableheading"/>
              <w:rPr>
                <w:szCs w:val="20"/>
              </w:rPr>
            </w:pPr>
            <w:r w:rsidRPr="007A1C1E">
              <w:rPr>
                <w:szCs w:val="20"/>
              </w:rPr>
              <w:t>Subcategory</w:t>
            </w:r>
          </w:p>
        </w:tc>
        <w:tc>
          <w:tcPr>
            <w:tcW w:w="1792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32740445" w14:textId="77777777" w:rsidR="001B17D7" w:rsidRPr="007A1C1E" w:rsidRDefault="001B17D7" w:rsidP="008311AB">
            <w:pPr>
              <w:pStyle w:val="Tableheading"/>
              <w:rPr>
                <w:rFonts w:ascii="Arial Narrow" w:hAnsi="Arial Narrow" w:cs="Arial"/>
                <w:szCs w:val="20"/>
              </w:rPr>
            </w:pPr>
            <w:r w:rsidRPr="007A1C1E">
              <w:rPr>
                <w:rFonts w:ascii="Arial Narrow" w:hAnsi="Arial Narrow" w:cs="Arial"/>
                <w:szCs w:val="20"/>
              </w:rPr>
              <w:t>Goal</w:t>
            </w:r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7D49685" w14:textId="4C46C187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302203418"/>
                <w:placeholder>
                  <w:docPart w:val="9A290CC0C8AF4C8AB8A89752A5D56ABA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19F42C9" w14:textId="3FF32439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792559315"/>
                <w:placeholder>
                  <w:docPart w:val="9D587C93147A422FB76718BBCACBE1F8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75D1E405" w14:textId="4755F390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508817249"/>
                <w:placeholder>
                  <w:docPart w:val="9AD25CDF6995488886E3943B5EF8FC38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0258D34" w14:textId="25031BD5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994321925"/>
                <w:placeholder>
                  <w:docPart w:val="FC030AFC662744D7BD688243B5A10A83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BA6C143" w14:textId="1F7F3C32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585894856"/>
                <w:placeholder>
                  <w:docPart w:val="0811EEC013C5435781D5868E56E6D3F4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750D1C1" w14:textId="37E87DAD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736086945"/>
                <w:placeholder>
                  <w:docPart w:val="D65E4D15358546E6BC409CB739652D5F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28B8540" w14:textId="4E764327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974561745"/>
                <w:placeholder>
                  <w:docPart w:val="D5B63AE5A8EA452BA771FC1DF7BCCB8F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5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D839B34" w14:textId="5A4F562E" w:rsidR="001B17D7" w:rsidRPr="007A1C1E" w:rsidRDefault="000A262F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3776511"/>
                <w:placeholder>
                  <w:docPart w:val="C24C47B28C9243AFB373035FEFBA4B91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</w:tr>
      <w:bookmarkEnd w:id="3"/>
      <w:tr w:rsidR="00063C44" w:rsidRPr="008F6121" w14:paraId="47901334" w14:textId="77777777" w:rsidTr="0061357F">
        <w:trPr>
          <w:cantSplit/>
          <w:trHeight w:val="72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18977D43" w14:textId="77777777" w:rsidR="008311AB" w:rsidRPr="002F4FA5" w:rsidRDefault="008311AB" w:rsidP="008311AB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left w:val="single" w:sz="4" w:space="0" w:color="ED7A23" w:themeColor="accent3"/>
            </w:tcBorders>
          </w:tcPr>
          <w:p w14:paraId="69FB3EAD" w14:textId="39532886" w:rsidR="008311AB" w:rsidRPr="004158E3" w:rsidRDefault="008311AB" w:rsidP="004158E3">
            <w:pPr>
              <w:pStyle w:val="Tablesubhead"/>
            </w:pPr>
            <w:r w:rsidRPr="004158E3">
              <w:t xml:space="preserve">Language </w:t>
            </w:r>
            <w:r w:rsidR="00FD1437">
              <w:t>c</w:t>
            </w:r>
            <w:r w:rsidR="00FD1437" w:rsidRPr="004158E3">
              <w:t xml:space="preserve">omprehension </w:t>
            </w:r>
            <w:r w:rsidRPr="004158E3">
              <w:t>(CT1)</w:t>
            </w:r>
          </w:p>
        </w:tc>
        <w:tc>
          <w:tcPr>
            <w:tcW w:w="473" w:type="pct"/>
            <w:vMerge w:val="restart"/>
            <w:shd w:val="clear" w:color="auto" w:fill="FBE4D2" w:themeFill="accent3" w:themeFillTint="33"/>
          </w:tcPr>
          <w:p w14:paraId="66A064D0" w14:textId="37914815" w:rsidR="008311AB" w:rsidRPr="004158E3" w:rsidRDefault="008311AB" w:rsidP="004158E3">
            <w:pPr>
              <w:pStyle w:val="Tablesubhead"/>
            </w:pPr>
            <w:r w:rsidRPr="004158E3">
              <w:t>Listening (CT1.1)</w:t>
            </w:r>
          </w:p>
        </w:tc>
        <w:tc>
          <w:tcPr>
            <w:tcW w:w="1792" w:type="pct"/>
          </w:tcPr>
          <w:p w14:paraId="324863F8" w14:textId="77777777" w:rsidR="008311AB" w:rsidRPr="007A1C1E" w:rsidRDefault="008311AB" w:rsidP="008311AB">
            <w:pPr>
              <w:pStyle w:val="Tabletext"/>
            </w:pPr>
            <w:r w:rsidRPr="007A1C1E">
              <w:t>Listen and respond to questions and requests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588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2FE3DB" w14:textId="6BD1EF9B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03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451C54" w14:textId="76AB6EFB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3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5C9F34" w14:textId="674AAEBB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78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545BD0" w14:textId="7AB6413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33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53372B" w14:textId="1D8CF88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9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784929" w14:textId="27E1C1C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82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9B69E2" w14:textId="3AD16B02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259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039E197" w14:textId="5B7DC0C2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224BC52E" w14:textId="77777777" w:rsidTr="0061357F">
        <w:trPr>
          <w:cantSplit/>
          <w:trHeight w:val="72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EC4CE6C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7D3D9851" w14:textId="06AD3B33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F094F44" w14:textId="77777777" w:rsidR="008311AB" w:rsidRPr="004158E3" w:rsidRDefault="008311AB" w:rsidP="004158E3">
            <w:pPr>
              <w:pStyle w:val="Tablesubhead"/>
            </w:pPr>
          </w:p>
        </w:tc>
        <w:tc>
          <w:tcPr>
            <w:tcW w:w="1792" w:type="pct"/>
          </w:tcPr>
          <w:p w14:paraId="6332B6A6" w14:textId="77777777" w:rsidR="008311AB" w:rsidRPr="007A1C1E" w:rsidRDefault="008311AB" w:rsidP="008311AB">
            <w:pPr>
              <w:pStyle w:val="Tabletext"/>
            </w:pPr>
            <w:r w:rsidRPr="007A1C1E">
              <w:t>Listen and respond to questions and statements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116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95DB11" w14:textId="13AE35E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26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01F012" w14:textId="1D14F06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93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63B4A8" w14:textId="380E0FD6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7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16943C" w14:textId="074CA712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81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417760" w14:textId="17F5645D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03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8D4C7C" w14:textId="776F6FF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370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BBE3C7" w14:textId="706FB09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7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D1DFBA6" w14:textId="27F2CBC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71D95EFA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093A7CD7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4FD84030" w14:textId="1F2FD63C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6236068" w14:textId="77777777" w:rsidR="008311AB" w:rsidRPr="004158E3" w:rsidRDefault="008311AB" w:rsidP="004158E3">
            <w:pPr>
              <w:pStyle w:val="Tablesubhead"/>
            </w:pPr>
          </w:p>
        </w:tc>
        <w:tc>
          <w:tcPr>
            <w:tcW w:w="1792" w:type="pct"/>
          </w:tcPr>
          <w:p w14:paraId="06365000" w14:textId="77777777" w:rsidR="008311AB" w:rsidRPr="007A1C1E" w:rsidRDefault="008311AB" w:rsidP="008311AB">
            <w:pPr>
              <w:pStyle w:val="Tabletext"/>
            </w:pPr>
            <w:r w:rsidRPr="007A1C1E">
              <w:t>Listen to and identify key information in spoken and multimodal 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62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A7B7C9" w14:textId="6E3BFF58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104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42852A" w14:textId="401781E8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68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FB92E0" w14:textId="1B8FE251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41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3E3D2B" w14:textId="2EA394DC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4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BD7163" w14:textId="74495AA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13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B3C9D7" w14:textId="65519A7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18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532601" w14:textId="0A62510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90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9E5D998" w14:textId="3F7ED37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753FED44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13DF770C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B1D96F4" w14:textId="23D3EAB2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934EB79" w14:textId="77777777" w:rsidR="008311AB" w:rsidRPr="004158E3" w:rsidRDefault="008311AB" w:rsidP="004158E3">
            <w:pPr>
              <w:pStyle w:val="Tablesubhead"/>
            </w:pPr>
          </w:p>
        </w:tc>
        <w:tc>
          <w:tcPr>
            <w:tcW w:w="1792" w:type="pct"/>
          </w:tcPr>
          <w:p w14:paraId="7E3A832E" w14:textId="77777777" w:rsidR="008311AB" w:rsidRPr="007A1C1E" w:rsidRDefault="008311AB" w:rsidP="008311AB">
            <w:pPr>
              <w:pStyle w:val="Tabletext"/>
            </w:pPr>
            <w:r w:rsidRPr="007A1C1E">
              <w:t>Listen to and recall information about topics being learned in spoken 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730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C7703A" w14:textId="32C58BB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445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2925ED" w14:textId="63F4ACA3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A0F288" w14:textId="11C83F7B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72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850194" w14:textId="149A9428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203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9A711F" w14:textId="0B87DBA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18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F26A89" w14:textId="6861063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8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EDCD0F" w14:textId="43952B9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E07046" w14:textId="4EB8906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2FD04B59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774696A2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07E409E" w14:textId="7EE6CCAA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681AB10" w14:textId="77777777" w:rsidR="008311AB" w:rsidRPr="004158E3" w:rsidRDefault="008311AB" w:rsidP="004158E3">
            <w:pPr>
              <w:pStyle w:val="Tablesubhead"/>
            </w:pPr>
          </w:p>
        </w:tc>
        <w:tc>
          <w:tcPr>
            <w:tcW w:w="1792" w:type="pct"/>
          </w:tcPr>
          <w:p w14:paraId="678C7175" w14:textId="77777777" w:rsidR="008311AB" w:rsidRPr="007A1C1E" w:rsidRDefault="008311AB" w:rsidP="008311AB">
            <w:pPr>
              <w:pStyle w:val="Tabletext"/>
            </w:pPr>
            <w:r w:rsidRPr="007A1C1E">
              <w:t>Listen to and recall information in simple spoken 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3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E97E08" w14:textId="074D3381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213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94BB4B" w14:textId="3EADC2F2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46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E20389" w14:textId="7473751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860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AE900F" w14:textId="0290F443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15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D981DE" w14:textId="04076718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01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57E336" w14:textId="7DACBD4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088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B465FC" w14:textId="4E19BD81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67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5B94673" w14:textId="51165A7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224B205E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9FAA21D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64E75731" w14:textId="6A0DAEDF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1A08E60B" w14:textId="77777777" w:rsidR="008311AB" w:rsidRPr="004158E3" w:rsidRDefault="008311AB" w:rsidP="004158E3">
            <w:pPr>
              <w:pStyle w:val="Tablesubhead"/>
            </w:pPr>
          </w:p>
        </w:tc>
        <w:tc>
          <w:tcPr>
            <w:tcW w:w="1792" w:type="pct"/>
          </w:tcPr>
          <w:p w14:paraId="626DF568" w14:textId="77777777" w:rsidR="008311AB" w:rsidRPr="007A1C1E" w:rsidRDefault="008311AB" w:rsidP="008311AB">
            <w:pPr>
              <w:pStyle w:val="Tabletext"/>
            </w:pPr>
            <w:r w:rsidRPr="007A1C1E">
              <w:t>Listen to and respond to detailed spoken instructions for undertaking learning tasks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808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6C8693" w14:textId="68992C9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572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738F8A" w14:textId="2DDA3B13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536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568EAD" w14:textId="115EF45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863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AC7245" w14:textId="3D5C67E1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426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A87870" w14:textId="63CDF002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238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214372" w14:textId="07D84C9D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706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252F52" w14:textId="650958D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01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49564DB" w14:textId="37A9C2A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246A96F7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5AF8B2BE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72584E6" w14:textId="0F2A0B1B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56841B9" w14:textId="77777777" w:rsidR="008311AB" w:rsidRPr="004158E3" w:rsidRDefault="008311AB" w:rsidP="004158E3">
            <w:pPr>
              <w:pStyle w:val="Tablesubhead"/>
            </w:pPr>
          </w:p>
        </w:tc>
        <w:tc>
          <w:tcPr>
            <w:tcW w:w="1792" w:type="pct"/>
          </w:tcPr>
          <w:p w14:paraId="7BAE2BB2" w14:textId="47A19625" w:rsidR="008311AB" w:rsidRPr="007A1C1E" w:rsidRDefault="008311AB" w:rsidP="008311AB">
            <w:pPr>
              <w:pStyle w:val="Tabletext"/>
            </w:pPr>
            <w:r w:rsidRPr="007A1C1E">
              <w:t>Listen and respond to one</w:t>
            </w:r>
            <w:r w:rsidR="002F6AE9">
              <w:t>-</w:t>
            </w:r>
            <w:r w:rsidRPr="007A1C1E">
              <w:t xml:space="preserve"> and two-step instructions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83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CF5588" w14:textId="797322B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543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1124A4" w14:textId="3916340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4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B76013" w14:textId="5C87DC16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43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ED9118" w14:textId="333710CC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54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E4178B" w14:textId="3ABBA32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68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67F075" w14:textId="1D0E7692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888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80A4DA" w14:textId="19D94AE8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0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2410BB2" w14:textId="7285B978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3E505E1D" w14:textId="77777777" w:rsidTr="00E442B6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76B92606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82E3967" w14:textId="11EE1C1C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BE4D2" w:themeFill="accent3" w:themeFillTint="33"/>
          </w:tcPr>
          <w:p w14:paraId="105CFCB0" w14:textId="77777777" w:rsidR="008311AB" w:rsidRPr="004158E3" w:rsidRDefault="008311AB" w:rsidP="004158E3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5A569E5D" w14:textId="77777777" w:rsidR="008311AB" w:rsidRPr="007A1C1E" w:rsidRDefault="008311AB" w:rsidP="008311AB">
            <w:pPr>
              <w:pStyle w:val="Tabletext"/>
            </w:pPr>
            <w:r w:rsidRPr="007A1C1E">
              <w:t>Listen to and comprehend information presented in spoken texts and texts read aloud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600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80638FD" w14:textId="06F1C5A1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267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1C52EA2" w14:textId="10BFB7F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0597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49AC5D4" w14:textId="59FD8CED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8832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0A45311" w14:textId="381A973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91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B13B985" w14:textId="379432D0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742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EC11761" w14:textId="2AD43AB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38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0AACC05" w14:textId="221E0853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871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33617EF5" w14:textId="5B4E9A1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65E1E15E" w14:textId="77777777" w:rsidTr="00E442B6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2D5789F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C374D19" w14:textId="37F4BBCD" w:rsidR="008311AB" w:rsidRPr="004158E3" w:rsidRDefault="008311AB" w:rsidP="004158E3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BE4D2" w:themeFill="accent3" w:themeFillTint="33"/>
          </w:tcPr>
          <w:p w14:paraId="6095900C" w14:textId="1AED64E3" w:rsidR="008311AB" w:rsidRPr="004158E3" w:rsidRDefault="008311AB" w:rsidP="004158E3">
            <w:pPr>
              <w:pStyle w:val="Tablesubhead"/>
            </w:pPr>
            <w:r w:rsidRPr="004158E3">
              <w:t xml:space="preserve">Navigation, </w:t>
            </w:r>
            <w:r w:rsidR="00FD1437">
              <w:t>r</w:t>
            </w:r>
            <w:r w:rsidR="00FD1437" w:rsidRPr="004158E3">
              <w:t xml:space="preserve">eading </w:t>
            </w:r>
            <w:r w:rsidRPr="004158E3">
              <w:t xml:space="preserve">and </w:t>
            </w:r>
            <w:r w:rsidR="00FD1437">
              <w:t>v</w:t>
            </w:r>
            <w:r w:rsidR="00FD1437" w:rsidRPr="004158E3">
              <w:t xml:space="preserve">iewing </w:t>
            </w:r>
            <w:r w:rsidRPr="004158E3">
              <w:t>(CT1.2)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64C3FFA3" w14:textId="77777777" w:rsidR="008311AB" w:rsidRPr="007A1C1E" w:rsidRDefault="008311AB" w:rsidP="008311AB">
            <w:pPr>
              <w:pStyle w:val="Tabletext"/>
            </w:pPr>
            <w:r w:rsidRPr="007A1C1E">
              <w:t>Show awareness of and identify symbols and words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3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E3303E7" w14:textId="24EB9681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757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29A025" w14:textId="4A3E5DB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354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5F15C25" w14:textId="341D74AF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14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768D3D4" w14:textId="156EE82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32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B93446D" w14:textId="76F41A8C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112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BB516B0" w14:textId="4BC725F3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42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D3438FA" w14:textId="7FE36808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009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677A9CE5" w14:textId="20587ED0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3868DA90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02B72960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58FCDBC" w14:textId="12813ABD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18D45F12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64FEABD" w14:textId="77777777" w:rsidR="008311AB" w:rsidRPr="007A1C1E" w:rsidRDefault="008311AB" w:rsidP="008311AB">
            <w:pPr>
              <w:pStyle w:val="Tabletext"/>
            </w:pPr>
            <w:r w:rsidRPr="007A1C1E">
              <w:t>Identify high frequency words in 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477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ED2D26" w14:textId="396757E5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2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E9F880" w14:textId="559E72F9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93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EF1D58" w14:textId="0956D00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81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458074" w14:textId="30F713B6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86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5DA08E" w14:textId="305BB77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87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E54D31" w14:textId="1F500DCC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997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CF0FF8" w14:textId="053A357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42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1A4554B" w14:textId="33557805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0D4FEB1B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68C87A35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995A89F" w14:textId="47BAEAA4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6D729B39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0B9D423" w14:textId="77777777" w:rsidR="008311AB" w:rsidRPr="007A1C1E" w:rsidRDefault="008311AB" w:rsidP="008311AB">
            <w:pPr>
              <w:pStyle w:val="Tabletext"/>
            </w:pPr>
            <w:r w:rsidRPr="007A1C1E">
              <w:t>Understand that words can be organised into sentences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450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0C3B6C" w14:textId="517A8FF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214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508FF9" w14:textId="3AADA275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116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B03952" w14:textId="77BA6F4C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50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93CDFC" w14:textId="3CFB177B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541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523C86" w14:textId="25A006F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84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E8C3CE" w14:textId="0104096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584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ACC207" w14:textId="2E8826FD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621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49C5AB0" w14:textId="686CE234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09FF52B1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58590F70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4DFB2421" w14:textId="6E0531EC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6A5DE1B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4467CAA" w14:textId="77777777" w:rsidR="008311AB" w:rsidRPr="007A1C1E" w:rsidRDefault="008311AB" w:rsidP="008311AB">
            <w:pPr>
              <w:pStyle w:val="Tabletext"/>
            </w:pPr>
            <w:r w:rsidRPr="007A1C1E">
              <w:t>Navigate, read and view simple texts with:</w:t>
            </w:r>
          </w:p>
          <w:p w14:paraId="6F294AD7" w14:textId="5DD5F5C8" w:rsidR="008311AB" w:rsidRPr="007A1C1E" w:rsidRDefault="002F6AE9" w:rsidP="008311AB">
            <w:pPr>
              <w:pStyle w:val="TableBullet"/>
            </w:pPr>
            <w:r>
              <w:t>f</w:t>
            </w:r>
            <w:r w:rsidRPr="007A1C1E">
              <w:t xml:space="preserve">amiliar </w:t>
            </w:r>
            <w:r w:rsidR="008311AB" w:rsidRPr="007A1C1E">
              <w:t>vocabulary and supportive illustrations</w:t>
            </w:r>
          </w:p>
          <w:p w14:paraId="1E290614" w14:textId="7442DFDB" w:rsidR="008311AB" w:rsidRPr="007A1C1E" w:rsidRDefault="002F6AE9" w:rsidP="008311AB">
            <w:pPr>
              <w:pStyle w:val="TableBullet"/>
            </w:pPr>
            <w:r>
              <w:t>i</w:t>
            </w:r>
            <w:r w:rsidR="008311AB" w:rsidRPr="007A1C1E">
              <w:t>llustrations and simple graphics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54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DAFD5E" w14:textId="4B6DB15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06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36B94B" w14:textId="323E40D7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619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6F4A49" w14:textId="55E0DCF1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011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81BCC5" w14:textId="7508BC2D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223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339AC6" w14:textId="60B3EFA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45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C5632B" w14:textId="1B0764E3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906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7A15CE" w14:textId="317921E3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09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3A3479E" w14:textId="25DAA14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44F83991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AA8A571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313FF0F" w14:textId="6BB21A52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BE4D2" w:themeFill="accent3" w:themeFillTint="33"/>
          </w:tcPr>
          <w:p w14:paraId="512CA31D" w14:textId="77777777" w:rsidR="008311AB" w:rsidRPr="007A1C1E" w:rsidRDefault="008311AB" w:rsidP="008311A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387A6002" w14:textId="77777777" w:rsidR="008311AB" w:rsidRPr="007A1C1E" w:rsidRDefault="008311AB" w:rsidP="008311AB">
            <w:pPr>
              <w:pStyle w:val="Tabletext"/>
            </w:pPr>
            <w:bookmarkStart w:id="4" w:name="_Hlk97365971"/>
            <w:bookmarkStart w:id="5" w:name="_Hlk112774184"/>
            <w:r w:rsidRPr="007A1C1E">
              <w:t>Navigate read and view:</w:t>
            </w:r>
          </w:p>
          <w:p w14:paraId="49C209B6" w14:textId="01565056" w:rsidR="008311AB" w:rsidRPr="007A1C1E" w:rsidRDefault="002F6AE9" w:rsidP="008311AB">
            <w:pPr>
              <w:pStyle w:val="TableBullet"/>
            </w:pPr>
            <w:r>
              <w:t>d</w:t>
            </w:r>
            <w:r w:rsidRPr="007A1C1E">
              <w:t xml:space="preserve">ifferent </w:t>
            </w:r>
            <w:r w:rsidR="008311AB" w:rsidRPr="007A1C1E">
              <w:t>types of texts with illustrations and more detailed graphics</w:t>
            </w:r>
          </w:p>
          <w:p w14:paraId="33FB74EB" w14:textId="6754A30B" w:rsidR="008311AB" w:rsidRPr="007A1C1E" w:rsidRDefault="002F6AE9" w:rsidP="008311AB">
            <w:pPr>
              <w:pStyle w:val="TableBullet"/>
            </w:pPr>
            <w:r>
              <w:t>s</w:t>
            </w:r>
            <w:r w:rsidRPr="007A1C1E">
              <w:t>ubject</w:t>
            </w:r>
            <w:r w:rsidR="008311AB" w:rsidRPr="007A1C1E">
              <w:t>-specific texts with some challenging features and a range of graphic representations</w:t>
            </w:r>
            <w:bookmarkEnd w:id="4"/>
            <w:r w:rsidR="008311AB" w:rsidRPr="007A1C1E">
              <w:t xml:space="preserve"> </w:t>
            </w:r>
            <w:bookmarkEnd w:id="5"/>
          </w:p>
        </w:tc>
        <w:sdt>
          <w:sdtPr>
            <w:rPr>
              <w:rFonts w:ascii="Arial" w:hAnsi="Arial" w:cs="Arial"/>
              <w:sz w:val="20"/>
              <w:szCs w:val="20"/>
            </w:rPr>
            <w:id w:val="1522748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0C12121" w14:textId="7E3D0DDD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39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C20CCF3" w14:textId="194A45E2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143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1635793" w14:textId="78F3372C" w:rsidR="008311AB" w:rsidRPr="007A1C1E" w:rsidRDefault="008311AB" w:rsidP="008311A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940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B237F50" w14:textId="59E4E2CF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005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BD802E5" w14:textId="7472E2AA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65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8F3D513" w14:textId="4E999E2E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61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D41F11F" w14:textId="432FCC2C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024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45CC2D72" w14:textId="324229F6" w:rsidR="008311AB" w:rsidRPr="007A1C1E" w:rsidRDefault="008311AB" w:rsidP="008311A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2A2FFF9E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76D7EBF4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1C550A3" w14:textId="22DF9806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BE4D2" w:themeFill="accent3" w:themeFillTint="33"/>
          </w:tcPr>
          <w:p w14:paraId="09B33258" w14:textId="77777777" w:rsidR="00D44E0C" w:rsidRPr="004158E3" w:rsidRDefault="00D44E0C" w:rsidP="004158E3">
            <w:pPr>
              <w:pStyle w:val="Tablesubhead"/>
            </w:pPr>
            <w:r w:rsidRPr="004158E3">
              <w:t>Interpreting (CT1.3)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3A9F0521" w14:textId="77777777" w:rsidR="00D44E0C" w:rsidRPr="007A1C1E" w:rsidRDefault="00D44E0C" w:rsidP="00D44E0C">
            <w:pPr>
              <w:pStyle w:val="Tabletext"/>
            </w:pPr>
            <w:r w:rsidRPr="007A1C1E">
              <w:t>Identify meaning in simple 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298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194A570" w14:textId="4C1F3BE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0405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E9B77CE" w14:textId="654A61B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177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D4FE390" w14:textId="71937DE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203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CDA0CCA" w14:textId="4252BBC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632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429766D" w14:textId="7AFA6A4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2297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5B113A9" w14:textId="73CC0D5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97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54BE89F" w14:textId="7628C40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14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7C281EBC" w14:textId="353643D7" w:rsidR="00D44E0C" w:rsidRPr="007A1C1E" w:rsidRDefault="00393C9F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719D400F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61F4617A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E6E2AD7" w14:textId="5483DE4F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36E36CC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6390EE5" w14:textId="77777777" w:rsidR="00D44E0C" w:rsidRPr="007A1C1E" w:rsidRDefault="00D44E0C" w:rsidP="00D44E0C">
            <w:pPr>
              <w:pStyle w:val="Tabletext"/>
            </w:pPr>
            <w:r w:rsidRPr="007A1C1E">
              <w:t>Interpret simple texts using comprehension strategies such as activating and using prior knowledge and identifying literal information explicitly stated in the text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68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FD3869" w14:textId="02FCD2D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5517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6A1074" w14:textId="28F492A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326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05F2CE" w14:textId="42499FA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975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40994E" w14:textId="2E481F4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015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4648B0" w14:textId="2214F54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120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5F4B73" w14:textId="6F0D7AF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58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DE4781" w14:textId="2CE4AE1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030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969F9B3" w14:textId="7BE7FFF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3F324F3A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9AEC54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8AF7F5A" w14:textId="774C6AEC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FB57BEF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0604A4E" w14:textId="77777777" w:rsidR="00D44E0C" w:rsidRPr="007A1C1E" w:rsidRDefault="00D44E0C" w:rsidP="00D44E0C">
            <w:pPr>
              <w:pStyle w:val="Tabletext"/>
            </w:pPr>
            <w:r w:rsidRPr="007A1C1E">
              <w:t>Use comprehension strategies such as interpreting literal information, making inferences and predicting to explore topics and gather information from text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088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0F5AF0" w14:textId="43C393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435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20A9C3" w14:textId="719DAFA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175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1D925A" w14:textId="43BAC9F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067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8471D9" w14:textId="2D2B21B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404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103B92" w14:textId="370995C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50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CA0A2F" w14:textId="1D68E3B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63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F5851E" w14:textId="606738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8606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60093C8" w14:textId="6E010CC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147717B1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59E2F1B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81634C6" w14:textId="50D279F9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56F3351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B48B727" w14:textId="77777777" w:rsidR="00D44E0C" w:rsidRPr="007A1C1E" w:rsidRDefault="00D44E0C" w:rsidP="00D44E0C">
            <w:pPr>
              <w:pStyle w:val="Tabletext"/>
            </w:pPr>
            <w:r w:rsidRPr="007A1C1E">
              <w:t>Use comprehension strategies such as interpreting literal information, making inferences and predicting to explore topics.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352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A7406A" w14:textId="1A56FFA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826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5EF5E8" w14:textId="38CE317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126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0C7F20" w14:textId="5DE0DCE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5867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75D128" w14:textId="74BB9CF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114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E5BFF9" w14:textId="2B8B636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790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02A87E" w14:textId="760102B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784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06DF56" w14:textId="69DBBA3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7291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0B2BFDB" w14:textId="011D3B2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3FD8E5F7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65D38279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7D4A0C4" w14:textId="1081FCFF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3285345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D0F76A0" w14:textId="77777777" w:rsidR="00D44E0C" w:rsidRPr="007A1C1E" w:rsidRDefault="00D44E0C" w:rsidP="00D44E0C">
            <w:pPr>
              <w:pStyle w:val="Tabletext"/>
            </w:pPr>
            <w:r w:rsidRPr="007A1C1E">
              <w:t>Make some simple inferences from texts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343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46BC02" w14:textId="0957FF8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524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A75127" w14:textId="067E24B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41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E0F006" w14:textId="502AAE4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097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65127D" w14:textId="4B848D8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275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830613" w14:textId="34DC775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71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8CD760" w14:textId="03EDEA7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906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2F5ADD" w14:textId="051435E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303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CBD93B8" w14:textId="4F69731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0D016069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B14F29B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7EFB12C3" w14:textId="7E4152DD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010BC179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3B09F189" w14:textId="77777777" w:rsidR="00D44E0C" w:rsidRPr="007A1C1E" w:rsidRDefault="00D44E0C" w:rsidP="00D44E0C">
            <w:pPr>
              <w:pStyle w:val="Tabletext"/>
            </w:pPr>
            <w:r w:rsidRPr="007A1C1E">
              <w:t>Summarise and organise information and ideas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083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83DF8E" w14:textId="5AFB399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091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23EDCD" w14:textId="773FC04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793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66B98D" w14:textId="56ECB75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495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E91529" w14:textId="40C947F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90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DDB5E9" w14:textId="6388FD1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160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989AB1" w14:textId="2AA58FB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399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733320" w14:textId="3CDABA9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0266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7CF64B" w14:textId="6934B56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3FB8C150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64DF70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8DC595D" w14:textId="5DABE3C5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085D07A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3FA397F" w14:textId="77777777" w:rsidR="00D44E0C" w:rsidRPr="007A1C1E" w:rsidRDefault="00D44E0C" w:rsidP="00D44E0C">
            <w:pPr>
              <w:pStyle w:val="Tabletext"/>
            </w:pPr>
            <w:r w:rsidRPr="007A1C1E">
              <w:t>Interpret implicit and explicit meaning of symbols, words and phrases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915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7CBC10" w14:textId="42DA722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540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47A6A1" w14:textId="3A29F2B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506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D028C9" w14:textId="3133AA0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690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B966A1" w14:textId="56FA9E9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76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A336DB" w14:textId="26EB6B8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851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7C5FE0" w14:textId="179A2B5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343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76F902" w14:textId="3570C59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86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C3B7307" w14:textId="6B65B04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29323AC0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17A9AF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DDCF7F3" w14:textId="18098D33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BE4D2" w:themeFill="accent3" w:themeFillTint="33"/>
          </w:tcPr>
          <w:p w14:paraId="1120EF9C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6788620F" w14:textId="17CAA4E1" w:rsidR="00D44E0C" w:rsidRPr="007A1C1E" w:rsidRDefault="00D44E0C" w:rsidP="00D44E0C">
            <w:pPr>
              <w:pStyle w:val="Tabletext"/>
            </w:pPr>
            <w:r w:rsidRPr="007A1C1E">
              <w:t>Compare texts on similar topics or themes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076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626CD36" w14:textId="1133EA8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775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99B82CF" w14:textId="1451E6B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305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DF61224" w14:textId="2385990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567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422F235" w14:textId="5876478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351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BB289F0" w14:textId="3FC94D7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502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B6275E2" w14:textId="54619ED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433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B5133B1" w14:textId="2E80D79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9071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75391046" w14:textId="2485A6A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0D14" w:rsidRPr="008F6121" w14:paraId="1D27CDCA" w14:textId="77777777" w:rsidTr="00D20D14">
        <w:trPr>
          <w:cantSplit/>
          <w:trHeight w:val="447"/>
        </w:trPr>
        <w:tc>
          <w:tcPr>
            <w:tcW w:w="0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B72271E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0" w:type="pct"/>
            <w:vMerge/>
            <w:tcBorders>
              <w:left w:val="single" w:sz="4" w:space="0" w:color="ED7A23" w:themeColor="accent3"/>
            </w:tcBorders>
          </w:tcPr>
          <w:p w14:paraId="0704B231" w14:textId="1797F3D6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0" w:type="pct"/>
            <w:vMerge w:val="restart"/>
            <w:tcBorders>
              <w:top w:val="single" w:sz="24" w:space="0" w:color="A6A6A6"/>
            </w:tcBorders>
            <w:shd w:val="clear" w:color="auto" w:fill="FBE4D2" w:themeFill="accent3" w:themeFillTint="33"/>
          </w:tcPr>
          <w:p w14:paraId="5A34BE7E" w14:textId="77777777" w:rsidR="00D44E0C" w:rsidRPr="004158E3" w:rsidRDefault="00D44E0C" w:rsidP="004158E3">
            <w:pPr>
              <w:pStyle w:val="Tablesubhead"/>
            </w:pPr>
            <w:r w:rsidRPr="004158E3">
              <w:t>Responding (CT1.4)</w:t>
            </w:r>
          </w:p>
        </w:tc>
        <w:tc>
          <w:tcPr>
            <w:tcW w:w="0" w:type="pct"/>
            <w:tcBorders>
              <w:top w:val="single" w:sz="24" w:space="0" w:color="A6A6A6"/>
            </w:tcBorders>
          </w:tcPr>
          <w:p w14:paraId="347CC68F" w14:textId="77777777" w:rsidR="00D44E0C" w:rsidRPr="007A1C1E" w:rsidRDefault="00D44E0C" w:rsidP="00D44E0C">
            <w:pPr>
              <w:pStyle w:val="Tabletext"/>
            </w:pPr>
            <w:r w:rsidRPr="007A1C1E">
              <w:t>Use behaviours that are not intentionally directed at another person to attend to, respond to or show interest in familiar people, texts, events and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353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31DA2D2C" w14:textId="430788E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101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1A03C6EE" w14:textId="1E33C60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841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1DF3590D" w14:textId="4B17327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767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1BAC113B" w14:textId="54E0160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565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331DBF2E" w14:textId="629E838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021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173C0AC6" w14:textId="4EF8312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796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75761735" w14:textId="441F063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098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pct"/>
                <w:tcBorders>
                  <w:top w:val="single" w:sz="24" w:space="0" w:color="A6A6A6"/>
                </w:tcBorders>
              </w:tcPr>
              <w:p w14:paraId="4E653ED2" w14:textId="4EBAA58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27F45AC9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0FEBFB9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1B0E8D82" w14:textId="2553839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185786E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0DE0043" w14:textId="77777777" w:rsidR="00D44E0C" w:rsidRPr="007A1C1E" w:rsidRDefault="00D44E0C" w:rsidP="00D44E0C">
            <w:pPr>
              <w:pStyle w:val="Tabletext"/>
            </w:pPr>
            <w:r w:rsidRPr="007A1C1E">
              <w:t>Use informal behaviours that show consistent anticipation of events in regular routines to:</w:t>
            </w:r>
          </w:p>
          <w:p w14:paraId="0FBCEFB9" w14:textId="3C6EB256" w:rsidR="00D44E0C" w:rsidRPr="007A1C1E" w:rsidRDefault="002F6AE9" w:rsidP="00D44E0C">
            <w:pPr>
              <w:pStyle w:val="TableBullet"/>
            </w:pPr>
            <w:r>
              <w:t>a</w:t>
            </w:r>
            <w:r w:rsidRPr="007A1C1E">
              <w:t xml:space="preserve">ttend </w:t>
            </w:r>
            <w:r w:rsidR="00D44E0C" w:rsidRPr="007A1C1E">
              <w:t>consistently to familiar texts</w:t>
            </w:r>
          </w:p>
          <w:p w14:paraId="5E45368A" w14:textId="7DBC63EE" w:rsidR="00D44E0C" w:rsidRPr="007A1C1E" w:rsidRDefault="002F6AE9" w:rsidP="00D44E0C">
            <w:pPr>
              <w:pStyle w:val="TableBullet"/>
            </w:pPr>
            <w:r>
              <w:t>r</w:t>
            </w:r>
            <w:r w:rsidRPr="007A1C1E">
              <w:t xml:space="preserve">espond </w:t>
            </w:r>
            <w:r w:rsidR="00D44E0C" w:rsidRPr="007A1C1E">
              <w:t>consistently to social interactions with familiar people</w:t>
            </w:r>
          </w:p>
          <w:p w14:paraId="204A3E07" w14:textId="3F52A7BC" w:rsidR="00D44E0C" w:rsidRPr="007A1C1E" w:rsidRDefault="002F6AE9" w:rsidP="00D44E0C">
            <w:pPr>
              <w:pStyle w:val="TableBullet"/>
            </w:pPr>
            <w:r>
              <w:t>d</w:t>
            </w:r>
            <w:r w:rsidRPr="007A1C1E">
              <w:t xml:space="preserve">emonstrate </w:t>
            </w:r>
            <w:r w:rsidR="00D44E0C" w:rsidRPr="007A1C1E">
              <w:t>anticipation of predictable events</w:t>
            </w:r>
          </w:p>
          <w:p w14:paraId="5B3A499D" w14:textId="60F99DF4" w:rsidR="00D44E0C" w:rsidRPr="007A1C1E" w:rsidRDefault="002F6AE9" w:rsidP="00D44E0C">
            <w:pPr>
              <w:pStyle w:val="TableBullet"/>
            </w:pPr>
            <w:r>
              <w:t>r</w:t>
            </w:r>
            <w:r w:rsidRPr="007A1C1E">
              <w:t xml:space="preserve">esponds </w:t>
            </w:r>
            <w:r w:rsidR="00D44E0C" w:rsidRPr="007A1C1E">
              <w:t>to questions and requests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575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26F947" w14:textId="7BE938E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411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36128E" w14:textId="53A1633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986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728B6E" w14:textId="4345460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962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5BDD7F" w14:textId="77A9206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342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4D0D88" w14:textId="2A6F01C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5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0CDD51" w14:textId="593ED51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820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934E21" w14:textId="4739BAA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715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62942CB" w14:textId="122EAFF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31A36489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9E8D5E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644BA05E" w14:textId="6B1FB17C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44541DB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A0436EA" w14:textId="19442DB7" w:rsidR="00D44E0C" w:rsidRPr="007A1C1E" w:rsidRDefault="00D44E0C" w:rsidP="00D44E0C">
            <w:pPr>
              <w:pStyle w:val="Tabletext"/>
            </w:pPr>
            <w:r w:rsidRPr="007A1C1E">
              <w:t>Use conventional behaviours and/or concrete symbols consistently in an increasing range of environments and with familiar and unfamiliar people to:</w:t>
            </w:r>
          </w:p>
          <w:p w14:paraId="3EBB9583" w14:textId="6A6C9843" w:rsidR="00D44E0C" w:rsidRPr="007A1C1E" w:rsidRDefault="002F6AE9" w:rsidP="00D44E0C">
            <w:pPr>
              <w:pStyle w:val="TableBullet"/>
            </w:pPr>
            <w:r>
              <w:t>r</w:t>
            </w:r>
            <w:r w:rsidRPr="007A1C1E">
              <w:t xml:space="preserve">espond </w:t>
            </w:r>
            <w:r w:rsidR="00D44E0C" w:rsidRPr="007A1C1E">
              <w:t>to a sequence of gestures, objects, photographs or pictographs</w:t>
            </w:r>
            <w:r w:rsidR="00375655">
              <w:t>,</w:t>
            </w:r>
            <w:r w:rsidR="00D44E0C" w:rsidRPr="007A1C1E">
              <w:t xml:space="preserve"> e.g. follow a visual schedule to complete a task</w:t>
            </w:r>
          </w:p>
          <w:p w14:paraId="3D6388A6" w14:textId="631A2205" w:rsidR="00D44E0C" w:rsidRPr="007A1C1E" w:rsidRDefault="00375655" w:rsidP="00D44E0C">
            <w:pPr>
              <w:pStyle w:val="TableBullet"/>
            </w:pPr>
            <w:r>
              <w:t>r</w:t>
            </w:r>
            <w:r w:rsidRPr="007A1C1E">
              <w:t xml:space="preserve">espond </w:t>
            </w:r>
            <w:r w:rsidR="00D44E0C" w:rsidRPr="007A1C1E">
              <w:t>to texts with familiar structures</w:t>
            </w:r>
            <w:r>
              <w:t>,</w:t>
            </w:r>
            <w:r w:rsidR="00D44E0C" w:rsidRPr="007A1C1E">
              <w:t xml:space="preserve"> e.g. by responding to a question</w:t>
            </w:r>
          </w:p>
          <w:p w14:paraId="2E7E1BC7" w14:textId="7C98184B" w:rsidR="00D44E0C" w:rsidRPr="007A1C1E" w:rsidRDefault="00375655" w:rsidP="00D44E0C">
            <w:pPr>
              <w:pStyle w:val="TableBullet"/>
            </w:pPr>
            <w:r>
              <w:t>r</w:t>
            </w:r>
            <w:r w:rsidRPr="007A1C1E">
              <w:t xml:space="preserve">espond </w:t>
            </w:r>
            <w:r w:rsidR="00D44E0C" w:rsidRPr="007A1C1E">
              <w:t>to requests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231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FC621B" w14:textId="3CC8635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40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4C8439" w14:textId="6687C6B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83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792D17" w14:textId="6C9F7CC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397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C38F8A" w14:textId="47C0E87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629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668637" w14:textId="355A923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191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37A0CF" w14:textId="6E6CC04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109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20DAD9" w14:textId="0B550F2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19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97892C5" w14:textId="3945B5E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63C44" w:rsidRPr="008F6121" w14:paraId="7317DEA2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71AF0E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bottom w:val="single" w:sz="24" w:space="0" w:color="ED7A23" w:themeColor="accent3"/>
            </w:tcBorders>
          </w:tcPr>
          <w:p w14:paraId="6454B4DB" w14:textId="34623869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ED7A23" w:themeColor="accent3"/>
            </w:tcBorders>
            <w:shd w:val="clear" w:color="auto" w:fill="FBE4D2" w:themeFill="accent3" w:themeFillTint="33"/>
          </w:tcPr>
          <w:p w14:paraId="20AB34A4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ED7A23" w:themeColor="accent3"/>
            </w:tcBorders>
          </w:tcPr>
          <w:p w14:paraId="630F2D73" w14:textId="77777777" w:rsidR="00D44E0C" w:rsidRPr="007A1C1E" w:rsidRDefault="00D44E0C" w:rsidP="00D44E0C">
            <w:pPr>
              <w:pStyle w:val="Tabletext"/>
            </w:pPr>
            <w:r w:rsidRPr="007A1C1E">
              <w:t>Use conventional behaviours and/or abstract symbols consistent with different contexts with different people to:</w:t>
            </w:r>
          </w:p>
          <w:p w14:paraId="584F859E" w14:textId="29104A2E" w:rsidR="00D44E0C" w:rsidRPr="007A1C1E" w:rsidRDefault="00375655" w:rsidP="00D44E0C">
            <w:pPr>
              <w:pStyle w:val="TableBullet"/>
            </w:pPr>
            <w:r>
              <w:t>w</w:t>
            </w:r>
            <w:r w:rsidRPr="007A1C1E">
              <w:t xml:space="preserve">ork </w:t>
            </w:r>
            <w:r w:rsidR="00D44E0C" w:rsidRPr="007A1C1E">
              <w:t>out the meaning of texts with familiar structures</w:t>
            </w:r>
            <w:r>
              <w:t>,</w:t>
            </w:r>
            <w:r w:rsidR="00D44E0C" w:rsidRPr="007A1C1E">
              <w:t xml:space="preserve"> e.g. illustrated books, printed words,</w:t>
            </w:r>
            <w:r>
              <w:t xml:space="preserve"> </w:t>
            </w:r>
            <w:r w:rsidR="00C62148">
              <w:t>b</w:t>
            </w:r>
            <w:r>
              <w:t>raille texts and pictographs,</w:t>
            </w:r>
            <w:r w:rsidR="00D44E0C" w:rsidRPr="007A1C1E">
              <w:t xml:space="preserve"> using knowledge of context and vocabulary</w:t>
            </w:r>
          </w:p>
          <w:p w14:paraId="7DC5ED5D" w14:textId="03CC3CB8" w:rsidR="00D44E0C" w:rsidRPr="007A1C1E" w:rsidRDefault="00375655" w:rsidP="00D44E0C">
            <w:pPr>
              <w:pStyle w:val="TableBullet"/>
            </w:pPr>
            <w:r>
              <w:t>r</w:t>
            </w:r>
            <w:r w:rsidR="00D44E0C" w:rsidRPr="007A1C1E">
              <w:t>espond to questions, sequence events and identify information from texts with familiar structures</w:t>
            </w:r>
          </w:p>
          <w:p w14:paraId="26E402F0" w14:textId="4D420761" w:rsidR="00D44E0C" w:rsidRPr="002F2FA9" w:rsidRDefault="00375655" w:rsidP="00D44E0C">
            <w:pPr>
              <w:pStyle w:val="TableBullet"/>
            </w:pPr>
            <w:r>
              <w:t>u</w:t>
            </w:r>
            <w:r w:rsidRPr="007A1C1E">
              <w:t xml:space="preserve">se </w:t>
            </w:r>
            <w:r w:rsidR="00D44E0C" w:rsidRPr="007A1C1E">
              <w:t>information in texts to explore a topic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6770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145175FA" w14:textId="393AB49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5811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1427A18F" w14:textId="2A8DFE3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2032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4F6DA518" w14:textId="537088C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811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3C6361C3" w14:textId="1CF018C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189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4BAA39B9" w14:textId="3A6FD03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468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5C755DC6" w14:textId="182A0A5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884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1D9B6087" w14:textId="613E555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911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ED7A23" w:themeColor="accent3"/>
                </w:tcBorders>
              </w:tcPr>
              <w:p w14:paraId="6CD2EE96" w14:textId="0E8C077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7410C7C3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36A9578" w14:textId="77777777" w:rsidR="00D44E0C" w:rsidRPr="002F4FA5" w:rsidRDefault="00D44E0C" w:rsidP="00D44E0C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ED7A23" w:themeColor="accent3"/>
              <w:left w:val="single" w:sz="4" w:space="0" w:color="ED7A23" w:themeColor="accent3"/>
            </w:tcBorders>
          </w:tcPr>
          <w:p w14:paraId="75C4EDA6" w14:textId="1F98C92D" w:rsidR="00D44E0C" w:rsidRPr="002F4FA5" w:rsidRDefault="00D44E0C" w:rsidP="00D44E0C">
            <w:pPr>
              <w:pStyle w:val="Tablesubhead"/>
            </w:pPr>
            <w:r w:rsidRPr="002F4FA5">
              <w:t>Language Use (CT2)</w:t>
            </w:r>
          </w:p>
        </w:tc>
        <w:tc>
          <w:tcPr>
            <w:tcW w:w="473" w:type="pct"/>
            <w:vMerge w:val="restart"/>
            <w:tcBorders>
              <w:top w:val="single" w:sz="24" w:space="0" w:color="ED7A23" w:themeColor="accent3"/>
            </w:tcBorders>
            <w:shd w:val="clear" w:color="auto" w:fill="FBE4D2" w:themeFill="accent3" w:themeFillTint="33"/>
          </w:tcPr>
          <w:p w14:paraId="1EDE02CD" w14:textId="2E9FA588" w:rsidR="00D44E0C" w:rsidRPr="004158E3" w:rsidRDefault="00D44E0C" w:rsidP="004158E3">
            <w:pPr>
              <w:pStyle w:val="Tablesubhead"/>
            </w:pPr>
            <w:r w:rsidRPr="004158E3">
              <w:t xml:space="preserve">Communicating </w:t>
            </w:r>
            <w:r w:rsidR="00A92CA0">
              <w:t>b</w:t>
            </w:r>
            <w:r w:rsidR="00A92CA0" w:rsidRPr="004158E3">
              <w:t xml:space="preserve">ehaviours </w:t>
            </w:r>
            <w:r w:rsidRPr="004158E3">
              <w:t>(CT2.1)</w:t>
            </w:r>
          </w:p>
        </w:tc>
        <w:tc>
          <w:tcPr>
            <w:tcW w:w="1792" w:type="pct"/>
            <w:tcBorders>
              <w:top w:val="single" w:sz="24" w:space="0" w:color="ED7A23" w:themeColor="accent3"/>
            </w:tcBorders>
          </w:tcPr>
          <w:p w14:paraId="461E31F0" w14:textId="77777777" w:rsidR="00D44E0C" w:rsidRPr="007A1C1E" w:rsidRDefault="00D44E0C" w:rsidP="00D44E0C">
            <w:pPr>
              <w:pStyle w:val="Tabletext"/>
            </w:pPr>
            <w:r w:rsidRPr="007A1C1E">
              <w:t>Indicate a physical state, e.g. hot, cold, nauseous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102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0F6E9843" w14:textId="7BC033E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12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20D3EE2D" w14:textId="27F99FE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935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7D64F1C9" w14:textId="209D928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061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249CAA20" w14:textId="373019B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69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29375C14" w14:textId="07D2057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549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4BD4258F" w14:textId="34B57BD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625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24B1C4EE" w14:textId="7124A18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26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ED7A23" w:themeColor="accent3"/>
                </w:tcBorders>
              </w:tcPr>
              <w:p w14:paraId="52DC9A1A" w14:textId="028B0BA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3F560E3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5311CCD2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42CC6865" w14:textId="6AF4F96D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6CDBB8A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DA0769A" w14:textId="77777777" w:rsidR="00D44E0C" w:rsidRPr="007A1C1E" w:rsidRDefault="00D44E0C" w:rsidP="00D44E0C">
            <w:pPr>
              <w:pStyle w:val="Tabletext"/>
            </w:pPr>
            <w:r w:rsidRPr="007A1C1E">
              <w:t>Use behaviours that are not intentionally directed at another person to:</w:t>
            </w:r>
          </w:p>
          <w:p w14:paraId="5FF2A0C6" w14:textId="7757470D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efuse </w:t>
            </w:r>
            <w:r w:rsidR="00D44E0C" w:rsidRPr="007A1C1E">
              <w:t>or reject</w:t>
            </w:r>
          </w:p>
          <w:p w14:paraId="7A0EB9EC" w14:textId="6A4DA3D9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eflect </w:t>
            </w:r>
            <w:r w:rsidR="00D44E0C" w:rsidRPr="007A1C1E">
              <w:t>a preference or desire</w:t>
            </w:r>
          </w:p>
          <w:p w14:paraId="21FF8574" w14:textId="3F93ABDA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eflect </w:t>
            </w:r>
            <w:r w:rsidR="00D44E0C" w:rsidRPr="007A1C1E">
              <w:t>a state of wellbeing</w:t>
            </w:r>
            <w:r>
              <w:t>,</w:t>
            </w:r>
            <w:r w:rsidR="00D44E0C" w:rsidRPr="007A1C1E">
              <w:t xml:space="preserve"> e.g. contentment, joy, worry, pain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244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AF6A36" w14:textId="317EF21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56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8A86DC" w14:textId="52956F1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787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49FAF" w14:textId="4639A56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467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4EB67E" w14:textId="2ACED17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238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BBE945" w14:textId="6879C58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2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F0F2AD" w14:textId="31F8574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75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9AC55E" w14:textId="4FDDD28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87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9927DEA" w14:textId="69B4881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0B78D99A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2EC0B9F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4792A700" w14:textId="6CEB88CD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601D903A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932EA1E" w14:textId="77777777" w:rsidR="00D44E0C" w:rsidRPr="007A1C1E" w:rsidRDefault="00D44E0C" w:rsidP="00D44E0C">
            <w:pPr>
              <w:pStyle w:val="Tabletext"/>
            </w:pPr>
            <w:r w:rsidRPr="007A1C1E">
              <w:t>Use informal behaviours to intentionally communicate a single message consistently in familiar environments with familiar people, such as to:</w:t>
            </w:r>
          </w:p>
          <w:p w14:paraId="614C7410" w14:textId="2B9179F3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efuse </w:t>
            </w:r>
            <w:r w:rsidR="00D44E0C" w:rsidRPr="007A1C1E">
              <w:t>or reject</w:t>
            </w:r>
          </w:p>
          <w:p w14:paraId="4D0D6A9F" w14:textId="0700209E" w:rsidR="00D44E0C" w:rsidRPr="007A1C1E" w:rsidRDefault="00C576CC" w:rsidP="00D44E0C">
            <w:pPr>
              <w:pStyle w:val="TableBullet"/>
            </w:pPr>
            <w:r>
              <w:t>e</w:t>
            </w:r>
            <w:r w:rsidRPr="007A1C1E">
              <w:t xml:space="preserve">xpress </w:t>
            </w:r>
            <w:r w:rsidR="00D44E0C" w:rsidRPr="007A1C1E">
              <w:t>a preference</w:t>
            </w:r>
          </w:p>
          <w:p w14:paraId="16C02351" w14:textId="2AF00FDD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equest </w:t>
            </w:r>
            <w:r w:rsidR="00D44E0C" w:rsidRPr="007A1C1E">
              <w:t>the continuation of an activity</w:t>
            </w:r>
          </w:p>
          <w:p w14:paraId="64178DD3" w14:textId="569D492E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equest </w:t>
            </w:r>
            <w:r w:rsidR="00D44E0C" w:rsidRPr="007A1C1E">
              <w:t>something new</w:t>
            </w:r>
          </w:p>
          <w:p w14:paraId="76A8C8B7" w14:textId="6B0D56E1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equest </w:t>
            </w:r>
            <w:r w:rsidR="00D44E0C" w:rsidRPr="007A1C1E">
              <w:t>more</w:t>
            </w:r>
          </w:p>
          <w:p w14:paraId="4429185B" w14:textId="79CAE886" w:rsidR="00D44E0C" w:rsidRPr="007A1C1E" w:rsidRDefault="00C576CC" w:rsidP="00D44E0C">
            <w:pPr>
              <w:pStyle w:val="TableBullet"/>
            </w:pPr>
            <w:r>
              <w:t>r</w:t>
            </w:r>
            <w:r w:rsidRPr="007A1C1E">
              <w:t xml:space="preserve">equest </w:t>
            </w:r>
            <w:r w:rsidR="00D44E0C" w:rsidRPr="007A1C1E">
              <w:t>attention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335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9828E8" w14:textId="66DB35D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98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641EC" w14:textId="004564E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56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FBB51B" w14:textId="57D36D0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467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5F9364" w14:textId="50923D3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353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A64136" w14:textId="6BA98F3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21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20A54E" w14:textId="231531C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1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72A8BB" w14:textId="1D6FE1B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868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1BFF078" w14:textId="019F899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FC2A0CF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C28722C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640B0A7" w14:textId="5486A302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6AC5C9FC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0E2C826" w14:textId="77777777" w:rsidR="00D44E0C" w:rsidRPr="007A1C1E" w:rsidRDefault="00D44E0C" w:rsidP="00D44E0C">
            <w:pPr>
              <w:pStyle w:val="Tabletext"/>
            </w:pPr>
            <w:r w:rsidRPr="007A1C1E">
              <w:t>Use conventional behaviours and/or concrete symbols to intentionally communicate more than one idea at a time consistently across an increasing range of environments with familiar and unfamiliar people, such as to:</w:t>
            </w:r>
          </w:p>
          <w:p w14:paraId="57254088" w14:textId="5C47720C" w:rsidR="00D44E0C" w:rsidRPr="007A1C1E" w:rsidRDefault="007C5740" w:rsidP="00D44E0C">
            <w:pPr>
              <w:pStyle w:val="TableBullet"/>
            </w:pPr>
            <w:r>
              <w:t>r</w:t>
            </w:r>
            <w:r w:rsidRPr="007A1C1E">
              <w:t xml:space="preserve">efuse </w:t>
            </w:r>
            <w:r w:rsidR="00D44E0C" w:rsidRPr="007A1C1E">
              <w:t>or reject</w:t>
            </w:r>
          </w:p>
          <w:p w14:paraId="4B297C5E" w14:textId="3BEF2960" w:rsidR="00D44E0C" w:rsidRPr="007A1C1E" w:rsidRDefault="007C5740" w:rsidP="00D44E0C">
            <w:pPr>
              <w:pStyle w:val="TableBullet"/>
            </w:pPr>
            <w:r>
              <w:t>r</w:t>
            </w:r>
            <w:r w:rsidRPr="007A1C1E">
              <w:t xml:space="preserve">equest </w:t>
            </w:r>
            <w:r w:rsidR="00D44E0C" w:rsidRPr="007A1C1E">
              <w:t>items, people or events present at the time</w:t>
            </w:r>
          </w:p>
          <w:p w14:paraId="11950F9F" w14:textId="61131ABE" w:rsidR="00D44E0C" w:rsidRPr="007A1C1E" w:rsidRDefault="007C5740" w:rsidP="00D44E0C">
            <w:pPr>
              <w:pStyle w:val="TableBullet"/>
            </w:pPr>
            <w:r>
              <w:t>c</w:t>
            </w:r>
            <w:r w:rsidRPr="007A1C1E">
              <w:t xml:space="preserve">reate </w:t>
            </w:r>
            <w:r w:rsidR="00D44E0C" w:rsidRPr="007A1C1E">
              <w:t>texts, e.g. comment on a recent event, story or shared experience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93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8508B3" w14:textId="1CEC94E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310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AB8EDF" w14:textId="085D31A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99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94E4AC" w14:textId="0E54FA2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58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153E13" w14:textId="117F6F2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36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FB4376" w14:textId="55FD2DD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334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57BBBE" w14:textId="209BA37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085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CA3281" w14:textId="4C83CA5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316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2004778" w14:textId="5C55D09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269FE5A8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086CD0A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89FF35A" w14:textId="46B0D1C8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BE4D2" w:themeFill="accent3" w:themeFillTint="33"/>
          </w:tcPr>
          <w:p w14:paraId="7B47887A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024BA6C9" w14:textId="77777777" w:rsidR="00D44E0C" w:rsidRPr="007A1C1E" w:rsidRDefault="00D44E0C" w:rsidP="00D44E0C">
            <w:pPr>
              <w:pStyle w:val="Tabletext"/>
            </w:pPr>
            <w:r w:rsidRPr="007A1C1E">
              <w:t>Use conventional behaviours and/or abstract symbols consistently in different contexts with different people to communicate intentionally and consistently to:</w:t>
            </w:r>
          </w:p>
          <w:p w14:paraId="2B4A273E" w14:textId="466A0799" w:rsidR="00D44E0C" w:rsidRPr="007A1C1E" w:rsidRDefault="003A5A26" w:rsidP="00D44E0C">
            <w:pPr>
              <w:pStyle w:val="TableBullet"/>
            </w:pPr>
            <w:r>
              <w:t>c</w:t>
            </w:r>
            <w:r w:rsidRPr="007A1C1E">
              <w:t xml:space="preserve">reate </w:t>
            </w:r>
            <w:r w:rsidR="00D44E0C" w:rsidRPr="007A1C1E">
              <w:t>texts with familiar structures such as speech, simple print texts, keyboard texts, illustrations, pictographs</w:t>
            </w:r>
          </w:p>
          <w:p w14:paraId="56D02E2C" w14:textId="6CB2611B" w:rsidR="00D44E0C" w:rsidRPr="007A1C1E" w:rsidRDefault="003A5A26" w:rsidP="00D44E0C">
            <w:pPr>
              <w:pStyle w:val="TableBullet"/>
            </w:pPr>
            <w:r>
              <w:t>c</w:t>
            </w:r>
            <w:r w:rsidRPr="007A1C1E">
              <w:t xml:space="preserve">omment </w:t>
            </w:r>
            <w:r w:rsidR="00D44E0C" w:rsidRPr="007A1C1E">
              <w:t>on people, events and objects in the past, present and future and to ask questions</w:t>
            </w:r>
          </w:p>
          <w:p w14:paraId="0B8824C1" w14:textId="12443190" w:rsidR="00D44E0C" w:rsidRPr="007C0671" w:rsidRDefault="003A5A26" w:rsidP="00D44E0C">
            <w:pPr>
              <w:pStyle w:val="TableBullet"/>
            </w:pPr>
            <w:r>
              <w:t>c</w:t>
            </w:r>
            <w:r w:rsidRPr="007A1C1E">
              <w:t xml:space="preserve">onvey </w:t>
            </w:r>
            <w:r w:rsidR="00D44E0C" w:rsidRPr="007A1C1E">
              <w:t>knowledge about learning area topics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689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0F6C0A1" w14:textId="2EBF904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3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548A307" w14:textId="6A5298E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36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EA30269" w14:textId="5F9FD5C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88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EA04454" w14:textId="75B57ED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050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56A4C55" w14:textId="1B27A83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728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9FF13D9" w14:textId="46A91BE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261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9A943CC" w14:textId="3E653E1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979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2D9ACC64" w14:textId="31C1E6B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ED3453C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C55638D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5F3A22E4" w14:textId="518D7F31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BE4D2" w:themeFill="accent3" w:themeFillTint="33"/>
          </w:tcPr>
          <w:p w14:paraId="54595BE5" w14:textId="68517F28" w:rsidR="00D44E0C" w:rsidRPr="004158E3" w:rsidRDefault="00D44E0C" w:rsidP="004158E3">
            <w:pPr>
              <w:pStyle w:val="Tablesubhead"/>
            </w:pPr>
            <w:r w:rsidRPr="004158E3">
              <w:t xml:space="preserve">Interacting and </w:t>
            </w:r>
            <w:r w:rsidR="003A5A26">
              <w:t>c</w:t>
            </w:r>
            <w:r w:rsidR="003A5A26" w:rsidRPr="004158E3">
              <w:t xml:space="preserve">omposing </w:t>
            </w:r>
            <w:r w:rsidRPr="004158E3">
              <w:t>(CT2.2)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03273C95" w14:textId="77777777" w:rsidR="00D44E0C" w:rsidRPr="007A1C1E" w:rsidRDefault="00D44E0C" w:rsidP="00D44E0C">
            <w:pPr>
              <w:pStyle w:val="Tabletext"/>
            </w:pPr>
            <w:r w:rsidRPr="007A1C1E">
              <w:t>Use pair, group and class discussions and informal debates to:</w:t>
            </w:r>
          </w:p>
          <w:p w14:paraId="134BD22F" w14:textId="19880843" w:rsidR="00D44E0C" w:rsidRPr="007A1C1E" w:rsidRDefault="003A5A26" w:rsidP="00D44E0C">
            <w:pPr>
              <w:pStyle w:val="TableBullet"/>
            </w:pPr>
            <w:r>
              <w:t>e</w:t>
            </w:r>
            <w:r w:rsidRPr="007A1C1E">
              <w:t xml:space="preserve">xplore </w:t>
            </w:r>
            <w:r w:rsidR="00D44E0C" w:rsidRPr="007A1C1E">
              <w:t>topics</w:t>
            </w:r>
          </w:p>
          <w:p w14:paraId="5ECB1570" w14:textId="12B1A6F1" w:rsidR="00D44E0C" w:rsidRPr="007A1C1E" w:rsidRDefault="003A5A26" w:rsidP="00D44E0C">
            <w:pPr>
              <w:pStyle w:val="TableBullet"/>
            </w:pPr>
            <w:r>
              <w:t>r</w:t>
            </w:r>
            <w:r w:rsidRPr="007A1C1E">
              <w:t xml:space="preserve">epresent </w:t>
            </w:r>
            <w:r w:rsidR="00D44E0C" w:rsidRPr="007A1C1E">
              <w:t>ideas and relationships</w:t>
            </w:r>
          </w:p>
          <w:p w14:paraId="30025BA8" w14:textId="445E32A8" w:rsidR="00D44E0C" w:rsidRPr="007A1C1E" w:rsidRDefault="003A5A26" w:rsidP="00D44E0C">
            <w:pPr>
              <w:pStyle w:val="TableBullet"/>
            </w:pPr>
            <w:r>
              <w:t>t</w:t>
            </w:r>
            <w:r w:rsidRPr="007A1C1E">
              <w:t xml:space="preserve">est </w:t>
            </w:r>
            <w:r w:rsidR="00D44E0C" w:rsidRPr="007A1C1E">
              <w:t>possibilities</w:t>
            </w:r>
          </w:p>
          <w:p w14:paraId="6582FA12" w14:textId="6CCA3F54" w:rsidR="00D44E0C" w:rsidRPr="007A1C1E" w:rsidRDefault="003A5A26" w:rsidP="00D44E0C">
            <w:pPr>
              <w:pStyle w:val="TableBullet"/>
            </w:pPr>
            <w:r>
              <w:t>c</w:t>
            </w:r>
            <w:r w:rsidRPr="007A1C1E">
              <w:t xml:space="preserve">ompare </w:t>
            </w:r>
            <w:r w:rsidR="00D44E0C" w:rsidRPr="007A1C1E">
              <w:t>solutions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079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CC06DA9" w14:textId="734747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543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D3BE687" w14:textId="212145F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848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E07A5E0" w14:textId="1347A63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54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673849A" w14:textId="3337BDD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30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8B2D619" w14:textId="2E86E3B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FCC41DE" w14:textId="436F38F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009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A07B1BF" w14:textId="7EB6D04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4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443ACCE5" w14:textId="28FBA661" w:rsidR="00D44E0C" w:rsidRPr="007A1C1E" w:rsidRDefault="008856F1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663BD9B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76965E2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A13D2AF" w14:textId="32D8EF84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55864CC7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</w:tcPr>
          <w:p w14:paraId="1C3C59E4" w14:textId="77777777" w:rsidR="00D44E0C" w:rsidRPr="007A1C1E" w:rsidRDefault="00D44E0C" w:rsidP="00D44E0C">
            <w:pPr>
              <w:pStyle w:val="Tabletext"/>
            </w:pPr>
            <w:r w:rsidRPr="007A1C1E">
              <w:t xml:space="preserve">Compose texts to record and report events and ideas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941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51535F" w14:textId="2E53597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736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F851A9" w14:textId="1913494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891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617453" w14:textId="67A514B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358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B842E8" w14:textId="2EB9BB4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57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EBA54E" w14:textId="34F0FE8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213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31982B" w14:textId="61517BF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164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A7AD1F" w14:textId="36DD716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437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CA94FB5" w14:textId="7FC7E6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24B23922" w14:textId="77777777" w:rsidTr="007E3397">
        <w:trPr>
          <w:cantSplit/>
          <w:trHeight w:val="23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493CF05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B6D978A" w14:textId="31765B28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BE4D2" w:themeFill="accent3" w:themeFillTint="33"/>
          </w:tcPr>
          <w:p w14:paraId="065B2D67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72E97898" w14:textId="77777777" w:rsidR="00D44E0C" w:rsidRPr="007A1C1E" w:rsidRDefault="00D44E0C" w:rsidP="00D44E0C">
            <w:pPr>
              <w:pStyle w:val="Tabletext"/>
            </w:pPr>
            <w:r w:rsidRPr="007A1C1E">
              <w:t xml:space="preserve">Compose and edit texts to represent events and ideas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721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1C4578F" w14:textId="11A4022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64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45FB1A2" w14:textId="01A300A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380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62E85E5" w14:textId="1B97F08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524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1D37E35" w14:textId="37D7851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326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99D6CD4" w14:textId="5EFD2AA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8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764D5FD" w14:textId="67E33ED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890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27214A5" w14:textId="11627ED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762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3D8EA73A" w14:textId="16D1251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71C81669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B42EB0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644697C1" w14:textId="5579C33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BE4D2" w:themeFill="accent3" w:themeFillTint="33"/>
          </w:tcPr>
          <w:p w14:paraId="0338AF1E" w14:textId="77777777" w:rsidR="00D44E0C" w:rsidRPr="004158E3" w:rsidRDefault="00D44E0C" w:rsidP="004158E3">
            <w:pPr>
              <w:pStyle w:val="Tablesubhead"/>
            </w:pPr>
            <w:r w:rsidRPr="004158E3">
              <w:t>Presenting (CT2.3)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30A2C9DF" w14:textId="77777777" w:rsidR="00D44E0C" w:rsidRPr="007A1C1E" w:rsidRDefault="00D44E0C" w:rsidP="00D44E0C">
            <w:pPr>
              <w:pStyle w:val="Tabletext"/>
            </w:pPr>
            <w:r w:rsidRPr="007A1C1E">
              <w:t>Identify visual presentations to communicate a response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86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0273DC9" w14:textId="5DE9D8C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456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C7A4DB1" w14:textId="0FABCB0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496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B035AF0" w14:textId="4B3346F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907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AC488A5" w14:textId="7578E68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242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0BB0BAA" w14:textId="4EF8E6B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10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2BB5DFD" w14:textId="6A20665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801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9117598" w14:textId="443FF54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624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5DD93B62" w14:textId="7FAA092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CD710F7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185A0156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410A4FF" w14:textId="113E268F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2D967F0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1936EA9" w14:textId="77777777" w:rsidR="00D44E0C" w:rsidRPr="007A1C1E" w:rsidRDefault="00D44E0C" w:rsidP="00D44E0C">
            <w:pPr>
              <w:pStyle w:val="Tabletext"/>
            </w:pPr>
            <w:r w:rsidRPr="007A1C1E">
              <w:t>Prepare visual presentations for use in a short presentation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87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08F156" w14:textId="5E47FBA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415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1F1C9A" w14:textId="1D18DBC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073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99134E" w14:textId="5F27011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288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8660EB" w14:textId="136DE7F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59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40D915" w14:textId="6474389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61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D4DFEF" w14:textId="6A91920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72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9F9D7A" w14:textId="32C2A1B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499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C69405D" w14:textId="2782A2B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52025D45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1144DE54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71B2C41F" w14:textId="4FF1FB5C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21AC4C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7FC1FAD" w14:textId="77777777" w:rsidR="00D44E0C" w:rsidRPr="007A1C1E" w:rsidRDefault="00D44E0C" w:rsidP="00D44E0C">
            <w:pPr>
              <w:pStyle w:val="Tabletext"/>
            </w:pPr>
            <w:r w:rsidRPr="007A1C1E">
              <w:t>Deliver a prepared short presentation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5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57DC6D" w14:textId="174A7E5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916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B044B9" w14:textId="6F041FC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15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49423F" w14:textId="30387B8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91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7F714F" w14:textId="2EF0A59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5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2AB871" w14:textId="507DF85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162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F2B19A" w14:textId="6F7A1C1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56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941FA9" w14:textId="41C4ED5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363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8F7183" w14:textId="5DBCF39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872C737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3D5EB2E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FC10020" w14:textId="1A11F131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6A2EA037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9C560F5" w14:textId="77777777" w:rsidR="00D44E0C" w:rsidRPr="007A1C1E" w:rsidRDefault="00D44E0C" w:rsidP="00D44E0C">
            <w:pPr>
              <w:pStyle w:val="Tabletext"/>
            </w:pPr>
            <w:r w:rsidRPr="007A1C1E">
              <w:t>Plan and deliver short presentations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320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255DF6" w14:textId="317C6A9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849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9280BB" w14:textId="4DD150E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658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616205" w14:textId="7E14FD5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77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FA3CB9" w14:textId="453AB26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325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F8560F" w14:textId="56A39FE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1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0A308D" w14:textId="5C9A671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414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F5666A" w14:textId="13C69CB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42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F66DE81" w14:textId="654D623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2694E376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7245ECE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76516657" w14:textId="75011F8D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2BCFFDE2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54B9EB1" w14:textId="77777777" w:rsidR="00D44E0C" w:rsidRPr="007A1C1E" w:rsidRDefault="00D44E0C" w:rsidP="00D44E0C">
            <w:pPr>
              <w:pStyle w:val="Tabletext"/>
            </w:pPr>
            <w:r w:rsidRPr="007A1C1E">
              <w:t xml:space="preserve">Plan, rehearse and deliver short presentations, incorporating some visual and multimodal elements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470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13D31B" w14:textId="14BE7D1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08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966E61" w14:textId="37795FC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97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154239" w14:textId="1BAAF4B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447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9A6D62" w14:textId="15A2323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97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631900" w14:textId="44F664A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637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C2EB05" w14:textId="4765FB9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84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BEE660" w14:textId="48FE142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76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D98B642" w14:textId="2752EC4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03ECA927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F3DD9A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bottom w:val="single" w:sz="24" w:space="0" w:color="ED7A23" w:themeColor="accent3"/>
            </w:tcBorders>
          </w:tcPr>
          <w:p w14:paraId="38E6E568" w14:textId="5955E4F8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ED7A23" w:themeColor="accent3"/>
            </w:tcBorders>
            <w:shd w:val="clear" w:color="auto" w:fill="FBE4D2" w:themeFill="accent3" w:themeFillTint="33"/>
          </w:tcPr>
          <w:p w14:paraId="0CFBA1D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ED7A23" w:themeColor="accent3"/>
            </w:tcBorders>
          </w:tcPr>
          <w:p w14:paraId="2C7BC35E" w14:textId="77777777" w:rsidR="00D44E0C" w:rsidRPr="007A1C1E" w:rsidRDefault="00D44E0C" w:rsidP="00D44E0C">
            <w:pPr>
              <w:pStyle w:val="Tabletext"/>
            </w:pPr>
            <w:r w:rsidRPr="007A1C1E">
              <w:t>Plan, research, rehearse and deliver presentations, selecting appropriate content and incorporating visual and multimodal elements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955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2302AAF7" w14:textId="4C39168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543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386599F3" w14:textId="131E421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418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2CCFDF69" w14:textId="578AF6A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69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3DBA9AB5" w14:textId="6A28626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030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3ACDEA3F" w14:textId="286F15A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842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08A03A39" w14:textId="2C892FE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497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05E64D31" w14:textId="4F37D69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258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ED7A23" w:themeColor="accent3"/>
                </w:tcBorders>
              </w:tcPr>
              <w:p w14:paraId="6F2BF1EB" w14:textId="438FD907" w:rsidR="00D44E0C" w:rsidRPr="007A1C1E" w:rsidRDefault="008856F1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2D326894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64730E02" w14:textId="77777777" w:rsidR="00D44E0C" w:rsidRPr="002F4FA5" w:rsidRDefault="00D44E0C" w:rsidP="00D44E0C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ED7A23" w:themeColor="accent3"/>
              <w:left w:val="single" w:sz="4" w:space="0" w:color="ED7A23" w:themeColor="accent3"/>
            </w:tcBorders>
          </w:tcPr>
          <w:p w14:paraId="2921FC7C" w14:textId="12D3DA86" w:rsidR="00D44E0C" w:rsidRPr="004158E3" w:rsidRDefault="00D44E0C" w:rsidP="004158E3">
            <w:pPr>
              <w:pStyle w:val="Tablesubhead"/>
            </w:pPr>
            <w:r w:rsidRPr="004158E3">
              <w:t>Operation of Digital and other technologies (CT3)</w:t>
            </w:r>
          </w:p>
        </w:tc>
        <w:tc>
          <w:tcPr>
            <w:tcW w:w="473" w:type="pct"/>
            <w:vMerge w:val="restart"/>
            <w:tcBorders>
              <w:top w:val="single" w:sz="24" w:space="0" w:color="ED7A23" w:themeColor="accent3"/>
            </w:tcBorders>
            <w:shd w:val="clear" w:color="auto" w:fill="FBE4D2" w:themeFill="accent3" w:themeFillTint="33"/>
          </w:tcPr>
          <w:p w14:paraId="17DFE72F" w14:textId="77777777" w:rsidR="00D44E0C" w:rsidRPr="004158E3" w:rsidRDefault="00D44E0C" w:rsidP="004158E3">
            <w:pPr>
              <w:pStyle w:val="Tablesubhead"/>
            </w:pPr>
            <w:r w:rsidRPr="004158E3">
              <w:t>Purpose of and audience for technologies (CT3.1)</w:t>
            </w:r>
          </w:p>
        </w:tc>
        <w:tc>
          <w:tcPr>
            <w:tcW w:w="1792" w:type="pct"/>
            <w:tcBorders>
              <w:top w:val="single" w:sz="24" w:space="0" w:color="ED7A23" w:themeColor="accent3"/>
            </w:tcBorders>
          </w:tcPr>
          <w:p w14:paraId="03B4AA27" w14:textId="77777777" w:rsidR="00D44E0C" w:rsidRPr="007A1C1E" w:rsidRDefault="00D44E0C" w:rsidP="00D44E0C">
            <w:pPr>
              <w:pStyle w:val="Tabletext"/>
            </w:pPr>
            <w:r w:rsidRPr="007A1C1E">
              <w:t>Engage with a number of different devices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44F056DC" w14:textId="4D84F5F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92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534114B5" w14:textId="269FD8C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447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02C434FB" w14:textId="405D852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443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3C3130C3" w14:textId="283B942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005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46288FCB" w14:textId="4E73DD2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88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1D213F42" w14:textId="5C00DF1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839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1F8478A8" w14:textId="1133F29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815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ED7A23" w:themeColor="accent3"/>
                </w:tcBorders>
              </w:tcPr>
              <w:p w14:paraId="381588EB" w14:textId="595E249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7390563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9861B4F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1E2BB01" w14:textId="2CED5FEF" w:rsidR="00D44E0C" w:rsidRPr="004158E3" w:rsidRDefault="00D44E0C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22CC28B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</w:tcPr>
          <w:p w14:paraId="3A303CA5" w14:textId="77777777" w:rsidR="00D44E0C" w:rsidRPr="007A1C1E" w:rsidRDefault="00D44E0C" w:rsidP="00D44E0C">
            <w:pPr>
              <w:pStyle w:val="Tabletext"/>
            </w:pPr>
            <w:r w:rsidRPr="007A1C1E">
              <w:t>Recognise that different devices have different purposes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19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9350F1" w14:textId="78BA511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253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9526F0" w14:textId="75B7AC6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302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03828F" w14:textId="709F1D4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09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B4525C" w14:textId="27715C2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974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C865EA" w14:textId="21A7AA7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79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FAC1AF" w14:textId="6DCA3C9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43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E54431" w14:textId="0018CC0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203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176020A" w14:textId="4AFA83A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0DB31156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5A57922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19072F2" w14:textId="18D2641E" w:rsidR="00D44E0C" w:rsidRPr="004158E3" w:rsidRDefault="00D44E0C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1D96686F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</w:tcPr>
          <w:p w14:paraId="2E313ED9" w14:textId="77777777" w:rsidR="00D44E0C" w:rsidRPr="007A1C1E" w:rsidRDefault="00D44E0C" w:rsidP="00D44E0C">
            <w:pPr>
              <w:pStyle w:val="Tabletext"/>
            </w:pPr>
            <w:r w:rsidRPr="007A1C1E">
              <w:t>Identify how digital and other technologies are used at home and at school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495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44C59D" w14:textId="0CE928E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117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5DF1C4" w14:textId="3D57123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692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10A03E" w14:textId="68F6100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283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E036EA" w14:textId="7367D49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24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A77CAC" w14:textId="1F2E50D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835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66A385" w14:textId="5A34A24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926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9BFD06" w14:textId="574EA5D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64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54686ED" w14:textId="2386C1C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01EC7A9F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590DF16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9ACBE8D" w14:textId="6C8E2E3E" w:rsidR="00D44E0C" w:rsidRPr="004158E3" w:rsidRDefault="00D44E0C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6316E470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</w:tcPr>
          <w:p w14:paraId="004685E4" w14:textId="6988CF7C" w:rsidR="00D44E0C" w:rsidRPr="007A1C1E" w:rsidRDefault="00D44E0C" w:rsidP="00D44E0C">
            <w:pPr>
              <w:pStyle w:val="Tabletext"/>
            </w:pPr>
            <w:r w:rsidRPr="007A1C1E">
              <w:t>Identify the value and role of digital and other technologies use</w:t>
            </w:r>
            <w:r w:rsidR="000A262F">
              <w:t>d</w:t>
            </w:r>
            <w:r w:rsidRPr="007A1C1E">
              <w:t xml:space="preserve"> at home and school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44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8B3034" w14:textId="69EB116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32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C51374" w14:textId="4CFFF63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351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884C32" w14:textId="3287DD9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73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DFC1CD" w14:textId="566C492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58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1AB2AE" w14:textId="72B41F8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25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45BBEB" w14:textId="7F406A5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805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46DFC5" w14:textId="1C53038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01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2034149" w14:textId="0AF6352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410939B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58377C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6828C4DB" w14:textId="41CB0B76" w:rsidR="00D44E0C" w:rsidRPr="004158E3" w:rsidRDefault="00D44E0C" w:rsidP="004158E3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F14EE02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</w:tcPr>
          <w:p w14:paraId="60FBBB82" w14:textId="77777777" w:rsidR="00D44E0C" w:rsidRPr="007A1C1E" w:rsidRDefault="00D44E0C" w:rsidP="00D44E0C">
            <w:pPr>
              <w:pStyle w:val="Tabletext"/>
            </w:pPr>
            <w:r w:rsidRPr="007A1C1E">
              <w:t>Describe the different uses of digital and other technologies at school, home and in the local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356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5562F0" w14:textId="04904E8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48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C15C91" w14:textId="7DDD157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01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08F62C" w14:textId="53E67FB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981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D8EB79" w14:textId="5E33D82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9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CE539A" w14:textId="4B770CA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00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6A2233" w14:textId="315716C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683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AEBDB2" w14:textId="338B7BA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45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3B00DDD" w14:textId="72175ED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50155FD9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6DBFA046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5AFB5D40" w14:textId="3F95B7F9" w:rsidR="00D44E0C" w:rsidRPr="004158E3" w:rsidRDefault="00D44E0C" w:rsidP="004158E3">
            <w:pPr>
              <w:pStyle w:val="Tablesubhead"/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BE4D2" w:themeFill="accent3" w:themeFillTint="33"/>
          </w:tcPr>
          <w:p w14:paraId="78354613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2ECE4156" w14:textId="77777777" w:rsidR="00D44E0C" w:rsidRPr="007A1C1E" w:rsidRDefault="00D44E0C" w:rsidP="00D44E0C">
            <w:pPr>
              <w:pStyle w:val="Tabletext"/>
            </w:pPr>
            <w:r w:rsidRPr="007A1C1E">
              <w:t>Identify and explore the benefits and risks of using digital and other technologies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42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9AD5297" w14:textId="78A7B4F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845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946363C" w14:textId="2E901B8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537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59B6B4C" w14:textId="26AA946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339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67011BC" w14:textId="1F6C59D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33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4652BF2" w14:textId="6704987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384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853A3CD" w14:textId="70D263C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380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BBFD4DA" w14:textId="55E4558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480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29557FD2" w14:textId="5D8A619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73D62FCB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719CBAF2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5F0AE963" w14:textId="6B748EF2" w:rsidR="00D44E0C" w:rsidRPr="004158E3" w:rsidRDefault="00D44E0C" w:rsidP="004158E3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BE4D2" w:themeFill="accent3" w:themeFillTint="33"/>
          </w:tcPr>
          <w:p w14:paraId="40A867D6" w14:textId="5D2E1264" w:rsidR="00D44E0C" w:rsidRPr="004158E3" w:rsidRDefault="00D44E0C" w:rsidP="004158E3">
            <w:pPr>
              <w:pStyle w:val="Tablesubhead"/>
            </w:pPr>
            <w:r w:rsidRPr="004158E3">
              <w:t xml:space="preserve">Using </w:t>
            </w:r>
            <w:r w:rsidR="00A92CA0">
              <w:t>t</w:t>
            </w:r>
            <w:r w:rsidR="00A92CA0" w:rsidRPr="004158E3">
              <w:t xml:space="preserve">echnologies </w:t>
            </w:r>
            <w:r w:rsidRPr="004158E3">
              <w:t>(CT3.2)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17A453A9" w14:textId="77777777" w:rsidR="00D44E0C" w:rsidRPr="007A1C1E" w:rsidRDefault="00D44E0C" w:rsidP="00D44E0C">
            <w:pPr>
              <w:pStyle w:val="Tabletext"/>
            </w:pPr>
            <w:r w:rsidRPr="007A1C1E">
              <w:t>Use augmentative and alternative communication (ACC) devices to communicate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09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2A48D9" w14:textId="00C5333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19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F396720" w14:textId="3FC8978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028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8361C9B" w14:textId="01AC0E9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3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EF42207" w14:textId="378E101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204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CA3778" w14:textId="4560D0F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157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6BEB0A9" w14:textId="4082D4D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82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C8C3AD5" w14:textId="23F27C5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21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6AB9C562" w14:textId="5B7495E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EFDBE9E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76FCC1DB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7AF46DDD" w14:textId="24BCB872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0E279F84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11F318B" w14:textId="77777777" w:rsidR="00D44E0C" w:rsidRPr="007A1C1E" w:rsidRDefault="00D44E0C" w:rsidP="00D44E0C">
            <w:pPr>
              <w:pStyle w:val="Tabletext"/>
            </w:pPr>
            <w:r w:rsidRPr="007A1C1E">
              <w:t>Recognise that devices have tools and applications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28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BC69E0" w14:textId="5701775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41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36A20D" w14:textId="1DB1D70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28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F380DF" w14:textId="46D1321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047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A3D50A" w14:textId="3718AA3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967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3094EF" w14:textId="36FF962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61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CE666C" w14:textId="3DE6B1B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151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3C0FA8" w14:textId="2AF6456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599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7317261" w14:textId="11EBAFC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64EB842E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C1933EE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778682E5" w14:textId="59A5E398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E5880AD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44D65DC" w14:textId="77777777" w:rsidR="00D44E0C" w:rsidRPr="007A1C1E" w:rsidRDefault="00D44E0C" w:rsidP="00D44E0C">
            <w:pPr>
              <w:pStyle w:val="Tabletext"/>
            </w:pPr>
            <w:r w:rsidRPr="007A1C1E">
              <w:t>Use the basic functions of devices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44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4969E2" w14:textId="514F0BA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71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6FEF73" w14:textId="0BD65DB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06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41DB48" w14:textId="4E7D3A3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44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861E17" w14:textId="2922F34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3D3665" w14:textId="3F09464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168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5C7298" w14:textId="217490C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30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A50A03" w14:textId="4F2EFF3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846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B7DD1EF" w14:textId="2E2328D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558DDFC8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18CE62FB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A3AC80E" w14:textId="7DEA1902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7C1997C6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CE08D33" w14:textId="77777777" w:rsidR="00D44E0C" w:rsidRPr="007A1C1E" w:rsidRDefault="00D44E0C" w:rsidP="00D44E0C">
            <w:pPr>
              <w:pStyle w:val="Tabletext"/>
            </w:pPr>
            <w:r w:rsidRPr="007A1C1E">
              <w:t>Identify and select digital and other technologies suited to completing simple specified tasks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413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95CA8C" w14:textId="1036A01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447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8841CB" w14:textId="1EDA58C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1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50AF8F" w14:textId="1CF689E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4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6BDE3D" w14:textId="0D6DF5B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198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39831B" w14:textId="551BB54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53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677E73" w14:textId="7CCB4A0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308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6ABADF" w14:textId="4F7D844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25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28FE696" w14:textId="4CE1B77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622484EF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6C9AD114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ECEECF3" w14:textId="40B7F766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2364F255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2B1685D" w14:textId="77777777" w:rsidR="00D44E0C" w:rsidRPr="007A1C1E" w:rsidRDefault="00D44E0C" w:rsidP="00D44E0C">
            <w:pPr>
              <w:pStyle w:val="Tabletext"/>
            </w:pPr>
            <w:r w:rsidRPr="007A1C1E">
              <w:t>Safely operate software, functions and commands when operating devices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497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FDAE8D" w14:textId="22FC5FF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330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1E06F5" w14:textId="0A95F0F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81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FD8D2A" w14:textId="22A35E7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29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1D6BE2" w14:textId="2BE11BF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63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C09EF5" w14:textId="4D8BF2F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471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9EFF62" w14:textId="1452C65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7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B83F65" w14:textId="6B6179E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341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964FC00" w14:textId="2DD2B80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08E4313C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F111B72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2E0CA51C" w14:textId="0A53E1FB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3626E64F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D5E34F3" w14:textId="77777777" w:rsidR="00D44E0C" w:rsidRPr="007A1C1E" w:rsidRDefault="00D44E0C" w:rsidP="00D44E0C">
            <w:pPr>
              <w:pStyle w:val="Tabletext"/>
            </w:pPr>
            <w:r w:rsidRPr="007A1C1E">
              <w:t>Explore digital and other technologies as a tool to generate simple solutions for audiences and purposes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580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22165B" w14:textId="7E21ADD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456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C09739" w14:textId="0515AF3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432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762A6B" w14:textId="3F549A8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693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461401" w14:textId="6A24A08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85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7A28A1" w14:textId="31F402C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758027" w14:textId="65E1E31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912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C245F0" w14:textId="4BA32DD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310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901E612" w14:textId="0C88D10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794253A0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201277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5418577" w14:textId="5E56C645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2DAA08B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F1C1556" w14:textId="77777777" w:rsidR="00D44E0C" w:rsidRPr="007A1C1E" w:rsidRDefault="00D44E0C" w:rsidP="00D44E0C">
            <w:pPr>
              <w:pStyle w:val="Tabletext"/>
            </w:pPr>
            <w:r w:rsidRPr="007A1C1E">
              <w:t>Create and modify simple technological solutions, outputs or data for purposes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601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B766F" w14:textId="1A8303B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371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AB5344" w14:textId="2492FFE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64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A65AD5" w14:textId="46A655B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87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F74C10" w14:textId="22A830D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922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2DBB81" w14:textId="71344CA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0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7F3ED3" w14:textId="5DA24D9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97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99DAFA" w14:textId="1813479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478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37276BF" w14:textId="6C35EC2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4D19A93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EFA4091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008F23F4" w14:textId="41532D36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0E6300D0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722F5BF" w14:textId="77777777" w:rsidR="00D44E0C" w:rsidRPr="007A1C1E" w:rsidRDefault="00D44E0C" w:rsidP="00D44E0C">
            <w:pPr>
              <w:pStyle w:val="Tabletext"/>
            </w:pPr>
            <w:r w:rsidRPr="007A1C1E">
              <w:t>Independently or collaboratively create or modify technical solutions for audiences and purposes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127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3A589E" w14:textId="5DC4107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562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669EBE" w14:textId="4468579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29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E4D26B" w14:textId="1B9E04B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06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68FBDB" w14:textId="6B0694F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03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92E81C" w14:textId="39466F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7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DF550F" w14:textId="0E1E8AC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822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CF06F3" w14:textId="11763DA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7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B4A84B4" w14:textId="2E60AE7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790E8AD4" w14:textId="77777777" w:rsidTr="0061357F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7B4DCA2B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823C12F" w14:textId="518BCD3F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4EB7025D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DE27EE7" w14:textId="77777777" w:rsidR="00D44E0C" w:rsidRPr="007A1C1E" w:rsidRDefault="00D44E0C" w:rsidP="00D44E0C">
            <w:pPr>
              <w:pStyle w:val="Tabletext"/>
            </w:pPr>
            <w:r w:rsidRPr="007A1C1E">
              <w:t>Follow conventions to modify simple technological solutions for audiences and purposes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548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2B4AF2" w14:textId="40C0AB2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11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E6F662" w14:textId="1A3F3A2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31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8710F3" w14:textId="3178C30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07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A22428" w14:textId="23A244C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31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51B8E4" w14:textId="4A16E21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725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2F0307" w14:textId="00A4525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94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941B93" w14:textId="77437D8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35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2F2D628" w14:textId="65E1F3F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9BBC650" w14:textId="77777777" w:rsidTr="007E3397">
        <w:trPr>
          <w:cantSplit/>
          <w:trHeight w:val="67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44D11E83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3DF0E01A" w14:textId="7251BD1E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FBE4D2" w:themeFill="accent3" w:themeFillTint="33"/>
          </w:tcPr>
          <w:p w14:paraId="5CD20D4D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0155243C" w14:textId="77777777" w:rsidR="00D44E0C" w:rsidRPr="007A1C1E" w:rsidRDefault="00D44E0C" w:rsidP="00D44E0C">
            <w:pPr>
              <w:pStyle w:val="Tabletext"/>
            </w:pPr>
            <w:r w:rsidRPr="007A1C1E">
              <w:t>Use digital technologies to:</w:t>
            </w:r>
          </w:p>
          <w:p w14:paraId="3A5BBC6F" w14:textId="4B845F31" w:rsidR="00D44E0C" w:rsidRPr="007A1C1E" w:rsidRDefault="00627D4D" w:rsidP="00D44E0C">
            <w:pPr>
              <w:pStyle w:val="TableBullet"/>
            </w:pPr>
            <w:r>
              <w:t>i</w:t>
            </w:r>
            <w:r w:rsidR="00D44E0C" w:rsidRPr="007A1C1E">
              <w:t>dentify where information is located</w:t>
            </w:r>
          </w:p>
          <w:p w14:paraId="6C58AF5C" w14:textId="3044C4FA" w:rsidR="00D44E0C" w:rsidRPr="007A1C1E" w:rsidRDefault="00627D4D" w:rsidP="00D44E0C">
            <w:pPr>
              <w:pStyle w:val="TableBullet"/>
            </w:pPr>
            <w:r>
              <w:t>i</w:t>
            </w:r>
            <w:r w:rsidR="00D44E0C" w:rsidRPr="007A1C1E">
              <w:t>dentify, record and classify information</w:t>
            </w:r>
          </w:p>
          <w:p w14:paraId="214C5B34" w14:textId="59456D0E" w:rsidR="00D44E0C" w:rsidRPr="007A1C1E" w:rsidRDefault="00627D4D" w:rsidP="00D44E0C">
            <w:pPr>
              <w:pStyle w:val="TableBullet"/>
            </w:pPr>
            <w:r>
              <w:t>p</w:t>
            </w:r>
            <w:r w:rsidR="00D44E0C" w:rsidRPr="007A1C1E">
              <w:t>lan an information search</w:t>
            </w:r>
          </w:p>
          <w:p w14:paraId="09539A42" w14:textId="5775A1CE" w:rsidR="00D44E0C" w:rsidRPr="007A1C1E" w:rsidRDefault="00627D4D" w:rsidP="00D44E0C">
            <w:pPr>
              <w:pStyle w:val="TableBullet"/>
            </w:pPr>
            <w:r>
              <w:t>g</w:t>
            </w:r>
            <w:r w:rsidR="00D44E0C" w:rsidRPr="007A1C1E">
              <w:t>enerate information</w:t>
            </w:r>
          </w:p>
          <w:p w14:paraId="67518A93" w14:textId="56CD2F01" w:rsidR="00D44E0C" w:rsidRPr="007C0671" w:rsidRDefault="00627D4D" w:rsidP="00D44E0C">
            <w:pPr>
              <w:pStyle w:val="TableBullet"/>
            </w:pPr>
            <w:r>
              <w:t>i</w:t>
            </w:r>
            <w:r w:rsidR="00D44E0C" w:rsidRPr="007A1C1E">
              <w:t>dentify and represent information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384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E3E16DF" w14:textId="2D9579B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121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F00514F" w14:textId="36CFDE0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A3C3DE7" w14:textId="24A9405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55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41FD102" w14:textId="1EBE28C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3A230F1" w14:textId="440F43D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763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03C40BB" w14:textId="34A429E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566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28BFBBC" w14:textId="5B8BB75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1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6F451ECE" w14:textId="508CE64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28EBD102" w14:textId="77777777" w:rsidTr="007E3397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12DC2928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43B3C01B" w14:textId="258C4FBF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FBE4D2" w:themeFill="accent3" w:themeFillTint="33"/>
          </w:tcPr>
          <w:p w14:paraId="61DDABDD" w14:textId="77777777" w:rsidR="00D44E0C" w:rsidRPr="004158E3" w:rsidRDefault="00D44E0C" w:rsidP="004158E3">
            <w:pPr>
              <w:pStyle w:val="Tablesubhead"/>
            </w:pPr>
            <w:r w:rsidRPr="004158E3">
              <w:t>Troubleshooting (CT3.3)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1017383F" w14:textId="77777777" w:rsidR="00D44E0C" w:rsidRPr="007A1C1E" w:rsidRDefault="00D44E0C" w:rsidP="00D44E0C">
            <w:pPr>
              <w:pStyle w:val="Tabletext"/>
            </w:pPr>
            <w:r w:rsidRPr="007A1C1E">
              <w:t>Recognise when a technology problem occurs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48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5D57F22" w14:textId="377C8B9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8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A7B28AC" w14:textId="4284F4A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9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1D428D8" w14:textId="1661405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394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32FE8EB" w14:textId="32018F5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92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007625B" w14:textId="1A89C55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094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654EE97" w14:textId="3F3093C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83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351CCCF" w14:textId="771ED48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00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742ACC48" w14:textId="15DCB25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598B6E56" w14:textId="77777777" w:rsidTr="0061357F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95922E6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</w:tcBorders>
          </w:tcPr>
          <w:p w14:paraId="79BE0507" w14:textId="2323A40C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FBE4D2" w:themeFill="accent3" w:themeFillTint="33"/>
          </w:tcPr>
          <w:p w14:paraId="09D3CC71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</w:tcPr>
          <w:p w14:paraId="1D56B7EF" w14:textId="77777777" w:rsidR="00D44E0C" w:rsidRPr="007A1C1E" w:rsidRDefault="00D44E0C" w:rsidP="00D44E0C">
            <w:pPr>
              <w:pStyle w:val="Tabletext"/>
            </w:pPr>
            <w:r w:rsidRPr="007A1C1E">
              <w:t>Understand processes and implement strategies for resolving technological problems by:</w:t>
            </w:r>
          </w:p>
          <w:p w14:paraId="22DB1E19" w14:textId="18912B08" w:rsidR="00D44E0C" w:rsidRPr="007A1C1E" w:rsidRDefault="00627D4D" w:rsidP="00D44E0C">
            <w:pPr>
              <w:pStyle w:val="TableBullet"/>
            </w:pPr>
            <w:r>
              <w:t>a</w:t>
            </w:r>
            <w:r w:rsidRPr="007A1C1E">
              <w:t xml:space="preserve">ttempting </w:t>
            </w:r>
            <w:r w:rsidR="00D44E0C" w:rsidRPr="007A1C1E">
              <w:t>to solve a problem before seeking help</w:t>
            </w:r>
          </w:p>
          <w:p w14:paraId="4B1E697E" w14:textId="142C9A71" w:rsidR="00D44E0C" w:rsidRPr="007A1C1E" w:rsidRDefault="00627D4D" w:rsidP="00D44E0C">
            <w:pPr>
              <w:pStyle w:val="TableBullet"/>
            </w:pPr>
            <w:r>
              <w:t>s</w:t>
            </w:r>
            <w:r w:rsidRPr="007A1C1E">
              <w:t xml:space="preserve">eeking </w:t>
            </w:r>
            <w:r w:rsidR="00D44E0C" w:rsidRPr="007A1C1E">
              <w:t>help when encountering a technological problem</w:t>
            </w:r>
          </w:p>
          <w:p w14:paraId="68C1DA64" w14:textId="0E2D8DF0" w:rsidR="00D44E0C" w:rsidRPr="007A1C1E" w:rsidRDefault="00627D4D" w:rsidP="00D44E0C">
            <w:pPr>
              <w:pStyle w:val="TableBullet"/>
            </w:pPr>
            <w:r>
              <w:t>s</w:t>
            </w:r>
            <w:r w:rsidRPr="007A1C1E">
              <w:t xml:space="preserve">eeking </w:t>
            </w:r>
            <w:r w:rsidR="00D44E0C" w:rsidRPr="007A1C1E">
              <w:t>solutions when encountering a problem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451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E42370" w14:textId="7C61B28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7094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307C39" w14:textId="3539E35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62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1A45FD" w14:textId="32FF1FE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9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BFBC5FE" w14:textId="0C2D5EF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569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E754E7" w14:textId="08643DA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9019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B0DB29" w14:textId="57B1881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560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D4AB67" w14:textId="180FE08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962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9C083C2" w14:textId="282F7CC6" w:rsidR="00D44E0C" w:rsidRPr="007A1C1E" w:rsidRDefault="008856F1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62DA2A7" w14:textId="77777777" w:rsidTr="00685308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205D41EC" w14:textId="77777777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bottom w:val="single" w:sz="24" w:space="0" w:color="ED7A23" w:themeColor="accent3"/>
            </w:tcBorders>
          </w:tcPr>
          <w:p w14:paraId="5514B04F" w14:textId="5B9C906B" w:rsidR="00D44E0C" w:rsidRPr="007A1C1E" w:rsidRDefault="00D44E0C" w:rsidP="00D44E0C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ED7A23" w:themeColor="accent3"/>
            </w:tcBorders>
            <w:shd w:val="clear" w:color="auto" w:fill="FBE4D2" w:themeFill="accent3" w:themeFillTint="33"/>
          </w:tcPr>
          <w:p w14:paraId="15BCA317" w14:textId="77777777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ED7A23" w:themeColor="accent3"/>
            </w:tcBorders>
          </w:tcPr>
          <w:p w14:paraId="00C95B69" w14:textId="77777777" w:rsidR="00D44E0C" w:rsidRPr="007A1C1E" w:rsidRDefault="00D44E0C" w:rsidP="00D44E0C">
            <w:pPr>
              <w:pStyle w:val="Tabletext"/>
            </w:pPr>
            <w:r w:rsidRPr="007A1C1E">
              <w:t>Use basic troubleshooting procedures to resolve routine malfunctions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268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47C48B82" w14:textId="27163D7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436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5A28D530" w14:textId="155F172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1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6B878B5F" w14:textId="13573BC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180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49FA9BCB" w14:textId="47B0C06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914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2E37A452" w14:textId="621E811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2741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27A7B502" w14:textId="2D9AB51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886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ED7A23" w:themeColor="accent3"/>
                </w:tcBorders>
              </w:tcPr>
              <w:p w14:paraId="67D7D1AF" w14:textId="48700BB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2604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ED7A23" w:themeColor="accent3"/>
                </w:tcBorders>
              </w:tcPr>
              <w:p w14:paraId="5D941D1C" w14:textId="77DBC5B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28C89B54" w14:textId="77777777" w:rsidTr="00685308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</w:tcPr>
          <w:p w14:paraId="6311B393" w14:textId="77777777" w:rsidR="00D44E0C" w:rsidRPr="002F4FA5" w:rsidRDefault="00D44E0C" w:rsidP="00D44E0C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ED7A23" w:themeColor="accent3"/>
              <w:left w:val="single" w:sz="4" w:space="0" w:color="ED7A23" w:themeColor="accent3"/>
              <w:right w:val="nil"/>
            </w:tcBorders>
          </w:tcPr>
          <w:p w14:paraId="25D0302A" w14:textId="34B6C789" w:rsidR="00D44E0C" w:rsidRPr="002F4FA5" w:rsidRDefault="00D44E0C" w:rsidP="00D44E0C">
            <w:pPr>
              <w:pStyle w:val="Tablesubhead"/>
            </w:pPr>
            <w:r w:rsidRPr="002F4FA5">
              <w:t>Technical and social protocols for use of digital technologies (CT4)</w:t>
            </w:r>
          </w:p>
        </w:tc>
        <w:tc>
          <w:tcPr>
            <w:tcW w:w="473" w:type="pct"/>
            <w:vMerge w:val="restart"/>
            <w:tcBorders>
              <w:top w:val="single" w:sz="24" w:space="0" w:color="ED7A23" w:themeColor="accent3"/>
              <w:left w:val="nil"/>
            </w:tcBorders>
            <w:shd w:val="clear" w:color="auto" w:fill="auto"/>
          </w:tcPr>
          <w:p w14:paraId="6FC58E39" w14:textId="2C787FEB" w:rsidR="00D44E0C" w:rsidRPr="004158E3" w:rsidRDefault="00D44E0C" w:rsidP="004158E3">
            <w:pPr>
              <w:pStyle w:val="Tablesubhead"/>
            </w:pPr>
          </w:p>
        </w:tc>
        <w:tc>
          <w:tcPr>
            <w:tcW w:w="1792" w:type="pct"/>
            <w:tcBorders>
              <w:top w:val="single" w:sz="24" w:space="0" w:color="ED7A23" w:themeColor="accent3"/>
            </w:tcBorders>
          </w:tcPr>
          <w:p w14:paraId="08EE0B55" w14:textId="77777777" w:rsidR="00D44E0C" w:rsidRPr="007A1C1E" w:rsidRDefault="00D44E0C" w:rsidP="00D44E0C">
            <w:pPr>
              <w:pStyle w:val="Tabletext"/>
            </w:pPr>
            <w:r w:rsidRPr="007A1C1E">
              <w:t>Recognise social communication protocols when using digital technologies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181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2F3581A3" w14:textId="2DF7865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963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32BB282D" w14:textId="13971D5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69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510117A5" w14:textId="0A68457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63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31F4F1DB" w14:textId="37FA6DD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40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1CEF1B07" w14:textId="46EAB56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64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1BECA56D" w14:textId="264DB0C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336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ED7A23" w:themeColor="accent3"/>
                </w:tcBorders>
              </w:tcPr>
              <w:p w14:paraId="6092FDD1" w14:textId="461324C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328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ED7A23" w:themeColor="accent3"/>
                </w:tcBorders>
              </w:tcPr>
              <w:p w14:paraId="0220361D" w14:textId="48F8414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6D8795D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0F1CB731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78D2078C" w14:textId="39230251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32FBA01D" w14:textId="5A8D4662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7A3A44A9" w14:textId="77777777" w:rsidR="00D44E0C" w:rsidRPr="007A1C1E" w:rsidRDefault="00D44E0C" w:rsidP="00D44E0C">
            <w:pPr>
              <w:pStyle w:val="Tabletext"/>
            </w:pPr>
            <w:r w:rsidRPr="007A1C1E">
              <w:t>Recognise intellectual property of digital work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453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68F637" w14:textId="39E0A99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34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BA6855" w14:textId="0D61B2C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58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41623D" w14:textId="7417E8A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734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62A471" w14:textId="5FE3075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519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4B3433" w14:textId="3938F69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70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1E8EB9" w14:textId="0B767DB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619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563556" w14:textId="6D1D08C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32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648EDD2" w14:textId="61CE64E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60A6B87B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08233B61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1BDBCE7D" w14:textId="5BAC9D81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79B4CA16" w14:textId="2B69FB56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27B99E03" w14:textId="77777777" w:rsidR="00D44E0C" w:rsidRPr="007A1C1E" w:rsidRDefault="00D44E0C" w:rsidP="00D44E0C">
            <w:pPr>
              <w:pStyle w:val="Tabletext"/>
            </w:pPr>
            <w:r w:rsidRPr="007A1C1E">
              <w:t>Recognise that digital products can be used or misused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59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EFA1D9" w14:textId="4D730A6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10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20C3A0" w14:textId="4774A1B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93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FD70AC" w14:textId="3FEA019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32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D83C05" w14:textId="72FE826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33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836BE1" w14:textId="04DECE6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855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CE44F8" w14:textId="660A947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169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38BAB4" w14:textId="483E972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562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35F78B6" w14:textId="3B959C1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58B115C3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686171D8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63CF868F" w14:textId="4AA99FBA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770022C4" w14:textId="4A1D5EED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5B42C278" w14:textId="77777777" w:rsidR="00D44E0C" w:rsidRPr="007A1C1E" w:rsidRDefault="00D44E0C" w:rsidP="00D44E0C">
            <w:pPr>
              <w:pStyle w:val="Tabletext"/>
            </w:pPr>
            <w:r w:rsidRPr="007A1C1E">
              <w:t>Follow instructions and protocols when sharing personal information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011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2B6CCE" w14:textId="7CE0135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06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F9F44D" w14:textId="662957E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755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1E032A" w14:textId="52C0709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23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6C5041" w14:textId="0189E44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184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4F99F6" w14:textId="01E4ABF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48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D27618" w14:textId="1739FB7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00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0936C8" w14:textId="09AF0D0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545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0877C1C" w14:textId="3111317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618F1BCE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65C76DBB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2FA0E27B" w14:textId="7D594C0C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1C9CC0A5" w14:textId="7F1A50F6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44973582" w14:textId="77777777" w:rsidR="00D44E0C" w:rsidRPr="007A1C1E" w:rsidRDefault="00D44E0C" w:rsidP="00D44E0C">
            <w:pPr>
              <w:pStyle w:val="Tabletext"/>
            </w:pPr>
            <w:r w:rsidRPr="007A1C1E">
              <w:t>Follow instructions and protocols about applying standard guidelines and techniques to secure digital information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2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ECA593" w14:textId="40503CD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271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98E114" w14:textId="63B7787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643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FF8CAA" w14:textId="1B3EA4B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25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C42BC7" w14:textId="44761D7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2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D038D9" w14:textId="2D75046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70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21C895" w14:textId="6D495BA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809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18B740" w14:textId="74BAFB4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396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E3AD1CA" w14:textId="0889A21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1A73FDCB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04028065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754BFC48" w14:textId="2EC98510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4A2A9D8E" w14:textId="306A33A5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5FEB23C1" w14:textId="77777777" w:rsidR="00D44E0C" w:rsidRPr="007A1C1E" w:rsidRDefault="00D44E0C" w:rsidP="00D44E0C">
            <w:pPr>
              <w:pStyle w:val="Tabletext"/>
            </w:pPr>
            <w:r w:rsidRPr="007A1C1E">
              <w:t>Acknowledge sources of digital information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792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C794C7" w14:textId="3D86F76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A38530" w14:textId="795EAAF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15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3955AE" w14:textId="1FCC91E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21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98ECD8" w14:textId="05806D2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949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C3053E" w14:textId="564D17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43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ACEF38" w14:textId="61F0DDF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000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620D0F" w14:textId="6888B4B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1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59BF0DD" w14:textId="765F254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5FFB47B8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168CA8B9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521951F6" w14:textId="6F04646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6EDC0E5D" w14:textId="577C2EB9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0B1FF9C7" w14:textId="77777777" w:rsidR="00D44E0C" w:rsidRPr="007A1C1E" w:rsidRDefault="00D44E0C" w:rsidP="00D44E0C">
            <w:pPr>
              <w:pStyle w:val="Tabletext"/>
            </w:pPr>
            <w:r w:rsidRPr="007A1C1E">
              <w:t>Apply basic social protocols when using digital technologies to communicate with known audiences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457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BE01A9" w14:textId="2DC2E21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599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529D57" w14:textId="29C29E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84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6AF07E" w14:textId="2040300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189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98DC1A" w14:textId="7EE81B1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883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40B27A" w14:textId="44D431F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461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0BD4C7" w14:textId="535496C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10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EEA3B1" w14:textId="0DACD68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90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70AAF7E" w14:textId="5F426B8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28488D99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60A908F7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24CFEB22" w14:textId="2D318ADD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45FB3A9B" w14:textId="0B06F41E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52042134" w14:textId="77777777" w:rsidR="00D44E0C" w:rsidRPr="007A1C1E" w:rsidRDefault="00D44E0C" w:rsidP="00D44E0C">
            <w:pPr>
              <w:pStyle w:val="Tabletext"/>
            </w:pPr>
            <w:r w:rsidRPr="007A1C1E">
              <w:t>Apply strategies for determining and protecting the security of digital information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86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7A9A04" w14:textId="472C745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904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7341EE" w14:textId="608B5FE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357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B4FCF7" w14:textId="47212AE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1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59375D" w14:textId="2D5EA35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35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ADEE5C" w14:textId="2EE324A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124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9E17C3" w14:textId="35C88FA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03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02739A" w14:textId="186BBC62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345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1993D2" w14:textId="1D78282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52AD618C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0BC6F70A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61CCDB53" w14:textId="4FC9CCE9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026CE3CD" w14:textId="2B2FBF5B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266BF250" w14:textId="77777777" w:rsidR="00D44E0C" w:rsidRPr="007A1C1E" w:rsidRDefault="00D44E0C" w:rsidP="00D44E0C">
            <w:pPr>
              <w:pStyle w:val="Tabletext"/>
            </w:pPr>
            <w:r w:rsidRPr="007A1C1E">
              <w:t>Recognise and value individuals’ rights to identity, privacy and emotional safety for themselves and others when using digital technologies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38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3B9B71" w14:textId="0128683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6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C70742" w14:textId="068FF8D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88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6E3435" w14:textId="37AB4CF3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37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D5CF2A" w14:textId="0896557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715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79461E" w14:textId="7A9646F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389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83A7CB" w14:textId="1B6EC16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46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C8E7BF" w14:textId="2617551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00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26F4B6D" w14:textId="46201E9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0D5DB6A3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7A04DB52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2E69C823" w14:textId="6AFFFFCA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6084269A" w14:textId="7986409D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48C9CD9E" w14:textId="77777777" w:rsidR="00D44E0C" w:rsidRPr="007A1C1E" w:rsidRDefault="00D44E0C" w:rsidP="00D44E0C">
            <w:pPr>
              <w:pStyle w:val="Tabletext"/>
            </w:pPr>
            <w:r w:rsidRPr="007A1C1E">
              <w:t>Identify the risks of individuals’ rights to identity, privacy and emotional safety when using digital technologies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990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E200EA" w14:textId="432EC60C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795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49D4AA" w14:textId="78795FA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172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707ECA" w14:textId="5F7A568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7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BCC229" w14:textId="7AABF00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90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7149E7" w14:textId="65BF4AA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457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2D06CC" w14:textId="5607325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302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6A9ED1" w14:textId="1CBFB79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31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E5BA88B" w14:textId="17FDBF81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5A535E6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7AA671D0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30A30868" w14:textId="275ECB35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5F345265" w14:textId="0CEE64F0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7549DBF5" w14:textId="77777777" w:rsidR="00D44E0C" w:rsidRPr="007A1C1E" w:rsidRDefault="00D44E0C" w:rsidP="00D44E0C">
            <w:pPr>
              <w:pStyle w:val="Tabletext"/>
            </w:pPr>
            <w:r w:rsidRPr="007A1C1E">
              <w:t>Use digital technologies safely to:</w:t>
            </w:r>
          </w:p>
          <w:p w14:paraId="2D883C18" w14:textId="04AADC19" w:rsidR="00D44E0C" w:rsidRPr="007A1C1E" w:rsidRDefault="00627D4D" w:rsidP="00D44E0C">
            <w:pPr>
              <w:pStyle w:val="TableBullet"/>
            </w:pPr>
            <w:r>
              <w:t>v</w:t>
            </w:r>
            <w:r w:rsidRPr="007A1C1E">
              <w:t xml:space="preserve">iew </w:t>
            </w:r>
            <w:r w:rsidR="00D44E0C" w:rsidRPr="007A1C1E">
              <w:t>information shared by trusted adults</w:t>
            </w:r>
          </w:p>
          <w:p w14:paraId="5E762262" w14:textId="29CA6F7E" w:rsidR="00D44E0C" w:rsidRPr="007A1C1E" w:rsidRDefault="00627D4D" w:rsidP="00D44E0C">
            <w:pPr>
              <w:pStyle w:val="TableBullet"/>
            </w:pPr>
            <w:r>
              <w:t>s</w:t>
            </w:r>
            <w:r w:rsidRPr="007A1C1E">
              <w:t xml:space="preserve">hare </w:t>
            </w:r>
            <w:r w:rsidR="00D44E0C" w:rsidRPr="007A1C1E">
              <w:t>and exchange information with known audiences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21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11F63F" w14:textId="0CEF5E68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8608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20B743" w14:textId="01E96FA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210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236039" w14:textId="71ACEF6E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788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2F7793" w14:textId="3E6FDFA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968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0B0877" w14:textId="0EA74F1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7632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506A57" w14:textId="0879539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218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0C4C6C" w14:textId="67B93EC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672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BDC8348" w14:textId="2A4887CB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38A503A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0554AD4C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6B03D424" w14:textId="5E69364A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6E11A31A" w14:textId="075BE243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35AB0186" w14:textId="77777777" w:rsidR="00D44E0C" w:rsidRPr="007A1C1E" w:rsidRDefault="00D44E0C" w:rsidP="00D44E0C">
            <w:pPr>
              <w:pStyle w:val="Tabletext"/>
              <w:rPr>
                <w:highlight w:val="yellow"/>
              </w:rPr>
            </w:pPr>
            <w:r w:rsidRPr="007A1C1E">
              <w:t>Select and use appropriate digital technologies and tools safely when sharing and exchanging information in online environments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9837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664CDD" w14:textId="617FC060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18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9FBCA8" w14:textId="33B1755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3959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157B55" w14:textId="32FCBF29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9691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2940EC" w14:textId="3F6C361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154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AC7DCA" w14:textId="54F2C64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68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662A957" w14:textId="43F06A6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2891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074B4A" w14:textId="7504ED94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514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CE04A2B" w14:textId="48E8680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5245" w:rsidRPr="008F6121" w14:paraId="4ECF581E" w14:textId="77777777" w:rsidTr="00043319">
        <w:trPr>
          <w:cantSplit/>
          <w:trHeight w:val="120"/>
        </w:trPr>
        <w:tc>
          <w:tcPr>
            <w:tcW w:w="53" w:type="pct"/>
            <w:vMerge/>
            <w:tcBorders>
              <w:left w:val="single" w:sz="4" w:space="0" w:color="ED7A23" w:themeColor="accent3"/>
              <w:bottom w:val="single" w:sz="4" w:space="0" w:color="ED7A23" w:themeColor="accent3"/>
              <w:right w:val="single" w:sz="4" w:space="0" w:color="ED7A23" w:themeColor="accent3"/>
            </w:tcBorders>
            <w:shd w:val="clear" w:color="auto" w:fill="ED7A23" w:themeFill="accent3"/>
            <w:textDirection w:val="btLr"/>
          </w:tcPr>
          <w:p w14:paraId="4BD6F485" w14:textId="7777777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ED7A23" w:themeColor="accent3"/>
              <w:right w:val="nil"/>
            </w:tcBorders>
            <w:textDirection w:val="btLr"/>
          </w:tcPr>
          <w:p w14:paraId="36C6E56A" w14:textId="1C88EC1E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2C349D9C" w14:textId="7BB05557" w:rsidR="00D44E0C" w:rsidRPr="007A1C1E" w:rsidRDefault="00D44E0C" w:rsidP="00D44E0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798F29A8" w14:textId="77777777" w:rsidR="00D44E0C" w:rsidRPr="007A1C1E" w:rsidRDefault="00D44E0C" w:rsidP="00D44E0C">
            <w:pPr>
              <w:pStyle w:val="Tabletext"/>
            </w:pPr>
            <w:r w:rsidRPr="007A1C1E">
              <w:t>Determine appropriate storage locations for different types of digital information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904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43E16E2" w14:textId="3D185F3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3321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009186" w14:textId="2CB4B76F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402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DBAF12" w14:textId="18027177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675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D84D3B" w14:textId="371AB8FD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899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17CED7" w14:textId="3C5EE37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973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66D212" w14:textId="4133E62A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27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95A659" w14:textId="314B7B76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218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F1B8BCF" w14:textId="7626CBA5" w:rsidR="00D44E0C" w:rsidRPr="007A1C1E" w:rsidRDefault="00D44E0C" w:rsidP="00D44E0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6271A8F" w14:textId="59D67329" w:rsidR="00D94E4F" w:rsidRDefault="00D94E4F" w:rsidP="00397A5D">
      <w:pPr>
        <w:pStyle w:val="BodyText"/>
        <w:spacing w:before="480"/>
      </w:pPr>
    </w:p>
    <w:sectPr w:rsidR="00D94E4F" w:rsidSect="000C1CBA">
      <w:footerReference w:type="default" r:id="rId16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958F" w14:textId="77777777" w:rsidR="000973B5" w:rsidRDefault="000973B5" w:rsidP="00185154">
      <w:r>
        <w:separator/>
      </w:r>
    </w:p>
    <w:p w14:paraId="1CFA7D2C" w14:textId="77777777" w:rsidR="000973B5" w:rsidRDefault="000973B5"/>
    <w:p w14:paraId="50A0D2E1" w14:textId="77777777" w:rsidR="000973B5" w:rsidRDefault="000973B5"/>
  </w:endnote>
  <w:endnote w:type="continuationSeparator" w:id="0">
    <w:p w14:paraId="1EF34B22" w14:textId="77777777" w:rsidR="000973B5" w:rsidRDefault="000973B5" w:rsidP="00185154">
      <w:r>
        <w:continuationSeparator/>
      </w:r>
    </w:p>
    <w:p w14:paraId="7696243A" w14:textId="77777777" w:rsidR="000973B5" w:rsidRDefault="000973B5"/>
    <w:p w14:paraId="78F8ACD8" w14:textId="77777777" w:rsidR="000973B5" w:rsidRDefault="00097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8779EA" w14:paraId="613675F4" w14:textId="77777777" w:rsidTr="008779EA">
      <w:trPr>
        <w:cantSplit/>
        <w:trHeight w:val="454"/>
      </w:trPr>
      <w:tc>
        <w:tcPr>
          <w:tcW w:w="2500" w:type="pct"/>
          <w:noWrap/>
        </w:tcPr>
        <w:p w14:paraId="5A9DAEA3" w14:textId="77777777" w:rsidR="008779EA" w:rsidRDefault="008779EA" w:rsidP="008779EA">
          <w:pPr>
            <w:pStyle w:val="Footer"/>
          </w:pPr>
        </w:p>
      </w:tc>
      <w:tc>
        <w:tcPr>
          <w:tcW w:w="2500" w:type="pct"/>
          <w:textDirection w:val="btLr"/>
          <w:vAlign w:val="bottom"/>
        </w:tcPr>
        <w:p w14:paraId="6E417BC7" w14:textId="450A9172" w:rsidR="008779EA" w:rsidRDefault="000A262F" w:rsidP="008779EA">
          <w:pPr>
            <w:pStyle w:val="Jobnumber"/>
          </w:pPr>
          <w:sdt>
            <w:sdtPr>
              <w:alias w:val="Job Number"/>
              <w:tag w:val="Category"/>
              <w:id w:val="1909418875"/>
              <w:placeholder>
                <w:docPart w:val="BC7858BDB76642BBB25F29993E16A5A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8779EA">
                <w:t>231254</w:t>
              </w:r>
            </w:sdtContent>
          </w:sdt>
        </w:p>
      </w:tc>
    </w:tr>
    <w:tr w:rsidR="008779EA" w14:paraId="1F47116A" w14:textId="77777777" w:rsidTr="00E83C1B">
      <w:tc>
        <w:tcPr>
          <w:tcW w:w="2500" w:type="pct"/>
          <w:noWrap/>
          <w:hideMark/>
        </w:tcPr>
        <w:p w14:paraId="278AF4CC" w14:textId="3B57318C" w:rsidR="008779EA" w:rsidRPr="002E6121" w:rsidRDefault="000A262F" w:rsidP="008779EA">
          <w:pPr>
            <w:pStyle w:val="Footer"/>
          </w:pPr>
          <w:sdt>
            <w:sdtPr>
              <w:alias w:val="Document Title"/>
              <w:tag w:val="DocumentTitle"/>
              <w:id w:val="1837338636"/>
              <w:placeholder>
                <w:docPart w:val="82A30F45B13349C89C74BD9888B26B71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8779EA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2075808241"/>
            <w:placeholder>
              <w:docPart w:val="3621FD152AE94FE1AA5F359C238B897D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8DDEBC3" w14:textId="37EB700D" w:rsidR="008779EA" w:rsidRPr="00532847" w:rsidRDefault="00D20D14" w:rsidP="008779EA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Communication and technologies (CT)  </w:t>
              </w:r>
            </w:p>
          </w:sdtContent>
        </w:sdt>
      </w:tc>
      <w:tc>
        <w:tcPr>
          <w:tcW w:w="2500" w:type="pct"/>
          <w:hideMark/>
        </w:tcPr>
        <w:p w14:paraId="14AA4D6B" w14:textId="77777777" w:rsidR="008779EA" w:rsidRDefault="008779EA" w:rsidP="008779EA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747727806"/>
            <w:placeholder>
              <w:docPart w:val="81B62178403846C1A6C514A74196AB13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468B079" w14:textId="77777777" w:rsidR="008779EA" w:rsidRDefault="008779EA" w:rsidP="008779EA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8779EA" w14:paraId="67E0F128" w14:textId="77777777" w:rsidTr="00E83C1B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16548616"/>
            <w:docPartObj>
              <w:docPartGallery w:val="Page Numbers (Top of Page)"/>
              <w:docPartUnique/>
            </w:docPartObj>
          </w:sdtPr>
          <w:sdtEndPr/>
          <w:sdtContent>
            <w:p w14:paraId="0473C1DD" w14:textId="77777777" w:rsidR="008779EA" w:rsidRDefault="008779EA" w:rsidP="008779EA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85E9BA6" w14:textId="36AFE666" w:rsidR="00454DE4" w:rsidRPr="00454DE4" w:rsidRDefault="00454DE4" w:rsidP="00454DE4">
    <w:pPr>
      <w:rPr>
        <w:rFonts w:ascii="Arial" w:eastAsia="Arial" w:hAnsi="Arial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8FC8206" w14:textId="77777777" w:rsidTr="00C9759C">
      <w:trPr>
        <w:cantSplit/>
        <w:trHeight w:val="856"/>
      </w:trPr>
      <w:tc>
        <w:tcPr>
          <w:tcW w:w="4530" w:type="dxa"/>
        </w:tcPr>
        <w:p w14:paraId="2DD8079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3A917A2" w14:textId="067FFD05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D5829CCE9C6C470F9E249B8C06D7B9B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EF3F14">
                <w:t>231254</w:t>
              </w:r>
            </w:sdtContent>
          </w:sdt>
        </w:p>
      </w:tc>
    </w:tr>
    <w:tr w:rsidR="00346472" w14:paraId="722E323E" w14:textId="77777777" w:rsidTr="00346472">
      <w:trPr>
        <w:trHeight w:val="532"/>
      </w:trPr>
      <w:tc>
        <w:tcPr>
          <w:tcW w:w="4530" w:type="dxa"/>
        </w:tcPr>
        <w:p w14:paraId="2A14EC0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FAEDBA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14A6FED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78FA20A5" wp14:editId="2EC34C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21689ECD" w14:textId="77777777" w:rsidTr="00AB33F6">
      <w:tc>
        <w:tcPr>
          <w:tcW w:w="2500" w:type="pct"/>
          <w:noWrap/>
          <w:hideMark/>
        </w:tcPr>
        <w:p w14:paraId="68A5EBDB" w14:textId="2D2F13EC" w:rsidR="00B64090" w:rsidRPr="002E6121" w:rsidRDefault="000A262F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F533A3B506784D0E9D197B7B6CDC55E3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23FA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7A4D08F2A8264E0CB0CF1B54DFD25D95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0561004" w14:textId="3882EBF2" w:rsidR="00B64090" w:rsidRPr="00532847" w:rsidRDefault="00E83A6A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Communication and technologies (CT)  </w:t>
              </w:r>
            </w:p>
          </w:sdtContent>
        </w:sdt>
      </w:tc>
      <w:tc>
        <w:tcPr>
          <w:tcW w:w="2500" w:type="pct"/>
          <w:hideMark/>
        </w:tcPr>
        <w:p w14:paraId="21B5E40B" w14:textId="77777777" w:rsidR="000973B5" w:rsidRDefault="000973B5" w:rsidP="00B64090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1402664508"/>
            <w:placeholder>
              <w:docPart w:val="0FA936F673424BDFA1CF429111B0AF26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DCB0AC2" w14:textId="1927AA1D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49F2F74A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5A0EEB9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905A1A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D8EB" w14:textId="77777777" w:rsidR="000973B5" w:rsidRPr="001B4733" w:rsidRDefault="000973B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3C585B0" w14:textId="77777777" w:rsidR="000973B5" w:rsidRPr="001B4733" w:rsidRDefault="000973B5">
      <w:pPr>
        <w:rPr>
          <w:sz w:val="4"/>
          <w:szCs w:val="4"/>
        </w:rPr>
      </w:pPr>
    </w:p>
  </w:footnote>
  <w:footnote w:type="continuationSeparator" w:id="0">
    <w:p w14:paraId="1096B56A" w14:textId="77777777" w:rsidR="000973B5" w:rsidRPr="001B4733" w:rsidRDefault="000973B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0BA6021" w14:textId="77777777" w:rsidR="000973B5" w:rsidRPr="001B4733" w:rsidRDefault="000973B5">
      <w:pPr>
        <w:rPr>
          <w:sz w:val="4"/>
          <w:szCs w:val="4"/>
        </w:rPr>
      </w:pPr>
    </w:p>
  </w:footnote>
  <w:footnote w:type="continuationNotice" w:id="1">
    <w:p w14:paraId="59ED5B65" w14:textId="77777777" w:rsidR="000973B5" w:rsidRPr="001B4733" w:rsidRDefault="000973B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3pt;height:14.4pt;visibility:visible;mso-wrap-style:square" o:bullet="t">
        <v:imagedata r:id="rId1" o:title=""/>
      </v:shape>
    </w:pict>
  </w:numPicBullet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2515B"/>
    <w:multiLevelType w:val="hybridMultilevel"/>
    <w:tmpl w:val="A0F08F2C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6B74F5"/>
    <w:multiLevelType w:val="hybridMultilevel"/>
    <w:tmpl w:val="4CBC4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6669"/>
    <w:multiLevelType w:val="hybridMultilevel"/>
    <w:tmpl w:val="081C7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159E7FBE"/>
    <w:multiLevelType w:val="hybridMultilevel"/>
    <w:tmpl w:val="C2AE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2E3C"/>
    <w:multiLevelType w:val="hybridMultilevel"/>
    <w:tmpl w:val="051EB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093A6D"/>
    <w:multiLevelType w:val="hybridMultilevel"/>
    <w:tmpl w:val="5C522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790B4B"/>
    <w:multiLevelType w:val="multilevel"/>
    <w:tmpl w:val="A188459C"/>
    <w:numStyleLink w:val="ListGroupHeadings"/>
  </w:abstractNum>
  <w:abstractNum w:abstractNumId="15" w15:restartNumberingAfterBreak="0">
    <w:nsid w:val="3521034A"/>
    <w:multiLevelType w:val="multilevel"/>
    <w:tmpl w:val="E566FE3A"/>
    <w:numStyleLink w:val="ListGroupTableNumber"/>
  </w:abstractNum>
  <w:abstractNum w:abstractNumId="16" w15:restartNumberingAfterBreak="0">
    <w:nsid w:val="407911A4"/>
    <w:multiLevelType w:val="hybridMultilevel"/>
    <w:tmpl w:val="F8B4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158B7"/>
    <w:multiLevelType w:val="hybridMultilevel"/>
    <w:tmpl w:val="75CCA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0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5B0523"/>
    <w:multiLevelType w:val="hybridMultilevel"/>
    <w:tmpl w:val="882A1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3D3E63"/>
    <w:multiLevelType w:val="hybridMultilevel"/>
    <w:tmpl w:val="91FC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9A94B1A"/>
    <w:multiLevelType w:val="hybridMultilevel"/>
    <w:tmpl w:val="D50E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D4A12"/>
    <w:multiLevelType w:val="hybridMultilevel"/>
    <w:tmpl w:val="B3D0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858C3"/>
    <w:multiLevelType w:val="hybridMultilevel"/>
    <w:tmpl w:val="EB0E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958"/>
    <w:multiLevelType w:val="hybridMultilevel"/>
    <w:tmpl w:val="42A0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00460125">
    <w:abstractNumId w:val="29"/>
  </w:num>
  <w:num w:numId="2" w16cid:durableId="1741365155">
    <w:abstractNumId w:val="5"/>
  </w:num>
  <w:num w:numId="3" w16cid:durableId="945386473">
    <w:abstractNumId w:val="0"/>
  </w:num>
  <w:num w:numId="4" w16cid:durableId="1401052338">
    <w:abstractNumId w:val="11"/>
  </w:num>
  <w:num w:numId="5" w16cid:durableId="245768703">
    <w:abstractNumId w:val="10"/>
  </w:num>
  <w:num w:numId="6" w16cid:durableId="1165852333">
    <w:abstractNumId w:val="13"/>
  </w:num>
  <w:num w:numId="7" w16cid:durableId="1268923223">
    <w:abstractNumId w:val="2"/>
  </w:num>
  <w:num w:numId="8" w16cid:durableId="982272509">
    <w:abstractNumId w:val="14"/>
  </w:num>
  <w:num w:numId="9" w16cid:durableId="26688280">
    <w:abstractNumId w:val="24"/>
  </w:num>
  <w:num w:numId="10" w16cid:durableId="1649087959">
    <w:abstractNumId w:val="22"/>
  </w:num>
  <w:num w:numId="11" w16cid:durableId="106445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303772">
    <w:abstractNumId w:val="13"/>
  </w:num>
  <w:num w:numId="13" w16cid:durableId="991561916">
    <w:abstractNumId w:val="19"/>
  </w:num>
  <w:num w:numId="14" w16cid:durableId="1406563444">
    <w:abstractNumId w:val="9"/>
  </w:num>
  <w:num w:numId="15" w16cid:durableId="683701600">
    <w:abstractNumId w:val="19"/>
  </w:num>
  <w:num w:numId="16" w16cid:durableId="1062023228">
    <w:abstractNumId w:val="8"/>
  </w:num>
  <w:num w:numId="17" w16cid:durableId="409355118">
    <w:abstractNumId w:val="0"/>
  </w:num>
  <w:num w:numId="18" w16cid:durableId="889145087">
    <w:abstractNumId w:val="18"/>
  </w:num>
  <w:num w:numId="19" w16cid:durableId="697394150">
    <w:abstractNumId w:val="11"/>
  </w:num>
  <w:num w:numId="20" w16cid:durableId="1736394312">
    <w:abstractNumId w:val="20"/>
  </w:num>
  <w:num w:numId="21" w16cid:durableId="1776363784">
    <w:abstractNumId w:val="10"/>
  </w:num>
  <w:num w:numId="22" w16cid:durableId="499395206">
    <w:abstractNumId w:val="11"/>
  </w:num>
  <w:num w:numId="23" w16cid:durableId="1612665552">
    <w:abstractNumId w:val="15"/>
  </w:num>
  <w:num w:numId="24" w16cid:durableId="1786387636">
    <w:abstractNumId w:val="7"/>
  </w:num>
  <w:num w:numId="25" w16cid:durableId="1623414721">
    <w:abstractNumId w:val="6"/>
  </w:num>
  <w:num w:numId="26" w16cid:durableId="1370496056">
    <w:abstractNumId w:val="1"/>
  </w:num>
  <w:num w:numId="27" w16cid:durableId="1164933833">
    <w:abstractNumId w:val="23"/>
  </w:num>
  <w:num w:numId="28" w16cid:durableId="1331836657">
    <w:abstractNumId w:val="21"/>
  </w:num>
  <w:num w:numId="29" w16cid:durableId="2134403301">
    <w:abstractNumId w:val="17"/>
  </w:num>
  <w:num w:numId="30" w16cid:durableId="1948999578">
    <w:abstractNumId w:val="25"/>
  </w:num>
  <w:num w:numId="31" w16cid:durableId="1699818429">
    <w:abstractNumId w:val="27"/>
  </w:num>
  <w:num w:numId="32" w16cid:durableId="1033842462">
    <w:abstractNumId w:val="4"/>
  </w:num>
  <w:num w:numId="33" w16cid:durableId="1157574801">
    <w:abstractNumId w:val="12"/>
  </w:num>
  <w:num w:numId="34" w16cid:durableId="1463575003">
    <w:abstractNumId w:val="3"/>
  </w:num>
  <w:num w:numId="35" w16cid:durableId="1587374062">
    <w:abstractNumId w:val="28"/>
  </w:num>
  <w:num w:numId="36" w16cid:durableId="1875462545">
    <w:abstractNumId w:val="16"/>
  </w:num>
  <w:num w:numId="37" w16cid:durableId="319964765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oNotShadeFormData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5"/>
    <w:rsid w:val="000048C9"/>
    <w:rsid w:val="00006100"/>
    <w:rsid w:val="000120D7"/>
    <w:rsid w:val="00025175"/>
    <w:rsid w:val="00043319"/>
    <w:rsid w:val="0004459E"/>
    <w:rsid w:val="0004789B"/>
    <w:rsid w:val="00050F57"/>
    <w:rsid w:val="00062C3E"/>
    <w:rsid w:val="00063C44"/>
    <w:rsid w:val="00066432"/>
    <w:rsid w:val="000679B2"/>
    <w:rsid w:val="000711F2"/>
    <w:rsid w:val="00071C7D"/>
    <w:rsid w:val="00076F97"/>
    <w:rsid w:val="000777A6"/>
    <w:rsid w:val="00077F2D"/>
    <w:rsid w:val="000870BB"/>
    <w:rsid w:val="000871A4"/>
    <w:rsid w:val="00087D93"/>
    <w:rsid w:val="000973B5"/>
    <w:rsid w:val="000A262F"/>
    <w:rsid w:val="000A658E"/>
    <w:rsid w:val="000B3EBE"/>
    <w:rsid w:val="000B6FA1"/>
    <w:rsid w:val="000B7310"/>
    <w:rsid w:val="000C0C22"/>
    <w:rsid w:val="000C1CBA"/>
    <w:rsid w:val="000C1D1E"/>
    <w:rsid w:val="000C3F50"/>
    <w:rsid w:val="000C7DA6"/>
    <w:rsid w:val="000D0A76"/>
    <w:rsid w:val="000E1250"/>
    <w:rsid w:val="000F4A35"/>
    <w:rsid w:val="0010405A"/>
    <w:rsid w:val="001063C6"/>
    <w:rsid w:val="0011061D"/>
    <w:rsid w:val="00111674"/>
    <w:rsid w:val="00115EC2"/>
    <w:rsid w:val="00130F9E"/>
    <w:rsid w:val="0013218E"/>
    <w:rsid w:val="00136F3F"/>
    <w:rsid w:val="00145CCD"/>
    <w:rsid w:val="00145FFC"/>
    <w:rsid w:val="001505D8"/>
    <w:rsid w:val="00154790"/>
    <w:rsid w:val="00156423"/>
    <w:rsid w:val="00156953"/>
    <w:rsid w:val="001600E5"/>
    <w:rsid w:val="001605B8"/>
    <w:rsid w:val="0016205A"/>
    <w:rsid w:val="00163AFE"/>
    <w:rsid w:val="001829A7"/>
    <w:rsid w:val="001843FE"/>
    <w:rsid w:val="00185154"/>
    <w:rsid w:val="0019114D"/>
    <w:rsid w:val="001912AF"/>
    <w:rsid w:val="00197D78"/>
    <w:rsid w:val="001A5839"/>
    <w:rsid w:val="001A5EEA"/>
    <w:rsid w:val="001A6BE8"/>
    <w:rsid w:val="001B17D7"/>
    <w:rsid w:val="001B3BAE"/>
    <w:rsid w:val="001B4733"/>
    <w:rsid w:val="001D5245"/>
    <w:rsid w:val="001F16CA"/>
    <w:rsid w:val="001F2AD3"/>
    <w:rsid w:val="001F6AB0"/>
    <w:rsid w:val="002078C1"/>
    <w:rsid w:val="002106C4"/>
    <w:rsid w:val="00210DEF"/>
    <w:rsid w:val="00211E11"/>
    <w:rsid w:val="00222215"/>
    <w:rsid w:val="00225A40"/>
    <w:rsid w:val="0025119D"/>
    <w:rsid w:val="00252201"/>
    <w:rsid w:val="00254DD8"/>
    <w:rsid w:val="00260CF9"/>
    <w:rsid w:val="00261E1A"/>
    <w:rsid w:val="002638E1"/>
    <w:rsid w:val="00266880"/>
    <w:rsid w:val="002745E2"/>
    <w:rsid w:val="002748C1"/>
    <w:rsid w:val="00275ED9"/>
    <w:rsid w:val="0029216D"/>
    <w:rsid w:val="00292DD8"/>
    <w:rsid w:val="002A58E7"/>
    <w:rsid w:val="002B0BB3"/>
    <w:rsid w:val="002B1D93"/>
    <w:rsid w:val="002B4003"/>
    <w:rsid w:val="002C18B8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2FA9"/>
    <w:rsid w:val="002F4862"/>
    <w:rsid w:val="002F6AE9"/>
    <w:rsid w:val="0030133C"/>
    <w:rsid w:val="00301893"/>
    <w:rsid w:val="00320635"/>
    <w:rsid w:val="00333DEC"/>
    <w:rsid w:val="00334A30"/>
    <w:rsid w:val="00334FCB"/>
    <w:rsid w:val="003374FB"/>
    <w:rsid w:val="003411DD"/>
    <w:rsid w:val="00344A05"/>
    <w:rsid w:val="00346472"/>
    <w:rsid w:val="00352324"/>
    <w:rsid w:val="003553D9"/>
    <w:rsid w:val="0035545B"/>
    <w:rsid w:val="003611D6"/>
    <w:rsid w:val="00367400"/>
    <w:rsid w:val="0037398C"/>
    <w:rsid w:val="00374245"/>
    <w:rsid w:val="0037433D"/>
    <w:rsid w:val="00374E4F"/>
    <w:rsid w:val="00375655"/>
    <w:rsid w:val="0037618F"/>
    <w:rsid w:val="003853C1"/>
    <w:rsid w:val="00391673"/>
    <w:rsid w:val="00393C9F"/>
    <w:rsid w:val="0039510D"/>
    <w:rsid w:val="00397A5D"/>
    <w:rsid w:val="003A04C1"/>
    <w:rsid w:val="003A087E"/>
    <w:rsid w:val="003A08A5"/>
    <w:rsid w:val="003A2861"/>
    <w:rsid w:val="003A5A26"/>
    <w:rsid w:val="003B0945"/>
    <w:rsid w:val="003B097F"/>
    <w:rsid w:val="003B1166"/>
    <w:rsid w:val="003B3981"/>
    <w:rsid w:val="003B4DCF"/>
    <w:rsid w:val="003C6968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58E3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94A9C"/>
    <w:rsid w:val="004A715D"/>
    <w:rsid w:val="004B7BE6"/>
    <w:rsid w:val="004B7DAE"/>
    <w:rsid w:val="004C553B"/>
    <w:rsid w:val="004C6139"/>
    <w:rsid w:val="004D25B4"/>
    <w:rsid w:val="004D7942"/>
    <w:rsid w:val="004D7E14"/>
    <w:rsid w:val="004E4A29"/>
    <w:rsid w:val="004E79A4"/>
    <w:rsid w:val="004F0760"/>
    <w:rsid w:val="004F2A3C"/>
    <w:rsid w:val="004F3D6F"/>
    <w:rsid w:val="004F5413"/>
    <w:rsid w:val="00504F96"/>
    <w:rsid w:val="0051056D"/>
    <w:rsid w:val="00514D1D"/>
    <w:rsid w:val="00526F36"/>
    <w:rsid w:val="005317FB"/>
    <w:rsid w:val="00532847"/>
    <w:rsid w:val="005331C9"/>
    <w:rsid w:val="0053390F"/>
    <w:rsid w:val="00537DAD"/>
    <w:rsid w:val="0055219D"/>
    <w:rsid w:val="0055353F"/>
    <w:rsid w:val="00563598"/>
    <w:rsid w:val="0056633F"/>
    <w:rsid w:val="005713E5"/>
    <w:rsid w:val="00573359"/>
    <w:rsid w:val="0058774A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D794D"/>
    <w:rsid w:val="005E259B"/>
    <w:rsid w:val="005E6154"/>
    <w:rsid w:val="005F3D12"/>
    <w:rsid w:val="006025ED"/>
    <w:rsid w:val="0060540B"/>
    <w:rsid w:val="0061089F"/>
    <w:rsid w:val="0061357F"/>
    <w:rsid w:val="00616EC2"/>
    <w:rsid w:val="00620553"/>
    <w:rsid w:val="00623FA6"/>
    <w:rsid w:val="00627D4D"/>
    <w:rsid w:val="00632A72"/>
    <w:rsid w:val="00633235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85308"/>
    <w:rsid w:val="0069220D"/>
    <w:rsid w:val="006A03B8"/>
    <w:rsid w:val="006A1801"/>
    <w:rsid w:val="006B25CE"/>
    <w:rsid w:val="006B2B0F"/>
    <w:rsid w:val="006B4AAD"/>
    <w:rsid w:val="006B5819"/>
    <w:rsid w:val="006C23F9"/>
    <w:rsid w:val="006C24BA"/>
    <w:rsid w:val="006C792A"/>
    <w:rsid w:val="006D22C5"/>
    <w:rsid w:val="006D67CD"/>
    <w:rsid w:val="006F281E"/>
    <w:rsid w:val="00706618"/>
    <w:rsid w:val="00710AD8"/>
    <w:rsid w:val="00720BC3"/>
    <w:rsid w:val="007240E8"/>
    <w:rsid w:val="007375BC"/>
    <w:rsid w:val="00741647"/>
    <w:rsid w:val="00747958"/>
    <w:rsid w:val="00750F13"/>
    <w:rsid w:val="007514FC"/>
    <w:rsid w:val="00761537"/>
    <w:rsid w:val="00762E95"/>
    <w:rsid w:val="007653B0"/>
    <w:rsid w:val="00770BF1"/>
    <w:rsid w:val="00774E81"/>
    <w:rsid w:val="00781CE1"/>
    <w:rsid w:val="0079789A"/>
    <w:rsid w:val="007A28B9"/>
    <w:rsid w:val="007A2B94"/>
    <w:rsid w:val="007A3F26"/>
    <w:rsid w:val="007A4C10"/>
    <w:rsid w:val="007A5346"/>
    <w:rsid w:val="007B2797"/>
    <w:rsid w:val="007C5740"/>
    <w:rsid w:val="007C615D"/>
    <w:rsid w:val="007D46C0"/>
    <w:rsid w:val="007D52F0"/>
    <w:rsid w:val="007D6D64"/>
    <w:rsid w:val="007D79AE"/>
    <w:rsid w:val="007E3397"/>
    <w:rsid w:val="007F218A"/>
    <w:rsid w:val="007F79C4"/>
    <w:rsid w:val="00810953"/>
    <w:rsid w:val="00822503"/>
    <w:rsid w:val="00823078"/>
    <w:rsid w:val="0082667C"/>
    <w:rsid w:val="008311AB"/>
    <w:rsid w:val="00832E4C"/>
    <w:rsid w:val="00845732"/>
    <w:rsid w:val="00845B11"/>
    <w:rsid w:val="008572D9"/>
    <w:rsid w:val="00861E13"/>
    <w:rsid w:val="008779EA"/>
    <w:rsid w:val="008856F1"/>
    <w:rsid w:val="0089021A"/>
    <w:rsid w:val="00892496"/>
    <w:rsid w:val="00893549"/>
    <w:rsid w:val="0089505C"/>
    <w:rsid w:val="00896B19"/>
    <w:rsid w:val="00897665"/>
    <w:rsid w:val="008A6F22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178F5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43FD"/>
    <w:rsid w:val="009D670A"/>
    <w:rsid w:val="009E48AE"/>
    <w:rsid w:val="009F1794"/>
    <w:rsid w:val="009F6529"/>
    <w:rsid w:val="009F6CE7"/>
    <w:rsid w:val="00A06261"/>
    <w:rsid w:val="00A07960"/>
    <w:rsid w:val="00A10005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92CA0"/>
    <w:rsid w:val="00A93AFB"/>
    <w:rsid w:val="00AA4E2D"/>
    <w:rsid w:val="00AA6010"/>
    <w:rsid w:val="00AB33F6"/>
    <w:rsid w:val="00AB48D1"/>
    <w:rsid w:val="00AB5BEA"/>
    <w:rsid w:val="00AB7E56"/>
    <w:rsid w:val="00AD6EC2"/>
    <w:rsid w:val="00AD7576"/>
    <w:rsid w:val="00AE4C26"/>
    <w:rsid w:val="00AF2204"/>
    <w:rsid w:val="00AF6C56"/>
    <w:rsid w:val="00AF72B1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33B4"/>
    <w:rsid w:val="00B64090"/>
    <w:rsid w:val="00B65281"/>
    <w:rsid w:val="00B65924"/>
    <w:rsid w:val="00B668FB"/>
    <w:rsid w:val="00B66DF2"/>
    <w:rsid w:val="00B76B8E"/>
    <w:rsid w:val="00B80FB7"/>
    <w:rsid w:val="00B819DD"/>
    <w:rsid w:val="00B81A28"/>
    <w:rsid w:val="00BA45AE"/>
    <w:rsid w:val="00BA4F4A"/>
    <w:rsid w:val="00BA62C5"/>
    <w:rsid w:val="00BA66AD"/>
    <w:rsid w:val="00BB3EE1"/>
    <w:rsid w:val="00BC0387"/>
    <w:rsid w:val="00BC2DD3"/>
    <w:rsid w:val="00BC5DF3"/>
    <w:rsid w:val="00BC67B1"/>
    <w:rsid w:val="00BD52CF"/>
    <w:rsid w:val="00BD7CF3"/>
    <w:rsid w:val="00BE16D4"/>
    <w:rsid w:val="00BE3CB5"/>
    <w:rsid w:val="00BE44C2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3C3"/>
    <w:rsid w:val="00C428D9"/>
    <w:rsid w:val="00C53907"/>
    <w:rsid w:val="00C576CC"/>
    <w:rsid w:val="00C6199A"/>
    <w:rsid w:val="00C62148"/>
    <w:rsid w:val="00C63DD3"/>
    <w:rsid w:val="00C65BF0"/>
    <w:rsid w:val="00C74C53"/>
    <w:rsid w:val="00C755AC"/>
    <w:rsid w:val="00C821D0"/>
    <w:rsid w:val="00C8548C"/>
    <w:rsid w:val="00C9019B"/>
    <w:rsid w:val="00C941F0"/>
    <w:rsid w:val="00C97431"/>
    <w:rsid w:val="00C9759C"/>
    <w:rsid w:val="00CA0E55"/>
    <w:rsid w:val="00CA3CD8"/>
    <w:rsid w:val="00CB5A23"/>
    <w:rsid w:val="00CC764A"/>
    <w:rsid w:val="00CD0316"/>
    <w:rsid w:val="00CD5119"/>
    <w:rsid w:val="00CD764F"/>
    <w:rsid w:val="00CE0E66"/>
    <w:rsid w:val="00CE3455"/>
    <w:rsid w:val="00D00835"/>
    <w:rsid w:val="00D03E01"/>
    <w:rsid w:val="00D1385D"/>
    <w:rsid w:val="00D20D14"/>
    <w:rsid w:val="00D241D3"/>
    <w:rsid w:val="00D253E1"/>
    <w:rsid w:val="00D27FA8"/>
    <w:rsid w:val="00D32946"/>
    <w:rsid w:val="00D365D3"/>
    <w:rsid w:val="00D42F7B"/>
    <w:rsid w:val="00D44E0C"/>
    <w:rsid w:val="00D46A5D"/>
    <w:rsid w:val="00D47B5C"/>
    <w:rsid w:val="00D55089"/>
    <w:rsid w:val="00D63051"/>
    <w:rsid w:val="00D65286"/>
    <w:rsid w:val="00D65684"/>
    <w:rsid w:val="00D6586F"/>
    <w:rsid w:val="00D75157"/>
    <w:rsid w:val="00D83394"/>
    <w:rsid w:val="00D86319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003"/>
    <w:rsid w:val="00DF01DF"/>
    <w:rsid w:val="00DF0684"/>
    <w:rsid w:val="00DF19A9"/>
    <w:rsid w:val="00E018FB"/>
    <w:rsid w:val="00E01FBA"/>
    <w:rsid w:val="00E07C5F"/>
    <w:rsid w:val="00E135C8"/>
    <w:rsid w:val="00E15D6B"/>
    <w:rsid w:val="00E21DC0"/>
    <w:rsid w:val="00E3159C"/>
    <w:rsid w:val="00E3453C"/>
    <w:rsid w:val="00E347CE"/>
    <w:rsid w:val="00E35419"/>
    <w:rsid w:val="00E35834"/>
    <w:rsid w:val="00E36F71"/>
    <w:rsid w:val="00E4035B"/>
    <w:rsid w:val="00E442B6"/>
    <w:rsid w:val="00E456C3"/>
    <w:rsid w:val="00E52971"/>
    <w:rsid w:val="00E53767"/>
    <w:rsid w:val="00E634C3"/>
    <w:rsid w:val="00E66951"/>
    <w:rsid w:val="00E6730E"/>
    <w:rsid w:val="00E6763B"/>
    <w:rsid w:val="00E70DFB"/>
    <w:rsid w:val="00E74D81"/>
    <w:rsid w:val="00E83A6A"/>
    <w:rsid w:val="00E93E1D"/>
    <w:rsid w:val="00EA594A"/>
    <w:rsid w:val="00EB52B5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3F14"/>
    <w:rsid w:val="00EF4AD6"/>
    <w:rsid w:val="00F02919"/>
    <w:rsid w:val="00F03E82"/>
    <w:rsid w:val="00F05D01"/>
    <w:rsid w:val="00F33D5C"/>
    <w:rsid w:val="00F3402F"/>
    <w:rsid w:val="00F431FB"/>
    <w:rsid w:val="00F461A3"/>
    <w:rsid w:val="00F4766A"/>
    <w:rsid w:val="00F5122F"/>
    <w:rsid w:val="00F51DDF"/>
    <w:rsid w:val="00F53ACB"/>
    <w:rsid w:val="00F54A61"/>
    <w:rsid w:val="00F60E46"/>
    <w:rsid w:val="00F6184E"/>
    <w:rsid w:val="00F70CEC"/>
    <w:rsid w:val="00F728F2"/>
    <w:rsid w:val="00F8007E"/>
    <w:rsid w:val="00F81C8A"/>
    <w:rsid w:val="00F84805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B50B0"/>
    <w:rsid w:val="00FB626A"/>
    <w:rsid w:val="00FC4A38"/>
    <w:rsid w:val="00FD1437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2"/>
    </o:shapelayout>
  </w:shapeDefaults>
  <w:decimalSymbol w:val="."/>
  <w:listSeparator w:val=","/>
  <w14:docId w14:val="70F8B809"/>
  <w15:docId w15:val="{0DF3EE19-0721-4385-A9B1-085AE51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3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paragraph" w:styleId="ListParagraph">
    <w:name w:val="List Paragraph"/>
    <w:basedOn w:val="Normal"/>
    <w:uiPriority w:val="34"/>
    <w:qFormat/>
    <w:rsid w:val="00C8548C"/>
    <w:pPr>
      <w:spacing w:after="160" w:line="259" w:lineRule="auto"/>
      <w:ind w:left="720"/>
      <w:contextualSpacing/>
    </w:pPr>
    <w:rPr>
      <w:rFonts w:eastAsiaTheme="minorEastAsia"/>
      <w:sz w:val="22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F7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0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1437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pvwin01-file\data\Oracle\MSOffice\Template\Word%20ribbon\Factsheets%20and%20reports\4_factsheet_A3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29CCE9C6C470F9E249B8C06D7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772A-B798-4603-AB24-807153597966}"/>
      </w:docPartPr>
      <w:docPartBody>
        <w:p w:rsidR="00B135CD" w:rsidRDefault="00B135CD">
          <w:pPr>
            <w:pStyle w:val="D5829CCE9C6C470F9E249B8C06D7B9B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533A3B506784D0E9D197B7B6CDC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17E9-A0E6-41CE-A028-12D343D4AF5B}"/>
      </w:docPartPr>
      <w:docPartBody>
        <w:p w:rsidR="00B135CD" w:rsidRDefault="00B135CD">
          <w:pPr>
            <w:pStyle w:val="F533A3B506784D0E9D197B7B6CDC55E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7A4D08F2A8264E0CB0CF1B54DFD2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EAF2-16AC-4884-B3DF-EAA85EFDA827}"/>
      </w:docPartPr>
      <w:docPartBody>
        <w:p w:rsidR="00B135CD" w:rsidRDefault="00B135CD">
          <w:pPr>
            <w:pStyle w:val="7A4D08F2A8264E0CB0CF1B54DFD25D95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0FA936F673424BDFA1CF429111B0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D41D-4562-498A-848D-A38208310612}"/>
      </w:docPartPr>
      <w:docPartBody>
        <w:p w:rsidR="00B135CD" w:rsidRDefault="00B135CD" w:rsidP="00B135CD">
          <w:pPr>
            <w:pStyle w:val="0FA936F673424BDFA1CF429111B0AF26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9D587C93147A422FB76718BBCACB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E15-F37A-4731-BA61-7643E25EEA65}"/>
      </w:docPartPr>
      <w:docPartBody>
        <w:p w:rsidR="00B135CD" w:rsidRDefault="00B135CD" w:rsidP="00B135CD">
          <w:pPr>
            <w:pStyle w:val="9D587C93147A422FB76718BBCACBE1F81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9A290CC0C8AF4C8AB8A89752A5D5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8E9C-C40A-4CF2-BD92-72B39A967819}"/>
      </w:docPartPr>
      <w:docPartBody>
        <w:p w:rsidR="00B135CD" w:rsidRDefault="00B135CD" w:rsidP="00B135CD">
          <w:pPr>
            <w:pStyle w:val="9A290CC0C8AF4C8AB8A89752A5D56ABA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9AD25CDF6995488886E3943B5EF8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79F9-E66C-4949-910E-0C9B1135C133}"/>
      </w:docPartPr>
      <w:docPartBody>
        <w:p w:rsidR="00B135CD" w:rsidRDefault="00B135CD" w:rsidP="00B135CD">
          <w:pPr>
            <w:pStyle w:val="9AD25CDF6995488886E3943B5EF8FC38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FC030AFC662744D7BD688243B5A10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F91F-8B2E-4409-BFF0-2D9E5C198A1E}"/>
      </w:docPartPr>
      <w:docPartBody>
        <w:p w:rsidR="00B135CD" w:rsidRDefault="00B135CD" w:rsidP="00B135CD">
          <w:pPr>
            <w:pStyle w:val="FC030AFC662744D7BD688243B5A10A83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0811EEC013C5435781D5868E56E6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ACEE-16BD-4EEF-AAC1-FDFF8FAB85EC}"/>
      </w:docPartPr>
      <w:docPartBody>
        <w:p w:rsidR="00B135CD" w:rsidRDefault="00B135CD" w:rsidP="00B135CD">
          <w:pPr>
            <w:pStyle w:val="0811EEC013C5435781D5868E56E6D3F4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65E4D15358546E6BC409CB73965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8394-F1EF-48EA-A168-EC6858B1E766}"/>
      </w:docPartPr>
      <w:docPartBody>
        <w:p w:rsidR="00B135CD" w:rsidRDefault="00B135CD" w:rsidP="00B135CD">
          <w:pPr>
            <w:pStyle w:val="D65E4D15358546E6BC409CB739652D5F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5B63AE5A8EA452BA771FC1DF7BC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FBCA-C3D3-4DFA-BEC6-A0D19E05A14D}"/>
      </w:docPartPr>
      <w:docPartBody>
        <w:p w:rsidR="00B135CD" w:rsidRDefault="00B135CD" w:rsidP="00B135CD">
          <w:pPr>
            <w:pStyle w:val="D5B63AE5A8EA452BA771FC1DF7BCCB8F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C24C47B28C9243AFB373035FEFBA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60F2-5E54-4F7E-9B44-8382752A45FB}"/>
      </w:docPartPr>
      <w:docPartBody>
        <w:p w:rsidR="00B135CD" w:rsidRDefault="00B135CD" w:rsidP="00B135CD">
          <w:pPr>
            <w:pStyle w:val="C24C47B28C9243AFB373035FEFBA4B91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BC7858BDB76642BBB25F29993E16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D6BA-92ED-42BD-A9C2-56530F15A645}"/>
      </w:docPartPr>
      <w:docPartBody>
        <w:p w:rsidR="00C7470D" w:rsidRDefault="00C7470D" w:rsidP="00C7470D">
          <w:pPr>
            <w:pStyle w:val="BC7858BDB76642BBB25F29993E16A5A4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82A30F45B13349C89C74BD9888B2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29C51-C4A5-4742-85EF-716F9462E8C6}"/>
      </w:docPartPr>
      <w:docPartBody>
        <w:p w:rsidR="00C7470D" w:rsidRDefault="00C7470D" w:rsidP="00C7470D">
          <w:pPr>
            <w:pStyle w:val="82A30F45B13349C89C74BD9888B26B7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3621FD152AE94FE1AA5F359C238B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648E-F8CA-4086-AE10-8340525CF3D8}"/>
      </w:docPartPr>
      <w:docPartBody>
        <w:p w:rsidR="00C7470D" w:rsidRDefault="00C7470D" w:rsidP="00C7470D">
          <w:pPr>
            <w:pStyle w:val="3621FD152AE94FE1AA5F359C238B897D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81B62178403846C1A6C514A74196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3C47-364A-474C-9222-C10A2D928A4D}"/>
      </w:docPartPr>
      <w:docPartBody>
        <w:p w:rsidR="00C7470D" w:rsidRDefault="00C7470D" w:rsidP="00C7470D">
          <w:pPr>
            <w:pStyle w:val="81B62178403846C1A6C514A74196AB13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CD"/>
    <w:rsid w:val="00075D47"/>
    <w:rsid w:val="00B135CD"/>
    <w:rsid w:val="00C7470D"/>
    <w:rsid w:val="00E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29CCE9C6C470F9E249B8C06D7B9B3">
    <w:name w:val="D5829CCE9C6C470F9E249B8C06D7B9B3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F533A3B506784D0E9D197B7B6CDC55E3">
    <w:name w:val="F533A3B506784D0E9D197B7B6CDC55E3"/>
  </w:style>
  <w:style w:type="paragraph" w:customStyle="1" w:styleId="7A4D08F2A8264E0CB0CF1B54DFD25D95">
    <w:name w:val="7A4D08F2A8264E0CB0CF1B54DFD25D95"/>
  </w:style>
  <w:style w:type="character" w:styleId="PlaceholderText">
    <w:name w:val="Placeholder Text"/>
    <w:basedOn w:val="DefaultParagraphFont"/>
    <w:uiPriority w:val="51"/>
    <w:rsid w:val="00B135CD"/>
    <w:rPr>
      <w:color w:val="808080"/>
      <w14:numForm w14:val="lining"/>
    </w:rPr>
  </w:style>
  <w:style w:type="paragraph" w:customStyle="1" w:styleId="9D587C93147A422FB76718BBCACBE1F81">
    <w:name w:val="9D587C93147A422FB76718BBCACBE1F81"/>
    <w:rsid w:val="00B135CD"/>
    <w:pPr>
      <w:spacing w:before="40" w:after="40" w:line="252" w:lineRule="auto"/>
    </w:pPr>
    <w:rPr>
      <w:rFonts w:eastAsiaTheme="minorHAnsi"/>
      <w:b/>
      <w:kern w:val="0"/>
      <w:sz w:val="20"/>
      <w:lang w:eastAsia="en-US"/>
      <w14:ligatures w14:val="none"/>
    </w:rPr>
  </w:style>
  <w:style w:type="paragraph" w:customStyle="1" w:styleId="0FA936F673424BDFA1CF429111B0AF262">
    <w:name w:val="0FA936F673424BDFA1CF429111B0AF262"/>
    <w:rsid w:val="00B135CD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9A290CC0C8AF4C8AB8A89752A5D56ABA">
    <w:name w:val="9A290CC0C8AF4C8AB8A89752A5D56ABA"/>
    <w:rsid w:val="00B135CD"/>
  </w:style>
  <w:style w:type="paragraph" w:customStyle="1" w:styleId="9AD25CDF6995488886E3943B5EF8FC38">
    <w:name w:val="9AD25CDF6995488886E3943B5EF8FC38"/>
    <w:rsid w:val="00B135CD"/>
  </w:style>
  <w:style w:type="paragraph" w:customStyle="1" w:styleId="FC030AFC662744D7BD688243B5A10A83">
    <w:name w:val="FC030AFC662744D7BD688243B5A10A83"/>
    <w:rsid w:val="00B135CD"/>
  </w:style>
  <w:style w:type="paragraph" w:customStyle="1" w:styleId="0811EEC013C5435781D5868E56E6D3F4">
    <w:name w:val="0811EEC013C5435781D5868E56E6D3F4"/>
    <w:rsid w:val="00B135CD"/>
  </w:style>
  <w:style w:type="paragraph" w:customStyle="1" w:styleId="D65E4D15358546E6BC409CB739652D5F">
    <w:name w:val="D65E4D15358546E6BC409CB739652D5F"/>
    <w:rsid w:val="00B135CD"/>
  </w:style>
  <w:style w:type="paragraph" w:customStyle="1" w:styleId="D5B63AE5A8EA452BA771FC1DF7BCCB8F">
    <w:name w:val="D5B63AE5A8EA452BA771FC1DF7BCCB8F"/>
    <w:rsid w:val="00B135CD"/>
  </w:style>
  <w:style w:type="paragraph" w:customStyle="1" w:styleId="C24C47B28C9243AFB373035FEFBA4B91">
    <w:name w:val="C24C47B28C9243AFB373035FEFBA4B91"/>
    <w:rsid w:val="00B135CD"/>
  </w:style>
  <w:style w:type="paragraph" w:customStyle="1" w:styleId="BC7858BDB76642BBB25F29993E16A5A4">
    <w:name w:val="BC7858BDB76642BBB25F29993E16A5A4"/>
    <w:rsid w:val="00C7470D"/>
  </w:style>
  <w:style w:type="paragraph" w:customStyle="1" w:styleId="82A30F45B13349C89C74BD9888B26B71">
    <w:name w:val="82A30F45B13349C89C74BD9888B26B71"/>
    <w:rsid w:val="00C7470D"/>
  </w:style>
  <w:style w:type="paragraph" w:customStyle="1" w:styleId="3621FD152AE94FE1AA5F359C238B897D">
    <w:name w:val="3621FD152AE94FE1AA5F359C238B897D"/>
    <w:rsid w:val="00C7470D"/>
  </w:style>
  <w:style w:type="paragraph" w:customStyle="1" w:styleId="81B62178403846C1A6C514A74196AB13">
    <w:name w:val="81B62178403846C1A6C514A74196AB13"/>
    <w:rsid w:val="00C74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>QCIA learning goals — mapping overview</DocumentTitle>
  <DocumentSubtitle/>
  <DocumentJobNumber/>
  <DocumentField1/>
  <DocumentField2/>
  <DocumentField3/>
  <DocumentField4/>
</QCA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QCAA xmlns="http://QCAA.qld.edu.au">
  <DocumentDate/>
  <DocumentTitle/>
  <DocumentSubtitle>Communication and technologies (CT)  </DocumentSubtitle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4_factsheet_A3_landscape_CC_BY</Template>
  <TotalTime>5</TotalTime>
  <Pages>4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QCIA learning goals — mapping overview</vt:lpstr>
    </vt:vector>
  </TitlesOfParts>
  <Company>Queensland Curriculum and Assessment Authority</Company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QCIA learning goals — mapping overview</dc:title>
  <dc:subject>Communicatino and technologies (CT)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2023</dc:description>
  <cp:lastModifiedBy>Julie Walklate</cp:lastModifiedBy>
  <cp:revision>5</cp:revision>
  <cp:lastPrinted>2017-07-03T22:50:00Z</cp:lastPrinted>
  <dcterms:created xsi:type="dcterms:W3CDTF">2023-11-14T05:19:00Z</dcterms:created>
  <dcterms:modified xsi:type="dcterms:W3CDTF">2023-11-20T04:07:00Z</dcterms:modified>
  <cp:category>231254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