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0F7F0A35"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465DEAD0" w:rsidR="005425F1" w:rsidRDefault="008A2F8F"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Axj5Jg=="/>
              </w:sdtPr>
              <w:sdtEndPr/>
              <w:sdtContent>
                <w:r w:rsidR="00865852">
                  <w:t>Drama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7329">
                  <w:t>2024 v1.0</w:t>
                </w:r>
              </w:sdtContent>
            </w:sdt>
          </w:p>
          <w:p w14:paraId="6E1D693D" w14:textId="77777777" w:rsidR="002E3C7C" w:rsidRDefault="002E3C7C" w:rsidP="002E3C7C">
            <w:pPr>
              <w:pStyle w:val="Instructiontowriters"/>
            </w:pPr>
            <w:r>
              <w:t>Choose one assessment technique.</w:t>
            </w:r>
            <w:r w:rsidRPr="00681B28">
              <w:t xml:space="preserve"> Delete </w:t>
            </w:r>
            <w:r>
              <w:t>the technique</w:t>
            </w:r>
            <w:r w:rsidRPr="00681B28">
              <w:t xml:space="preserve"> not required.</w:t>
            </w:r>
          </w:p>
          <w:p w14:paraId="1ED4E017" w14:textId="3ED65201" w:rsidR="007E638A" w:rsidRDefault="008A2F8F"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7E638A">
              <w:t>1</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0E0D18">
                  <w:t>Directorial project</w:t>
                </w:r>
                <w:r w:rsidR="007E638A">
                  <w:t>/</w:t>
                </w:r>
                <w:r w:rsidR="000E0D18">
                  <w:t>Devising project</w:t>
                </w:r>
              </w:sdtContent>
            </w:sdt>
            <w:r w:rsidR="00C04240">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29FBF2C5" w:rsidR="0025739B" w:rsidRDefault="007E638A" w:rsidP="00865852">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07AEAA76" w:rsidR="005B0FB5" w:rsidRDefault="005B0FB5" w:rsidP="00865852">
            <w:pPr>
              <w:pStyle w:val="Instructiontowritersbullet"/>
            </w:pPr>
            <w:r>
              <w:t>customise the school information section and subject details</w:t>
            </w:r>
            <w:r w:rsidR="00133DE4">
              <w:t>, delete the QCAA logo, and replace ‘Queensland Curriculum and Assessment Authority’ with the school name in all footers</w:t>
            </w:r>
          </w:p>
          <w:p w14:paraId="79C5EE83" w14:textId="77777777" w:rsidR="005B0FB5" w:rsidRDefault="005B0FB5" w:rsidP="00865852">
            <w:pPr>
              <w:pStyle w:val="Instructiontowritersbullet"/>
            </w:pPr>
            <w:r>
              <w:t>complete the unit and module section using information from the s</w:t>
            </w:r>
            <w:r w:rsidR="00046E26">
              <w:t xml:space="preserve">yllabus </w:t>
            </w:r>
          </w:p>
          <w:p w14:paraId="395C2009" w14:textId="77777777" w:rsidR="005B0FB5" w:rsidRPr="00B60FA2" w:rsidRDefault="005B0FB5" w:rsidP="00865852">
            <w:pPr>
              <w:pStyle w:val="Instructiontowritersbullet"/>
            </w:pPr>
            <w:r>
              <w:t>consider the conditions prescribed in the syllabus when completing the conditions section</w:t>
            </w:r>
          </w:p>
          <w:p w14:paraId="1E45CA45" w14:textId="77777777" w:rsidR="005B0FB5" w:rsidRDefault="005B0FB5" w:rsidP="00865852">
            <w:pPr>
              <w:pStyle w:val="Instructiontowritersbullet"/>
            </w:pPr>
            <w:r>
              <w:t xml:space="preserve">construct assessment items in the provided fields. Refer to the guidance provided in yellow in the template. This guidance refers to content to be entered </w:t>
            </w:r>
          </w:p>
          <w:p w14:paraId="766D7A1A" w14:textId="77777777" w:rsidR="005B0FB5" w:rsidRDefault="005B0FB5" w:rsidP="00865852">
            <w:pPr>
              <w:pStyle w:val="Instructiontowritersbullet"/>
            </w:pPr>
            <w:r>
              <w:t>include stimulus items within the template or attached separately, as appropriate</w:t>
            </w:r>
          </w:p>
          <w:p w14:paraId="60F22AC2" w14:textId="610AC13D" w:rsidR="005B0FB5" w:rsidRDefault="005B0FB5" w:rsidP="00865852">
            <w:pPr>
              <w:pStyle w:val="Instructiontowritersbullet"/>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865852">
            <w:pPr>
              <w:pStyle w:val="Instructiontowritersbullet"/>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8A2F8F">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8A2F8F">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8A2F8F">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8A2F8F">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8A2F8F">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8A2F8F">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8A2F8F">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8A2F8F">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8A2F8F">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8A2F8F">
                  <w:pPr>
                    <w:pStyle w:val="Tabletext"/>
                    <w:framePr w:hSpace="181" w:wrap="around" w:vAnchor="page" w:hAnchor="page" w:x="1504" w:y="285"/>
                    <w:suppressOverlap/>
                  </w:pPr>
                </w:p>
              </w:tc>
            </w:tr>
          </w:tbl>
          <w:p w14:paraId="53519208" w14:textId="419D4536"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8A2F8F">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8A2F8F">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8A2F8F">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8A2F8F">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8A2F8F">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8A2F8F">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8A2F8F">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8A2F8F">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01E1D0A7" w:rsidR="00B620E3" w:rsidRPr="00B620E3" w:rsidRDefault="00B620E3" w:rsidP="00B620E3">
      <w:pPr>
        <w:pStyle w:val="Instructiontowriters"/>
      </w:pPr>
      <w:r w:rsidRPr="00B620E3">
        <w:t xml:space="preserve">Copy and paste the technique, unit, duration and response requirements directly from </w:t>
      </w:r>
      <w:r w:rsidR="002E3C7C">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8A2F8F"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8A2F8F"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8A2F8F"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8A2F8F"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8A2F8F"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8A2F8F"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8EA910" w14:textId="77777777" w:rsidR="002E3C7C" w:rsidRDefault="002E3C7C" w:rsidP="002E3C7C">
      <w:pPr>
        <w:pStyle w:val="Instructiontowriters"/>
      </w:pPr>
      <w:bookmarkStart w:id="2" w:name="_Hlk133924382"/>
      <w:r>
        <w:t>Add task,</w:t>
      </w:r>
      <w:r w:rsidRPr="00310775">
        <w:t xml:space="preserve"> i.e. copy and paste the </w:t>
      </w:r>
      <w:r>
        <w:t xml:space="preserve">task information from the relevant unit and then contextualise it to align to your school and student needs. </w:t>
      </w:r>
    </w:p>
    <w:bookmarkEnd w:id="2"/>
    <w:p w14:paraId="42B7F734" w14:textId="77777777" w:rsidR="00BC1276" w:rsidRDefault="00BC1276" w:rsidP="00BC1276">
      <w:pPr>
        <w:pStyle w:val="Heading2"/>
      </w:pPr>
      <w:r>
        <w:t>Specifications</w:t>
      </w:r>
    </w:p>
    <w:p w14:paraId="36BAED81" w14:textId="77777777" w:rsidR="002E3C7C" w:rsidRDefault="002E3C7C" w:rsidP="002E3C7C">
      <w:pPr>
        <w:pStyle w:val="Instructiontowriters"/>
      </w:pPr>
      <w:bookmarkStart w:id="3" w:name="_Hlk133924394"/>
      <w:r>
        <w:t>Copy and paste the specifications directly from the syllabus. You can then contextualise this further to align to the specific task you have developed.</w:t>
      </w:r>
    </w:p>
    <w:bookmarkEnd w:id="3"/>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02FFAEF2" w14:textId="77777777" w:rsidR="00BC1276" w:rsidRDefault="00BC1276" w:rsidP="008A2F8F">
      <w:pPr>
        <w:pStyle w:val="ListBullet"/>
      </w:pPr>
    </w:p>
    <w:p w14:paraId="25E73C87" w14:textId="77777777" w:rsidR="007E22C6" w:rsidRDefault="007E22C6" w:rsidP="007E22C6">
      <w:pPr>
        <w:pStyle w:val="Heading2"/>
      </w:pPr>
      <w:bookmarkStart w:id="4"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4"/>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8A2F8F"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8A2F8F"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8A2F8F"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8A2F8F"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085D73C" w14:textId="749B87C8" w:rsidR="005174DD" w:rsidRDefault="00A21FB1" w:rsidP="00865852">
      <w:pPr>
        <w:pStyle w:val="Heading2"/>
      </w:pPr>
      <w:r>
        <w:lastRenderedPageBreak/>
        <w:t xml:space="preserve">Instrument-specific standards </w:t>
      </w:r>
      <w:r w:rsidR="007433BC">
        <w:t>(A1)</w:t>
      </w:r>
      <w:r w:rsidR="00A0531E">
        <w:t>: Directorial project</w:t>
      </w:r>
      <w:r w:rsidR="007433BC">
        <w:t xml:space="preserve"> — Collaboration</w:t>
      </w:r>
    </w:p>
    <w:tbl>
      <w:tblPr>
        <w:tblStyle w:val="QCAAtablestyle121"/>
        <w:tblW w:w="5000" w:type="pct"/>
        <w:tblInd w:w="-5" w:type="dxa"/>
        <w:tblLook w:val="04A0" w:firstRow="1" w:lastRow="0" w:firstColumn="1" w:lastColumn="0" w:noHBand="0" w:noVBand="1"/>
      </w:tblPr>
      <w:tblGrid>
        <w:gridCol w:w="2962"/>
        <w:gridCol w:w="3243"/>
        <w:gridCol w:w="3182"/>
        <w:gridCol w:w="3794"/>
        <w:gridCol w:w="811"/>
      </w:tblGrid>
      <w:tr w:rsidR="00340CB4" w:rsidRPr="00D836F7" w14:paraId="7EA43D23" w14:textId="77777777" w:rsidTr="001766CA">
        <w:trPr>
          <w:cnfStyle w:val="100000000000" w:firstRow="1" w:lastRow="0" w:firstColumn="0" w:lastColumn="0" w:oddVBand="0" w:evenVBand="0" w:oddHBand="0" w:evenHBand="0" w:firstRowFirstColumn="0" w:firstRowLastColumn="0" w:lastRowFirstColumn="0" w:lastRowLastColumn="0"/>
          <w:trHeight w:val="195"/>
          <w:tblHeader/>
        </w:trPr>
        <w:tc>
          <w:tcPr>
            <w:tcW w:w="2962" w:type="dxa"/>
            <w:hideMark/>
          </w:tcPr>
          <w:p w14:paraId="3392191B" w14:textId="77777777" w:rsidR="00340CB4" w:rsidRPr="00D836F7" w:rsidRDefault="00340CB4" w:rsidP="001766CA">
            <w:pPr>
              <w:pStyle w:val="Tableheading"/>
              <w:rPr>
                <w:rFonts w:ascii="Arial" w:hAnsi="Arial" w:cs="Arial"/>
              </w:rPr>
            </w:pPr>
            <w:r>
              <w:rPr>
                <w:rFonts w:ascii="Arial" w:hAnsi="Arial" w:cs="Arial"/>
              </w:rPr>
              <w:t>Use drama practices</w:t>
            </w:r>
          </w:p>
        </w:tc>
        <w:tc>
          <w:tcPr>
            <w:tcW w:w="3244" w:type="dxa"/>
          </w:tcPr>
          <w:p w14:paraId="06D9FD20" w14:textId="77777777" w:rsidR="00340CB4" w:rsidRPr="00D836F7" w:rsidRDefault="00340CB4" w:rsidP="001766CA">
            <w:pPr>
              <w:pStyle w:val="Tableheading"/>
              <w:rPr>
                <w:rFonts w:ascii="Arial" w:hAnsi="Arial" w:cs="Arial"/>
              </w:rPr>
            </w:pPr>
            <w:r>
              <w:rPr>
                <w:rFonts w:ascii="Arial" w:hAnsi="Arial" w:cs="Arial"/>
              </w:rPr>
              <w:t>Plan drama works</w:t>
            </w:r>
          </w:p>
        </w:tc>
        <w:tc>
          <w:tcPr>
            <w:tcW w:w="3182" w:type="dxa"/>
          </w:tcPr>
          <w:p w14:paraId="73D05FB5" w14:textId="77777777" w:rsidR="00340CB4" w:rsidRPr="00D836F7" w:rsidRDefault="00340CB4" w:rsidP="001766CA">
            <w:pPr>
              <w:pStyle w:val="Tableheading"/>
              <w:rPr>
                <w:rFonts w:ascii="Arial" w:hAnsi="Arial" w:cs="Arial"/>
              </w:rPr>
            </w:pPr>
            <w:r>
              <w:rPr>
                <w:rFonts w:ascii="Arial" w:hAnsi="Arial" w:cs="Arial"/>
              </w:rPr>
              <w:t>Communicate ideas</w:t>
            </w:r>
          </w:p>
        </w:tc>
        <w:tc>
          <w:tcPr>
            <w:tcW w:w="3795" w:type="dxa"/>
          </w:tcPr>
          <w:p w14:paraId="1BF48D9B" w14:textId="77777777" w:rsidR="00340CB4" w:rsidRPr="00D836F7" w:rsidRDefault="00340CB4" w:rsidP="001766CA">
            <w:pPr>
              <w:pStyle w:val="Tableheading"/>
              <w:rPr>
                <w:rFonts w:ascii="Arial" w:hAnsi="Arial" w:cs="Arial"/>
              </w:rPr>
            </w:pPr>
            <w:r>
              <w:rPr>
                <w:rFonts w:ascii="Arial" w:hAnsi="Arial" w:cs="Arial"/>
              </w:rPr>
              <w:t>Evaluate drama works</w:t>
            </w:r>
          </w:p>
        </w:tc>
        <w:tc>
          <w:tcPr>
            <w:tcW w:w="811" w:type="dxa"/>
            <w:vAlign w:val="center"/>
            <w:hideMark/>
          </w:tcPr>
          <w:p w14:paraId="0FE927B0" w14:textId="77777777" w:rsidR="00340CB4" w:rsidRPr="00D836F7" w:rsidRDefault="00340CB4" w:rsidP="001766CA">
            <w:pPr>
              <w:pStyle w:val="Tableheading"/>
              <w:rPr>
                <w:rFonts w:ascii="Arial" w:hAnsi="Arial" w:cs="Arial"/>
              </w:rPr>
            </w:pPr>
            <w:r w:rsidRPr="00D836F7">
              <w:rPr>
                <w:rFonts w:ascii="Arial" w:hAnsi="Arial" w:cs="Arial"/>
              </w:rPr>
              <w:t>Grade</w:t>
            </w:r>
          </w:p>
        </w:tc>
      </w:tr>
      <w:tr w:rsidR="00340CB4" w:rsidRPr="00D836F7" w14:paraId="5746C808" w14:textId="77777777" w:rsidTr="001766CA">
        <w:trPr>
          <w:trHeight w:val="20"/>
        </w:trPr>
        <w:tc>
          <w:tcPr>
            <w:tcW w:w="13994" w:type="dxa"/>
            <w:gridSpan w:val="5"/>
          </w:tcPr>
          <w:p w14:paraId="7DCA5C60" w14:textId="77777777" w:rsidR="00340CB4" w:rsidRPr="00324428" w:rsidRDefault="00340CB4" w:rsidP="001766CA">
            <w:pPr>
              <w:pStyle w:val="Tabletext"/>
            </w:pPr>
            <w:r w:rsidRPr="0034336E">
              <w:t>The student work has the following characteristics:</w:t>
            </w:r>
          </w:p>
        </w:tc>
      </w:tr>
      <w:tr w:rsidR="00340CB4" w:rsidRPr="00D836F7" w14:paraId="56293596" w14:textId="77777777" w:rsidTr="001766CA">
        <w:trPr>
          <w:trHeight w:val="188"/>
        </w:trPr>
        <w:tc>
          <w:tcPr>
            <w:tcW w:w="2962" w:type="dxa"/>
          </w:tcPr>
          <w:p w14:paraId="5174D02B" w14:textId="77777777" w:rsidR="00340CB4" w:rsidRPr="00692675" w:rsidRDefault="00340CB4" w:rsidP="00340CB4">
            <w:pPr>
              <w:pStyle w:val="TableBullet"/>
              <w:numPr>
                <w:ilvl w:val="0"/>
                <w:numId w:val="4"/>
              </w:numPr>
              <w:tabs>
                <w:tab w:val="clear" w:pos="284"/>
              </w:tabs>
              <w:ind w:left="170" w:hanging="170"/>
            </w:pPr>
            <w:r w:rsidRPr="00692675">
              <w:t>use of dramatic languages that reveals complexity of choices</w:t>
            </w:r>
          </w:p>
        </w:tc>
        <w:tc>
          <w:tcPr>
            <w:tcW w:w="3244" w:type="dxa"/>
          </w:tcPr>
          <w:p w14:paraId="0962E5BB" w14:textId="77777777" w:rsidR="00340CB4" w:rsidRPr="00692675" w:rsidRDefault="00340CB4" w:rsidP="00340CB4">
            <w:pPr>
              <w:pStyle w:val="TableBullet"/>
              <w:numPr>
                <w:ilvl w:val="0"/>
                <w:numId w:val="4"/>
              </w:numPr>
              <w:tabs>
                <w:tab w:val="clear" w:pos="284"/>
              </w:tabs>
              <w:ind w:left="170" w:hanging="170"/>
            </w:pPr>
            <w:r w:rsidRPr="00692675">
              <w:t>planning that shows strategic consideration of impact of purpose and context within the director’s brief</w:t>
            </w:r>
          </w:p>
        </w:tc>
        <w:tc>
          <w:tcPr>
            <w:tcW w:w="3182" w:type="dxa"/>
          </w:tcPr>
          <w:p w14:paraId="3213DDD3" w14:textId="77777777" w:rsidR="00340CB4" w:rsidRPr="00692675" w:rsidRDefault="00340CB4" w:rsidP="00340CB4">
            <w:pPr>
              <w:pStyle w:val="TableBullet"/>
              <w:numPr>
                <w:ilvl w:val="0"/>
                <w:numId w:val="4"/>
              </w:numPr>
              <w:tabs>
                <w:tab w:val="clear" w:pos="284"/>
              </w:tabs>
              <w:ind w:left="170" w:hanging="170"/>
            </w:pPr>
            <w:r w:rsidRPr="00692675">
              <w:t xml:space="preserve">communication of ideas that provides a cohesive director’s brief revealing subtleties </w:t>
            </w:r>
          </w:p>
        </w:tc>
        <w:tc>
          <w:tcPr>
            <w:tcW w:w="3795" w:type="dxa"/>
          </w:tcPr>
          <w:p w14:paraId="3F31A58B" w14:textId="77777777" w:rsidR="00340CB4" w:rsidRPr="00692675" w:rsidRDefault="00340CB4" w:rsidP="00340CB4">
            <w:pPr>
              <w:pStyle w:val="TableBullet"/>
              <w:numPr>
                <w:ilvl w:val="0"/>
                <w:numId w:val="4"/>
              </w:numPr>
              <w:tabs>
                <w:tab w:val="clear" w:pos="284"/>
              </w:tabs>
              <w:ind w:left="170" w:hanging="170"/>
            </w:pPr>
            <w:r w:rsidRPr="00692675">
              <w:t>evaluation that shows well-reasoned justification, using examples that reveal the interrelationship between purpose and context</w:t>
            </w:r>
          </w:p>
        </w:tc>
        <w:tc>
          <w:tcPr>
            <w:tcW w:w="811" w:type="dxa"/>
            <w:vAlign w:val="center"/>
          </w:tcPr>
          <w:p w14:paraId="6EA8A0AE" w14:textId="77777777" w:rsidR="00340CB4" w:rsidRPr="00D836F7" w:rsidRDefault="00340CB4" w:rsidP="001766CA">
            <w:pPr>
              <w:pStyle w:val="Tabletext"/>
              <w:rPr>
                <w:rFonts w:cs="Arial"/>
                <w:b/>
                <w:bCs/>
              </w:rPr>
            </w:pPr>
            <w:r w:rsidRPr="00D836F7">
              <w:rPr>
                <w:rFonts w:cs="Arial"/>
                <w:b/>
                <w:bCs/>
              </w:rPr>
              <w:t>A</w:t>
            </w:r>
          </w:p>
        </w:tc>
      </w:tr>
      <w:tr w:rsidR="00340CB4" w:rsidRPr="00D836F7" w14:paraId="2F0AF214" w14:textId="77777777" w:rsidTr="001766CA">
        <w:trPr>
          <w:trHeight w:val="365"/>
        </w:trPr>
        <w:tc>
          <w:tcPr>
            <w:tcW w:w="2962" w:type="dxa"/>
            <w:hideMark/>
          </w:tcPr>
          <w:p w14:paraId="05F9976F" w14:textId="77777777" w:rsidR="00340CB4" w:rsidRPr="00692675" w:rsidRDefault="00340CB4" w:rsidP="00340CB4">
            <w:pPr>
              <w:pStyle w:val="TableBullet"/>
              <w:numPr>
                <w:ilvl w:val="0"/>
                <w:numId w:val="4"/>
              </w:numPr>
              <w:tabs>
                <w:tab w:val="clear" w:pos="284"/>
              </w:tabs>
              <w:ind w:left="170" w:hanging="170"/>
            </w:pPr>
            <w:r w:rsidRPr="00692675">
              <w:t>use of dramatic languages that shows purposeful selection</w:t>
            </w:r>
          </w:p>
        </w:tc>
        <w:tc>
          <w:tcPr>
            <w:tcW w:w="3244" w:type="dxa"/>
          </w:tcPr>
          <w:p w14:paraId="53332BEE" w14:textId="77777777" w:rsidR="00340CB4" w:rsidRPr="00692675" w:rsidRDefault="00340CB4" w:rsidP="00340CB4">
            <w:pPr>
              <w:pStyle w:val="TableBullet"/>
              <w:numPr>
                <w:ilvl w:val="0"/>
                <w:numId w:val="4"/>
              </w:numPr>
              <w:tabs>
                <w:tab w:val="clear" w:pos="284"/>
              </w:tabs>
              <w:ind w:left="170" w:hanging="170"/>
            </w:pPr>
            <w:r w:rsidRPr="00692675">
              <w:t xml:space="preserve">planning that shows clear and consistent choices about purpose, context and audience </w:t>
            </w:r>
          </w:p>
        </w:tc>
        <w:tc>
          <w:tcPr>
            <w:tcW w:w="3182" w:type="dxa"/>
          </w:tcPr>
          <w:p w14:paraId="6D29228C" w14:textId="77777777" w:rsidR="00340CB4" w:rsidRPr="00692675" w:rsidRDefault="00340CB4" w:rsidP="00340CB4">
            <w:pPr>
              <w:pStyle w:val="TableBullet"/>
              <w:numPr>
                <w:ilvl w:val="0"/>
                <w:numId w:val="4"/>
              </w:numPr>
              <w:tabs>
                <w:tab w:val="clear" w:pos="284"/>
              </w:tabs>
              <w:ind w:left="170" w:hanging="170"/>
            </w:pPr>
            <w:r w:rsidRPr="00692675">
              <w:t xml:space="preserve">communication of ideas that is enhanced through symbolic use of production elements/technologies </w:t>
            </w:r>
          </w:p>
        </w:tc>
        <w:tc>
          <w:tcPr>
            <w:tcW w:w="3795" w:type="dxa"/>
          </w:tcPr>
          <w:p w14:paraId="5E1F53F0" w14:textId="77777777" w:rsidR="00340CB4" w:rsidRPr="00692675" w:rsidRDefault="00340CB4" w:rsidP="00340CB4">
            <w:pPr>
              <w:pStyle w:val="TableBullet"/>
              <w:numPr>
                <w:ilvl w:val="0"/>
                <w:numId w:val="4"/>
              </w:numPr>
              <w:tabs>
                <w:tab w:val="clear" w:pos="284"/>
              </w:tabs>
              <w:ind w:left="170" w:hanging="170"/>
            </w:pPr>
            <w:r w:rsidRPr="00692675">
              <w:t xml:space="preserve">evaluation that shows justification of purposeful choices, in terms of key dramatic languages and production elements/technologies </w:t>
            </w:r>
          </w:p>
        </w:tc>
        <w:tc>
          <w:tcPr>
            <w:tcW w:w="811" w:type="dxa"/>
            <w:vAlign w:val="center"/>
            <w:hideMark/>
          </w:tcPr>
          <w:p w14:paraId="72E3FA6C" w14:textId="77777777" w:rsidR="00340CB4" w:rsidRPr="00D836F7" w:rsidRDefault="00340CB4" w:rsidP="001766CA">
            <w:pPr>
              <w:pStyle w:val="Tabletext"/>
              <w:rPr>
                <w:rFonts w:cs="Arial"/>
                <w:b/>
                <w:bCs/>
              </w:rPr>
            </w:pPr>
            <w:r w:rsidRPr="00D836F7">
              <w:rPr>
                <w:rFonts w:cs="Arial"/>
                <w:b/>
                <w:bCs/>
              </w:rPr>
              <w:t>B</w:t>
            </w:r>
          </w:p>
        </w:tc>
      </w:tr>
      <w:tr w:rsidR="00340CB4" w:rsidRPr="00D836F7" w14:paraId="356FE956" w14:textId="77777777" w:rsidTr="001766CA">
        <w:trPr>
          <w:trHeight w:val="19"/>
        </w:trPr>
        <w:tc>
          <w:tcPr>
            <w:tcW w:w="2962" w:type="dxa"/>
            <w:hideMark/>
          </w:tcPr>
          <w:p w14:paraId="51F5B205" w14:textId="77777777" w:rsidR="00340CB4" w:rsidRPr="00692675" w:rsidRDefault="00340CB4" w:rsidP="00340CB4">
            <w:pPr>
              <w:pStyle w:val="TableBullet"/>
              <w:numPr>
                <w:ilvl w:val="0"/>
                <w:numId w:val="4"/>
              </w:numPr>
              <w:tabs>
                <w:tab w:val="clear" w:pos="284"/>
              </w:tabs>
              <w:ind w:left="170" w:hanging="170"/>
            </w:pPr>
            <w:r w:rsidRPr="00692675">
              <w:t>use of dramatic languages in a director’s brief for an excerpt of a published script</w:t>
            </w:r>
            <w:r w:rsidRPr="00692675" w:rsidDel="00662BC3">
              <w:t xml:space="preserve"> </w:t>
            </w:r>
          </w:p>
        </w:tc>
        <w:tc>
          <w:tcPr>
            <w:tcW w:w="3244" w:type="dxa"/>
          </w:tcPr>
          <w:p w14:paraId="59BB51F7" w14:textId="77777777" w:rsidR="00340CB4" w:rsidRPr="00692675" w:rsidRDefault="00340CB4" w:rsidP="00340CB4">
            <w:pPr>
              <w:pStyle w:val="TableBullet"/>
              <w:numPr>
                <w:ilvl w:val="0"/>
                <w:numId w:val="4"/>
              </w:numPr>
              <w:tabs>
                <w:tab w:val="clear" w:pos="284"/>
              </w:tabs>
              <w:ind w:left="170" w:hanging="170"/>
            </w:pPr>
            <w:r w:rsidRPr="00692675">
              <w:t>planning for a director’s brief for an identified purpose and context</w:t>
            </w:r>
          </w:p>
        </w:tc>
        <w:tc>
          <w:tcPr>
            <w:tcW w:w="3182" w:type="dxa"/>
          </w:tcPr>
          <w:p w14:paraId="02445D02" w14:textId="77777777" w:rsidR="00340CB4" w:rsidRPr="00692675" w:rsidRDefault="00340CB4" w:rsidP="00340CB4">
            <w:pPr>
              <w:pStyle w:val="TableBullet"/>
              <w:numPr>
                <w:ilvl w:val="0"/>
                <w:numId w:val="4"/>
              </w:numPr>
              <w:tabs>
                <w:tab w:val="clear" w:pos="284"/>
              </w:tabs>
              <w:ind w:left="170" w:hanging="170"/>
            </w:pPr>
            <w:r w:rsidRPr="00692675">
              <w:t xml:space="preserve">communication of ideas in a director’s brief </w:t>
            </w:r>
          </w:p>
        </w:tc>
        <w:tc>
          <w:tcPr>
            <w:tcW w:w="3795" w:type="dxa"/>
          </w:tcPr>
          <w:p w14:paraId="13B0B4E6" w14:textId="77777777" w:rsidR="00340CB4" w:rsidRPr="00692675" w:rsidRDefault="00340CB4" w:rsidP="00340CB4">
            <w:pPr>
              <w:pStyle w:val="TableBullet"/>
              <w:numPr>
                <w:ilvl w:val="0"/>
                <w:numId w:val="4"/>
              </w:numPr>
              <w:tabs>
                <w:tab w:val="clear" w:pos="284"/>
              </w:tabs>
              <w:ind w:left="170" w:hanging="170"/>
            </w:pPr>
            <w:r w:rsidRPr="00692675">
              <w:t>evaluation of directorial choices for an excerpt of a published script, using appropriate language conventions and terminology</w:t>
            </w:r>
          </w:p>
        </w:tc>
        <w:tc>
          <w:tcPr>
            <w:tcW w:w="811" w:type="dxa"/>
            <w:vAlign w:val="center"/>
            <w:hideMark/>
          </w:tcPr>
          <w:p w14:paraId="7D18A49C" w14:textId="77777777" w:rsidR="00340CB4" w:rsidRPr="00D836F7" w:rsidRDefault="00340CB4" w:rsidP="001766CA">
            <w:pPr>
              <w:pStyle w:val="Tabletext"/>
              <w:rPr>
                <w:rFonts w:cs="Arial"/>
                <w:b/>
                <w:bCs/>
              </w:rPr>
            </w:pPr>
            <w:r w:rsidRPr="00D836F7">
              <w:rPr>
                <w:rFonts w:cs="Arial"/>
                <w:b/>
                <w:bCs/>
              </w:rPr>
              <w:t>C</w:t>
            </w:r>
          </w:p>
        </w:tc>
      </w:tr>
      <w:tr w:rsidR="00340CB4" w:rsidRPr="00D836F7" w14:paraId="51029D3D" w14:textId="77777777" w:rsidTr="001766CA">
        <w:trPr>
          <w:trHeight w:val="19"/>
        </w:trPr>
        <w:tc>
          <w:tcPr>
            <w:tcW w:w="2962" w:type="dxa"/>
            <w:hideMark/>
          </w:tcPr>
          <w:p w14:paraId="21575B0A" w14:textId="77777777" w:rsidR="00340CB4" w:rsidRPr="00692675" w:rsidRDefault="00340CB4" w:rsidP="00340CB4">
            <w:pPr>
              <w:pStyle w:val="TableBullet"/>
              <w:numPr>
                <w:ilvl w:val="0"/>
                <w:numId w:val="4"/>
              </w:numPr>
              <w:tabs>
                <w:tab w:val="clear" w:pos="284"/>
              </w:tabs>
              <w:ind w:left="170" w:hanging="170"/>
            </w:pPr>
            <w:r w:rsidRPr="00692675">
              <w:t>use of elements of drama</w:t>
            </w:r>
            <w:r>
              <w:t xml:space="preserve"> or </w:t>
            </w:r>
            <w:r w:rsidRPr="00692675">
              <w:t>conventions</w:t>
            </w:r>
          </w:p>
        </w:tc>
        <w:tc>
          <w:tcPr>
            <w:tcW w:w="3244" w:type="dxa"/>
          </w:tcPr>
          <w:p w14:paraId="2F4C5D75" w14:textId="77777777" w:rsidR="00340CB4" w:rsidRPr="00692675" w:rsidRDefault="00340CB4" w:rsidP="00340CB4">
            <w:pPr>
              <w:pStyle w:val="TableBullet"/>
              <w:numPr>
                <w:ilvl w:val="0"/>
                <w:numId w:val="4"/>
              </w:numPr>
              <w:tabs>
                <w:tab w:val="clear" w:pos="284"/>
              </w:tabs>
              <w:ind w:left="170" w:hanging="170"/>
            </w:pPr>
            <w:r w:rsidRPr="00692675">
              <w:t>documentation of ideas with inconsistent links made to purpose</w:t>
            </w:r>
            <w:r>
              <w:t xml:space="preserve"> or </w:t>
            </w:r>
            <w:r w:rsidRPr="00692675">
              <w:t xml:space="preserve">context </w:t>
            </w:r>
          </w:p>
        </w:tc>
        <w:tc>
          <w:tcPr>
            <w:tcW w:w="3182" w:type="dxa"/>
          </w:tcPr>
          <w:p w14:paraId="1FAA2EA4" w14:textId="77777777" w:rsidR="00340CB4" w:rsidRPr="00692675" w:rsidRDefault="00340CB4" w:rsidP="00340CB4">
            <w:pPr>
              <w:pStyle w:val="TableBullet"/>
              <w:numPr>
                <w:ilvl w:val="0"/>
                <w:numId w:val="4"/>
              </w:numPr>
              <w:tabs>
                <w:tab w:val="clear" w:pos="284"/>
              </w:tabs>
              <w:ind w:left="170" w:hanging="170"/>
            </w:pPr>
            <w:r w:rsidRPr="00692675">
              <w:t xml:space="preserve">use of an isolated production element/technology to shape ideas </w:t>
            </w:r>
          </w:p>
        </w:tc>
        <w:tc>
          <w:tcPr>
            <w:tcW w:w="3795" w:type="dxa"/>
          </w:tcPr>
          <w:p w14:paraId="5ECC1AF3" w14:textId="77777777" w:rsidR="00340CB4" w:rsidRPr="00692675" w:rsidRDefault="00340CB4" w:rsidP="00340CB4">
            <w:pPr>
              <w:pStyle w:val="TableBullet"/>
              <w:numPr>
                <w:ilvl w:val="0"/>
                <w:numId w:val="4"/>
              </w:numPr>
              <w:tabs>
                <w:tab w:val="clear" w:pos="284"/>
              </w:tabs>
              <w:ind w:left="170" w:hanging="170"/>
            </w:pPr>
            <w:r w:rsidRPr="00692675">
              <w:t>statements of opinion about the use of dramatic languages</w:t>
            </w:r>
            <w:r>
              <w:t xml:space="preserve"> or </w:t>
            </w:r>
            <w:r w:rsidRPr="00692675">
              <w:t xml:space="preserve">production elements/technologies </w:t>
            </w:r>
          </w:p>
        </w:tc>
        <w:tc>
          <w:tcPr>
            <w:tcW w:w="811" w:type="dxa"/>
            <w:vAlign w:val="center"/>
            <w:hideMark/>
          </w:tcPr>
          <w:p w14:paraId="5732C028" w14:textId="77777777" w:rsidR="00340CB4" w:rsidRPr="00D836F7" w:rsidRDefault="00340CB4" w:rsidP="001766CA">
            <w:pPr>
              <w:pStyle w:val="Tabletext"/>
              <w:rPr>
                <w:rFonts w:cs="Arial"/>
                <w:b/>
                <w:bCs/>
              </w:rPr>
            </w:pPr>
            <w:r w:rsidRPr="00D836F7">
              <w:rPr>
                <w:rFonts w:cs="Arial"/>
                <w:b/>
                <w:bCs/>
              </w:rPr>
              <w:t>D</w:t>
            </w:r>
          </w:p>
        </w:tc>
      </w:tr>
      <w:tr w:rsidR="00340CB4" w:rsidRPr="00264BDE" w14:paraId="551983F8" w14:textId="77777777" w:rsidTr="001766CA">
        <w:trPr>
          <w:trHeight w:val="348"/>
        </w:trPr>
        <w:tc>
          <w:tcPr>
            <w:tcW w:w="2962" w:type="dxa"/>
            <w:hideMark/>
          </w:tcPr>
          <w:p w14:paraId="6C571DC6" w14:textId="77777777" w:rsidR="00340CB4" w:rsidRPr="00692675" w:rsidRDefault="00340CB4" w:rsidP="00340CB4">
            <w:pPr>
              <w:pStyle w:val="TableBullet"/>
              <w:numPr>
                <w:ilvl w:val="0"/>
                <w:numId w:val="4"/>
              </w:numPr>
              <w:tabs>
                <w:tab w:val="clear" w:pos="284"/>
              </w:tabs>
              <w:ind w:left="170" w:hanging="170"/>
            </w:pPr>
            <w:r w:rsidRPr="00692675">
              <w:t>identification of an element of drama.</w:t>
            </w:r>
          </w:p>
        </w:tc>
        <w:tc>
          <w:tcPr>
            <w:tcW w:w="3244" w:type="dxa"/>
          </w:tcPr>
          <w:p w14:paraId="651E355B" w14:textId="77777777" w:rsidR="00340CB4" w:rsidRPr="00692675" w:rsidRDefault="00340CB4" w:rsidP="00340CB4">
            <w:pPr>
              <w:pStyle w:val="TableBullet"/>
              <w:numPr>
                <w:ilvl w:val="0"/>
                <w:numId w:val="4"/>
              </w:numPr>
              <w:tabs>
                <w:tab w:val="clear" w:pos="284"/>
              </w:tabs>
              <w:ind w:left="170" w:hanging="170"/>
            </w:pPr>
            <w:r w:rsidRPr="00692675">
              <w:t>description of a selected excerpt of the published scripted text.</w:t>
            </w:r>
          </w:p>
        </w:tc>
        <w:tc>
          <w:tcPr>
            <w:tcW w:w="3182" w:type="dxa"/>
          </w:tcPr>
          <w:p w14:paraId="52F1CAC9" w14:textId="77777777" w:rsidR="00340CB4" w:rsidRPr="00692675" w:rsidRDefault="00340CB4" w:rsidP="00340CB4">
            <w:pPr>
              <w:pStyle w:val="TableBullet"/>
              <w:numPr>
                <w:ilvl w:val="0"/>
                <w:numId w:val="4"/>
              </w:numPr>
              <w:tabs>
                <w:tab w:val="clear" w:pos="284"/>
              </w:tabs>
              <w:ind w:left="170" w:hanging="170"/>
            </w:pPr>
            <w:r w:rsidRPr="00692675">
              <w:t>selection of ideas for use in a production.</w:t>
            </w:r>
          </w:p>
        </w:tc>
        <w:tc>
          <w:tcPr>
            <w:tcW w:w="3795" w:type="dxa"/>
          </w:tcPr>
          <w:p w14:paraId="20FD5BFC" w14:textId="77777777" w:rsidR="00340CB4" w:rsidRPr="00692675" w:rsidRDefault="00340CB4" w:rsidP="00340CB4">
            <w:pPr>
              <w:pStyle w:val="TableBullet"/>
              <w:numPr>
                <w:ilvl w:val="0"/>
                <w:numId w:val="4"/>
              </w:numPr>
              <w:tabs>
                <w:tab w:val="clear" w:pos="284"/>
              </w:tabs>
              <w:ind w:left="170" w:hanging="170"/>
            </w:pPr>
            <w:r w:rsidRPr="00692675">
              <w:t>description of an example of production elements/technologies</w:t>
            </w:r>
            <w:r>
              <w:t>.</w:t>
            </w:r>
          </w:p>
        </w:tc>
        <w:tc>
          <w:tcPr>
            <w:tcW w:w="811" w:type="dxa"/>
            <w:vAlign w:val="center"/>
            <w:hideMark/>
          </w:tcPr>
          <w:p w14:paraId="32BE99A8" w14:textId="77777777" w:rsidR="00340CB4" w:rsidRPr="00264BDE" w:rsidRDefault="00340CB4" w:rsidP="001766CA">
            <w:pPr>
              <w:pStyle w:val="Tabletext"/>
              <w:rPr>
                <w:rFonts w:cs="Arial"/>
                <w:b/>
                <w:bCs/>
              </w:rPr>
            </w:pPr>
            <w:r w:rsidRPr="00D836F7">
              <w:rPr>
                <w:rFonts w:cs="Arial"/>
                <w:b/>
                <w:bCs/>
              </w:rPr>
              <w:t>E</w:t>
            </w:r>
          </w:p>
        </w:tc>
      </w:tr>
    </w:tbl>
    <w:p w14:paraId="113E20CB" w14:textId="77777777" w:rsidR="00340CB4" w:rsidRDefault="00340CB4" w:rsidP="00340CB4">
      <w:pPr>
        <w:pStyle w:val="BodyText"/>
      </w:pPr>
    </w:p>
    <w:p w14:paraId="29B20902" w14:textId="77777777" w:rsidR="00340CB4" w:rsidRDefault="00340CB4">
      <w:pPr>
        <w:spacing w:before="80" w:after="80"/>
        <w:rPr>
          <w:rFonts w:ascii="Arial" w:eastAsia="Times New Roman" w:hAnsi="Arial" w:cs="Times New Roman"/>
          <w:sz w:val="18"/>
          <w:szCs w:val="21"/>
        </w:rPr>
      </w:pPr>
      <w:r>
        <w:br w:type="page"/>
      </w:r>
    </w:p>
    <w:p w14:paraId="36D6DE7E" w14:textId="7B7ABD9B" w:rsidR="007433BC" w:rsidRDefault="007433BC" w:rsidP="007433BC">
      <w:pPr>
        <w:pStyle w:val="Heading2"/>
      </w:pPr>
      <w:r>
        <w:lastRenderedPageBreak/>
        <w:t>Instrument-specific standards (B1)</w:t>
      </w:r>
      <w:r w:rsidR="00A0531E">
        <w:t>: Devising project</w:t>
      </w:r>
      <w:r>
        <w:t xml:space="preserve"> — Community</w:t>
      </w:r>
    </w:p>
    <w:tbl>
      <w:tblPr>
        <w:tblStyle w:val="QCAAtablestyle123"/>
        <w:tblW w:w="5000" w:type="pct"/>
        <w:tblInd w:w="-5" w:type="dxa"/>
        <w:tblLook w:val="04A0" w:firstRow="1" w:lastRow="0" w:firstColumn="1" w:lastColumn="0" w:noHBand="0" w:noVBand="1"/>
      </w:tblPr>
      <w:tblGrid>
        <w:gridCol w:w="2945"/>
        <w:gridCol w:w="3243"/>
        <w:gridCol w:w="3235"/>
        <w:gridCol w:w="3758"/>
        <w:gridCol w:w="811"/>
      </w:tblGrid>
      <w:tr w:rsidR="00D71FE1" w:rsidRPr="00D836F7" w14:paraId="3CB85DD7" w14:textId="77777777" w:rsidTr="001766CA">
        <w:trPr>
          <w:cnfStyle w:val="100000000000" w:firstRow="1" w:lastRow="0" w:firstColumn="0" w:lastColumn="0" w:oddVBand="0" w:evenVBand="0" w:oddHBand="0" w:evenHBand="0" w:firstRowFirstColumn="0" w:firstRowLastColumn="0" w:lastRowFirstColumn="0" w:lastRowLastColumn="0"/>
          <w:trHeight w:val="180"/>
          <w:tblHeader/>
        </w:trPr>
        <w:tc>
          <w:tcPr>
            <w:tcW w:w="2946" w:type="dxa"/>
            <w:hideMark/>
          </w:tcPr>
          <w:p w14:paraId="5BECC732" w14:textId="77777777" w:rsidR="00D71FE1" w:rsidRPr="0057425D" w:rsidRDefault="00D71FE1" w:rsidP="001766CA">
            <w:pPr>
              <w:pStyle w:val="Tableheading"/>
              <w:rPr>
                <w:rFonts w:ascii="Arial" w:hAnsi="Arial" w:cs="Arial"/>
              </w:rPr>
            </w:pPr>
            <w:r w:rsidRPr="0057425D">
              <w:rPr>
                <w:rFonts w:ascii="Arial" w:hAnsi="Arial" w:cs="Arial"/>
              </w:rPr>
              <w:t xml:space="preserve">Use </w:t>
            </w:r>
            <w:r>
              <w:rPr>
                <w:rFonts w:ascii="Arial" w:hAnsi="Arial" w:cs="Arial"/>
              </w:rPr>
              <w:t xml:space="preserve">drama </w:t>
            </w:r>
            <w:r w:rsidRPr="0057425D">
              <w:rPr>
                <w:rFonts w:ascii="Arial" w:hAnsi="Arial" w:cs="Arial"/>
              </w:rPr>
              <w:t>practices</w:t>
            </w:r>
          </w:p>
        </w:tc>
        <w:tc>
          <w:tcPr>
            <w:tcW w:w="3243" w:type="dxa"/>
          </w:tcPr>
          <w:p w14:paraId="25A2C2C6" w14:textId="77777777" w:rsidR="00D71FE1" w:rsidRPr="00912E33" w:rsidRDefault="00D71FE1" w:rsidP="001766CA">
            <w:pPr>
              <w:pStyle w:val="Tableheading"/>
              <w:rPr>
                <w:rFonts w:ascii="Arial" w:hAnsi="Arial" w:cs="Arial"/>
              </w:rPr>
            </w:pPr>
            <w:r>
              <w:rPr>
                <w:rFonts w:ascii="Arial" w:hAnsi="Arial" w:cs="Arial"/>
              </w:rPr>
              <w:t>Plan drama works</w:t>
            </w:r>
          </w:p>
        </w:tc>
        <w:tc>
          <w:tcPr>
            <w:tcW w:w="3235" w:type="dxa"/>
          </w:tcPr>
          <w:p w14:paraId="7016F833" w14:textId="77777777" w:rsidR="00D71FE1" w:rsidRPr="00912E33" w:rsidRDefault="00D71FE1" w:rsidP="001766CA">
            <w:pPr>
              <w:pStyle w:val="Tableheading"/>
              <w:rPr>
                <w:rFonts w:ascii="Arial" w:hAnsi="Arial" w:cs="Arial"/>
              </w:rPr>
            </w:pPr>
            <w:r w:rsidRPr="00912E33">
              <w:rPr>
                <w:rFonts w:ascii="Arial" w:hAnsi="Arial" w:cs="Arial"/>
              </w:rPr>
              <w:t>Communicate ideas</w:t>
            </w:r>
          </w:p>
        </w:tc>
        <w:tc>
          <w:tcPr>
            <w:tcW w:w="3759" w:type="dxa"/>
          </w:tcPr>
          <w:p w14:paraId="3C3CA74D" w14:textId="77777777" w:rsidR="00D71FE1" w:rsidRPr="00912E33" w:rsidRDefault="00D71FE1" w:rsidP="001766CA">
            <w:pPr>
              <w:pStyle w:val="Tableheading"/>
              <w:rPr>
                <w:rFonts w:ascii="Arial" w:hAnsi="Arial" w:cs="Arial"/>
              </w:rPr>
            </w:pPr>
            <w:r w:rsidRPr="00912E33">
              <w:rPr>
                <w:rFonts w:ascii="Arial" w:hAnsi="Arial" w:cs="Arial"/>
              </w:rPr>
              <w:t xml:space="preserve">Evaluate </w:t>
            </w:r>
            <w:r>
              <w:rPr>
                <w:rFonts w:ascii="Arial" w:hAnsi="Arial" w:cs="Arial"/>
              </w:rPr>
              <w:t xml:space="preserve">drama </w:t>
            </w:r>
            <w:r w:rsidRPr="00912E33">
              <w:rPr>
                <w:rFonts w:ascii="Arial" w:hAnsi="Arial" w:cs="Arial"/>
              </w:rPr>
              <w:t>works</w:t>
            </w:r>
          </w:p>
        </w:tc>
        <w:tc>
          <w:tcPr>
            <w:tcW w:w="811" w:type="dxa"/>
            <w:vAlign w:val="center"/>
            <w:hideMark/>
          </w:tcPr>
          <w:p w14:paraId="7DEB08AA" w14:textId="77777777" w:rsidR="00D71FE1" w:rsidRPr="00DA49ED" w:rsidRDefault="00D71FE1" w:rsidP="001766CA">
            <w:pPr>
              <w:pStyle w:val="Tableheading"/>
              <w:rPr>
                <w:rFonts w:ascii="Arial" w:hAnsi="Arial" w:cs="Arial"/>
              </w:rPr>
            </w:pPr>
            <w:r w:rsidRPr="00DA49ED">
              <w:rPr>
                <w:rFonts w:ascii="Arial" w:hAnsi="Arial" w:cs="Arial"/>
              </w:rPr>
              <w:t>Grade</w:t>
            </w:r>
          </w:p>
        </w:tc>
      </w:tr>
      <w:tr w:rsidR="00D71FE1" w:rsidRPr="00D836F7" w14:paraId="56555509" w14:textId="77777777" w:rsidTr="001766CA">
        <w:trPr>
          <w:trHeight w:val="19"/>
        </w:trPr>
        <w:tc>
          <w:tcPr>
            <w:tcW w:w="13994" w:type="dxa"/>
            <w:gridSpan w:val="5"/>
          </w:tcPr>
          <w:p w14:paraId="07F4D328" w14:textId="77777777" w:rsidR="00D71FE1" w:rsidRPr="00DA49ED" w:rsidRDefault="00D71FE1" w:rsidP="001766CA">
            <w:pPr>
              <w:pStyle w:val="Tabletext"/>
              <w:rPr>
                <w:rFonts w:cs="Arial"/>
              </w:rPr>
            </w:pPr>
            <w:r w:rsidRPr="00DA49ED">
              <w:rPr>
                <w:rFonts w:cs="Arial"/>
              </w:rPr>
              <w:t>Th</w:t>
            </w:r>
            <w:r w:rsidRPr="00DA49ED">
              <w:t>e student work has the following characteristics:</w:t>
            </w:r>
          </w:p>
        </w:tc>
      </w:tr>
      <w:tr w:rsidR="00D71FE1" w:rsidRPr="00D836F7" w14:paraId="4D3E50FF" w14:textId="77777777" w:rsidTr="001766CA">
        <w:trPr>
          <w:trHeight w:val="174"/>
        </w:trPr>
        <w:tc>
          <w:tcPr>
            <w:tcW w:w="2946" w:type="dxa"/>
          </w:tcPr>
          <w:p w14:paraId="22AC1A41" w14:textId="77777777" w:rsidR="00D71FE1" w:rsidRPr="009529F5" w:rsidRDefault="00D71FE1" w:rsidP="00D71FE1">
            <w:pPr>
              <w:pStyle w:val="TableBullet"/>
              <w:numPr>
                <w:ilvl w:val="0"/>
                <w:numId w:val="4"/>
              </w:numPr>
              <w:tabs>
                <w:tab w:val="clear" w:pos="284"/>
              </w:tabs>
              <w:ind w:left="170" w:hanging="170"/>
            </w:pPr>
            <w:r w:rsidRPr="009529F5">
              <w:t xml:space="preserve">use of dramatic languages that reveals complexity of choices </w:t>
            </w:r>
          </w:p>
        </w:tc>
        <w:tc>
          <w:tcPr>
            <w:tcW w:w="3243" w:type="dxa"/>
          </w:tcPr>
          <w:p w14:paraId="3F77FD3D" w14:textId="77777777" w:rsidR="00D71FE1" w:rsidRPr="009529F5" w:rsidRDefault="00D71FE1" w:rsidP="00D71FE1">
            <w:pPr>
              <w:pStyle w:val="TableBullet"/>
              <w:numPr>
                <w:ilvl w:val="0"/>
                <w:numId w:val="4"/>
              </w:numPr>
              <w:tabs>
                <w:tab w:val="clear" w:pos="284"/>
              </w:tabs>
              <w:ind w:left="170" w:hanging="170"/>
            </w:pPr>
            <w:r w:rsidRPr="009529F5">
              <w:t>planning that shows strategic consideration of impact of purpose and context within the devised scene</w:t>
            </w:r>
          </w:p>
        </w:tc>
        <w:tc>
          <w:tcPr>
            <w:tcW w:w="3235" w:type="dxa"/>
          </w:tcPr>
          <w:p w14:paraId="793AEDE4" w14:textId="77777777" w:rsidR="00D71FE1" w:rsidRPr="009529F5" w:rsidRDefault="00D71FE1" w:rsidP="00D71FE1">
            <w:pPr>
              <w:pStyle w:val="TableBullet"/>
              <w:numPr>
                <w:ilvl w:val="0"/>
                <w:numId w:val="4"/>
              </w:numPr>
              <w:tabs>
                <w:tab w:val="clear" w:pos="284"/>
              </w:tabs>
              <w:ind w:left="170" w:hanging="170"/>
            </w:pPr>
            <w:r w:rsidRPr="009529F5">
              <w:t>communication of ideas that provides a cohesive devised scene revealing subtleties</w:t>
            </w:r>
          </w:p>
        </w:tc>
        <w:tc>
          <w:tcPr>
            <w:tcW w:w="3759" w:type="dxa"/>
          </w:tcPr>
          <w:p w14:paraId="64C530C6" w14:textId="77777777" w:rsidR="00D71FE1" w:rsidRPr="009529F5" w:rsidRDefault="00D71FE1" w:rsidP="00D71FE1">
            <w:pPr>
              <w:pStyle w:val="TableBullet"/>
              <w:numPr>
                <w:ilvl w:val="0"/>
                <w:numId w:val="4"/>
              </w:numPr>
              <w:tabs>
                <w:tab w:val="clear" w:pos="284"/>
              </w:tabs>
              <w:ind w:left="170" w:hanging="170"/>
            </w:pPr>
            <w:r w:rsidRPr="009529F5">
              <w:t>evaluation that shows well-reasoned justification, using examples that reveal the interrelationship between purpose and context</w:t>
            </w:r>
          </w:p>
        </w:tc>
        <w:tc>
          <w:tcPr>
            <w:tcW w:w="811" w:type="dxa"/>
            <w:vAlign w:val="center"/>
          </w:tcPr>
          <w:p w14:paraId="7BECF9F6" w14:textId="77777777" w:rsidR="00D71FE1" w:rsidRPr="00394E27" w:rsidRDefault="00D71FE1" w:rsidP="001766CA">
            <w:pPr>
              <w:pStyle w:val="Tabletext"/>
              <w:rPr>
                <w:rFonts w:cs="Arial"/>
                <w:b/>
                <w:bCs/>
              </w:rPr>
            </w:pPr>
            <w:r w:rsidRPr="00394E27">
              <w:rPr>
                <w:rFonts w:cs="Arial"/>
                <w:b/>
                <w:bCs/>
              </w:rPr>
              <w:t>A</w:t>
            </w:r>
          </w:p>
        </w:tc>
      </w:tr>
      <w:tr w:rsidR="00D71FE1" w:rsidRPr="00D836F7" w14:paraId="0FF27B13" w14:textId="77777777" w:rsidTr="001766CA">
        <w:trPr>
          <w:trHeight w:val="338"/>
        </w:trPr>
        <w:tc>
          <w:tcPr>
            <w:tcW w:w="2946" w:type="dxa"/>
            <w:hideMark/>
          </w:tcPr>
          <w:p w14:paraId="6AB61F93" w14:textId="77777777" w:rsidR="00D71FE1" w:rsidRPr="009529F5" w:rsidRDefault="00D71FE1" w:rsidP="00D71FE1">
            <w:pPr>
              <w:pStyle w:val="TableBullet"/>
              <w:numPr>
                <w:ilvl w:val="0"/>
                <w:numId w:val="4"/>
              </w:numPr>
              <w:tabs>
                <w:tab w:val="clear" w:pos="284"/>
              </w:tabs>
              <w:ind w:left="170" w:hanging="170"/>
            </w:pPr>
            <w:r w:rsidRPr="009529F5">
              <w:t xml:space="preserve">use of dramatic languages that shows purposeful selection </w:t>
            </w:r>
          </w:p>
        </w:tc>
        <w:tc>
          <w:tcPr>
            <w:tcW w:w="3243" w:type="dxa"/>
          </w:tcPr>
          <w:p w14:paraId="67E63B8B" w14:textId="77777777" w:rsidR="00D71FE1" w:rsidRPr="009529F5" w:rsidRDefault="00D71FE1" w:rsidP="00D71FE1">
            <w:pPr>
              <w:pStyle w:val="TableBullet"/>
              <w:numPr>
                <w:ilvl w:val="0"/>
                <w:numId w:val="4"/>
              </w:numPr>
              <w:tabs>
                <w:tab w:val="clear" w:pos="284"/>
              </w:tabs>
              <w:ind w:left="170" w:hanging="170"/>
            </w:pPr>
            <w:r w:rsidRPr="009529F5">
              <w:t>planning that reveals clear and consistent choices about purpose, context and audience</w:t>
            </w:r>
          </w:p>
        </w:tc>
        <w:tc>
          <w:tcPr>
            <w:tcW w:w="3235" w:type="dxa"/>
          </w:tcPr>
          <w:p w14:paraId="068727FB" w14:textId="77777777" w:rsidR="00D71FE1" w:rsidRPr="009529F5" w:rsidRDefault="00D71FE1" w:rsidP="00D71FE1">
            <w:pPr>
              <w:pStyle w:val="TableBullet"/>
              <w:numPr>
                <w:ilvl w:val="0"/>
                <w:numId w:val="4"/>
              </w:numPr>
              <w:tabs>
                <w:tab w:val="clear" w:pos="284"/>
              </w:tabs>
              <w:ind w:left="170" w:hanging="170"/>
            </w:pPr>
            <w:r w:rsidRPr="009529F5">
              <w:t>communication of ideas that is enhanced through a clear through-line of dramatic action</w:t>
            </w:r>
          </w:p>
        </w:tc>
        <w:tc>
          <w:tcPr>
            <w:tcW w:w="3759" w:type="dxa"/>
          </w:tcPr>
          <w:p w14:paraId="0A156B8E" w14:textId="77777777" w:rsidR="00D71FE1" w:rsidRPr="009529F5" w:rsidRDefault="00D71FE1" w:rsidP="00D71FE1">
            <w:pPr>
              <w:pStyle w:val="TableBullet"/>
              <w:numPr>
                <w:ilvl w:val="0"/>
                <w:numId w:val="4"/>
              </w:numPr>
              <w:tabs>
                <w:tab w:val="clear" w:pos="284"/>
              </w:tabs>
              <w:ind w:left="170" w:hanging="170"/>
            </w:pPr>
            <w:r w:rsidRPr="009529F5">
              <w:t xml:space="preserve">evaluation that shows justification of purposeful choices, in terms of key dramatic languages and selected stimulus </w:t>
            </w:r>
          </w:p>
        </w:tc>
        <w:tc>
          <w:tcPr>
            <w:tcW w:w="811" w:type="dxa"/>
            <w:vAlign w:val="center"/>
            <w:hideMark/>
          </w:tcPr>
          <w:p w14:paraId="72CBCFDE" w14:textId="77777777" w:rsidR="00D71FE1" w:rsidRPr="00394E27" w:rsidRDefault="00D71FE1" w:rsidP="001766CA">
            <w:pPr>
              <w:pStyle w:val="Tabletext"/>
              <w:rPr>
                <w:rFonts w:cs="Arial"/>
                <w:b/>
                <w:bCs/>
              </w:rPr>
            </w:pPr>
            <w:r w:rsidRPr="00394E27">
              <w:rPr>
                <w:rFonts w:cs="Arial"/>
                <w:b/>
                <w:bCs/>
              </w:rPr>
              <w:t>B</w:t>
            </w:r>
          </w:p>
        </w:tc>
      </w:tr>
      <w:tr w:rsidR="00D71FE1" w:rsidRPr="00D836F7" w14:paraId="756CA8FC" w14:textId="77777777" w:rsidTr="001766CA">
        <w:trPr>
          <w:trHeight w:val="18"/>
        </w:trPr>
        <w:tc>
          <w:tcPr>
            <w:tcW w:w="2946" w:type="dxa"/>
            <w:hideMark/>
          </w:tcPr>
          <w:p w14:paraId="64685274" w14:textId="77777777" w:rsidR="00D71FE1" w:rsidRPr="009529F5" w:rsidRDefault="00D71FE1" w:rsidP="00D71FE1">
            <w:pPr>
              <w:pStyle w:val="TableBullet"/>
              <w:numPr>
                <w:ilvl w:val="0"/>
                <w:numId w:val="4"/>
              </w:numPr>
              <w:tabs>
                <w:tab w:val="clear" w:pos="284"/>
              </w:tabs>
              <w:ind w:left="170" w:hanging="170"/>
            </w:pPr>
            <w:r w:rsidRPr="009529F5">
              <w:t>use of dramatic languages in an original devised scene for an identified community issue, story</w:t>
            </w:r>
            <w:r>
              <w:t xml:space="preserve"> or </w:t>
            </w:r>
            <w:r w:rsidRPr="009529F5">
              <w:t xml:space="preserve">person of interest </w:t>
            </w:r>
          </w:p>
        </w:tc>
        <w:tc>
          <w:tcPr>
            <w:tcW w:w="3243" w:type="dxa"/>
          </w:tcPr>
          <w:p w14:paraId="11302215" w14:textId="77777777" w:rsidR="00D71FE1" w:rsidRPr="009529F5" w:rsidRDefault="00D71FE1" w:rsidP="00D71FE1">
            <w:pPr>
              <w:pStyle w:val="TableBullet"/>
              <w:numPr>
                <w:ilvl w:val="0"/>
                <w:numId w:val="4"/>
              </w:numPr>
              <w:tabs>
                <w:tab w:val="clear" w:pos="284"/>
              </w:tabs>
              <w:ind w:left="170" w:hanging="170"/>
            </w:pPr>
            <w:r w:rsidRPr="009529F5">
              <w:t>planning an original devis</w:t>
            </w:r>
            <w:r>
              <w:t xml:space="preserve">ed scene for a community-based </w:t>
            </w:r>
            <w:r w:rsidRPr="009529F5">
              <w:t>purpose and context</w:t>
            </w:r>
            <w:r w:rsidRPr="009529F5" w:rsidDel="00D53B2E">
              <w:t xml:space="preserve"> </w:t>
            </w:r>
          </w:p>
        </w:tc>
        <w:tc>
          <w:tcPr>
            <w:tcW w:w="3235" w:type="dxa"/>
          </w:tcPr>
          <w:p w14:paraId="7E982F5B" w14:textId="77777777" w:rsidR="00D71FE1" w:rsidRPr="009529F5" w:rsidRDefault="00D71FE1" w:rsidP="00D71FE1">
            <w:pPr>
              <w:pStyle w:val="TableBullet"/>
              <w:numPr>
                <w:ilvl w:val="0"/>
                <w:numId w:val="4"/>
              </w:numPr>
              <w:tabs>
                <w:tab w:val="clear" w:pos="284"/>
              </w:tabs>
              <w:ind w:left="170" w:hanging="170"/>
            </w:pPr>
            <w:r w:rsidRPr="009529F5">
              <w:t>communication of ideas to create an original devised scene for an identified community issue, story</w:t>
            </w:r>
            <w:r>
              <w:t xml:space="preserve"> or </w:t>
            </w:r>
            <w:r w:rsidRPr="009529F5">
              <w:t>person of interest</w:t>
            </w:r>
          </w:p>
        </w:tc>
        <w:tc>
          <w:tcPr>
            <w:tcW w:w="3759" w:type="dxa"/>
          </w:tcPr>
          <w:p w14:paraId="2F5DAAF3" w14:textId="77777777" w:rsidR="00D71FE1" w:rsidRPr="009529F5" w:rsidRDefault="00D71FE1" w:rsidP="00D71FE1">
            <w:pPr>
              <w:pStyle w:val="TableBullet"/>
              <w:numPr>
                <w:ilvl w:val="0"/>
                <w:numId w:val="4"/>
              </w:numPr>
              <w:tabs>
                <w:tab w:val="clear" w:pos="284"/>
              </w:tabs>
              <w:ind w:left="170" w:hanging="170"/>
            </w:pPr>
            <w:r w:rsidRPr="009529F5">
              <w:t>evaluation of a devised scene for a community-based purpose and context, using appropriate language conventions and terminology</w:t>
            </w:r>
          </w:p>
        </w:tc>
        <w:tc>
          <w:tcPr>
            <w:tcW w:w="811" w:type="dxa"/>
            <w:vAlign w:val="center"/>
            <w:hideMark/>
          </w:tcPr>
          <w:p w14:paraId="3773ED8A" w14:textId="77777777" w:rsidR="00D71FE1" w:rsidRPr="00DA49ED" w:rsidRDefault="00D71FE1" w:rsidP="001766CA">
            <w:pPr>
              <w:pStyle w:val="Tabletext"/>
              <w:rPr>
                <w:rFonts w:cs="Arial"/>
                <w:b/>
                <w:bCs/>
              </w:rPr>
            </w:pPr>
            <w:r w:rsidRPr="00DA49ED">
              <w:rPr>
                <w:rFonts w:cs="Arial"/>
                <w:b/>
                <w:bCs/>
              </w:rPr>
              <w:t>C</w:t>
            </w:r>
          </w:p>
        </w:tc>
      </w:tr>
      <w:tr w:rsidR="00D71FE1" w:rsidRPr="00D836F7" w14:paraId="6BE33875" w14:textId="77777777" w:rsidTr="001766CA">
        <w:trPr>
          <w:trHeight w:val="18"/>
        </w:trPr>
        <w:tc>
          <w:tcPr>
            <w:tcW w:w="2946" w:type="dxa"/>
            <w:hideMark/>
          </w:tcPr>
          <w:p w14:paraId="649BD44A" w14:textId="77777777" w:rsidR="00D71FE1" w:rsidRPr="009529F5" w:rsidRDefault="00D71FE1" w:rsidP="00D71FE1">
            <w:pPr>
              <w:pStyle w:val="TableBullet"/>
              <w:numPr>
                <w:ilvl w:val="0"/>
                <w:numId w:val="4"/>
              </w:numPr>
              <w:tabs>
                <w:tab w:val="clear" w:pos="284"/>
              </w:tabs>
              <w:ind w:left="170" w:hanging="170"/>
            </w:pPr>
            <w:r w:rsidRPr="009529F5">
              <w:t>use of elements of drama</w:t>
            </w:r>
            <w:r>
              <w:t xml:space="preserve"> or </w:t>
            </w:r>
            <w:r w:rsidRPr="009529F5">
              <w:t>conventions</w:t>
            </w:r>
          </w:p>
        </w:tc>
        <w:tc>
          <w:tcPr>
            <w:tcW w:w="3243" w:type="dxa"/>
          </w:tcPr>
          <w:p w14:paraId="492C07C1" w14:textId="77777777" w:rsidR="00D71FE1" w:rsidRPr="009529F5" w:rsidRDefault="00D71FE1" w:rsidP="00D71FE1">
            <w:pPr>
              <w:pStyle w:val="TableBullet"/>
              <w:numPr>
                <w:ilvl w:val="0"/>
                <w:numId w:val="4"/>
              </w:numPr>
              <w:tabs>
                <w:tab w:val="clear" w:pos="284"/>
              </w:tabs>
              <w:ind w:left="170" w:hanging="170"/>
            </w:pPr>
            <w:r w:rsidRPr="009529F5">
              <w:t>documentation of ideas that makes links to purpose</w:t>
            </w:r>
            <w:r>
              <w:t xml:space="preserve"> or </w:t>
            </w:r>
            <w:r w:rsidRPr="009529F5">
              <w:t xml:space="preserve">context </w:t>
            </w:r>
          </w:p>
        </w:tc>
        <w:tc>
          <w:tcPr>
            <w:tcW w:w="3235" w:type="dxa"/>
          </w:tcPr>
          <w:p w14:paraId="39324E08" w14:textId="77777777" w:rsidR="00D71FE1" w:rsidRPr="009529F5" w:rsidRDefault="00D71FE1" w:rsidP="00D71FE1">
            <w:pPr>
              <w:pStyle w:val="TableBullet"/>
              <w:numPr>
                <w:ilvl w:val="0"/>
                <w:numId w:val="4"/>
              </w:numPr>
              <w:tabs>
                <w:tab w:val="clear" w:pos="284"/>
              </w:tabs>
              <w:ind w:left="170" w:hanging="170"/>
            </w:pPr>
            <w:r w:rsidRPr="009529F5">
              <w:t>use of stimulus to shape story ideas</w:t>
            </w:r>
          </w:p>
        </w:tc>
        <w:tc>
          <w:tcPr>
            <w:tcW w:w="3759" w:type="dxa"/>
          </w:tcPr>
          <w:p w14:paraId="59E8575B" w14:textId="77777777" w:rsidR="00D71FE1" w:rsidRPr="009529F5" w:rsidRDefault="00D71FE1" w:rsidP="00D71FE1">
            <w:pPr>
              <w:pStyle w:val="TableBullet"/>
              <w:numPr>
                <w:ilvl w:val="0"/>
                <w:numId w:val="4"/>
              </w:numPr>
              <w:tabs>
                <w:tab w:val="clear" w:pos="284"/>
              </w:tabs>
              <w:ind w:left="170" w:hanging="170"/>
            </w:pPr>
            <w:r w:rsidRPr="009529F5">
              <w:t>statements of personal opinion about the selection of source material</w:t>
            </w:r>
          </w:p>
        </w:tc>
        <w:tc>
          <w:tcPr>
            <w:tcW w:w="811" w:type="dxa"/>
            <w:vAlign w:val="center"/>
            <w:hideMark/>
          </w:tcPr>
          <w:p w14:paraId="416C1EB7" w14:textId="77777777" w:rsidR="00D71FE1" w:rsidRPr="00394E27" w:rsidRDefault="00D71FE1" w:rsidP="001766CA">
            <w:pPr>
              <w:pStyle w:val="Tabletext"/>
              <w:rPr>
                <w:rFonts w:cs="Arial"/>
                <w:b/>
                <w:bCs/>
              </w:rPr>
            </w:pPr>
            <w:r w:rsidRPr="00394E27">
              <w:rPr>
                <w:rFonts w:cs="Arial"/>
                <w:b/>
                <w:bCs/>
              </w:rPr>
              <w:t>D</w:t>
            </w:r>
          </w:p>
        </w:tc>
      </w:tr>
      <w:tr w:rsidR="00D71FE1" w:rsidRPr="00264BDE" w14:paraId="0AC09547" w14:textId="77777777" w:rsidTr="001766CA">
        <w:trPr>
          <w:trHeight w:val="321"/>
        </w:trPr>
        <w:tc>
          <w:tcPr>
            <w:tcW w:w="2946" w:type="dxa"/>
            <w:hideMark/>
          </w:tcPr>
          <w:p w14:paraId="06F9C284" w14:textId="77777777" w:rsidR="00D71FE1" w:rsidRPr="009529F5" w:rsidRDefault="00D71FE1" w:rsidP="00D71FE1">
            <w:pPr>
              <w:pStyle w:val="TableBullet"/>
              <w:numPr>
                <w:ilvl w:val="0"/>
                <w:numId w:val="4"/>
              </w:numPr>
              <w:tabs>
                <w:tab w:val="clear" w:pos="284"/>
              </w:tabs>
              <w:ind w:left="170" w:hanging="170"/>
            </w:pPr>
            <w:r w:rsidRPr="009529F5">
              <w:t>identification of an element of drama.</w:t>
            </w:r>
          </w:p>
        </w:tc>
        <w:tc>
          <w:tcPr>
            <w:tcW w:w="3243" w:type="dxa"/>
          </w:tcPr>
          <w:p w14:paraId="36A7E58C" w14:textId="77777777" w:rsidR="00D71FE1" w:rsidRPr="009529F5" w:rsidRDefault="00D71FE1" w:rsidP="00D71FE1">
            <w:pPr>
              <w:pStyle w:val="TableBullet"/>
              <w:numPr>
                <w:ilvl w:val="0"/>
                <w:numId w:val="4"/>
              </w:numPr>
              <w:tabs>
                <w:tab w:val="clear" w:pos="284"/>
              </w:tabs>
              <w:ind w:left="170" w:hanging="170"/>
            </w:pPr>
            <w:r w:rsidRPr="009529F5">
              <w:t>description of community-based ideas.</w:t>
            </w:r>
          </w:p>
        </w:tc>
        <w:tc>
          <w:tcPr>
            <w:tcW w:w="3235" w:type="dxa"/>
          </w:tcPr>
          <w:p w14:paraId="621DEA0C" w14:textId="77777777" w:rsidR="00D71FE1" w:rsidRPr="009529F5" w:rsidRDefault="00D71FE1" w:rsidP="00D71FE1">
            <w:pPr>
              <w:pStyle w:val="TableBullet"/>
              <w:numPr>
                <w:ilvl w:val="0"/>
                <w:numId w:val="4"/>
              </w:numPr>
              <w:tabs>
                <w:tab w:val="clear" w:pos="284"/>
              </w:tabs>
              <w:ind w:left="170" w:hanging="170"/>
            </w:pPr>
            <w:r w:rsidRPr="009529F5">
              <w:t>selection of isolated ideas.</w:t>
            </w:r>
          </w:p>
        </w:tc>
        <w:tc>
          <w:tcPr>
            <w:tcW w:w="3759" w:type="dxa"/>
          </w:tcPr>
          <w:p w14:paraId="30A8C56C" w14:textId="77777777" w:rsidR="00D71FE1" w:rsidRPr="009529F5" w:rsidRDefault="00D71FE1" w:rsidP="00D71FE1">
            <w:pPr>
              <w:pStyle w:val="TableBullet"/>
              <w:numPr>
                <w:ilvl w:val="0"/>
                <w:numId w:val="4"/>
              </w:numPr>
              <w:tabs>
                <w:tab w:val="clear" w:pos="284"/>
              </w:tabs>
              <w:ind w:left="170" w:hanging="170"/>
            </w:pPr>
            <w:r w:rsidRPr="009529F5">
              <w:t>description about source material.</w:t>
            </w:r>
          </w:p>
        </w:tc>
        <w:tc>
          <w:tcPr>
            <w:tcW w:w="811" w:type="dxa"/>
            <w:vAlign w:val="center"/>
            <w:hideMark/>
          </w:tcPr>
          <w:p w14:paraId="55AA8BC3" w14:textId="77777777" w:rsidR="00D71FE1" w:rsidRPr="00394E27" w:rsidRDefault="00D71FE1" w:rsidP="001766CA">
            <w:pPr>
              <w:pStyle w:val="Tabletext"/>
              <w:rPr>
                <w:rFonts w:cs="Arial"/>
                <w:b/>
                <w:bCs/>
              </w:rPr>
            </w:pPr>
            <w:r w:rsidRPr="00394E27">
              <w:rPr>
                <w:rFonts w:cs="Arial"/>
                <w:b/>
                <w:bCs/>
              </w:rPr>
              <w:t>E</w:t>
            </w:r>
          </w:p>
        </w:tc>
      </w:tr>
    </w:tbl>
    <w:p w14:paraId="3BBF8FAD" w14:textId="77777777" w:rsidR="00D71FE1" w:rsidRDefault="00D71FE1" w:rsidP="00D71FE1">
      <w:pPr>
        <w:pStyle w:val="BodyText"/>
      </w:pPr>
    </w:p>
    <w:p w14:paraId="41BAD9AD" w14:textId="77777777" w:rsidR="00D71FE1" w:rsidRDefault="00D71FE1">
      <w:pPr>
        <w:spacing w:before="80" w:after="80"/>
        <w:rPr>
          <w:rFonts w:ascii="Arial" w:eastAsia="Times New Roman" w:hAnsi="Arial" w:cs="Times New Roman"/>
          <w:sz w:val="18"/>
          <w:szCs w:val="21"/>
        </w:rPr>
      </w:pPr>
      <w:r>
        <w:br w:type="page"/>
      </w:r>
    </w:p>
    <w:p w14:paraId="48A57B13" w14:textId="0D79CF7E" w:rsidR="007433BC" w:rsidRDefault="007433BC" w:rsidP="007433BC">
      <w:pPr>
        <w:pStyle w:val="Heading2"/>
      </w:pPr>
      <w:r>
        <w:lastRenderedPageBreak/>
        <w:t>Instrument-specific standards (C1)</w:t>
      </w:r>
      <w:r w:rsidR="00A0531E">
        <w:t>: Directorial project</w:t>
      </w:r>
      <w:r>
        <w:t xml:space="preserve"> — Contemporary</w:t>
      </w:r>
    </w:p>
    <w:tbl>
      <w:tblPr>
        <w:tblStyle w:val="QCAAtablestyle125"/>
        <w:tblW w:w="5000" w:type="pct"/>
        <w:tblInd w:w="-5" w:type="dxa"/>
        <w:tblLook w:val="04A0" w:firstRow="1" w:lastRow="0" w:firstColumn="1" w:lastColumn="0" w:noHBand="0" w:noVBand="1"/>
      </w:tblPr>
      <w:tblGrid>
        <w:gridCol w:w="3286"/>
        <w:gridCol w:w="3287"/>
        <w:gridCol w:w="3288"/>
        <w:gridCol w:w="3288"/>
        <w:gridCol w:w="834"/>
        <w:gridCol w:w="9"/>
      </w:tblGrid>
      <w:tr w:rsidR="007760D0" w:rsidRPr="00D836F7" w14:paraId="129B993B" w14:textId="77777777" w:rsidTr="001766CA">
        <w:trPr>
          <w:gridAfter w:val="1"/>
          <w:cnfStyle w:val="100000000000" w:firstRow="1" w:lastRow="0" w:firstColumn="0" w:lastColumn="0" w:oddVBand="0" w:evenVBand="0" w:oddHBand="0" w:evenHBand="0" w:firstRowFirstColumn="0" w:firstRowLastColumn="0" w:lastRowFirstColumn="0" w:lastRowLastColumn="0"/>
          <w:wAfter w:w="9" w:type="dxa"/>
          <w:trHeight w:val="199"/>
          <w:tblHeader/>
        </w:trPr>
        <w:tc>
          <w:tcPr>
            <w:tcW w:w="3287" w:type="dxa"/>
            <w:hideMark/>
          </w:tcPr>
          <w:p w14:paraId="1EA88B1B" w14:textId="77777777" w:rsidR="007760D0" w:rsidRPr="00D836F7" w:rsidRDefault="007760D0" w:rsidP="001766CA">
            <w:pPr>
              <w:pStyle w:val="Tableheading"/>
              <w:rPr>
                <w:rFonts w:ascii="Arial" w:hAnsi="Arial" w:cs="Arial"/>
              </w:rPr>
            </w:pPr>
            <w:r>
              <w:rPr>
                <w:rFonts w:ascii="Arial" w:hAnsi="Arial" w:cs="Arial"/>
              </w:rPr>
              <w:t>Use drama practices</w:t>
            </w:r>
          </w:p>
        </w:tc>
        <w:tc>
          <w:tcPr>
            <w:tcW w:w="3288" w:type="dxa"/>
          </w:tcPr>
          <w:p w14:paraId="42ED5E5B" w14:textId="77777777" w:rsidR="007760D0" w:rsidRPr="00D836F7" w:rsidRDefault="007760D0" w:rsidP="001766CA">
            <w:pPr>
              <w:pStyle w:val="Tableheading"/>
              <w:rPr>
                <w:rFonts w:ascii="Arial" w:hAnsi="Arial" w:cs="Arial"/>
              </w:rPr>
            </w:pPr>
            <w:r>
              <w:rPr>
                <w:rFonts w:ascii="Arial" w:hAnsi="Arial" w:cs="Arial"/>
              </w:rPr>
              <w:t>Plan drama works</w:t>
            </w:r>
          </w:p>
        </w:tc>
        <w:tc>
          <w:tcPr>
            <w:tcW w:w="3288" w:type="dxa"/>
          </w:tcPr>
          <w:p w14:paraId="274990D7" w14:textId="77777777" w:rsidR="007760D0" w:rsidRPr="00D836F7" w:rsidRDefault="007760D0" w:rsidP="001766CA">
            <w:pPr>
              <w:pStyle w:val="Tableheading"/>
              <w:rPr>
                <w:rFonts w:ascii="Arial" w:hAnsi="Arial" w:cs="Arial"/>
              </w:rPr>
            </w:pPr>
            <w:r>
              <w:rPr>
                <w:rFonts w:ascii="Arial" w:hAnsi="Arial" w:cs="Arial"/>
              </w:rPr>
              <w:t>Communicate ideas</w:t>
            </w:r>
          </w:p>
        </w:tc>
        <w:tc>
          <w:tcPr>
            <w:tcW w:w="3288" w:type="dxa"/>
          </w:tcPr>
          <w:p w14:paraId="4C466265" w14:textId="77777777" w:rsidR="007760D0" w:rsidRPr="00D836F7" w:rsidRDefault="007760D0" w:rsidP="001766CA">
            <w:pPr>
              <w:pStyle w:val="Tableheading"/>
              <w:rPr>
                <w:rFonts w:ascii="Arial" w:hAnsi="Arial" w:cs="Arial"/>
              </w:rPr>
            </w:pPr>
            <w:r>
              <w:rPr>
                <w:rFonts w:ascii="Arial" w:hAnsi="Arial" w:cs="Arial"/>
              </w:rPr>
              <w:t>Evaluate drama works</w:t>
            </w:r>
          </w:p>
        </w:tc>
        <w:tc>
          <w:tcPr>
            <w:tcW w:w="834" w:type="dxa"/>
            <w:vAlign w:val="center"/>
            <w:hideMark/>
          </w:tcPr>
          <w:p w14:paraId="433991CF" w14:textId="77777777" w:rsidR="007760D0" w:rsidRPr="00D836F7" w:rsidRDefault="007760D0" w:rsidP="001766CA">
            <w:pPr>
              <w:pStyle w:val="Tableheading"/>
              <w:rPr>
                <w:rFonts w:ascii="Arial" w:hAnsi="Arial" w:cs="Arial"/>
              </w:rPr>
            </w:pPr>
            <w:r w:rsidRPr="00D836F7">
              <w:rPr>
                <w:rFonts w:ascii="Arial" w:hAnsi="Arial" w:cs="Arial"/>
              </w:rPr>
              <w:t>Grade</w:t>
            </w:r>
          </w:p>
        </w:tc>
      </w:tr>
      <w:tr w:rsidR="007760D0" w:rsidRPr="00D836F7" w14:paraId="4637AF7B" w14:textId="77777777" w:rsidTr="001766CA">
        <w:trPr>
          <w:trHeight w:val="21"/>
        </w:trPr>
        <w:tc>
          <w:tcPr>
            <w:tcW w:w="13994" w:type="dxa"/>
            <w:gridSpan w:val="6"/>
          </w:tcPr>
          <w:p w14:paraId="7652168A" w14:textId="77777777" w:rsidR="007760D0" w:rsidRPr="00324428" w:rsidRDefault="007760D0" w:rsidP="001766CA">
            <w:pPr>
              <w:pStyle w:val="Tabletext"/>
            </w:pPr>
            <w:r w:rsidRPr="0034336E">
              <w:t>The student work has the following characteristics:</w:t>
            </w:r>
          </w:p>
        </w:tc>
      </w:tr>
      <w:tr w:rsidR="007760D0" w:rsidRPr="00D836F7" w14:paraId="3C0AEFEE" w14:textId="77777777" w:rsidTr="001766CA">
        <w:trPr>
          <w:gridAfter w:val="1"/>
          <w:wAfter w:w="9" w:type="dxa"/>
          <w:trHeight w:val="192"/>
        </w:trPr>
        <w:tc>
          <w:tcPr>
            <w:tcW w:w="3287" w:type="dxa"/>
          </w:tcPr>
          <w:p w14:paraId="6153EB8E" w14:textId="77777777" w:rsidR="007760D0" w:rsidRPr="00D37CBC" w:rsidRDefault="007760D0" w:rsidP="007760D0">
            <w:pPr>
              <w:pStyle w:val="TableBullet"/>
              <w:numPr>
                <w:ilvl w:val="0"/>
                <w:numId w:val="4"/>
              </w:numPr>
              <w:tabs>
                <w:tab w:val="clear" w:pos="284"/>
              </w:tabs>
              <w:ind w:left="170" w:hanging="170"/>
            </w:pPr>
            <w:r w:rsidRPr="00D37CBC">
              <w:t>use of dramatic languages that reveals complexity of choices</w:t>
            </w:r>
          </w:p>
        </w:tc>
        <w:tc>
          <w:tcPr>
            <w:tcW w:w="3288" w:type="dxa"/>
          </w:tcPr>
          <w:p w14:paraId="6B8099AC" w14:textId="77777777" w:rsidR="007760D0" w:rsidRPr="00D37CBC" w:rsidRDefault="007760D0" w:rsidP="007760D0">
            <w:pPr>
              <w:pStyle w:val="TableBullet"/>
              <w:numPr>
                <w:ilvl w:val="0"/>
                <w:numId w:val="4"/>
              </w:numPr>
              <w:tabs>
                <w:tab w:val="clear" w:pos="284"/>
              </w:tabs>
              <w:ind w:left="170" w:hanging="170"/>
            </w:pPr>
            <w:r w:rsidRPr="00D37CBC">
              <w:t>planning that shows strategic consideration of impact of purpose and context within the director’s brief</w:t>
            </w:r>
          </w:p>
        </w:tc>
        <w:tc>
          <w:tcPr>
            <w:tcW w:w="3288" w:type="dxa"/>
          </w:tcPr>
          <w:p w14:paraId="3F945BB0" w14:textId="77777777" w:rsidR="007760D0" w:rsidRPr="00D37CBC" w:rsidRDefault="007760D0" w:rsidP="007760D0">
            <w:pPr>
              <w:pStyle w:val="TableBullet"/>
              <w:numPr>
                <w:ilvl w:val="0"/>
                <w:numId w:val="4"/>
              </w:numPr>
              <w:tabs>
                <w:tab w:val="clear" w:pos="284"/>
              </w:tabs>
              <w:ind w:left="170" w:hanging="170"/>
            </w:pPr>
            <w:r w:rsidRPr="00D37CBC">
              <w:t xml:space="preserve">communication of ideas that provides a cohesive director’s brief revealing subtleties </w:t>
            </w:r>
          </w:p>
        </w:tc>
        <w:tc>
          <w:tcPr>
            <w:tcW w:w="3288" w:type="dxa"/>
          </w:tcPr>
          <w:p w14:paraId="398E40AF" w14:textId="77777777" w:rsidR="007760D0" w:rsidRPr="00D37CBC" w:rsidRDefault="007760D0" w:rsidP="007760D0">
            <w:pPr>
              <w:pStyle w:val="TableBullet"/>
              <w:numPr>
                <w:ilvl w:val="0"/>
                <w:numId w:val="4"/>
              </w:numPr>
              <w:tabs>
                <w:tab w:val="clear" w:pos="284"/>
              </w:tabs>
              <w:ind w:left="170" w:hanging="170"/>
            </w:pPr>
            <w:r w:rsidRPr="00D37CBC">
              <w:t>evaluation that shows well-reasoned justification using examples that reveal the interrelationship between purpose and context</w:t>
            </w:r>
          </w:p>
        </w:tc>
        <w:tc>
          <w:tcPr>
            <w:tcW w:w="834" w:type="dxa"/>
            <w:vAlign w:val="center"/>
          </w:tcPr>
          <w:p w14:paraId="215459EF" w14:textId="77777777" w:rsidR="007760D0" w:rsidRPr="00D836F7" w:rsidRDefault="007760D0" w:rsidP="001766CA">
            <w:pPr>
              <w:pStyle w:val="Tabletext"/>
              <w:rPr>
                <w:rFonts w:cs="Arial"/>
                <w:b/>
                <w:bCs/>
              </w:rPr>
            </w:pPr>
            <w:r w:rsidRPr="00D836F7">
              <w:rPr>
                <w:rFonts w:cs="Arial"/>
                <w:b/>
                <w:bCs/>
              </w:rPr>
              <w:t>A</w:t>
            </w:r>
          </w:p>
        </w:tc>
      </w:tr>
      <w:tr w:rsidR="007760D0" w:rsidRPr="00D836F7" w14:paraId="4CEC7F69" w14:textId="77777777" w:rsidTr="001766CA">
        <w:trPr>
          <w:gridAfter w:val="1"/>
          <w:wAfter w:w="9" w:type="dxa"/>
          <w:trHeight w:val="372"/>
        </w:trPr>
        <w:tc>
          <w:tcPr>
            <w:tcW w:w="0" w:type="dxa"/>
          </w:tcPr>
          <w:p w14:paraId="0AA34997" w14:textId="77777777" w:rsidR="007760D0" w:rsidRPr="00D37CBC" w:rsidRDefault="007760D0" w:rsidP="007760D0">
            <w:pPr>
              <w:pStyle w:val="TableBullet"/>
              <w:numPr>
                <w:ilvl w:val="0"/>
                <w:numId w:val="4"/>
              </w:numPr>
              <w:tabs>
                <w:tab w:val="clear" w:pos="284"/>
              </w:tabs>
              <w:ind w:left="170" w:hanging="170"/>
            </w:pPr>
            <w:r w:rsidRPr="00D37CBC">
              <w:t>use of dramatic languages that shows purposeful selection</w:t>
            </w:r>
          </w:p>
        </w:tc>
        <w:tc>
          <w:tcPr>
            <w:tcW w:w="0" w:type="dxa"/>
          </w:tcPr>
          <w:p w14:paraId="354AEE50" w14:textId="77777777" w:rsidR="007760D0" w:rsidRPr="00D37CBC" w:rsidRDefault="007760D0" w:rsidP="007760D0">
            <w:pPr>
              <w:pStyle w:val="TableBullet"/>
              <w:numPr>
                <w:ilvl w:val="0"/>
                <w:numId w:val="4"/>
              </w:numPr>
              <w:tabs>
                <w:tab w:val="clear" w:pos="284"/>
              </w:tabs>
              <w:ind w:left="170" w:hanging="170"/>
            </w:pPr>
            <w:r w:rsidRPr="00D37CBC">
              <w:t xml:space="preserve">planning that reveals clear and consistent choices about purpose, context and audience </w:t>
            </w:r>
          </w:p>
        </w:tc>
        <w:tc>
          <w:tcPr>
            <w:tcW w:w="0" w:type="dxa"/>
          </w:tcPr>
          <w:p w14:paraId="16A53F58" w14:textId="77777777" w:rsidR="007760D0" w:rsidRPr="00D37CBC" w:rsidRDefault="007760D0" w:rsidP="007760D0">
            <w:pPr>
              <w:pStyle w:val="TableBullet"/>
              <w:numPr>
                <w:ilvl w:val="0"/>
                <w:numId w:val="4"/>
              </w:numPr>
              <w:tabs>
                <w:tab w:val="clear" w:pos="284"/>
              </w:tabs>
              <w:ind w:left="170" w:hanging="170"/>
            </w:pPr>
            <w:r w:rsidRPr="00D37CBC">
              <w:t xml:space="preserve">communication of ideas that is enhanced through symbolic use of contemporary conventions </w:t>
            </w:r>
          </w:p>
        </w:tc>
        <w:tc>
          <w:tcPr>
            <w:tcW w:w="0" w:type="dxa"/>
          </w:tcPr>
          <w:p w14:paraId="5C7BC2FF" w14:textId="77777777" w:rsidR="007760D0" w:rsidRPr="00D37CBC" w:rsidRDefault="007760D0" w:rsidP="007760D0">
            <w:pPr>
              <w:pStyle w:val="TableBullet"/>
              <w:numPr>
                <w:ilvl w:val="0"/>
                <w:numId w:val="4"/>
              </w:numPr>
              <w:tabs>
                <w:tab w:val="clear" w:pos="284"/>
              </w:tabs>
              <w:ind w:left="170" w:hanging="170"/>
            </w:pPr>
            <w:r w:rsidRPr="00D37CBC">
              <w:t xml:space="preserve">evaluation that shows justification of purposeful choices in terms of key contemporary conventions </w:t>
            </w:r>
          </w:p>
        </w:tc>
        <w:tc>
          <w:tcPr>
            <w:tcW w:w="0" w:type="dxa"/>
            <w:vAlign w:val="center"/>
            <w:hideMark/>
          </w:tcPr>
          <w:p w14:paraId="12F49B0A" w14:textId="77777777" w:rsidR="007760D0" w:rsidRPr="00D836F7" w:rsidRDefault="007760D0" w:rsidP="001766CA">
            <w:pPr>
              <w:pStyle w:val="Tabletext"/>
              <w:rPr>
                <w:rFonts w:cs="Arial"/>
                <w:b/>
                <w:bCs/>
              </w:rPr>
            </w:pPr>
            <w:r w:rsidRPr="00D836F7">
              <w:rPr>
                <w:rFonts w:cs="Arial"/>
                <w:b/>
                <w:bCs/>
              </w:rPr>
              <w:t>B</w:t>
            </w:r>
          </w:p>
        </w:tc>
      </w:tr>
      <w:tr w:rsidR="007760D0" w:rsidRPr="00D836F7" w14:paraId="7243776B" w14:textId="77777777" w:rsidTr="001766CA">
        <w:trPr>
          <w:gridAfter w:val="1"/>
          <w:wAfter w:w="9" w:type="dxa"/>
          <w:trHeight w:val="20"/>
        </w:trPr>
        <w:tc>
          <w:tcPr>
            <w:tcW w:w="0" w:type="dxa"/>
          </w:tcPr>
          <w:p w14:paraId="27E0C280" w14:textId="77777777" w:rsidR="007760D0" w:rsidRPr="00D37CBC" w:rsidRDefault="007760D0" w:rsidP="007760D0">
            <w:pPr>
              <w:pStyle w:val="TableBullet"/>
              <w:numPr>
                <w:ilvl w:val="0"/>
                <w:numId w:val="4"/>
              </w:numPr>
              <w:tabs>
                <w:tab w:val="clear" w:pos="284"/>
              </w:tabs>
              <w:ind w:left="170" w:hanging="170"/>
            </w:pPr>
            <w:r w:rsidRPr="00D37CBC">
              <w:t xml:space="preserve">use of dramatic languages in a director’s brief for a contemporary performance of an excerpt of a published script </w:t>
            </w:r>
          </w:p>
        </w:tc>
        <w:tc>
          <w:tcPr>
            <w:tcW w:w="0" w:type="dxa"/>
          </w:tcPr>
          <w:p w14:paraId="74927CCB" w14:textId="77777777" w:rsidR="007760D0" w:rsidRPr="00D37CBC" w:rsidRDefault="007760D0" w:rsidP="007760D0">
            <w:pPr>
              <w:pStyle w:val="TableBullet"/>
              <w:numPr>
                <w:ilvl w:val="0"/>
                <w:numId w:val="4"/>
              </w:numPr>
              <w:tabs>
                <w:tab w:val="clear" w:pos="284"/>
              </w:tabs>
              <w:ind w:left="170" w:hanging="170"/>
            </w:pPr>
            <w:r w:rsidRPr="00D37CBC">
              <w:t>planning for an identified purpose and context to generate a director’s brief for a contemporary performance</w:t>
            </w:r>
          </w:p>
        </w:tc>
        <w:tc>
          <w:tcPr>
            <w:tcW w:w="0" w:type="dxa"/>
          </w:tcPr>
          <w:p w14:paraId="32CA5ED9" w14:textId="77777777" w:rsidR="007760D0" w:rsidRPr="00D37CBC" w:rsidRDefault="007760D0" w:rsidP="007760D0">
            <w:pPr>
              <w:pStyle w:val="TableBullet"/>
              <w:numPr>
                <w:ilvl w:val="0"/>
                <w:numId w:val="4"/>
              </w:numPr>
              <w:tabs>
                <w:tab w:val="clear" w:pos="284"/>
              </w:tabs>
              <w:ind w:left="170" w:hanging="170"/>
            </w:pPr>
            <w:r w:rsidRPr="00D37CBC">
              <w:t>communication of ideas to create a director’s brief for a contemporary performance</w:t>
            </w:r>
          </w:p>
        </w:tc>
        <w:tc>
          <w:tcPr>
            <w:tcW w:w="0" w:type="dxa"/>
          </w:tcPr>
          <w:p w14:paraId="18A58247" w14:textId="77777777" w:rsidR="007760D0" w:rsidRPr="00D37CBC" w:rsidRDefault="007760D0" w:rsidP="007760D0">
            <w:pPr>
              <w:pStyle w:val="TableBullet"/>
              <w:numPr>
                <w:ilvl w:val="0"/>
                <w:numId w:val="4"/>
              </w:numPr>
              <w:tabs>
                <w:tab w:val="clear" w:pos="284"/>
              </w:tabs>
              <w:ind w:left="170" w:hanging="170"/>
            </w:pPr>
            <w:r w:rsidRPr="00D37CBC">
              <w:t>evaluation of directorial choices for a contemporary performance, using appropriate language conventions and terminology</w:t>
            </w:r>
          </w:p>
        </w:tc>
        <w:tc>
          <w:tcPr>
            <w:tcW w:w="0" w:type="dxa"/>
            <w:vAlign w:val="center"/>
            <w:hideMark/>
          </w:tcPr>
          <w:p w14:paraId="2083904C" w14:textId="77777777" w:rsidR="007760D0" w:rsidRPr="00D836F7" w:rsidRDefault="007760D0" w:rsidP="001766CA">
            <w:pPr>
              <w:pStyle w:val="Tabletext"/>
              <w:rPr>
                <w:rFonts w:cs="Arial"/>
                <w:b/>
                <w:bCs/>
              </w:rPr>
            </w:pPr>
            <w:r w:rsidRPr="00D836F7">
              <w:rPr>
                <w:rFonts w:cs="Arial"/>
                <w:b/>
                <w:bCs/>
              </w:rPr>
              <w:t>C</w:t>
            </w:r>
          </w:p>
        </w:tc>
      </w:tr>
      <w:tr w:rsidR="007760D0" w:rsidRPr="00D836F7" w14:paraId="7E439B10" w14:textId="77777777" w:rsidTr="001766CA">
        <w:trPr>
          <w:gridAfter w:val="1"/>
          <w:wAfter w:w="9" w:type="dxa"/>
          <w:trHeight w:val="20"/>
        </w:trPr>
        <w:tc>
          <w:tcPr>
            <w:tcW w:w="0" w:type="dxa"/>
          </w:tcPr>
          <w:p w14:paraId="21492C79" w14:textId="77777777" w:rsidR="007760D0" w:rsidRPr="00D37CBC" w:rsidRDefault="007760D0" w:rsidP="007760D0">
            <w:pPr>
              <w:pStyle w:val="TableBullet"/>
              <w:numPr>
                <w:ilvl w:val="0"/>
                <w:numId w:val="4"/>
              </w:numPr>
              <w:tabs>
                <w:tab w:val="clear" w:pos="284"/>
              </w:tabs>
              <w:ind w:left="170" w:hanging="170"/>
            </w:pPr>
            <w:r w:rsidRPr="00D37CBC">
              <w:t>use of elements of drama</w:t>
            </w:r>
            <w:r>
              <w:t xml:space="preserve"> or </w:t>
            </w:r>
            <w:r w:rsidRPr="00D37CBC">
              <w:t>conventions</w:t>
            </w:r>
          </w:p>
        </w:tc>
        <w:tc>
          <w:tcPr>
            <w:tcW w:w="0" w:type="dxa"/>
          </w:tcPr>
          <w:p w14:paraId="0F3BE751" w14:textId="77777777" w:rsidR="007760D0" w:rsidRPr="00D37CBC" w:rsidRDefault="007760D0" w:rsidP="007760D0">
            <w:pPr>
              <w:pStyle w:val="TableBullet"/>
              <w:numPr>
                <w:ilvl w:val="0"/>
                <w:numId w:val="4"/>
              </w:numPr>
              <w:tabs>
                <w:tab w:val="clear" w:pos="284"/>
              </w:tabs>
              <w:ind w:left="170" w:hanging="170"/>
            </w:pPr>
            <w:r w:rsidRPr="00D37CBC">
              <w:t>documentation of ideas makes links to purpose</w:t>
            </w:r>
            <w:r>
              <w:t xml:space="preserve"> or </w:t>
            </w:r>
            <w:r w:rsidRPr="00D37CBC">
              <w:t xml:space="preserve">context </w:t>
            </w:r>
          </w:p>
        </w:tc>
        <w:tc>
          <w:tcPr>
            <w:tcW w:w="0" w:type="dxa"/>
          </w:tcPr>
          <w:p w14:paraId="0825BB3D" w14:textId="77777777" w:rsidR="007760D0" w:rsidRPr="00D37CBC" w:rsidRDefault="007760D0" w:rsidP="007760D0">
            <w:pPr>
              <w:pStyle w:val="TableBullet"/>
              <w:numPr>
                <w:ilvl w:val="0"/>
                <w:numId w:val="4"/>
              </w:numPr>
              <w:tabs>
                <w:tab w:val="clear" w:pos="284"/>
              </w:tabs>
              <w:ind w:left="170" w:hanging="170"/>
            </w:pPr>
            <w:r w:rsidRPr="00D37CBC">
              <w:t xml:space="preserve">use of an isolated convention to shape ideas </w:t>
            </w:r>
          </w:p>
        </w:tc>
        <w:tc>
          <w:tcPr>
            <w:tcW w:w="0" w:type="dxa"/>
          </w:tcPr>
          <w:p w14:paraId="2A8CB81A" w14:textId="77777777" w:rsidR="007760D0" w:rsidRPr="00D37CBC" w:rsidRDefault="007760D0" w:rsidP="007760D0">
            <w:pPr>
              <w:pStyle w:val="TableBullet"/>
              <w:numPr>
                <w:ilvl w:val="0"/>
                <w:numId w:val="4"/>
              </w:numPr>
              <w:tabs>
                <w:tab w:val="clear" w:pos="284"/>
              </w:tabs>
              <w:ind w:left="170" w:hanging="170"/>
            </w:pPr>
            <w:r w:rsidRPr="00D37CBC">
              <w:t>statements of opinion about the use of an element of drama</w:t>
            </w:r>
            <w:r>
              <w:t xml:space="preserve"> or </w:t>
            </w:r>
            <w:r w:rsidRPr="00D37CBC">
              <w:t xml:space="preserve">convention </w:t>
            </w:r>
          </w:p>
        </w:tc>
        <w:tc>
          <w:tcPr>
            <w:tcW w:w="0" w:type="dxa"/>
            <w:vAlign w:val="center"/>
            <w:hideMark/>
          </w:tcPr>
          <w:p w14:paraId="737F85F9" w14:textId="77777777" w:rsidR="007760D0" w:rsidRPr="00D836F7" w:rsidRDefault="007760D0" w:rsidP="001766CA">
            <w:pPr>
              <w:pStyle w:val="Tabletext"/>
              <w:rPr>
                <w:rFonts w:cs="Arial"/>
                <w:b/>
                <w:bCs/>
              </w:rPr>
            </w:pPr>
            <w:r w:rsidRPr="00D836F7">
              <w:rPr>
                <w:rFonts w:cs="Arial"/>
                <w:b/>
                <w:bCs/>
              </w:rPr>
              <w:t>D</w:t>
            </w:r>
          </w:p>
        </w:tc>
      </w:tr>
      <w:tr w:rsidR="007760D0" w:rsidRPr="00264BDE" w14:paraId="5AEA2AF1" w14:textId="77777777" w:rsidTr="001766CA">
        <w:trPr>
          <w:gridAfter w:val="1"/>
          <w:wAfter w:w="9" w:type="dxa"/>
          <w:trHeight w:val="354"/>
        </w:trPr>
        <w:tc>
          <w:tcPr>
            <w:tcW w:w="0" w:type="dxa"/>
          </w:tcPr>
          <w:p w14:paraId="02A0AD87" w14:textId="77777777" w:rsidR="007760D0" w:rsidRPr="00D37CBC" w:rsidRDefault="007760D0" w:rsidP="007760D0">
            <w:pPr>
              <w:pStyle w:val="TableBullet"/>
              <w:numPr>
                <w:ilvl w:val="0"/>
                <w:numId w:val="4"/>
              </w:numPr>
              <w:tabs>
                <w:tab w:val="clear" w:pos="284"/>
              </w:tabs>
              <w:ind w:left="170" w:hanging="170"/>
            </w:pPr>
            <w:r w:rsidRPr="00D37CBC">
              <w:t>identification of an element of drama.</w:t>
            </w:r>
          </w:p>
        </w:tc>
        <w:tc>
          <w:tcPr>
            <w:tcW w:w="0" w:type="dxa"/>
          </w:tcPr>
          <w:p w14:paraId="692DB921" w14:textId="77777777" w:rsidR="007760D0" w:rsidRPr="00D37CBC" w:rsidRDefault="007760D0" w:rsidP="007760D0">
            <w:pPr>
              <w:pStyle w:val="TableBullet"/>
              <w:numPr>
                <w:ilvl w:val="0"/>
                <w:numId w:val="4"/>
              </w:numPr>
              <w:tabs>
                <w:tab w:val="clear" w:pos="284"/>
              </w:tabs>
              <w:ind w:left="170" w:hanging="170"/>
            </w:pPr>
            <w:r w:rsidRPr="00D37CBC">
              <w:t>description of a selected excerpt of the published scripted text.</w:t>
            </w:r>
          </w:p>
        </w:tc>
        <w:tc>
          <w:tcPr>
            <w:tcW w:w="0" w:type="dxa"/>
          </w:tcPr>
          <w:p w14:paraId="1A2423D3" w14:textId="77777777" w:rsidR="007760D0" w:rsidRPr="00D37CBC" w:rsidRDefault="007760D0" w:rsidP="007760D0">
            <w:pPr>
              <w:pStyle w:val="TableBullet"/>
              <w:numPr>
                <w:ilvl w:val="0"/>
                <w:numId w:val="4"/>
              </w:numPr>
              <w:tabs>
                <w:tab w:val="clear" w:pos="284"/>
              </w:tabs>
              <w:ind w:left="170" w:hanging="170"/>
            </w:pPr>
            <w:r w:rsidRPr="00D37CBC">
              <w:t>selection of ideas for use in a production.</w:t>
            </w:r>
          </w:p>
        </w:tc>
        <w:tc>
          <w:tcPr>
            <w:tcW w:w="0" w:type="dxa"/>
          </w:tcPr>
          <w:p w14:paraId="777F114B" w14:textId="77777777" w:rsidR="007760D0" w:rsidRPr="00D37CBC" w:rsidRDefault="007760D0" w:rsidP="007760D0">
            <w:pPr>
              <w:pStyle w:val="TableBullet"/>
              <w:numPr>
                <w:ilvl w:val="0"/>
                <w:numId w:val="4"/>
              </w:numPr>
              <w:tabs>
                <w:tab w:val="clear" w:pos="284"/>
              </w:tabs>
              <w:ind w:left="170" w:hanging="170"/>
            </w:pPr>
            <w:r w:rsidRPr="00D37CBC">
              <w:t>description of an element of drama.</w:t>
            </w:r>
          </w:p>
        </w:tc>
        <w:tc>
          <w:tcPr>
            <w:tcW w:w="0" w:type="dxa"/>
            <w:vAlign w:val="center"/>
            <w:hideMark/>
          </w:tcPr>
          <w:p w14:paraId="60C75A90" w14:textId="77777777" w:rsidR="007760D0" w:rsidRPr="00264BDE" w:rsidRDefault="007760D0" w:rsidP="001766CA">
            <w:pPr>
              <w:pStyle w:val="Tabletext"/>
              <w:rPr>
                <w:rFonts w:cs="Arial"/>
                <w:b/>
                <w:bCs/>
              </w:rPr>
            </w:pPr>
            <w:r w:rsidRPr="00D836F7">
              <w:rPr>
                <w:rFonts w:cs="Arial"/>
                <w:b/>
                <w:bCs/>
              </w:rPr>
              <w:t>E</w:t>
            </w:r>
          </w:p>
        </w:tc>
      </w:tr>
    </w:tbl>
    <w:p w14:paraId="1532CE45" w14:textId="7916F586" w:rsidR="007760D0" w:rsidRDefault="007760D0" w:rsidP="007760D0">
      <w:pPr>
        <w:pStyle w:val="BodyText"/>
      </w:pPr>
    </w:p>
    <w:p w14:paraId="00D61A88" w14:textId="77777777" w:rsidR="007760D0" w:rsidRDefault="007760D0">
      <w:pPr>
        <w:spacing w:before="80" w:after="80"/>
        <w:rPr>
          <w:rFonts w:ascii="Arial" w:eastAsia="Times New Roman" w:hAnsi="Arial" w:cs="Times New Roman"/>
          <w:sz w:val="18"/>
          <w:szCs w:val="21"/>
        </w:rPr>
      </w:pPr>
      <w:r>
        <w:br w:type="page"/>
      </w:r>
    </w:p>
    <w:p w14:paraId="71A6F755" w14:textId="7AD927B6" w:rsidR="007433BC" w:rsidRDefault="007433BC" w:rsidP="007433BC">
      <w:pPr>
        <w:pStyle w:val="Heading2"/>
      </w:pPr>
      <w:r>
        <w:lastRenderedPageBreak/>
        <w:t>Instrument-specific standards (D1)</w:t>
      </w:r>
      <w:r w:rsidR="00A0531E">
        <w:t>: Devising project</w:t>
      </w:r>
      <w:r>
        <w:t xml:space="preserve"> — Commentary</w:t>
      </w:r>
    </w:p>
    <w:tbl>
      <w:tblPr>
        <w:tblStyle w:val="QCAAtablestyle12"/>
        <w:tblW w:w="4986" w:type="pct"/>
        <w:tblInd w:w="-5" w:type="dxa"/>
        <w:tblLook w:val="04A0" w:firstRow="1" w:lastRow="0" w:firstColumn="1" w:lastColumn="0" w:noHBand="0" w:noVBand="1"/>
      </w:tblPr>
      <w:tblGrid>
        <w:gridCol w:w="3252"/>
        <w:gridCol w:w="3256"/>
        <w:gridCol w:w="3255"/>
        <w:gridCol w:w="3256"/>
        <w:gridCol w:w="934"/>
      </w:tblGrid>
      <w:tr w:rsidR="00081836" w:rsidRPr="00D836F7" w14:paraId="32C2CD74" w14:textId="77777777" w:rsidTr="001766CA">
        <w:trPr>
          <w:cnfStyle w:val="100000000000" w:firstRow="1" w:lastRow="0" w:firstColumn="0" w:lastColumn="0" w:oddVBand="0" w:evenVBand="0" w:oddHBand="0" w:evenHBand="0" w:firstRowFirstColumn="0" w:firstRowLastColumn="0" w:lastRowFirstColumn="0" w:lastRowLastColumn="0"/>
          <w:trHeight w:val="199"/>
          <w:tblHeader/>
        </w:trPr>
        <w:tc>
          <w:tcPr>
            <w:tcW w:w="3254" w:type="dxa"/>
            <w:hideMark/>
          </w:tcPr>
          <w:p w14:paraId="43C077F8" w14:textId="77777777" w:rsidR="00081836" w:rsidRPr="00DA49ED" w:rsidRDefault="00081836" w:rsidP="001766CA">
            <w:pPr>
              <w:pStyle w:val="Tableheading"/>
              <w:rPr>
                <w:rFonts w:ascii="Arial" w:hAnsi="Arial" w:cs="Arial"/>
              </w:rPr>
            </w:pPr>
            <w:r w:rsidRPr="00DA49ED">
              <w:rPr>
                <w:rFonts w:ascii="Arial" w:hAnsi="Arial" w:cs="Arial"/>
              </w:rPr>
              <w:t xml:space="preserve">Use </w:t>
            </w:r>
            <w:r>
              <w:rPr>
                <w:rFonts w:ascii="Arial" w:hAnsi="Arial" w:cs="Arial"/>
              </w:rPr>
              <w:t xml:space="preserve">drama </w:t>
            </w:r>
            <w:r w:rsidRPr="00DA49ED">
              <w:rPr>
                <w:rFonts w:ascii="Arial" w:hAnsi="Arial" w:cs="Arial"/>
              </w:rPr>
              <w:t>practices</w:t>
            </w:r>
          </w:p>
        </w:tc>
        <w:tc>
          <w:tcPr>
            <w:tcW w:w="3256" w:type="dxa"/>
          </w:tcPr>
          <w:p w14:paraId="49C745FA" w14:textId="77777777" w:rsidR="00081836" w:rsidRPr="00D836F7" w:rsidRDefault="00081836" w:rsidP="001766CA">
            <w:pPr>
              <w:pStyle w:val="Tableheading"/>
              <w:rPr>
                <w:rFonts w:ascii="Arial" w:hAnsi="Arial" w:cs="Arial"/>
              </w:rPr>
            </w:pPr>
            <w:r>
              <w:rPr>
                <w:rFonts w:ascii="Arial" w:hAnsi="Arial" w:cs="Arial"/>
              </w:rPr>
              <w:t>Plan drama works</w:t>
            </w:r>
          </w:p>
        </w:tc>
        <w:tc>
          <w:tcPr>
            <w:tcW w:w="3255" w:type="dxa"/>
          </w:tcPr>
          <w:p w14:paraId="7CD45C56" w14:textId="77777777" w:rsidR="00081836" w:rsidRPr="00465112" w:rsidRDefault="00081836" w:rsidP="001766CA">
            <w:pPr>
              <w:pStyle w:val="Tableheading"/>
              <w:rPr>
                <w:rFonts w:ascii="Arial" w:hAnsi="Arial" w:cs="Arial"/>
              </w:rPr>
            </w:pPr>
            <w:r w:rsidRPr="00465112">
              <w:rPr>
                <w:rFonts w:ascii="Arial" w:hAnsi="Arial" w:cs="Arial"/>
              </w:rPr>
              <w:t>Communicate ideas</w:t>
            </w:r>
          </w:p>
        </w:tc>
        <w:tc>
          <w:tcPr>
            <w:tcW w:w="3256" w:type="dxa"/>
          </w:tcPr>
          <w:p w14:paraId="79E74B3F" w14:textId="77777777" w:rsidR="00081836" w:rsidRPr="0042266E" w:rsidRDefault="00081836" w:rsidP="001766CA">
            <w:pPr>
              <w:pStyle w:val="Tableheading"/>
              <w:rPr>
                <w:rFonts w:ascii="Arial" w:hAnsi="Arial" w:cs="Arial"/>
              </w:rPr>
            </w:pPr>
            <w:r w:rsidRPr="0042266E">
              <w:rPr>
                <w:rFonts w:ascii="Arial" w:hAnsi="Arial" w:cs="Arial"/>
              </w:rPr>
              <w:t xml:space="preserve">Evaluate </w:t>
            </w:r>
            <w:r>
              <w:rPr>
                <w:rFonts w:ascii="Arial" w:hAnsi="Arial" w:cs="Arial"/>
              </w:rPr>
              <w:t xml:space="preserve">drama </w:t>
            </w:r>
            <w:r w:rsidRPr="0042266E">
              <w:rPr>
                <w:rFonts w:ascii="Arial" w:hAnsi="Arial" w:cs="Arial"/>
              </w:rPr>
              <w:t>works</w:t>
            </w:r>
          </w:p>
        </w:tc>
        <w:tc>
          <w:tcPr>
            <w:tcW w:w="934" w:type="dxa"/>
            <w:vAlign w:val="center"/>
            <w:hideMark/>
          </w:tcPr>
          <w:p w14:paraId="393EA167" w14:textId="77777777" w:rsidR="00081836" w:rsidRPr="00D836F7" w:rsidRDefault="00081836" w:rsidP="001766CA">
            <w:pPr>
              <w:pStyle w:val="Tableheading"/>
              <w:rPr>
                <w:rFonts w:ascii="Arial" w:hAnsi="Arial" w:cs="Arial"/>
              </w:rPr>
            </w:pPr>
            <w:r w:rsidRPr="00D836F7">
              <w:rPr>
                <w:rFonts w:ascii="Arial" w:hAnsi="Arial" w:cs="Arial"/>
              </w:rPr>
              <w:t>Grade</w:t>
            </w:r>
          </w:p>
        </w:tc>
      </w:tr>
      <w:tr w:rsidR="00081836" w:rsidRPr="00D836F7" w14:paraId="0CC6A634" w14:textId="77777777" w:rsidTr="001766CA">
        <w:trPr>
          <w:trHeight w:val="21"/>
        </w:trPr>
        <w:tc>
          <w:tcPr>
            <w:tcW w:w="13955" w:type="dxa"/>
            <w:gridSpan w:val="5"/>
          </w:tcPr>
          <w:p w14:paraId="7650973B" w14:textId="77777777" w:rsidR="00081836" w:rsidRPr="00465112" w:rsidRDefault="00081836" w:rsidP="001766CA">
            <w:pPr>
              <w:pStyle w:val="Tabletext"/>
            </w:pPr>
            <w:r w:rsidRPr="00465112">
              <w:t>The student work has the following characteristics:</w:t>
            </w:r>
          </w:p>
        </w:tc>
      </w:tr>
      <w:tr w:rsidR="00081836" w:rsidRPr="00D836F7" w14:paraId="0805532D" w14:textId="77777777" w:rsidTr="001766CA">
        <w:trPr>
          <w:trHeight w:val="192"/>
        </w:trPr>
        <w:tc>
          <w:tcPr>
            <w:tcW w:w="3254" w:type="dxa"/>
          </w:tcPr>
          <w:p w14:paraId="3BE2BE6E" w14:textId="77777777" w:rsidR="00081836" w:rsidRPr="00DD2C7C" w:rsidRDefault="00081836" w:rsidP="00081836">
            <w:pPr>
              <w:pStyle w:val="TableBullet"/>
              <w:numPr>
                <w:ilvl w:val="0"/>
                <w:numId w:val="4"/>
              </w:numPr>
              <w:tabs>
                <w:tab w:val="clear" w:pos="284"/>
              </w:tabs>
              <w:ind w:left="170" w:hanging="170"/>
            </w:pPr>
            <w:r w:rsidRPr="00DD2C7C">
              <w:t xml:space="preserve">use of dramatic languages that reveal complexities of choices </w:t>
            </w:r>
          </w:p>
        </w:tc>
        <w:tc>
          <w:tcPr>
            <w:tcW w:w="3256" w:type="dxa"/>
          </w:tcPr>
          <w:p w14:paraId="04B05BE1" w14:textId="77777777" w:rsidR="00081836" w:rsidRPr="00DD2C7C" w:rsidRDefault="00081836" w:rsidP="00081836">
            <w:pPr>
              <w:pStyle w:val="TableBullet"/>
              <w:numPr>
                <w:ilvl w:val="0"/>
                <w:numId w:val="4"/>
              </w:numPr>
              <w:tabs>
                <w:tab w:val="clear" w:pos="284"/>
              </w:tabs>
              <w:ind w:left="170" w:hanging="170"/>
            </w:pPr>
            <w:r w:rsidRPr="00DD2C7C">
              <w:t xml:space="preserve">planning that shows strategic consideration of the impact of purpose and context </w:t>
            </w:r>
          </w:p>
        </w:tc>
        <w:tc>
          <w:tcPr>
            <w:tcW w:w="3255" w:type="dxa"/>
          </w:tcPr>
          <w:p w14:paraId="7CC17903" w14:textId="77777777" w:rsidR="00081836" w:rsidRPr="00DD2C7C" w:rsidRDefault="00081836" w:rsidP="00081836">
            <w:pPr>
              <w:pStyle w:val="TableBullet"/>
              <w:numPr>
                <w:ilvl w:val="0"/>
                <w:numId w:val="4"/>
              </w:numPr>
              <w:tabs>
                <w:tab w:val="clear" w:pos="284"/>
              </w:tabs>
              <w:ind w:left="170" w:hanging="170"/>
            </w:pPr>
            <w:r w:rsidRPr="00DD2C7C">
              <w:t xml:space="preserve">communication of ideas that provides a cohesive devised scene revealing </w:t>
            </w:r>
            <w:r>
              <w:t>subtleties</w:t>
            </w:r>
          </w:p>
        </w:tc>
        <w:tc>
          <w:tcPr>
            <w:tcW w:w="3256" w:type="dxa"/>
          </w:tcPr>
          <w:p w14:paraId="254C63B9" w14:textId="77777777" w:rsidR="00081836" w:rsidRPr="00DD2C7C" w:rsidRDefault="00081836" w:rsidP="00081836">
            <w:pPr>
              <w:pStyle w:val="TableBullet"/>
              <w:numPr>
                <w:ilvl w:val="0"/>
                <w:numId w:val="4"/>
              </w:numPr>
              <w:tabs>
                <w:tab w:val="clear" w:pos="284"/>
              </w:tabs>
              <w:ind w:left="170" w:hanging="170"/>
            </w:pPr>
            <w:r w:rsidRPr="00DD2C7C">
              <w:t>evaluation that shows well-reasoned justification using examples that reveal the interrelationship between purpose and context</w:t>
            </w:r>
            <w:r w:rsidRPr="00DD2C7C" w:rsidDel="009A0080">
              <w:t xml:space="preserve"> </w:t>
            </w:r>
          </w:p>
        </w:tc>
        <w:tc>
          <w:tcPr>
            <w:tcW w:w="934" w:type="dxa"/>
            <w:vAlign w:val="center"/>
          </w:tcPr>
          <w:p w14:paraId="7E9A7EF4" w14:textId="77777777" w:rsidR="00081836" w:rsidRPr="00D836F7" w:rsidRDefault="00081836" w:rsidP="001766CA">
            <w:pPr>
              <w:pStyle w:val="Tabletext"/>
              <w:rPr>
                <w:rFonts w:cs="Arial"/>
                <w:b/>
                <w:bCs/>
              </w:rPr>
            </w:pPr>
            <w:r w:rsidRPr="00D836F7">
              <w:rPr>
                <w:rFonts w:cs="Arial"/>
                <w:b/>
                <w:bCs/>
              </w:rPr>
              <w:t>A</w:t>
            </w:r>
          </w:p>
        </w:tc>
      </w:tr>
      <w:tr w:rsidR="00081836" w:rsidRPr="00D836F7" w14:paraId="793A2B79" w14:textId="77777777" w:rsidTr="001766CA">
        <w:trPr>
          <w:trHeight w:val="372"/>
        </w:trPr>
        <w:tc>
          <w:tcPr>
            <w:tcW w:w="3254" w:type="dxa"/>
            <w:hideMark/>
          </w:tcPr>
          <w:p w14:paraId="4F5494A0" w14:textId="77777777" w:rsidR="00081836" w:rsidRPr="00DD2C7C" w:rsidRDefault="00081836" w:rsidP="00081836">
            <w:pPr>
              <w:pStyle w:val="TableBullet"/>
              <w:numPr>
                <w:ilvl w:val="0"/>
                <w:numId w:val="4"/>
              </w:numPr>
              <w:tabs>
                <w:tab w:val="clear" w:pos="284"/>
              </w:tabs>
              <w:ind w:left="170" w:hanging="170"/>
            </w:pPr>
            <w:r w:rsidRPr="00DD2C7C">
              <w:t>use of dramatic languages that shows purposeful selection</w:t>
            </w:r>
          </w:p>
        </w:tc>
        <w:tc>
          <w:tcPr>
            <w:tcW w:w="3256" w:type="dxa"/>
          </w:tcPr>
          <w:p w14:paraId="7AD6AF90" w14:textId="77777777" w:rsidR="00081836" w:rsidRPr="00DD2C7C" w:rsidRDefault="00081836" w:rsidP="00081836">
            <w:pPr>
              <w:pStyle w:val="TableBullet"/>
              <w:numPr>
                <w:ilvl w:val="0"/>
                <w:numId w:val="4"/>
              </w:numPr>
              <w:tabs>
                <w:tab w:val="clear" w:pos="284"/>
              </w:tabs>
              <w:ind w:left="170" w:hanging="170"/>
            </w:pPr>
            <w:r w:rsidRPr="00DD2C7C">
              <w:t>planning that reveals clear and consistent choices about purpose, context and audience</w:t>
            </w:r>
          </w:p>
        </w:tc>
        <w:tc>
          <w:tcPr>
            <w:tcW w:w="3255" w:type="dxa"/>
          </w:tcPr>
          <w:p w14:paraId="191A27AB" w14:textId="77777777" w:rsidR="00081836" w:rsidRPr="00DD2C7C" w:rsidRDefault="00081836" w:rsidP="00081836">
            <w:pPr>
              <w:pStyle w:val="TableBullet"/>
              <w:numPr>
                <w:ilvl w:val="0"/>
                <w:numId w:val="4"/>
              </w:numPr>
              <w:tabs>
                <w:tab w:val="clear" w:pos="284"/>
              </w:tabs>
              <w:ind w:left="170" w:hanging="170"/>
            </w:pPr>
            <w:r w:rsidRPr="00DD2C7C">
              <w:t>communication of ideas that is enhanced through a clear through-line of dramatic action</w:t>
            </w:r>
          </w:p>
        </w:tc>
        <w:tc>
          <w:tcPr>
            <w:tcW w:w="3256" w:type="dxa"/>
          </w:tcPr>
          <w:p w14:paraId="1B708472" w14:textId="77777777" w:rsidR="00081836" w:rsidRPr="00DD2C7C" w:rsidRDefault="00081836" w:rsidP="00081836">
            <w:pPr>
              <w:pStyle w:val="TableBullet"/>
              <w:numPr>
                <w:ilvl w:val="0"/>
                <w:numId w:val="4"/>
              </w:numPr>
              <w:tabs>
                <w:tab w:val="clear" w:pos="284"/>
              </w:tabs>
              <w:ind w:left="170" w:hanging="170"/>
            </w:pPr>
            <w:r w:rsidRPr="00DD2C7C">
              <w:t>evaluation that shows justification of purposeful choices in terms of key dramatic languages and selected stimulus</w:t>
            </w:r>
          </w:p>
        </w:tc>
        <w:tc>
          <w:tcPr>
            <w:tcW w:w="934" w:type="dxa"/>
            <w:vAlign w:val="center"/>
            <w:hideMark/>
          </w:tcPr>
          <w:p w14:paraId="4695BB2B" w14:textId="77777777" w:rsidR="00081836" w:rsidRPr="00D836F7" w:rsidRDefault="00081836" w:rsidP="001766CA">
            <w:pPr>
              <w:pStyle w:val="Tabletext"/>
              <w:rPr>
                <w:rFonts w:cs="Arial"/>
                <w:b/>
                <w:bCs/>
              </w:rPr>
            </w:pPr>
            <w:r w:rsidRPr="00D836F7">
              <w:rPr>
                <w:rFonts w:cs="Arial"/>
                <w:b/>
                <w:bCs/>
              </w:rPr>
              <w:t>B</w:t>
            </w:r>
          </w:p>
        </w:tc>
      </w:tr>
      <w:tr w:rsidR="00081836" w:rsidRPr="00D836F7" w14:paraId="1E5C2D9E" w14:textId="77777777" w:rsidTr="001766CA">
        <w:trPr>
          <w:trHeight w:val="20"/>
        </w:trPr>
        <w:tc>
          <w:tcPr>
            <w:tcW w:w="3254" w:type="dxa"/>
            <w:hideMark/>
          </w:tcPr>
          <w:p w14:paraId="47A2AC67" w14:textId="77777777" w:rsidR="00081836" w:rsidRPr="00DD2C7C" w:rsidRDefault="00081836" w:rsidP="00081836">
            <w:pPr>
              <w:pStyle w:val="TableBullet"/>
              <w:numPr>
                <w:ilvl w:val="0"/>
                <w:numId w:val="4"/>
              </w:numPr>
              <w:tabs>
                <w:tab w:val="clear" w:pos="284"/>
              </w:tabs>
              <w:ind w:left="170" w:hanging="170"/>
            </w:pPr>
            <w:r w:rsidRPr="00DD2C7C">
              <w:t>use of dramatic languages for an original devised scene that comment</w:t>
            </w:r>
            <w:r>
              <w:t>s</w:t>
            </w:r>
            <w:r w:rsidRPr="00DD2C7C">
              <w:t xml:space="preserve"> on a social issue</w:t>
            </w:r>
            <w:r>
              <w:t xml:space="preserve"> that affects the community</w:t>
            </w:r>
          </w:p>
        </w:tc>
        <w:tc>
          <w:tcPr>
            <w:tcW w:w="3256" w:type="dxa"/>
          </w:tcPr>
          <w:p w14:paraId="46BCD78A" w14:textId="77777777" w:rsidR="00081836" w:rsidRPr="00DD2C7C" w:rsidRDefault="00081836" w:rsidP="00081836">
            <w:pPr>
              <w:pStyle w:val="TableBullet"/>
              <w:numPr>
                <w:ilvl w:val="0"/>
                <w:numId w:val="4"/>
              </w:numPr>
              <w:tabs>
                <w:tab w:val="clear" w:pos="284"/>
              </w:tabs>
              <w:ind w:left="170" w:hanging="170"/>
            </w:pPr>
            <w:r w:rsidRPr="00DD2C7C">
              <w:t>planning an original devised scene for an identified purpose and context to comment on a social issue</w:t>
            </w:r>
            <w:r w:rsidRPr="00DD2C7C" w:rsidDel="00213F33">
              <w:t xml:space="preserve"> </w:t>
            </w:r>
            <w:r>
              <w:t>that affects the community</w:t>
            </w:r>
          </w:p>
        </w:tc>
        <w:tc>
          <w:tcPr>
            <w:tcW w:w="3255" w:type="dxa"/>
          </w:tcPr>
          <w:p w14:paraId="55A5A718" w14:textId="77777777" w:rsidR="00081836" w:rsidRPr="00DD2C7C" w:rsidRDefault="00081836" w:rsidP="00081836">
            <w:pPr>
              <w:pStyle w:val="TableBullet"/>
              <w:numPr>
                <w:ilvl w:val="0"/>
                <w:numId w:val="4"/>
              </w:numPr>
              <w:tabs>
                <w:tab w:val="clear" w:pos="284"/>
              </w:tabs>
              <w:ind w:left="170" w:hanging="170"/>
            </w:pPr>
            <w:r w:rsidRPr="00DD2C7C">
              <w:t>communication of ideas to create an original devised scene that comment</w:t>
            </w:r>
            <w:r>
              <w:t>s</w:t>
            </w:r>
            <w:r w:rsidRPr="00DD2C7C">
              <w:t xml:space="preserve"> on a social issue</w:t>
            </w:r>
            <w:r>
              <w:t xml:space="preserve"> that affects the community</w:t>
            </w:r>
          </w:p>
        </w:tc>
        <w:tc>
          <w:tcPr>
            <w:tcW w:w="3256" w:type="dxa"/>
          </w:tcPr>
          <w:p w14:paraId="4F081504" w14:textId="77777777" w:rsidR="00081836" w:rsidRPr="00DD2C7C" w:rsidRDefault="00081836" w:rsidP="00081836">
            <w:pPr>
              <w:pStyle w:val="TableBullet"/>
              <w:numPr>
                <w:ilvl w:val="0"/>
                <w:numId w:val="4"/>
              </w:numPr>
              <w:tabs>
                <w:tab w:val="clear" w:pos="284"/>
              </w:tabs>
              <w:ind w:left="170" w:hanging="170"/>
            </w:pPr>
            <w:r w:rsidRPr="00DD2C7C">
              <w:t>evaluation of choices in an original devised scene that comment</w:t>
            </w:r>
            <w:r>
              <w:t>s</w:t>
            </w:r>
            <w:r w:rsidRPr="00DD2C7C">
              <w:t xml:space="preserve"> on a social issue, using appropriate language conventions and terminology</w:t>
            </w:r>
          </w:p>
        </w:tc>
        <w:tc>
          <w:tcPr>
            <w:tcW w:w="934" w:type="dxa"/>
            <w:vAlign w:val="center"/>
            <w:hideMark/>
          </w:tcPr>
          <w:p w14:paraId="041B175E" w14:textId="77777777" w:rsidR="00081836" w:rsidRPr="00D836F7" w:rsidRDefault="00081836" w:rsidP="001766CA">
            <w:pPr>
              <w:pStyle w:val="Tabletext"/>
              <w:rPr>
                <w:rFonts w:cs="Arial"/>
                <w:b/>
                <w:bCs/>
              </w:rPr>
            </w:pPr>
            <w:r w:rsidRPr="00D836F7">
              <w:rPr>
                <w:rFonts w:cs="Arial"/>
                <w:b/>
                <w:bCs/>
              </w:rPr>
              <w:t>C</w:t>
            </w:r>
          </w:p>
        </w:tc>
      </w:tr>
      <w:tr w:rsidR="00081836" w:rsidRPr="00D836F7" w14:paraId="396EAE8E" w14:textId="77777777" w:rsidTr="001766CA">
        <w:trPr>
          <w:trHeight w:val="20"/>
        </w:trPr>
        <w:tc>
          <w:tcPr>
            <w:tcW w:w="3254" w:type="dxa"/>
            <w:hideMark/>
          </w:tcPr>
          <w:p w14:paraId="514ED047" w14:textId="77777777" w:rsidR="00081836" w:rsidRPr="00DD2C7C" w:rsidRDefault="00081836" w:rsidP="00081836">
            <w:pPr>
              <w:pStyle w:val="TableBullet"/>
              <w:numPr>
                <w:ilvl w:val="0"/>
                <w:numId w:val="4"/>
              </w:numPr>
              <w:tabs>
                <w:tab w:val="clear" w:pos="284"/>
              </w:tabs>
              <w:ind w:left="170" w:hanging="170"/>
            </w:pPr>
            <w:r w:rsidRPr="00DD2C7C">
              <w:t>use of elements of drama</w:t>
            </w:r>
            <w:r>
              <w:t xml:space="preserve"> or </w:t>
            </w:r>
            <w:r w:rsidRPr="00DD2C7C">
              <w:t>conventions</w:t>
            </w:r>
          </w:p>
        </w:tc>
        <w:tc>
          <w:tcPr>
            <w:tcW w:w="3256" w:type="dxa"/>
          </w:tcPr>
          <w:p w14:paraId="57991161" w14:textId="77777777" w:rsidR="00081836" w:rsidRPr="00DD2C7C" w:rsidRDefault="00081836" w:rsidP="00081836">
            <w:pPr>
              <w:pStyle w:val="TableBullet"/>
              <w:numPr>
                <w:ilvl w:val="0"/>
                <w:numId w:val="4"/>
              </w:numPr>
              <w:tabs>
                <w:tab w:val="clear" w:pos="284"/>
              </w:tabs>
              <w:ind w:left="170" w:hanging="170"/>
            </w:pPr>
            <w:r w:rsidRPr="00DD2C7C">
              <w:t>documentation of plans makes links to purpose</w:t>
            </w:r>
            <w:r>
              <w:t xml:space="preserve"> or </w:t>
            </w:r>
            <w:r w:rsidRPr="00DD2C7C">
              <w:t>context</w:t>
            </w:r>
          </w:p>
        </w:tc>
        <w:tc>
          <w:tcPr>
            <w:tcW w:w="3255" w:type="dxa"/>
          </w:tcPr>
          <w:p w14:paraId="263C8B0F" w14:textId="77777777" w:rsidR="00081836" w:rsidRPr="00DD2C7C" w:rsidRDefault="00081836" w:rsidP="00081836">
            <w:pPr>
              <w:pStyle w:val="TableBullet"/>
              <w:numPr>
                <w:ilvl w:val="0"/>
                <w:numId w:val="4"/>
              </w:numPr>
              <w:tabs>
                <w:tab w:val="clear" w:pos="284"/>
              </w:tabs>
              <w:ind w:left="170" w:hanging="170"/>
            </w:pPr>
            <w:r w:rsidRPr="00DD2C7C">
              <w:t>use of stimulus to shape scene ideas</w:t>
            </w:r>
          </w:p>
        </w:tc>
        <w:tc>
          <w:tcPr>
            <w:tcW w:w="3256" w:type="dxa"/>
          </w:tcPr>
          <w:p w14:paraId="7BAF8999" w14:textId="77777777" w:rsidR="00081836" w:rsidRPr="00DD2C7C" w:rsidRDefault="00081836" w:rsidP="00081836">
            <w:pPr>
              <w:pStyle w:val="TableBullet"/>
              <w:numPr>
                <w:ilvl w:val="0"/>
                <w:numId w:val="4"/>
              </w:numPr>
              <w:tabs>
                <w:tab w:val="clear" w:pos="284"/>
              </w:tabs>
              <w:ind w:left="170" w:hanging="170"/>
            </w:pPr>
            <w:r w:rsidRPr="00DD2C7C">
              <w:t xml:space="preserve">statements of personal opinion about the devising choices </w:t>
            </w:r>
          </w:p>
        </w:tc>
        <w:tc>
          <w:tcPr>
            <w:tcW w:w="934" w:type="dxa"/>
            <w:vAlign w:val="center"/>
            <w:hideMark/>
          </w:tcPr>
          <w:p w14:paraId="183EB9E8" w14:textId="77777777" w:rsidR="00081836" w:rsidRPr="00D836F7" w:rsidRDefault="00081836" w:rsidP="001766CA">
            <w:pPr>
              <w:pStyle w:val="Tabletext"/>
              <w:rPr>
                <w:rFonts w:cs="Arial"/>
                <w:b/>
                <w:bCs/>
              </w:rPr>
            </w:pPr>
            <w:r w:rsidRPr="00D836F7">
              <w:rPr>
                <w:rFonts w:cs="Arial"/>
                <w:b/>
                <w:bCs/>
              </w:rPr>
              <w:t>D</w:t>
            </w:r>
          </w:p>
        </w:tc>
      </w:tr>
      <w:tr w:rsidR="00081836" w:rsidRPr="00264BDE" w14:paraId="16BB8AE7" w14:textId="77777777" w:rsidTr="001766CA">
        <w:trPr>
          <w:trHeight w:val="354"/>
        </w:trPr>
        <w:tc>
          <w:tcPr>
            <w:tcW w:w="3254" w:type="dxa"/>
            <w:hideMark/>
          </w:tcPr>
          <w:p w14:paraId="662B5D0B" w14:textId="77777777" w:rsidR="00081836" w:rsidRPr="00DD2C7C" w:rsidRDefault="00081836" w:rsidP="00081836">
            <w:pPr>
              <w:pStyle w:val="TableBullet"/>
              <w:numPr>
                <w:ilvl w:val="0"/>
                <w:numId w:val="4"/>
              </w:numPr>
              <w:tabs>
                <w:tab w:val="clear" w:pos="284"/>
              </w:tabs>
              <w:ind w:left="170" w:hanging="170"/>
            </w:pPr>
            <w:r w:rsidRPr="00DD2C7C">
              <w:t>identification of an element of drama.</w:t>
            </w:r>
          </w:p>
        </w:tc>
        <w:tc>
          <w:tcPr>
            <w:tcW w:w="3256" w:type="dxa"/>
          </w:tcPr>
          <w:p w14:paraId="289D5892" w14:textId="77777777" w:rsidR="00081836" w:rsidRPr="00DD2C7C" w:rsidRDefault="00081836" w:rsidP="00081836">
            <w:pPr>
              <w:pStyle w:val="TableBullet"/>
              <w:numPr>
                <w:ilvl w:val="0"/>
                <w:numId w:val="4"/>
              </w:numPr>
              <w:tabs>
                <w:tab w:val="clear" w:pos="284"/>
              </w:tabs>
              <w:ind w:left="170" w:hanging="170"/>
            </w:pPr>
            <w:r w:rsidRPr="00DD2C7C">
              <w:t>description of an idea from selected stimulus.</w:t>
            </w:r>
          </w:p>
        </w:tc>
        <w:tc>
          <w:tcPr>
            <w:tcW w:w="3255" w:type="dxa"/>
          </w:tcPr>
          <w:p w14:paraId="375BB042" w14:textId="77777777" w:rsidR="00081836" w:rsidRPr="00DD2C7C" w:rsidRDefault="00081836" w:rsidP="00081836">
            <w:pPr>
              <w:pStyle w:val="TableBullet"/>
              <w:numPr>
                <w:ilvl w:val="0"/>
                <w:numId w:val="4"/>
              </w:numPr>
              <w:tabs>
                <w:tab w:val="clear" w:pos="284"/>
              </w:tabs>
              <w:ind w:left="170" w:hanging="170"/>
            </w:pPr>
            <w:r w:rsidRPr="00DD2C7C">
              <w:t>selection of isolated ideas.</w:t>
            </w:r>
          </w:p>
        </w:tc>
        <w:tc>
          <w:tcPr>
            <w:tcW w:w="3256" w:type="dxa"/>
          </w:tcPr>
          <w:p w14:paraId="538597F0" w14:textId="77777777" w:rsidR="00081836" w:rsidRPr="00DD2C7C" w:rsidRDefault="00081836" w:rsidP="00081836">
            <w:pPr>
              <w:pStyle w:val="TableBullet"/>
              <w:numPr>
                <w:ilvl w:val="0"/>
                <w:numId w:val="4"/>
              </w:numPr>
              <w:tabs>
                <w:tab w:val="clear" w:pos="284"/>
              </w:tabs>
              <w:ind w:left="170" w:hanging="170"/>
            </w:pPr>
            <w:r w:rsidRPr="00DD2C7C">
              <w:t>description about stimulus.</w:t>
            </w:r>
          </w:p>
        </w:tc>
        <w:tc>
          <w:tcPr>
            <w:tcW w:w="934" w:type="dxa"/>
            <w:vAlign w:val="center"/>
            <w:hideMark/>
          </w:tcPr>
          <w:p w14:paraId="4722A25C" w14:textId="77777777" w:rsidR="00081836" w:rsidRPr="00264BDE" w:rsidRDefault="00081836" w:rsidP="001766CA">
            <w:pPr>
              <w:pStyle w:val="Tabletext"/>
              <w:rPr>
                <w:rFonts w:cs="Arial"/>
                <w:b/>
                <w:bCs/>
              </w:rPr>
            </w:pPr>
            <w:r w:rsidRPr="00D836F7">
              <w:rPr>
                <w:rFonts w:cs="Arial"/>
                <w:b/>
                <w:bCs/>
              </w:rPr>
              <w:t>E</w:t>
            </w:r>
          </w:p>
        </w:tc>
      </w:tr>
    </w:tbl>
    <w:p w14:paraId="399EF496" w14:textId="77777777" w:rsidR="00257E8F" w:rsidRDefault="00257E8F" w:rsidP="00531F0A">
      <w:pPr>
        <w:pStyle w:val="BodyText"/>
        <w:sectPr w:rsidR="00257E8F"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4D1" w14:textId="77777777" w:rsidR="004C5902" w:rsidRDefault="004C5902" w:rsidP="00185154">
      <w:r>
        <w:separator/>
      </w:r>
    </w:p>
    <w:p w14:paraId="31DCE8B8" w14:textId="77777777" w:rsidR="004C5902" w:rsidRDefault="004C5902"/>
    <w:p w14:paraId="02D898D0" w14:textId="77777777" w:rsidR="004C5902" w:rsidRDefault="004C5902"/>
  </w:endnote>
  <w:endnote w:type="continuationSeparator" w:id="0">
    <w:p w14:paraId="0A9EBDF5" w14:textId="77777777" w:rsidR="004C5902" w:rsidRDefault="004C5902" w:rsidP="00185154">
      <w:r>
        <w:continuationSeparator/>
      </w:r>
    </w:p>
    <w:p w14:paraId="06EA0699" w14:textId="77777777" w:rsidR="004C5902" w:rsidRDefault="004C5902"/>
    <w:p w14:paraId="5B0BBD99" w14:textId="77777777" w:rsidR="004C5902" w:rsidRDefault="004C5902"/>
  </w:endnote>
  <w:endnote w:type="continuationNotice" w:id="1">
    <w:p w14:paraId="7312D220" w14:textId="77777777" w:rsidR="004C5902" w:rsidRDefault="004C5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38187FB0" w:rsidR="00813131" w:rsidRDefault="008A2F8F"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133DE4">
                <w:t>230630</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301D3011" w:rsidR="00F84C8D" w:rsidRDefault="008A2F8F"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Axj5Jg=="/>
            </w:sdtPr>
            <w:sdtEndPr/>
            <w:sdtContent>
              <w:r>
                <w:t>Drama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7329">
                <w:t>2024 v1.0</w:t>
              </w:r>
            </w:sdtContent>
          </w:sdt>
        </w:p>
        <w:p w14:paraId="581428E7" w14:textId="19DAB2DF" w:rsidR="00813131" w:rsidRPr="00CF35B0" w:rsidRDefault="008A2F8F"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6C6889">
            <w:t>1</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7E638A">
                <w:t>Directorial project/Devising project</w:t>
              </w:r>
            </w:sdtContent>
          </w:sdt>
          <w:r w:rsidR="00C04240">
            <w:t xml:space="preserve"> —</w:t>
          </w:r>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6C6889">
            <w:t xml:space="preserve">workshop </w:t>
          </w:r>
          <w:r w:rsidR="00515397" w:rsidRPr="00515397">
            <w:t xml:space="preserve">sample assessment </w:t>
          </w:r>
          <w:r w:rsidR="006C6889">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1F7FDC56"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A2F8F">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8A2F8F">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5D175D53" w:rsidR="006B4B8A" w:rsidRDefault="008A2F8F"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Axj5Jg=="/>
            </w:sdtPr>
            <w:sdtEndPr/>
            <w:sdtContent>
              <w:r>
                <w:t>Drama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7329">
                <w:t>2024 v1.0</w:t>
              </w:r>
            </w:sdtContent>
          </w:sdt>
        </w:p>
        <w:p w14:paraId="3F9EBDA9" w14:textId="629C9EC8" w:rsidR="00813131" w:rsidRPr="009B15D7" w:rsidRDefault="008A2F8F"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6C6889">
            <w:t>1</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7E638A">
                <w:t>Directorial project/Devising project</w:t>
              </w:r>
            </w:sdtContent>
          </w:sdt>
          <w:r w:rsidR="00C04240">
            <w:t xml:space="preserve"> —</w:t>
          </w:r>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6C6889">
            <w:t xml:space="preserve">workshop </w:t>
          </w:r>
          <w:r w:rsidR="009B15D7" w:rsidRPr="009B15D7">
            <w:t xml:space="preserve">sample assessment </w:t>
          </w:r>
          <w:r w:rsidR="006C6889">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7DEDA5D0"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A2F8F">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8A2F8F">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7D3198E9" w:rsidR="006B4B8A" w:rsidRDefault="008A2F8F"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Axj5Jg=="/>
            </w:sdtPr>
            <w:sdtEndPr/>
            <w:sdtContent>
              <w:r>
                <w:t>Drama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7329">
                <w:t>2024 v1.0</w:t>
              </w:r>
            </w:sdtContent>
          </w:sdt>
        </w:p>
        <w:p w14:paraId="0ABA1979" w14:textId="44BD2EB4" w:rsidR="00813131" w:rsidRPr="009B15D7" w:rsidRDefault="008A2F8F"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6C6889">
            <w:t>1</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7E638A">
                <w:t>Directorial project/Devising project</w:t>
              </w:r>
            </w:sdtContent>
          </w:sdt>
          <w:r w:rsidR="00C04240">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6C6889">
            <w:t xml:space="preserve">workshop </w:t>
          </w:r>
          <w:r w:rsidR="009B15D7" w:rsidRPr="009B15D7">
            <w:t xml:space="preserve">sample assessment </w:t>
          </w:r>
          <w:r w:rsidR="006C6889">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0C7DECF3"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8A2F8F">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8A2F8F">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1CD" w14:textId="77777777" w:rsidR="004C5902" w:rsidRPr="001B4733" w:rsidRDefault="004C5902" w:rsidP="001B4733">
      <w:pPr>
        <w:rPr>
          <w:color w:val="D22730" w:themeColor="text2"/>
        </w:rPr>
      </w:pPr>
      <w:r w:rsidRPr="001B4733">
        <w:rPr>
          <w:color w:val="D22730" w:themeColor="text2"/>
        </w:rPr>
        <w:continuationSeparator/>
      </w:r>
    </w:p>
    <w:p w14:paraId="21435888" w14:textId="77777777" w:rsidR="004C5902" w:rsidRPr="001B4733" w:rsidRDefault="004C5902">
      <w:pPr>
        <w:rPr>
          <w:sz w:val="4"/>
          <w:szCs w:val="4"/>
        </w:rPr>
      </w:pPr>
    </w:p>
  </w:footnote>
  <w:footnote w:type="continuationSeparator" w:id="0">
    <w:p w14:paraId="5DC682FA" w14:textId="77777777" w:rsidR="004C5902" w:rsidRPr="001B4733" w:rsidRDefault="004C5902" w:rsidP="00185154">
      <w:pPr>
        <w:rPr>
          <w:color w:val="D22730" w:themeColor="text2"/>
        </w:rPr>
      </w:pPr>
      <w:r w:rsidRPr="001B4733">
        <w:rPr>
          <w:color w:val="D22730" w:themeColor="text2"/>
        </w:rPr>
        <w:continuationSeparator/>
      </w:r>
    </w:p>
    <w:p w14:paraId="239BA4E3" w14:textId="77777777" w:rsidR="004C5902" w:rsidRPr="001B4733" w:rsidRDefault="004C5902">
      <w:pPr>
        <w:rPr>
          <w:sz w:val="4"/>
          <w:szCs w:val="4"/>
        </w:rPr>
      </w:pPr>
    </w:p>
  </w:footnote>
  <w:footnote w:type="continuationNotice" w:id="1">
    <w:p w14:paraId="25AEF64D" w14:textId="77777777" w:rsidR="004C5902" w:rsidRPr="001B4733" w:rsidRDefault="004C59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8A2F8F">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8A2F8F">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8A2F8F">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8A2F8F">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8A2F8F">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FF0" w14:textId="77777777" w:rsidR="007433BC" w:rsidRPr="00475A3A" w:rsidRDefault="007433BC" w:rsidP="007433BC">
    <w:pPr>
      <w:widowControl w:val="0"/>
      <w:shd w:val="clear" w:color="auto" w:fill="C1F0FF"/>
      <w:spacing w:before="100" w:after="100" w:line="264" w:lineRule="auto"/>
      <w:ind w:left="284" w:hanging="284"/>
      <w:rPr>
        <w:rFonts w:ascii="Arial" w:eastAsia="Times New Roman" w:hAnsi="Arial" w:cs="Times New Roman"/>
        <w:sz w:val="18"/>
        <w:szCs w:val="21"/>
      </w:rPr>
    </w:pPr>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8A2F8F">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8A2F8F">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1836"/>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0D18"/>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12B6"/>
    <w:rsid w:val="0013218E"/>
    <w:rsid w:val="00133DE4"/>
    <w:rsid w:val="001346E4"/>
    <w:rsid w:val="00136F3F"/>
    <w:rsid w:val="00142176"/>
    <w:rsid w:val="001435F4"/>
    <w:rsid w:val="00144C3A"/>
    <w:rsid w:val="00145CCD"/>
    <w:rsid w:val="001505D8"/>
    <w:rsid w:val="00154790"/>
    <w:rsid w:val="00156423"/>
    <w:rsid w:val="0015685B"/>
    <w:rsid w:val="001600E5"/>
    <w:rsid w:val="001605B8"/>
    <w:rsid w:val="00160BCC"/>
    <w:rsid w:val="00162F27"/>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C621C"/>
    <w:rsid w:val="002D1A38"/>
    <w:rsid w:val="002D26A8"/>
    <w:rsid w:val="002D4254"/>
    <w:rsid w:val="002D4E6E"/>
    <w:rsid w:val="002D704B"/>
    <w:rsid w:val="002E1909"/>
    <w:rsid w:val="002E2CFB"/>
    <w:rsid w:val="002E3C7C"/>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0CB4"/>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95E25"/>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A7329"/>
    <w:rsid w:val="004B4B26"/>
    <w:rsid w:val="004B7DAE"/>
    <w:rsid w:val="004C5902"/>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2529"/>
    <w:rsid w:val="006279A9"/>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88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33BC"/>
    <w:rsid w:val="00747958"/>
    <w:rsid w:val="007479CF"/>
    <w:rsid w:val="007514FC"/>
    <w:rsid w:val="007575B3"/>
    <w:rsid w:val="00761171"/>
    <w:rsid w:val="00761537"/>
    <w:rsid w:val="00762054"/>
    <w:rsid w:val="00770BF1"/>
    <w:rsid w:val="00774E81"/>
    <w:rsid w:val="007760D0"/>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E638A"/>
    <w:rsid w:val="007F1B80"/>
    <w:rsid w:val="007F218A"/>
    <w:rsid w:val="007F79C4"/>
    <w:rsid w:val="00803671"/>
    <w:rsid w:val="0080381B"/>
    <w:rsid w:val="0080420F"/>
    <w:rsid w:val="00810953"/>
    <w:rsid w:val="008122F6"/>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65852"/>
    <w:rsid w:val="008747FC"/>
    <w:rsid w:val="00882B98"/>
    <w:rsid w:val="0088412F"/>
    <w:rsid w:val="0089021A"/>
    <w:rsid w:val="00892496"/>
    <w:rsid w:val="008962CA"/>
    <w:rsid w:val="00896B19"/>
    <w:rsid w:val="00897665"/>
    <w:rsid w:val="008A2F8F"/>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8E"/>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CA3"/>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531E"/>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4240"/>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6AEA"/>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CF7454"/>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1FE1"/>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187A"/>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672E"/>
    <w:rsid w:val="00F37C33"/>
    <w:rsid w:val="00F41E1C"/>
    <w:rsid w:val="00F431FB"/>
    <w:rsid w:val="00F43D74"/>
    <w:rsid w:val="00F461A3"/>
    <w:rsid w:val="00F53ACB"/>
    <w:rsid w:val="00F55EE9"/>
    <w:rsid w:val="00F60E46"/>
    <w:rsid w:val="00F6184E"/>
    <w:rsid w:val="00F67595"/>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28C"/>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081836"/>
    <w:rPr>
      <w:b/>
      <w:sz w:val="20"/>
    </w:rPr>
  </w:style>
  <w:style w:type="character" w:customStyle="1" w:styleId="TableBulletChar">
    <w:name w:val="Table Bullet Char"/>
    <w:basedOn w:val="TabletextChar"/>
    <w:link w:val="TableBullet"/>
    <w:uiPriority w:val="4"/>
    <w:rsid w:val="00081836"/>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081836"/>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25">
    <w:name w:val="QCAA table style 125"/>
    <w:basedOn w:val="TableNormal"/>
    <w:rsid w:val="007760D0"/>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23">
    <w:name w:val="QCAA table style 123"/>
    <w:basedOn w:val="TableNormal"/>
    <w:rsid w:val="00D71FE1"/>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21">
    <w:name w:val="QCAA table style 121"/>
    <w:basedOn w:val="TableNormal"/>
    <w:rsid w:val="00340CB4"/>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CC24E5">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CC24E5">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6707AD" w:rsidRDefault="00353727" w:rsidP="00353727">
          <w:pPr>
            <w:pStyle w:val="A4F1A31CB68E437ABD6064D1FC91074F2"/>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CC24E5">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353727" w:rsidP="00353727">
          <w:pPr>
            <w:pStyle w:val="BD16399BBEC34F7A8426066C300E80752"/>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353727" w:rsidP="00353727">
          <w:pPr>
            <w:pStyle w:val="856147A0C81942C899C86D2B7D784E7C2"/>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353727" w:rsidP="00353727">
          <w:pPr>
            <w:pStyle w:val="E3A41A694C7244438C2112DFC1071AB32"/>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353727" w:rsidP="00353727">
          <w:pPr>
            <w:pStyle w:val="120487F724C7477FADA2DE1DFAA8B72B2"/>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353727" w:rsidP="00353727">
          <w:pPr>
            <w:pStyle w:val="82892FE4304E4BD99228334B151E02FB2"/>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353727" w:rsidP="00353727">
          <w:pPr>
            <w:pStyle w:val="4E9F185DFFFC41FD89B33C5FC86D48342"/>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353727" w:rsidP="00353727">
          <w:pPr>
            <w:pStyle w:val="2666D51FFED24833941987D801D34E712"/>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353727" w:rsidP="00353727">
          <w:pPr>
            <w:pStyle w:val="8E5FD4F88C9A4767BBB62F9F400A0AD92"/>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353727" w:rsidP="00353727">
          <w:pPr>
            <w:pStyle w:val="C60EFD80145F4184AF0B5B0B822ED7EA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353727" w:rsidP="00353727">
          <w:pPr>
            <w:pStyle w:val="BD2175B000084114AC53E60ED0F34211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353727" w:rsidP="00353727">
          <w:pPr>
            <w:pStyle w:val="944E3F7E687348B1AFAD161392849EB02"/>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353727" w:rsidP="00353727">
          <w:pPr>
            <w:pStyle w:val="497AFA9CA4B24441BFBD6A8C1AE5DDD82"/>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353727" w:rsidP="00353727">
          <w:pPr>
            <w:pStyle w:val="C1CD0BE79E07482D934C2D448DB4DF1B2"/>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CC24E5">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CC24E5">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CC24E5">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CC24E5">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353727" w:rsidP="00353727">
          <w:pPr>
            <w:pStyle w:val="FBE01C6294554B7097B5C1CE0A59EAF52"/>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CC24E5">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353727" w:rsidP="00353727">
          <w:pPr>
            <w:pStyle w:val="9692BDF5646141218CAC397D2ACF36952"/>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353727" w:rsidP="00353727">
          <w:pPr>
            <w:pStyle w:val="627D894E735E4048BBC9E9F7751884B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CC24E5">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CC24E5">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353727" w:rsidP="00353727">
          <w:pPr>
            <w:pStyle w:val="B137627D14BB4796A325ED5B36B47582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CC24E5">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353727" w:rsidP="00353727">
          <w:pPr>
            <w:pStyle w:val="DDDE194668DA478F8548D4CEE8E5B14E2"/>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353727" w:rsidP="00353727">
          <w:pPr>
            <w:pStyle w:val="115651ECBA6B4E2DBFD0D54C45E0FC08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CC24E5">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CC24E5">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353727" w:rsidP="00353727">
          <w:pPr>
            <w:pStyle w:val="9E98CC0973CF47D0BFAE0FFCED9DE5B72"/>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CC24E5">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353727" w:rsidP="00353727">
          <w:pPr>
            <w:pStyle w:val="39274F128CB7463780945109754979212"/>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353727" w:rsidP="00353727">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A3F56"/>
    <w:multiLevelType w:val="multilevel"/>
    <w:tmpl w:val="1EC0FEBA"/>
    <w:lvl w:ilvl="0">
      <w:start w:val="1"/>
      <w:numFmt w:val="decimal"/>
      <w:pStyle w:val="78CC4F41D4F14A3CA7EAE8CE2D2A4A8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A55C4E"/>
    <w:multiLevelType w:val="multilevel"/>
    <w:tmpl w:val="AC549D26"/>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77518219">
    <w:abstractNumId w:val="1"/>
  </w:num>
  <w:num w:numId="2" w16cid:durableId="182854999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7E42"/>
    <w:rsid w:val="0031469A"/>
    <w:rsid w:val="00353727"/>
    <w:rsid w:val="006707AD"/>
    <w:rsid w:val="00CC2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character" w:styleId="PlaceholderText">
    <w:name w:val="Placeholder Text"/>
    <w:basedOn w:val="DefaultParagraphFont"/>
    <w:uiPriority w:val="51"/>
    <w:rsid w:val="00353727"/>
    <w:rPr>
      <w:color w:val="808080"/>
      <w14:numForm w14:val="lining"/>
    </w:rPr>
  </w:style>
  <w:style w:type="paragraph" w:customStyle="1" w:styleId="A4F1A31CB68E437ABD6064D1FC91074F1">
    <w:name w:val="A4F1A31CB68E437ABD6064D1FC91074F1"/>
    <w:rsid w:val="0031469A"/>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1">
    <w:name w:val="BD16399BBEC34F7A8426066C300E80751"/>
    <w:rsid w:val="0031469A"/>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1">
    <w:name w:val="856147A0C81942C899C86D2B7D784E7C1"/>
    <w:rsid w:val="0031469A"/>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31469A"/>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31469A"/>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31469A"/>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31469A"/>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31469A"/>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31469A"/>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31469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31469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31469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31469A"/>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31469A"/>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31469A"/>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31469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31469A"/>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31469A"/>
    <w:pPr>
      <w:spacing w:before="120" w:after="120" w:line="264" w:lineRule="auto"/>
    </w:pPr>
    <w:rPr>
      <w:rFonts w:eastAsia="Times New Roman" w:cs="Times New Roman"/>
      <w:sz w:val="21"/>
      <w:szCs w:val="24"/>
    </w:rPr>
  </w:style>
  <w:style w:type="paragraph" w:customStyle="1" w:styleId="FBE01C6294554B7097B5C1CE0A59EAF51">
    <w:name w:val="FBE01C6294554B7097B5C1CE0A59EAF51"/>
    <w:rsid w:val="0031469A"/>
    <w:pPr>
      <w:tabs>
        <w:tab w:val="right" w:pos="9639"/>
      </w:tabs>
      <w:spacing w:after="0" w:line="264" w:lineRule="auto"/>
    </w:pPr>
    <w:rPr>
      <w:rFonts w:eastAsiaTheme="minorHAnsi"/>
      <w:color w:val="808080"/>
      <w:sz w:val="16"/>
      <w:lang w:eastAsia="en-US"/>
    </w:rPr>
  </w:style>
  <w:style w:type="paragraph" w:customStyle="1" w:styleId="9692BDF5646141218CAC397D2ACF36951">
    <w:name w:val="9692BDF5646141218CAC397D2ACF36951"/>
    <w:rsid w:val="0031469A"/>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31469A"/>
    <w:pPr>
      <w:tabs>
        <w:tab w:val="right" w:pos="9639"/>
      </w:tabs>
      <w:spacing w:after="0" w:line="264" w:lineRule="auto"/>
    </w:pPr>
    <w:rPr>
      <w:rFonts w:eastAsiaTheme="minorHAnsi"/>
      <w:color w:val="808080"/>
      <w:sz w:val="16"/>
      <w:lang w:eastAsia="en-US"/>
    </w:rPr>
  </w:style>
  <w:style w:type="paragraph" w:customStyle="1" w:styleId="B137627D14BB4796A325ED5B36B475821">
    <w:name w:val="B137627D14BB4796A325ED5B36B475821"/>
    <w:rsid w:val="0031469A"/>
    <w:pPr>
      <w:tabs>
        <w:tab w:val="right" w:pos="9639"/>
      </w:tabs>
      <w:spacing w:after="0" w:line="264" w:lineRule="auto"/>
    </w:pPr>
    <w:rPr>
      <w:rFonts w:eastAsiaTheme="minorHAnsi"/>
      <w:color w:val="808080"/>
      <w:sz w:val="16"/>
      <w:lang w:eastAsia="en-US"/>
    </w:rPr>
  </w:style>
  <w:style w:type="paragraph" w:customStyle="1" w:styleId="DDDE194668DA478F8548D4CEE8E5B14E1">
    <w:name w:val="DDDE194668DA478F8548D4CEE8E5B14E1"/>
    <w:rsid w:val="0031469A"/>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31469A"/>
    <w:pPr>
      <w:tabs>
        <w:tab w:val="right" w:pos="9639"/>
      </w:tabs>
      <w:spacing w:after="0" w:line="264" w:lineRule="auto"/>
    </w:pPr>
    <w:rPr>
      <w:rFonts w:eastAsiaTheme="minorHAnsi"/>
      <w:color w:val="808080"/>
      <w:sz w:val="16"/>
      <w:lang w:eastAsia="en-US"/>
    </w:rPr>
  </w:style>
  <w:style w:type="paragraph" w:customStyle="1" w:styleId="9E98CC0973CF47D0BFAE0FFCED9DE5B71">
    <w:name w:val="9E98CC0973CF47D0BFAE0FFCED9DE5B71"/>
    <w:rsid w:val="0031469A"/>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31469A"/>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31469A"/>
    <w:pPr>
      <w:tabs>
        <w:tab w:val="right" w:pos="9639"/>
      </w:tabs>
      <w:spacing w:after="0" w:line="264" w:lineRule="auto"/>
    </w:pPr>
    <w:rPr>
      <w:rFonts w:eastAsiaTheme="minorHAnsi"/>
      <w:color w:val="808080"/>
      <w:sz w:val="16"/>
      <w:lang w:eastAsia="en-US"/>
    </w:rPr>
  </w:style>
  <w:style w:type="paragraph" w:customStyle="1" w:styleId="A4F1A31CB68E437ABD6064D1FC91074F2">
    <w:name w:val="A4F1A31CB68E437ABD6064D1FC91074F2"/>
    <w:rsid w:val="00353727"/>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2">
    <w:name w:val="BD16399BBEC34F7A8426066C300E80752"/>
    <w:rsid w:val="00353727"/>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2">
    <w:name w:val="856147A0C81942C899C86D2B7D784E7C2"/>
    <w:rsid w:val="00353727"/>
    <w:pPr>
      <w:spacing w:before="120" w:after="120" w:line="264" w:lineRule="auto"/>
    </w:pPr>
    <w:rPr>
      <w:rFonts w:eastAsia="Times New Roman" w:cs="Times New Roman"/>
      <w:sz w:val="21"/>
      <w:szCs w:val="24"/>
    </w:rPr>
  </w:style>
  <w:style w:type="paragraph" w:customStyle="1" w:styleId="E3A41A694C7244438C2112DFC1071AB32">
    <w:name w:val="E3A41A694C7244438C2112DFC1071AB32"/>
    <w:rsid w:val="00353727"/>
    <w:pPr>
      <w:spacing w:before="120" w:after="120" w:line="264" w:lineRule="auto"/>
    </w:pPr>
    <w:rPr>
      <w:rFonts w:eastAsia="Times New Roman" w:cs="Times New Roman"/>
      <w:sz w:val="21"/>
      <w:szCs w:val="24"/>
    </w:rPr>
  </w:style>
  <w:style w:type="paragraph" w:customStyle="1" w:styleId="120487F724C7477FADA2DE1DFAA8B72B2">
    <w:name w:val="120487F724C7477FADA2DE1DFAA8B72B2"/>
    <w:rsid w:val="00353727"/>
    <w:pPr>
      <w:spacing w:before="120" w:after="120" w:line="264" w:lineRule="auto"/>
    </w:pPr>
    <w:rPr>
      <w:rFonts w:eastAsia="Times New Roman" w:cs="Times New Roman"/>
      <w:sz w:val="21"/>
      <w:szCs w:val="24"/>
    </w:rPr>
  </w:style>
  <w:style w:type="paragraph" w:customStyle="1" w:styleId="82892FE4304E4BD99228334B151E02FB2">
    <w:name w:val="82892FE4304E4BD99228334B151E02FB2"/>
    <w:rsid w:val="00353727"/>
    <w:pPr>
      <w:spacing w:before="120" w:after="120" w:line="264" w:lineRule="auto"/>
    </w:pPr>
    <w:rPr>
      <w:rFonts w:eastAsia="Times New Roman" w:cs="Times New Roman"/>
      <w:sz w:val="21"/>
      <w:szCs w:val="24"/>
    </w:rPr>
  </w:style>
  <w:style w:type="paragraph" w:customStyle="1" w:styleId="4E9F185DFFFC41FD89B33C5FC86D48342">
    <w:name w:val="4E9F185DFFFC41FD89B33C5FC86D48342"/>
    <w:rsid w:val="00353727"/>
    <w:pPr>
      <w:spacing w:before="120" w:after="120" w:line="264" w:lineRule="auto"/>
    </w:pPr>
    <w:rPr>
      <w:rFonts w:eastAsia="Times New Roman" w:cs="Times New Roman"/>
      <w:sz w:val="21"/>
      <w:szCs w:val="24"/>
    </w:rPr>
  </w:style>
  <w:style w:type="paragraph" w:customStyle="1" w:styleId="2666D51FFED24833941987D801D34E712">
    <w:name w:val="2666D51FFED24833941987D801D34E712"/>
    <w:rsid w:val="00353727"/>
    <w:pPr>
      <w:spacing w:before="120" w:after="120" w:line="264" w:lineRule="auto"/>
    </w:pPr>
    <w:rPr>
      <w:rFonts w:eastAsia="Times New Roman" w:cs="Times New Roman"/>
      <w:sz w:val="21"/>
      <w:szCs w:val="24"/>
    </w:rPr>
  </w:style>
  <w:style w:type="paragraph" w:customStyle="1" w:styleId="78CC4F41D4F14A3CA7EAE8CE2D2A4A852">
    <w:name w:val="78CC4F41D4F14A3CA7EAE8CE2D2A4A852"/>
    <w:rsid w:val="00353727"/>
    <w:pPr>
      <w:numPr>
        <w:numId w:val="2"/>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35372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35372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35372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2">
    <w:name w:val="8E5FD4F88C9A4767BBB62F9F400A0AD92"/>
    <w:rsid w:val="00353727"/>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353727"/>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353727"/>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35372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353727"/>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2">
    <w:name w:val="C1CD0BE79E07482D934C2D448DB4DF1B2"/>
    <w:rsid w:val="00353727"/>
    <w:pPr>
      <w:spacing w:before="120" w:after="120" w:line="264" w:lineRule="auto"/>
    </w:pPr>
    <w:rPr>
      <w:rFonts w:eastAsia="Times New Roman" w:cs="Times New Roman"/>
      <w:sz w:val="21"/>
      <w:szCs w:val="24"/>
    </w:rPr>
  </w:style>
  <w:style w:type="paragraph" w:customStyle="1" w:styleId="FBE01C6294554B7097B5C1CE0A59EAF52">
    <w:name w:val="FBE01C6294554B7097B5C1CE0A59EAF52"/>
    <w:rsid w:val="00353727"/>
    <w:pPr>
      <w:tabs>
        <w:tab w:val="right" w:pos="9639"/>
      </w:tabs>
      <w:spacing w:after="0" w:line="264" w:lineRule="auto"/>
    </w:pPr>
    <w:rPr>
      <w:rFonts w:eastAsiaTheme="minorHAnsi"/>
      <w:color w:val="808080"/>
      <w:sz w:val="16"/>
      <w:lang w:eastAsia="en-US"/>
    </w:rPr>
  </w:style>
  <w:style w:type="paragraph" w:customStyle="1" w:styleId="9692BDF5646141218CAC397D2ACF36952">
    <w:name w:val="9692BDF5646141218CAC397D2ACF36952"/>
    <w:rsid w:val="00353727"/>
    <w:pPr>
      <w:tabs>
        <w:tab w:val="right" w:pos="9639"/>
      </w:tabs>
      <w:spacing w:after="0" w:line="264" w:lineRule="auto"/>
    </w:pPr>
    <w:rPr>
      <w:rFonts w:eastAsiaTheme="minorHAnsi"/>
      <w:color w:val="808080"/>
      <w:sz w:val="16"/>
      <w:lang w:eastAsia="en-US"/>
    </w:rPr>
  </w:style>
  <w:style w:type="paragraph" w:customStyle="1" w:styleId="627D894E735E4048BBC9E9F7751884B92">
    <w:name w:val="627D894E735E4048BBC9E9F7751884B92"/>
    <w:rsid w:val="00353727"/>
    <w:pPr>
      <w:tabs>
        <w:tab w:val="right" w:pos="9639"/>
      </w:tabs>
      <w:spacing w:after="0" w:line="264" w:lineRule="auto"/>
    </w:pPr>
    <w:rPr>
      <w:rFonts w:eastAsiaTheme="minorHAnsi"/>
      <w:color w:val="808080"/>
      <w:sz w:val="16"/>
      <w:lang w:eastAsia="en-US"/>
    </w:rPr>
  </w:style>
  <w:style w:type="paragraph" w:customStyle="1" w:styleId="B137627D14BB4796A325ED5B36B475822">
    <w:name w:val="B137627D14BB4796A325ED5B36B475822"/>
    <w:rsid w:val="00353727"/>
    <w:pPr>
      <w:tabs>
        <w:tab w:val="right" w:pos="9639"/>
      </w:tabs>
      <w:spacing w:after="0" w:line="264" w:lineRule="auto"/>
    </w:pPr>
    <w:rPr>
      <w:rFonts w:eastAsiaTheme="minorHAnsi"/>
      <w:color w:val="808080"/>
      <w:sz w:val="16"/>
      <w:lang w:eastAsia="en-US"/>
    </w:rPr>
  </w:style>
  <w:style w:type="paragraph" w:customStyle="1" w:styleId="DDDE194668DA478F8548D4CEE8E5B14E2">
    <w:name w:val="DDDE194668DA478F8548D4CEE8E5B14E2"/>
    <w:rsid w:val="00353727"/>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353727"/>
    <w:pPr>
      <w:tabs>
        <w:tab w:val="right" w:pos="9639"/>
      </w:tabs>
      <w:spacing w:after="0" w:line="264" w:lineRule="auto"/>
    </w:pPr>
    <w:rPr>
      <w:rFonts w:eastAsiaTheme="minorHAnsi"/>
      <w:color w:val="808080"/>
      <w:sz w:val="16"/>
      <w:lang w:eastAsia="en-US"/>
    </w:rPr>
  </w:style>
  <w:style w:type="paragraph" w:customStyle="1" w:styleId="9E98CC0973CF47D0BFAE0FFCED9DE5B72">
    <w:name w:val="9E98CC0973CF47D0BFAE0FFCED9DE5B72"/>
    <w:rsid w:val="00353727"/>
    <w:pPr>
      <w:tabs>
        <w:tab w:val="right" w:pos="9639"/>
      </w:tabs>
      <w:spacing w:after="0" w:line="264" w:lineRule="auto"/>
    </w:pPr>
    <w:rPr>
      <w:rFonts w:eastAsiaTheme="minorHAnsi"/>
      <w:color w:val="808080"/>
      <w:sz w:val="16"/>
      <w:lang w:eastAsia="en-US"/>
    </w:rPr>
  </w:style>
  <w:style w:type="paragraph" w:customStyle="1" w:styleId="39274F128CB7463780945109754979212">
    <w:name w:val="39274F128CB7463780945109754979212"/>
    <w:rsid w:val="00353727"/>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353727"/>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
  <DocumentTitle/>
  <DocumentSubtitle/>
  <DocumentJobNumber/>
  <DocumentField1/>
  <DocumentField2/>
  <DocumentField3/>
  <DocumentField4/>
  <DocumentField5/>
  <DocumentField6/>
  <DocumentField7/>
  <DocumentField8>Directorial project/Devising project</DocumentField8>
</QCA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w:rsidRDefault="00865852"&gt;&lt;w:r&gt;&lt;w:t&gt;Drama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Props1.xml><?xml version="1.0" encoding="utf-8"?>
<ds:datastoreItem xmlns:ds="http://schemas.openxmlformats.org/officeDocument/2006/customXml" ds:itemID="{ECF99190-FDC9-4DC7-BF4D-418697363580}">
  <ds:schemaRefs>
    <ds:schemaRef ds:uri="http://QCAA.qld.edu.au"/>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6E08B-B726-4463-A312-7282C08FA87E}">
  <ds:schemaRefs>
    <ds:schemaRef ds:uri="f493214f-b0fe-439f-a075-edfcce671620"/>
    <ds:schemaRef ds:uri="http://purl.org/dc/terms/"/>
    <ds:schemaRef ds:uri="http://schemas.openxmlformats.org/package/2006/metadata/core-properties"/>
    <ds:schemaRef ds:uri="c935afa6-a565-4c4f-a3c9-6bfdc0f4445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029BFAC3-A859-40E3-910E-708531540F3D}">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5</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12851</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7</cp:revision>
  <cp:lastPrinted>2023-02-15T21:11:00Z</cp:lastPrinted>
  <dcterms:created xsi:type="dcterms:W3CDTF">2023-05-02T03:16:00Z</dcterms:created>
  <dcterms:modified xsi:type="dcterms:W3CDTF">2023-05-04T05:59:00Z</dcterms:modified>
  <cp:category>230630</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