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39C8143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25974024" w:rsidR="005425F1" w:rsidRDefault="00226F05"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xwsT/g=="/>
              </w:sdtPr>
              <w:sdtEndPr/>
              <w:sdtContent>
                <w:r w:rsidR="00C93BEA">
                  <w:t>Arts in Practice</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4E0C">
                  <w:t>2024 v1.0</w:t>
                </w:r>
              </w:sdtContent>
            </w:sdt>
          </w:p>
          <w:p w14:paraId="25C1BF8E" w14:textId="4C14DC4E" w:rsidR="009372C5" w:rsidRDefault="00226F05" w:rsidP="0096786E">
            <w:pPr>
              <w:pStyle w:val="Subtitle"/>
            </w:pPr>
            <w:sdt>
              <w:sdtPr>
                <w:alias w:val="Assessment #"/>
                <w:tag w:val="Document Subtitle"/>
                <w:id w:val="-704241687"/>
                <w:placeholder>
                  <w:docPart w:val="AE316DF027214F5CB1A2AA94991BADFB"/>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4C6482">
              <w:t>1:</w:t>
            </w:r>
            <w:r w:rsidR="000C500B">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C84E0C">
                  <w:t>Project</w:t>
                </w:r>
              </w:sdtContent>
            </w:sdt>
            <w:r w:rsidR="005543BD">
              <w:t xml:space="preserve"> —</w:t>
            </w:r>
            <w:r w:rsidR="00393309">
              <w:t xml:space="preserve"> </w:t>
            </w:r>
            <w:sdt>
              <w:sdtPr>
                <w:alias w:val="Mode/topic"/>
                <w:tag w:val="DocumentField7"/>
                <w:id w:val="1587107828"/>
                <w:placeholder>
                  <w:docPart w:val="BD16399BBEC34F7A8426066C300E8075"/>
                </w:placeholder>
                <w:showingPlcHdr/>
                <w:dataBinding w:prefixMappings="xmlns:ns0='http://QCAA.qld.edu.au' " w:xpath="/ns0:QCAA[1]/ns0:DocumentField7[1]" w:storeItemID="{ECF99190-FDC9-4DC7-BF4D-418697363580}"/>
                <w:text/>
              </w:sdtPr>
              <w:sdtEndPr/>
              <w:sdtContent>
                <w:r w:rsidR="00393309" w:rsidRPr="00C145D3">
                  <w:rPr>
                    <w:shd w:val="clear" w:color="auto" w:fill="F7EA9F" w:themeFill="accent6"/>
                  </w:rPr>
                  <w:t>[</w:t>
                </w:r>
                <w:r w:rsidR="00393309">
                  <w:rPr>
                    <w:shd w:val="clear" w:color="auto" w:fill="F7EA9F" w:themeFill="accent6"/>
                  </w:rPr>
                  <w:t>topic</w:t>
                </w:r>
                <w:r w:rsidR="00393309" w:rsidRPr="00C145D3">
                  <w:rPr>
                    <w:shd w:val="clear" w:color="auto" w:fill="F7EA9F" w:themeFill="accent6"/>
                  </w:rPr>
                  <w:t>]</w:t>
                </w:r>
              </w:sdtContent>
            </w:sdt>
            <w:r w:rsidR="005B0FB5">
              <w:t xml:space="preserve"> </w:t>
            </w:r>
          </w:p>
          <w:p w14:paraId="722B3F79" w14:textId="06479443" w:rsidR="0025739B" w:rsidRDefault="009372C5" w:rsidP="00B246AE">
            <w:pPr>
              <w:pStyle w:val="Heading3"/>
              <w:outlineLvl w:val="2"/>
            </w:pPr>
            <w:r>
              <w:t xml:space="preserve">Workshop </w:t>
            </w:r>
            <w:r w:rsidR="006F4620">
              <w:t>s</w:t>
            </w:r>
            <w:r w:rsidR="004C7E2C">
              <w:t xml:space="preserve">ample assessment </w:t>
            </w:r>
            <w:r>
              <w:t>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6BCFC52A" w:rsidR="005B0FB5" w:rsidRDefault="005B0FB5" w:rsidP="00B246AE">
            <w:pPr>
              <w:pStyle w:val="Instructiontowritersbullet"/>
            </w:pPr>
            <w:r>
              <w:t>customise the school information section and subject details</w:t>
            </w:r>
            <w:r w:rsidR="00C41843">
              <w:t>, delete the QCAA logo, and replace ‘Queensland Curriculum and Assessment Authority’ with the school name in all footers</w:t>
            </w:r>
          </w:p>
          <w:p w14:paraId="79C5EE83" w14:textId="77777777" w:rsidR="005B0FB5" w:rsidRDefault="005B0FB5" w:rsidP="00B246AE">
            <w:pPr>
              <w:pStyle w:val="Instructiontowritersbullet"/>
            </w:pPr>
            <w:r>
              <w:t>complete the unit and module section using information from the s</w:t>
            </w:r>
            <w:r w:rsidR="00046E26">
              <w:t xml:space="preserve">yllabus </w:t>
            </w:r>
          </w:p>
          <w:p w14:paraId="395C2009" w14:textId="77777777" w:rsidR="005B0FB5" w:rsidRPr="00B60FA2" w:rsidRDefault="005B0FB5" w:rsidP="00B246AE">
            <w:pPr>
              <w:pStyle w:val="Instructiontowritersbullet"/>
            </w:pPr>
            <w:r>
              <w:t>consider the conditions prescribed in the syllabus when completing the conditions section</w:t>
            </w:r>
          </w:p>
          <w:p w14:paraId="1E45CA45" w14:textId="77777777" w:rsidR="005B0FB5" w:rsidRDefault="005B0FB5" w:rsidP="00B246AE">
            <w:pPr>
              <w:pStyle w:val="Instructiontowritersbullet"/>
            </w:pPr>
            <w:r>
              <w:t xml:space="preserve">construct assessment items in the provided fields. Refer to the guidance provided in yellow in the template. This guidance refers to content to be entered </w:t>
            </w:r>
          </w:p>
          <w:p w14:paraId="766D7A1A" w14:textId="77777777" w:rsidR="005B0FB5" w:rsidRDefault="005B0FB5" w:rsidP="00B246AE">
            <w:pPr>
              <w:pStyle w:val="Instructiontowritersbullet"/>
            </w:pPr>
            <w:r>
              <w:t>include stimulus items within the template or attached separately, as appropriate</w:t>
            </w:r>
          </w:p>
          <w:p w14:paraId="60F22AC2" w14:textId="77777777" w:rsidR="005B0FB5" w:rsidRDefault="005B0FB5" w:rsidP="00B246AE">
            <w:pPr>
              <w:pStyle w:val="Instructiontowritersbullet"/>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B246AE">
            <w:pPr>
              <w:pStyle w:val="Instructiontowritersbullet"/>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226F05">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226F05">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226F05">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226F05">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226F05">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226F05">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226F05">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226F05">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226F05">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226F05">
                  <w:pPr>
                    <w:pStyle w:val="Tabletext"/>
                    <w:framePr w:hSpace="181" w:wrap="around" w:vAnchor="page" w:hAnchor="page" w:x="1504" w:y="285"/>
                    <w:suppressOverlap/>
                  </w:pPr>
                </w:p>
              </w:tc>
            </w:tr>
          </w:tbl>
          <w:p w14:paraId="53519208" w14:textId="030F7395"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rsidTr="00C9606A">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226F05">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226F05">
                  <w:pPr>
                    <w:pStyle w:val="Tableheading"/>
                    <w:framePr w:hSpace="181" w:wrap="around" w:vAnchor="page" w:hAnchor="page" w:x="1504" w:y="285"/>
                    <w:suppressOverlap/>
                    <w:jc w:val="center"/>
                  </w:pPr>
                  <w:r>
                    <w:t>Comment</w:t>
                  </w:r>
                </w:p>
              </w:tc>
            </w:tr>
            <w:tr w:rsidR="006C6950" w14:paraId="5E16C36C" w14:textId="77777777" w:rsidTr="00F71EAD">
              <w:tc>
                <w:tcPr>
                  <w:tcW w:w="906" w:type="dxa"/>
                </w:tcPr>
                <w:p w14:paraId="458C2A03" w14:textId="77777777" w:rsidR="006C6950" w:rsidRPr="006C6950" w:rsidRDefault="006C6950" w:rsidP="00226F05">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226F05">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226F05">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226F05">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226F05">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226F05">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footerReference w:type="first" r:id="rId14"/>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3390B908" w:rsidR="00B620E3" w:rsidRPr="00B620E3" w:rsidRDefault="00B620E3" w:rsidP="00B620E3">
      <w:pPr>
        <w:pStyle w:val="Instructiontowriters"/>
      </w:pPr>
      <w:r w:rsidRPr="00B620E3">
        <w:t xml:space="preserve">Copy and paste the technique, unit, duration and response requirements directly from </w:t>
      </w:r>
      <w:r w:rsidR="000C500B">
        <w:t>the</w:t>
      </w:r>
      <w:r w:rsidRPr="00B620E3">
        <w:t xml:space="preserve">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226F05"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226F05"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226F05"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226F05"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226F05"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226F05"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37F7730E" w14:textId="77777777" w:rsidR="000E2618" w:rsidRDefault="000E2618" w:rsidP="000E2618">
      <w:pPr>
        <w:pStyle w:val="Instructiontowriters"/>
      </w:pPr>
      <w:r>
        <w:t>Add task,</w:t>
      </w:r>
      <w:r w:rsidRPr="00310775">
        <w:t xml:space="preserve"> i.e. copy and paste the </w:t>
      </w:r>
      <w:r>
        <w:t xml:space="preserve">task information from the relevant unit and then contextualise it to align to your school and student needs. </w:t>
      </w:r>
    </w:p>
    <w:p w14:paraId="42B7F734" w14:textId="77777777" w:rsidR="00BC1276" w:rsidRDefault="00BC1276" w:rsidP="00BC1276">
      <w:pPr>
        <w:pStyle w:val="Heading2"/>
      </w:pPr>
      <w:r>
        <w:t>Specifications</w:t>
      </w:r>
    </w:p>
    <w:p w14:paraId="0702B819" w14:textId="77777777" w:rsidR="000E2618" w:rsidRDefault="000E2618" w:rsidP="000E2618">
      <w:pPr>
        <w:pStyle w:val="Instructiontowriters"/>
      </w:pPr>
      <w:r>
        <w:t>Copy and paste the specifications directly from the syllabus. You can then contextualise this further to align to the specific task you have developed.</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bookmarkEnd w:id="2"/>
    <w:p w14:paraId="4D2E864F" w14:textId="77777777" w:rsidR="00555CFE" w:rsidRDefault="001D3A41" w:rsidP="001D3A41">
      <w:pPr>
        <w:pStyle w:val="Heading2"/>
      </w:pPr>
      <w:r>
        <w:lastRenderedPageBreak/>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226F05"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226F05"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226F05"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226F05"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53600519" w14:textId="77777777" w:rsidR="0007430A" w:rsidRPr="0007430A" w:rsidRDefault="0007430A" w:rsidP="0007430A"/>
    <w:p w14:paraId="25B06C9F" w14:textId="77777777" w:rsidR="00030AEC" w:rsidRDefault="00030AEC" w:rsidP="00531F0A">
      <w:pPr>
        <w:pStyle w:val="BodyText"/>
        <w:sectPr w:rsidR="00030AEC" w:rsidSect="00517ABC">
          <w:headerReference w:type="even" r:id="rId15"/>
          <w:headerReference w:type="default" r:id="rId16"/>
          <w:footerReference w:type="default" r:id="rId17"/>
          <w:headerReference w:type="first" r:id="rId18"/>
          <w:pgSz w:w="11906" w:h="16838" w:code="9"/>
          <w:pgMar w:top="1134" w:right="1418" w:bottom="1701" w:left="1418" w:header="567" w:footer="284" w:gutter="0"/>
          <w:pgNumType w:start="2"/>
          <w:cols w:space="708"/>
          <w:docGrid w:linePitch="360"/>
        </w:sectPr>
      </w:pPr>
    </w:p>
    <w:p w14:paraId="415FA518" w14:textId="5A4A28CF" w:rsidR="001F5D46" w:rsidRPr="0096786E" w:rsidRDefault="00A21FB1" w:rsidP="00C93BEA">
      <w:pPr>
        <w:pStyle w:val="Heading2"/>
        <w:pageBreakBefore/>
        <w:spacing w:before="0"/>
      </w:pPr>
      <w:r>
        <w:lastRenderedPageBreak/>
        <w:t xml:space="preserve">Instrument-specific standards </w:t>
      </w:r>
      <w:r w:rsidR="00C41843">
        <w:t>(A1): Project — Issues</w:t>
      </w:r>
    </w:p>
    <w:tbl>
      <w:tblPr>
        <w:tblStyle w:val="QCAAtablestyle12"/>
        <w:tblW w:w="4986" w:type="pct"/>
        <w:tblInd w:w="-5" w:type="dxa"/>
        <w:tblLook w:val="04A0" w:firstRow="1" w:lastRow="0" w:firstColumn="1" w:lastColumn="0" w:noHBand="0" w:noVBand="1"/>
      </w:tblPr>
      <w:tblGrid>
        <w:gridCol w:w="3252"/>
        <w:gridCol w:w="3256"/>
        <w:gridCol w:w="3255"/>
        <w:gridCol w:w="3256"/>
        <w:gridCol w:w="934"/>
      </w:tblGrid>
      <w:tr w:rsidR="003D560B" w:rsidRPr="00D836F7" w14:paraId="6A5FB61A" w14:textId="77777777" w:rsidTr="00DE6D78">
        <w:trPr>
          <w:cnfStyle w:val="100000000000" w:firstRow="1" w:lastRow="0" w:firstColumn="0" w:lastColumn="0" w:oddVBand="0" w:evenVBand="0" w:oddHBand="0" w:evenHBand="0" w:firstRowFirstColumn="0" w:firstRowLastColumn="0" w:lastRowFirstColumn="0" w:lastRowLastColumn="0"/>
          <w:trHeight w:val="199"/>
          <w:tblHeader/>
        </w:trPr>
        <w:tc>
          <w:tcPr>
            <w:tcW w:w="3254" w:type="dxa"/>
            <w:hideMark/>
          </w:tcPr>
          <w:p w14:paraId="5DD49CA3" w14:textId="77777777" w:rsidR="003D560B" w:rsidRPr="00D836F7" w:rsidRDefault="003D560B" w:rsidP="00DE6D78">
            <w:pPr>
              <w:pStyle w:val="Tableheading"/>
              <w:rPr>
                <w:rFonts w:ascii="Arial" w:hAnsi="Arial" w:cs="Arial"/>
              </w:rPr>
            </w:pPr>
            <w:r>
              <w:rPr>
                <w:rFonts w:ascii="Arial" w:hAnsi="Arial" w:cs="Arial"/>
              </w:rPr>
              <w:t>Use arts practices</w:t>
            </w:r>
          </w:p>
        </w:tc>
        <w:tc>
          <w:tcPr>
            <w:tcW w:w="3256" w:type="dxa"/>
          </w:tcPr>
          <w:p w14:paraId="408A1286" w14:textId="77777777" w:rsidR="003D560B" w:rsidRPr="00D836F7" w:rsidRDefault="003D560B" w:rsidP="00DE6D78">
            <w:pPr>
              <w:pStyle w:val="Tableheading"/>
              <w:rPr>
                <w:rFonts w:ascii="Arial" w:hAnsi="Arial" w:cs="Arial"/>
              </w:rPr>
            </w:pPr>
            <w:r>
              <w:rPr>
                <w:rFonts w:ascii="Arial" w:hAnsi="Arial" w:cs="Arial"/>
              </w:rPr>
              <w:t>Plan arts works</w:t>
            </w:r>
          </w:p>
        </w:tc>
        <w:tc>
          <w:tcPr>
            <w:tcW w:w="3255" w:type="dxa"/>
          </w:tcPr>
          <w:p w14:paraId="0BF57B72" w14:textId="77777777" w:rsidR="003D560B" w:rsidRPr="00D836F7" w:rsidRDefault="003D560B" w:rsidP="00DE6D78">
            <w:pPr>
              <w:pStyle w:val="Tableheading"/>
              <w:rPr>
                <w:rFonts w:ascii="Arial" w:hAnsi="Arial" w:cs="Arial"/>
              </w:rPr>
            </w:pPr>
            <w:r>
              <w:rPr>
                <w:rFonts w:ascii="Arial" w:hAnsi="Arial" w:cs="Arial"/>
              </w:rPr>
              <w:t>Communicate ideas</w:t>
            </w:r>
          </w:p>
        </w:tc>
        <w:tc>
          <w:tcPr>
            <w:tcW w:w="3256" w:type="dxa"/>
          </w:tcPr>
          <w:p w14:paraId="638D72F1" w14:textId="77777777" w:rsidR="003D560B" w:rsidRPr="00D836F7" w:rsidRDefault="003D560B" w:rsidP="00DE6D78">
            <w:pPr>
              <w:pStyle w:val="Tableheading"/>
              <w:rPr>
                <w:rFonts w:ascii="Arial" w:hAnsi="Arial" w:cs="Arial"/>
              </w:rPr>
            </w:pPr>
            <w:r>
              <w:rPr>
                <w:rFonts w:ascii="Arial" w:hAnsi="Arial" w:cs="Arial"/>
              </w:rPr>
              <w:t>Evaluate arts works</w:t>
            </w:r>
          </w:p>
        </w:tc>
        <w:tc>
          <w:tcPr>
            <w:tcW w:w="934" w:type="dxa"/>
            <w:vAlign w:val="center"/>
            <w:hideMark/>
          </w:tcPr>
          <w:p w14:paraId="447F8009" w14:textId="77777777" w:rsidR="003D560B" w:rsidRPr="00D836F7" w:rsidRDefault="003D560B" w:rsidP="00DE6D78">
            <w:pPr>
              <w:pStyle w:val="Tableheading"/>
              <w:jc w:val="center"/>
              <w:rPr>
                <w:rFonts w:ascii="Arial" w:hAnsi="Arial" w:cs="Arial"/>
              </w:rPr>
            </w:pPr>
            <w:r w:rsidRPr="00D836F7">
              <w:rPr>
                <w:rFonts w:ascii="Arial" w:hAnsi="Arial" w:cs="Arial"/>
              </w:rPr>
              <w:t>Grade</w:t>
            </w:r>
          </w:p>
        </w:tc>
      </w:tr>
      <w:tr w:rsidR="003D560B" w:rsidRPr="00D836F7" w14:paraId="6B18657C" w14:textId="77777777" w:rsidTr="00DE6D78">
        <w:trPr>
          <w:trHeight w:val="21"/>
        </w:trPr>
        <w:tc>
          <w:tcPr>
            <w:tcW w:w="13955" w:type="dxa"/>
            <w:gridSpan w:val="5"/>
          </w:tcPr>
          <w:p w14:paraId="74DA05AB" w14:textId="77777777" w:rsidR="003D560B" w:rsidRPr="00201D1E" w:rsidRDefault="003D560B" w:rsidP="00DE6D78">
            <w:pPr>
              <w:pStyle w:val="Tabletext"/>
            </w:pPr>
            <w:r w:rsidRPr="00201D1E">
              <w:t>The student work has the following characteristics:</w:t>
            </w:r>
          </w:p>
        </w:tc>
      </w:tr>
      <w:tr w:rsidR="003D560B" w:rsidRPr="00D836F7" w14:paraId="59A10B39" w14:textId="77777777" w:rsidTr="00DE6D78">
        <w:trPr>
          <w:trHeight w:val="192"/>
        </w:trPr>
        <w:tc>
          <w:tcPr>
            <w:tcW w:w="3254" w:type="dxa"/>
          </w:tcPr>
          <w:p w14:paraId="21FA2356" w14:textId="77777777" w:rsidR="003D560B" w:rsidRPr="00D166C9" w:rsidRDefault="003D560B" w:rsidP="003D560B">
            <w:pPr>
              <w:pStyle w:val="TableBullet"/>
              <w:numPr>
                <w:ilvl w:val="0"/>
                <w:numId w:val="4"/>
              </w:numPr>
              <w:tabs>
                <w:tab w:val="clear" w:pos="284"/>
              </w:tabs>
              <w:ind w:left="170" w:hanging="170"/>
            </w:pPr>
            <w:r w:rsidRPr="00D166C9">
              <w:t>use of arts practices relevant to the selected discipline/s that demonstrate self-direction and competency with refined techniques, skills, technologies and/or media</w:t>
            </w:r>
          </w:p>
        </w:tc>
        <w:tc>
          <w:tcPr>
            <w:tcW w:w="3256" w:type="dxa"/>
          </w:tcPr>
          <w:p w14:paraId="142A5344" w14:textId="77777777" w:rsidR="003D560B" w:rsidRPr="00D166C9" w:rsidRDefault="003D560B" w:rsidP="003D560B">
            <w:pPr>
              <w:pStyle w:val="TableBullet"/>
              <w:numPr>
                <w:ilvl w:val="0"/>
                <w:numId w:val="4"/>
              </w:numPr>
              <w:tabs>
                <w:tab w:val="clear" w:pos="284"/>
              </w:tabs>
              <w:ind w:left="170" w:hanging="170"/>
            </w:pPr>
            <w:r w:rsidRPr="00D166C9">
              <w:t>planning that reveals strategic and self-directed artistic intentions aligned to purpose and context</w:t>
            </w:r>
          </w:p>
        </w:tc>
        <w:tc>
          <w:tcPr>
            <w:tcW w:w="3255" w:type="dxa"/>
          </w:tcPr>
          <w:p w14:paraId="36C913F2" w14:textId="77777777" w:rsidR="003D560B" w:rsidRPr="00D166C9" w:rsidRDefault="003D560B" w:rsidP="003D560B">
            <w:pPr>
              <w:pStyle w:val="TableBullet"/>
              <w:numPr>
                <w:ilvl w:val="0"/>
                <w:numId w:val="4"/>
              </w:numPr>
              <w:tabs>
                <w:tab w:val="clear" w:pos="284"/>
              </w:tabs>
              <w:ind w:left="170" w:hanging="170"/>
            </w:pPr>
            <w:r w:rsidRPr="00D166C9">
              <w:t>communication of individualised ideas in an arts work that addresses key factors of the specified context and purpose to fully achieve artistic intentions</w:t>
            </w:r>
          </w:p>
        </w:tc>
        <w:tc>
          <w:tcPr>
            <w:tcW w:w="3256" w:type="dxa"/>
          </w:tcPr>
          <w:p w14:paraId="5B0F0640" w14:textId="77777777" w:rsidR="003D560B" w:rsidRPr="00D166C9" w:rsidRDefault="003D560B" w:rsidP="003D560B">
            <w:pPr>
              <w:pStyle w:val="TableBullet"/>
              <w:numPr>
                <w:ilvl w:val="0"/>
                <w:numId w:val="4"/>
              </w:numPr>
              <w:tabs>
                <w:tab w:val="clear" w:pos="284"/>
              </w:tabs>
              <w:ind w:left="170" w:hanging="170"/>
            </w:pPr>
            <w:r w:rsidRPr="00D166C9">
              <w:t>evaluation that provides well-reasoned justification using examples that reveal the interrelationship between arts languages, purpose and context</w:t>
            </w:r>
          </w:p>
        </w:tc>
        <w:tc>
          <w:tcPr>
            <w:tcW w:w="934" w:type="dxa"/>
            <w:vAlign w:val="center"/>
          </w:tcPr>
          <w:p w14:paraId="6A6FAF32" w14:textId="77777777" w:rsidR="003D560B" w:rsidRPr="00D166C9" w:rsidRDefault="003D560B" w:rsidP="00DE6D78">
            <w:pPr>
              <w:pStyle w:val="Tabletext"/>
              <w:rPr>
                <w:rFonts w:cs="Arial"/>
                <w:b/>
                <w:bCs/>
                <w:szCs w:val="19"/>
              </w:rPr>
            </w:pPr>
            <w:r w:rsidRPr="00D166C9">
              <w:rPr>
                <w:rFonts w:cs="Arial"/>
                <w:b/>
                <w:bCs/>
                <w:szCs w:val="19"/>
              </w:rPr>
              <w:t>A</w:t>
            </w:r>
          </w:p>
        </w:tc>
      </w:tr>
      <w:tr w:rsidR="003D560B" w:rsidRPr="00D836F7" w14:paraId="4BDA8DC2" w14:textId="77777777" w:rsidTr="00DE6D78">
        <w:trPr>
          <w:trHeight w:val="372"/>
        </w:trPr>
        <w:tc>
          <w:tcPr>
            <w:tcW w:w="3254" w:type="dxa"/>
            <w:hideMark/>
          </w:tcPr>
          <w:p w14:paraId="12385F6E" w14:textId="77777777" w:rsidR="003D560B" w:rsidRPr="00D166C9" w:rsidRDefault="003D560B" w:rsidP="003D560B">
            <w:pPr>
              <w:pStyle w:val="TableBullet"/>
              <w:numPr>
                <w:ilvl w:val="0"/>
                <w:numId w:val="4"/>
              </w:numPr>
              <w:tabs>
                <w:tab w:val="clear" w:pos="284"/>
              </w:tabs>
              <w:ind w:left="170" w:hanging="170"/>
            </w:pPr>
            <w:r w:rsidRPr="00D166C9">
              <w:t>use of arts practices relevant to the selected discipline/s</w:t>
            </w:r>
            <w:r w:rsidRPr="00D166C9">
              <w:rPr>
                <w:rStyle w:val="CommentReference"/>
                <w:rFonts w:eastAsiaTheme="minorHAnsi"/>
                <w:sz w:val="19"/>
                <w:szCs w:val="24"/>
              </w:rPr>
              <w:t xml:space="preserve"> </w:t>
            </w:r>
            <w:r w:rsidRPr="00D166C9">
              <w:t xml:space="preserve">that shows informed selection and organisation of techniques, skills, technologies and/or media </w:t>
            </w:r>
          </w:p>
        </w:tc>
        <w:tc>
          <w:tcPr>
            <w:tcW w:w="3256" w:type="dxa"/>
          </w:tcPr>
          <w:p w14:paraId="17B1AAA6" w14:textId="77777777" w:rsidR="003D560B" w:rsidRPr="00D166C9" w:rsidRDefault="003D560B" w:rsidP="003D560B">
            <w:pPr>
              <w:pStyle w:val="TableBullet"/>
              <w:numPr>
                <w:ilvl w:val="0"/>
                <w:numId w:val="4"/>
              </w:numPr>
              <w:tabs>
                <w:tab w:val="clear" w:pos="284"/>
              </w:tabs>
              <w:ind w:left="170" w:hanging="170"/>
            </w:pPr>
            <w:r w:rsidRPr="00D166C9">
              <w:t>planning that reveals clear and logical problem-solving aligned to purpose and context</w:t>
            </w:r>
          </w:p>
        </w:tc>
        <w:tc>
          <w:tcPr>
            <w:tcW w:w="3255" w:type="dxa"/>
          </w:tcPr>
          <w:p w14:paraId="15EC51D0" w14:textId="77777777" w:rsidR="003D560B" w:rsidRPr="00D166C9" w:rsidRDefault="003D560B" w:rsidP="003D560B">
            <w:pPr>
              <w:pStyle w:val="TableBullet"/>
              <w:numPr>
                <w:ilvl w:val="0"/>
                <w:numId w:val="4"/>
              </w:numPr>
              <w:tabs>
                <w:tab w:val="clear" w:pos="284"/>
              </w:tabs>
              <w:ind w:left="170" w:hanging="170"/>
            </w:pPr>
            <w:r w:rsidRPr="00D166C9">
              <w:t>communication of ideas using symbolic and/or stylistic arts languages that enhance the purpose and context</w:t>
            </w:r>
          </w:p>
        </w:tc>
        <w:tc>
          <w:tcPr>
            <w:tcW w:w="3256" w:type="dxa"/>
          </w:tcPr>
          <w:p w14:paraId="260B522F" w14:textId="77777777" w:rsidR="003D560B" w:rsidRPr="00D166C9" w:rsidRDefault="003D560B" w:rsidP="003D560B">
            <w:pPr>
              <w:pStyle w:val="TableBullet"/>
              <w:numPr>
                <w:ilvl w:val="0"/>
                <w:numId w:val="4"/>
              </w:numPr>
              <w:tabs>
                <w:tab w:val="clear" w:pos="284"/>
              </w:tabs>
              <w:ind w:left="170" w:hanging="170"/>
            </w:pPr>
            <w:r w:rsidRPr="00D166C9">
              <w:t>evaluation that shows justification of the strengths, limitations and implications of artistic choices made</w:t>
            </w:r>
          </w:p>
        </w:tc>
        <w:tc>
          <w:tcPr>
            <w:tcW w:w="934" w:type="dxa"/>
            <w:vAlign w:val="center"/>
            <w:hideMark/>
          </w:tcPr>
          <w:p w14:paraId="1B5CA2B4" w14:textId="77777777" w:rsidR="003D560B" w:rsidRPr="00D166C9" w:rsidRDefault="003D560B" w:rsidP="00DE6D78">
            <w:pPr>
              <w:pStyle w:val="Tabletext"/>
              <w:rPr>
                <w:rFonts w:cs="Arial"/>
                <w:b/>
                <w:bCs/>
                <w:szCs w:val="19"/>
              </w:rPr>
            </w:pPr>
            <w:r w:rsidRPr="00D166C9">
              <w:rPr>
                <w:rFonts w:cs="Arial"/>
                <w:b/>
                <w:bCs/>
                <w:szCs w:val="19"/>
              </w:rPr>
              <w:t>B</w:t>
            </w:r>
          </w:p>
        </w:tc>
      </w:tr>
      <w:tr w:rsidR="003D560B" w:rsidRPr="00D836F7" w14:paraId="5689A249" w14:textId="77777777" w:rsidTr="00DE6D78">
        <w:trPr>
          <w:trHeight w:val="20"/>
        </w:trPr>
        <w:tc>
          <w:tcPr>
            <w:tcW w:w="3254" w:type="dxa"/>
            <w:hideMark/>
          </w:tcPr>
          <w:p w14:paraId="1A7D386D" w14:textId="77777777" w:rsidR="003D560B" w:rsidRPr="00D166C9" w:rsidRDefault="003D560B" w:rsidP="003D560B">
            <w:pPr>
              <w:pStyle w:val="TableBullet"/>
              <w:numPr>
                <w:ilvl w:val="0"/>
                <w:numId w:val="4"/>
              </w:numPr>
              <w:tabs>
                <w:tab w:val="clear" w:pos="284"/>
              </w:tabs>
              <w:ind w:left="170" w:hanging="170"/>
            </w:pPr>
            <w:r w:rsidRPr="00D166C9">
              <w:t xml:space="preserve">use of arts practices relevant to the selected discipline/s to make an arts work about the </w:t>
            </w:r>
            <w:r>
              <w:t>selected</w:t>
            </w:r>
            <w:r w:rsidRPr="00D166C9">
              <w:t xml:space="preserve"> issue</w:t>
            </w:r>
          </w:p>
        </w:tc>
        <w:tc>
          <w:tcPr>
            <w:tcW w:w="3256" w:type="dxa"/>
          </w:tcPr>
          <w:p w14:paraId="50EA651E" w14:textId="77777777" w:rsidR="003D560B" w:rsidRPr="00D166C9" w:rsidRDefault="003D560B" w:rsidP="003D560B">
            <w:pPr>
              <w:pStyle w:val="TableBullet"/>
              <w:numPr>
                <w:ilvl w:val="0"/>
                <w:numId w:val="4"/>
              </w:numPr>
              <w:tabs>
                <w:tab w:val="clear" w:pos="284"/>
              </w:tabs>
              <w:ind w:left="170" w:hanging="170"/>
            </w:pPr>
            <w:r w:rsidRPr="00D166C9">
              <w:t xml:space="preserve">planning for an arts work that communicates a personal viewpoint about the </w:t>
            </w:r>
            <w:r>
              <w:t>selected</w:t>
            </w:r>
            <w:r w:rsidRPr="00D166C9">
              <w:t xml:space="preserve"> issue</w:t>
            </w:r>
          </w:p>
        </w:tc>
        <w:tc>
          <w:tcPr>
            <w:tcW w:w="3255" w:type="dxa"/>
          </w:tcPr>
          <w:p w14:paraId="4B362097" w14:textId="77777777" w:rsidR="003D560B" w:rsidRPr="00D166C9" w:rsidRDefault="003D560B" w:rsidP="003D560B">
            <w:pPr>
              <w:pStyle w:val="TableBullet"/>
              <w:numPr>
                <w:ilvl w:val="0"/>
                <w:numId w:val="4"/>
              </w:numPr>
              <w:tabs>
                <w:tab w:val="clear" w:pos="284"/>
              </w:tabs>
              <w:ind w:left="170" w:hanging="170"/>
            </w:pPr>
            <w:r w:rsidRPr="00D166C9">
              <w:t xml:space="preserve">communication of ideas in an arts work that presents a personal viewpoint about the </w:t>
            </w:r>
            <w:r>
              <w:t>selected</w:t>
            </w:r>
            <w:r w:rsidRPr="00D166C9">
              <w:t xml:space="preserve"> issue </w:t>
            </w:r>
          </w:p>
        </w:tc>
        <w:tc>
          <w:tcPr>
            <w:tcW w:w="3256" w:type="dxa"/>
          </w:tcPr>
          <w:p w14:paraId="768D21E2" w14:textId="77777777" w:rsidR="003D560B" w:rsidRPr="00D166C9" w:rsidRDefault="003D560B" w:rsidP="003D560B">
            <w:pPr>
              <w:pStyle w:val="TableBullet"/>
              <w:numPr>
                <w:ilvl w:val="0"/>
                <w:numId w:val="4"/>
              </w:numPr>
              <w:tabs>
                <w:tab w:val="clear" w:pos="284"/>
              </w:tabs>
              <w:ind w:left="170" w:hanging="170"/>
            </w:pPr>
            <w:r w:rsidRPr="00D166C9">
              <w:t>evaluation of how own</w:t>
            </w:r>
            <w:r>
              <w:t xml:space="preserve"> or </w:t>
            </w:r>
            <w:r w:rsidRPr="00D166C9">
              <w:t xml:space="preserve">others’ arts work/s communicate a personal viewpoint about the </w:t>
            </w:r>
            <w:r>
              <w:t>selected</w:t>
            </w:r>
            <w:r w:rsidRPr="00D166C9">
              <w:t xml:space="preserve"> issue, using appropriate language conventions and termino</w:t>
            </w:r>
            <w:r>
              <w:t>logy</w:t>
            </w:r>
          </w:p>
        </w:tc>
        <w:tc>
          <w:tcPr>
            <w:tcW w:w="934" w:type="dxa"/>
            <w:vAlign w:val="center"/>
            <w:hideMark/>
          </w:tcPr>
          <w:p w14:paraId="1F59E3EC" w14:textId="77777777" w:rsidR="003D560B" w:rsidRPr="00D166C9" w:rsidRDefault="003D560B" w:rsidP="00DE6D78">
            <w:pPr>
              <w:pStyle w:val="Tabletext"/>
              <w:rPr>
                <w:rFonts w:cs="Arial"/>
                <w:b/>
                <w:bCs/>
                <w:szCs w:val="19"/>
              </w:rPr>
            </w:pPr>
            <w:r w:rsidRPr="00D166C9">
              <w:rPr>
                <w:rFonts w:cs="Arial"/>
                <w:b/>
                <w:bCs/>
                <w:szCs w:val="19"/>
              </w:rPr>
              <w:t>C</w:t>
            </w:r>
          </w:p>
        </w:tc>
      </w:tr>
      <w:tr w:rsidR="003D560B" w:rsidRPr="00D836F7" w14:paraId="7D7CBB78" w14:textId="77777777" w:rsidTr="00DE6D78">
        <w:trPr>
          <w:trHeight w:val="20"/>
        </w:trPr>
        <w:tc>
          <w:tcPr>
            <w:tcW w:w="3254" w:type="dxa"/>
            <w:hideMark/>
          </w:tcPr>
          <w:p w14:paraId="7923A448" w14:textId="77777777" w:rsidR="003D560B" w:rsidRPr="00D166C9" w:rsidRDefault="003D560B" w:rsidP="003D560B">
            <w:pPr>
              <w:pStyle w:val="TableBullet"/>
              <w:numPr>
                <w:ilvl w:val="0"/>
                <w:numId w:val="4"/>
              </w:numPr>
              <w:tabs>
                <w:tab w:val="clear" w:pos="284"/>
              </w:tabs>
              <w:ind w:left="170" w:hanging="170"/>
            </w:pPr>
            <w:bookmarkStart w:id="3" w:name="_Hlk107408496"/>
            <w:r w:rsidRPr="00D166C9">
              <w:t>use of arts practice in an arts work</w:t>
            </w:r>
          </w:p>
        </w:tc>
        <w:tc>
          <w:tcPr>
            <w:tcW w:w="3256" w:type="dxa"/>
          </w:tcPr>
          <w:p w14:paraId="67624F39" w14:textId="77777777" w:rsidR="003D560B" w:rsidRPr="00D166C9" w:rsidRDefault="003D560B" w:rsidP="003D560B">
            <w:pPr>
              <w:pStyle w:val="TableBullet"/>
              <w:numPr>
                <w:ilvl w:val="0"/>
                <w:numId w:val="4"/>
              </w:numPr>
              <w:tabs>
                <w:tab w:val="clear" w:pos="284"/>
              </w:tabs>
              <w:ind w:left="170" w:hanging="170"/>
            </w:pPr>
            <w:r w:rsidRPr="00D166C9">
              <w:t>planning for an arts work that considers purpose</w:t>
            </w:r>
            <w:r>
              <w:t xml:space="preserve"> or </w:t>
            </w:r>
            <w:r w:rsidRPr="00D166C9">
              <w:t>context</w:t>
            </w:r>
          </w:p>
        </w:tc>
        <w:tc>
          <w:tcPr>
            <w:tcW w:w="3255" w:type="dxa"/>
          </w:tcPr>
          <w:p w14:paraId="41861B4B" w14:textId="77777777" w:rsidR="003D560B" w:rsidRPr="00D166C9" w:rsidRDefault="003D560B" w:rsidP="003D560B">
            <w:pPr>
              <w:pStyle w:val="TableBullet"/>
              <w:numPr>
                <w:ilvl w:val="0"/>
                <w:numId w:val="4"/>
              </w:numPr>
              <w:tabs>
                <w:tab w:val="clear" w:pos="284"/>
              </w:tabs>
              <w:ind w:left="170" w:hanging="170"/>
            </w:pPr>
            <w:r w:rsidRPr="00D166C9">
              <w:t xml:space="preserve">communication of an idea in an arts work related to the </w:t>
            </w:r>
            <w:r>
              <w:t>selected</w:t>
            </w:r>
            <w:r w:rsidRPr="00D166C9">
              <w:t xml:space="preserve"> issue </w:t>
            </w:r>
          </w:p>
        </w:tc>
        <w:tc>
          <w:tcPr>
            <w:tcW w:w="3256" w:type="dxa"/>
          </w:tcPr>
          <w:p w14:paraId="50D1E110" w14:textId="77777777" w:rsidR="003D560B" w:rsidRPr="00D166C9" w:rsidRDefault="003D560B" w:rsidP="003D560B">
            <w:pPr>
              <w:pStyle w:val="TableBullet"/>
              <w:numPr>
                <w:ilvl w:val="0"/>
                <w:numId w:val="4"/>
              </w:numPr>
              <w:tabs>
                <w:tab w:val="clear" w:pos="284"/>
              </w:tabs>
              <w:ind w:left="170" w:hanging="170"/>
            </w:pPr>
            <w:r w:rsidRPr="00D166C9">
              <w:t>statements of opinion about personal viewpoint, purpose</w:t>
            </w:r>
            <w:r>
              <w:t xml:space="preserve"> or </w:t>
            </w:r>
            <w:r w:rsidRPr="00D166C9">
              <w:t>context in an arts work</w:t>
            </w:r>
          </w:p>
        </w:tc>
        <w:tc>
          <w:tcPr>
            <w:tcW w:w="934" w:type="dxa"/>
            <w:vAlign w:val="center"/>
            <w:hideMark/>
          </w:tcPr>
          <w:p w14:paraId="1EB41455" w14:textId="77777777" w:rsidR="003D560B" w:rsidRPr="00D166C9" w:rsidRDefault="003D560B" w:rsidP="00DE6D78">
            <w:pPr>
              <w:pStyle w:val="Tabletext"/>
              <w:rPr>
                <w:rFonts w:cs="Arial"/>
                <w:b/>
                <w:bCs/>
                <w:szCs w:val="19"/>
              </w:rPr>
            </w:pPr>
            <w:r w:rsidRPr="00D166C9">
              <w:rPr>
                <w:rFonts w:cs="Arial"/>
                <w:b/>
                <w:bCs/>
                <w:szCs w:val="19"/>
              </w:rPr>
              <w:t>D</w:t>
            </w:r>
          </w:p>
        </w:tc>
      </w:tr>
      <w:tr w:rsidR="003D560B" w:rsidRPr="00264BDE" w14:paraId="2A25BB2D" w14:textId="77777777" w:rsidTr="00DE6D78">
        <w:trPr>
          <w:trHeight w:val="354"/>
        </w:trPr>
        <w:tc>
          <w:tcPr>
            <w:tcW w:w="3254" w:type="dxa"/>
            <w:hideMark/>
          </w:tcPr>
          <w:p w14:paraId="3530EC72" w14:textId="77777777" w:rsidR="003D560B" w:rsidRPr="00D166C9" w:rsidRDefault="003D560B" w:rsidP="003D560B">
            <w:pPr>
              <w:pStyle w:val="TableBullet"/>
              <w:numPr>
                <w:ilvl w:val="0"/>
                <w:numId w:val="4"/>
              </w:numPr>
              <w:tabs>
                <w:tab w:val="clear" w:pos="284"/>
              </w:tabs>
              <w:ind w:left="170" w:hanging="170"/>
            </w:pPr>
            <w:r>
              <w:t>evidence of arts practices.</w:t>
            </w:r>
          </w:p>
        </w:tc>
        <w:tc>
          <w:tcPr>
            <w:tcW w:w="3256" w:type="dxa"/>
          </w:tcPr>
          <w:p w14:paraId="30EBA303" w14:textId="77777777" w:rsidR="003D560B" w:rsidRPr="00D166C9" w:rsidRDefault="003D560B" w:rsidP="003D560B">
            <w:pPr>
              <w:pStyle w:val="TableBullet"/>
              <w:numPr>
                <w:ilvl w:val="0"/>
                <w:numId w:val="4"/>
              </w:numPr>
              <w:tabs>
                <w:tab w:val="clear" w:pos="284"/>
              </w:tabs>
              <w:ind w:left="170" w:hanging="170"/>
            </w:pPr>
            <w:r w:rsidRPr="00D166C9">
              <w:t>documentation of ideas.</w:t>
            </w:r>
          </w:p>
        </w:tc>
        <w:tc>
          <w:tcPr>
            <w:tcW w:w="3255" w:type="dxa"/>
          </w:tcPr>
          <w:p w14:paraId="5AD97C82" w14:textId="77777777" w:rsidR="003D560B" w:rsidRPr="00D166C9" w:rsidRDefault="003D560B" w:rsidP="003D560B">
            <w:pPr>
              <w:pStyle w:val="TableBullet"/>
              <w:numPr>
                <w:ilvl w:val="0"/>
                <w:numId w:val="4"/>
              </w:numPr>
              <w:tabs>
                <w:tab w:val="clear" w:pos="284"/>
              </w:tabs>
              <w:ind w:left="170" w:hanging="170"/>
            </w:pPr>
            <w:r w:rsidRPr="00D166C9">
              <w:t>communication of an idea related to an issue</w:t>
            </w:r>
            <w:r>
              <w:t>.</w:t>
            </w:r>
          </w:p>
        </w:tc>
        <w:tc>
          <w:tcPr>
            <w:tcW w:w="3256" w:type="dxa"/>
          </w:tcPr>
          <w:p w14:paraId="648A7FEF" w14:textId="77777777" w:rsidR="003D560B" w:rsidRPr="00D166C9" w:rsidRDefault="003D560B" w:rsidP="003D560B">
            <w:pPr>
              <w:pStyle w:val="TableBullet"/>
              <w:numPr>
                <w:ilvl w:val="0"/>
                <w:numId w:val="4"/>
              </w:numPr>
              <w:tabs>
                <w:tab w:val="clear" w:pos="284"/>
              </w:tabs>
              <w:ind w:left="170" w:hanging="170"/>
            </w:pPr>
            <w:r w:rsidRPr="00D166C9">
              <w:t>description of an arts work</w:t>
            </w:r>
            <w:r>
              <w:t>.</w:t>
            </w:r>
          </w:p>
        </w:tc>
        <w:tc>
          <w:tcPr>
            <w:tcW w:w="934" w:type="dxa"/>
            <w:vAlign w:val="center"/>
            <w:hideMark/>
          </w:tcPr>
          <w:p w14:paraId="305AE591" w14:textId="77777777" w:rsidR="003D560B" w:rsidRPr="00D166C9" w:rsidRDefault="003D560B" w:rsidP="00DE6D78">
            <w:pPr>
              <w:pStyle w:val="Tabletext"/>
              <w:rPr>
                <w:rFonts w:cs="Arial"/>
                <w:b/>
                <w:bCs/>
                <w:szCs w:val="19"/>
              </w:rPr>
            </w:pPr>
            <w:r w:rsidRPr="00D166C9">
              <w:rPr>
                <w:rFonts w:cs="Arial"/>
                <w:b/>
                <w:bCs/>
                <w:szCs w:val="19"/>
              </w:rPr>
              <w:t>E</w:t>
            </w:r>
          </w:p>
        </w:tc>
      </w:tr>
      <w:bookmarkEnd w:id="3"/>
    </w:tbl>
    <w:p w14:paraId="762C53ED" w14:textId="5BE1DB3C" w:rsidR="00B90AE2" w:rsidRDefault="00B90AE2" w:rsidP="00531F0A">
      <w:pPr>
        <w:pStyle w:val="BodyText"/>
      </w:pPr>
    </w:p>
    <w:p w14:paraId="02A476F9" w14:textId="77777777" w:rsidR="00B90AE2" w:rsidRDefault="00B90AE2">
      <w:pPr>
        <w:spacing w:before="80" w:after="80"/>
        <w:rPr>
          <w:rFonts w:eastAsia="Times New Roman" w:cs="Times New Roman"/>
          <w:szCs w:val="24"/>
          <w:lang w:eastAsia="en-AU"/>
        </w:rPr>
      </w:pPr>
      <w:r>
        <w:br w:type="page"/>
      </w:r>
    </w:p>
    <w:p w14:paraId="0D905397" w14:textId="7204B48E" w:rsidR="001F5D46" w:rsidRPr="0096786E" w:rsidRDefault="00C41843" w:rsidP="00C93BEA">
      <w:pPr>
        <w:pStyle w:val="Heading2"/>
        <w:pageBreakBefore/>
        <w:spacing w:before="0"/>
      </w:pPr>
      <w:r>
        <w:lastRenderedPageBreak/>
        <w:t xml:space="preserve">Instrument-specific standards (B1): Project — </w:t>
      </w:r>
      <w:r w:rsidR="00D20A36">
        <w:t>Celebration</w:t>
      </w:r>
    </w:p>
    <w:tbl>
      <w:tblPr>
        <w:tblStyle w:val="QCAAtablestyle12"/>
        <w:tblW w:w="4986" w:type="pct"/>
        <w:tblInd w:w="-5" w:type="dxa"/>
        <w:tblLook w:val="04A0" w:firstRow="1" w:lastRow="0" w:firstColumn="1" w:lastColumn="0" w:noHBand="0" w:noVBand="1"/>
      </w:tblPr>
      <w:tblGrid>
        <w:gridCol w:w="3252"/>
        <w:gridCol w:w="3256"/>
        <w:gridCol w:w="3255"/>
        <w:gridCol w:w="3256"/>
        <w:gridCol w:w="934"/>
      </w:tblGrid>
      <w:tr w:rsidR="009F178E" w:rsidRPr="00D836F7" w14:paraId="59969254" w14:textId="77777777" w:rsidTr="00DE6D78">
        <w:trPr>
          <w:cnfStyle w:val="100000000000" w:firstRow="1" w:lastRow="0" w:firstColumn="0" w:lastColumn="0" w:oddVBand="0" w:evenVBand="0" w:oddHBand="0" w:evenHBand="0" w:firstRowFirstColumn="0" w:firstRowLastColumn="0" w:lastRowFirstColumn="0" w:lastRowLastColumn="0"/>
          <w:trHeight w:val="199"/>
        </w:trPr>
        <w:tc>
          <w:tcPr>
            <w:tcW w:w="3254" w:type="dxa"/>
            <w:hideMark/>
          </w:tcPr>
          <w:p w14:paraId="5D645E12" w14:textId="77777777" w:rsidR="009F178E" w:rsidRPr="00D836F7" w:rsidRDefault="009F178E" w:rsidP="00DE6D78">
            <w:pPr>
              <w:pStyle w:val="Tableheading"/>
              <w:rPr>
                <w:rFonts w:ascii="Arial" w:hAnsi="Arial" w:cs="Arial"/>
              </w:rPr>
            </w:pPr>
            <w:r>
              <w:rPr>
                <w:rFonts w:ascii="Arial" w:hAnsi="Arial" w:cs="Arial"/>
              </w:rPr>
              <w:t>Use arts practices</w:t>
            </w:r>
          </w:p>
        </w:tc>
        <w:tc>
          <w:tcPr>
            <w:tcW w:w="3256" w:type="dxa"/>
          </w:tcPr>
          <w:p w14:paraId="6E79BCDE" w14:textId="77777777" w:rsidR="009F178E" w:rsidRPr="00D836F7" w:rsidRDefault="009F178E" w:rsidP="00DE6D78">
            <w:pPr>
              <w:pStyle w:val="Tableheading"/>
              <w:rPr>
                <w:rFonts w:ascii="Arial" w:hAnsi="Arial" w:cs="Arial"/>
              </w:rPr>
            </w:pPr>
            <w:r>
              <w:rPr>
                <w:rFonts w:ascii="Arial" w:hAnsi="Arial" w:cs="Arial"/>
              </w:rPr>
              <w:t>Plan arts works</w:t>
            </w:r>
          </w:p>
        </w:tc>
        <w:tc>
          <w:tcPr>
            <w:tcW w:w="3255" w:type="dxa"/>
          </w:tcPr>
          <w:p w14:paraId="4F4F72CE" w14:textId="77777777" w:rsidR="009F178E" w:rsidRPr="00D836F7" w:rsidRDefault="009F178E" w:rsidP="00DE6D78">
            <w:pPr>
              <w:pStyle w:val="Tableheading"/>
              <w:rPr>
                <w:rFonts w:ascii="Arial" w:hAnsi="Arial" w:cs="Arial"/>
              </w:rPr>
            </w:pPr>
            <w:r>
              <w:rPr>
                <w:rFonts w:ascii="Arial" w:hAnsi="Arial" w:cs="Arial"/>
              </w:rPr>
              <w:t>Communicate ideas</w:t>
            </w:r>
          </w:p>
        </w:tc>
        <w:tc>
          <w:tcPr>
            <w:tcW w:w="3256" w:type="dxa"/>
          </w:tcPr>
          <w:p w14:paraId="35F420E1" w14:textId="77777777" w:rsidR="009F178E" w:rsidRPr="00D836F7" w:rsidRDefault="009F178E" w:rsidP="00DE6D78">
            <w:pPr>
              <w:pStyle w:val="Tableheading"/>
              <w:rPr>
                <w:rFonts w:ascii="Arial" w:hAnsi="Arial" w:cs="Arial"/>
              </w:rPr>
            </w:pPr>
            <w:r>
              <w:rPr>
                <w:rFonts w:ascii="Arial" w:hAnsi="Arial" w:cs="Arial"/>
              </w:rPr>
              <w:t>Evaluate arts works</w:t>
            </w:r>
          </w:p>
        </w:tc>
        <w:tc>
          <w:tcPr>
            <w:tcW w:w="934" w:type="dxa"/>
            <w:hideMark/>
          </w:tcPr>
          <w:p w14:paraId="719E1B9F" w14:textId="77777777" w:rsidR="009F178E" w:rsidRPr="00D836F7" w:rsidRDefault="009F178E" w:rsidP="00DE6D78">
            <w:pPr>
              <w:pStyle w:val="Tableheading"/>
              <w:rPr>
                <w:rFonts w:ascii="Arial" w:hAnsi="Arial" w:cs="Arial"/>
              </w:rPr>
            </w:pPr>
            <w:r w:rsidRPr="00D836F7">
              <w:rPr>
                <w:rFonts w:ascii="Arial" w:hAnsi="Arial" w:cs="Arial"/>
              </w:rPr>
              <w:t>Grade</w:t>
            </w:r>
          </w:p>
        </w:tc>
      </w:tr>
      <w:tr w:rsidR="009F178E" w:rsidRPr="00D836F7" w14:paraId="2BA6E7F4" w14:textId="77777777" w:rsidTr="00DE6D78">
        <w:trPr>
          <w:trHeight w:val="192"/>
        </w:trPr>
        <w:tc>
          <w:tcPr>
            <w:tcW w:w="0" w:type="dxa"/>
            <w:gridSpan w:val="5"/>
          </w:tcPr>
          <w:p w14:paraId="00788C31" w14:textId="77777777" w:rsidR="009F178E" w:rsidRPr="00C55A74" w:rsidRDefault="009F178E" w:rsidP="00DE6D78">
            <w:pPr>
              <w:pStyle w:val="Tabletext"/>
              <w:rPr>
                <w:rFonts w:cs="Arial"/>
                <w:b/>
                <w:bCs/>
                <w:sz w:val="18"/>
                <w:szCs w:val="18"/>
              </w:rPr>
            </w:pPr>
            <w:r w:rsidRPr="00201D1E">
              <w:t>The student work has the following characteristics:</w:t>
            </w:r>
          </w:p>
        </w:tc>
      </w:tr>
      <w:tr w:rsidR="009F178E" w:rsidRPr="00D836F7" w14:paraId="52720AC2" w14:textId="77777777" w:rsidTr="00DE6D78">
        <w:trPr>
          <w:trHeight w:val="192"/>
        </w:trPr>
        <w:tc>
          <w:tcPr>
            <w:tcW w:w="0" w:type="dxa"/>
            <w:shd w:val="clear" w:color="auto" w:fill="auto"/>
          </w:tcPr>
          <w:p w14:paraId="3D1D3F4D" w14:textId="77777777" w:rsidR="009F178E" w:rsidRPr="004777A2" w:rsidRDefault="009F178E" w:rsidP="009F178E">
            <w:pPr>
              <w:pStyle w:val="TableBullet"/>
              <w:numPr>
                <w:ilvl w:val="0"/>
                <w:numId w:val="4"/>
              </w:numPr>
              <w:tabs>
                <w:tab w:val="clear" w:pos="284"/>
              </w:tabs>
              <w:ind w:left="170" w:hanging="170"/>
            </w:pPr>
            <w:r w:rsidRPr="004777A2">
              <w:t>use of arts practices relevant to the selected discipline/s</w:t>
            </w:r>
            <w:r w:rsidRPr="004777A2">
              <w:rPr>
                <w:rStyle w:val="CommentReference"/>
                <w:rFonts w:eastAsiaTheme="minorHAnsi"/>
                <w:sz w:val="19"/>
                <w:szCs w:val="24"/>
              </w:rPr>
              <w:t xml:space="preserve"> </w:t>
            </w:r>
            <w:r w:rsidRPr="004777A2">
              <w:t>that demonstrates self-direction and competency with refined techniques, skills, technologies and/or media</w:t>
            </w:r>
          </w:p>
        </w:tc>
        <w:tc>
          <w:tcPr>
            <w:tcW w:w="0" w:type="dxa"/>
            <w:shd w:val="clear" w:color="auto" w:fill="auto"/>
          </w:tcPr>
          <w:p w14:paraId="26125324" w14:textId="77777777" w:rsidR="009F178E" w:rsidRPr="004777A2" w:rsidRDefault="009F178E" w:rsidP="009F178E">
            <w:pPr>
              <w:pStyle w:val="TableBullet"/>
              <w:numPr>
                <w:ilvl w:val="0"/>
                <w:numId w:val="4"/>
              </w:numPr>
              <w:tabs>
                <w:tab w:val="clear" w:pos="284"/>
              </w:tabs>
              <w:ind w:left="170" w:hanging="170"/>
            </w:pPr>
            <w:r w:rsidRPr="004777A2">
              <w:t>planning that reveals strategic and self-directed artistic intentions aligned to purpose and context</w:t>
            </w:r>
          </w:p>
        </w:tc>
        <w:tc>
          <w:tcPr>
            <w:tcW w:w="0" w:type="dxa"/>
            <w:shd w:val="clear" w:color="auto" w:fill="auto"/>
          </w:tcPr>
          <w:p w14:paraId="280C45ED" w14:textId="77777777" w:rsidR="009F178E" w:rsidRPr="004777A2" w:rsidRDefault="009F178E" w:rsidP="009F178E">
            <w:pPr>
              <w:pStyle w:val="TableBullet"/>
              <w:numPr>
                <w:ilvl w:val="0"/>
                <w:numId w:val="4"/>
              </w:numPr>
              <w:tabs>
                <w:tab w:val="clear" w:pos="284"/>
              </w:tabs>
              <w:ind w:left="170" w:hanging="170"/>
            </w:pPr>
            <w:r w:rsidRPr="004777A2">
              <w:t>communication of individualised ideas in an arts work that addresses key factors of the specified context and purpose to fully achieve artistic intentions</w:t>
            </w:r>
          </w:p>
        </w:tc>
        <w:tc>
          <w:tcPr>
            <w:tcW w:w="0" w:type="dxa"/>
            <w:shd w:val="clear" w:color="auto" w:fill="auto"/>
          </w:tcPr>
          <w:p w14:paraId="79E35143" w14:textId="77777777" w:rsidR="009F178E" w:rsidRPr="004777A2" w:rsidRDefault="009F178E" w:rsidP="009F178E">
            <w:pPr>
              <w:pStyle w:val="TableBullet"/>
              <w:numPr>
                <w:ilvl w:val="0"/>
                <w:numId w:val="4"/>
              </w:numPr>
              <w:tabs>
                <w:tab w:val="clear" w:pos="284"/>
              </w:tabs>
              <w:ind w:left="170" w:hanging="170"/>
            </w:pPr>
            <w:r w:rsidRPr="004777A2">
              <w:t>evaluation that provides well-reasoned justification using examples that reveal the interrelationship between arts languages, purpose and context</w:t>
            </w:r>
          </w:p>
        </w:tc>
        <w:tc>
          <w:tcPr>
            <w:tcW w:w="0" w:type="dxa"/>
            <w:vAlign w:val="center"/>
          </w:tcPr>
          <w:p w14:paraId="20B17213" w14:textId="77777777" w:rsidR="009F178E" w:rsidRPr="00B30C56" w:rsidRDefault="009F178E" w:rsidP="00DE6D78">
            <w:pPr>
              <w:pStyle w:val="Tabletext"/>
              <w:rPr>
                <w:rFonts w:cs="Arial"/>
                <w:b/>
                <w:bCs/>
                <w:szCs w:val="19"/>
              </w:rPr>
            </w:pPr>
            <w:r w:rsidRPr="00B30C56">
              <w:rPr>
                <w:rFonts w:cs="Arial"/>
                <w:b/>
                <w:bCs/>
                <w:szCs w:val="19"/>
              </w:rPr>
              <w:t>A</w:t>
            </w:r>
          </w:p>
        </w:tc>
      </w:tr>
      <w:tr w:rsidR="009F178E" w:rsidRPr="00D836F7" w14:paraId="66E061EE" w14:textId="77777777" w:rsidTr="00DE6D78">
        <w:trPr>
          <w:trHeight w:val="372"/>
        </w:trPr>
        <w:tc>
          <w:tcPr>
            <w:tcW w:w="0" w:type="dxa"/>
            <w:shd w:val="clear" w:color="auto" w:fill="auto"/>
            <w:hideMark/>
          </w:tcPr>
          <w:p w14:paraId="7C1395BB" w14:textId="77777777" w:rsidR="009F178E" w:rsidRPr="004777A2" w:rsidRDefault="009F178E" w:rsidP="009F178E">
            <w:pPr>
              <w:pStyle w:val="TableBullet"/>
              <w:numPr>
                <w:ilvl w:val="0"/>
                <w:numId w:val="4"/>
              </w:numPr>
              <w:tabs>
                <w:tab w:val="clear" w:pos="284"/>
              </w:tabs>
              <w:ind w:left="170" w:hanging="170"/>
            </w:pPr>
            <w:r w:rsidRPr="004777A2">
              <w:t xml:space="preserve">use of arts practices relevant to the selected discipline/s that shows informed selection and organisation of techniques, skills, technologies and/or media </w:t>
            </w:r>
          </w:p>
        </w:tc>
        <w:tc>
          <w:tcPr>
            <w:tcW w:w="0" w:type="dxa"/>
            <w:shd w:val="clear" w:color="auto" w:fill="auto"/>
          </w:tcPr>
          <w:p w14:paraId="16641E4C" w14:textId="77777777" w:rsidR="009F178E" w:rsidRPr="004777A2" w:rsidRDefault="009F178E" w:rsidP="009F178E">
            <w:pPr>
              <w:pStyle w:val="TableBullet"/>
              <w:numPr>
                <w:ilvl w:val="0"/>
                <w:numId w:val="4"/>
              </w:numPr>
              <w:tabs>
                <w:tab w:val="clear" w:pos="284"/>
              </w:tabs>
              <w:ind w:left="170" w:hanging="170"/>
            </w:pPr>
            <w:r w:rsidRPr="004777A2">
              <w:t>planning that reveals clear and logical problem-solving aligned to purpose and context</w:t>
            </w:r>
          </w:p>
        </w:tc>
        <w:tc>
          <w:tcPr>
            <w:tcW w:w="0" w:type="dxa"/>
            <w:shd w:val="clear" w:color="auto" w:fill="auto"/>
          </w:tcPr>
          <w:p w14:paraId="19EB0ABA" w14:textId="77777777" w:rsidR="009F178E" w:rsidRPr="004777A2" w:rsidRDefault="009F178E" w:rsidP="009F178E">
            <w:pPr>
              <w:pStyle w:val="TableBullet"/>
              <w:numPr>
                <w:ilvl w:val="0"/>
                <w:numId w:val="4"/>
              </w:numPr>
              <w:tabs>
                <w:tab w:val="clear" w:pos="284"/>
              </w:tabs>
              <w:ind w:left="170" w:hanging="170"/>
            </w:pPr>
            <w:r w:rsidRPr="004777A2">
              <w:t>communication of ideas using symbolic and/or stylistic arts languages that enhance the purpose and context of the arts work</w:t>
            </w:r>
          </w:p>
        </w:tc>
        <w:tc>
          <w:tcPr>
            <w:tcW w:w="0" w:type="dxa"/>
            <w:shd w:val="clear" w:color="auto" w:fill="auto"/>
          </w:tcPr>
          <w:p w14:paraId="69072F20" w14:textId="77777777" w:rsidR="009F178E" w:rsidRPr="004777A2" w:rsidRDefault="009F178E" w:rsidP="009F178E">
            <w:pPr>
              <w:pStyle w:val="TableBullet"/>
              <w:numPr>
                <w:ilvl w:val="0"/>
                <w:numId w:val="4"/>
              </w:numPr>
              <w:tabs>
                <w:tab w:val="clear" w:pos="284"/>
              </w:tabs>
              <w:ind w:left="170" w:hanging="170"/>
            </w:pPr>
            <w:r w:rsidRPr="004777A2">
              <w:t>evaluation that shows justification of the strengths, limitations and implications of artistic choices made</w:t>
            </w:r>
          </w:p>
        </w:tc>
        <w:tc>
          <w:tcPr>
            <w:tcW w:w="0" w:type="dxa"/>
            <w:vAlign w:val="center"/>
            <w:hideMark/>
          </w:tcPr>
          <w:p w14:paraId="53A7C93F" w14:textId="77777777" w:rsidR="009F178E" w:rsidRPr="00B30C56" w:rsidRDefault="009F178E" w:rsidP="00DE6D78">
            <w:pPr>
              <w:pStyle w:val="Tabletext"/>
              <w:rPr>
                <w:rFonts w:cs="Arial"/>
                <w:b/>
                <w:bCs/>
                <w:szCs w:val="19"/>
              </w:rPr>
            </w:pPr>
            <w:r w:rsidRPr="00B30C56">
              <w:rPr>
                <w:rFonts w:cs="Arial"/>
                <w:b/>
                <w:bCs/>
                <w:szCs w:val="19"/>
              </w:rPr>
              <w:t>B</w:t>
            </w:r>
          </w:p>
        </w:tc>
      </w:tr>
      <w:tr w:rsidR="009F178E" w:rsidRPr="00D836F7" w14:paraId="728F9333" w14:textId="77777777" w:rsidTr="00DE6D78">
        <w:trPr>
          <w:trHeight w:val="20"/>
        </w:trPr>
        <w:tc>
          <w:tcPr>
            <w:tcW w:w="0" w:type="dxa"/>
            <w:shd w:val="clear" w:color="auto" w:fill="auto"/>
            <w:hideMark/>
          </w:tcPr>
          <w:p w14:paraId="4919E4D1" w14:textId="77777777" w:rsidR="009F178E" w:rsidRPr="004777A2" w:rsidRDefault="009F178E" w:rsidP="009F178E">
            <w:pPr>
              <w:pStyle w:val="TableBullet"/>
              <w:numPr>
                <w:ilvl w:val="0"/>
                <w:numId w:val="4"/>
              </w:numPr>
              <w:tabs>
                <w:tab w:val="clear" w:pos="284"/>
              </w:tabs>
              <w:ind w:left="170" w:hanging="170"/>
            </w:pPr>
            <w:r w:rsidRPr="004777A2">
              <w:t>use of arts practices relevant to the selected discipline/s to make an arts work relating to a selected celebration</w:t>
            </w:r>
            <w:r>
              <w:t xml:space="preserve"> or </w:t>
            </w:r>
            <w:r w:rsidRPr="004777A2">
              <w:t>event</w:t>
            </w:r>
          </w:p>
        </w:tc>
        <w:tc>
          <w:tcPr>
            <w:tcW w:w="0" w:type="dxa"/>
            <w:shd w:val="clear" w:color="auto" w:fill="auto"/>
          </w:tcPr>
          <w:p w14:paraId="016BFB59" w14:textId="77777777" w:rsidR="009F178E" w:rsidRPr="004777A2" w:rsidRDefault="009F178E" w:rsidP="009F178E">
            <w:pPr>
              <w:pStyle w:val="TableBullet"/>
              <w:numPr>
                <w:ilvl w:val="0"/>
                <w:numId w:val="4"/>
              </w:numPr>
              <w:tabs>
                <w:tab w:val="clear" w:pos="284"/>
              </w:tabs>
              <w:ind w:left="170" w:hanging="170"/>
            </w:pPr>
            <w:r w:rsidRPr="004777A2">
              <w:t>planning for an arts work that communicates identity and belonging within a selected celebration</w:t>
            </w:r>
            <w:r>
              <w:t xml:space="preserve"> or </w:t>
            </w:r>
            <w:r w:rsidRPr="004777A2">
              <w:t>event</w:t>
            </w:r>
          </w:p>
        </w:tc>
        <w:tc>
          <w:tcPr>
            <w:tcW w:w="0" w:type="dxa"/>
            <w:shd w:val="clear" w:color="auto" w:fill="auto"/>
          </w:tcPr>
          <w:p w14:paraId="26963B82" w14:textId="77777777" w:rsidR="009F178E" w:rsidRPr="004777A2" w:rsidRDefault="009F178E" w:rsidP="009F178E">
            <w:pPr>
              <w:pStyle w:val="TableBullet"/>
              <w:numPr>
                <w:ilvl w:val="0"/>
                <w:numId w:val="4"/>
              </w:numPr>
              <w:tabs>
                <w:tab w:val="clear" w:pos="284"/>
              </w:tabs>
              <w:ind w:left="170" w:hanging="170"/>
            </w:pPr>
            <w:r w:rsidRPr="004777A2">
              <w:t>communication of ideas in an arts work that presents experiences of identity and belonging in the context of the selected celebration</w:t>
            </w:r>
            <w:r>
              <w:t xml:space="preserve"> or </w:t>
            </w:r>
            <w:r w:rsidRPr="004777A2">
              <w:t>event</w:t>
            </w:r>
          </w:p>
        </w:tc>
        <w:tc>
          <w:tcPr>
            <w:tcW w:w="0" w:type="dxa"/>
            <w:shd w:val="clear" w:color="auto" w:fill="auto"/>
          </w:tcPr>
          <w:p w14:paraId="6C75AA37" w14:textId="77777777" w:rsidR="009F178E" w:rsidRPr="004777A2" w:rsidRDefault="009F178E" w:rsidP="009F178E">
            <w:pPr>
              <w:pStyle w:val="TableBullet"/>
              <w:numPr>
                <w:ilvl w:val="0"/>
                <w:numId w:val="4"/>
              </w:numPr>
              <w:tabs>
                <w:tab w:val="clear" w:pos="284"/>
              </w:tabs>
              <w:ind w:left="170" w:hanging="170"/>
            </w:pPr>
            <w:bookmarkStart w:id="4" w:name="_Hlk116341551"/>
            <w:r w:rsidRPr="004777A2">
              <w:t>evaluation of how experiences of identity and belonging are considered and communicated within the purpose and context of own</w:t>
            </w:r>
            <w:r>
              <w:t xml:space="preserve"> or </w:t>
            </w:r>
            <w:r w:rsidRPr="004777A2">
              <w:t>others’ artwork/s, using appropriate language conventions and terminology</w:t>
            </w:r>
            <w:bookmarkEnd w:id="4"/>
          </w:p>
        </w:tc>
        <w:tc>
          <w:tcPr>
            <w:tcW w:w="0" w:type="dxa"/>
            <w:vAlign w:val="center"/>
            <w:hideMark/>
          </w:tcPr>
          <w:p w14:paraId="790FE9F7" w14:textId="77777777" w:rsidR="009F178E" w:rsidRPr="00B30C56" w:rsidRDefault="009F178E" w:rsidP="00DE6D78">
            <w:pPr>
              <w:pStyle w:val="Tabletext"/>
              <w:rPr>
                <w:rFonts w:cs="Arial"/>
                <w:b/>
                <w:bCs/>
                <w:szCs w:val="19"/>
              </w:rPr>
            </w:pPr>
            <w:r w:rsidRPr="00B30C56">
              <w:rPr>
                <w:rFonts w:cs="Arial"/>
                <w:b/>
                <w:bCs/>
                <w:szCs w:val="19"/>
              </w:rPr>
              <w:t>C</w:t>
            </w:r>
          </w:p>
        </w:tc>
      </w:tr>
      <w:tr w:rsidR="009F178E" w:rsidRPr="00D836F7" w14:paraId="2ED004F1" w14:textId="77777777" w:rsidTr="00DE6D78">
        <w:trPr>
          <w:trHeight w:val="20"/>
        </w:trPr>
        <w:tc>
          <w:tcPr>
            <w:tcW w:w="0" w:type="dxa"/>
            <w:shd w:val="clear" w:color="auto" w:fill="auto"/>
            <w:hideMark/>
          </w:tcPr>
          <w:p w14:paraId="090F1014" w14:textId="77777777" w:rsidR="009F178E" w:rsidRPr="004777A2" w:rsidRDefault="009F178E" w:rsidP="009F178E">
            <w:pPr>
              <w:pStyle w:val="TableBullet"/>
              <w:numPr>
                <w:ilvl w:val="0"/>
                <w:numId w:val="4"/>
              </w:numPr>
              <w:tabs>
                <w:tab w:val="clear" w:pos="284"/>
              </w:tabs>
              <w:ind w:left="170" w:hanging="170"/>
            </w:pPr>
            <w:r w:rsidRPr="004777A2">
              <w:t>use of arts practices in an arts work</w:t>
            </w:r>
          </w:p>
        </w:tc>
        <w:tc>
          <w:tcPr>
            <w:tcW w:w="0" w:type="dxa"/>
            <w:shd w:val="clear" w:color="auto" w:fill="auto"/>
          </w:tcPr>
          <w:p w14:paraId="21E88F2E" w14:textId="77777777" w:rsidR="009F178E" w:rsidRPr="004777A2" w:rsidRDefault="009F178E" w:rsidP="009F178E">
            <w:pPr>
              <w:pStyle w:val="TableBullet"/>
              <w:numPr>
                <w:ilvl w:val="0"/>
                <w:numId w:val="4"/>
              </w:numPr>
              <w:tabs>
                <w:tab w:val="clear" w:pos="284"/>
              </w:tabs>
              <w:ind w:left="170" w:hanging="170"/>
            </w:pPr>
            <w:r w:rsidRPr="004777A2">
              <w:t>planning for an arts work that considers purpose</w:t>
            </w:r>
            <w:r>
              <w:t xml:space="preserve"> or </w:t>
            </w:r>
            <w:r w:rsidRPr="004777A2">
              <w:t>context</w:t>
            </w:r>
          </w:p>
        </w:tc>
        <w:tc>
          <w:tcPr>
            <w:tcW w:w="0" w:type="dxa"/>
            <w:shd w:val="clear" w:color="auto" w:fill="auto"/>
          </w:tcPr>
          <w:p w14:paraId="71C9AF39" w14:textId="77777777" w:rsidR="009F178E" w:rsidRPr="004777A2" w:rsidRDefault="009F178E" w:rsidP="009F178E">
            <w:pPr>
              <w:pStyle w:val="TableBullet"/>
              <w:numPr>
                <w:ilvl w:val="0"/>
                <w:numId w:val="4"/>
              </w:numPr>
              <w:tabs>
                <w:tab w:val="clear" w:pos="284"/>
              </w:tabs>
              <w:ind w:left="170" w:hanging="170"/>
            </w:pPr>
            <w:r w:rsidRPr="004777A2">
              <w:t>communication of an idea in an arts work related to a celebration</w:t>
            </w:r>
            <w:r>
              <w:t xml:space="preserve"> or </w:t>
            </w:r>
            <w:r w:rsidRPr="004777A2">
              <w:t>event</w:t>
            </w:r>
          </w:p>
        </w:tc>
        <w:tc>
          <w:tcPr>
            <w:tcW w:w="0" w:type="dxa"/>
            <w:shd w:val="clear" w:color="auto" w:fill="auto"/>
          </w:tcPr>
          <w:p w14:paraId="615423E7" w14:textId="77777777" w:rsidR="009F178E" w:rsidRPr="004777A2" w:rsidRDefault="009F178E" w:rsidP="009F178E">
            <w:pPr>
              <w:pStyle w:val="TableBullet"/>
              <w:numPr>
                <w:ilvl w:val="0"/>
                <w:numId w:val="4"/>
              </w:numPr>
              <w:tabs>
                <w:tab w:val="clear" w:pos="284"/>
              </w:tabs>
              <w:ind w:left="170" w:hanging="170"/>
            </w:pPr>
            <w:r w:rsidRPr="004777A2">
              <w:t>statements of opinion about personal viewpoint, purpose</w:t>
            </w:r>
            <w:r>
              <w:t xml:space="preserve"> or </w:t>
            </w:r>
            <w:r w:rsidRPr="004777A2">
              <w:t>context in the arts work</w:t>
            </w:r>
          </w:p>
        </w:tc>
        <w:tc>
          <w:tcPr>
            <w:tcW w:w="0" w:type="dxa"/>
            <w:vAlign w:val="center"/>
            <w:hideMark/>
          </w:tcPr>
          <w:p w14:paraId="73F23B0B" w14:textId="77777777" w:rsidR="009F178E" w:rsidRPr="00B30C56" w:rsidRDefault="009F178E" w:rsidP="00DE6D78">
            <w:pPr>
              <w:pStyle w:val="Tabletext"/>
              <w:rPr>
                <w:rFonts w:cs="Arial"/>
                <w:b/>
                <w:bCs/>
                <w:szCs w:val="19"/>
              </w:rPr>
            </w:pPr>
            <w:r w:rsidRPr="00B30C56">
              <w:rPr>
                <w:rFonts w:cs="Arial"/>
                <w:b/>
                <w:bCs/>
                <w:szCs w:val="19"/>
              </w:rPr>
              <w:t>D</w:t>
            </w:r>
          </w:p>
        </w:tc>
      </w:tr>
      <w:tr w:rsidR="009F178E" w:rsidRPr="00264BDE" w14:paraId="39ABCEEE" w14:textId="77777777" w:rsidTr="00DE6D78">
        <w:trPr>
          <w:trHeight w:val="354"/>
        </w:trPr>
        <w:tc>
          <w:tcPr>
            <w:tcW w:w="0" w:type="dxa"/>
            <w:shd w:val="clear" w:color="auto" w:fill="auto"/>
            <w:hideMark/>
          </w:tcPr>
          <w:p w14:paraId="7D5A5369" w14:textId="77777777" w:rsidR="009F178E" w:rsidRPr="004777A2" w:rsidRDefault="009F178E" w:rsidP="009F178E">
            <w:pPr>
              <w:pStyle w:val="TableBullet"/>
              <w:numPr>
                <w:ilvl w:val="0"/>
                <w:numId w:val="4"/>
              </w:numPr>
              <w:tabs>
                <w:tab w:val="clear" w:pos="284"/>
              </w:tabs>
              <w:ind w:left="170" w:hanging="170"/>
            </w:pPr>
            <w:r w:rsidRPr="004777A2">
              <w:t xml:space="preserve">evidence of arts practices </w:t>
            </w:r>
          </w:p>
        </w:tc>
        <w:tc>
          <w:tcPr>
            <w:tcW w:w="0" w:type="dxa"/>
            <w:shd w:val="clear" w:color="auto" w:fill="auto"/>
          </w:tcPr>
          <w:p w14:paraId="0D3ED663" w14:textId="77777777" w:rsidR="009F178E" w:rsidRPr="004777A2" w:rsidRDefault="009F178E" w:rsidP="009F178E">
            <w:pPr>
              <w:pStyle w:val="TableBullet"/>
              <w:numPr>
                <w:ilvl w:val="0"/>
                <w:numId w:val="4"/>
              </w:numPr>
              <w:tabs>
                <w:tab w:val="clear" w:pos="284"/>
              </w:tabs>
              <w:ind w:left="170" w:hanging="170"/>
            </w:pPr>
            <w:r w:rsidRPr="004777A2">
              <w:t>documentation of ideas.</w:t>
            </w:r>
          </w:p>
        </w:tc>
        <w:tc>
          <w:tcPr>
            <w:tcW w:w="0" w:type="dxa"/>
            <w:shd w:val="clear" w:color="auto" w:fill="auto"/>
          </w:tcPr>
          <w:p w14:paraId="3EB35587" w14:textId="77777777" w:rsidR="009F178E" w:rsidRPr="004777A2" w:rsidRDefault="009F178E" w:rsidP="009F178E">
            <w:pPr>
              <w:pStyle w:val="TableBullet"/>
              <w:numPr>
                <w:ilvl w:val="0"/>
                <w:numId w:val="4"/>
              </w:numPr>
              <w:tabs>
                <w:tab w:val="clear" w:pos="284"/>
              </w:tabs>
              <w:ind w:left="170" w:hanging="170"/>
            </w:pPr>
            <w:r w:rsidRPr="004777A2">
              <w:t>communication of an idea.</w:t>
            </w:r>
          </w:p>
        </w:tc>
        <w:tc>
          <w:tcPr>
            <w:tcW w:w="0" w:type="dxa"/>
            <w:shd w:val="clear" w:color="auto" w:fill="auto"/>
          </w:tcPr>
          <w:p w14:paraId="00E4F36A" w14:textId="77777777" w:rsidR="009F178E" w:rsidRPr="004777A2" w:rsidRDefault="009F178E" w:rsidP="009F178E">
            <w:pPr>
              <w:pStyle w:val="TableBullet"/>
              <w:numPr>
                <w:ilvl w:val="0"/>
                <w:numId w:val="4"/>
              </w:numPr>
              <w:tabs>
                <w:tab w:val="clear" w:pos="284"/>
              </w:tabs>
              <w:ind w:left="170" w:hanging="170"/>
            </w:pPr>
            <w:r w:rsidRPr="004777A2">
              <w:t>description of an arts work.</w:t>
            </w:r>
          </w:p>
        </w:tc>
        <w:tc>
          <w:tcPr>
            <w:tcW w:w="0" w:type="dxa"/>
            <w:vAlign w:val="center"/>
            <w:hideMark/>
          </w:tcPr>
          <w:p w14:paraId="6A5AD50A" w14:textId="77777777" w:rsidR="009F178E" w:rsidRPr="00B30C56" w:rsidRDefault="009F178E" w:rsidP="00DE6D78">
            <w:pPr>
              <w:pStyle w:val="Tabletext"/>
              <w:rPr>
                <w:rFonts w:cs="Arial"/>
                <w:b/>
                <w:bCs/>
                <w:szCs w:val="19"/>
              </w:rPr>
            </w:pPr>
            <w:r w:rsidRPr="00B30C56">
              <w:rPr>
                <w:rFonts w:cs="Arial"/>
                <w:b/>
                <w:bCs/>
                <w:szCs w:val="19"/>
              </w:rPr>
              <w:t>E</w:t>
            </w:r>
          </w:p>
        </w:tc>
      </w:tr>
    </w:tbl>
    <w:p w14:paraId="30CB77A6" w14:textId="1275EB15" w:rsidR="00B90AE2" w:rsidRDefault="00B90AE2" w:rsidP="00531F0A">
      <w:pPr>
        <w:pStyle w:val="BodyText"/>
      </w:pPr>
    </w:p>
    <w:p w14:paraId="50C82D8A" w14:textId="77777777" w:rsidR="00B90AE2" w:rsidRDefault="00B90AE2">
      <w:pPr>
        <w:spacing w:before="80" w:after="80"/>
        <w:rPr>
          <w:rFonts w:eastAsia="Times New Roman" w:cs="Times New Roman"/>
          <w:szCs w:val="24"/>
          <w:lang w:eastAsia="en-AU"/>
        </w:rPr>
      </w:pPr>
      <w:r>
        <w:br w:type="page"/>
      </w:r>
    </w:p>
    <w:p w14:paraId="4BB7253F" w14:textId="228A52CA" w:rsidR="001F5D46" w:rsidRPr="0096786E" w:rsidRDefault="00D20A36" w:rsidP="00C93BEA">
      <w:pPr>
        <w:pStyle w:val="Heading2"/>
        <w:pageBreakBefore/>
        <w:spacing w:before="0"/>
      </w:pPr>
      <w:r>
        <w:lastRenderedPageBreak/>
        <w:t>Instrument-specific standards (C1): Project — Clients</w:t>
      </w:r>
    </w:p>
    <w:tbl>
      <w:tblPr>
        <w:tblStyle w:val="QCAAtablestyle12"/>
        <w:tblW w:w="4986" w:type="pct"/>
        <w:tblInd w:w="-5" w:type="dxa"/>
        <w:tblLook w:val="04A0" w:firstRow="1" w:lastRow="0" w:firstColumn="1" w:lastColumn="0" w:noHBand="0" w:noVBand="1"/>
      </w:tblPr>
      <w:tblGrid>
        <w:gridCol w:w="3252"/>
        <w:gridCol w:w="3256"/>
        <w:gridCol w:w="3255"/>
        <w:gridCol w:w="3256"/>
        <w:gridCol w:w="934"/>
      </w:tblGrid>
      <w:tr w:rsidR="00D54ED0" w:rsidRPr="00D836F7" w14:paraId="5EA30E0A" w14:textId="77777777" w:rsidTr="00DE6D78">
        <w:trPr>
          <w:cnfStyle w:val="100000000000" w:firstRow="1" w:lastRow="0" w:firstColumn="0" w:lastColumn="0" w:oddVBand="0" w:evenVBand="0" w:oddHBand="0" w:evenHBand="0" w:firstRowFirstColumn="0" w:firstRowLastColumn="0" w:lastRowFirstColumn="0" w:lastRowLastColumn="0"/>
          <w:trHeight w:val="199"/>
        </w:trPr>
        <w:tc>
          <w:tcPr>
            <w:tcW w:w="3254" w:type="dxa"/>
            <w:hideMark/>
          </w:tcPr>
          <w:p w14:paraId="07699286" w14:textId="77777777" w:rsidR="00D54ED0" w:rsidRPr="00D836F7" w:rsidRDefault="00D54ED0" w:rsidP="00DE6D78">
            <w:pPr>
              <w:pStyle w:val="Tableheading"/>
              <w:rPr>
                <w:rFonts w:ascii="Arial" w:hAnsi="Arial" w:cs="Arial"/>
              </w:rPr>
            </w:pPr>
            <w:r>
              <w:rPr>
                <w:rFonts w:ascii="Arial" w:hAnsi="Arial" w:cs="Arial"/>
              </w:rPr>
              <w:t>Use arts practices</w:t>
            </w:r>
          </w:p>
        </w:tc>
        <w:tc>
          <w:tcPr>
            <w:tcW w:w="3256" w:type="dxa"/>
          </w:tcPr>
          <w:p w14:paraId="7826D932" w14:textId="77777777" w:rsidR="00D54ED0" w:rsidRPr="00D836F7" w:rsidRDefault="00D54ED0" w:rsidP="00DE6D78">
            <w:pPr>
              <w:pStyle w:val="Tableheading"/>
              <w:rPr>
                <w:rFonts w:ascii="Arial" w:hAnsi="Arial" w:cs="Arial"/>
              </w:rPr>
            </w:pPr>
            <w:r>
              <w:rPr>
                <w:rFonts w:ascii="Arial" w:hAnsi="Arial" w:cs="Arial"/>
              </w:rPr>
              <w:t>Plan arts works</w:t>
            </w:r>
          </w:p>
        </w:tc>
        <w:tc>
          <w:tcPr>
            <w:tcW w:w="3255" w:type="dxa"/>
          </w:tcPr>
          <w:p w14:paraId="05674E0D" w14:textId="77777777" w:rsidR="00D54ED0" w:rsidRPr="00D836F7" w:rsidRDefault="00D54ED0" w:rsidP="00DE6D78">
            <w:pPr>
              <w:pStyle w:val="Tableheading"/>
              <w:rPr>
                <w:rFonts w:ascii="Arial" w:hAnsi="Arial" w:cs="Arial"/>
              </w:rPr>
            </w:pPr>
            <w:r>
              <w:rPr>
                <w:rFonts w:ascii="Arial" w:hAnsi="Arial" w:cs="Arial"/>
              </w:rPr>
              <w:t>Communicate ideas</w:t>
            </w:r>
          </w:p>
        </w:tc>
        <w:tc>
          <w:tcPr>
            <w:tcW w:w="3256" w:type="dxa"/>
          </w:tcPr>
          <w:p w14:paraId="6729F800" w14:textId="77777777" w:rsidR="00D54ED0" w:rsidRPr="00D836F7" w:rsidRDefault="00D54ED0" w:rsidP="00DE6D78">
            <w:pPr>
              <w:pStyle w:val="Tableheading"/>
              <w:rPr>
                <w:rFonts w:ascii="Arial" w:hAnsi="Arial" w:cs="Arial"/>
              </w:rPr>
            </w:pPr>
            <w:r>
              <w:rPr>
                <w:rFonts w:ascii="Arial" w:hAnsi="Arial" w:cs="Arial"/>
              </w:rPr>
              <w:t>Evaluate arts works</w:t>
            </w:r>
          </w:p>
        </w:tc>
        <w:tc>
          <w:tcPr>
            <w:tcW w:w="934" w:type="dxa"/>
            <w:hideMark/>
          </w:tcPr>
          <w:p w14:paraId="501C0971" w14:textId="77777777" w:rsidR="00D54ED0" w:rsidRPr="00D836F7" w:rsidRDefault="00D54ED0" w:rsidP="00DE6D78">
            <w:pPr>
              <w:pStyle w:val="Tableheading"/>
              <w:rPr>
                <w:rFonts w:ascii="Arial" w:hAnsi="Arial" w:cs="Arial"/>
              </w:rPr>
            </w:pPr>
            <w:r w:rsidRPr="00D836F7">
              <w:rPr>
                <w:rFonts w:ascii="Arial" w:hAnsi="Arial" w:cs="Arial"/>
              </w:rPr>
              <w:t>Grade</w:t>
            </w:r>
          </w:p>
        </w:tc>
      </w:tr>
      <w:tr w:rsidR="00D54ED0" w:rsidRPr="00D836F7" w14:paraId="32C49CAC" w14:textId="77777777" w:rsidTr="00DE6D78">
        <w:trPr>
          <w:trHeight w:val="192"/>
        </w:trPr>
        <w:tc>
          <w:tcPr>
            <w:tcW w:w="13955" w:type="dxa"/>
            <w:gridSpan w:val="5"/>
          </w:tcPr>
          <w:p w14:paraId="305E753E" w14:textId="77777777" w:rsidR="00D54ED0" w:rsidRPr="00C55A74" w:rsidRDefault="00D54ED0" w:rsidP="00DE6D78">
            <w:pPr>
              <w:pStyle w:val="Tabletext"/>
              <w:rPr>
                <w:rFonts w:cs="Arial"/>
                <w:b/>
                <w:bCs/>
                <w:sz w:val="18"/>
                <w:szCs w:val="18"/>
              </w:rPr>
            </w:pPr>
            <w:r w:rsidRPr="00201D1E">
              <w:t>The student work has the following characteristics:</w:t>
            </w:r>
          </w:p>
        </w:tc>
      </w:tr>
      <w:tr w:rsidR="00D54ED0" w:rsidRPr="00D836F7" w14:paraId="274CAC6A" w14:textId="77777777" w:rsidTr="00DE6D78">
        <w:trPr>
          <w:trHeight w:val="192"/>
        </w:trPr>
        <w:tc>
          <w:tcPr>
            <w:tcW w:w="0" w:type="dxa"/>
            <w:shd w:val="clear" w:color="auto" w:fill="auto"/>
          </w:tcPr>
          <w:p w14:paraId="3BBB4176" w14:textId="77777777" w:rsidR="00D54ED0" w:rsidRPr="003B2553" w:rsidRDefault="00D54ED0" w:rsidP="00D54ED0">
            <w:pPr>
              <w:pStyle w:val="TableBullet"/>
              <w:numPr>
                <w:ilvl w:val="0"/>
                <w:numId w:val="4"/>
              </w:numPr>
              <w:tabs>
                <w:tab w:val="clear" w:pos="284"/>
              </w:tabs>
              <w:ind w:left="170" w:hanging="170"/>
            </w:pPr>
            <w:r w:rsidRPr="003B2553">
              <w:t>use of arts practices relevant to the selected discipline/s that demonstrates self-direction and competency with refined techniques, skills, technologies and/or media</w:t>
            </w:r>
          </w:p>
        </w:tc>
        <w:tc>
          <w:tcPr>
            <w:tcW w:w="0" w:type="dxa"/>
            <w:shd w:val="clear" w:color="auto" w:fill="auto"/>
          </w:tcPr>
          <w:p w14:paraId="19CB1094" w14:textId="77777777" w:rsidR="00D54ED0" w:rsidRPr="003B2553" w:rsidRDefault="00D54ED0" w:rsidP="00D54ED0">
            <w:pPr>
              <w:pStyle w:val="TableBullet"/>
              <w:numPr>
                <w:ilvl w:val="0"/>
                <w:numId w:val="4"/>
              </w:numPr>
              <w:tabs>
                <w:tab w:val="clear" w:pos="284"/>
              </w:tabs>
              <w:ind w:left="170" w:hanging="170"/>
            </w:pPr>
            <w:r w:rsidRPr="003B2553">
              <w:t>planning that reveals strategic and self-directed artistic intentions aligned to purpose and context</w:t>
            </w:r>
          </w:p>
        </w:tc>
        <w:tc>
          <w:tcPr>
            <w:tcW w:w="0" w:type="dxa"/>
            <w:shd w:val="clear" w:color="auto" w:fill="auto"/>
          </w:tcPr>
          <w:p w14:paraId="1E47C6E6" w14:textId="77777777" w:rsidR="00D54ED0" w:rsidRPr="003B2553" w:rsidRDefault="00D54ED0" w:rsidP="00D54ED0">
            <w:pPr>
              <w:pStyle w:val="TableBullet"/>
              <w:numPr>
                <w:ilvl w:val="0"/>
                <w:numId w:val="4"/>
              </w:numPr>
              <w:tabs>
                <w:tab w:val="clear" w:pos="284"/>
              </w:tabs>
              <w:ind w:left="170" w:hanging="170"/>
            </w:pPr>
            <w:r w:rsidRPr="003B2553">
              <w:t>communication of individualised ideas in an arts work that addresses key factors of the specified context and purpose to fully achieve artistic intentions</w:t>
            </w:r>
          </w:p>
        </w:tc>
        <w:tc>
          <w:tcPr>
            <w:tcW w:w="0" w:type="dxa"/>
            <w:shd w:val="clear" w:color="auto" w:fill="auto"/>
          </w:tcPr>
          <w:p w14:paraId="42A623D2" w14:textId="77777777" w:rsidR="00D54ED0" w:rsidRPr="003B2553" w:rsidRDefault="00D54ED0" w:rsidP="00D54ED0">
            <w:pPr>
              <w:pStyle w:val="TableBullet"/>
              <w:numPr>
                <w:ilvl w:val="0"/>
                <w:numId w:val="4"/>
              </w:numPr>
              <w:tabs>
                <w:tab w:val="clear" w:pos="284"/>
              </w:tabs>
              <w:ind w:left="170" w:hanging="170"/>
            </w:pPr>
            <w:r w:rsidRPr="003B2553">
              <w:t>evaluation provides well-reasoned justification using examples that reveal the interrelationship between arts languages, purpose and context</w:t>
            </w:r>
          </w:p>
        </w:tc>
        <w:tc>
          <w:tcPr>
            <w:tcW w:w="0" w:type="dxa"/>
            <w:vAlign w:val="center"/>
          </w:tcPr>
          <w:p w14:paraId="7AB906F4" w14:textId="77777777" w:rsidR="00D54ED0" w:rsidRPr="00100F36" w:rsidRDefault="00D54ED0" w:rsidP="00DE6D78">
            <w:pPr>
              <w:pStyle w:val="Tabletext"/>
              <w:rPr>
                <w:rFonts w:cs="Arial"/>
                <w:b/>
                <w:bCs/>
                <w:szCs w:val="19"/>
              </w:rPr>
            </w:pPr>
            <w:r w:rsidRPr="00100F36">
              <w:rPr>
                <w:rFonts w:cs="Arial"/>
                <w:b/>
                <w:bCs/>
                <w:szCs w:val="19"/>
              </w:rPr>
              <w:t>A</w:t>
            </w:r>
          </w:p>
        </w:tc>
      </w:tr>
      <w:tr w:rsidR="00D54ED0" w:rsidRPr="00D836F7" w14:paraId="14553225" w14:textId="77777777" w:rsidTr="00DE6D78">
        <w:trPr>
          <w:trHeight w:val="372"/>
        </w:trPr>
        <w:tc>
          <w:tcPr>
            <w:tcW w:w="0" w:type="dxa"/>
            <w:shd w:val="clear" w:color="auto" w:fill="auto"/>
            <w:hideMark/>
          </w:tcPr>
          <w:p w14:paraId="437F1608" w14:textId="77777777" w:rsidR="00D54ED0" w:rsidRPr="003B2553" w:rsidRDefault="00D54ED0" w:rsidP="00D54ED0">
            <w:pPr>
              <w:pStyle w:val="TableBullet"/>
              <w:numPr>
                <w:ilvl w:val="0"/>
                <w:numId w:val="4"/>
              </w:numPr>
              <w:tabs>
                <w:tab w:val="clear" w:pos="284"/>
              </w:tabs>
              <w:ind w:left="170" w:hanging="170"/>
            </w:pPr>
            <w:r w:rsidRPr="003B2553">
              <w:t xml:space="preserve">use of arts practices relevant to the selected discipline/s that shows informed selection and organisation of techniques, skills, technologies and/or media </w:t>
            </w:r>
          </w:p>
        </w:tc>
        <w:tc>
          <w:tcPr>
            <w:tcW w:w="0" w:type="dxa"/>
            <w:shd w:val="clear" w:color="auto" w:fill="auto"/>
          </w:tcPr>
          <w:p w14:paraId="7D7CFB3B" w14:textId="77777777" w:rsidR="00D54ED0" w:rsidRPr="003B2553" w:rsidRDefault="00D54ED0" w:rsidP="00D54ED0">
            <w:pPr>
              <w:pStyle w:val="TableBullet"/>
              <w:numPr>
                <w:ilvl w:val="0"/>
                <w:numId w:val="4"/>
              </w:numPr>
              <w:tabs>
                <w:tab w:val="clear" w:pos="284"/>
              </w:tabs>
              <w:ind w:left="170" w:hanging="170"/>
            </w:pPr>
            <w:r w:rsidRPr="003B2553">
              <w:t>planning that reveals clear and logical problem-solving aligned to purpose and context</w:t>
            </w:r>
          </w:p>
        </w:tc>
        <w:tc>
          <w:tcPr>
            <w:tcW w:w="0" w:type="dxa"/>
            <w:shd w:val="clear" w:color="auto" w:fill="auto"/>
          </w:tcPr>
          <w:p w14:paraId="3EBF0DD4" w14:textId="77777777" w:rsidR="00D54ED0" w:rsidRPr="003B2553" w:rsidRDefault="00D54ED0" w:rsidP="00D54ED0">
            <w:pPr>
              <w:pStyle w:val="TableBullet"/>
              <w:numPr>
                <w:ilvl w:val="0"/>
                <w:numId w:val="4"/>
              </w:numPr>
              <w:tabs>
                <w:tab w:val="clear" w:pos="284"/>
              </w:tabs>
              <w:ind w:left="170" w:hanging="170"/>
            </w:pPr>
            <w:r w:rsidRPr="003B2553">
              <w:t>communication of ideas using symbolic and/or stylistic arts languages that enhance the purpose and context of the arts opportunity</w:t>
            </w:r>
          </w:p>
        </w:tc>
        <w:tc>
          <w:tcPr>
            <w:tcW w:w="0" w:type="dxa"/>
            <w:shd w:val="clear" w:color="auto" w:fill="auto"/>
          </w:tcPr>
          <w:p w14:paraId="4282608C" w14:textId="77777777" w:rsidR="00D54ED0" w:rsidRPr="003B2553" w:rsidRDefault="00D54ED0" w:rsidP="00D54ED0">
            <w:pPr>
              <w:pStyle w:val="TableBullet"/>
              <w:numPr>
                <w:ilvl w:val="0"/>
                <w:numId w:val="4"/>
              </w:numPr>
              <w:tabs>
                <w:tab w:val="clear" w:pos="284"/>
              </w:tabs>
              <w:ind w:left="170" w:hanging="170"/>
            </w:pPr>
            <w:r w:rsidRPr="003B2553">
              <w:t>evaluation that shows justification of the strengths, limitations and implications of artistic choices made</w:t>
            </w:r>
          </w:p>
        </w:tc>
        <w:tc>
          <w:tcPr>
            <w:tcW w:w="0" w:type="dxa"/>
            <w:vAlign w:val="center"/>
            <w:hideMark/>
          </w:tcPr>
          <w:p w14:paraId="1EBEAF3B" w14:textId="77777777" w:rsidR="00D54ED0" w:rsidRPr="00100F36" w:rsidRDefault="00D54ED0" w:rsidP="00DE6D78">
            <w:pPr>
              <w:pStyle w:val="Tabletext"/>
              <w:rPr>
                <w:rFonts w:cs="Arial"/>
                <w:b/>
                <w:bCs/>
                <w:szCs w:val="19"/>
              </w:rPr>
            </w:pPr>
            <w:r w:rsidRPr="00100F36">
              <w:rPr>
                <w:rFonts w:cs="Arial"/>
                <w:b/>
                <w:bCs/>
                <w:szCs w:val="19"/>
              </w:rPr>
              <w:t>B</w:t>
            </w:r>
          </w:p>
        </w:tc>
      </w:tr>
      <w:tr w:rsidR="00D54ED0" w:rsidRPr="00D836F7" w14:paraId="565FEDB4" w14:textId="77777777" w:rsidTr="00DE6D78">
        <w:trPr>
          <w:trHeight w:val="20"/>
        </w:trPr>
        <w:tc>
          <w:tcPr>
            <w:tcW w:w="0" w:type="dxa"/>
            <w:shd w:val="clear" w:color="auto" w:fill="auto"/>
            <w:hideMark/>
          </w:tcPr>
          <w:p w14:paraId="23716267" w14:textId="77777777" w:rsidR="00D54ED0" w:rsidRPr="003B2553" w:rsidRDefault="00D54ED0" w:rsidP="00D54ED0">
            <w:pPr>
              <w:pStyle w:val="TableBullet"/>
              <w:numPr>
                <w:ilvl w:val="0"/>
                <w:numId w:val="4"/>
              </w:numPr>
              <w:tabs>
                <w:tab w:val="clear" w:pos="284"/>
              </w:tabs>
              <w:ind w:left="170" w:hanging="170"/>
            </w:pPr>
            <w:r w:rsidRPr="003B2553">
              <w:t>use of arts practices relevant to the selected discipline/s to make an arts work that responds to a brief</w:t>
            </w:r>
            <w:r w:rsidRPr="003B2553" w:rsidDel="0040456D">
              <w:t xml:space="preserve"> </w:t>
            </w:r>
          </w:p>
        </w:tc>
        <w:tc>
          <w:tcPr>
            <w:tcW w:w="0" w:type="dxa"/>
            <w:shd w:val="clear" w:color="auto" w:fill="auto"/>
          </w:tcPr>
          <w:p w14:paraId="4FD8BC4B" w14:textId="77777777" w:rsidR="00D54ED0" w:rsidRPr="003B2553" w:rsidRDefault="00D54ED0" w:rsidP="00D54ED0">
            <w:pPr>
              <w:pStyle w:val="TableBullet"/>
              <w:numPr>
                <w:ilvl w:val="0"/>
                <w:numId w:val="4"/>
              </w:numPr>
              <w:tabs>
                <w:tab w:val="clear" w:pos="284"/>
              </w:tabs>
              <w:ind w:left="170" w:hanging="170"/>
            </w:pPr>
            <w:r w:rsidRPr="003B2553">
              <w:t>planning for an arts work that responds to a brief, considering choices relating to the purpose and context</w:t>
            </w:r>
          </w:p>
        </w:tc>
        <w:tc>
          <w:tcPr>
            <w:tcW w:w="0" w:type="dxa"/>
            <w:shd w:val="clear" w:color="auto" w:fill="auto"/>
          </w:tcPr>
          <w:p w14:paraId="48BC6FE6" w14:textId="77777777" w:rsidR="00D54ED0" w:rsidRPr="003B2553" w:rsidRDefault="00D54ED0" w:rsidP="00D54ED0">
            <w:pPr>
              <w:pStyle w:val="TableBullet"/>
              <w:numPr>
                <w:ilvl w:val="0"/>
                <w:numId w:val="4"/>
              </w:numPr>
              <w:tabs>
                <w:tab w:val="clear" w:pos="284"/>
              </w:tabs>
              <w:ind w:left="170" w:hanging="170"/>
            </w:pPr>
            <w:r w:rsidRPr="003B2553">
              <w:t>communication of ideas in an arts work that responds to the brief</w:t>
            </w:r>
          </w:p>
        </w:tc>
        <w:tc>
          <w:tcPr>
            <w:tcW w:w="0" w:type="dxa"/>
            <w:shd w:val="clear" w:color="auto" w:fill="auto"/>
          </w:tcPr>
          <w:p w14:paraId="001D9E8E" w14:textId="77777777" w:rsidR="00D54ED0" w:rsidRPr="003B2553" w:rsidRDefault="00D54ED0" w:rsidP="00D54ED0">
            <w:pPr>
              <w:pStyle w:val="TableBullet"/>
              <w:numPr>
                <w:ilvl w:val="0"/>
                <w:numId w:val="4"/>
              </w:numPr>
              <w:tabs>
                <w:tab w:val="clear" w:pos="284"/>
              </w:tabs>
              <w:ind w:left="170" w:hanging="170"/>
            </w:pPr>
            <w:r w:rsidRPr="003B2553">
              <w:t>evaluation of own</w:t>
            </w:r>
            <w:r>
              <w:t xml:space="preserve"> or </w:t>
            </w:r>
            <w:r w:rsidRPr="003B2553">
              <w:t>others’ artwork/s to consider the suitability for the purpose and context of the arts opportunity, using appropriate langu</w:t>
            </w:r>
            <w:r>
              <w:t>age conventions and terminology</w:t>
            </w:r>
          </w:p>
        </w:tc>
        <w:tc>
          <w:tcPr>
            <w:tcW w:w="0" w:type="dxa"/>
            <w:vAlign w:val="center"/>
            <w:hideMark/>
          </w:tcPr>
          <w:p w14:paraId="0B585274" w14:textId="77777777" w:rsidR="00D54ED0" w:rsidRPr="00100F36" w:rsidRDefault="00D54ED0" w:rsidP="00DE6D78">
            <w:pPr>
              <w:pStyle w:val="Tabletext"/>
              <w:rPr>
                <w:rFonts w:cs="Arial"/>
                <w:b/>
                <w:bCs/>
                <w:szCs w:val="19"/>
              </w:rPr>
            </w:pPr>
            <w:r w:rsidRPr="00100F36">
              <w:rPr>
                <w:rFonts w:cs="Arial"/>
                <w:b/>
                <w:bCs/>
                <w:szCs w:val="19"/>
              </w:rPr>
              <w:t>C</w:t>
            </w:r>
          </w:p>
        </w:tc>
      </w:tr>
      <w:tr w:rsidR="00D54ED0" w:rsidRPr="00D836F7" w14:paraId="7A5C709F" w14:textId="77777777" w:rsidTr="00DE6D78">
        <w:trPr>
          <w:trHeight w:val="20"/>
        </w:trPr>
        <w:tc>
          <w:tcPr>
            <w:tcW w:w="0" w:type="dxa"/>
            <w:shd w:val="clear" w:color="auto" w:fill="auto"/>
            <w:hideMark/>
          </w:tcPr>
          <w:p w14:paraId="392EF822" w14:textId="77777777" w:rsidR="00D54ED0" w:rsidRPr="003B2553" w:rsidRDefault="00D54ED0" w:rsidP="00D54ED0">
            <w:pPr>
              <w:pStyle w:val="TableBullet"/>
              <w:numPr>
                <w:ilvl w:val="0"/>
                <w:numId w:val="4"/>
              </w:numPr>
              <w:tabs>
                <w:tab w:val="clear" w:pos="284"/>
              </w:tabs>
              <w:ind w:left="170" w:hanging="170"/>
            </w:pPr>
            <w:r w:rsidRPr="003B2553">
              <w:t>use of arts practices in an arts work</w:t>
            </w:r>
          </w:p>
        </w:tc>
        <w:tc>
          <w:tcPr>
            <w:tcW w:w="0" w:type="dxa"/>
            <w:shd w:val="clear" w:color="auto" w:fill="auto"/>
          </w:tcPr>
          <w:p w14:paraId="59F21488" w14:textId="77777777" w:rsidR="00D54ED0" w:rsidRPr="003B2553" w:rsidRDefault="00D54ED0" w:rsidP="00D54ED0">
            <w:pPr>
              <w:pStyle w:val="TableBullet"/>
              <w:numPr>
                <w:ilvl w:val="0"/>
                <w:numId w:val="4"/>
              </w:numPr>
              <w:tabs>
                <w:tab w:val="clear" w:pos="284"/>
              </w:tabs>
              <w:ind w:left="170" w:hanging="170"/>
            </w:pPr>
            <w:r w:rsidRPr="003B2553">
              <w:t>planning for an arts work that considers purpose</w:t>
            </w:r>
            <w:r>
              <w:t xml:space="preserve"> or </w:t>
            </w:r>
            <w:r w:rsidRPr="003B2553">
              <w:t>context</w:t>
            </w:r>
          </w:p>
        </w:tc>
        <w:tc>
          <w:tcPr>
            <w:tcW w:w="0" w:type="dxa"/>
            <w:shd w:val="clear" w:color="auto" w:fill="auto"/>
          </w:tcPr>
          <w:p w14:paraId="370A79A0" w14:textId="77777777" w:rsidR="00D54ED0" w:rsidRPr="003B2553" w:rsidRDefault="00D54ED0" w:rsidP="00D54ED0">
            <w:pPr>
              <w:pStyle w:val="TableBullet"/>
              <w:numPr>
                <w:ilvl w:val="0"/>
                <w:numId w:val="4"/>
              </w:numPr>
              <w:tabs>
                <w:tab w:val="clear" w:pos="284"/>
              </w:tabs>
              <w:ind w:left="170" w:hanging="170"/>
            </w:pPr>
            <w:r w:rsidRPr="003B2553">
              <w:t>communication of an idea in an arts work related to aspects of the brief</w:t>
            </w:r>
          </w:p>
        </w:tc>
        <w:tc>
          <w:tcPr>
            <w:tcW w:w="0" w:type="dxa"/>
            <w:shd w:val="clear" w:color="auto" w:fill="auto"/>
          </w:tcPr>
          <w:p w14:paraId="27E8CF43" w14:textId="77777777" w:rsidR="00D54ED0" w:rsidRPr="003B2553" w:rsidRDefault="00D54ED0" w:rsidP="00D54ED0">
            <w:pPr>
              <w:pStyle w:val="TableBullet"/>
              <w:numPr>
                <w:ilvl w:val="0"/>
                <w:numId w:val="4"/>
              </w:numPr>
              <w:tabs>
                <w:tab w:val="clear" w:pos="284"/>
              </w:tabs>
              <w:ind w:left="170" w:hanging="170"/>
            </w:pPr>
            <w:r w:rsidRPr="003B2553">
              <w:t>statements of opinion about own arts work</w:t>
            </w:r>
          </w:p>
        </w:tc>
        <w:tc>
          <w:tcPr>
            <w:tcW w:w="0" w:type="dxa"/>
            <w:vAlign w:val="center"/>
            <w:hideMark/>
          </w:tcPr>
          <w:p w14:paraId="2963F28A" w14:textId="77777777" w:rsidR="00D54ED0" w:rsidRPr="00100F36" w:rsidRDefault="00D54ED0" w:rsidP="00DE6D78">
            <w:pPr>
              <w:pStyle w:val="Tabletext"/>
              <w:rPr>
                <w:rFonts w:cs="Arial"/>
                <w:b/>
                <w:bCs/>
                <w:szCs w:val="19"/>
              </w:rPr>
            </w:pPr>
            <w:r w:rsidRPr="00100F36">
              <w:rPr>
                <w:rFonts w:cs="Arial"/>
                <w:b/>
                <w:bCs/>
                <w:szCs w:val="19"/>
              </w:rPr>
              <w:t>D</w:t>
            </w:r>
          </w:p>
        </w:tc>
      </w:tr>
      <w:tr w:rsidR="00D54ED0" w:rsidRPr="00264BDE" w14:paraId="365BF6C8" w14:textId="77777777" w:rsidTr="00DE6D78">
        <w:trPr>
          <w:trHeight w:val="354"/>
        </w:trPr>
        <w:tc>
          <w:tcPr>
            <w:tcW w:w="0" w:type="dxa"/>
            <w:shd w:val="clear" w:color="auto" w:fill="auto"/>
            <w:hideMark/>
          </w:tcPr>
          <w:p w14:paraId="47597175" w14:textId="77777777" w:rsidR="00D54ED0" w:rsidRPr="003B2553" w:rsidRDefault="00D54ED0" w:rsidP="00D54ED0">
            <w:pPr>
              <w:pStyle w:val="TableBullet"/>
              <w:numPr>
                <w:ilvl w:val="0"/>
                <w:numId w:val="4"/>
              </w:numPr>
              <w:tabs>
                <w:tab w:val="clear" w:pos="284"/>
              </w:tabs>
              <w:ind w:left="170" w:hanging="170"/>
            </w:pPr>
            <w:r w:rsidRPr="003B2553">
              <w:t xml:space="preserve">evidence of arts practices. </w:t>
            </w:r>
          </w:p>
        </w:tc>
        <w:tc>
          <w:tcPr>
            <w:tcW w:w="0" w:type="dxa"/>
            <w:shd w:val="clear" w:color="auto" w:fill="auto"/>
          </w:tcPr>
          <w:p w14:paraId="4D626C58" w14:textId="77777777" w:rsidR="00D54ED0" w:rsidRPr="003B2553" w:rsidRDefault="00D54ED0" w:rsidP="00D54ED0">
            <w:pPr>
              <w:pStyle w:val="TableBullet"/>
              <w:numPr>
                <w:ilvl w:val="0"/>
                <w:numId w:val="4"/>
              </w:numPr>
              <w:tabs>
                <w:tab w:val="clear" w:pos="284"/>
              </w:tabs>
              <w:ind w:left="170" w:hanging="170"/>
            </w:pPr>
            <w:r w:rsidRPr="003B2553">
              <w:t>documentation of ideas.</w:t>
            </w:r>
          </w:p>
        </w:tc>
        <w:tc>
          <w:tcPr>
            <w:tcW w:w="0" w:type="dxa"/>
            <w:shd w:val="clear" w:color="auto" w:fill="auto"/>
          </w:tcPr>
          <w:p w14:paraId="53E359D0" w14:textId="77777777" w:rsidR="00D54ED0" w:rsidRPr="003B2553" w:rsidRDefault="00D54ED0" w:rsidP="00D54ED0">
            <w:pPr>
              <w:pStyle w:val="TableBullet"/>
              <w:numPr>
                <w:ilvl w:val="0"/>
                <w:numId w:val="4"/>
              </w:numPr>
              <w:tabs>
                <w:tab w:val="clear" w:pos="284"/>
              </w:tabs>
              <w:ind w:left="170" w:hanging="170"/>
            </w:pPr>
            <w:r w:rsidRPr="003B2553">
              <w:t>communication of an idea related to an aspect of the brief.</w:t>
            </w:r>
          </w:p>
        </w:tc>
        <w:tc>
          <w:tcPr>
            <w:tcW w:w="0" w:type="dxa"/>
            <w:shd w:val="clear" w:color="auto" w:fill="auto"/>
          </w:tcPr>
          <w:p w14:paraId="53F96557" w14:textId="77777777" w:rsidR="00D54ED0" w:rsidRPr="003B2553" w:rsidRDefault="00D54ED0" w:rsidP="00D54ED0">
            <w:pPr>
              <w:pStyle w:val="TableBullet"/>
              <w:numPr>
                <w:ilvl w:val="0"/>
                <w:numId w:val="4"/>
              </w:numPr>
              <w:tabs>
                <w:tab w:val="clear" w:pos="284"/>
              </w:tabs>
              <w:ind w:left="170" w:hanging="170"/>
            </w:pPr>
            <w:r w:rsidRPr="003B2553">
              <w:t>description of own arts work.</w:t>
            </w:r>
          </w:p>
        </w:tc>
        <w:tc>
          <w:tcPr>
            <w:tcW w:w="0" w:type="dxa"/>
            <w:vAlign w:val="center"/>
            <w:hideMark/>
          </w:tcPr>
          <w:p w14:paraId="21B1A036" w14:textId="77777777" w:rsidR="00D54ED0" w:rsidRPr="00100F36" w:rsidRDefault="00D54ED0" w:rsidP="00DE6D78">
            <w:pPr>
              <w:pStyle w:val="Tabletext"/>
              <w:rPr>
                <w:rFonts w:cs="Arial"/>
                <w:b/>
                <w:bCs/>
                <w:szCs w:val="19"/>
              </w:rPr>
            </w:pPr>
            <w:r w:rsidRPr="00100F36">
              <w:rPr>
                <w:rFonts w:cs="Arial"/>
                <w:b/>
                <w:bCs/>
                <w:szCs w:val="19"/>
              </w:rPr>
              <w:t>E</w:t>
            </w:r>
          </w:p>
        </w:tc>
      </w:tr>
    </w:tbl>
    <w:p w14:paraId="4B0C75B7" w14:textId="3C77BAE5" w:rsidR="00B90AE2" w:rsidRDefault="00B90AE2" w:rsidP="00531F0A">
      <w:pPr>
        <w:pStyle w:val="BodyText"/>
      </w:pPr>
    </w:p>
    <w:p w14:paraId="5849BB4E" w14:textId="77777777" w:rsidR="00B90AE2" w:rsidRDefault="00B90AE2">
      <w:pPr>
        <w:spacing w:before="80" w:after="80"/>
        <w:rPr>
          <w:rFonts w:eastAsia="Times New Roman" w:cs="Times New Roman"/>
          <w:szCs w:val="24"/>
          <w:lang w:eastAsia="en-AU"/>
        </w:rPr>
      </w:pPr>
      <w:r>
        <w:br w:type="page"/>
      </w:r>
    </w:p>
    <w:p w14:paraId="1CBCAB85" w14:textId="2E0C1FA0" w:rsidR="001F5D46" w:rsidRDefault="00D20A36" w:rsidP="00C93BEA">
      <w:pPr>
        <w:pStyle w:val="Heading2"/>
        <w:pageBreakBefore/>
        <w:spacing w:before="0"/>
      </w:pPr>
      <w:r>
        <w:lastRenderedPageBreak/>
        <w:t>Instrument-specific standards (D1): Project — Showcase</w:t>
      </w:r>
    </w:p>
    <w:tbl>
      <w:tblPr>
        <w:tblStyle w:val="QCAAtablestyle12"/>
        <w:tblW w:w="4986" w:type="pct"/>
        <w:tblInd w:w="-5" w:type="dxa"/>
        <w:tblLook w:val="04A0" w:firstRow="1" w:lastRow="0" w:firstColumn="1" w:lastColumn="0" w:noHBand="0" w:noVBand="1"/>
      </w:tblPr>
      <w:tblGrid>
        <w:gridCol w:w="3252"/>
        <w:gridCol w:w="3256"/>
        <w:gridCol w:w="3255"/>
        <w:gridCol w:w="3256"/>
        <w:gridCol w:w="934"/>
      </w:tblGrid>
      <w:tr w:rsidR="00B90AE2" w:rsidRPr="00D836F7" w14:paraId="34DCA661" w14:textId="77777777" w:rsidTr="00DE6D78">
        <w:trPr>
          <w:cnfStyle w:val="100000000000" w:firstRow="1" w:lastRow="0" w:firstColumn="0" w:lastColumn="0" w:oddVBand="0" w:evenVBand="0" w:oddHBand="0" w:evenHBand="0" w:firstRowFirstColumn="0" w:firstRowLastColumn="0" w:lastRowFirstColumn="0" w:lastRowLastColumn="0"/>
          <w:trHeight w:val="199"/>
        </w:trPr>
        <w:tc>
          <w:tcPr>
            <w:tcW w:w="3254" w:type="dxa"/>
            <w:hideMark/>
          </w:tcPr>
          <w:p w14:paraId="14F12DFE" w14:textId="77777777" w:rsidR="00B90AE2" w:rsidRPr="00D836F7" w:rsidRDefault="00B90AE2" w:rsidP="00DE6D78">
            <w:pPr>
              <w:pStyle w:val="Tableheading"/>
              <w:rPr>
                <w:rFonts w:ascii="Arial" w:hAnsi="Arial" w:cs="Arial"/>
              </w:rPr>
            </w:pPr>
            <w:r>
              <w:rPr>
                <w:rFonts w:ascii="Arial" w:hAnsi="Arial" w:cs="Arial"/>
              </w:rPr>
              <w:t>Use arts practices</w:t>
            </w:r>
          </w:p>
        </w:tc>
        <w:tc>
          <w:tcPr>
            <w:tcW w:w="3256" w:type="dxa"/>
          </w:tcPr>
          <w:p w14:paraId="037E2299" w14:textId="77777777" w:rsidR="00B90AE2" w:rsidRPr="00D836F7" w:rsidRDefault="00B90AE2" w:rsidP="00DE6D78">
            <w:pPr>
              <w:pStyle w:val="Tableheading"/>
              <w:rPr>
                <w:rFonts w:ascii="Arial" w:hAnsi="Arial" w:cs="Arial"/>
              </w:rPr>
            </w:pPr>
            <w:r>
              <w:rPr>
                <w:rFonts w:ascii="Arial" w:hAnsi="Arial" w:cs="Arial"/>
              </w:rPr>
              <w:t>Plan arts works</w:t>
            </w:r>
          </w:p>
        </w:tc>
        <w:tc>
          <w:tcPr>
            <w:tcW w:w="3255" w:type="dxa"/>
          </w:tcPr>
          <w:p w14:paraId="1901F956" w14:textId="77777777" w:rsidR="00B90AE2" w:rsidRPr="00D836F7" w:rsidRDefault="00B90AE2" w:rsidP="00DE6D78">
            <w:pPr>
              <w:pStyle w:val="Tableheading"/>
              <w:rPr>
                <w:rFonts w:ascii="Arial" w:hAnsi="Arial" w:cs="Arial"/>
              </w:rPr>
            </w:pPr>
            <w:r>
              <w:rPr>
                <w:rFonts w:ascii="Arial" w:hAnsi="Arial" w:cs="Arial"/>
              </w:rPr>
              <w:t>Communicate ideas</w:t>
            </w:r>
          </w:p>
        </w:tc>
        <w:tc>
          <w:tcPr>
            <w:tcW w:w="3256" w:type="dxa"/>
          </w:tcPr>
          <w:p w14:paraId="7BC72318" w14:textId="77777777" w:rsidR="00B90AE2" w:rsidRPr="00D836F7" w:rsidRDefault="00B90AE2" w:rsidP="00DE6D78">
            <w:pPr>
              <w:pStyle w:val="Tableheading"/>
              <w:rPr>
                <w:rFonts w:ascii="Arial" w:hAnsi="Arial" w:cs="Arial"/>
              </w:rPr>
            </w:pPr>
            <w:r>
              <w:rPr>
                <w:rFonts w:ascii="Arial" w:hAnsi="Arial" w:cs="Arial"/>
              </w:rPr>
              <w:t>Evaluate arts works</w:t>
            </w:r>
          </w:p>
        </w:tc>
        <w:tc>
          <w:tcPr>
            <w:tcW w:w="934" w:type="dxa"/>
            <w:hideMark/>
          </w:tcPr>
          <w:p w14:paraId="219A3B2B" w14:textId="77777777" w:rsidR="00B90AE2" w:rsidRPr="00D836F7" w:rsidRDefault="00B90AE2" w:rsidP="00DE6D78">
            <w:pPr>
              <w:pStyle w:val="Tableheading"/>
              <w:rPr>
                <w:rFonts w:ascii="Arial" w:hAnsi="Arial" w:cs="Arial"/>
              </w:rPr>
            </w:pPr>
            <w:r w:rsidRPr="00D836F7">
              <w:rPr>
                <w:rFonts w:ascii="Arial" w:hAnsi="Arial" w:cs="Arial"/>
              </w:rPr>
              <w:t>Grade</w:t>
            </w:r>
          </w:p>
        </w:tc>
      </w:tr>
      <w:tr w:rsidR="00B90AE2" w:rsidRPr="00D836F7" w14:paraId="471F36D3" w14:textId="77777777" w:rsidTr="00DE6D78">
        <w:trPr>
          <w:trHeight w:val="192"/>
        </w:trPr>
        <w:tc>
          <w:tcPr>
            <w:tcW w:w="13955" w:type="dxa"/>
            <w:gridSpan w:val="5"/>
          </w:tcPr>
          <w:p w14:paraId="0FE7B534" w14:textId="77777777" w:rsidR="00B90AE2" w:rsidRPr="00C55A74" w:rsidRDefault="00B90AE2" w:rsidP="00DE6D78">
            <w:pPr>
              <w:pStyle w:val="Tabletext"/>
              <w:rPr>
                <w:rFonts w:cs="Arial"/>
                <w:b/>
                <w:bCs/>
                <w:sz w:val="18"/>
                <w:szCs w:val="18"/>
              </w:rPr>
            </w:pPr>
            <w:r w:rsidRPr="00201D1E">
              <w:t>The student work has the following characteristics:</w:t>
            </w:r>
          </w:p>
        </w:tc>
      </w:tr>
      <w:tr w:rsidR="00B90AE2" w:rsidRPr="00D836F7" w14:paraId="05F506D2" w14:textId="77777777" w:rsidTr="00DE6D78">
        <w:trPr>
          <w:trHeight w:val="192"/>
        </w:trPr>
        <w:tc>
          <w:tcPr>
            <w:tcW w:w="3254" w:type="dxa"/>
            <w:shd w:val="clear" w:color="auto" w:fill="auto"/>
          </w:tcPr>
          <w:p w14:paraId="13871991" w14:textId="77777777" w:rsidR="00B90AE2" w:rsidRPr="00D92A5A" w:rsidRDefault="00B90AE2" w:rsidP="00B90AE2">
            <w:pPr>
              <w:pStyle w:val="TableBullet"/>
              <w:numPr>
                <w:ilvl w:val="0"/>
                <w:numId w:val="4"/>
              </w:numPr>
              <w:tabs>
                <w:tab w:val="clear" w:pos="284"/>
              </w:tabs>
              <w:ind w:left="170" w:hanging="170"/>
            </w:pPr>
            <w:r w:rsidRPr="00D92A5A">
              <w:t>use of arts practices relevant to the selected discipline/s that demonstrates self-direction and competency with refined techniques, skills, technologies and/or media</w:t>
            </w:r>
          </w:p>
        </w:tc>
        <w:tc>
          <w:tcPr>
            <w:tcW w:w="3256" w:type="dxa"/>
            <w:shd w:val="clear" w:color="auto" w:fill="auto"/>
          </w:tcPr>
          <w:p w14:paraId="40EC8C25" w14:textId="77777777" w:rsidR="00B90AE2" w:rsidRPr="00D92A5A" w:rsidRDefault="00B90AE2" w:rsidP="00B90AE2">
            <w:pPr>
              <w:pStyle w:val="TableBullet"/>
              <w:numPr>
                <w:ilvl w:val="0"/>
                <w:numId w:val="4"/>
              </w:numPr>
              <w:tabs>
                <w:tab w:val="clear" w:pos="284"/>
              </w:tabs>
              <w:ind w:left="170" w:hanging="170"/>
            </w:pPr>
            <w:r w:rsidRPr="00D92A5A">
              <w:t>planning that reveals strategic and self-directed artistic intentions aligned to purpose and context</w:t>
            </w:r>
          </w:p>
        </w:tc>
        <w:tc>
          <w:tcPr>
            <w:tcW w:w="3255" w:type="dxa"/>
            <w:shd w:val="clear" w:color="auto" w:fill="auto"/>
          </w:tcPr>
          <w:p w14:paraId="4DC93152" w14:textId="77777777" w:rsidR="00B90AE2" w:rsidRPr="00D92A5A" w:rsidRDefault="00B90AE2" w:rsidP="00B90AE2">
            <w:pPr>
              <w:pStyle w:val="TableBullet"/>
              <w:numPr>
                <w:ilvl w:val="0"/>
                <w:numId w:val="4"/>
              </w:numPr>
              <w:tabs>
                <w:tab w:val="clear" w:pos="284"/>
              </w:tabs>
              <w:ind w:left="170" w:hanging="170"/>
            </w:pPr>
            <w:r w:rsidRPr="00D92A5A">
              <w:t>communication of individualised ideas in an arts work that addresses key factors of the specified context and purpose to fully achieve artistic intentions</w:t>
            </w:r>
          </w:p>
        </w:tc>
        <w:tc>
          <w:tcPr>
            <w:tcW w:w="3256" w:type="dxa"/>
            <w:shd w:val="clear" w:color="auto" w:fill="auto"/>
          </w:tcPr>
          <w:p w14:paraId="3A75F460" w14:textId="77777777" w:rsidR="00B90AE2" w:rsidRPr="00D92A5A" w:rsidRDefault="00B90AE2" w:rsidP="00B90AE2">
            <w:pPr>
              <w:pStyle w:val="TableBullet"/>
              <w:numPr>
                <w:ilvl w:val="0"/>
                <w:numId w:val="4"/>
              </w:numPr>
              <w:tabs>
                <w:tab w:val="clear" w:pos="284"/>
              </w:tabs>
              <w:ind w:left="170" w:hanging="170"/>
            </w:pPr>
            <w:r w:rsidRPr="00D92A5A">
              <w:t>evaluation provides well-reasoned justification using examples that reveal the interrelationship between arts languages, purpose and context</w:t>
            </w:r>
          </w:p>
        </w:tc>
        <w:tc>
          <w:tcPr>
            <w:tcW w:w="934" w:type="dxa"/>
            <w:vAlign w:val="center"/>
          </w:tcPr>
          <w:p w14:paraId="5A2CDBB1" w14:textId="77777777" w:rsidR="00B90AE2" w:rsidRPr="00100F36" w:rsidRDefault="00B90AE2" w:rsidP="00DE6D78">
            <w:pPr>
              <w:pStyle w:val="Tabletext"/>
              <w:rPr>
                <w:rFonts w:cs="Arial"/>
                <w:b/>
                <w:bCs/>
                <w:szCs w:val="19"/>
              </w:rPr>
            </w:pPr>
            <w:r w:rsidRPr="00100F36">
              <w:rPr>
                <w:rFonts w:cs="Arial"/>
                <w:b/>
                <w:bCs/>
                <w:szCs w:val="19"/>
              </w:rPr>
              <w:t>A</w:t>
            </w:r>
          </w:p>
        </w:tc>
      </w:tr>
      <w:tr w:rsidR="00B90AE2" w:rsidRPr="00D836F7" w14:paraId="1E5CD392" w14:textId="77777777" w:rsidTr="00DE6D78">
        <w:trPr>
          <w:trHeight w:val="372"/>
        </w:trPr>
        <w:tc>
          <w:tcPr>
            <w:tcW w:w="3254" w:type="dxa"/>
            <w:shd w:val="clear" w:color="auto" w:fill="auto"/>
            <w:hideMark/>
          </w:tcPr>
          <w:p w14:paraId="241360E3" w14:textId="77777777" w:rsidR="00B90AE2" w:rsidRPr="00D92A5A" w:rsidRDefault="00B90AE2" w:rsidP="00B90AE2">
            <w:pPr>
              <w:pStyle w:val="TableBullet"/>
              <w:numPr>
                <w:ilvl w:val="0"/>
                <w:numId w:val="4"/>
              </w:numPr>
              <w:tabs>
                <w:tab w:val="clear" w:pos="284"/>
              </w:tabs>
              <w:ind w:left="170" w:hanging="170"/>
            </w:pPr>
            <w:r w:rsidRPr="00D92A5A">
              <w:t xml:space="preserve">use of arts practices relevant to the selected discipline/s that shows informed selection and organisation of techniques, skills, technologies and/or media </w:t>
            </w:r>
          </w:p>
        </w:tc>
        <w:tc>
          <w:tcPr>
            <w:tcW w:w="3256" w:type="dxa"/>
            <w:shd w:val="clear" w:color="auto" w:fill="auto"/>
          </w:tcPr>
          <w:p w14:paraId="16789998" w14:textId="77777777" w:rsidR="00B90AE2" w:rsidRPr="00D92A5A" w:rsidRDefault="00B90AE2" w:rsidP="00B90AE2">
            <w:pPr>
              <w:pStyle w:val="TableBullet"/>
              <w:numPr>
                <w:ilvl w:val="0"/>
                <w:numId w:val="4"/>
              </w:numPr>
              <w:tabs>
                <w:tab w:val="clear" w:pos="284"/>
              </w:tabs>
              <w:ind w:left="170" w:hanging="170"/>
            </w:pPr>
            <w:r w:rsidRPr="00D92A5A">
              <w:t>planning that reveals clear and logical problem-solving aligned to purpose and context</w:t>
            </w:r>
          </w:p>
        </w:tc>
        <w:tc>
          <w:tcPr>
            <w:tcW w:w="3255" w:type="dxa"/>
            <w:shd w:val="clear" w:color="auto" w:fill="auto"/>
          </w:tcPr>
          <w:p w14:paraId="2BA90761" w14:textId="77777777" w:rsidR="00B90AE2" w:rsidRPr="00D92A5A" w:rsidRDefault="00B90AE2" w:rsidP="00B90AE2">
            <w:pPr>
              <w:pStyle w:val="TableBullet"/>
              <w:numPr>
                <w:ilvl w:val="0"/>
                <w:numId w:val="4"/>
              </w:numPr>
              <w:tabs>
                <w:tab w:val="clear" w:pos="284"/>
              </w:tabs>
              <w:ind w:left="170" w:hanging="170"/>
            </w:pPr>
            <w:r w:rsidRPr="00D92A5A">
              <w:t>communication of personalised ideas using symbolic and/or stylistic arts languages that enhance the purpose and context of the arts work</w:t>
            </w:r>
          </w:p>
        </w:tc>
        <w:tc>
          <w:tcPr>
            <w:tcW w:w="3256" w:type="dxa"/>
            <w:shd w:val="clear" w:color="auto" w:fill="auto"/>
          </w:tcPr>
          <w:p w14:paraId="0E8CDFB2" w14:textId="77777777" w:rsidR="00B90AE2" w:rsidRPr="00D92A5A" w:rsidRDefault="00B90AE2" w:rsidP="00B90AE2">
            <w:pPr>
              <w:pStyle w:val="TableBullet"/>
              <w:numPr>
                <w:ilvl w:val="0"/>
                <w:numId w:val="4"/>
              </w:numPr>
              <w:tabs>
                <w:tab w:val="clear" w:pos="284"/>
              </w:tabs>
              <w:ind w:left="170" w:hanging="170"/>
            </w:pPr>
            <w:r w:rsidRPr="00D92A5A">
              <w:t>evaluation that shows justification of the strengths, limitations and implications of artistic choices made</w:t>
            </w:r>
          </w:p>
        </w:tc>
        <w:tc>
          <w:tcPr>
            <w:tcW w:w="934" w:type="dxa"/>
            <w:vAlign w:val="center"/>
            <w:hideMark/>
          </w:tcPr>
          <w:p w14:paraId="4D6E5FC4" w14:textId="77777777" w:rsidR="00B90AE2" w:rsidRPr="00100F36" w:rsidRDefault="00B90AE2" w:rsidP="00DE6D78">
            <w:pPr>
              <w:pStyle w:val="Tabletext"/>
              <w:rPr>
                <w:rFonts w:cs="Arial"/>
                <w:b/>
                <w:bCs/>
                <w:szCs w:val="19"/>
              </w:rPr>
            </w:pPr>
            <w:r w:rsidRPr="00100F36">
              <w:rPr>
                <w:rFonts w:cs="Arial"/>
                <w:b/>
                <w:bCs/>
                <w:szCs w:val="19"/>
              </w:rPr>
              <w:t>B</w:t>
            </w:r>
          </w:p>
        </w:tc>
      </w:tr>
      <w:tr w:rsidR="00B90AE2" w:rsidRPr="00D836F7" w14:paraId="68D7E5B0" w14:textId="77777777" w:rsidTr="00DE6D78">
        <w:trPr>
          <w:trHeight w:val="20"/>
        </w:trPr>
        <w:tc>
          <w:tcPr>
            <w:tcW w:w="3254" w:type="dxa"/>
            <w:shd w:val="clear" w:color="auto" w:fill="auto"/>
            <w:hideMark/>
          </w:tcPr>
          <w:p w14:paraId="6A2D5B0F" w14:textId="77777777" w:rsidR="00B90AE2" w:rsidRPr="00D92A5A" w:rsidRDefault="00B90AE2" w:rsidP="00B90AE2">
            <w:pPr>
              <w:pStyle w:val="TableBullet"/>
              <w:numPr>
                <w:ilvl w:val="0"/>
                <w:numId w:val="4"/>
              </w:numPr>
              <w:tabs>
                <w:tab w:val="clear" w:pos="284"/>
              </w:tabs>
              <w:ind w:left="170" w:hanging="170"/>
            </w:pPr>
            <w:r w:rsidRPr="00D92A5A">
              <w:t>use of arts practices relevant to the selected discipline/s to make an arts work that reflects the influences of an inspirational arts practitioner</w:t>
            </w:r>
          </w:p>
        </w:tc>
        <w:tc>
          <w:tcPr>
            <w:tcW w:w="3256" w:type="dxa"/>
            <w:shd w:val="clear" w:color="auto" w:fill="auto"/>
          </w:tcPr>
          <w:p w14:paraId="690B322D" w14:textId="77777777" w:rsidR="00B90AE2" w:rsidRPr="00D92A5A" w:rsidRDefault="00B90AE2" w:rsidP="00B90AE2">
            <w:pPr>
              <w:pStyle w:val="TableBullet"/>
              <w:numPr>
                <w:ilvl w:val="0"/>
                <w:numId w:val="4"/>
              </w:numPr>
              <w:tabs>
                <w:tab w:val="clear" w:pos="284"/>
              </w:tabs>
              <w:ind w:left="170" w:hanging="170"/>
            </w:pPr>
            <w:r w:rsidRPr="00D92A5A">
              <w:t>planning for an arts work that demonstrates the influences of others</w:t>
            </w:r>
          </w:p>
        </w:tc>
        <w:tc>
          <w:tcPr>
            <w:tcW w:w="3255" w:type="dxa"/>
            <w:shd w:val="clear" w:color="auto" w:fill="auto"/>
          </w:tcPr>
          <w:p w14:paraId="6D90DF7B" w14:textId="77777777" w:rsidR="00B90AE2" w:rsidRPr="00D92A5A" w:rsidRDefault="00B90AE2" w:rsidP="00B90AE2">
            <w:pPr>
              <w:pStyle w:val="TableBullet"/>
              <w:numPr>
                <w:ilvl w:val="0"/>
                <w:numId w:val="4"/>
              </w:numPr>
              <w:tabs>
                <w:tab w:val="clear" w:pos="284"/>
              </w:tabs>
              <w:ind w:left="170" w:hanging="170"/>
            </w:pPr>
            <w:r w:rsidRPr="00D92A5A">
              <w:t>communication of personalised ideas in an arts work that responds to the exploration and influences of an inspirational arts practitioner</w:t>
            </w:r>
          </w:p>
        </w:tc>
        <w:tc>
          <w:tcPr>
            <w:tcW w:w="3256" w:type="dxa"/>
            <w:shd w:val="clear" w:color="auto" w:fill="auto"/>
          </w:tcPr>
          <w:p w14:paraId="69DA6A8A" w14:textId="77777777" w:rsidR="00B90AE2" w:rsidRPr="00D92A5A" w:rsidRDefault="00B90AE2" w:rsidP="00B90AE2">
            <w:pPr>
              <w:pStyle w:val="TableBullet"/>
              <w:numPr>
                <w:ilvl w:val="0"/>
                <w:numId w:val="4"/>
              </w:numPr>
              <w:tabs>
                <w:tab w:val="clear" w:pos="284"/>
              </w:tabs>
              <w:ind w:left="170" w:hanging="170"/>
            </w:pPr>
            <w:r w:rsidRPr="00D92A5A">
              <w:t>evaluation of how the arts work responds in purpose and context to the inspirational arts practitioner, using appropriate language conventions and terminology</w:t>
            </w:r>
          </w:p>
        </w:tc>
        <w:tc>
          <w:tcPr>
            <w:tcW w:w="934" w:type="dxa"/>
            <w:vAlign w:val="center"/>
            <w:hideMark/>
          </w:tcPr>
          <w:p w14:paraId="7B362FE2" w14:textId="77777777" w:rsidR="00B90AE2" w:rsidRPr="00100F36" w:rsidRDefault="00B90AE2" w:rsidP="00DE6D78">
            <w:pPr>
              <w:pStyle w:val="Tabletext"/>
              <w:rPr>
                <w:rFonts w:cs="Arial"/>
                <w:b/>
                <w:bCs/>
                <w:szCs w:val="19"/>
              </w:rPr>
            </w:pPr>
            <w:r w:rsidRPr="00100F36">
              <w:rPr>
                <w:rFonts w:cs="Arial"/>
                <w:b/>
                <w:bCs/>
                <w:szCs w:val="19"/>
              </w:rPr>
              <w:t>C</w:t>
            </w:r>
          </w:p>
        </w:tc>
      </w:tr>
      <w:tr w:rsidR="00B90AE2" w:rsidRPr="00D836F7" w14:paraId="5CEEA0EC" w14:textId="77777777" w:rsidTr="00DE6D78">
        <w:trPr>
          <w:trHeight w:val="20"/>
        </w:trPr>
        <w:tc>
          <w:tcPr>
            <w:tcW w:w="3254" w:type="dxa"/>
            <w:shd w:val="clear" w:color="auto" w:fill="auto"/>
            <w:hideMark/>
          </w:tcPr>
          <w:p w14:paraId="3D93830E" w14:textId="77777777" w:rsidR="00B90AE2" w:rsidRPr="00D92A5A" w:rsidRDefault="00B90AE2" w:rsidP="00B90AE2">
            <w:pPr>
              <w:pStyle w:val="TableBullet"/>
              <w:numPr>
                <w:ilvl w:val="0"/>
                <w:numId w:val="4"/>
              </w:numPr>
              <w:tabs>
                <w:tab w:val="clear" w:pos="284"/>
              </w:tabs>
              <w:ind w:left="170" w:hanging="170"/>
            </w:pPr>
            <w:r w:rsidRPr="00D92A5A">
              <w:t>use of arts practices in an arts work</w:t>
            </w:r>
          </w:p>
        </w:tc>
        <w:tc>
          <w:tcPr>
            <w:tcW w:w="3256" w:type="dxa"/>
            <w:shd w:val="clear" w:color="auto" w:fill="auto"/>
          </w:tcPr>
          <w:p w14:paraId="5F177C10" w14:textId="77777777" w:rsidR="00B90AE2" w:rsidRPr="00D92A5A" w:rsidRDefault="00B90AE2" w:rsidP="00B90AE2">
            <w:pPr>
              <w:pStyle w:val="TableBullet"/>
              <w:numPr>
                <w:ilvl w:val="0"/>
                <w:numId w:val="4"/>
              </w:numPr>
              <w:tabs>
                <w:tab w:val="clear" w:pos="284"/>
              </w:tabs>
              <w:ind w:left="170" w:hanging="170"/>
            </w:pPr>
            <w:r w:rsidRPr="00D92A5A">
              <w:t>planning for an arts work that considers purpose</w:t>
            </w:r>
            <w:r>
              <w:t xml:space="preserve"> or </w:t>
            </w:r>
            <w:r w:rsidRPr="00D92A5A">
              <w:t>context</w:t>
            </w:r>
          </w:p>
        </w:tc>
        <w:tc>
          <w:tcPr>
            <w:tcW w:w="3255" w:type="dxa"/>
            <w:shd w:val="clear" w:color="auto" w:fill="auto"/>
          </w:tcPr>
          <w:p w14:paraId="22FF52B2" w14:textId="77777777" w:rsidR="00B90AE2" w:rsidRPr="00D92A5A" w:rsidRDefault="00B90AE2" w:rsidP="00B90AE2">
            <w:pPr>
              <w:pStyle w:val="TableBullet"/>
              <w:numPr>
                <w:ilvl w:val="0"/>
                <w:numId w:val="4"/>
              </w:numPr>
              <w:tabs>
                <w:tab w:val="clear" w:pos="284"/>
              </w:tabs>
              <w:ind w:left="170" w:hanging="170"/>
            </w:pPr>
            <w:r w:rsidRPr="00D92A5A">
              <w:t xml:space="preserve">communication of an idea in an arts work related to aspects of </w:t>
            </w:r>
            <w:r>
              <w:t xml:space="preserve">an </w:t>
            </w:r>
            <w:r w:rsidRPr="00D92A5A">
              <w:t>inspirational arts practitioner</w:t>
            </w:r>
          </w:p>
        </w:tc>
        <w:tc>
          <w:tcPr>
            <w:tcW w:w="3256" w:type="dxa"/>
            <w:shd w:val="clear" w:color="auto" w:fill="auto"/>
          </w:tcPr>
          <w:p w14:paraId="38144B2F" w14:textId="77777777" w:rsidR="00B90AE2" w:rsidRPr="00D92A5A" w:rsidRDefault="00B90AE2" w:rsidP="00B90AE2">
            <w:pPr>
              <w:pStyle w:val="TableBullet"/>
              <w:numPr>
                <w:ilvl w:val="0"/>
                <w:numId w:val="4"/>
              </w:numPr>
              <w:tabs>
                <w:tab w:val="clear" w:pos="284"/>
              </w:tabs>
              <w:ind w:left="170" w:hanging="170"/>
            </w:pPr>
            <w:r w:rsidRPr="00D92A5A">
              <w:t>statements of opinion about own arts work</w:t>
            </w:r>
          </w:p>
        </w:tc>
        <w:tc>
          <w:tcPr>
            <w:tcW w:w="934" w:type="dxa"/>
            <w:vAlign w:val="center"/>
            <w:hideMark/>
          </w:tcPr>
          <w:p w14:paraId="7D951FB7" w14:textId="77777777" w:rsidR="00B90AE2" w:rsidRPr="00100F36" w:rsidRDefault="00B90AE2" w:rsidP="00DE6D78">
            <w:pPr>
              <w:pStyle w:val="Tabletext"/>
              <w:rPr>
                <w:rFonts w:cs="Arial"/>
                <w:b/>
                <w:bCs/>
                <w:szCs w:val="19"/>
              </w:rPr>
            </w:pPr>
            <w:r w:rsidRPr="00100F36">
              <w:rPr>
                <w:rFonts w:cs="Arial"/>
                <w:b/>
                <w:bCs/>
                <w:szCs w:val="19"/>
              </w:rPr>
              <w:t>D</w:t>
            </w:r>
          </w:p>
        </w:tc>
      </w:tr>
      <w:tr w:rsidR="00B90AE2" w:rsidRPr="00264BDE" w14:paraId="41A007B8" w14:textId="77777777" w:rsidTr="00DE6D78">
        <w:trPr>
          <w:trHeight w:val="354"/>
        </w:trPr>
        <w:tc>
          <w:tcPr>
            <w:tcW w:w="3254" w:type="dxa"/>
            <w:shd w:val="clear" w:color="auto" w:fill="auto"/>
            <w:hideMark/>
          </w:tcPr>
          <w:p w14:paraId="49A057DF" w14:textId="77777777" w:rsidR="00B90AE2" w:rsidRPr="00D92A5A" w:rsidRDefault="00B90AE2" w:rsidP="00B90AE2">
            <w:pPr>
              <w:pStyle w:val="TableBullet"/>
              <w:numPr>
                <w:ilvl w:val="0"/>
                <w:numId w:val="4"/>
              </w:numPr>
              <w:tabs>
                <w:tab w:val="clear" w:pos="284"/>
              </w:tabs>
              <w:ind w:left="170" w:hanging="170"/>
            </w:pPr>
            <w:r w:rsidRPr="00D92A5A">
              <w:t xml:space="preserve">evidence of arts practices </w:t>
            </w:r>
          </w:p>
        </w:tc>
        <w:tc>
          <w:tcPr>
            <w:tcW w:w="3256" w:type="dxa"/>
            <w:shd w:val="clear" w:color="auto" w:fill="auto"/>
          </w:tcPr>
          <w:p w14:paraId="2757F38F" w14:textId="77777777" w:rsidR="00B90AE2" w:rsidRPr="00D92A5A" w:rsidRDefault="00B90AE2" w:rsidP="00B90AE2">
            <w:pPr>
              <w:pStyle w:val="TableBullet"/>
              <w:numPr>
                <w:ilvl w:val="0"/>
                <w:numId w:val="4"/>
              </w:numPr>
              <w:tabs>
                <w:tab w:val="clear" w:pos="284"/>
              </w:tabs>
              <w:ind w:left="170" w:hanging="170"/>
            </w:pPr>
            <w:r w:rsidRPr="00D92A5A">
              <w:t>documentation of ideas.</w:t>
            </w:r>
          </w:p>
        </w:tc>
        <w:tc>
          <w:tcPr>
            <w:tcW w:w="3255" w:type="dxa"/>
            <w:shd w:val="clear" w:color="auto" w:fill="auto"/>
          </w:tcPr>
          <w:p w14:paraId="74277DDA" w14:textId="77777777" w:rsidR="00B90AE2" w:rsidRPr="00D92A5A" w:rsidRDefault="00B90AE2" w:rsidP="00B90AE2">
            <w:pPr>
              <w:pStyle w:val="TableBullet"/>
              <w:numPr>
                <w:ilvl w:val="0"/>
                <w:numId w:val="4"/>
              </w:numPr>
              <w:tabs>
                <w:tab w:val="clear" w:pos="284"/>
              </w:tabs>
              <w:ind w:left="170" w:hanging="170"/>
            </w:pPr>
            <w:r w:rsidRPr="00D92A5A">
              <w:t>communication of an idea related to an aspect of an inspirational arts practitioner.</w:t>
            </w:r>
          </w:p>
        </w:tc>
        <w:tc>
          <w:tcPr>
            <w:tcW w:w="3256" w:type="dxa"/>
            <w:shd w:val="clear" w:color="auto" w:fill="auto"/>
          </w:tcPr>
          <w:p w14:paraId="2A140A49" w14:textId="77777777" w:rsidR="00B90AE2" w:rsidRPr="00D92A5A" w:rsidRDefault="00B90AE2" w:rsidP="00B90AE2">
            <w:pPr>
              <w:pStyle w:val="TableBullet"/>
              <w:numPr>
                <w:ilvl w:val="0"/>
                <w:numId w:val="4"/>
              </w:numPr>
              <w:tabs>
                <w:tab w:val="clear" w:pos="284"/>
              </w:tabs>
              <w:ind w:left="170" w:hanging="170"/>
            </w:pPr>
            <w:r w:rsidRPr="00D92A5A">
              <w:t>description of own arts work.</w:t>
            </w:r>
          </w:p>
        </w:tc>
        <w:tc>
          <w:tcPr>
            <w:tcW w:w="934" w:type="dxa"/>
            <w:vAlign w:val="center"/>
            <w:hideMark/>
          </w:tcPr>
          <w:p w14:paraId="5DDB502F" w14:textId="77777777" w:rsidR="00B90AE2" w:rsidRPr="00100F36" w:rsidRDefault="00B90AE2" w:rsidP="00DE6D78">
            <w:pPr>
              <w:pStyle w:val="Tabletext"/>
              <w:rPr>
                <w:rFonts w:cs="Arial"/>
                <w:b/>
                <w:bCs/>
                <w:szCs w:val="19"/>
              </w:rPr>
            </w:pPr>
            <w:r w:rsidRPr="00100F36">
              <w:rPr>
                <w:rFonts w:cs="Arial"/>
                <w:b/>
                <w:bCs/>
                <w:szCs w:val="19"/>
              </w:rPr>
              <w:t>E</w:t>
            </w:r>
          </w:p>
        </w:tc>
      </w:tr>
    </w:tbl>
    <w:p w14:paraId="399EF496" w14:textId="2D5E7BB5" w:rsidR="001F5D46" w:rsidRDefault="001F5D46" w:rsidP="00531F0A">
      <w:pPr>
        <w:pStyle w:val="BodyText"/>
        <w:sectPr w:rsidR="001F5D46" w:rsidSect="008D7752">
          <w:headerReference w:type="even" r:id="rId19"/>
          <w:headerReference w:type="default" r:id="rId20"/>
          <w:footerReference w:type="default" r:id="rId21"/>
          <w:headerReference w:type="first" r:id="rId22"/>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lastRenderedPageBreak/>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3"/>
                    </pic:cNvPr>
                    <pic:cNvPicPr/>
                  </pic:nvPicPr>
                  <pic:blipFill>
                    <a:blip r:embed="rId24">
                      <a:extLst>
                        <a:ext uri="{96DAC541-7B7A-43D3-8B79-37D633B846F1}">
                          <asvg:svgBlip xmlns:asvg="http://schemas.microsoft.com/office/drawing/2016/SVG/main" r:embed="rId25"/>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56872703" w14:textId="77777777" w:rsidR="00257E8F" w:rsidRPr="003D2E09" w:rsidRDefault="00257E8F" w:rsidP="00257E8F">
      <w:pPr>
        <w:pStyle w:val="Legalnotice"/>
      </w:pPr>
      <w:r w:rsidRPr="003D2E09">
        <w:rPr>
          <w:b/>
        </w:rPr>
        <w:t>Licence:</w:t>
      </w:r>
      <w:r w:rsidRPr="003D2E09">
        <w:t xml:space="preserve"> </w:t>
      </w:r>
      <w:hyperlink r:id="rId26"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27"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28"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p w14:paraId="19F0760F" w14:textId="77777777" w:rsidR="00257E8F" w:rsidRDefault="00257E8F" w:rsidP="00531F0A">
      <w:pPr>
        <w:pStyle w:val="BodyText"/>
      </w:pPr>
    </w:p>
    <w:sectPr w:rsidR="00257E8F" w:rsidSect="00257E8F">
      <w:headerReference w:type="even" r:id="rId29"/>
      <w:headerReference w:type="default" r:id="rId30"/>
      <w:footerReference w:type="default" r:id="rId31"/>
      <w:headerReference w:type="first" r:id="rId32"/>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E2B9" w14:textId="77777777" w:rsidR="004C78BD" w:rsidRDefault="004C78BD" w:rsidP="00185154">
      <w:r>
        <w:separator/>
      </w:r>
    </w:p>
    <w:p w14:paraId="508CAE8B" w14:textId="77777777" w:rsidR="004C78BD" w:rsidRDefault="004C78BD"/>
    <w:p w14:paraId="4010F472" w14:textId="77777777" w:rsidR="004C78BD" w:rsidRDefault="004C78BD"/>
  </w:endnote>
  <w:endnote w:type="continuationSeparator" w:id="0">
    <w:p w14:paraId="42F840E4" w14:textId="77777777" w:rsidR="004C78BD" w:rsidRDefault="004C78BD" w:rsidP="00185154">
      <w:r>
        <w:continuationSeparator/>
      </w:r>
    </w:p>
    <w:p w14:paraId="48DE3CE0" w14:textId="77777777" w:rsidR="004C78BD" w:rsidRDefault="004C78BD"/>
    <w:p w14:paraId="10D2333F" w14:textId="77777777" w:rsidR="004C78BD" w:rsidRDefault="004C78BD"/>
  </w:endnote>
  <w:endnote w:type="continuationNotice" w:id="1">
    <w:p w14:paraId="2E1A95DB" w14:textId="77777777" w:rsidR="004C78BD" w:rsidRDefault="004C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0EA8D151" w:rsidR="00813131" w:rsidRDefault="00226F05"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C41843">
                <w:t>230626</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52"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E38B" w14:textId="77777777" w:rsidR="00813131" w:rsidRDefault="00813131"/>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813131" w14:paraId="5E049AC4" w14:textId="77777777" w:rsidTr="00515397">
      <w:tc>
        <w:tcPr>
          <w:tcW w:w="2500" w:type="pct"/>
          <w:noWrap/>
          <w:hideMark/>
        </w:tcPr>
        <w:p w14:paraId="5E3FFE85" w14:textId="27D69BD5" w:rsidR="00F84C8D" w:rsidRDefault="00226F05" w:rsidP="00F84C8D">
          <w:pPr>
            <w:pStyle w:val="Footer"/>
          </w:pPr>
          <w:sdt>
            <w:sdtPr>
              <w:alias w:val="Syllabus name"/>
              <w:tag w:val="Document Title"/>
              <w:id w:val="-1886168055"/>
              <w:placeholder>
                <w:docPart w:val="949D9D3228D44F66B83D9ED0749916F8"/>
              </w:placeholder>
              <w15:dataBinding w:prefixMappings="xmlns:ns0='http://QCAA.qld.edu.au' " w:xpath="/ns0:QCAA[1]/ns0:DocumentTitle[1]" w:storeItemID="{029BFAC3-A859-40E3-910E-708531540F3D}" w16sdtdh:storeItemChecksum="xwsT/g=="/>
            </w:sdtPr>
            <w:sdtEndPr/>
            <w:sdtContent>
              <w:r>
                <w:t>Arts in Practice</w:t>
              </w:r>
            </w:sdtContent>
          </w:sdt>
          <w:r w:rsidR="00F84C8D">
            <w:t xml:space="preserve"> </w:t>
          </w:r>
          <w:sdt>
            <w:sdtPr>
              <w:alias w:val="Status"/>
              <w:tag w:val="Status"/>
              <w:id w:val="300429267"/>
              <w:placeholder>
                <w:docPart w:val="98003DCAC77C43A1A0668ACDFE0E7F50"/>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4E0C">
                <w:t>2024 v1.0</w:t>
              </w:r>
            </w:sdtContent>
          </w:sdt>
        </w:p>
        <w:p w14:paraId="581428E7" w14:textId="5F1B2473" w:rsidR="00813131" w:rsidRPr="00CF35B0" w:rsidRDefault="00226F05" w:rsidP="00CF35B0">
          <w:pPr>
            <w:pStyle w:val="Footersubtitle"/>
          </w:pPr>
          <w:sdt>
            <w:sdtPr>
              <w:alias w:val="Assessment #"/>
              <w:tag w:val="Document Subtitle"/>
              <w:id w:val="-1976373017"/>
              <w:placeholder>
                <w:docPart w:val="FBE01C6294554B7097B5C1CE0A59EAF5"/>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A51E9">
            <w:t>1</w:t>
          </w:r>
          <w:r w:rsidR="00515397" w:rsidRPr="00515397">
            <w:t xml:space="preserve">: </w:t>
          </w:r>
          <w:sdt>
            <w:sdtPr>
              <w:alias w:val="Technique"/>
              <w:tag w:val="DocumentField8"/>
              <w:id w:val="1071009829"/>
              <w:placeholder>
                <w:docPart w:val="F924D8CDFCCC49C8A647F99481813DDE"/>
              </w:placeholder>
              <w:dataBinding w:prefixMappings="xmlns:ns0='http://QCAA.qld.edu.au' " w:xpath="/ns0:QCAA[1]/ns0:DocumentField8[1]" w:storeItemID="{ECF99190-FDC9-4DC7-BF4D-418697363580}"/>
              <w:text/>
            </w:sdtPr>
            <w:sdtEndPr/>
            <w:sdtContent>
              <w:r w:rsidR="00C84E0C">
                <w:t>Project</w:t>
              </w:r>
            </w:sdtContent>
          </w:sdt>
          <w:r w:rsidR="005543BD">
            <w:t xml:space="preserve"> —</w:t>
          </w:r>
          <w:r w:rsidR="00515397" w:rsidRPr="00515397">
            <w:t xml:space="preserve"> </w:t>
          </w:r>
          <w:sdt>
            <w:sdtPr>
              <w:alias w:val="Mode/topic"/>
              <w:tag w:val="DocumentField7"/>
              <w:id w:val="-372462904"/>
              <w:placeholder>
                <w:docPart w:val="9692BDF5646141218CAC397D2ACF3695"/>
              </w:placeholder>
              <w:showingPlcHdr/>
              <w:dataBinding w:prefixMappings="xmlns:ns0='http://QCAA.qld.edu.au' " w:xpath="/ns0:QCAA[1]/ns0:DocumentField7[1]" w:storeItemID="{ECF99190-FDC9-4DC7-BF4D-418697363580}"/>
              <w:text/>
            </w:sdtPr>
            <w:sdtEndPr/>
            <w:sdtContent>
              <w:r w:rsidR="00515397" w:rsidRPr="00515397">
                <w:rPr>
                  <w:shd w:val="clear" w:color="auto" w:fill="F7EA9F" w:themeFill="accent6"/>
                </w:rPr>
                <w:t>[topic]</w:t>
              </w:r>
            </w:sdtContent>
          </w:sdt>
          <w:r w:rsidR="00515397" w:rsidRPr="00515397">
            <w:t xml:space="preserve"> </w:t>
          </w:r>
          <w:r w:rsidR="009372C5">
            <w:t xml:space="preserve">workshop </w:t>
          </w:r>
          <w:r w:rsidR="00515397" w:rsidRPr="00515397">
            <w:t xml:space="preserve">sample assessment </w:t>
          </w:r>
          <w:r w:rsidR="009372C5">
            <w:t>template</w:t>
          </w:r>
        </w:p>
      </w:tc>
      <w:tc>
        <w:tcPr>
          <w:tcW w:w="2500" w:type="pct"/>
          <w:hideMark/>
        </w:tcPr>
        <w:p w14:paraId="18721809" w14:textId="77777777" w:rsidR="00813131" w:rsidRDefault="00813131" w:rsidP="00B64090">
          <w:pPr>
            <w:pStyle w:val="Footer"/>
            <w:jc w:val="right"/>
          </w:pPr>
          <w:r>
            <w:t>Queensland Curriculum &amp; Assessment Authority</w:t>
          </w:r>
        </w:p>
        <w:sdt>
          <w:sdtPr>
            <w:alias w:val="Publication Date"/>
            <w:tag w:val="DocumentDate"/>
            <w:id w:val="-1164622893"/>
            <w:placeholder>
              <w:docPart w:val="627D894E735E4048BBC9E9F7751884B9"/>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6C10DD3F"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60209D81" w14:textId="77777777" w:rsidTr="00515397">
      <w:tc>
        <w:tcPr>
          <w:tcW w:w="5000" w:type="pct"/>
          <w:gridSpan w:val="2"/>
          <w:noWrap/>
          <w:vAlign w:val="center"/>
          <w:hideMark/>
        </w:tcPr>
        <w:sdt>
          <w:sdtPr>
            <w:rPr>
              <w:sz w:val="18"/>
            </w:rPr>
            <w:id w:val="934872839"/>
            <w:docPartObj>
              <w:docPartGallery w:val="Page Numbers (Top of Page)"/>
              <w:docPartUnique/>
            </w:docPartObj>
          </w:sdtPr>
          <w:sdtEndPr/>
          <w:sdtContent>
            <w:sdt>
              <w:sdtPr>
                <w:id w:val="-1635788240"/>
                <w:docPartObj>
                  <w:docPartGallery w:val="Page Numbers (Top of Page)"/>
                  <w:docPartUnique/>
                </w:docPartObj>
              </w:sdtPr>
              <w:sdtEndPr/>
              <w:sdtContent>
                <w:p w14:paraId="71B24C28" w14:textId="3A9E209A"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26F05">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26F05">
                    <w:rPr>
                      <w:b w:val="0"/>
                      <w:noProof/>
                      <w:color w:val="000000" w:themeColor="text1"/>
                    </w:rPr>
                    <w:t>8</w:t>
                  </w:r>
                  <w:r w:rsidRPr="00914504">
                    <w:rPr>
                      <w:b w:val="0"/>
                      <w:color w:val="000000" w:themeColor="text1"/>
                      <w:sz w:val="24"/>
                      <w:szCs w:val="24"/>
                    </w:rPr>
                    <w:fldChar w:fldCharType="end"/>
                  </w:r>
                </w:p>
              </w:sdtContent>
            </w:sdt>
          </w:sdtContent>
        </w:sdt>
      </w:tc>
    </w:tr>
  </w:tbl>
  <w:p w14:paraId="5E474B2F" w14:textId="77777777" w:rsidR="00813131" w:rsidRDefault="00813131" w:rsidP="00B64090">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05334CCA" w:rsidR="006B4B8A" w:rsidRDefault="00226F05" w:rsidP="006B4B8A">
          <w:pPr>
            <w:pStyle w:val="Footer"/>
          </w:pPr>
          <w:sdt>
            <w:sdtPr>
              <w:alias w:val="Syllabus name"/>
              <w:tag w:val="Document Title"/>
              <w:id w:val="-152143809"/>
              <w:placeholder>
                <w:docPart w:val="E4289A80BFDB4D31859685ACEED727C1"/>
              </w:placeholder>
              <w15:dataBinding w:prefixMappings="xmlns:ns0='http://QCAA.qld.edu.au' " w:xpath="/ns0:QCAA[1]/ns0:DocumentTitle[1]" w:storeItemID="{029BFAC3-A859-40E3-910E-708531540F3D}" w16sdtdh:storeItemChecksum="xwsT/g=="/>
            </w:sdtPr>
            <w:sdtEndPr/>
            <w:sdtContent>
              <w:r>
                <w:t>Arts in Practice</w:t>
              </w:r>
            </w:sdtContent>
          </w:sdt>
          <w:r w:rsidR="006B4B8A">
            <w:t xml:space="preserve"> </w:t>
          </w:r>
          <w:sdt>
            <w:sdtPr>
              <w:alias w:val="Status"/>
              <w:tag w:val="Status"/>
              <w:id w:val="1772971520"/>
              <w:placeholder>
                <w:docPart w:val="0C9E9AF7AF784CC7870BEC298C0F77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4E0C">
                <w:t>2024 v1.0</w:t>
              </w:r>
            </w:sdtContent>
          </w:sdt>
        </w:p>
        <w:p w14:paraId="3F9EBDA9" w14:textId="7E4CE17B" w:rsidR="00813131" w:rsidRPr="009B15D7" w:rsidRDefault="00226F05" w:rsidP="009B15D7">
          <w:pPr>
            <w:pStyle w:val="Footersubtitle"/>
          </w:pPr>
          <w:sdt>
            <w:sdtPr>
              <w:alias w:val="Assessment #"/>
              <w:tag w:val="Document Subtitle"/>
              <w:id w:val="-733702154"/>
              <w:placeholder>
                <w:docPart w:val="B137627D14BB4796A325ED5B36B47582"/>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A51E9">
            <w:t>1</w:t>
          </w:r>
          <w:r w:rsidR="009B15D7" w:rsidRPr="009B15D7">
            <w:t xml:space="preserve">: </w:t>
          </w:r>
          <w:sdt>
            <w:sdtPr>
              <w:alias w:val="Technique"/>
              <w:tag w:val="DocumentField8"/>
              <w:id w:val="610393761"/>
              <w:placeholder>
                <w:docPart w:val="D943619C1B2747FC9183961554AE4926"/>
              </w:placeholder>
              <w:dataBinding w:prefixMappings="xmlns:ns0='http://QCAA.qld.edu.au' " w:xpath="/ns0:QCAA[1]/ns0:DocumentField8[1]" w:storeItemID="{ECF99190-FDC9-4DC7-BF4D-418697363580}"/>
              <w:text/>
            </w:sdtPr>
            <w:sdtEndPr/>
            <w:sdtContent>
              <w:r w:rsidR="00C84E0C">
                <w:t>Project</w:t>
              </w:r>
            </w:sdtContent>
          </w:sdt>
          <w:r w:rsidR="005543BD">
            <w:t xml:space="preserve"> —</w:t>
          </w:r>
          <w:r w:rsidR="009B15D7" w:rsidRPr="009B15D7">
            <w:t xml:space="preserve"> </w:t>
          </w:r>
          <w:sdt>
            <w:sdtPr>
              <w:alias w:val="Mode/topic"/>
              <w:tag w:val="DocumentField7"/>
              <w:id w:val="912209653"/>
              <w:placeholder>
                <w:docPart w:val="DDDE194668DA478F8548D4CEE8E5B14E"/>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9372C5">
            <w:t xml:space="preserve">workshop </w:t>
          </w:r>
          <w:r w:rsidR="009B15D7" w:rsidRPr="009B15D7">
            <w:t xml:space="preserve">sample assessment </w:t>
          </w:r>
          <w:r w:rsidR="009372C5">
            <w:t>template</w:t>
          </w:r>
        </w:p>
      </w:tc>
      <w:tc>
        <w:tcPr>
          <w:tcW w:w="7841" w:type="dxa"/>
          <w:hideMark/>
        </w:tcPr>
        <w:p w14:paraId="47DEC91F" w14:textId="77777777" w:rsidR="00813131" w:rsidRDefault="00813131" w:rsidP="00B64090">
          <w:pPr>
            <w:pStyle w:val="Footer"/>
            <w:jc w:val="right"/>
          </w:pPr>
          <w:r>
            <w:t>Queensland Curriculum &amp; Assessment Authority</w:t>
          </w:r>
        </w:p>
        <w:sdt>
          <w:sdtPr>
            <w:alias w:val="Publication Date"/>
            <w:tag w:val="DocumentDate"/>
            <w:id w:val="-174274636"/>
            <w:placeholder>
              <w:docPart w:val="115651ECBA6B4E2DBFD0D54C45E0FC08"/>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77777777" w:rsidR="00813131" w:rsidRDefault="0081313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2959510D"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26F05">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26F05">
                    <w:rPr>
                      <w:b w:val="0"/>
                      <w:noProof/>
                      <w:color w:val="000000" w:themeColor="text1"/>
                    </w:rPr>
                    <w:t>8</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3D61B2F0" w:rsidR="006B4B8A" w:rsidRDefault="00226F05"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xwsT/g=="/>
            </w:sdtPr>
            <w:sdtEndPr/>
            <w:sdtContent>
              <w:r>
                <w:t>Arts in Practice</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C84E0C">
                <w:t>2024 v1.0</w:t>
              </w:r>
            </w:sdtContent>
          </w:sdt>
        </w:p>
        <w:p w14:paraId="0ABA1979" w14:textId="6A7BBFD0" w:rsidR="00813131" w:rsidRPr="009B15D7" w:rsidRDefault="00226F05" w:rsidP="009B15D7">
          <w:pPr>
            <w:pStyle w:val="Footersubtitle"/>
          </w:pPr>
          <w:sdt>
            <w:sdtPr>
              <w:alias w:val="Assessment #"/>
              <w:tag w:val="Document Subtitle"/>
              <w:id w:val="1655023320"/>
              <w:placeholder>
                <w:docPart w:val="9E98CC0973CF47D0BFAE0FFCED9DE5B7"/>
              </w:placeholder>
              <w:showingPlcHdr/>
              <w15:dataBinding w:prefixMappings="xmlns:ns0='http://QCAA.qld.edu.au' " w:xpath="/ns0:QCAA[1]/ns0:DocumentSubtitle[1]" w:storeItemID="{029BFAC3-A859-40E3-910E-708531540F3D}"/>
            </w:sdtPr>
            <w:sdtEndPr/>
            <w:sdtContent>
              <w:r w:rsidRPr="00393309">
                <w:rPr>
                  <w:shd w:val="clear" w:color="auto" w:fill="F7EA9F" w:themeFill="accent6"/>
                </w:rPr>
                <w:t>[#]</w:t>
              </w:r>
            </w:sdtContent>
          </w:sdt>
          <w:r w:rsidR="005A51E9">
            <w:t>1</w:t>
          </w:r>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C84E0C">
                <w:t>Project</w:t>
              </w:r>
            </w:sdtContent>
          </w:sdt>
          <w:r w:rsidR="005543BD">
            <w:t xml:space="preserve"> —</w:t>
          </w:r>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[topic]</w:t>
              </w:r>
            </w:sdtContent>
          </w:sdt>
          <w:r w:rsidR="009B15D7" w:rsidRPr="009B15D7">
            <w:t xml:space="preserve"> </w:t>
          </w:r>
          <w:r w:rsidR="009372C5">
            <w:t xml:space="preserve">workshop </w:t>
          </w:r>
          <w:r w:rsidR="009B15D7" w:rsidRPr="009B15D7">
            <w:t xml:space="preserve">sample assessment </w:t>
          </w:r>
          <w:r w:rsidR="009372C5">
            <w:t xml:space="preserve"> template</w:t>
          </w:r>
        </w:p>
      </w:tc>
      <w:tc>
        <w:tcPr>
          <w:tcW w:w="2500" w:type="pct"/>
          <w:hideMark/>
        </w:tcPr>
        <w:p w14:paraId="206FE08B" w14:textId="77777777" w:rsidR="00813131" w:rsidRDefault="00813131" w:rsidP="00257E8F">
          <w:pPr>
            <w:pStyle w:val="Footer"/>
            <w:jc w:val="right"/>
          </w:pPr>
          <w:r>
            <w:t>Queensland Curriculum &amp; Assessment Authority</w:t>
          </w:r>
        </w:p>
        <w:sdt>
          <w:sdtPr>
            <w:alias w:val="Publication Date"/>
            <w:tag w:val="DocumentDate"/>
            <w:id w:val="-467126437"/>
            <w:placeholder>
              <w:docPart w:val="141AF6D08B6C44C0A0784FF8338B8F13"/>
            </w:placeholder>
            <w:showingPlcHd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77777777" w:rsidR="00813131" w:rsidRDefault="00813131" w:rsidP="00257E8F">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2A4DDDE8"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226F05">
                    <w:rPr>
                      <w:b w:val="0"/>
                      <w:noProof/>
                      <w:color w:val="000000" w:themeColor="text1"/>
                    </w:rPr>
                    <w:instrText>8</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226F05">
                    <w:rPr>
                      <w:b w:val="0"/>
                      <w:noProof/>
                      <w:color w:val="000000" w:themeColor="text1"/>
                    </w:rPr>
                    <w:t>8</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3E9E" w14:textId="77777777" w:rsidR="004C78BD" w:rsidRPr="001B4733" w:rsidRDefault="004C78BD" w:rsidP="001B4733">
      <w:pPr>
        <w:rPr>
          <w:color w:val="D22730" w:themeColor="text2"/>
        </w:rPr>
      </w:pPr>
      <w:r w:rsidRPr="001B4733">
        <w:rPr>
          <w:color w:val="D22730" w:themeColor="text2"/>
        </w:rPr>
        <w:continuationSeparator/>
      </w:r>
    </w:p>
    <w:p w14:paraId="3CD21C86" w14:textId="77777777" w:rsidR="004C78BD" w:rsidRPr="001B4733" w:rsidRDefault="004C78BD">
      <w:pPr>
        <w:rPr>
          <w:sz w:val="4"/>
          <w:szCs w:val="4"/>
        </w:rPr>
      </w:pPr>
    </w:p>
  </w:footnote>
  <w:footnote w:type="continuationSeparator" w:id="0">
    <w:p w14:paraId="1C265C77" w14:textId="77777777" w:rsidR="004C78BD" w:rsidRPr="001B4733" w:rsidRDefault="004C78BD" w:rsidP="00185154">
      <w:pPr>
        <w:rPr>
          <w:color w:val="D22730" w:themeColor="text2"/>
        </w:rPr>
      </w:pPr>
      <w:r w:rsidRPr="001B4733">
        <w:rPr>
          <w:color w:val="D22730" w:themeColor="text2"/>
        </w:rPr>
        <w:continuationSeparator/>
      </w:r>
    </w:p>
    <w:p w14:paraId="06B60F29" w14:textId="77777777" w:rsidR="004C78BD" w:rsidRPr="001B4733" w:rsidRDefault="004C78BD">
      <w:pPr>
        <w:rPr>
          <w:sz w:val="4"/>
          <w:szCs w:val="4"/>
        </w:rPr>
      </w:pPr>
    </w:p>
  </w:footnote>
  <w:footnote w:type="continuationNotice" w:id="1">
    <w:p w14:paraId="1B7E5365" w14:textId="77777777" w:rsidR="004C78BD" w:rsidRPr="001B4733" w:rsidRDefault="004C78BD">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226F05">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226F05">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B62" w14:textId="77777777" w:rsidR="0012337F" w:rsidRDefault="00226F05">
    <w:pPr>
      <w:pStyle w:val="Header"/>
    </w:pPr>
    <w:r>
      <w:rPr>
        <w:noProof/>
      </w:rPr>
      <w:pict w14:anchorId="72BD3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29"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76B5" w14:textId="77777777" w:rsidR="0012337F" w:rsidRDefault="001233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B8C7" w14:textId="77777777" w:rsidR="0012337F" w:rsidRDefault="00226F05">
    <w:pPr>
      <w:pStyle w:val="Header"/>
    </w:pPr>
    <w:r>
      <w:rPr>
        <w:noProof/>
      </w:rPr>
      <w:pict w14:anchorId="5F0B9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28"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226F05">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02A30851" w:rsidR="0012337F" w:rsidRDefault="00C41843" w:rsidP="00C93BEA">
    <w:pPr>
      <w:widowControl w:val="0"/>
      <w:shd w:val="clear" w:color="auto" w:fill="C1F0FF"/>
      <w:spacing w:before="100" w:after="100" w:line="264" w:lineRule="auto"/>
      <w:ind w:left="284" w:hanging="284"/>
    </w:pPr>
    <w:r w:rsidRPr="00475A3A">
      <w:rPr>
        <w:rFonts w:ascii="Arial" w:eastAsia="Times New Roman" w:hAnsi="Arial" w:cs="Times New Roman"/>
        <w:sz w:val="18"/>
        <w:szCs w:val="21"/>
      </w:rPr>
      <w:t xml:space="preserve">Remove </w:t>
    </w:r>
    <w:r>
      <w:rPr>
        <w:rFonts w:ascii="Arial" w:eastAsia="Times New Roman" w:hAnsi="Arial" w:cs="Times New Roman"/>
        <w:sz w:val="18"/>
        <w:szCs w:val="21"/>
      </w:rPr>
      <w:t>i</w:t>
    </w:r>
    <w:r w:rsidRPr="00475A3A">
      <w:rPr>
        <w:rFonts w:ascii="Arial" w:eastAsia="Times New Roman" w:hAnsi="Arial" w:cs="Times New Roman"/>
        <w:sz w:val="18"/>
        <w:szCs w:val="21"/>
      </w:rPr>
      <w:t>nstrument-specific standards that do not align to the chosen unit assessment technique.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226F05">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226F05">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1034A"/>
    <w:multiLevelType w:val="multilevel"/>
    <w:tmpl w:val="02CE1364"/>
    <w:numStyleLink w:val="ListGroupTableNumber"/>
  </w:abstractNum>
  <w:abstractNum w:abstractNumId="11"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4"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17"/>
  </w:num>
  <w:num w:numId="2" w16cid:durableId="345519517">
    <w:abstractNumId w:val="0"/>
  </w:num>
  <w:num w:numId="3" w16cid:durableId="1784035734">
    <w:abstractNumId w:val="4"/>
  </w:num>
  <w:num w:numId="4" w16cid:durableId="1243567208">
    <w:abstractNumId w:val="6"/>
  </w:num>
  <w:num w:numId="5" w16cid:durableId="1587108060">
    <w:abstractNumId w:val="15"/>
  </w:num>
  <w:num w:numId="6" w16cid:durableId="226035253">
    <w:abstractNumId w:val="7"/>
  </w:num>
  <w:num w:numId="7" w16cid:durableId="23990575">
    <w:abstractNumId w:val="1"/>
  </w:num>
  <w:num w:numId="8" w16cid:durableId="1850370349">
    <w:abstractNumId w:val="8"/>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3"/>
  </w:num>
  <w:num w:numId="11" w16cid:durableId="1041586522">
    <w:abstractNumId w:val="13"/>
  </w:num>
  <w:num w:numId="12" w16cid:durableId="89082062">
    <w:abstractNumId w:val="2"/>
  </w:num>
  <w:num w:numId="13" w16cid:durableId="453404185">
    <w:abstractNumId w:val="3"/>
  </w:num>
  <w:num w:numId="14" w16cid:durableId="914241424">
    <w:abstractNumId w:val="0"/>
  </w:num>
  <w:num w:numId="15" w16cid:durableId="945039436">
    <w:abstractNumId w:val="12"/>
  </w:num>
  <w:num w:numId="16" w16cid:durableId="1711028150">
    <w:abstractNumId w:val="6"/>
  </w:num>
  <w:num w:numId="17" w16cid:durableId="328797522">
    <w:abstractNumId w:val="14"/>
  </w:num>
  <w:num w:numId="18" w16cid:durableId="2063404901">
    <w:abstractNumId w:val="6"/>
  </w:num>
  <w:num w:numId="19" w16cid:durableId="682124279">
    <w:abstractNumId w:val="10"/>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16"/>
  </w:num>
  <w:num w:numId="23" w16cid:durableId="1037972981">
    <w:abstractNumId w:val="5"/>
  </w:num>
  <w:num w:numId="24" w16cid:durableId="1786148228">
    <w:abstractNumId w:val="11"/>
  </w:num>
  <w:num w:numId="25" w16cid:durableId="10192362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48C9"/>
    <w:rsid w:val="00006100"/>
    <w:rsid w:val="00006A40"/>
    <w:rsid w:val="00007772"/>
    <w:rsid w:val="00007FE2"/>
    <w:rsid w:val="000120D7"/>
    <w:rsid w:val="0001670F"/>
    <w:rsid w:val="000208E9"/>
    <w:rsid w:val="000229C4"/>
    <w:rsid w:val="00023A48"/>
    <w:rsid w:val="00025175"/>
    <w:rsid w:val="00026610"/>
    <w:rsid w:val="00030AEC"/>
    <w:rsid w:val="000348BF"/>
    <w:rsid w:val="0004459E"/>
    <w:rsid w:val="00046E26"/>
    <w:rsid w:val="00050712"/>
    <w:rsid w:val="00053605"/>
    <w:rsid w:val="00054A68"/>
    <w:rsid w:val="0005567A"/>
    <w:rsid w:val="000615EB"/>
    <w:rsid w:val="00062B06"/>
    <w:rsid w:val="00062C3E"/>
    <w:rsid w:val="00066432"/>
    <w:rsid w:val="000667B0"/>
    <w:rsid w:val="00070105"/>
    <w:rsid w:val="00071C7D"/>
    <w:rsid w:val="0007430A"/>
    <w:rsid w:val="00076F97"/>
    <w:rsid w:val="000772C2"/>
    <w:rsid w:val="00077C5D"/>
    <w:rsid w:val="00077F2D"/>
    <w:rsid w:val="000810B1"/>
    <w:rsid w:val="000859FE"/>
    <w:rsid w:val="00086E45"/>
    <w:rsid w:val="000870BB"/>
    <w:rsid w:val="000871A4"/>
    <w:rsid w:val="00087D93"/>
    <w:rsid w:val="00091582"/>
    <w:rsid w:val="000A0C1F"/>
    <w:rsid w:val="000A622E"/>
    <w:rsid w:val="000A658E"/>
    <w:rsid w:val="000A7201"/>
    <w:rsid w:val="000B3EBE"/>
    <w:rsid w:val="000B6FA1"/>
    <w:rsid w:val="000B7A50"/>
    <w:rsid w:val="000B7E58"/>
    <w:rsid w:val="000C0C22"/>
    <w:rsid w:val="000C11F6"/>
    <w:rsid w:val="000C1D1E"/>
    <w:rsid w:val="000C500B"/>
    <w:rsid w:val="000C6FCD"/>
    <w:rsid w:val="000C7DA6"/>
    <w:rsid w:val="000D0403"/>
    <w:rsid w:val="000D1C92"/>
    <w:rsid w:val="000D327E"/>
    <w:rsid w:val="000D6952"/>
    <w:rsid w:val="000E1250"/>
    <w:rsid w:val="000E2618"/>
    <w:rsid w:val="000E2BC9"/>
    <w:rsid w:val="000E477F"/>
    <w:rsid w:val="000E5CBF"/>
    <w:rsid w:val="000F1ABD"/>
    <w:rsid w:val="000F4A35"/>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6F3F"/>
    <w:rsid w:val="00142176"/>
    <w:rsid w:val="001435F4"/>
    <w:rsid w:val="00144C3A"/>
    <w:rsid w:val="00145CCD"/>
    <w:rsid w:val="001505D8"/>
    <w:rsid w:val="00154790"/>
    <w:rsid w:val="00156423"/>
    <w:rsid w:val="0015685B"/>
    <w:rsid w:val="001600E5"/>
    <w:rsid w:val="001605B8"/>
    <w:rsid w:val="00160BCC"/>
    <w:rsid w:val="0017522A"/>
    <w:rsid w:val="0017545E"/>
    <w:rsid w:val="00177422"/>
    <w:rsid w:val="00177AE2"/>
    <w:rsid w:val="001806FF"/>
    <w:rsid w:val="00180B3C"/>
    <w:rsid w:val="001829A7"/>
    <w:rsid w:val="00185154"/>
    <w:rsid w:val="0019114D"/>
    <w:rsid w:val="00192DAC"/>
    <w:rsid w:val="001A4F76"/>
    <w:rsid w:val="001A5839"/>
    <w:rsid w:val="001A5EEA"/>
    <w:rsid w:val="001A6BE8"/>
    <w:rsid w:val="001B153F"/>
    <w:rsid w:val="001B2B4E"/>
    <w:rsid w:val="001B3ED1"/>
    <w:rsid w:val="001B4733"/>
    <w:rsid w:val="001C21A0"/>
    <w:rsid w:val="001C3ADB"/>
    <w:rsid w:val="001C4DE0"/>
    <w:rsid w:val="001D00C6"/>
    <w:rsid w:val="001D3A41"/>
    <w:rsid w:val="001D6BDF"/>
    <w:rsid w:val="001E1890"/>
    <w:rsid w:val="001E1E31"/>
    <w:rsid w:val="001E618A"/>
    <w:rsid w:val="001F03F6"/>
    <w:rsid w:val="001F16CA"/>
    <w:rsid w:val="001F2AD3"/>
    <w:rsid w:val="001F5D46"/>
    <w:rsid w:val="001F693C"/>
    <w:rsid w:val="001F6AB0"/>
    <w:rsid w:val="0020267E"/>
    <w:rsid w:val="002078C1"/>
    <w:rsid w:val="00207D79"/>
    <w:rsid w:val="002106C4"/>
    <w:rsid w:val="00210DEF"/>
    <w:rsid w:val="00211E11"/>
    <w:rsid w:val="00216431"/>
    <w:rsid w:val="002214F9"/>
    <w:rsid w:val="00222215"/>
    <w:rsid w:val="00226F05"/>
    <w:rsid w:val="00231E64"/>
    <w:rsid w:val="00233FE2"/>
    <w:rsid w:val="00236055"/>
    <w:rsid w:val="00245B49"/>
    <w:rsid w:val="00246862"/>
    <w:rsid w:val="0025119B"/>
    <w:rsid w:val="0025119D"/>
    <w:rsid w:val="00252201"/>
    <w:rsid w:val="00253391"/>
    <w:rsid w:val="00254DD8"/>
    <w:rsid w:val="0025655F"/>
    <w:rsid w:val="0025739B"/>
    <w:rsid w:val="00257E8F"/>
    <w:rsid w:val="002609C1"/>
    <w:rsid w:val="00260CF9"/>
    <w:rsid w:val="00261E1A"/>
    <w:rsid w:val="00262F1A"/>
    <w:rsid w:val="00266880"/>
    <w:rsid w:val="00271A07"/>
    <w:rsid w:val="00275ED9"/>
    <w:rsid w:val="002835BB"/>
    <w:rsid w:val="00291104"/>
    <w:rsid w:val="0029216D"/>
    <w:rsid w:val="00292DD8"/>
    <w:rsid w:val="00297E1C"/>
    <w:rsid w:val="002A58E7"/>
    <w:rsid w:val="002A6D12"/>
    <w:rsid w:val="002A7F39"/>
    <w:rsid w:val="002B0BB3"/>
    <w:rsid w:val="002B1D93"/>
    <w:rsid w:val="002B4003"/>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618F"/>
    <w:rsid w:val="0038248F"/>
    <w:rsid w:val="003833AA"/>
    <w:rsid w:val="003853C1"/>
    <w:rsid w:val="0038695A"/>
    <w:rsid w:val="0039070C"/>
    <w:rsid w:val="00391673"/>
    <w:rsid w:val="00393309"/>
    <w:rsid w:val="0039510D"/>
    <w:rsid w:val="003A04C1"/>
    <w:rsid w:val="003A087E"/>
    <w:rsid w:val="003A08A5"/>
    <w:rsid w:val="003A1FC8"/>
    <w:rsid w:val="003A25CA"/>
    <w:rsid w:val="003A5A79"/>
    <w:rsid w:val="003B0945"/>
    <w:rsid w:val="003B097F"/>
    <w:rsid w:val="003B1166"/>
    <w:rsid w:val="003B201A"/>
    <w:rsid w:val="003B2958"/>
    <w:rsid w:val="003B3981"/>
    <w:rsid w:val="003B4DCF"/>
    <w:rsid w:val="003C4DBE"/>
    <w:rsid w:val="003C540E"/>
    <w:rsid w:val="003D2E09"/>
    <w:rsid w:val="003D3B71"/>
    <w:rsid w:val="003D560B"/>
    <w:rsid w:val="003D56AF"/>
    <w:rsid w:val="003E1167"/>
    <w:rsid w:val="003E1EF3"/>
    <w:rsid w:val="003E37F2"/>
    <w:rsid w:val="003E5319"/>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7353"/>
    <w:rsid w:val="004328AC"/>
    <w:rsid w:val="00434ADC"/>
    <w:rsid w:val="0043564D"/>
    <w:rsid w:val="0043628A"/>
    <w:rsid w:val="00442068"/>
    <w:rsid w:val="004420C0"/>
    <w:rsid w:val="00442262"/>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A06F3"/>
    <w:rsid w:val="004A0B0F"/>
    <w:rsid w:val="004A715D"/>
    <w:rsid w:val="004B7DAE"/>
    <w:rsid w:val="004C5902"/>
    <w:rsid w:val="004C6139"/>
    <w:rsid w:val="004C6482"/>
    <w:rsid w:val="004C78BD"/>
    <w:rsid w:val="004C7E2C"/>
    <w:rsid w:val="004D1408"/>
    <w:rsid w:val="004D7E14"/>
    <w:rsid w:val="004E244A"/>
    <w:rsid w:val="004E4A29"/>
    <w:rsid w:val="004E79A4"/>
    <w:rsid w:val="004F0760"/>
    <w:rsid w:val="004F1071"/>
    <w:rsid w:val="004F2A3C"/>
    <w:rsid w:val="004F3D6F"/>
    <w:rsid w:val="004F7406"/>
    <w:rsid w:val="004F7885"/>
    <w:rsid w:val="004F7EFB"/>
    <w:rsid w:val="00504F96"/>
    <w:rsid w:val="0051056D"/>
    <w:rsid w:val="00514293"/>
    <w:rsid w:val="00514996"/>
    <w:rsid w:val="00514D1D"/>
    <w:rsid w:val="00515397"/>
    <w:rsid w:val="005174DD"/>
    <w:rsid w:val="00517ABC"/>
    <w:rsid w:val="00526F36"/>
    <w:rsid w:val="00527530"/>
    <w:rsid w:val="005317FB"/>
    <w:rsid w:val="00531F0A"/>
    <w:rsid w:val="00532847"/>
    <w:rsid w:val="005331C9"/>
    <w:rsid w:val="00540480"/>
    <w:rsid w:val="005425F1"/>
    <w:rsid w:val="0055065E"/>
    <w:rsid w:val="00551B63"/>
    <w:rsid w:val="0055219D"/>
    <w:rsid w:val="0055353F"/>
    <w:rsid w:val="005543BD"/>
    <w:rsid w:val="00555CFE"/>
    <w:rsid w:val="00557C79"/>
    <w:rsid w:val="005629A6"/>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51E9"/>
    <w:rsid w:val="005A725D"/>
    <w:rsid w:val="005B068D"/>
    <w:rsid w:val="005B0C40"/>
    <w:rsid w:val="005B0FB5"/>
    <w:rsid w:val="005B3078"/>
    <w:rsid w:val="005B30F9"/>
    <w:rsid w:val="005B47B5"/>
    <w:rsid w:val="005C2904"/>
    <w:rsid w:val="005C2DD2"/>
    <w:rsid w:val="005C380A"/>
    <w:rsid w:val="005C5E90"/>
    <w:rsid w:val="005D117C"/>
    <w:rsid w:val="005D620B"/>
    <w:rsid w:val="005E259B"/>
    <w:rsid w:val="005E4135"/>
    <w:rsid w:val="005E5D17"/>
    <w:rsid w:val="005F2404"/>
    <w:rsid w:val="005F3ADE"/>
    <w:rsid w:val="005F3BB1"/>
    <w:rsid w:val="005F3D12"/>
    <w:rsid w:val="005F4249"/>
    <w:rsid w:val="005F7E05"/>
    <w:rsid w:val="006025ED"/>
    <w:rsid w:val="00602C53"/>
    <w:rsid w:val="00603942"/>
    <w:rsid w:val="0061089F"/>
    <w:rsid w:val="0061294A"/>
    <w:rsid w:val="006132D8"/>
    <w:rsid w:val="00614084"/>
    <w:rsid w:val="0061673B"/>
    <w:rsid w:val="00620553"/>
    <w:rsid w:val="00627FA1"/>
    <w:rsid w:val="00633235"/>
    <w:rsid w:val="006408F5"/>
    <w:rsid w:val="006416C3"/>
    <w:rsid w:val="0064613A"/>
    <w:rsid w:val="0064636C"/>
    <w:rsid w:val="00651BE3"/>
    <w:rsid w:val="006527EE"/>
    <w:rsid w:val="0065325A"/>
    <w:rsid w:val="0065777F"/>
    <w:rsid w:val="00662709"/>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B18EA"/>
    <w:rsid w:val="006B25CE"/>
    <w:rsid w:val="006B2FA5"/>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0697"/>
    <w:rsid w:val="007034B7"/>
    <w:rsid w:val="00704496"/>
    <w:rsid w:val="007058EE"/>
    <w:rsid w:val="00706618"/>
    <w:rsid w:val="0071258D"/>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75B3"/>
    <w:rsid w:val="00761171"/>
    <w:rsid w:val="00761537"/>
    <w:rsid w:val="00762054"/>
    <w:rsid w:val="00770BF1"/>
    <w:rsid w:val="0077417F"/>
    <w:rsid w:val="00774E81"/>
    <w:rsid w:val="00776D0A"/>
    <w:rsid w:val="0078423A"/>
    <w:rsid w:val="00784FF2"/>
    <w:rsid w:val="00785634"/>
    <w:rsid w:val="007856F1"/>
    <w:rsid w:val="00785723"/>
    <w:rsid w:val="00791BB8"/>
    <w:rsid w:val="0079789A"/>
    <w:rsid w:val="007A1ABC"/>
    <w:rsid w:val="007A1B18"/>
    <w:rsid w:val="007A28B9"/>
    <w:rsid w:val="007A2B94"/>
    <w:rsid w:val="007A33E1"/>
    <w:rsid w:val="007A4C10"/>
    <w:rsid w:val="007A5346"/>
    <w:rsid w:val="007B2797"/>
    <w:rsid w:val="007B2D20"/>
    <w:rsid w:val="007C022A"/>
    <w:rsid w:val="007C3A35"/>
    <w:rsid w:val="007C4C36"/>
    <w:rsid w:val="007C615D"/>
    <w:rsid w:val="007D3952"/>
    <w:rsid w:val="007D4763"/>
    <w:rsid w:val="007D5AA4"/>
    <w:rsid w:val="007D6CC8"/>
    <w:rsid w:val="007D7186"/>
    <w:rsid w:val="007D79AE"/>
    <w:rsid w:val="007E05DE"/>
    <w:rsid w:val="007E14C5"/>
    <w:rsid w:val="007E22C6"/>
    <w:rsid w:val="007F1B80"/>
    <w:rsid w:val="007F218A"/>
    <w:rsid w:val="007F79C4"/>
    <w:rsid w:val="00803671"/>
    <w:rsid w:val="0080381B"/>
    <w:rsid w:val="0080420F"/>
    <w:rsid w:val="00810953"/>
    <w:rsid w:val="008122F6"/>
    <w:rsid w:val="0081313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82B98"/>
    <w:rsid w:val="0088412F"/>
    <w:rsid w:val="0089021A"/>
    <w:rsid w:val="00892496"/>
    <w:rsid w:val="008962CA"/>
    <w:rsid w:val="00896B19"/>
    <w:rsid w:val="00897665"/>
    <w:rsid w:val="008A6F22"/>
    <w:rsid w:val="008A709A"/>
    <w:rsid w:val="008B102E"/>
    <w:rsid w:val="008B20F0"/>
    <w:rsid w:val="008B2607"/>
    <w:rsid w:val="008B3E13"/>
    <w:rsid w:val="008B4BF7"/>
    <w:rsid w:val="008B5D8F"/>
    <w:rsid w:val="008B70B0"/>
    <w:rsid w:val="008C5E37"/>
    <w:rsid w:val="008C74FE"/>
    <w:rsid w:val="008D1BD7"/>
    <w:rsid w:val="008D63F8"/>
    <w:rsid w:val="008D7752"/>
    <w:rsid w:val="008E090F"/>
    <w:rsid w:val="008E405E"/>
    <w:rsid w:val="008E713D"/>
    <w:rsid w:val="008E7352"/>
    <w:rsid w:val="008F2D8D"/>
    <w:rsid w:val="008F377D"/>
    <w:rsid w:val="008F4E0B"/>
    <w:rsid w:val="008F5094"/>
    <w:rsid w:val="008F7376"/>
    <w:rsid w:val="0090214E"/>
    <w:rsid w:val="009033DE"/>
    <w:rsid w:val="009036F4"/>
    <w:rsid w:val="00903B44"/>
    <w:rsid w:val="00907866"/>
    <w:rsid w:val="00907CE9"/>
    <w:rsid w:val="00911918"/>
    <w:rsid w:val="00913AF3"/>
    <w:rsid w:val="00914CD6"/>
    <w:rsid w:val="009152F7"/>
    <w:rsid w:val="00915621"/>
    <w:rsid w:val="00915659"/>
    <w:rsid w:val="00917538"/>
    <w:rsid w:val="00920F1D"/>
    <w:rsid w:val="009306A1"/>
    <w:rsid w:val="00933371"/>
    <w:rsid w:val="009372C5"/>
    <w:rsid w:val="0094073E"/>
    <w:rsid w:val="009449D2"/>
    <w:rsid w:val="00944F14"/>
    <w:rsid w:val="009453E1"/>
    <w:rsid w:val="009468D8"/>
    <w:rsid w:val="009512A2"/>
    <w:rsid w:val="00951FAE"/>
    <w:rsid w:val="00952969"/>
    <w:rsid w:val="00955407"/>
    <w:rsid w:val="009571D7"/>
    <w:rsid w:val="00957FAB"/>
    <w:rsid w:val="0096050F"/>
    <w:rsid w:val="00961259"/>
    <w:rsid w:val="0096253C"/>
    <w:rsid w:val="00964A98"/>
    <w:rsid w:val="00965EC9"/>
    <w:rsid w:val="00966659"/>
    <w:rsid w:val="00966BF2"/>
    <w:rsid w:val="0096786E"/>
    <w:rsid w:val="009704A6"/>
    <w:rsid w:val="00974028"/>
    <w:rsid w:val="00981D57"/>
    <w:rsid w:val="0098316F"/>
    <w:rsid w:val="00986252"/>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8E"/>
    <w:rsid w:val="009F1794"/>
    <w:rsid w:val="009F335E"/>
    <w:rsid w:val="009F6529"/>
    <w:rsid w:val="009F6CE7"/>
    <w:rsid w:val="009F7A6F"/>
    <w:rsid w:val="00A00783"/>
    <w:rsid w:val="00A05393"/>
    <w:rsid w:val="00A07960"/>
    <w:rsid w:val="00A10005"/>
    <w:rsid w:val="00A11D44"/>
    <w:rsid w:val="00A21FB1"/>
    <w:rsid w:val="00A22E33"/>
    <w:rsid w:val="00A277DD"/>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80CF2"/>
    <w:rsid w:val="00A83349"/>
    <w:rsid w:val="00A83B38"/>
    <w:rsid w:val="00A8729D"/>
    <w:rsid w:val="00A97BF1"/>
    <w:rsid w:val="00AA0C4B"/>
    <w:rsid w:val="00AA145E"/>
    <w:rsid w:val="00AA155A"/>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46AE"/>
    <w:rsid w:val="00B26BD8"/>
    <w:rsid w:val="00B30538"/>
    <w:rsid w:val="00B40D99"/>
    <w:rsid w:val="00B42274"/>
    <w:rsid w:val="00B44B6A"/>
    <w:rsid w:val="00B47708"/>
    <w:rsid w:val="00B50896"/>
    <w:rsid w:val="00B511B8"/>
    <w:rsid w:val="00B53493"/>
    <w:rsid w:val="00B55D18"/>
    <w:rsid w:val="00B56CC8"/>
    <w:rsid w:val="00B57CD8"/>
    <w:rsid w:val="00B60A49"/>
    <w:rsid w:val="00B620E3"/>
    <w:rsid w:val="00B64090"/>
    <w:rsid w:val="00B65281"/>
    <w:rsid w:val="00B65924"/>
    <w:rsid w:val="00B664BB"/>
    <w:rsid w:val="00B668FB"/>
    <w:rsid w:val="00B76B8E"/>
    <w:rsid w:val="00B80FB7"/>
    <w:rsid w:val="00B819DD"/>
    <w:rsid w:val="00B878BF"/>
    <w:rsid w:val="00B90AE2"/>
    <w:rsid w:val="00B92B9F"/>
    <w:rsid w:val="00B93F15"/>
    <w:rsid w:val="00B95002"/>
    <w:rsid w:val="00B9684F"/>
    <w:rsid w:val="00B97565"/>
    <w:rsid w:val="00BA287F"/>
    <w:rsid w:val="00BA45AE"/>
    <w:rsid w:val="00BA4F4A"/>
    <w:rsid w:val="00BA66AD"/>
    <w:rsid w:val="00BA6A27"/>
    <w:rsid w:val="00BB3EE1"/>
    <w:rsid w:val="00BB6F13"/>
    <w:rsid w:val="00BC1276"/>
    <w:rsid w:val="00BC2625"/>
    <w:rsid w:val="00BC2DD3"/>
    <w:rsid w:val="00BC5DF3"/>
    <w:rsid w:val="00BC67B1"/>
    <w:rsid w:val="00BD52CF"/>
    <w:rsid w:val="00BD7CF3"/>
    <w:rsid w:val="00BE16D4"/>
    <w:rsid w:val="00BE70A6"/>
    <w:rsid w:val="00BE7286"/>
    <w:rsid w:val="00BF06E7"/>
    <w:rsid w:val="00BF2C53"/>
    <w:rsid w:val="00BF432E"/>
    <w:rsid w:val="00BF44E8"/>
    <w:rsid w:val="00BF6305"/>
    <w:rsid w:val="00BF6ED4"/>
    <w:rsid w:val="00C000C3"/>
    <w:rsid w:val="00C002A3"/>
    <w:rsid w:val="00C00BC9"/>
    <w:rsid w:val="00C02E60"/>
    <w:rsid w:val="00C04019"/>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1843"/>
    <w:rsid w:val="00C428D9"/>
    <w:rsid w:val="00C461F4"/>
    <w:rsid w:val="00C508DC"/>
    <w:rsid w:val="00C53907"/>
    <w:rsid w:val="00C56C6B"/>
    <w:rsid w:val="00C608B1"/>
    <w:rsid w:val="00C609FF"/>
    <w:rsid w:val="00C6199A"/>
    <w:rsid w:val="00C63DD3"/>
    <w:rsid w:val="00C65BF0"/>
    <w:rsid w:val="00C71128"/>
    <w:rsid w:val="00C7238D"/>
    <w:rsid w:val="00C74C53"/>
    <w:rsid w:val="00C7529A"/>
    <w:rsid w:val="00C755AC"/>
    <w:rsid w:val="00C84E0C"/>
    <w:rsid w:val="00C90B25"/>
    <w:rsid w:val="00C93BEA"/>
    <w:rsid w:val="00C941F0"/>
    <w:rsid w:val="00C95AD2"/>
    <w:rsid w:val="00C96879"/>
    <w:rsid w:val="00C97431"/>
    <w:rsid w:val="00C9759C"/>
    <w:rsid w:val="00CA169E"/>
    <w:rsid w:val="00CA2CF8"/>
    <w:rsid w:val="00CA2EF8"/>
    <w:rsid w:val="00CA3CD8"/>
    <w:rsid w:val="00CB5A23"/>
    <w:rsid w:val="00CB7393"/>
    <w:rsid w:val="00CC23E5"/>
    <w:rsid w:val="00CC3E60"/>
    <w:rsid w:val="00CC5164"/>
    <w:rsid w:val="00CC764A"/>
    <w:rsid w:val="00CD22C7"/>
    <w:rsid w:val="00CD449F"/>
    <w:rsid w:val="00CD5119"/>
    <w:rsid w:val="00CE57A4"/>
    <w:rsid w:val="00CE58E5"/>
    <w:rsid w:val="00CF08FE"/>
    <w:rsid w:val="00CF0CF4"/>
    <w:rsid w:val="00CF35B0"/>
    <w:rsid w:val="00D00835"/>
    <w:rsid w:val="00D036F1"/>
    <w:rsid w:val="00D03D39"/>
    <w:rsid w:val="00D03E01"/>
    <w:rsid w:val="00D07F79"/>
    <w:rsid w:val="00D11949"/>
    <w:rsid w:val="00D12A9D"/>
    <w:rsid w:val="00D1531B"/>
    <w:rsid w:val="00D20A36"/>
    <w:rsid w:val="00D20EFB"/>
    <w:rsid w:val="00D2192C"/>
    <w:rsid w:val="00D22AB7"/>
    <w:rsid w:val="00D241D3"/>
    <w:rsid w:val="00D253E1"/>
    <w:rsid w:val="00D27A15"/>
    <w:rsid w:val="00D27FA8"/>
    <w:rsid w:val="00D31508"/>
    <w:rsid w:val="00D32946"/>
    <w:rsid w:val="00D365D3"/>
    <w:rsid w:val="00D42F7B"/>
    <w:rsid w:val="00D433E6"/>
    <w:rsid w:val="00D46A5D"/>
    <w:rsid w:val="00D46BCB"/>
    <w:rsid w:val="00D47DD5"/>
    <w:rsid w:val="00D511ED"/>
    <w:rsid w:val="00D54ED0"/>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D0620"/>
    <w:rsid w:val="00DD10FD"/>
    <w:rsid w:val="00DD2003"/>
    <w:rsid w:val="00DD2765"/>
    <w:rsid w:val="00DD4656"/>
    <w:rsid w:val="00DD64E1"/>
    <w:rsid w:val="00DD6A13"/>
    <w:rsid w:val="00DD72AF"/>
    <w:rsid w:val="00DE20C6"/>
    <w:rsid w:val="00DE7B34"/>
    <w:rsid w:val="00DF01DF"/>
    <w:rsid w:val="00DF0684"/>
    <w:rsid w:val="00DF7C0F"/>
    <w:rsid w:val="00E01581"/>
    <w:rsid w:val="00E018FB"/>
    <w:rsid w:val="00E126FF"/>
    <w:rsid w:val="00E12CBA"/>
    <w:rsid w:val="00E135C8"/>
    <w:rsid w:val="00E21DC0"/>
    <w:rsid w:val="00E27365"/>
    <w:rsid w:val="00E347CE"/>
    <w:rsid w:val="00E35419"/>
    <w:rsid w:val="00E35834"/>
    <w:rsid w:val="00E37D9B"/>
    <w:rsid w:val="00E4035B"/>
    <w:rsid w:val="00E41981"/>
    <w:rsid w:val="00E456C3"/>
    <w:rsid w:val="00E47CE6"/>
    <w:rsid w:val="00E53767"/>
    <w:rsid w:val="00E53923"/>
    <w:rsid w:val="00E54E7F"/>
    <w:rsid w:val="00E6039E"/>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53ACB"/>
    <w:rsid w:val="00F55EE9"/>
    <w:rsid w:val="00F60E46"/>
    <w:rsid w:val="00F6184E"/>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6EA46AF1-12C4-4F23-83DD-F53E8722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link w:val="TableheadingChar"/>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link w:val="TableBulletChar"/>
    <w:uiPriority w:val="4"/>
    <w:qFormat/>
    <w:rsid w:val="005D117C"/>
    <w:pPr>
      <w:numPr>
        <w:numId w:val="18"/>
      </w:numPr>
      <w:tabs>
        <w:tab w:val="clear" w:pos="284"/>
        <w:tab w:val="left" w:pos="170"/>
      </w:tabs>
      <w:ind w:left="170" w:hanging="170"/>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character" w:customStyle="1" w:styleId="TableheadingChar">
    <w:name w:val="Table heading Char"/>
    <w:basedOn w:val="DefaultParagraphFont"/>
    <w:link w:val="Tableheading"/>
    <w:uiPriority w:val="9"/>
    <w:rsid w:val="003D560B"/>
    <w:rPr>
      <w:b/>
      <w:sz w:val="20"/>
    </w:rPr>
  </w:style>
  <w:style w:type="character" w:customStyle="1" w:styleId="TableBulletChar">
    <w:name w:val="Table Bullet Char"/>
    <w:basedOn w:val="TabletextChar"/>
    <w:link w:val="TableBullet"/>
    <w:uiPriority w:val="4"/>
    <w:rsid w:val="003D560B"/>
    <w:rPr>
      <w:rFonts w:ascii="Arial" w:eastAsia="Times New Roman" w:hAnsi="Arial" w:cs="Times New Roman"/>
      <w:sz w:val="19"/>
      <w:szCs w:val="24"/>
      <w:lang w:eastAsia="en-AU"/>
      <w14:numForm w14:val="lining"/>
    </w:rPr>
  </w:style>
  <w:style w:type="table" w:customStyle="1" w:styleId="QCAAtablestyle12">
    <w:name w:val="QCAA table style 12"/>
    <w:basedOn w:val="TableNormal"/>
    <w:rsid w:val="003D560B"/>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qcaa.qld.edu.au/copyright" TargetMode="External"/><Relationship Id="rId28" Type="http://schemas.openxmlformats.org/officeDocument/2006/relationships/hyperlink" Target="https://www.qcaa.qld.edu.au/copyright" TargetMode="Externa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qcaa.qld.edu.au/copyright" TargetMode="External"/><Relationship Id="rId30" Type="http://schemas.openxmlformats.org/officeDocument/2006/relationships/header" Target="header9.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6707AD" w:rsidRDefault="00EE51BA">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6707AD" w:rsidRDefault="00EE51BA">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6707AD" w:rsidRDefault="00EE51BA">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BD16399BBEC34F7A8426066C300E8075"/>
        <w:category>
          <w:name w:val="General"/>
          <w:gallery w:val="placeholder"/>
        </w:category>
        <w:types>
          <w:type w:val="bbPlcHdr"/>
        </w:types>
        <w:behaviors>
          <w:behavior w:val="content"/>
        </w:behaviors>
        <w:guid w:val="{EE32CBA0-76A5-4D72-AD07-3D85959329D1}"/>
      </w:docPartPr>
      <w:docPartBody>
        <w:p w:rsidR="006707AD" w:rsidRDefault="00133359" w:rsidP="00133359">
          <w:pPr>
            <w:pStyle w:val="BD16399BBEC34F7A8426066C300E80755"/>
          </w:pPr>
          <w:r w:rsidRPr="00C145D3">
            <w:rPr>
              <w:shd w:val="clear" w:color="auto" w:fill="70AD47" w:themeFill="accent6"/>
            </w:rPr>
            <w:t>[</w:t>
          </w:r>
          <w:r>
            <w:rPr>
              <w:shd w:val="clear" w:color="auto" w:fill="70AD47" w:themeFill="accent6"/>
            </w:rPr>
            <w:t>topic</w:t>
          </w:r>
          <w:r w:rsidRPr="00C145D3">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6707AD" w:rsidRDefault="00133359" w:rsidP="00133359">
          <w:pPr>
            <w:pStyle w:val="856147A0C81942C899C86D2B7D784E7C5"/>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6707AD" w:rsidRDefault="00133359" w:rsidP="00133359">
          <w:pPr>
            <w:pStyle w:val="E3A41A694C7244438C2112DFC1071AB35"/>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6707AD" w:rsidRDefault="00133359" w:rsidP="00133359">
          <w:pPr>
            <w:pStyle w:val="120487F724C7477FADA2DE1DFAA8B72B5"/>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6707AD" w:rsidRDefault="00133359" w:rsidP="00133359">
          <w:pPr>
            <w:pStyle w:val="82892FE4304E4BD99228334B151E02FB5"/>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6707AD" w:rsidRDefault="00133359" w:rsidP="00133359">
          <w:pPr>
            <w:pStyle w:val="4E9F185DFFFC41FD89B33C5FC86D48345"/>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6707AD" w:rsidRDefault="00133359" w:rsidP="00133359">
          <w:pPr>
            <w:pStyle w:val="2666D51FFED24833941987D801D34E715"/>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6707AD" w:rsidRDefault="00133359" w:rsidP="00133359">
          <w:pPr>
            <w:pStyle w:val="8E5FD4F88C9A4767BBB62F9F400A0AD95"/>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6707AD" w:rsidRDefault="00133359" w:rsidP="00133359">
          <w:pPr>
            <w:pStyle w:val="C60EFD80145F4184AF0B5B0B822ED7EA5"/>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6707AD" w:rsidRDefault="00133359" w:rsidP="00133359">
          <w:pPr>
            <w:pStyle w:val="BD2175B000084114AC53E60ED0F342115"/>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6707AD" w:rsidRDefault="00133359" w:rsidP="00133359">
          <w:pPr>
            <w:pStyle w:val="944E3F7E687348B1AFAD161392849EB05"/>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6707AD" w:rsidRDefault="00133359" w:rsidP="00133359">
          <w:pPr>
            <w:pStyle w:val="497AFA9CA4B24441BFBD6A8C1AE5DDD85"/>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6707AD" w:rsidRDefault="00133359" w:rsidP="00133359">
          <w:pPr>
            <w:pStyle w:val="C1CD0BE79E07482D934C2D448DB4DF1B5"/>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6707AD" w:rsidRDefault="00EE51BA">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6707AD" w:rsidRDefault="00EE51BA">
          <w:pPr>
            <w:pStyle w:val="70670393FFD14958BC194BCBE48AC17B"/>
          </w:pPr>
          <w:r w:rsidRPr="003D2E09">
            <w:rPr>
              <w:shd w:val="clear" w:color="auto" w:fill="F7EA9F"/>
            </w:rPr>
            <w:t>[Year]</w:t>
          </w:r>
        </w:p>
      </w:docPartBody>
    </w:docPart>
    <w:docPart>
      <w:docPartPr>
        <w:name w:val="949D9D3228D44F66B83D9ED0749916F8"/>
        <w:category>
          <w:name w:val="General"/>
          <w:gallery w:val="placeholder"/>
        </w:category>
        <w:types>
          <w:type w:val="bbPlcHdr"/>
        </w:types>
        <w:behaviors>
          <w:behavior w:val="content"/>
        </w:behaviors>
        <w:guid w:val="{74C4CBFB-9BA3-4F2B-989D-12F4F92895D7}"/>
      </w:docPartPr>
      <w:docPartBody>
        <w:p w:rsidR="006707AD" w:rsidRDefault="00EE51BA">
          <w:pPr>
            <w:pStyle w:val="949D9D3228D44F66B83D9ED0749916F8"/>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8003DCAC77C43A1A0668ACDFE0E7F50"/>
        <w:category>
          <w:name w:val="General"/>
          <w:gallery w:val="placeholder"/>
        </w:category>
        <w:types>
          <w:type w:val="bbPlcHdr"/>
        </w:types>
        <w:behaviors>
          <w:behavior w:val="content"/>
        </w:behaviors>
        <w:guid w:val="{65EF2372-F604-48CC-9A1D-138C8DC9E4D9}"/>
      </w:docPartPr>
      <w:docPartBody>
        <w:p w:rsidR="006707AD" w:rsidRDefault="00EE51BA">
          <w:pPr>
            <w:pStyle w:val="98003DCAC77C43A1A0668ACDFE0E7F50"/>
          </w:pPr>
          <w:r w:rsidRPr="00F84C8D">
            <w:rPr>
              <w:shd w:val="clear" w:color="auto" w:fill="70AD47" w:themeFill="accent6"/>
            </w:rPr>
            <w:t>[YYYY v#.#]</w:t>
          </w:r>
        </w:p>
      </w:docPartBody>
    </w:docPart>
    <w:docPart>
      <w:docPartPr>
        <w:name w:val="FBE01C6294554B7097B5C1CE0A59EAF5"/>
        <w:category>
          <w:name w:val="General"/>
          <w:gallery w:val="placeholder"/>
        </w:category>
        <w:types>
          <w:type w:val="bbPlcHdr"/>
        </w:types>
        <w:behaviors>
          <w:behavior w:val="content"/>
        </w:behaviors>
        <w:guid w:val="{278FE5A7-31BF-46AE-9CFC-7EA93953D132}"/>
      </w:docPartPr>
      <w:docPartBody>
        <w:p w:rsidR="006707AD" w:rsidRDefault="00133359" w:rsidP="00133359">
          <w:pPr>
            <w:pStyle w:val="FBE01C6294554B7097B5C1CE0A59EAF55"/>
          </w:pPr>
          <w:r w:rsidRPr="00393309">
            <w:rPr>
              <w:shd w:val="clear" w:color="auto" w:fill="70AD47" w:themeFill="accent6"/>
            </w:rPr>
            <w:t>[#]</w:t>
          </w:r>
        </w:p>
      </w:docPartBody>
    </w:docPart>
    <w:docPart>
      <w:docPartPr>
        <w:name w:val="F924D8CDFCCC49C8A647F99481813DDE"/>
        <w:category>
          <w:name w:val="General"/>
          <w:gallery w:val="placeholder"/>
        </w:category>
        <w:types>
          <w:type w:val="bbPlcHdr"/>
        </w:types>
        <w:behaviors>
          <w:behavior w:val="content"/>
        </w:behaviors>
        <w:guid w:val="{E7E5EC82-ED9E-4C8E-9EB5-02D6C761C6EA}"/>
      </w:docPartPr>
      <w:docPartBody>
        <w:p w:rsidR="006707AD" w:rsidRDefault="00EE51BA">
          <w:pPr>
            <w:pStyle w:val="F924D8CDFCCC49C8A647F99481813DDE"/>
          </w:pPr>
          <w:r w:rsidRPr="00515397">
            <w:rPr>
              <w:shd w:val="clear" w:color="auto" w:fill="70AD47" w:themeFill="accent6"/>
            </w:rPr>
            <w:t>[Technique]</w:t>
          </w:r>
        </w:p>
      </w:docPartBody>
    </w:docPart>
    <w:docPart>
      <w:docPartPr>
        <w:name w:val="9692BDF5646141218CAC397D2ACF3695"/>
        <w:category>
          <w:name w:val="General"/>
          <w:gallery w:val="placeholder"/>
        </w:category>
        <w:types>
          <w:type w:val="bbPlcHdr"/>
        </w:types>
        <w:behaviors>
          <w:behavior w:val="content"/>
        </w:behaviors>
        <w:guid w:val="{C0A1AB97-B829-4AC9-A6AE-22B1D36AE77E}"/>
      </w:docPartPr>
      <w:docPartBody>
        <w:p w:rsidR="006707AD" w:rsidRDefault="00133359" w:rsidP="00133359">
          <w:pPr>
            <w:pStyle w:val="9692BDF5646141218CAC397D2ACF36955"/>
          </w:pPr>
          <w:r w:rsidRPr="00515397">
            <w:rPr>
              <w:shd w:val="clear" w:color="auto" w:fill="70AD47" w:themeFill="accent6"/>
            </w:rPr>
            <w:t>[topic]</w:t>
          </w:r>
        </w:p>
      </w:docPartBody>
    </w:docPart>
    <w:docPart>
      <w:docPartPr>
        <w:name w:val="627D894E735E4048BBC9E9F7751884B9"/>
        <w:category>
          <w:name w:val="General"/>
          <w:gallery w:val="placeholder"/>
        </w:category>
        <w:types>
          <w:type w:val="bbPlcHdr"/>
        </w:types>
        <w:behaviors>
          <w:behavior w:val="content"/>
        </w:behaviors>
        <w:guid w:val="{66FB9FE0-F5FF-4C12-89F4-A36EDB5A2DFB}"/>
      </w:docPartPr>
      <w:docPartBody>
        <w:p w:rsidR="006707AD" w:rsidRDefault="00133359" w:rsidP="00133359">
          <w:pPr>
            <w:pStyle w:val="627D894E735E4048BBC9E9F7751884B9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4289A80BFDB4D31859685ACEED727C1"/>
        <w:category>
          <w:name w:val="General"/>
          <w:gallery w:val="placeholder"/>
        </w:category>
        <w:types>
          <w:type w:val="bbPlcHdr"/>
        </w:types>
        <w:behaviors>
          <w:behavior w:val="content"/>
        </w:behaviors>
        <w:guid w:val="{125F692F-B763-4544-B050-6D22713FD7DB}"/>
      </w:docPartPr>
      <w:docPartBody>
        <w:p w:rsidR="006707AD" w:rsidRDefault="00EE51BA">
          <w:pPr>
            <w:pStyle w:val="E4289A80BFDB4D31859685ACEED727C1"/>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0C9E9AF7AF784CC7870BEC298C0F7709"/>
        <w:category>
          <w:name w:val="General"/>
          <w:gallery w:val="placeholder"/>
        </w:category>
        <w:types>
          <w:type w:val="bbPlcHdr"/>
        </w:types>
        <w:behaviors>
          <w:behavior w:val="content"/>
        </w:behaviors>
        <w:guid w:val="{A36E69DE-9492-432C-BE64-D3E259E7FF47}"/>
      </w:docPartPr>
      <w:docPartBody>
        <w:p w:rsidR="006707AD" w:rsidRDefault="00EE51BA">
          <w:pPr>
            <w:pStyle w:val="0C9E9AF7AF784CC7870BEC298C0F7709"/>
          </w:pPr>
          <w:r w:rsidRPr="00F84C8D">
            <w:rPr>
              <w:shd w:val="clear" w:color="auto" w:fill="70AD47" w:themeFill="accent6"/>
            </w:rPr>
            <w:t>[YYYY v#.#]</w:t>
          </w:r>
        </w:p>
      </w:docPartBody>
    </w:docPart>
    <w:docPart>
      <w:docPartPr>
        <w:name w:val="B137627D14BB4796A325ED5B36B47582"/>
        <w:category>
          <w:name w:val="General"/>
          <w:gallery w:val="placeholder"/>
        </w:category>
        <w:types>
          <w:type w:val="bbPlcHdr"/>
        </w:types>
        <w:behaviors>
          <w:behavior w:val="content"/>
        </w:behaviors>
        <w:guid w:val="{62AB2842-66C8-4056-A394-9368E7631753}"/>
      </w:docPartPr>
      <w:docPartBody>
        <w:p w:rsidR="006707AD" w:rsidRDefault="00133359" w:rsidP="00133359">
          <w:pPr>
            <w:pStyle w:val="B137627D14BB4796A325ED5B36B475825"/>
          </w:pPr>
          <w:r w:rsidRPr="00393309">
            <w:rPr>
              <w:shd w:val="clear" w:color="auto" w:fill="70AD47" w:themeFill="accent6"/>
            </w:rPr>
            <w:t>[#]</w:t>
          </w:r>
        </w:p>
      </w:docPartBody>
    </w:docPart>
    <w:docPart>
      <w:docPartPr>
        <w:name w:val="D943619C1B2747FC9183961554AE4926"/>
        <w:category>
          <w:name w:val="General"/>
          <w:gallery w:val="placeholder"/>
        </w:category>
        <w:types>
          <w:type w:val="bbPlcHdr"/>
        </w:types>
        <w:behaviors>
          <w:behavior w:val="content"/>
        </w:behaviors>
        <w:guid w:val="{B3071D0E-D8B1-4D44-91C1-7941BDFB3EF4}"/>
      </w:docPartPr>
      <w:docPartBody>
        <w:p w:rsidR="006707AD" w:rsidRDefault="00EE51BA">
          <w:pPr>
            <w:pStyle w:val="D943619C1B2747FC9183961554AE4926"/>
          </w:pPr>
          <w:r w:rsidRPr="009B15D7">
            <w:rPr>
              <w:shd w:val="clear" w:color="auto" w:fill="70AD47" w:themeFill="accent6"/>
            </w:rPr>
            <w:t>[Technique]</w:t>
          </w:r>
        </w:p>
      </w:docPartBody>
    </w:docPart>
    <w:docPart>
      <w:docPartPr>
        <w:name w:val="DDDE194668DA478F8548D4CEE8E5B14E"/>
        <w:category>
          <w:name w:val="General"/>
          <w:gallery w:val="placeholder"/>
        </w:category>
        <w:types>
          <w:type w:val="bbPlcHdr"/>
        </w:types>
        <w:behaviors>
          <w:behavior w:val="content"/>
        </w:behaviors>
        <w:guid w:val="{0CDDEDD4-7B24-44E4-B666-54100296D43F}"/>
      </w:docPartPr>
      <w:docPartBody>
        <w:p w:rsidR="006707AD" w:rsidRDefault="00133359" w:rsidP="00133359">
          <w:pPr>
            <w:pStyle w:val="DDDE194668DA478F8548D4CEE8E5B14E5"/>
          </w:pPr>
          <w:r w:rsidRPr="009B15D7">
            <w:rPr>
              <w:shd w:val="clear" w:color="auto" w:fill="70AD47" w:themeFill="accent6"/>
            </w:rPr>
            <w:t>[topic]</w:t>
          </w:r>
        </w:p>
      </w:docPartBody>
    </w:docPart>
    <w:docPart>
      <w:docPartPr>
        <w:name w:val="115651ECBA6B4E2DBFD0D54C45E0FC08"/>
        <w:category>
          <w:name w:val="General"/>
          <w:gallery w:val="placeholder"/>
        </w:category>
        <w:types>
          <w:type w:val="bbPlcHdr"/>
        </w:types>
        <w:behaviors>
          <w:behavior w:val="content"/>
        </w:behaviors>
        <w:guid w:val="{A0F59137-5268-4123-9DBE-1BC77ED4CEA1}"/>
      </w:docPartPr>
      <w:docPartBody>
        <w:p w:rsidR="006707AD" w:rsidRDefault="00133359" w:rsidP="00133359">
          <w:pPr>
            <w:pStyle w:val="115651ECBA6B4E2DBFD0D54C45E0FC08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6707AD" w:rsidRDefault="00EE51BA">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6707AD" w:rsidRDefault="00EE51BA">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6707AD" w:rsidRDefault="00133359" w:rsidP="00133359">
          <w:pPr>
            <w:pStyle w:val="9E98CC0973CF47D0BFAE0FFCED9DE5B75"/>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6707AD" w:rsidRDefault="00EE51BA">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6707AD" w:rsidRDefault="00133359" w:rsidP="00133359">
          <w:pPr>
            <w:pStyle w:val="39274F128CB7463780945109754979215"/>
          </w:pPr>
          <w:r w:rsidRPr="009B15D7">
            <w:rPr>
              <w:shd w:val="clear" w:color="auto" w:fill="70AD47" w:themeFill="accent6"/>
            </w:rPr>
            <w:t>[topic]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6707AD" w:rsidRDefault="00133359" w:rsidP="00133359">
          <w:pPr>
            <w:pStyle w:val="141AF6D08B6C44C0A0784FF8338B8F13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AE316DF027214F5CB1A2AA94991BADFB"/>
        <w:category>
          <w:name w:val="General"/>
          <w:gallery w:val="placeholder"/>
        </w:category>
        <w:types>
          <w:type w:val="bbPlcHdr"/>
        </w:types>
        <w:behaviors>
          <w:behavior w:val="content"/>
        </w:behaviors>
        <w:guid w:val="{2918EBB9-1890-4C43-AF7B-21055BCE6249}"/>
      </w:docPartPr>
      <w:docPartBody>
        <w:p w:rsidR="00A76A51" w:rsidRDefault="001549D2" w:rsidP="001549D2">
          <w:pPr>
            <w:pStyle w:val="AE316DF027214F5CB1A2AA94991BADFB"/>
          </w:pPr>
          <w:r w:rsidRPr="00393309">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CD4"/>
    <w:multiLevelType w:val="multilevel"/>
    <w:tmpl w:val="03042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1F46A8"/>
    <w:multiLevelType w:val="multilevel"/>
    <w:tmpl w:val="CF989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021A0B"/>
    <w:multiLevelType w:val="multilevel"/>
    <w:tmpl w:val="8766DF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71457063">
    <w:abstractNumId w:val="0"/>
  </w:num>
  <w:num w:numId="2" w16cid:durableId="519976325">
    <w:abstractNumId w:val="1"/>
  </w:num>
  <w:num w:numId="3" w16cid:durableId="179185094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AD"/>
    <w:rsid w:val="00133359"/>
    <w:rsid w:val="00137E42"/>
    <w:rsid w:val="001549D2"/>
    <w:rsid w:val="00550414"/>
    <w:rsid w:val="006707AD"/>
    <w:rsid w:val="00733330"/>
    <w:rsid w:val="00A76A51"/>
    <w:rsid w:val="00B317A8"/>
    <w:rsid w:val="00EE51BA"/>
    <w:rsid w:val="00F33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D17E23E624A04E568C405015C0A28191">
    <w:name w:val="D17E23E624A04E568C405015C0A28191"/>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949D9D3228D44F66B83D9ED0749916F8">
    <w:name w:val="949D9D3228D44F66B83D9ED0749916F8"/>
  </w:style>
  <w:style w:type="paragraph" w:customStyle="1" w:styleId="98003DCAC77C43A1A0668ACDFE0E7F50">
    <w:name w:val="98003DCAC77C43A1A0668ACDFE0E7F50"/>
  </w:style>
  <w:style w:type="paragraph" w:customStyle="1" w:styleId="F924D8CDFCCC49C8A647F99481813DDE">
    <w:name w:val="F924D8CDFCCC49C8A647F99481813DDE"/>
  </w:style>
  <w:style w:type="paragraph" w:customStyle="1" w:styleId="E4289A80BFDB4D31859685ACEED727C1">
    <w:name w:val="E4289A80BFDB4D31859685ACEED727C1"/>
  </w:style>
  <w:style w:type="paragraph" w:customStyle="1" w:styleId="0C9E9AF7AF784CC7870BEC298C0F7709">
    <w:name w:val="0C9E9AF7AF784CC7870BEC298C0F7709"/>
  </w:style>
  <w:style w:type="paragraph" w:customStyle="1" w:styleId="D943619C1B2747FC9183961554AE4926">
    <w:name w:val="D943619C1B2747FC9183961554AE4926"/>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2B66A88E0FE04B9DB3DF5A1E96B46EA0">
    <w:name w:val="2B66A88E0FE04B9DB3DF5A1E96B46EA0"/>
  </w:style>
  <w:style w:type="character" w:styleId="PlaceholderText">
    <w:name w:val="Placeholder Text"/>
    <w:basedOn w:val="DefaultParagraphFont"/>
    <w:uiPriority w:val="51"/>
    <w:rsid w:val="00133359"/>
    <w:rPr>
      <w:color w:val="808080"/>
      <w14:numForm w14:val="lining"/>
    </w:rPr>
  </w:style>
  <w:style w:type="paragraph" w:customStyle="1" w:styleId="A4F1A31CB68E437ABD6064D1FC91074F5">
    <w:name w:val="A4F1A31CB68E437ABD6064D1FC91074F5"/>
    <w:rsid w:val="0013335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BD16399BBEC34F7A8426066C300E80755">
    <w:name w:val="BD16399BBEC34F7A8426066C300E80755"/>
    <w:rsid w:val="00133359"/>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856147A0C81942C899C86D2B7D784E7C5">
    <w:name w:val="856147A0C81942C899C86D2B7D784E7C5"/>
    <w:rsid w:val="00133359"/>
    <w:pPr>
      <w:spacing w:before="120" w:after="120" w:line="264" w:lineRule="auto"/>
    </w:pPr>
    <w:rPr>
      <w:rFonts w:eastAsia="Times New Roman" w:cs="Times New Roman"/>
      <w:sz w:val="21"/>
      <w:szCs w:val="24"/>
    </w:rPr>
  </w:style>
  <w:style w:type="paragraph" w:customStyle="1" w:styleId="E3A41A694C7244438C2112DFC1071AB35">
    <w:name w:val="E3A41A694C7244438C2112DFC1071AB35"/>
    <w:rsid w:val="00133359"/>
    <w:pPr>
      <w:spacing w:before="120" w:after="120" w:line="264" w:lineRule="auto"/>
    </w:pPr>
    <w:rPr>
      <w:rFonts w:eastAsia="Times New Roman" w:cs="Times New Roman"/>
      <w:sz w:val="21"/>
      <w:szCs w:val="24"/>
    </w:rPr>
  </w:style>
  <w:style w:type="paragraph" w:customStyle="1" w:styleId="120487F724C7477FADA2DE1DFAA8B72B5">
    <w:name w:val="120487F724C7477FADA2DE1DFAA8B72B5"/>
    <w:rsid w:val="00133359"/>
    <w:pPr>
      <w:spacing w:before="120" w:after="120" w:line="264" w:lineRule="auto"/>
    </w:pPr>
    <w:rPr>
      <w:rFonts w:eastAsia="Times New Roman" w:cs="Times New Roman"/>
      <w:sz w:val="21"/>
      <w:szCs w:val="24"/>
    </w:rPr>
  </w:style>
  <w:style w:type="paragraph" w:customStyle="1" w:styleId="82892FE4304E4BD99228334B151E02FB5">
    <w:name w:val="82892FE4304E4BD99228334B151E02FB5"/>
    <w:rsid w:val="00133359"/>
    <w:pPr>
      <w:spacing w:before="120" w:after="120" w:line="264" w:lineRule="auto"/>
    </w:pPr>
    <w:rPr>
      <w:rFonts w:eastAsia="Times New Roman" w:cs="Times New Roman"/>
      <w:sz w:val="21"/>
      <w:szCs w:val="24"/>
    </w:rPr>
  </w:style>
  <w:style w:type="paragraph" w:customStyle="1" w:styleId="4E9F185DFFFC41FD89B33C5FC86D48345">
    <w:name w:val="4E9F185DFFFC41FD89B33C5FC86D48345"/>
    <w:rsid w:val="00133359"/>
    <w:pPr>
      <w:spacing w:before="120" w:after="120" w:line="264" w:lineRule="auto"/>
    </w:pPr>
    <w:rPr>
      <w:rFonts w:eastAsia="Times New Roman" w:cs="Times New Roman"/>
      <w:sz w:val="21"/>
      <w:szCs w:val="24"/>
    </w:rPr>
  </w:style>
  <w:style w:type="paragraph" w:customStyle="1" w:styleId="2666D51FFED24833941987D801D34E715">
    <w:name w:val="2666D51FFED24833941987D801D34E715"/>
    <w:rsid w:val="00133359"/>
    <w:pPr>
      <w:spacing w:before="120" w:after="120" w:line="264" w:lineRule="auto"/>
    </w:pPr>
    <w:rPr>
      <w:rFonts w:eastAsia="Times New Roman" w:cs="Times New Roman"/>
      <w:sz w:val="21"/>
      <w:szCs w:val="24"/>
    </w:rPr>
  </w:style>
  <w:style w:type="paragraph" w:customStyle="1" w:styleId="78CC4F41D4F14A3CA7EAE8CE2D2A4A855">
    <w:name w:val="78CC4F41D4F14A3CA7EAE8CE2D2A4A855"/>
    <w:rsid w:val="0013335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5">
    <w:name w:val="D75DF30FC5604ACF911778DC81D1E5DD5"/>
    <w:rsid w:val="0013335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5">
    <w:name w:val="39B2A74BAB794D52BE1DAB92035336C85"/>
    <w:rsid w:val="0013335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5">
    <w:name w:val="FDB33927C6724979B095C5B71639E0975"/>
    <w:rsid w:val="0013335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5">
    <w:name w:val="8E5FD4F88C9A4767BBB62F9F400A0AD95"/>
    <w:rsid w:val="00133359"/>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5">
    <w:name w:val="C60EFD80145F4184AF0B5B0B822ED7EA5"/>
    <w:rsid w:val="00133359"/>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5">
    <w:name w:val="BD2175B000084114AC53E60ED0F342115"/>
    <w:rsid w:val="00133359"/>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5">
    <w:name w:val="944E3F7E687348B1AFAD161392849EB05"/>
    <w:rsid w:val="0013335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5">
    <w:name w:val="497AFA9CA4B24441BFBD6A8C1AE5DDD85"/>
    <w:rsid w:val="00133359"/>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5">
    <w:name w:val="C1CD0BE79E07482D934C2D448DB4DF1B5"/>
    <w:rsid w:val="00133359"/>
    <w:pPr>
      <w:spacing w:before="120" w:after="120" w:line="264" w:lineRule="auto"/>
    </w:pPr>
    <w:rPr>
      <w:rFonts w:eastAsia="Times New Roman" w:cs="Times New Roman"/>
      <w:sz w:val="21"/>
      <w:szCs w:val="24"/>
    </w:rPr>
  </w:style>
  <w:style w:type="paragraph" w:customStyle="1" w:styleId="FBE01C6294554B7097B5C1CE0A59EAF55">
    <w:name w:val="FBE01C6294554B7097B5C1CE0A59EAF55"/>
    <w:rsid w:val="00133359"/>
    <w:pPr>
      <w:tabs>
        <w:tab w:val="right" w:pos="9639"/>
      </w:tabs>
      <w:spacing w:after="0" w:line="264" w:lineRule="auto"/>
    </w:pPr>
    <w:rPr>
      <w:rFonts w:eastAsiaTheme="minorHAnsi"/>
      <w:color w:val="808080"/>
      <w:sz w:val="16"/>
      <w:lang w:eastAsia="en-US"/>
    </w:rPr>
  </w:style>
  <w:style w:type="paragraph" w:customStyle="1" w:styleId="9692BDF5646141218CAC397D2ACF36955">
    <w:name w:val="9692BDF5646141218CAC397D2ACF36955"/>
    <w:rsid w:val="00133359"/>
    <w:pPr>
      <w:tabs>
        <w:tab w:val="right" w:pos="9639"/>
      </w:tabs>
      <w:spacing w:after="0" w:line="264" w:lineRule="auto"/>
    </w:pPr>
    <w:rPr>
      <w:rFonts w:eastAsiaTheme="minorHAnsi"/>
      <w:color w:val="808080"/>
      <w:sz w:val="16"/>
      <w:lang w:eastAsia="en-US"/>
    </w:rPr>
  </w:style>
  <w:style w:type="paragraph" w:customStyle="1" w:styleId="627D894E735E4048BBC9E9F7751884B95">
    <w:name w:val="627D894E735E4048BBC9E9F7751884B95"/>
    <w:rsid w:val="00133359"/>
    <w:pPr>
      <w:tabs>
        <w:tab w:val="right" w:pos="9639"/>
      </w:tabs>
      <w:spacing w:after="0" w:line="264" w:lineRule="auto"/>
    </w:pPr>
    <w:rPr>
      <w:rFonts w:eastAsiaTheme="minorHAnsi"/>
      <w:color w:val="808080"/>
      <w:sz w:val="16"/>
      <w:lang w:eastAsia="en-US"/>
    </w:rPr>
  </w:style>
  <w:style w:type="paragraph" w:customStyle="1" w:styleId="B137627D14BB4796A325ED5B36B475825">
    <w:name w:val="B137627D14BB4796A325ED5B36B475825"/>
    <w:rsid w:val="00133359"/>
    <w:pPr>
      <w:tabs>
        <w:tab w:val="right" w:pos="9639"/>
      </w:tabs>
      <w:spacing w:after="0" w:line="264" w:lineRule="auto"/>
    </w:pPr>
    <w:rPr>
      <w:rFonts w:eastAsiaTheme="minorHAnsi"/>
      <w:color w:val="808080"/>
      <w:sz w:val="16"/>
      <w:lang w:eastAsia="en-US"/>
    </w:rPr>
  </w:style>
  <w:style w:type="paragraph" w:customStyle="1" w:styleId="DDDE194668DA478F8548D4CEE8E5B14E5">
    <w:name w:val="DDDE194668DA478F8548D4CEE8E5B14E5"/>
    <w:rsid w:val="00133359"/>
    <w:pPr>
      <w:tabs>
        <w:tab w:val="right" w:pos="9639"/>
      </w:tabs>
      <w:spacing w:after="0" w:line="264" w:lineRule="auto"/>
    </w:pPr>
    <w:rPr>
      <w:rFonts w:eastAsiaTheme="minorHAnsi"/>
      <w:color w:val="808080"/>
      <w:sz w:val="16"/>
      <w:lang w:eastAsia="en-US"/>
    </w:rPr>
  </w:style>
  <w:style w:type="paragraph" w:customStyle="1" w:styleId="115651ECBA6B4E2DBFD0D54C45E0FC085">
    <w:name w:val="115651ECBA6B4E2DBFD0D54C45E0FC085"/>
    <w:rsid w:val="00133359"/>
    <w:pPr>
      <w:tabs>
        <w:tab w:val="right" w:pos="9639"/>
      </w:tabs>
      <w:spacing w:after="0" w:line="264" w:lineRule="auto"/>
    </w:pPr>
    <w:rPr>
      <w:rFonts w:eastAsiaTheme="minorHAnsi"/>
      <w:color w:val="808080"/>
      <w:sz w:val="16"/>
      <w:lang w:eastAsia="en-US"/>
    </w:rPr>
  </w:style>
  <w:style w:type="paragraph" w:customStyle="1" w:styleId="9E98CC0973CF47D0BFAE0FFCED9DE5B75">
    <w:name w:val="9E98CC0973CF47D0BFAE0FFCED9DE5B75"/>
    <w:rsid w:val="00133359"/>
    <w:pPr>
      <w:tabs>
        <w:tab w:val="right" w:pos="9639"/>
      </w:tabs>
      <w:spacing w:after="0" w:line="264" w:lineRule="auto"/>
    </w:pPr>
    <w:rPr>
      <w:rFonts w:eastAsiaTheme="minorHAnsi"/>
      <w:color w:val="808080"/>
      <w:sz w:val="16"/>
      <w:lang w:eastAsia="en-US"/>
    </w:rPr>
  </w:style>
  <w:style w:type="paragraph" w:customStyle="1" w:styleId="39274F128CB7463780945109754979215">
    <w:name w:val="39274F128CB7463780945109754979215"/>
    <w:rsid w:val="00133359"/>
    <w:pPr>
      <w:tabs>
        <w:tab w:val="right" w:pos="9639"/>
      </w:tabs>
      <w:spacing w:after="0" w:line="264" w:lineRule="auto"/>
    </w:pPr>
    <w:rPr>
      <w:rFonts w:eastAsiaTheme="minorHAnsi"/>
      <w:color w:val="808080"/>
      <w:sz w:val="16"/>
      <w:lang w:eastAsia="en-US"/>
    </w:rPr>
  </w:style>
  <w:style w:type="paragraph" w:customStyle="1" w:styleId="141AF6D08B6C44C0A0784FF8338B8F135">
    <w:name w:val="141AF6D08B6C44C0A0784FF8338B8F135"/>
    <w:rsid w:val="00133359"/>
    <w:pPr>
      <w:tabs>
        <w:tab w:val="right" w:pos="9639"/>
      </w:tabs>
      <w:spacing w:after="0" w:line="264" w:lineRule="auto"/>
    </w:pPr>
    <w:rPr>
      <w:rFonts w:eastAsiaTheme="minorHAnsi"/>
      <w:color w:val="808080"/>
      <w:sz w:val="16"/>
      <w:lang w:eastAsia="en-US"/>
    </w:rPr>
  </w:style>
  <w:style w:type="paragraph" w:customStyle="1" w:styleId="56CE1D48D1AC4DA793DF2EB118B3DC14">
    <w:name w:val="56CE1D48D1AC4DA793DF2EB118B3DC14"/>
    <w:rsid w:val="00B317A8"/>
  </w:style>
  <w:style w:type="paragraph" w:customStyle="1" w:styleId="3BA7C8A29E48477F97B026C84586A3C0">
    <w:name w:val="3BA7C8A29E48477F97B026C84586A3C0"/>
    <w:rsid w:val="00B317A8"/>
  </w:style>
  <w:style w:type="paragraph" w:customStyle="1" w:styleId="77AD9C8C7F0A452E8B222F9C96E8D74F">
    <w:name w:val="77AD9C8C7F0A452E8B222F9C96E8D74F"/>
    <w:rsid w:val="00B317A8"/>
  </w:style>
  <w:style w:type="paragraph" w:customStyle="1" w:styleId="BC32D073E7834FBCA2BE9E6A987210D6">
    <w:name w:val="BC32D073E7834FBCA2BE9E6A987210D6"/>
    <w:rsid w:val="00B317A8"/>
  </w:style>
  <w:style w:type="paragraph" w:customStyle="1" w:styleId="35E4C113AE244C29BBF80ED80F4BE0D7">
    <w:name w:val="35E4C113AE244C29BBF80ED80F4BE0D7"/>
    <w:rsid w:val="00B317A8"/>
  </w:style>
  <w:style w:type="paragraph" w:customStyle="1" w:styleId="23D04AF855204BFF9D7144CF6C225E64">
    <w:name w:val="23D04AF855204BFF9D7144CF6C225E64"/>
    <w:rsid w:val="00B317A8"/>
  </w:style>
  <w:style w:type="paragraph" w:customStyle="1" w:styleId="41BFE18C470E4817B05EDAB0ECB1D737">
    <w:name w:val="41BFE18C470E4817B05EDAB0ECB1D737"/>
    <w:rsid w:val="00B317A8"/>
  </w:style>
  <w:style w:type="paragraph" w:customStyle="1" w:styleId="24CDD97BCBEA4523B9FE68388AE49855">
    <w:name w:val="24CDD97BCBEA4523B9FE68388AE49855"/>
    <w:rsid w:val="00B317A8"/>
  </w:style>
  <w:style w:type="paragraph" w:customStyle="1" w:styleId="C38C9D89BDF74644997331C4E90CD0B8">
    <w:name w:val="C38C9D89BDF74644997331C4E90CD0B8"/>
    <w:rsid w:val="00B317A8"/>
  </w:style>
  <w:style w:type="paragraph" w:customStyle="1" w:styleId="99DAB4B3C86B4E419D4E6E06411CFE20">
    <w:name w:val="99DAB4B3C86B4E419D4E6E06411CFE20"/>
    <w:rsid w:val="00B317A8"/>
  </w:style>
  <w:style w:type="paragraph" w:customStyle="1" w:styleId="721E3BE2546644A1BE21C12C6213F786">
    <w:name w:val="721E3BE2546644A1BE21C12C6213F786"/>
    <w:rsid w:val="00B317A8"/>
  </w:style>
  <w:style w:type="paragraph" w:customStyle="1" w:styleId="C206AB0671A04B97BA350DDC0A22ABB4">
    <w:name w:val="C206AB0671A04B97BA350DDC0A22ABB4"/>
    <w:rsid w:val="00B317A8"/>
  </w:style>
  <w:style w:type="paragraph" w:customStyle="1" w:styleId="8DEEED145D1C446D9AD82ABAB5B6C5F4">
    <w:name w:val="8DEEED145D1C446D9AD82ABAB5B6C5F4"/>
    <w:rsid w:val="00B317A8"/>
  </w:style>
  <w:style w:type="paragraph" w:customStyle="1" w:styleId="3B7D84B149B44A9C8FBC15FBA50D293A">
    <w:name w:val="3B7D84B149B44A9C8FBC15FBA50D293A"/>
    <w:rsid w:val="00B317A8"/>
  </w:style>
  <w:style w:type="paragraph" w:customStyle="1" w:styleId="8BD6C0D9FA5E4B44A4C2AF47AF749293">
    <w:name w:val="8BD6C0D9FA5E4B44A4C2AF47AF749293"/>
    <w:rsid w:val="00B317A8"/>
  </w:style>
  <w:style w:type="paragraph" w:customStyle="1" w:styleId="1106EC2FCE464547B35344AB6601432B">
    <w:name w:val="1106EC2FCE464547B35344AB6601432B"/>
    <w:rsid w:val="00B317A8"/>
  </w:style>
  <w:style w:type="paragraph" w:customStyle="1" w:styleId="46A12A4F08364331A22FCD208CD23051">
    <w:name w:val="46A12A4F08364331A22FCD208CD23051"/>
    <w:rsid w:val="00B317A8"/>
  </w:style>
  <w:style w:type="paragraph" w:customStyle="1" w:styleId="C9F99700FE204F728002E222F19FFDB0">
    <w:name w:val="C9F99700FE204F728002E222F19FFDB0"/>
    <w:rsid w:val="001549D2"/>
  </w:style>
  <w:style w:type="paragraph" w:customStyle="1" w:styleId="3F0DD2D0B1DF4B0EA5F2A26B427CE77B">
    <w:name w:val="3F0DD2D0B1DF4B0EA5F2A26B427CE77B"/>
    <w:rsid w:val="001549D2"/>
  </w:style>
  <w:style w:type="paragraph" w:customStyle="1" w:styleId="C3E09D14A9454815AB14ABD87BEF5177">
    <w:name w:val="C3E09D14A9454815AB14ABD87BEF5177"/>
    <w:rsid w:val="001549D2"/>
  </w:style>
  <w:style w:type="paragraph" w:customStyle="1" w:styleId="AE316DF027214F5CB1A2AA94991BADFB">
    <w:name w:val="AE316DF027214F5CB1A2AA94991BADFB"/>
    <w:rsid w:val="0015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4.xml><?xml version="1.0" encoding="utf-8"?>
<QCAA xmlns="http://QCAA.qld.edu.au">
  <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w:rsidRDefault="00C93BEA"&gt;&lt;w:r&gt;&lt;w:t&gt;Arts in Practice&lt;/w:t&gt;&lt;/w:r&gt;&lt;/w:p&gt;&lt;w:sectPr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
  <DocumentJobNumber/>
  <DocumentField1/>
  <DocumentField2/>
  <DocumentField3/>
  <DocumentField4/>
</QCA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E08B-B726-4463-A312-7282C08FA87E}">
  <ds:schemaRefs>
    <ds:schemaRef ds:uri="http://purl.org/dc/terms/"/>
    <ds:schemaRef ds:uri="http://schemas.openxmlformats.org/package/2006/metadata/core-properties"/>
    <ds:schemaRef ds:uri="c935afa6-a565-4c4f-a3c9-6bfdc0f44455"/>
    <ds:schemaRef ds:uri="http://schemas.microsoft.com/office/2006/documentManagement/types"/>
    <ds:schemaRef ds:uri="http://schemas.microsoft.com/office/infopath/2007/PartnerControls"/>
    <ds:schemaRef ds:uri="http://purl.org/dc/elements/1.1/"/>
    <ds:schemaRef ds:uri="http://schemas.microsoft.com/office/2006/metadata/properties"/>
    <ds:schemaRef ds:uri="f493214f-b0fe-439f-a075-edfcce671620"/>
    <ds:schemaRef ds:uri="http://www.w3.org/XML/1998/namespace"/>
    <ds:schemaRef ds:uri="http://purl.org/dc/dcmitype/"/>
  </ds:schemaRefs>
</ds:datastoreItem>
</file>

<file path=customXml/itemProps2.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5</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14192</CharactersWithSpaces>
  <SharedDoc>false</SharedDoc>
  <HLinks>
    <vt:vector size="48" baseType="variant">
      <vt:variant>
        <vt:i4>5439611</vt:i4>
      </vt:variant>
      <vt:variant>
        <vt:i4>21</vt:i4>
      </vt:variant>
      <vt:variant>
        <vt:i4>0</vt:i4>
      </vt:variant>
      <vt:variant>
        <vt:i4>5</vt:i4>
      </vt:variant>
      <vt:variant>
        <vt:lpwstr>mailto:copyright@qcaa.qld.edu.au</vt:lpwstr>
      </vt:variant>
      <vt:variant>
        <vt:lpwstr/>
      </vt:variant>
      <vt:variant>
        <vt:i4>3276899</vt:i4>
      </vt:variant>
      <vt:variant>
        <vt:i4>18</vt:i4>
      </vt:variant>
      <vt:variant>
        <vt:i4>0</vt:i4>
      </vt:variant>
      <vt:variant>
        <vt:i4>5</vt:i4>
      </vt:variant>
      <vt:variant>
        <vt:lpwstr>https://creativecommons.org/licenses/by-nd/4.0/</vt:lpwstr>
      </vt:variant>
      <vt:variant>
        <vt:lpwstr/>
      </vt:variant>
      <vt:variant>
        <vt:i4>5308431</vt:i4>
      </vt:variant>
      <vt:variant>
        <vt:i4>15</vt:i4>
      </vt:variant>
      <vt:variant>
        <vt:i4>0</vt:i4>
      </vt:variant>
      <vt:variant>
        <vt:i4>5</vt:i4>
      </vt:variant>
      <vt:variant>
        <vt:lpwstr>https://creativecommons.org/licenses/by/3.0/</vt:lpwstr>
      </vt:variant>
      <vt:variant>
        <vt:lpwstr/>
      </vt:variant>
      <vt:variant>
        <vt:i4>5898312</vt:i4>
      </vt:variant>
      <vt:variant>
        <vt:i4>12</vt:i4>
      </vt:variant>
      <vt:variant>
        <vt:i4>0</vt:i4>
      </vt:variant>
      <vt:variant>
        <vt:i4>5</vt:i4>
      </vt:variant>
      <vt:variant>
        <vt:lpwstr>http://design.jonathasmello.com/portfolio/index.php/branding/1-open-educational-resources-global-logo</vt:lpwstr>
      </vt:variant>
      <vt:variant>
        <vt:lpwstr/>
      </vt:variant>
      <vt:variant>
        <vt:i4>5898312</vt:i4>
      </vt:variant>
      <vt:variant>
        <vt:i4>9</vt:i4>
      </vt:variant>
      <vt:variant>
        <vt:i4>0</vt:i4>
      </vt:variant>
      <vt:variant>
        <vt:i4>5</vt:i4>
      </vt:variant>
      <vt:variant>
        <vt:lpwstr>http://design.jonathasmello.com/portfolio/index.php/branding/1-open-educational-resources-global-logo</vt:lpwstr>
      </vt:variant>
      <vt:variant>
        <vt:lpwstr/>
      </vt: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Wilson</dc:creator>
  <dc:description>Creative Commons Attribution 4.0 International Licence https://creativecommons.org/licenses/by/4.0/legalcode Please give attribution to:  State of Queensland (QCAA)  2023</dc:description>
  <cp:lastModifiedBy>Zoe Yule</cp:lastModifiedBy>
  <cp:revision>9</cp:revision>
  <cp:lastPrinted>2023-02-15T21:11:00Z</cp:lastPrinted>
  <dcterms:created xsi:type="dcterms:W3CDTF">2023-05-02T02:52:00Z</dcterms:created>
  <dcterms:modified xsi:type="dcterms:W3CDTF">2023-05-04T05:56:00Z</dcterms:modified>
  <cp:category>230626</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