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E7" w:rsidRDefault="00310B87">
      <w:pPr>
        <w:pStyle w:val="Heading1"/>
        <w:rPr>
          <w:b w:val="0"/>
          <w:i/>
          <w:sz w:val="72"/>
        </w:rPr>
      </w:pPr>
      <w:r>
        <w:rPr>
          <w:b w:val="0"/>
          <w:i/>
          <w:noProof/>
          <w:sz w:val="72"/>
          <w:lang w:val="en-AU" w:eastAsia="en-AU"/>
        </w:rPr>
        <w:drawing>
          <wp:inline distT="0" distB="0" distL="0" distR="0">
            <wp:extent cx="61214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1066800"/>
                    </a:xfrm>
                    <a:prstGeom prst="rect">
                      <a:avLst/>
                    </a:prstGeom>
                    <a:noFill/>
                    <a:ln>
                      <a:noFill/>
                    </a:ln>
                  </pic:spPr>
                </pic:pic>
              </a:graphicData>
            </a:graphic>
          </wp:inline>
        </w:drawing>
      </w:r>
    </w:p>
    <w:p w:rsidR="005C54E7" w:rsidRDefault="005C54E7">
      <w:pPr>
        <w:pStyle w:val="Heading1"/>
        <w:rPr>
          <w:b w:val="0"/>
          <w:i/>
          <w:sz w:val="72"/>
        </w:rPr>
      </w:pPr>
    </w:p>
    <w:p w:rsidR="005C54E7" w:rsidRDefault="005C54E7">
      <w:pPr>
        <w:pStyle w:val="Heading1"/>
        <w:rPr>
          <w:b w:val="0"/>
          <w:i/>
          <w:sz w:val="72"/>
        </w:rPr>
      </w:pPr>
    </w:p>
    <w:p w:rsidR="005C54E7" w:rsidRDefault="005C54E7">
      <w:pPr>
        <w:pStyle w:val="Heading1"/>
        <w:rPr>
          <w:sz w:val="40"/>
        </w:rPr>
      </w:pPr>
      <w:smartTag w:uri="urn:schemas-microsoft-com:office:smarttags" w:element="State">
        <w:smartTag w:uri="urn:schemas-microsoft-com:office:smarttags" w:element="place">
          <w:r>
            <w:rPr>
              <w:sz w:val="40"/>
            </w:rPr>
            <w:t>Queensland</w:t>
          </w:r>
        </w:smartTag>
      </w:smartTag>
      <w:r>
        <w:rPr>
          <w:sz w:val="40"/>
        </w:rPr>
        <w:t xml:space="preserve"> Agriculture in</w:t>
      </w:r>
    </w:p>
    <w:p w:rsidR="005C54E7" w:rsidRDefault="005C54E7">
      <w:pPr>
        <w:pStyle w:val="Heading1"/>
        <w:ind w:left="-142"/>
        <w:rPr>
          <w:sz w:val="40"/>
        </w:rPr>
      </w:pPr>
      <w:r>
        <w:rPr>
          <w:sz w:val="40"/>
        </w:rPr>
        <w:t xml:space="preserve">Years 1 to 10 </w:t>
      </w:r>
    </w:p>
    <w:p w:rsidR="005C54E7" w:rsidRDefault="005C54E7">
      <w:pPr>
        <w:pStyle w:val="Heading1"/>
        <w:ind w:left="-142"/>
        <w:rPr>
          <w:sz w:val="40"/>
        </w:rPr>
      </w:pPr>
      <w:r>
        <w:rPr>
          <w:sz w:val="40"/>
        </w:rPr>
        <w:t>Studies of Society and Environment</w:t>
      </w:r>
    </w:p>
    <w:p w:rsidR="005C54E7" w:rsidRDefault="005C54E7">
      <w:pPr>
        <w:pStyle w:val="Heading7"/>
        <w:rPr>
          <w:sz w:val="36"/>
        </w:rPr>
      </w:pPr>
      <w:r>
        <w:t>Key Learning Area</w:t>
      </w:r>
    </w:p>
    <w:p w:rsidR="005C54E7" w:rsidRDefault="005C54E7">
      <w:pPr>
        <w:jc w:val="center"/>
        <w:rPr>
          <w:rFonts w:ascii="Arial" w:hAnsi="Arial"/>
          <w:sz w:val="36"/>
        </w:rPr>
      </w:pPr>
    </w:p>
    <w:p w:rsidR="005C54E7" w:rsidRDefault="005C54E7">
      <w:pPr>
        <w:jc w:val="center"/>
        <w:rPr>
          <w:rFonts w:ascii="Arial" w:hAnsi="Arial"/>
          <w:sz w:val="36"/>
        </w:rPr>
      </w:pPr>
    </w:p>
    <w:p w:rsidR="005C54E7" w:rsidRDefault="005C54E7">
      <w:pPr>
        <w:jc w:val="center"/>
        <w:rPr>
          <w:rFonts w:ascii="Arial" w:hAnsi="Arial"/>
          <w:sz w:val="36"/>
        </w:rPr>
      </w:pPr>
    </w:p>
    <w:p w:rsidR="005C54E7" w:rsidRDefault="005C54E7">
      <w:pPr>
        <w:jc w:val="center"/>
        <w:rPr>
          <w:rFonts w:ascii="Arial" w:hAnsi="Arial"/>
          <w:sz w:val="36"/>
        </w:rPr>
      </w:pPr>
    </w:p>
    <w:p w:rsidR="005C54E7" w:rsidRDefault="005C54E7">
      <w:pPr>
        <w:jc w:val="center"/>
        <w:rPr>
          <w:rFonts w:ascii="Arial" w:hAnsi="Arial"/>
          <w:sz w:val="36"/>
        </w:rPr>
      </w:pPr>
    </w:p>
    <w:p w:rsidR="005C54E7" w:rsidRDefault="005C54E7">
      <w:pPr>
        <w:pStyle w:val="Heading3"/>
        <w:jc w:val="center"/>
        <w:rPr>
          <w:rFonts w:ascii="Arial" w:hAnsi="Arial"/>
          <w:b w:val="0"/>
        </w:rPr>
      </w:pPr>
      <w:r>
        <w:rPr>
          <w:rFonts w:ascii="Arial" w:hAnsi="Arial"/>
          <w:b w:val="0"/>
        </w:rPr>
        <w:t xml:space="preserve">Occasional paper prepared for the </w:t>
      </w:r>
    </w:p>
    <w:p w:rsidR="005C54E7" w:rsidRDefault="005C54E7">
      <w:pPr>
        <w:pStyle w:val="Heading5"/>
        <w:rPr>
          <w:b w:val="0"/>
          <w:sz w:val="24"/>
        </w:rPr>
      </w:pPr>
      <w:smartTag w:uri="urn:schemas-microsoft-com:office:smarttags" w:element="place">
        <w:smartTag w:uri="urn:schemas-microsoft-com:office:smarttags" w:element="PlaceName">
          <w:r>
            <w:rPr>
              <w:b w:val="0"/>
              <w:sz w:val="24"/>
            </w:rPr>
            <w:t>Queensland</w:t>
          </w:r>
        </w:smartTag>
        <w:r>
          <w:rPr>
            <w:b w:val="0"/>
            <w:sz w:val="24"/>
          </w:rPr>
          <w:t xml:space="preserve"> </w:t>
        </w:r>
        <w:smartTag w:uri="urn:schemas-microsoft-com:office:smarttags" w:element="PlaceType">
          <w:r>
            <w:rPr>
              <w:b w:val="0"/>
              <w:sz w:val="24"/>
            </w:rPr>
            <w:t>School</w:t>
          </w:r>
        </w:smartTag>
      </w:smartTag>
      <w:r>
        <w:rPr>
          <w:b w:val="0"/>
          <w:sz w:val="24"/>
        </w:rPr>
        <w:t xml:space="preserve"> Curriculum Council</w:t>
      </w:r>
    </w:p>
    <w:p w:rsidR="005C54E7" w:rsidRDefault="005C54E7">
      <w:pPr>
        <w:tabs>
          <w:tab w:val="left" w:pos="5360"/>
        </w:tabs>
        <w:rPr>
          <w:rFonts w:ascii="Arial" w:hAnsi="Arial"/>
          <w:sz w:val="24"/>
        </w:rPr>
      </w:pPr>
      <w:r>
        <w:rPr>
          <w:rFonts w:ascii="Arial" w:hAnsi="Arial"/>
          <w:sz w:val="24"/>
        </w:rPr>
        <w:tab/>
      </w:r>
    </w:p>
    <w:p w:rsidR="005C54E7" w:rsidRDefault="005C54E7">
      <w:pPr>
        <w:jc w:val="center"/>
        <w:rPr>
          <w:rFonts w:ascii="Arial" w:hAnsi="Arial"/>
          <w:sz w:val="24"/>
        </w:rPr>
      </w:pPr>
      <w:proofErr w:type="gramStart"/>
      <w:r>
        <w:rPr>
          <w:rFonts w:ascii="Arial" w:hAnsi="Arial"/>
          <w:sz w:val="24"/>
        </w:rPr>
        <w:t>by</w:t>
      </w:r>
      <w:proofErr w:type="gramEnd"/>
    </w:p>
    <w:p w:rsidR="005C54E7" w:rsidRDefault="005C54E7">
      <w:pPr>
        <w:jc w:val="center"/>
        <w:rPr>
          <w:rFonts w:ascii="Arial" w:hAnsi="Arial"/>
          <w:sz w:val="24"/>
        </w:rPr>
      </w:pPr>
    </w:p>
    <w:p w:rsidR="005C54E7" w:rsidRDefault="005C54E7">
      <w:pPr>
        <w:pStyle w:val="Heading6"/>
      </w:pPr>
      <w:r>
        <w:t>Heather Hirsch</w:t>
      </w:r>
    </w:p>
    <w:p w:rsidR="005C54E7" w:rsidRDefault="005C54E7">
      <w:pPr>
        <w:jc w:val="center"/>
        <w:rPr>
          <w:rFonts w:ascii="Arial" w:hAnsi="Arial"/>
          <w:sz w:val="24"/>
        </w:rPr>
      </w:pPr>
      <w:r>
        <w:rPr>
          <w:rFonts w:ascii="Arial" w:hAnsi="Arial"/>
          <w:sz w:val="24"/>
        </w:rPr>
        <w:t>Education Representative</w:t>
      </w:r>
    </w:p>
    <w:p w:rsidR="005C54E7" w:rsidRDefault="005C54E7">
      <w:pPr>
        <w:pStyle w:val="Heading5"/>
      </w:pPr>
      <w:smartTag w:uri="urn:schemas-microsoft-com:office:smarttags" w:element="State">
        <w:smartTag w:uri="urn:schemas-microsoft-com:office:smarttags" w:element="place">
          <w:r>
            <w:t>Queensland</w:t>
          </w:r>
        </w:smartTag>
      </w:smartTag>
      <w:r>
        <w:t xml:space="preserve"> Farmers’ Federation</w:t>
      </w:r>
    </w:p>
    <w:p w:rsidR="005C54E7" w:rsidRDefault="005C54E7">
      <w:pPr>
        <w:jc w:val="center"/>
        <w:rPr>
          <w:rFonts w:ascii="Arial" w:hAnsi="Arial"/>
          <w:sz w:val="24"/>
        </w:rPr>
      </w:pPr>
    </w:p>
    <w:p w:rsidR="005C54E7" w:rsidRDefault="005C54E7">
      <w:pPr>
        <w:jc w:val="center"/>
        <w:rPr>
          <w:rFonts w:ascii="Arial" w:hAnsi="Arial"/>
          <w:sz w:val="24"/>
        </w:rPr>
      </w:pPr>
    </w:p>
    <w:p w:rsidR="005C54E7" w:rsidRDefault="005C54E7">
      <w:pPr>
        <w:rPr>
          <w:rFonts w:ascii="Arial" w:hAnsi="Arial"/>
          <w:sz w:val="24"/>
        </w:rPr>
      </w:pPr>
    </w:p>
    <w:p w:rsidR="005C54E7" w:rsidRDefault="005C54E7">
      <w:pPr>
        <w:jc w:val="center"/>
        <w:rPr>
          <w:rFonts w:ascii="Arial" w:hAnsi="Arial"/>
          <w:b/>
          <w:sz w:val="28"/>
        </w:rPr>
      </w:pPr>
      <w:r>
        <w:rPr>
          <w:rFonts w:ascii="Arial" w:hAnsi="Arial"/>
          <w:b/>
          <w:sz w:val="28"/>
        </w:rPr>
        <w:t>CONTENTS</w:t>
      </w:r>
    </w:p>
    <w:p w:rsidR="005C54E7" w:rsidRDefault="00310B87">
      <w:pPr>
        <w:jc w:val="center"/>
        <w:rPr>
          <w:rFonts w:ascii="Arial" w:hAnsi="Arial"/>
          <w:b/>
          <w:sz w:val="28"/>
        </w:rPr>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WcYCdJBiZ64YCiy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En+PBWOAgAAZAUAAA4AAAAAAAAAAAAAAAAALgIAAGRycy9lMm9Eb2MueG1sUEsBAi0AFAAG&#10;AAgAAAAhAI/YX2vaAAAABwEAAA8AAAAAAAAAAAAAAAAA6AQAAGRycy9kb3ducmV2LnhtbFBLBQYA&#10;AAAABAAEAPMAAADvBQAAAAA=&#10;" o:allowincell="f" strokeweight="4pt"/>
            </w:pict>
          </mc:Fallback>
        </mc:AlternateContent>
      </w:r>
    </w:p>
    <w:p w:rsidR="005C54E7" w:rsidRDefault="005C54E7">
      <w:pPr>
        <w:tabs>
          <w:tab w:val="left" w:pos="2694"/>
        </w:tabs>
        <w:jc w:val="center"/>
        <w:rPr>
          <w:rFonts w:ascii="Arial" w:hAnsi="Arial"/>
          <w:b/>
          <w:sz w:val="28"/>
        </w:rPr>
      </w:pPr>
    </w:p>
    <w:p w:rsidR="005C54E7" w:rsidRDefault="005C54E7">
      <w:pPr>
        <w:numPr>
          <w:ilvl w:val="0"/>
          <w:numId w:val="25"/>
        </w:numPr>
        <w:tabs>
          <w:tab w:val="left" w:pos="2694"/>
          <w:tab w:val="num" w:pos="3261"/>
        </w:tabs>
        <w:ind w:left="3600" w:hanging="765"/>
        <w:rPr>
          <w:rFonts w:ascii="Arial" w:hAnsi="Arial"/>
          <w:sz w:val="24"/>
        </w:rPr>
      </w:pPr>
      <w:r>
        <w:rPr>
          <w:rFonts w:ascii="Arial" w:hAnsi="Arial"/>
          <w:sz w:val="24"/>
        </w:rPr>
        <w:t xml:space="preserve">Agriculture in </w:t>
      </w:r>
      <w:smartTag w:uri="urn:schemas-microsoft-com:office:smarttags" w:element="State">
        <w:smartTag w:uri="urn:schemas-microsoft-com:office:smarttags" w:element="place">
          <w:r>
            <w:rPr>
              <w:rFonts w:ascii="Arial" w:hAnsi="Arial"/>
              <w:sz w:val="24"/>
            </w:rPr>
            <w:t>Queensland</w:t>
          </w:r>
        </w:smartTag>
      </w:smartTag>
    </w:p>
    <w:p w:rsidR="005C54E7" w:rsidRDefault="005C54E7">
      <w:pPr>
        <w:numPr>
          <w:ilvl w:val="0"/>
          <w:numId w:val="25"/>
        </w:numPr>
        <w:tabs>
          <w:tab w:val="left" w:pos="2694"/>
          <w:tab w:val="num" w:pos="3261"/>
        </w:tabs>
        <w:ind w:left="3600" w:hanging="765"/>
        <w:rPr>
          <w:rFonts w:ascii="Arial" w:hAnsi="Arial"/>
          <w:sz w:val="22"/>
        </w:rPr>
      </w:pPr>
      <w:r>
        <w:rPr>
          <w:rFonts w:ascii="Arial" w:hAnsi="Arial"/>
          <w:sz w:val="24"/>
        </w:rPr>
        <w:t>Agriculture education resources</w:t>
      </w:r>
    </w:p>
    <w:p w:rsidR="005C54E7" w:rsidRDefault="005C54E7">
      <w:pPr>
        <w:numPr>
          <w:ilvl w:val="0"/>
          <w:numId w:val="25"/>
        </w:numPr>
        <w:tabs>
          <w:tab w:val="left" w:pos="2694"/>
          <w:tab w:val="num" w:pos="3261"/>
        </w:tabs>
        <w:ind w:left="3600" w:hanging="765"/>
        <w:rPr>
          <w:rFonts w:ascii="Arial" w:hAnsi="Arial"/>
          <w:sz w:val="22"/>
        </w:rPr>
      </w:pPr>
      <w:r>
        <w:rPr>
          <w:rFonts w:ascii="Arial" w:hAnsi="Arial"/>
          <w:sz w:val="24"/>
        </w:rPr>
        <w:t>Agricultural organisations</w:t>
      </w:r>
    </w:p>
    <w:p w:rsidR="005C54E7" w:rsidRDefault="005C54E7">
      <w:pPr>
        <w:tabs>
          <w:tab w:val="left" w:pos="2694"/>
        </w:tabs>
        <w:rPr>
          <w:rFonts w:ascii="Arial" w:hAnsi="Arial"/>
          <w:b/>
        </w:rPr>
      </w:pPr>
    </w:p>
    <w:p w:rsidR="005C54E7" w:rsidRDefault="00310B87">
      <w:pPr>
        <w:jc w:val="center"/>
        <w:rPr>
          <w:rFonts w:ascii="Arial" w:hAnsi="Arial"/>
          <w:b/>
          <w:sz w:val="28"/>
        </w:rPr>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q2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SOMBOmgRE9cMDSz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FFkyraOAgAAZAUAAA4AAAAAAAAAAAAAAAAALgIAAGRycy9lMm9Eb2MueG1sUEsBAi0AFAAG&#10;AAgAAAAhAI/YX2vaAAAABwEAAA8AAAAAAAAAAAAAAAAA6AQAAGRycy9kb3ducmV2LnhtbFBLBQYA&#10;AAAABAAEAPMAAADvBQAAAAA=&#10;" o:allowincell="f" strokeweight="4pt"/>
            </w:pict>
          </mc:Fallback>
        </mc:AlternateContent>
      </w:r>
    </w:p>
    <w:p w:rsidR="005C54E7" w:rsidRDefault="005C54E7">
      <w:pPr>
        <w:rPr>
          <w:rFonts w:ascii="Arial" w:hAnsi="Arial"/>
          <w:b/>
          <w:sz w:val="28"/>
        </w:rPr>
      </w:pPr>
      <w:r>
        <w:br w:type="page"/>
      </w:r>
      <w:r>
        <w:rPr>
          <w:rFonts w:ascii="Arial" w:hAnsi="Arial"/>
          <w:b/>
          <w:sz w:val="28"/>
        </w:rPr>
        <w:lastRenderedPageBreak/>
        <w:t xml:space="preserve">1. Agriculture in </w:t>
      </w:r>
      <w:smartTag w:uri="urn:schemas-microsoft-com:office:smarttags" w:element="State">
        <w:smartTag w:uri="urn:schemas-microsoft-com:office:smarttags" w:element="place">
          <w:r>
            <w:rPr>
              <w:rFonts w:ascii="Arial" w:hAnsi="Arial"/>
              <w:b/>
              <w:sz w:val="28"/>
            </w:rPr>
            <w:t>Queensland</w:t>
          </w:r>
        </w:smartTag>
      </w:smartTag>
      <w:r>
        <w:rPr>
          <w:rFonts w:ascii="Arial" w:hAnsi="Arial"/>
          <w:b/>
          <w:sz w:val="28"/>
        </w:rPr>
        <w:t xml:space="preserve"> </w:t>
      </w:r>
    </w:p>
    <w:p w:rsidR="005C54E7" w:rsidRDefault="005C54E7">
      <w:pPr>
        <w:jc w:val="both"/>
        <w:rPr>
          <w:rFonts w:ascii="Arial" w:hAnsi="Arial"/>
          <w:sz w:val="22"/>
        </w:rPr>
      </w:pPr>
    </w:p>
    <w:p w:rsidR="005C54E7" w:rsidRDefault="005C54E7">
      <w:pPr>
        <w:jc w:val="both"/>
        <w:rPr>
          <w:rFonts w:ascii="Arial" w:hAnsi="Arial"/>
          <w:i/>
          <w:sz w:val="22"/>
        </w:rPr>
      </w:pPr>
      <w:r>
        <w:rPr>
          <w:rFonts w:ascii="Arial" w:hAnsi="Arial"/>
          <w:sz w:val="22"/>
        </w:rPr>
        <w:t xml:space="preserve">The most precious resources of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’s agricultural industries are the land and its people. </w:t>
      </w:r>
      <w:r>
        <w:rPr>
          <w:rFonts w:ascii="Arial" w:hAnsi="Arial"/>
          <w:i/>
          <w:sz w:val="22"/>
        </w:rPr>
        <w:t>Agriculture</w:t>
      </w:r>
      <w:r>
        <w:rPr>
          <w:rFonts w:ascii="Arial" w:hAnsi="Arial"/>
          <w:sz w:val="22"/>
        </w:rPr>
        <w:t xml:space="preserve"> is the generic name for activities aimed at producing food, fibre and plant and animal derivatives to meet the demands of society. Modern agricultural industries encompass a broad range of interconnected activities including land use planning, crop and animal production, environmental monitoring and management, value adding, promotion and marketing. This interrelated chain is referred to as </w:t>
      </w:r>
      <w:r>
        <w:rPr>
          <w:rFonts w:ascii="Arial" w:hAnsi="Arial"/>
          <w:i/>
          <w:sz w:val="22"/>
        </w:rPr>
        <w:t xml:space="preserve">agribusiness. </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Agriculture is a highly interdependent field: farming techniques, production and management of resources and the environment, domestic and export markets, marketing, research and development, and employment and interrelated services operate across state borders, and therefore must be considered in the context of the Australian scene as well as its presence in the increasingly interdependent global environment.</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 xml:space="preserve">Primary industries are vital to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’s economy and prosperity, contributing $6 billion annually to the state’s economy. They produce $5 billion of this in exports, which represent 37% of </w:t>
      </w:r>
      <w:smartTag w:uri="urn:schemas-microsoft-com:office:smarttags" w:element="State">
        <w:r>
          <w:rPr>
            <w:rFonts w:ascii="Arial" w:hAnsi="Arial"/>
            <w:sz w:val="22"/>
          </w:rPr>
          <w:t>Queensland</w:t>
        </w:r>
      </w:smartTag>
      <w:r>
        <w:rPr>
          <w:rFonts w:ascii="Arial" w:hAnsi="Arial"/>
          <w:sz w:val="22"/>
        </w:rPr>
        <w:t xml:space="preserve">’s total exports and 20% of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’s rural exports. Primary industries cover 87% of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’s 1 727 200 square kilometres, directly employ 102 000 people and provide a further 200 000 jobs in the processing, retailing and service sectors. </w:t>
      </w:r>
    </w:p>
    <w:p w:rsidR="005C54E7" w:rsidRDefault="005C54E7">
      <w:pPr>
        <w:spacing w:line="233" w:lineRule="auto"/>
        <w:jc w:val="both"/>
        <w:rPr>
          <w:rFonts w:ascii="Arial" w:hAnsi="Arial"/>
          <w:sz w:val="22"/>
        </w:rPr>
      </w:pPr>
    </w:p>
    <w:p w:rsidR="005C54E7" w:rsidRDefault="005C54E7">
      <w:pPr>
        <w:spacing w:line="233" w:lineRule="auto"/>
        <w:jc w:val="both"/>
        <w:rPr>
          <w:rFonts w:ascii="Arial" w:hAnsi="Arial"/>
          <w:sz w:val="22"/>
        </w:rPr>
      </w:pP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produces food and fibre for 55 million people worldwide, equivalent to 300 people being fed from each Australian farm. Farm production is 38 per cent greater than in 1970 and 15 per cent more effective than in 1980. Over the coming 30 years, we must grow more food than in the whole of human history so far. That extra food must be produced from less land, using less water and with less input (</w:t>
      </w:r>
      <w:proofErr w:type="spellStart"/>
      <w:r>
        <w:rPr>
          <w:rFonts w:ascii="Arial" w:hAnsi="Arial"/>
          <w:sz w:val="22"/>
        </w:rPr>
        <w:t>Cribb</w:t>
      </w:r>
      <w:proofErr w:type="spellEnd"/>
      <w:r>
        <w:rPr>
          <w:rFonts w:ascii="Arial" w:hAnsi="Arial"/>
          <w:sz w:val="22"/>
        </w:rPr>
        <w:t xml:space="preserve"> 1998).</w:t>
      </w:r>
    </w:p>
    <w:p w:rsidR="005C54E7" w:rsidRDefault="005C54E7">
      <w:pPr>
        <w:spacing w:line="233" w:lineRule="auto"/>
        <w:jc w:val="both"/>
        <w:rPr>
          <w:rFonts w:ascii="Arial" w:hAnsi="Arial"/>
          <w:sz w:val="22"/>
        </w:rPr>
      </w:pPr>
    </w:p>
    <w:p w:rsidR="005C54E7" w:rsidRDefault="005C54E7">
      <w:pPr>
        <w:spacing w:line="233" w:lineRule="auto"/>
        <w:jc w:val="both"/>
        <w:rPr>
          <w:rFonts w:ascii="Arial" w:hAnsi="Arial"/>
          <w:sz w:val="22"/>
        </w:rPr>
      </w:pPr>
      <w:r>
        <w:rPr>
          <w:rFonts w:ascii="Arial" w:hAnsi="Arial"/>
          <w:sz w:val="22"/>
        </w:rPr>
        <w:t xml:space="preserve">Currently, approximately 90 per cent of farms in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are family owned and operated. There is generally a very strong commitment from those landholders to hand that property over to the next generation in a condition that is equal to or better than that in which it was received.  Implicitly, there is a strong commitment by farmers to sustainable farming practices. </w:t>
      </w:r>
    </w:p>
    <w:p w:rsidR="005C54E7" w:rsidRDefault="005C54E7">
      <w:pPr>
        <w:spacing w:line="233" w:lineRule="auto"/>
        <w:jc w:val="both"/>
        <w:rPr>
          <w:rFonts w:ascii="Arial" w:hAnsi="Arial"/>
          <w:sz w:val="22"/>
        </w:rPr>
      </w:pPr>
    </w:p>
    <w:p w:rsidR="005C54E7" w:rsidRDefault="005C54E7">
      <w:pPr>
        <w:numPr>
          <w:ilvl w:val="1"/>
          <w:numId w:val="24"/>
        </w:numPr>
        <w:spacing w:line="233" w:lineRule="auto"/>
        <w:jc w:val="both"/>
        <w:rPr>
          <w:rFonts w:ascii="Arial" w:hAnsi="Arial"/>
          <w:b/>
          <w:sz w:val="22"/>
        </w:rPr>
      </w:pPr>
      <w:r>
        <w:rPr>
          <w:rFonts w:ascii="Arial" w:hAnsi="Arial"/>
          <w:b/>
          <w:sz w:val="22"/>
        </w:rPr>
        <w:t>Learning about agriculture through Studies of Society and Environment</w:t>
      </w:r>
    </w:p>
    <w:p w:rsidR="005C54E7" w:rsidRDefault="005C54E7">
      <w:pPr>
        <w:spacing w:line="233" w:lineRule="auto"/>
        <w:jc w:val="both"/>
        <w:rPr>
          <w:rFonts w:ascii="Arial" w:hAnsi="Arial"/>
          <w:sz w:val="22"/>
        </w:rPr>
      </w:pPr>
    </w:p>
    <w:p w:rsidR="005C54E7" w:rsidRDefault="005C54E7">
      <w:pPr>
        <w:spacing w:line="233" w:lineRule="auto"/>
        <w:jc w:val="both"/>
        <w:rPr>
          <w:rFonts w:ascii="Arial" w:hAnsi="Arial"/>
          <w:sz w:val="22"/>
        </w:rPr>
      </w:pPr>
      <w:r>
        <w:rPr>
          <w:rFonts w:ascii="Arial" w:hAnsi="Arial"/>
          <w:sz w:val="22"/>
        </w:rPr>
        <w:t>Society has a responsibility to ensure that agriculture and agribusiness are sustained and properly developed. The key learning area of Studies of Society and Environment (SOSE) provides an important context for agricultural studies. It is important that primary, secondary and tertiary students are able to apply the SOSE processes of investigating, creating, participating, communicating and reflecting, to:</w:t>
      </w:r>
    </w:p>
    <w:p w:rsidR="005C54E7" w:rsidRDefault="005C54E7">
      <w:pPr>
        <w:spacing w:line="233" w:lineRule="auto"/>
        <w:jc w:val="both"/>
        <w:rPr>
          <w:rFonts w:ascii="Arial" w:hAnsi="Arial"/>
          <w:sz w:val="22"/>
        </w:rPr>
      </w:pPr>
    </w:p>
    <w:p w:rsidR="005C54E7" w:rsidRDefault="005C54E7">
      <w:pPr>
        <w:numPr>
          <w:ilvl w:val="0"/>
          <w:numId w:val="6"/>
        </w:numPr>
        <w:spacing w:line="233" w:lineRule="auto"/>
        <w:ind w:left="426" w:hanging="426"/>
        <w:jc w:val="both"/>
        <w:rPr>
          <w:rFonts w:ascii="Arial" w:hAnsi="Arial"/>
          <w:sz w:val="22"/>
        </w:rPr>
      </w:pPr>
      <w:r>
        <w:rPr>
          <w:rFonts w:ascii="Arial" w:hAnsi="Arial"/>
          <w:sz w:val="22"/>
        </w:rPr>
        <w:t xml:space="preserve">recognise the social, cultural and economic importance of agriculture to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w:t>
      </w:r>
    </w:p>
    <w:p w:rsidR="005C54E7" w:rsidRDefault="005C54E7">
      <w:pPr>
        <w:numPr>
          <w:ilvl w:val="0"/>
          <w:numId w:val="6"/>
        </w:numPr>
        <w:spacing w:line="233" w:lineRule="auto"/>
        <w:ind w:left="426" w:hanging="426"/>
        <w:jc w:val="both"/>
        <w:rPr>
          <w:rFonts w:ascii="Arial" w:hAnsi="Arial"/>
          <w:sz w:val="22"/>
        </w:rPr>
      </w:pPr>
      <w:r>
        <w:rPr>
          <w:rFonts w:ascii="Arial" w:hAnsi="Arial"/>
          <w:sz w:val="22"/>
        </w:rPr>
        <w:t>explore the complex nature of agriculture;</w:t>
      </w:r>
    </w:p>
    <w:p w:rsidR="005C54E7" w:rsidRDefault="005C54E7">
      <w:pPr>
        <w:numPr>
          <w:ilvl w:val="0"/>
          <w:numId w:val="6"/>
        </w:numPr>
        <w:spacing w:line="233" w:lineRule="auto"/>
        <w:ind w:left="426" w:hanging="426"/>
        <w:jc w:val="both"/>
        <w:rPr>
          <w:rFonts w:ascii="Arial" w:hAnsi="Arial"/>
          <w:sz w:val="22"/>
        </w:rPr>
      </w:pPr>
      <w:r>
        <w:rPr>
          <w:rFonts w:ascii="Arial" w:hAnsi="Arial"/>
          <w:sz w:val="22"/>
        </w:rPr>
        <w:t>demonstrate the interdependence of agriculture with society and the environment;</w:t>
      </w:r>
    </w:p>
    <w:p w:rsidR="005C54E7" w:rsidRDefault="005C54E7">
      <w:pPr>
        <w:numPr>
          <w:ilvl w:val="0"/>
          <w:numId w:val="6"/>
        </w:numPr>
        <w:spacing w:line="233" w:lineRule="auto"/>
        <w:ind w:left="426" w:hanging="426"/>
        <w:jc w:val="both"/>
        <w:rPr>
          <w:rFonts w:ascii="Arial" w:hAnsi="Arial"/>
          <w:sz w:val="22"/>
        </w:rPr>
      </w:pPr>
      <w:r>
        <w:rPr>
          <w:rFonts w:ascii="Arial" w:hAnsi="Arial"/>
          <w:sz w:val="22"/>
        </w:rPr>
        <w:t xml:space="preserve">view the diverse nature and scope of agricultural perspectives; </w:t>
      </w:r>
    </w:p>
    <w:p w:rsidR="005C54E7" w:rsidRDefault="005C54E7">
      <w:pPr>
        <w:numPr>
          <w:ilvl w:val="0"/>
          <w:numId w:val="6"/>
        </w:numPr>
        <w:spacing w:line="233" w:lineRule="auto"/>
        <w:ind w:left="426" w:hanging="426"/>
        <w:jc w:val="both"/>
        <w:rPr>
          <w:rFonts w:ascii="Arial" w:hAnsi="Arial"/>
          <w:sz w:val="22"/>
        </w:rPr>
      </w:pPr>
      <w:r>
        <w:rPr>
          <w:rFonts w:ascii="Arial" w:hAnsi="Arial"/>
          <w:sz w:val="22"/>
        </w:rPr>
        <w:t>place value on the role of agriculture; and</w:t>
      </w:r>
    </w:p>
    <w:p w:rsidR="005C54E7" w:rsidRDefault="005C54E7">
      <w:pPr>
        <w:numPr>
          <w:ilvl w:val="0"/>
          <w:numId w:val="6"/>
        </w:numPr>
        <w:spacing w:line="233" w:lineRule="auto"/>
        <w:ind w:left="426" w:hanging="426"/>
        <w:jc w:val="both"/>
        <w:rPr>
          <w:rFonts w:ascii="Arial" w:hAnsi="Arial"/>
          <w:sz w:val="22"/>
        </w:rPr>
      </w:pPr>
      <w:proofErr w:type="gramStart"/>
      <w:r>
        <w:rPr>
          <w:rFonts w:ascii="Arial" w:hAnsi="Arial"/>
          <w:sz w:val="22"/>
        </w:rPr>
        <w:t>explore</w:t>
      </w:r>
      <w:proofErr w:type="gramEnd"/>
      <w:r>
        <w:rPr>
          <w:rFonts w:ascii="Arial" w:hAnsi="Arial"/>
          <w:sz w:val="22"/>
        </w:rPr>
        <w:t xml:space="preserve"> our agricultural heritage.</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 xml:space="preserve">Agricultural studies aim to equip future industry participants, not only farmers, with the appropriate skills to meet the requirements of growing and culturally diverse markets, particularly Asian markets. While a good understanding of farming techniques remains important, those in agriculture-related occupations in the coming decade will need a broad range of management and interpersonal skills and an ability to implement sound principles and adapt to change. </w:t>
      </w:r>
    </w:p>
    <w:p w:rsidR="005C54E7" w:rsidRDefault="005C54E7">
      <w:pPr>
        <w:jc w:val="both"/>
        <w:rPr>
          <w:rFonts w:ascii="Arial" w:hAnsi="Arial"/>
          <w:sz w:val="22"/>
        </w:rPr>
      </w:pPr>
    </w:p>
    <w:p w:rsidR="005C54E7" w:rsidRDefault="005C54E7">
      <w:pPr>
        <w:spacing w:line="233" w:lineRule="auto"/>
        <w:jc w:val="both"/>
        <w:rPr>
          <w:rFonts w:ascii="Arial" w:hAnsi="Arial"/>
          <w:b/>
          <w:sz w:val="22"/>
        </w:rPr>
      </w:pPr>
      <w:r>
        <w:rPr>
          <w:rFonts w:ascii="Arial" w:hAnsi="Arial"/>
          <w:b/>
          <w:sz w:val="22"/>
        </w:rPr>
        <w:lastRenderedPageBreak/>
        <w:t>1.2 Key messages</w:t>
      </w:r>
    </w:p>
    <w:p w:rsidR="005C54E7" w:rsidRDefault="005C54E7">
      <w:pPr>
        <w:spacing w:line="233" w:lineRule="auto"/>
        <w:jc w:val="both"/>
        <w:rPr>
          <w:rFonts w:ascii="Arial" w:hAnsi="Arial"/>
          <w:sz w:val="22"/>
        </w:rPr>
      </w:pPr>
    </w:p>
    <w:p w:rsidR="005C54E7" w:rsidRDefault="005C54E7">
      <w:pPr>
        <w:spacing w:line="233" w:lineRule="auto"/>
        <w:jc w:val="both"/>
        <w:rPr>
          <w:rFonts w:ascii="Arial" w:hAnsi="Arial"/>
          <w:b/>
          <w:sz w:val="22"/>
        </w:rPr>
      </w:pPr>
      <w:r>
        <w:rPr>
          <w:rFonts w:ascii="Arial" w:hAnsi="Arial"/>
          <w:sz w:val="22"/>
        </w:rPr>
        <w:t>Intrinsic to providing the above learning experiences are the following key messages:</w:t>
      </w:r>
    </w:p>
    <w:p w:rsidR="005C54E7" w:rsidRDefault="005C54E7">
      <w:pPr>
        <w:spacing w:line="233" w:lineRule="auto"/>
        <w:jc w:val="both"/>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Agriculture produces food and fibre products that are not only essential to our daily lives but are important to our health and lifestyle.</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Agricultural producers strive to be environmentally friendly because their products are natural and can be produced by clean and green production methods.</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Different types of agricultural production depend on special climatic conditions. Their ability to be economically productive and remain ecologically sustainable is affected by variations in seasonal conditions.</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Sustainable management of natural resources (soil, water, vegetation and wildlife) is an integral part of modern agriculture and is vital for both ecological and production outcomes.</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People working in agriculture need many specialised manual and technological skills to produce food and fibre products, and to manage our natural and built environments.</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Different types of agricultural production depend on special climatic conditions. Their ability to be economically productive and remain ecologically sustainable is affected by variations in seasonal conditions.</w:t>
      </w:r>
    </w:p>
    <w:p w:rsidR="005C54E7" w:rsidRDefault="005C54E7">
      <w:pPr>
        <w:tabs>
          <w:tab w:val="num" w:pos="284"/>
        </w:tabs>
        <w:spacing w:line="233" w:lineRule="auto"/>
        <w:ind w:left="284" w:hanging="284"/>
        <w:rPr>
          <w:rFonts w:ascii="Arial" w:hAnsi="Arial"/>
          <w:sz w:val="22"/>
        </w:rPr>
      </w:pPr>
    </w:p>
    <w:p w:rsidR="005C54E7" w:rsidRDefault="005C54E7">
      <w:pPr>
        <w:numPr>
          <w:ilvl w:val="0"/>
          <w:numId w:val="23"/>
        </w:numPr>
        <w:tabs>
          <w:tab w:val="clear" w:pos="720"/>
          <w:tab w:val="num" w:pos="284"/>
        </w:tabs>
        <w:spacing w:line="233" w:lineRule="auto"/>
        <w:ind w:left="284" w:hanging="284"/>
        <w:rPr>
          <w:rFonts w:ascii="Arial" w:hAnsi="Arial"/>
          <w:sz w:val="22"/>
        </w:rPr>
      </w:pPr>
      <w:r>
        <w:rPr>
          <w:rFonts w:ascii="Arial" w:hAnsi="Arial"/>
          <w:sz w:val="22"/>
        </w:rPr>
        <w:t>The unique and changing characteristics of rural communities determine particular social, cultural, environmental and economic issues, which need to be considered by the whole of society.</w:t>
      </w:r>
    </w:p>
    <w:p w:rsidR="005C54E7" w:rsidRDefault="005C54E7">
      <w:pPr>
        <w:spacing w:line="233" w:lineRule="auto"/>
        <w:jc w:val="both"/>
        <w:rPr>
          <w:rFonts w:ascii="Arial" w:hAnsi="Arial"/>
          <w:sz w:val="22"/>
        </w:rPr>
      </w:pPr>
    </w:p>
    <w:p w:rsidR="005C54E7" w:rsidRDefault="005C54E7">
      <w:pPr>
        <w:pStyle w:val="BodyText"/>
        <w:spacing w:line="233" w:lineRule="auto"/>
      </w:pPr>
      <w:r>
        <w:t>Particular issues exist for agricultural industries:</w:t>
      </w:r>
    </w:p>
    <w:p w:rsidR="005C54E7" w:rsidRDefault="005C54E7">
      <w:pPr>
        <w:spacing w:line="233" w:lineRule="auto"/>
        <w:jc w:val="both"/>
        <w:rPr>
          <w:rFonts w:ascii="Arial" w:hAnsi="Arial"/>
          <w:sz w:val="22"/>
        </w:rPr>
      </w:pPr>
    </w:p>
    <w:p w:rsidR="005C54E7" w:rsidRDefault="005C54E7">
      <w:pPr>
        <w:numPr>
          <w:ilvl w:val="0"/>
          <w:numId w:val="23"/>
        </w:numPr>
        <w:tabs>
          <w:tab w:val="clear" w:pos="720"/>
          <w:tab w:val="num" w:pos="284"/>
        </w:tabs>
        <w:spacing w:line="233" w:lineRule="auto"/>
        <w:ind w:left="284" w:hanging="284"/>
        <w:jc w:val="both"/>
        <w:rPr>
          <w:rFonts w:ascii="Arial" w:hAnsi="Arial"/>
          <w:b/>
          <w:sz w:val="22"/>
        </w:rPr>
      </w:pPr>
      <w:r>
        <w:rPr>
          <w:rFonts w:ascii="Arial" w:hAnsi="Arial"/>
          <w:sz w:val="22"/>
        </w:rPr>
        <w:t xml:space="preserve">Ability to adapt to and manage change: As we enter the twenty-first century, the place of agriculture in the national and international economy will continue to evolve. The strongest challenge the industry and its many and diverse stakeholders face is the ability to adapt to and manage change. As some predict, during the next 25 years the world economy will produce as much in the way of goods and services as has ever been produced. The career opportunities appear endless. </w:t>
      </w:r>
    </w:p>
    <w:p w:rsidR="005C54E7" w:rsidRDefault="005C54E7">
      <w:pPr>
        <w:pStyle w:val="PlainText"/>
        <w:numPr>
          <w:ilvl w:val="0"/>
          <w:numId w:val="23"/>
        </w:numPr>
        <w:tabs>
          <w:tab w:val="clear" w:pos="720"/>
          <w:tab w:val="num" w:pos="284"/>
        </w:tabs>
        <w:spacing w:before="240"/>
        <w:ind w:left="284" w:hanging="284"/>
        <w:jc w:val="both"/>
      </w:pPr>
      <w:r>
        <w:rPr>
          <w:rFonts w:ascii="Arial" w:hAnsi="Arial"/>
          <w:sz w:val="22"/>
        </w:rPr>
        <w:t xml:space="preserve">Increasing world population: “Between now and 2030 human numbers will swell from 5.5 billion to 8.5 billion. By the mid-part of the twenty-first century they will reach 10.5 billion, quadrupling within the space of a single person's lifetime. Virtually all that growth will occur in the world's poorest nations. World consumption of water is rising twice as fast as population. The stress on already depleted resources of land, water, food, timber and energy will be inconceivable.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has the capacity to become the world leader in sustainable food, land, water and ecological systems” (</w:t>
      </w:r>
      <w:proofErr w:type="spellStart"/>
      <w:r>
        <w:rPr>
          <w:rFonts w:ascii="Arial" w:hAnsi="Arial"/>
          <w:sz w:val="22"/>
        </w:rPr>
        <w:t>Cribb</w:t>
      </w:r>
      <w:proofErr w:type="spellEnd"/>
      <w:r>
        <w:rPr>
          <w:rFonts w:ascii="Arial" w:hAnsi="Arial"/>
          <w:sz w:val="22"/>
        </w:rPr>
        <w:t xml:space="preserve"> 1998).</w:t>
      </w:r>
    </w:p>
    <w:p w:rsidR="005C54E7" w:rsidRDefault="005C54E7">
      <w:pPr>
        <w:jc w:val="both"/>
        <w:rPr>
          <w:rFonts w:ascii="Arial" w:hAnsi="Arial"/>
          <w:sz w:val="22"/>
        </w:rPr>
      </w:pPr>
    </w:p>
    <w:p w:rsidR="005C54E7" w:rsidRDefault="005C54E7">
      <w:pPr>
        <w:numPr>
          <w:ilvl w:val="0"/>
          <w:numId w:val="23"/>
        </w:numPr>
        <w:tabs>
          <w:tab w:val="clear" w:pos="720"/>
          <w:tab w:val="num" w:pos="284"/>
        </w:tabs>
        <w:ind w:left="284" w:hanging="284"/>
        <w:jc w:val="both"/>
        <w:rPr>
          <w:rFonts w:ascii="Arial" w:hAnsi="Arial"/>
          <w:sz w:val="22"/>
        </w:rPr>
      </w:pPr>
      <w:r>
        <w:rPr>
          <w:rFonts w:ascii="Arial" w:hAnsi="Arial"/>
          <w:sz w:val="22"/>
        </w:rPr>
        <w:t xml:space="preserve">Status of farmers: The identity of farmers is very important. However, “…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anybody living on the land is no longer counted in the official census. They produce most of the food for those who are counted but there are too few of them to matter” (Rolls 1997).</w:t>
      </w:r>
    </w:p>
    <w:p w:rsidR="005C54E7" w:rsidRDefault="005C54E7">
      <w:pPr>
        <w:tabs>
          <w:tab w:val="num" w:pos="284"/>
        </w:tabs>
        <w:ind w:left="284" w:hanging="284"/>
        <w:jc w:val="both"/>
        <w:rPr>
          <w:rFonts w:ascii="Arial" w:hAnsi="Arial"/>
          <w:sz w:val="22"/>
        </w:rPr>
      </w:pPr>
    </w:p>
    <w:p w:rsidR="005C54E7" w:rsidRDefault="005C54E7">
      <w:pPr>
        <w:pStyle w:val="BodyText"/>
        <w:numPr>
          <w:ilvl w:val="0"/>
          <w:numId w:val="23"/>
        </w:numPr>
        <w:tabs>
          <w:tab w:val="clear" w:pos="720"/>
          <w:tab w:val="num" w:pos="284"/>
        </w:tabs>
        <w:ind w:left="284" w:hanging="284"/>
      </w:pPr>
      <w:r>
        <w:t xml:space="preserve">Ecological, agricultural and economic sustainability: As part of the </w:t>
      </w:r>
      <w:smartTag w:uri="urn:schemas-microsoft-com:office:smarttags" w:element="State">
        <w:smartTag w:uri="urn:schemas-microsoft-com:office:smarttags" w:element="place">
          <w:r>
            <w:t>Queensland</w:t>
          </w:r>
        </w:smartTag>
      </w:smartTag>
      <w:r>
        <w:t xml:space="preserve"> and hence the Australian community, we must realise that ecological and agricultural sustainability will not occur and cannot endure without equal consideration for economic sustainability. All sectors of the community must accept responsibility and share the cost of achieving this need and ensuring that </w:t>
      </w:r>
      <w:smartTag w:uri="urn:schemas-microsoft-com:office:smarttags" w:element="country-region">
        <w:smartTag w:uri="urn:schemas-microsoft-com:office:smarttags" w:element="place">
          <w:r>
            <w:t>Australia</w:t>
          </w:r>
        </w:smartTag>
      </w:smartTag>
      <w:r>
        <w:t xml:space="preserve"> has a strong and viable agricultural sector to continue in the </w:t>
      </w:r>
      <w:r>
        <w:lastRenderedPageBreak/>
        <w:t>next millennium. "The world community must acknowledge now that sustainable agricultural development is the vital key to the global problems of population, poverty, hunger and the environment" (Tribe 1994).</w:t>
      </w:r>
    </w:p>
    <w:p w:rsidR="005C54E7" w:rsidRDefault="005C54E7">
      <w:pPr>
        <w:jc w:val="both"/>
        <w:rPr>
          <w:rFonts w:ascii="Arial" w:hAnsi="Arial"/>
          <w:sz w:val="22"/>
        </w:rPr>
      </w:pPr>
    </w:p>
    <w:p w:rsidR="005C54E7" w:rsidRDefault="005C54E7">
      <w:pPr>
        <w:pStyle w:val="PlainText"/>
        <w:rPr>
          <w:rFonts w:ascii="Arial" w:hAnsi="Arial"/>
          <w:b/>
          <w:sz w:val="22"/>
        </w:rPr>
      </w:pPr>
      <w:r>
        <w:rPr>
          <w:rFonts w:ascii="Arial" w:hAnsi="Arial"/>
          <w:b/>
          <w:sz w:val="22"/>
        </w:rPr>
        <w:t>1.3 Bibliography</w:t>
      </w:r>
    </w:p>
    <w:p w:rsidR="005C54E7" w:rsidRDefault="005C54E7">
      <w:pPr>
        <w:pStyle w:val="PlainText"/>
      </w:pPr>
    </w:p>
    <w:p w:rsidR="005C54E7" w:rsidRDefault="005C54E7">
      <w:pPr>
        <w:rPr>
          <w:rFonts w:ascii="Arial" w:hAnsi="Arial"/>
          <w:sz w:val="22"/>
        </w:rPr>
      </w:pPr>
      <w:r>
        <w:rPr>
          <w:rFonts w:ascii="Arial" w:hAnsi="Arial"/>
          <w:sz w:val="22"/>
        </w:rPr>
        <w:t xml:space="preserve">Cribb, J. 1998, </w:t>
      </w:r>
      <w:r>
        <w:rPr>
          <w:rFonts w:ascii="Arial" w:hAnsi="Arial"/>
          <w:i/>
          <w:sz w:val="22"/>
        </w:rPr>
        <w:t>A Sustainable Future - Can Australia Save the World</w:t>
      </w:r>
      <w:proofErr w:type="gramStart"/>
      <w:r>
        <w:rPr>
          <w:rFonts w:ascii="Arial" w:hAnsi="Arial"/>
          <w:i/>
          <w:sz w:val="22"/>
        </w:rPr>
        <w:t>?,</w:t>
      </w:r>
      <w:proofErr w:type="gramEnd"/>
      <w:r>
        <w:rPr>
          <w:rFonts w:ascii="Arial" w:hAnsi="Arial"/>
          <w:sz w:val="22"/>
        </w:rPr>
        <w:t xml:space="preserve"> Australian Broadcasting Corporation (www.abc.net.au).</w:t>
      </w:r>
    </w:p>
    <w:p w:rsidR="005C54E7" w:rsidRDefault="005C54E7">
      <w:pPr>
        <w:rPr>
          <w:rFonts w:ascii="Arial" w:hAnsi="Arial"/>
          <w:sz w:val="22"/>
        </w:rPr>
      </w:pPr>
    </w:p>
    <w:p w:rsidR="005C54E7" w:rsidRDefault="005C54E7">
      <w:pPr>
        <w:rPr>
          <w:rFonts w:ascii="Arial" w:hAnsi="Arial"/>
          <w:sz w:val="22"/>
        </w:rPr>
      </w:pPr>
      <w:r>
        <w:rPr>
          <w:rFonts w:ascii="Arial" w:hAnsi="Arial"/>
          <w:sz w:val="22"/>
        </w:rPr>
        <w:t xml:space="preserve">Hirsch, H. R. 1998, </w:t>
      </w:r>
      <w:r>
        <w:rPr>
          <w:rFonts w:ascii="Arial" w:hAnsi="Arial"/>
          <w:i/>
          <w:sz w:val="22"/>
        </w:rPr>
        <w:t>A Perspective for Agriculture</w:t>
      </w:r>
      <w:r>
        <w:rPr>
          <w:rFonts w:ascii="Arial" w:hAnsi="Arial"/>
          <w:sz w:val="22"/>
        </w:rPr>
        <w:t xml:space="preserve">, Queensland Farmers’ Federation, Brisbane, Queensland (www.qff.org.au). </w:t>
      </w:r>
    </w:p>
    <w:p w:rsidR="005C54E7" w:rsidRDefault="005C54E7">
      <w:pPr>
        <w:rPr>
          <w:rFonts w:ascii="Arial" w:hAnsi="Arial"/>
          <w:sz w:val="22"/>
        </w:rPr>
      </w:pPr>
    </w:p>
    <w:p w:rsidR="005C54E7" w:rsidRDefault="005C54E7">
      <w:pPr>
        <w:rPr>
          <w:rFonts w:ascii="Arial" w:hAnsi="Arial"/>
          <w:sz w:val="22"/>
        </w:rPr>
      </w:pPr>
      <w:proofErr w:type="gramStart"/>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Farmers’ Federation.</w:t>
      </w:r>
      <w:proofErr w:type="gramEnd"/>
      <w:r>
        <w:rPr>
          <w:rFonts w:ascii="Arial" w:hAnsi="Arial"/>
          <w:sz w:val="22"/>
        </w:rPr>
        <w:t xml:space="preserve"> </w:t>
      </w:r>
      <w:proofErr w:type="gramStart"/>
      <w:r>
        <w:rPr>
          <w:rFonts w:ascii="Arial" w:hAnsi="Arial"/>
          <w:sz w:val="22"/>
        </w:rPr>
        <w:t xml:space="preserve">1997, </w:t>
      </w:r>
      <w:r>
        <w:rPr>
          <w:rFonts w:ascii="Arial" w:hAnsi="Arial"/>
          <w:i/>
          <w:sz w:val="22"/>
        </w:rPr>
        <w:t>Economics and Ecologically Sustainable Land Management</w:t>
      </w:r>
      <w:r>
        <w:rPr>
          <w:rFonts w:ascii="Arial" w:hAnsi="Arial"/>
          <w:sz w:val="22"/>
        </w:rPr>
        <w:t xml:space="preserve">, Queensland Farmers’ Federation, </w:t>
      </w:r>
      <w:smartTag w:uri="urn:schemas-microsoft-com:office:smarttags" w:element="place">
        <w:smartTag w:uri="urn:schemas-microsoft-com:office:smarttags" w:element="City">
          <w:r>
            <w:rPr>
              <w:rFonts w:ascii="Arial" w:hAnsi="Arial"/>
              <w:sz w:val="22"/>
            </w:rPr>
            <w:t>Brisbane</w:t>
          </w:r>
        </w:smartTag>
        <w:r>
          <w:rPr>
            <w:rFonts w:ascii="Arial" w:hAnsi="Arial"/>
            <w:sz w:val="22"/>
          </w:rPr>
          <w:t xml:space="preserve">, </w:t>
        </w:r>
        <w:smartTag w:uri="urn:schemas-microsoft-com:office:smarttags" w:element="State">
          <w:r>
            <w:rPr>
              <w:rFonts w:ascii="Arial" w:hAnsi="Arial"/>
              <w:sz w:val="22"/>
            </w:rPr>
            <w:t>Queensland</w:t>
          </w:r>
        </w:smartTag>
      </w:smartTag>
      <w:r>
        <w:rPr>
          <w:rFonts w:ascii="Arial" w:hAnsi="Arial"/>
          <w:sz w:val="22"/>
        </w:rPr>
        <w:t xml:space="preserve"> (www.qff.org.au).</w:t>
      </w:r>
      <w:proofErr w:type="gramEnd"/>
    </w:p>
    <w:p w:rsidR="005C54E7" w:rsidRDefault="005C54E7">
      <w:pPr>
        <w:rPr>
          <w:rFonts w:ascii="Arial" w:hAnsi="Arial"/>
          <w:sz w:val="22"/>
        </w:rPr>
      </w:pPr>
    </w:p>
    <w:p w:rsidR="005C54E7" w:rsidRDefault="005C54E7">
      <w:pPr>
        <w:rPr>
          <w:rFonts w:ascii="Arial" w:hAnsi="Arial"/>
          <w:sz w:val="22"/>
        </w:rPr>
      </w:pPr>
      <w:proofErr w:type="gramStart"/>
      <w:r>
        <w:rPr>
          <w:rFonts w:ascii="Arial" w:hAnsi="Arial"/>
          <w:sz w:val="22"/>
        </w:rPr>
        <w:t xml:space="preserve">Rolls, E. 1997, </w:t>
      </w:r>
      <w:r>
        <w:rPr>
          <w:rFonts w:ascii="Arial" w:hAnsi="Arial"/>
          <w:i/>
          <w:sz w:val="22"/>
        </w:rPr>
        <w:t>Sustaining Life,</w:t>
      </w:r>
      <w:r>
        <w:rPr>
          <w:rFonts w:ascii="Arial" w:hAnsi="Arial"/>
          <w:sz w:val="22"/>
        </w:rPr>
        <w:t xml:space="preserve"> The 5</w:t>
      </w:r>
      <w:r>
        <w:rPr>
          <w:rFonts w:ascii="Arial" w:hAnsi="Arial"/>
          <w:sz w:val="22"/>
          <w:vertAlign w:val="superscript"/>
        </w:rPr>
        <w:t>th</w:t>
      </w:r>
      <w:r>
        <w:rPr>
          <w:rFonts w:ascii="Arial" w:hAnsi="Arial"/>
          <w:sz w:val="22"/>
        </w:rPr>
        <w:t xml:space="preserve"> national Beef Improvement Association Conference, Armidale, NSW.</w:t>
      </w:r>
      <w:proofErr w:type="gramEnd"/>
    </w:p>
    <w:p w:rsidR="005C54E7" w:rsidRDefault="005C54E7">
      <w:pPr>
        <w:rPr>
          <w:rFonts w:ascii="Arial" w:hAnsi="Arial"/>
          <w:sz w:val="22"/>
        </w:rPr>
      </w:pPr>
    </w:p>
    <w:p w:rsidR="005C54E7" w:rsidRDefault="005C54E7">
      <w:pPr>
        <w:rPr>
          <w:rFonts w:ascii="Arial" w:hAnsi="Arial"/>
          <w:sz w:val="22"/>
        </w:rPr>
      </w:pPr>
      <w:proofErr w:type="gramStart"/>
      <w:r>
        <w:rPr>
          <w:rFonts w:ascii="Arial" w:hAnsi="Arial"/>
          <w:sz w:val="22"/>
        </w:rPr>
        <w:t xml:space="preserve">Tribe, D. 1994, </w:t>
      </w:r>
      <w:r>
        <w:rPr>
          <w:rFonts w:ascii="Arial" w:hAnsi="Arial"/>
          <w:i/>
          <w:sz w:val="22"/>
        </w:rPr>
        <w:t>Feeding and Greening the World</w:t>
      </w:r>
      <w:r>
        <w:rPr>
          <w:rFonts w:ascii="Arial" w:hAnsi="Arial"/>
          <w:sz w:val="22"/>
        </w:rPr>
        <w:t xml:space="preserve">, CAB International, </w:t>
      </w:r>
      <w:smartTag w:uri="urn:schemas-microsoft-com:office:smarttags" w:element="place">
        <w:smartTag w:uri="urn:schemas-microsoft-com:office:smarttags" w:element="City">
          <w:r>
            <w:rPr>
              <w:rFonts w:ascii="Arial" w:hAnsi="Arial"/>
              <w:sz w:val="22"/>
            </w:rPr>
            <w:t>Oxon</w:t>
          </w:r>
        </w:smartTag>
        <w:r>
          <w:rPr>
            <w:rFonts w:ascii="Arial" w:hAnsi="Arial"/>
            <w:sz w:val="22"/>
          </w:rPr>
          <w:t xml:space="preserve">, </w:t>
        </w:r>
        <w:smartTag w:uri="urn:schemas-microsoft-com:office:smarttags" w:element="country-region">
          <w:r>
            <w:rPr>
              <w:rFonts w:ascii="Arial" w:hAnsi="Arial"/>
              <w:sz w:val="22"/>
            </w:rPr>
            <w:t>UK</w:t>
          </w:r>
        </w:smartTag>
      </w:smartTag>
      <w:r>
        <w:rPr>
          <w:rFonts w:ascii="Arial" w:hAnsi="Arial"/>
          <w:sz w:val="22"/>
        </w:rPr>
        <w:t>.</w:t>
      </w:r>
      <w:proofErr w:type="gramEnd"/>
    </w:p>
    <w:p w:rsidR="005C54E7" w:rsidRDefault="005C54E7">
      <w:pPr>
        <w:rPr>
          <w:rFonts w:ascii="Arial" w:hAnsi="Arial"/>
          <w:sz w:val="22"/>
        </w:rPr>
      </w:pPr>
    </w:p>
    <w:p w:rsidR="005C54E7" w:rsidRDefault="005C54E7">
      <w:pPr>
        <w:rPr>
          <w:rFonts w:ascii="Arial" w:hAnsi="Arial"/>
          <w:b/>
          <w:sz w:val="22"/>
        </w:rPr>
      </w:pPr>
      <w:r>
        <w:rPr>
          <w:rFonts w:ascii="Arial" w:hAnsi="Arial"/>
          <w:b/>
          <w:sz w:val="22"/>
        </w:rPr>
        <w:t>1.4 Reference</w:t>
      </w:r>
    </w:p>
    <w:p w:rsidR="005C54E7" w:rsidRDefault="005C54E7">
      <w:pPr>
        <w:rPr>
          <w:rFonts w:ascii="Arial" w:hAnsi="Arial"/>
          <w:sz w:val="22"/>
        </w:rPr>
      </w:pPr>
    </w:p>
    <w:p w:rsidR="005C54E7" w:rsidRDefault="005C54E7">
      <w:pPr>
        <w:pStyle w:val="PlainText"/>
        <w:rPr>
          <w:rFonts w:ascii="Arial" w:hAnsi="Arial"/>
          <w:sz w:val="22"/>
        </w:rPr>
      </w:pPr>
      <w:r>
        <w:rPr>
          <w:rFonts w:ascii="Arial" w:hAnsi="Arial"/>
          <w:sz w:val="22"/>
        </w:rPr>
        <w:t>Queensland Farmers’ Federation website: www.qff.org.au (further information)</w:t>
      </w:r>
    </w:p>
    <w:p w:rsidR="005C54E7" w:rsidRDefault="005C54E7">
      <w:pPr>
        <w:pStyle w:val="Heading1"/>
        <w:jc w:val="left"/>
      </w:pPr>
    </w:p>
    <w:p w:rsidR="005C54E7" w:rsidRDefault="005C54E7">
      <w:pPr>
        <w:pStyle w:val="Heading1"/>
        <w:jc w:val="left"/>
        <w:rPr>
          <w:sz w:val="28"/>
        </w:rPr>
      </w:pPr>
      <w:r>
        <w:rPr>
          <w:sz w:val="28"/>
        </w:rPr>
        <w:t>2. Agriculture education resources</w:t>
      </w:r>
    </w:p>
    <w:p w:rsidR="005C54E7" w:rsidRDefault="005C54E7">
      <w:pPr>
        <w:rPr>
          <w:rFonts w:ascii="Arial" w:hAnsi="Arial"/>
          <w:b/>
          <w:sz w:val="28"/>
        </w:rPr>
      </w:pPr>
    </w:p>
    <w:p w:rsidR="005C54E7" w:rsidRDefault="005C54E7">
      <w:pPr>
        <w:pStyle w:val="Heading3"/>
        <w:spacing w:before="0" w:after="0"/>
        <w:rPr>
          <w:rFonts w:ascii="Arial" w:hAnsi="Arial"/>
          <w:sz w:val="22"/>
        </w:rPr>
      </w:pPr>
      <w:r>
        <w:rPr>
          <w:rFonts w:ascii="Arial" w:hAnsi="Arial"/>
          <w:sz w:val="22"/>
        </w:rPr>
        <w:t>2.1 Guidelines for resources</w:t>
      </w:r>
    </w:p>
    <w:p w:rsidR="005C54E7" w:rsidRDefault="005C54E7">
      <w:pPr>
        <w:jc w:val="both"/>
        <w:rPr>
          <w:b/>
          <w:sz w:val="24"/>
        </w:rPr>
      </w:pPr>
    </w:p>
    <w:p w:rsidR="005C54E7" w:rsidRDefault="005C54E7">
      <w:pPr>
        <w:pStyle w:val="BodyText"/>
      </w:pPr>
      <w:r>
        <w:t>The format for the following listing of the agricultural resources has been arranged alphabetically in tabulated form. An explicit annotation has been given in an attempt to make the teacher’s decision in identifying the most appropriate resource for the intended purpose as clear as possible. This includes reference to appropriate outcome levels.</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This is by no means a complete list but provides a variety of resources from diverse agricultural industries. During the last decade, there has been an increasing concern and awareness within agricultural industry about the lack of suitable agricultural resources for education purposes and the need to reinforce the relevance of the primary sector to the everyday lives of urban people.  It is evident from this research that agricultural industry organisations are striving to address this problem. There appears to be a need for a more coordinated approach between and among agricultural industries to facilitate this need and address financial limitations.</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Development of new resources is in progress in a number of the agricultural industries. A central system of coordinating and maintaining an update of resources for curriculum purposes is under review. The website is forthcoming.</w:t>
      </w:r>
    </w:p>
    <w:p w:rsidR="005C54E7" w:rsidRDefault="005C54E7">
      <w:pPr>
        <w:jc w:val="both"/>
        <w:rPr>
          <w:rFonts w:ascii="Arial" w:hAnsi="Arial"/>
          <w:sz w:val="22"/>
        </w:rPr>
      </w:pPr>
    </w:p>
    <w:p w:rsidR="005C54E7" w:rsidRDefault="005C54E7">
      <w:pPr>
        <w:jc w:val="both"/>
        <w:rPr>
          <w:rFonts w:ascii="Arial" w:hAnsi="Arial"/>
          <w:sz w:val="22"/>
        </w:rPr>
      </w:pPr>
      <w:r>
        <w:rPr>
          <w:rFonts w:ascii="Arial" w:hAnsi="Arial"/>
          <w:sz w:val="22"/>
        </w:rPr>
        <w:t>The resources in this section are listed by title with some reference details provided.</w:t>
      </w:r>
    </w:p>
    <w:p w:rsidR="005C54E7" w:rsidRDefault="005C54E7">
      <w:pPr>
        <w:rPr>
          <w:rFonts w:ascii="Arial" w:hAnsi="Arial"/>
          <w:sz w:val="22"/>
        </w:rPr>
      </w:pPr>
    </w:p>
    <w:p w:rsidR="005C54E7" w:rsidRDefault="005C54E7">
      <w:pPr>
        <w:rPr>
          <w:rFonts w:ascii="Arial" w:hAnsi="Arial"/>
          <w:b/>
          <w:sz w:val="22"/>
        </w:rPr>
      </w:pPr>
    </w:p>
    <w:p w:rsidR="005C54E7" w:rsidRDefault="005C54E7">
      <w:pPr>
        <w:rPr>
          <w:rFonts w:ascii="Arial" w:hAnsi="Arial"/>
          <w:b/>
          <w:sz w:val="22"/>
        </w:rPr>
      </w:pPr>
    </w:p>
    <w:p w:rsidR="005C54E7" w:rsidRDefault="005C54E7">
      <w:pPr>
        <w:rPr>
          <w:rFonts w:ascii="Arial" w:hAnsi="Arial"/>
          <w:b/>
          <w:sz w:val="22"/>
        </w:rPr>
      </w:pPr>
    </w:p>
    <w:p w:rsidR="005C54E7" w:rsidRDefault="005C54E7" w:rsidP="00BC3511">
      <w:pPr>
        <w:pageBreakBefore/>
        <w:ind w:hanging="91"/>
        <w:rPr>
          <w:rFonts w:ascii="Arial" w:hAnsi="Arial"/>
          <w:b/>
          <w:sz w:val="22"/>
        </w:rPr>
      </w:pPr>
      <w:r>
        <w:rPr>
          <w:rFonts w:ascii="Arial" w:hAnsi="Arial"/>
          <w:b/>
          <w:sz w:val="22"/>
        </w:rPr>
        <w:lastRenderedPageBreak/>
        <w:t xml:space="preserve">2.2 Agriculture in </w:t>
      </w:r>
      <w:smartTag w:uri="urn:schemas-microsoft-com:office:smarttags" w:element="State">
        <w:smartTag w:uri="urn:schemas-microsoft-com:office:smarttags" w:element="place">
          <w:r>
            <w:rPr>
              <w:rFonts w:ascii="Arial" w:hAnsi="Arial"/>
              <w:b/>
              <w:sz w:val="22"/>
            </w:rPr>
            <w:t>Queensland</w:t>
          </w:r>
        </w:smartTag>
      </w:smartTag>
      <w:r>
        <w:rPr>
          <w:b/>
          <w:sz w:val="22"/>
        </w:rPr>
        <w:t xml:space="preserve"> </w:t>
      </w:r>
      <w:r>
        <w:rPr>
          <w:rFonts w:ascii="Arial" w:hAnsi="Arial"/>
          <w:b/>
          <w:sz w:val="22"/>
        </w:rPr>
        <w:t xml:space="preserve">resource list </w:t>
      </w:r>
    </w:p>
    <w:p w:rsidR="005C54E7" w:rsidRDefault="005C54E7">
      <w:pPr>
        <w:jc w:val="center"/>
        <w:rPr>
          <w:sz w:val="19"/>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522"/>
        <w:gridCol w:w="1984"/>
      </w:tblGrid>
      <w:tr w:rsidR="005C54E7">
        <w:tblPrEx>
          <w:tblCellMar>
            <w:top w:w="0" w:type="dxa"/>
            <w:bottom w:w="0" w:type="dxa"/>
          </w:tblCellMar>
        </w:tblPrEx>
        <w:tc>
          <w:tcPr>
            <w:tcW w:w="7522" w:type="dxa"/>
          </w:tcPr>
          <w:p w:rsidR="005C54E7" w:rsidRDefault="005C54E7">
            <w:pPr>
              <w:pStyle w:val="Heading4"/>
              <w:rPr>
                <w:sz w:val="22"/>
              </w:rPr>
            </w:pPr>
            <w:r>
              <w:rPr>
                <w:sz w:val="22"/>
              </w:rPr>
              <w:t>Title &amp; Description</w:t>
            </w:r>
          </w:p>
        </w:tc>
        <w:tc>
          <w:tcPr>
            <w:tcW w:w="1984" w:type="dxa"/>
          </w:tcPr>
          <w:p w:rsidR="005C54E7" w:rsidRDefault="005C54E7">
            <w:pPr>
              <w:jc w:val="center"/>
              <w:rPr>
                <w:rFonts w:ascii="Arial" w:hAnsi="Arial"/>
                <w:b/>
                <w:sz w:val="22"/>
                <w:u w:val="single"/>
              </w:rPr>
            </w:pPr>
            <w:r>
              <w:rPr>
                <w:rFonts w:ascii="Arial" w:hAnsi="Arial"/>
                <w:b/>
                <w:sz w:val="22"/>
              </w:rPr>
              <w:t>Core Learning Outcome Levels</w:t>
            </w:r>
          </w:p>
        </w:tc>
      </w:tr>
      <w:tr w:rsidR="005C54E7">
        <w:tblPrEx>
          <w:tblCellMar>
            <w:top w:w="0" w:type="dxa"/>
            <w:bottom w:w="0" w:type="dxa"/>
          </w:tblCellMar>
        </w:tblPrEx>
        <w:tc>
          <w:tcPr>
            <w:tcW w:w="7522" w:type="dxa"/>
          </w:tcPr>
          <w:p w:rsidR="005C54E7" w:rsidRDefault="005C54E7">
            <w:pPr>
              <w:ind w:right="-108"/>
              <w:rPr>
                <w:rStyle w:val="Hyperlink"/>
              </w:rPr>
            </w:pPr>
            <w:r>
              <w:rPr>
                <w:rFonts w:ascii="Arial" w:hAnsi="Arial"/>
                <w:b/>
                <w:i/>
              </w:rPr>
              <w:t>About wool</w:t>
            </w:r>
            <w:r>
              <w:rPr>
                <w:rFonts w:ascii="Arial" w:hAnsi="Arial"/>
                <w:b/>
              </w:rPr>
              <w:t xml:space="preserve">, </w:t>
            </w:r>
            <w:r>
              <w:rPr>
                <w:rFonts w:ascii="Arial" w:hAnsi="Arial"/>
              </w:rPr>
              <w:t xml:space="preserve">International Wool Secretariat, </w:t>
            </w:r>
            <w:hyperlink r:id="rId9" w:history="1">
              <w:r>
                <w:rPr>
                  <w:rStyle w:val="Hyperlink"/>
                </w:rPr>
                <w:t>http://www.wool.com.au</w:t>
              </w:r>
            </w:hyperlink>
          </w:p>
          <w:p w:rsidR="005C54E7" w:rsidRDefault="005C54E7">
            <w:pPr>
              <w:ind w:right="-108"/>
              <w:rPr>
                <w:rFonts w:ascii="Arial" w:hAnsi="Arial"/>
                <w:b/>
              </w:rPr>
            </w:pPr>
          </w:p>
          <w:p w:rsidR="005C54E7" w:rsidRDefault="005C54E7">
            <w:pPr>
              <w:ind w:right="-22"/>
              <w:jc w:val="both"/>
              <w:rPr>
                <w:rFonts w:ascii="Arial" w:hAnsi="Arial"/>
              </w:rPr>
            </w:pPr>
            <w:r>
              <w:rPr>
                <w:rFonts w:ascii="Arial" w:hAnsi="Arial"/>
              </w:rPr>
              <w:t>World Wide web page “About Wool” contains: project material with information about wool and the wool industry. This section also includes work from students covering interviews with farmers, women in wool, the role of the sheep dog and colloquial sheep and wool terms.</w:t>
            </w:r>
            <w:r>
              <w:rPr>
                <w:rFonts w:ascii="Arial" w:hAnsi="Arial"/>
                <w:i/>
              </w:rPr>
              <w:t xml:space="preserve"> </w:t>
            </w:r>
            <w:r>
              <w:rPr>
                <w:rFonts w:ascii="Arial" w:hAnsi="Arial"/>
              </w:rPr>
              <w:t>Also video clips covering various aspects of the industry, sounds relating to shearing sheds, rounding up the sheep etc. and pictures from fibre to fabric, feedback comments section.</w:t>
            </w:r>
          </w:p>
          <w:p w:rsidR="005C54E7" w:rsidRDefault="005C54E7">
            <w:pPr>
              <w:ind w:right="-22"/>
              <w:jc w:val="both"/>
              <w:rPr>
                <w:rFonts w:ascii="Arial" w:hAnsi="Arial"/>
                <w:b/>
                <w:i/>
              </w:rPr>
            </w:pPr>
          </w:p>
        </w:tc>
        <w:tc>
          <w:tcPr>
            <w:tcW w:w="1984" w:type="dxa"/>
          </w:tcPr>
          <w:p w:rsidR="005C54E7" w:rsidRDefault="005C54E7">
            <w:pPr>
              <w:jc w:val="center"/>
              <w:rPr>
                <w:rFonts w:ascii="Arial" w:hAnsi="Arial"/>
              </w:rPr>
            </w:pPr>
            <w:r>
              <w:rPr>
                <w:rFonts w:ascii="Arial" w:hAnsi="Arial"/>
              </w:rPr>
              <w:t xml:space="preserve"> </w:t>
            </w: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4-5</w:t>
            </w: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 xml:space="preserve">Adventures with Rice, </w:t>
            </w:r>
            <w:r>
              <w:rPr>
                <w:rFonts w:ascii="Arial" w:hAnsi="Arial"/>
              </w:rPr>
              <w:t xml:space="preserve">Ricegrowers’ Association of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(RGA)</w:t>
            </w:r>
          </w:p>
          <w:p w:rsidR="005C54E7" w:rsidRDefault="005C54E7">
            <w:pPr>
              <w:jc w:val="both"/>
              <w:rPr>
                <w:rFonts w:ascii="Arial" w:hAnsi="Arial"/>
              </w:rPr>
            </w:pPr>
          </w:p>
          <w:p w:rsidR="005C54E7" w:rsidRDefault="005C54E7">
            <w:pPr>
              <w:jc w:val="both"/>
              <w:rPr>
                <w:rFonts w:ascii="Arial" w:hAnsi="Arial"/>
              </w:rPr>
            </w:pPr>
            <w:r>
              <w:rPr>
                <w:rFonts w:ascii="Arial" w:hAnsi="Arial"/>
              </w:rPr>
              <w:t>An individual student package containing an informative 22 b/w page (A4) classroom colouring-in activity booklet with text about the story of rice. Provides a fun learning adventure using cartoon characters to support the text. Foundation Level and Level 1 would need teacher assistance with reading of text. Also includes 4 stickers.</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Foundation</w:t>
            </w:r>
          </w:p>
          <w:p w:rsidR="005C54E7" w:rsidRDefault="005C54E7">
            <w:pPr>
              <w:jc w:val="center"/>
              <w:rPr>
                <w:rFonts w:ascii="Arial" w:hAnsi="Arial"/>
              </w:rPr>
            </w:pPr>
            <w:r>
              <w:rPr>
                <w:rFonts w:ascii="Arial" w:hAnsi="Arial"/>
              </w:rPr>
              <w:t>1, 2</w:t>
            </w: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Agribusiness and Inequality: Changes in the Bush, Chapter 4,</w:t>
            </w:r>
            <w:r>
              <w:rPr>
                <w:rFonts w:ascii="Arial" w:hAnsi="Arial"/>
              </w:rPr>
              <w:t xml:space="preserve"> </w:t>
            </w:r>
            <w:smartTag w:uri="urn:schemas-microsoft-com:office:smarttags" w:element="City">
              <w:r>
                <w:rPr>
                  <w:rFonts w:ascii="Arial" w:hAnsi="Arial"/>
                </w:rPr>
                <w:t>Lawrence</w:t>
              </w:r>
            </w:smartTag>
            <w:r>
              <w:rPr>
                <w:rFonts w:ascii="Arial" w:hAnsi="Arial"/>
              </w:rPr>
              <w:t xml:space="preserve">, G. in O’Leary, J and Sharp, R. Eds. </w:t>
            </w:r>
            <w:r>
              <w:rPr>
                <w:rFonts w:ascii="Arial" w:hAnsi="Arial"/>
                <w:b/>
                <w:i/>
              </w:rPr>
              <w:t xml:space="preserve">Inequality and </w:t>
            </w:r>
            <w:smartTag w:uri="urn:schemas-microsoft-com:office:smarttags" w:element="country-region">
              <w:r>
                <w:rPr>
                  <w:rFonts w:ascii="Arial" w:hAnsi="Arial"/>
                  <w:b/>
                  <w:i/>
                </w:rPr>
                <w:t>Australia</w:t>
              </w:r>
            </w:smartTag>
            <w:r>
              <w:rPr>
                <w:rFonts w:ascii="Arial" w:hAnsi="Arial"/>
                <w:b/>
                <w:i/>
              </w:rPr>
              <w:t xml:space="preserve">: Slicing the Cake/The Social Justice Collective, </w:t>
            </w:r>
            <w:r>
              <w:rPr>
                <w:rFonts w:ascii="Arial" w:hAnsi="Arial"/>
              </w:rPr>
              <w:t>1991</w:t>
            </w:r>
            <w:r>
              <w:rPr>
                <w:rFonts w:ascii="Arial" w:hAnsi="Arial"/>
                <w:b/>
                <w:i/>
              </w:rPr>
              <w:t>,</w:t>
            </w:r>
            <w:r>
              <w:rPr>
                <w:rFonts w:ascii="Arial" w:hAnsi="Arial"/>
              </w:rPr>
              <w:t xml:space="preserve"> </w:t>
            </w:r>
            <w:smartTag w:uri="urn:schemas-microsoft-com:office:smarttags" w:element="place">
              <w:smartTag w:uri="urn:schemas-microsoft-com:office:smarttags" w:element="City">
                <w:r>
                  <w:rPr>
                    <w:rFonts w:ascii="Arial" w:hAnsi="Arial"/>
                  </w:rPr>
                  <w:t>Heineman</w:t>
                </w:r>
              </w:smartTag>
              <w:r>
                <w:rPr>
                  <w:rFonts w:ascii="Arial" w:hAnsi="Arial"/>
                </w:rPr>
                <w:t xml:space="preserve">, </w:t>
              </w:r>
              <w:smartTag w:uri="urn:schemas-microsoft-com:office:smarttags" w:element="country-region">
                <w:r>
                  <w:rPr>
                    <w:rFonts w:ascii="Arial" w:hAnsi="Arial"/>
                  </w:rPr>
                  <w:t>Australia</w:t>
                </w:r>
              </w:smartTag>
            </w:smartTag>
          </w:p>
          <w:p w:rsidR="005C54E7" w:rsidRDefault="005C54E7">
            <w:pPr>
              <w:jc w:val="both"/>
              <w:rPr>
                <w:rFonts w:ascii="Arial" w:hAnsi="Arial"/>
              </w:rPr>
            </w:pPr>
          </w:p>
          <w:p w:rsidR="005C54E7" w:rsidRDefault="005C54E7">
            <w:pPr>
              <w:jc w:val="both"/>
              <w:rPr>
                <w:rFonts w:ascii="Arial" w:hAnsi="Arial"/>
              </w:rPr>
            </w:pPr>
            <w:r>
              <w:rPr>
                <w:rFonts w:ascii="Arial" w:hAnsi="Arial"/>
              </w:rPr>
              <w:t xml:space="preserve">In this chapter, Lawrence asserts that it is only in recent years that social scientists have begun to investigate the social implications of structural changes occurring on ‘family farms’ resulting in increasing ‘economic polarization’ between the corporate agribusiness and the family farm. It refers to the consequential impact of a reduction in services to rural areas creating growing inequities between urban and rural Australians.  Involves all four strands. </w:t>
            </w:r>
          </w:p>
          <w:p w:rsidR="005C54E7" w:rsidRDefault="005C54E7">
            <w:pPr>
              <w:jc w:val="both"/>
              <w:rPr>
                <w:rFonts w:ascii="Arial" w:hAnsi="Arial"/>
                <w:b/>
                <w:i/>
              </w:rPr>
            </w:pPr>
          </w:p>
        </w:tc>
        <w:tc>
          <w:tcPr>
            <w:tcW w:w="1984" w:type="dxa"/>
          </w:tcPr>
          <w:p w:rsidR="005C54E7" w:rsidRDefault="005C54E7">
            <w:pPr>
              <w:rPr>
                <w:rFonts w:ascii="Arial" w:hAnsi="Arial"/>
              </w:rPr>
            </w:pPr>
          </w:p>
          <w:p w:rsidR="005C54E7" w:rsidRDefault="005C54E7">
            <w:pPr>
              <w:jc w:val="center"/>
              <w:rPr>
                <w:rFonts w:ascii="Arial" w:hAnsi="Arial"/>
              </w:rPr>
            </w:pPr>
            <w:r>
              <w:rPr>
                <w:rFonts w:ascii="Arial" w:hAnsi="Arial"/>
              </w:rPr>
              <w:t>Teacher Reference</w:t>
            </w:r>
          </w:p>
          <w:p w:rsidR="005C54E7" w:rsidRDefault="005C54E7">
            <w:pPr>
              <w:jc w:val="center"/>
              <w:rPr>
                <w:rFonts w:ascii="Arial" w:hAnsi="Arial"/>
              </w:rPr>
            </w:pPr>
            <w:r>
              <w:rPr>
                <w:rFonts w:ascii="Arial" w:hAnsi="Arial"/>
              </w:rPr>
              <w:t>Level 6</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Australian Agriculture - The Complete Reference on Rural Industry</w:t>
            </w:r>
            <w:proofErr w:type="gramStart"/>
            <w:r>
              <w:rPr>
                <w:rFonts w:ascii="Arial" w:hAnsi="Arial"/>
                <w:b/>
                <w:i/>
              </w:rPr>
              <w:t xml:space="preserve">,  </w:t>
            </w:r>
            <w:r>
              <w:rPr>
                <w:rFonts w:ascii="Arial" w:hAnsi="Arial"/>
              </w:rPr>
              <w:t>6th</w:t>
            </w:r>
            <w:proofErr w:type="gramEnd"/>
            <w:r>
              <w:rPr>
                <w:rFonts w:ascii="Arial" w:hAnsi="Arial"/>
              </w:rPr>
              <w:t xml:space="preserve"> edition. 1997/98, Shoham, M., Morescope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r>
              <w:rPr>
                <w:rFonts w:ascii="Arial" w:hAnsi="Arial"/>
              </w:rPr>
              <w:t xml:space="preserve">     </w:t>
            </w:r>
          </w:p>
          <w:p w:rsidR="005C54E7" w:rsidRDefault="005C54E7">
            <w:pPr>
              <w:rPr>
                <w:rFonts w:ascii="Arial" w:hAnsi="Arial"/>
              </w:rPr>
            </w:pPr>
          </w:p>
          <w:p w:rsidR="005C54E7" w:rsidRDefault="005C54E7">
            <w:pPr>
              <w:jc w:val="both"/>
              <w:rPr>
                <w:rFonts w:ascii="Arial" w:hAnsi="Arial"/>
              </w:rPr>
            </w:pPr>
            <w:r>
              <w:rPr>
                <w:rFonts w:ascii="Arial" w:hAnsi="Arial"/>
              </w:rPr>
              <w:t xml:space="preserve">A complete reference on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’s rural industries from paddock to gate. The most thorough reference of its kind for farmer, teacher and student alike, it deals with each of the numerous primary industries and issues pertaining to those industries. For example: marketing and export, fertilisers, soils, water, agriculture in the economy and quality assurance. It also includes a comprehensive statistics section and a rural directory. It contains well-illustrated colour plates, charts, diagrams and maps. Colourful advertisements may be a little distracting to students however these could be used to advantage. </w:t>
            </w:r>
          </w:p>
          <w:p w:rsidR="005C54E7" w:rsidRDefault="005C54E7">
            <w:pPr>
              <w:pStyle w:val="BodyText2"/>
              <w:numPr>
                <w:ilvl w:val="0"/>
                <w:numId w:val="0"/>
              </w:numPr>
              <w:rPr>
                <w:sz w:val="20"/>
              </w:rPr>
            </w:pPr>
            <w:r>
              <w:rPr>
                <w:sz w:val="20"/>
              </w:rPr>
              <w:t xml:space="preserve">Part 6 comprises: 1. The most comprehensive Directory of Rural Industries available, each with full contact details p. 417: (a) listings according to sector eg. </w:t>
            </w:r>
            <w:proofErr w:type="gramStart"/>
            <w:r>
              <w:rPr>
                <w:sz w:val="20"/>
              </w:rPr>
              <w:t>goat</w:t>
            </w:r>
            <w:proofErr w:type="gramEnd"/>
            <w:r>
              <w:rPr>
                <w:sz w:val="20"/>
              </w:rPr>
              <w:t xml:space="preserve"> dept., industry or farmer associations etc. and (b) listings in alphabetical order, and 2. Statistics of Australian agriculture - 17 tables of invaluable information for use across the curriculum. eg; value and volume of Australian farm production, number of agricultural establishments and farm employment in Australia, to persons employed in agriculture, forestry, fishing and hunting, and apparent consumption per person of fresh and processed fruit and vegetables etc.</w:t>
            </w:r>
          </w:p>
          <w:p w:rsidR="005C54E7" w:rsidRDefault="005C54E7">
            <w:pPr>
              <w:ind w:right="-60"/>
              <w:jc w:val="both"/>
              <w:rPr>
                <w:rFonts w:ascii="Arial" w:hAnsi="Arial"/>
                <w:b/>
                <w:i/>
              </w:rPr>
            </w:pPr>
          </w:p>
        </w:tc>
        <w:tc>
          <w:tcPr>
            <w:tcW w:w="1984" w:type="dxa"/>
          </w:tcPr>
          <w:p w:rsidR="005C54E7" w:rsidRDefault="005C54E7">
            <w:pP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4, 5, 6</w:t>
            </w:r>
          </w:p>
          <w:p w:rsidR="005C54E7" w:rsidRDefault="005C54E7">
            <w:pPr>
              <w:jc w:val="center"/>
              <w:rPr>
                <w:rFonts w:ascii="Arial" w:hAnsi="Arial"/>
              </w:rPr>
            </w:pP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Australian Beef Improvement News,</w:t>
            </w:r>
            <w:r>
              <w:rPr>
                <w:rFonts w:ascii="Arial" w:hAnsi="Arial"/>
                <w:b/>
              </w:rPr>
              <w:t xml:space="preserve"> </w:t>
            </w:r>
            <w:r>
              <w:rPr>
                <w:rFonts w:ascii="Arial" w:hAnsi="Arial"/>
              </w:rPr>
              <w:t>1999, Livestock Publications</w:t>
            </w:r>
          </w:p>
          <w:p w:rsidR="005C54E7" w:rsidRDefault="005C54E7">
            <w:pPr>
              <w:jc w:val="both"/>
              <w:rPr>
                <w:rFonts w:ascii="Arial" w:hAnsi="Arial"/>
              </w:rPr>
            </w:pPr>
          </w:p>
          <w:p w:rsidR="005C54E7" w:rsidRDefault="005C54E7">
            <w:pPr>
              <w:jc w:val="both"/>
              <w:rPr>
                <w:rFonts w:ascii="Arial" w:hAnsi="Arial"/>
              </w:rPr>
            </w:pPr>
            <w:r>
              <w:rPr>
                <w:rFonts w:ascii="Arial" w:hAnsi="Arial"/>
              </w:rPr>
              <w:t xml:space="preserve">Specific commodity magazine containing up to date scientific innovations, industry information and issues covering Animal Health, Production, Management, Lotfeeding, Marketing, Environment, Research, Information Technology and Meteorology as well as News, Opinion and Culinary Delights. Contains some useful articles on current issues specifically on the beef industry, which are </w:t>
            </w:r>
            <w:r>
              <w:rPr>
                <w:rFonts w:ascii="Arial" w:hAnsi="Arial"/>
              </w:rPr>
              <w:lastRenderedPageBreak/>
              <w:t>relevant to a number of Core learning outcomes.</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5 - 6</w:t>
            </w:r>
          </w:p>
        </w:tc>
      </w:tr>
      <w:tr w:rsidR="005C54E7">
        <w:tblPrEx>
          <w:tblCellMar>
            <w:top w:w="0" w:type="dxa"/>
            <w:bottom w:w="0" w:type="dxa"/>
          </w:tblCellMar>
        </w:tblPrEx>
        <w:tc>
          <w:tcPr>
            <w:tcW w:w="7522" w:type="dxa"/>
          </w:tcPr>
          <w:p w:rsidR="005C54E7" w:rsidRDefault="005C54E7">
            <w:pPr>
              <w:rPr>
                <w:rFonts w:ascii="Arial" w:hAnsi="Arial"/>
                <w:b/>
                <w:i/>
              </w:rPr>
            </w:pPr>
            <w:r>
              <w:rPr>
                <w:rFonts w:ascii="Arial" w:hAnsi="Arial"/>
                <w:b/>
                <w:i/>
              </w:rPr>
              <w:lastRenderedPageBreak/>
              <w:t>Australian Bureau of Statistics (ABS)</w:t>
            </w:r>
          </w:p>
          <w:p w:rsidR="005C54E7" w:rsidRDefault="005C54E7">
            <w:pPr>
              <w:rPr>
                <w:rFonts w:ascii="Arial" w:hAnsi="Arial"/>
                <w:b/>
              </w:rPr>
            </w:pPr>
          </w:p>
          <w:p w:rsidR="005C54E7" w:rsidRDefault="005C54E7">
            <w:pPr>
              <w:numPr>
                <w:ilvl w:val="0"/>
                <w:numId w:val="8"/>
              </w:numPr>
              <w:rPr>
                <w:rFonts w:ascii="Arial" w:hAnsi="Arial"/>
              </w:rPr>
            </w:pPr>
            <w:r>
              <w:rPr>
                <w:rFonts w:ascii="Arial" w:hAnsi="Arial"/>
                <w:b/>
                <w:i/>
              </w:rPr>
              <w:t>Farming in Brief 1998</w:t>
            </w:r>
            <w:r>
              <w:rPr>
                <w:rFonts w:ascii="Arial" w:hAnsi="Arial"/>
                <w:b/>
              </w:rPr>
              <w:t xml:space="preserve"> -</w:t>
            </w:r>
            <w:r>
              <w:rPr>
                <w:rFonts w:ascii="Arial" w:hAnsi="Arial"/>
              </w:rPr>
              <w:t xml:space="preserve"> Cat.No. 7106.0 </w:t>
            </w:r>
          </w:p>
          <w:p w:rsidR="005C54E7" w:rsidRDefault="005C54E7">
            <w:pPr>
              <w:numPr>
                <w:ilvl w:val="0"/>
                <w:numId w:val="6"/>
              </w:numPr>
              <w:ind w:left="743"/>
              <w:rPr>
                <w:rFonts w:ascii="Arial" w:hAnsi="Arial"/>
              </w:rPr>
            </w:pPr>
            <w:r>
              <w:rPr>
                <w:rFonts w:ascii="Arial" w:hAnsi="Arial"/>
              </w:rPr>
              <w:t xml:space="preserve">Table: </w:t>
            </w:r>
            <w:r>
              <w:rPr>
                <w:rFonts w:ascii="Arial" w:hAnsi="Arial"/>
                <w:i/>
              </w:rPr>
              <w:t>Industry Profit Margins 1994-1997.</w:t>
            </w:r>
          </w:p>
          <w:p w:rsidR="005C54E7" w:rsidRDefault="005C54E7">
            <w:pPr>
              <w:numPr>
                <w:ilvl w:val="0"/>
                <w:numId w:val="6"/>
              </w:numPr>
              <w:ind w:left="743"/>
              <w:jc w:val="both"/>
              <w:rPr>
                <w:rFonts w:ascii="Arial" w:hAnsi="Arial"/>
                <w:i/>
              </w:rPr>
            </w:pPr>
            <w:r>
              <w:rPr>
                <w:rFonts w:ascii="Arial" w:hAnsi="Arial"/>
              </w:rPr>
              <w:t xml:space="preserve">Table: </w:t>
            </w:r>
            <w:r>
              <w:rPr>
                <w:rFonts w:ascii="Arial" w:hAnsi="Arial"/>
                <w:i/>
              </w:rPr>
              <w:t>Average Gross Indebtedness of Selected Industries 1996-97.</w:t>
            </w:r>
          </w:p>
          <w:p w:rsidR="005C54E7" w:rsidRDefault="005C54E7">
            <w:pPr>
              <w:numPr>
                <w:ilvl w:val="0"/>
                <w:numId w:val="6"/>
              </w:numPr>
              <w:ind w:left="743"/>
              <w:rPr>
                <w:rFonts w:ascii="Arial" w:hAnsi="Arial"/>
                <w:b/>
              </w:rPr>
            </w:pPr>
            <w:r>
              <w:rPr>
                <w:rFonts w:ascii="Arial" w:hAnsi="Arial"/>
              </w:rPr>
              <w:t xml:space="preserve">Table: </w:t>
            </w:r>
            <w:r>
              <w:rPr>
                <w:rFonts w:ascii="Arial" w:hAnsi="Arial"/>
                <w:i/>
              </w:rPr>
              <w:t>Farm Businesses by size of Turnover 1991 - 1995.</w:t>
            </w:r>
          </w:p>
          <w:p w:rsidR="005C54E7" w:rsidRDefault="005C54E7">
            <w:pPr>
              <w:numPr>
                <w:ilvl w:val="12"/>
                <w:numId w:val="0"/>
              </w:numPr>
              <w:rPr>
                <w:rFonts w:ascii="Arial" w:hAnsi="Arial"/>
              </w:rPr>
            </w:pPr>
            <w:r>
              <w:rPr>
                <w:rFonts w:ascii="Arial" w:hAnsi="Arial"/>
              </w:rPr>
              <w:t xml:space="preserve">2.   </w:t>
            </w:r>
            <w:r>
              <w:rPr>
                <w:rFonts w:ascii="Arial" w:hAnsi="Arial"/>
                <w:b/>
                <w:i/>
              </w:rPr>
              <w:t>ABS Year Book 1997: 371</w:t>
            </w:r>
            <w:r>
              <w:rPr>
                <w:rFonts w:ascii="Arial" w:hAnsi="Arial"/>
              </w:rPr>
              <w:t xml:space="preserve"> </w:t>
            </w:r>
          </w:p>
          <w:p w:rsidR="005C54E7" w:rsidRDefault="005C54E7">
            <w:pPr>
              <w:numPr>
                <w:ilvl w:val="0"/>
                <w:numId w:val="6"/>
              </w:numPr>
              <w:ind w:left="819"/>
              <w:rPr>
                <w:rFonts w:ascii="Arial" w:hAnsi="Arial"/>
              </w:rPr>
            </w:pPr>
            <w:r>
              <w:rPr>
                <w:rFonts w:ascii="Arial" w:hAnsi="Arial"/>
                <w:i/>
              </w:rPr>
              <w:t xml:space="preserve">Australian Farm Businesses - Aggregate and Average Gross </w:t>
            </w:r>
            <w:r>
              <w:rPr>
                <w:rFonts w:ascii="Arial" w:hAnsi="Arial"/>
              </w:rPr>
              <w:t>Indebtedness 1990 - 1995.</w:t>
            </w:r>
          </w:p>
          <w:p w:rsidR="005C54E7" w:rsidRDefault="005C54E7">
            <w:pPr>
              <w:numPr>
                <w:ilvl w:val="0"/>
                <w:numId w:val="8"/>
              </w:numPr>
              <w:rPr>
                <w:rFonts w:ascii="Arial" w:hAnsi="Arial"/>
              </w:rPr>
            </w:pPr>
            <w:r>
              <w:rPr>
                <w:rFonts w:ascii="Arial" w:hAnsi="Arial"/>
                <w:b/>
                <w:i/>
              </w:rPr>
              <w:t>ABS Agricultural Industries Financial Statistics</w:t>
            </w:r>
            <w:r>
              <w:rPr>
                <w:rFonts w:ascii="Arial" w:hAnsi="Arial"/>
                <w:b/>
              </w:rPr>
              <w:t xml:space="preserve"> - </w:t>
            </w:r>
            <w:r>
              <w:rPr>
                <w:rFonts w:ascii="Arial" w:hAnsi="Arial"/>
              </w:rPr>
              <w:t>Cat. No: 7507.0 1995 - 1996.</w:t>
            </w:r>
          </w:p>
          <w:p w:rsidR="005C54E7" w:rsidRDefault="005C54E7">
            <w:pPr>
              <w:numPr>
                <w:ilvl w:val="0"/>
                <w:numId w:val="9"/>
              </w:numPr>
              <w:rPr>
                <w:rFonts w:ascii="Arial" w:hAnsi="Arial"/>
                <w:b/>
                <w:i/>
              </w:rPr>
            </w:pPr>
            <w:r>
              <w:rPr>
                <w:rFonts w:ascii="Arial" w:hAnsi="Arial"/>
              </w:rPr>
              <w:t xml:space="preserve">Table: </w:t>
            </w:r>
            <w:r>
              <w:rPr>
                <w:rFonts w:ascii="Arial" w:hAnsi="Arial"/>
                <w:i/>
              </w:rPr>
              <w:t>Average Farm Business Asset Value.  1995 - 1996.</w:t>
            </w:r>
          </w:p>
          <w:p w:rsidR="005C54E7" w:rsidRDefault="005C54E7">
            <w:pPr>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6</w:t>
            </w:r>
          </w:p>
          <w:p w:rsidR="005C54E7" w:rsidRDefault="005C54E7">
            <w:pPr>
              <w:jc w:val="center"/>
              <w:rPr>
                <w:rFonts w:ascii="Arial" w:hAnsi="Arial"/>
              </w:rPr>
            </w:pPr>
            <w:r>
              <w:rPr>
                <w:rFonts w:ascii="Arial" w:hAnsi="Arial"/>
              </w:rPr>
              <w:t>and above</w:t>
            </w:r>
          </w:p>
        </w:tc>
      </w:tr>
      <w:tr w:rsidR="005C54E7">
        <w:tblPrEx>
          <w:tblCellMar>
            <w:top w:w="0" w:type="dxa"/>
            <w:bottom w:w="0" w:type="dxa"/>
          </w:tblCellMar>
        </w:tblPrEx>
        <w:tc>
          <w:tcPr>
            <w:tcW w:w="7522" w:type="dxa"/>
          </w:tcPr>
          <w:p w:rsidR="005C54E7" w:rsidRDefault="005C54E7">
            <w:pPr>
              <w:rPr>
                <w:rFonts w:ascii="Arial" w:hAnsi="Arial"/>
                <w:b/>
                <w:i/>
              </w:rPr>
            </w:pPr>
            <w:r>
              <w:rPr>
                <w:rFonts w:ascii="Arial" w:hAnsi="Arial"/>
                <w:b/>
                <w:i/>
              </w:rPr>
              <w:t>Bureau of Agricultural Economics</w:t>
            </w:r>
          </w:p>
          <w:p w:rsidR="005C54E7" w:rsidRDefault="005C54E7">
            <w:pPr>
              <w:rPr>
                <w:rFonts w:ascii="Arial" w:hAnsi="Arial"/>
                <w:b/>
                <w:i/>
              </w:rPr>
            </w:pPr>
          </w:p>
          <w:p w:rsidR="005C54E7" w:rsidRDefault="005C54E7">
            <w:pPr>
              <w:numPr>
                <w:ilvl w:val="0"/>
                <w:numId w:val="10"/>
              </w:numPr>
              <w:rPr>
                <w:rFonts w:ascii="Arial" w:hAnsi="Arial"/>
                <w:b/>
                <w:i/>
              </w:rPr>
            </w:pPr>
            <w:r>
              <w:rPr>
                <w:rFonts w:ascii="Arial" w:hAnsi="Arial"/>
                <w:b/>
                <w:i/>
              </w:rPr>
              <w:t>Quality Review of the Rural Economy</w:t>
            </w:r>
          </w:p>
          <w:p w:rsidR="005C54E7" w:rsidRDefault="005C54E7">
            <w:pPr>
              <w:numPr>
                <w:ilvl w:val="0"/>
                <w:numId w:val="9"/>
              </w:numPr>
              <w:rPr>
                <w:rFonts w:ascii="Arial" w:hAnsi="Arial"/>
                <w:b/>
              </w:rPr>
            </w:pPr>
            <w:r>
              <w:rPr>
                <w:rFonts w:ascii="Arial" w:hAnsi="Arial"/>
              </w:rPr>
              <w:t>Table:</w:t>
            </w:r>
            <w:r>
              <w:rPr>
                <w:rFonts w:ascii="Arial" w:hAnsi="Arial"/>
                <w:i/>
              </w:rPr>
              <w:t xml:space="preserve"> Average Debt per Indebted Property - Nominal Values 1962-1987</w:t>
            </w:r>
          </w:p>
          <w:p w:rsidR="005C54E7" w:rsidRDefault="005C54E7">
            <w:pPr>
              <w:ind w:left="459"/>
              <w:rPr>
                <w:rFonts w:ascii="Arial" w:hAnsi="Arial"/>
                <w:b/>
              </w:rPr>
            </w:pPr>
          </w:p>
        </w:tc>
        <w:tc>
          <w:tcPr>
            <w:tcW w:w="1984" w:type="dxa"/>
          </w:tcPr>
          <w:p w:rsidR="005C54E7" w:rsidRDefault="005C54E7">
            <w:pPr>
              <w:jc w:val="both"/>
              <w:rPr>
                <w:rFonts w:ascii="Arial" w:hAnsi="Arial"/>
              </w:rPr>
            </w:pPr>
          </w:p>
        </w:tc>
      </w:tr>
      <w:tr w:rsidR="005C54E7">
        <w:tblPrEx>
          <w:tblCellMar>
            <w:top w:w="0" w:type="dxa"/>
            <w:bottom w:w="0" w:type="dxa"/>
          </w:tblCellMar>
        </w:tblPrEx>
        <w:tc>
          <w:tcPr>
            <w:tcW w:w="7522" w:type="dxa"/>
          </w:tcPr>
          <w:p w:rsidR="005C54E7" w:rsidRDefault="005C54E7">
            <w:pPr>
              <w:numPr>
                <w:ilvl w:val="0"/>
                <w:numId w:val="10"/>
              </w:numPr>
              <w:rPr>
                <w:rFonts w:ascii="Arial" w:hAnsi="Arial"/>
                <w:b/>
              </w:rPr>
            </w:pPr>
            <w:r>
              <w:rPr>
                <w:rFonts w:ascii="Arial" w:hAnsi="Arial"/>
                <w:b/>
                <w:i/>
              </w:rPr>
              <w:t>Farm Surveys Report</w:t>
            </w:r>
            <w:r>
              <w:rPr>
                <w:rFonts w:ascii="Arial" w:hAnsi="Arial"/>
              </w:rPr>
              <w:t>, AGPS, 1987</w:t>
            </w:r>
          </w:p>
          <w:p w:rsidR="005C54E7" w:rsidRDefault="005C54E7">
            <w:pPr>
              <w:numPr>
                <w:ilvl w:val="0"/>
                <w:numId w:val="9"/>
              </w:numPr>
              <w:jc w:val="both"/>
              <w:rPr>
                <w:rFonts w:ascii="Arial" w:hAnsi="Arial"/>
              </w:rPr>
            </w:pPr>
            <w:r>
              <w:rPr>
                <w:rFonts w:ascii="Arial" w:hAnsi="Arial"/>
              </w:rPr>
              <w:t xml:space="preserve">Statistical Table shows the distribution of Farm Income on Family Farms in Selected Industries. 1984 - 1987 These industries include: Wheat and other crops, </w:t>
            </w:r>
            <w:proofErr w:type="gramStart"/>
            <w:r>
              <w:rPr>
                <w:rFonts w:ascii="Arial" w:hAnsi="Arial"/>
              </w:rPr>
              <w:t>Mixed</w:t>
            </w:r>
            <w:proofErr w:type="gramEnd"/>
            <w:r>
              <w:rPr>
                <w:rFonts w:ascii="Arial" w:hAnsi="Arial"/>
              </w:rPr>
              <w:t xml:space="preserve"> livestock-crops, Sheep, Beef, Rice, Dairy, Sugar specialists, as well as ‘all surveyed industries’.</w:t>
            </w:r>
          </w:p>
          <w:p w:rsidR="005C54E7" w:rsidRDefault="005C54E7">
            <w:pPr>
              <w:jc w:val="both"/>
              <w:rPr>
                <w:rFonts w:ascii="Arial" w:hAnsi="Arial"/>
              </w:rPr>
            </w:pPr>
          </w:p>
          <w:p w:rsidR="005C54E7" w:rsidRDefault="005C54E7">
            <w:pPr>
              <w:jc w:val="both"/>
              <w:rPr>
                <w:rFonts w:ascii="Arial" w:hAnsi="Arial"/>
              </w:rPr>
            </w:pPr>
            <w:r>
              <w:rPr>
                <w:rFonts w:ascii="Arial" w:hAnsi="Arial"/>
              </w:rPr>
              <w:t>The above collection of statistical reference data from a range of sources provides some of the necessary background for students to use as a basis to further investigate former and current data which have positioned agriculture and its related industries in Australian society today. It provides students with reference information for reflection and subsequently to formulate conclusions and make future forecasts in relation to the changing face of agriculture - its past and present status, and its future direction and positioning in the global economy.</w:t>
            </w:r>
          </w:p>
          <w:p w:rsidR="005C54E7" w:rsidRDefault="005C54E7">
            <w:pPr>
              <w:jc w:val="both"/>
              <w:rPr>
                <w:rFonts w:ascii="Arial" w:hAnsi="Arial"/>
                <w:b/>
              </w:rPr>
            </w:pPr>
          </w:p>
        </w:tc>
        <w:tc>
          <w:tcPr>
            <w:tcW w:w="1984" w:type="dxa"/>
          </w:tcPr>
          <w:p w:rsidR="005C54E7" w:rsidRDefault="005C54E7">
            <w:pPr>
              <w:jc w:val="both"/>
              <w:rPr>
                <w:rFonts w:ascii="Arial" w:hAnsi="Arial"/>
              </w:rPr>
            </w:pPr>
          </w:p>
        </w:tc>
      </w:tr>
      <w:tr w:rsidR="005C54E7">
        <w:tblPrEx>
          <w:tblCellMar>
            <w:top w:w="0" w:type="dxa"/>
            <w:bottom w:w="0" w:type="dxa"/>
          </w:tblCellMar>
        </w:tblPrEx>
        <w:tc>
          <w:tcPr>
            <w:tcW w:w="7522" w:type="dxa"/>
          </w:tcPr>
          <w:p w:rsidR="005C54E7" w:rsidRDefault="005C54E7">
            <w:pPr>
              <w:ind w:right="-22"/>
              <w:jc w:val="both"/>
              <w:rPr>
                <w:rFonts w:ascii="Arial" w:hAnsi="Arial"/>
              </w:rPr>
            </w:pPr>
            <w:r>
              <w:rPr>
                <w:rFonts w:ascii="Arial" w:hAnsi="Arial"/>
                <w:b/>
                <w:i/>
              </w:rPr>
              <w:t xml:space="preserve">Australian Dairy, </w:t>
            </w:r>
            <w:r>
              <w:rPr>
                <w:rFonts w:ascii="Arial" w:hAnsi="Arial"/>
              </w:rPr>
              <w:t xml:space="preserve">1996, Morescope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ind w:right="-22"/>
              <w:jc w:val="both"/>
              <w:rPr>
                <w:rFonts w:ascii="Arial" w:hAnsi="Arial"/>
              </w:rPr>
            </w:pPr>
          </w:p>
          <w:p w:rsidR="005C54E7" w:rsidRDefault="005C54E7">
            <w:pPr>
              <w:jc w:val="both"/>
              <w:rPr>
                <w:rFonts w:ascii="Arial" w:hAnsi="Arial"/>
              </w:rPr>
            </w:pPr>
            <w:r>
              <w:rPr>
                <w:rFonts w:ascii="Arial" w:hAnsi="Arial"/>
              </w:rPr>
              <w:t xml:space="preserve">Designed as a complete reference manual for those within the industry, it provides detailed aspects of </w:t>
            </w:r>
            <w:smartTag w:uri="urn:schemas-microsoft-com:office:smarttags" w:element="country-region">
              <w:smartTag w:uri="urn:schemas-microsoft-com:office:smarttags" w:element="place">
                <w:r>
                  <w:rPr>
                    <w:rFonts w:ascii="Arial" w:hAnsi="Arial"/>
                  </w:rPr>
                  <w:t>Australia</w:t>
                </w:r>
              </w:smartTag>
            </w:smartTag>
            <w:r>
              <w:rPr>
                <w:rFonts w:ascii="Arial" w:hAnsi="Arial"/>
              </w:rPr>
              <w:t>’s largest food export industry - milk processing and dairy product manufacturing. It includes fundamental issues as herd improvement and cow nutrition, pasture management and herd health, as well as value adding aspects including quality assurance, research and development, marketing and promotion, and a section profiling manufactured products.</w:t>
            </w:r>
          </w:p>
          <w:p w:rsidR="005C54E7" w:rsidRDefault="005C54E7">
            <w:pPr>
              <w:jc w:val="both"/>
              <w:rPr>
                <w:rFonts w:ascii="Arial" w:hAnsi="Arial"/>
                <w:b/>
                <w:i/>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5 and 6</w:t>
            </w: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 xml:space="preserve">Australian Farm Journal, </w:t>
            </w:r>
            <w:r>
              <w:rPr>
                <w:rFonts w:ascii="Arial" w:hAnsi="Arial"/>
              </w:rPr>
              <w:t>1999, Agricultural Publishers, Melbourne</w:t>
            </w:r>
          </w:p>
          <w:p w:rsidR="005C54E7" w:rsidRDefault="005C54E7">
            <w:pPr>
              <w:rPr>
                <w:rFonts w:ascii="Arial" w:hAnsi="Arial"/>
                <w:b/>
              </w:rPr>
            </w:pPr>
          </w:p>
          <w:p w:rsidR="005C54E7" w:rsidRDefault="005C54E7">
            <w:pPr>
              <w:jc w:val="both"/>
              <w:rPr>
                <w:rFonts w:ascii="Arial" w:hAnsi="Arial"/>
              </w:rPr>
            </w:pPr>
            <w:r>
              <w:rPr>
                <w:rFonts w:ascii="Arial" w:hAnsi="Arial"/>
              </w:rPr>
              <w:t>Informative and easy to read monthly magazine. The nation’s most up to date farm business magazine covering the latest innovative techniques being used in farm management and marketing. Includes regular sections as Farm Business, Finance, Marketing and Computers, Commodity Outlook, Agribusiness, Women in Agriculture, Alternatives, Landcare, Property and National Weather Forecast. Also focuses on one agricultural industry as well as a section on farm family and a special ‘feature’ (eg organic farming) in each monthly issue. Worthwhile addition to the library ‘news’ shelves about current farming issues and practices.</w:t>
            </w:r>
          </w:p>
          <w:p w:rsidR="005C54E7" w:rsidRDefault="005C54E7">
            <w:pPr>
              <w:jc w:val="both"/>
              <w:rPr>
                <w:rFonts w:ascii="Arial" w:hAnsi="Arial"/>
                <w:b/>
                <w:i/>
              </w:rPr>
            </w:pPr>
          </w:p>
          <w:p w:rsidR="005C54E7" w:rsidRDefault="005C54E7">
            <w:pPr>
              <w:jc w:val="both"/>
              <w:rPr>
                <w:rFonts w:ascii="Arial" w:hAnsi="Arial"/>
                <w:b/>
                <w:i/>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5 and 6</w:t>
            </w: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Australian Food,</w:t>
            </w:r>
            <w:r>
              <w:rPr>
                <w:rFonts w:ascii="Arial" w:hAnsi="Arial"/>
              </w:rPr>
              <w:t xml:space="preserve"> 1995, Prettley, C. (Ed),  </w:t>
            </w:r>
            <w:proofErr w:type="spellStart"/>
            <w:r>
              <w:rPr>
                <w:rFonts w:ascii="Arial" w:hAnsi="Arial"/>
              </w:rPr>
              <w:t>Morescope</w:t>
            </w:r>
            <w:proofErr w:type="spellEnd"/>
            <w:r>
              <w:rPr>
                <w:rFonts w:ascii="Arial" w:hAnsi="Arial"/>
              </w:rPr>
              <w:t xml:space="preserv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rPr>
                <w:rFonts w:ascii="Arial" w:hAnsi="Arial"/>
              </w:rPr>
            </w:pPr>
          </w:p>
          <w:p w:rsidR="005C54E7" w:rsidRDefault="005C54E7">
            <w:pPr>
              <w:jc w:val="both"/>
              <w:rPr>
                <w:rFonts w:ascii="Arial" w:hAnsi="Arial"/>
              </w:rPr>
            </w:pPr>
            <w:r>
              <w:rPr>
                <w:rFonts w:ascii="Arial" w:hAnsi="Arial"/>
              </w:rPr>
              <w:t xml:space="preserve">‘Australian Food’ explains what happens to primary produce between the farm </w:t>
            </w:r>
            <w:r>
              <w:rPr>
                <w:rFonts w:ascii="Arial" w:hAnsi="Arial"/>
              </w:rPr>
              <w:lastRenderedPageBreak/>
              <w:t>gate and the consumer’s plate. It describes what is produced, imported, exported, by whom and how, within an industry worth $10 billion per year. The text covers all the major food groups including essential topics as food legislation, industry regulation and quality standards. It is well illustrated with colour photographs, charts and maps. A revised publication is due to be released in mid 1999.</w:t>
            </w:r>
          </w:p>
          <w:p w:rsidR="005C54E7" w:rsidRDefault="005C54E7">
            <w:pPr>
              <w:jc w:val="both"/>
              <w:rPr>
                <w:rFonts w:ascii="Arial" w:hAnsi="Arial"/>
                <w:b/>
                <w:i/>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4, 5 and 6</w:t>
            </w:r>
          </w:p>
          <w:p w:rsidR="005C54E7" w:rsidRDefault="005C54E7">
            <w:pPr>
              <w:jc w:val="center"/>
              <w:rPr>
                <w:rFonts w:ascii="Arial" w:hAnsi="Arial"/>
              </w:rPr>
            </w:pPr>
          </w:p>
          <w:p w:rsidR="005C54E7" w:rsidRDefault="005C54E7">
            <w:pPr>
              <w:jc w:val="center"/>
              <w:rPr>
                <w:rFonts w:ascii="Arial" w:hAnsi="Arial"/>
              </w:rPr>
            </w:pPr>
            <w:r>
              <w:rPr>
                <w:rFonts w:ascii="Arial" w:hAnsi="Arial"/>
              </w:rPr>
              <w:lastRenderedPageBreak/>
              <w:t>Teacher Reference</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lastRenderedPageBreak/>
              <w:t xml:space="preserve">Australian Grains, </w:t>
            </w:r>
            <w:r>
              <w:rPr>
                <w:rFonts w:ascii="Arial" w:hAnsi="Arial"/>
              </w:rPr>
              <w:t>1994,</w:t>
            </w:r>
            <w:r>
              <w:rPr>
                <w:rFonts w:ascii="Arial" w:hAnsi="Arial"/>
                <w:b/>
              </w:rPr>
              <w:t xml:space="preserve"> </w:t>
            </w:r>
            <w:r>
              <w:rPr>
                <w:rFonts w:ascii="Arial" w:hAnsi="Arial"/>
              </w:rPr>
              <w:t xml:space="preserve">Morescope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ind w:right="-108"/>
              <w:rPr>
                <w:rFonts w:ascii="Arial" w:hAnsi="Arial"/>
              </w:rPr>
            </w:pPr>
          </w:p>
          <w:p w:rsidR="005C54E7" w:rsidRDefault="005C54E7">
            <w:pPr>
              <w:ind w:right="-13"/>
              <w:jc w:val="both"/>
              <w:rPr>
                <w:rFonts w:ascii="Arial" w:hAnsi="Arial"/>
              </w:rPr>
            </w:pPr>
            <w:r>
              <w:rPr>
                <w:rFonts w:ascii="Arial" w:hAnsi="Arial"/>
              </w:rPr>
              <w:t xml:space="preserve">A comprehensive and informative industry publication covering detailed chapters on every cereal crop from wheat to oilseeds to grain legumes. Also includes latest information on environmental factors, farm machinery, chemicals and fertilisers, grain handling and marketing systems, market quality requirements and future trends for the grain industry. A useful reference book for detail and an insight into the functioning of these industries. Offers opportunity for use in key learning area integration. </w:t>
            </w:r>
          </w:p>
          <w:p w:rsidR="005C54E7" w:rsidRDefault="005C54E7">
            <w:pPr>
              <w:ind w:right="-60"/>
              <w:jc w:val="both"/>
              <w:rPr>
                <w:rFonts w:ascii="Arial" w:hAnsi="Arial"/>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5 and 6</w:t>
            </w: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ind w:left="-108" w:right="-108"/>
              <w:rPr>
                <w:rFonts w:ascii="Arial" w:hAnsi="Arial"/>
              </w:rPr>
            </w:pPr>
            <w:r>
              <w:rPr>
                <w:rFonts w:ascii="Arial" w:hAnsi="Arial"/>
                <w:b/>
                <w:i/>
              </w:rPr>
              <w:t xml:space="preserve">The Australian Sugar Industry, </w:t>
            </w:r>
            <w:r>
              <w:rPr>
                <w:rFonts w:ascii="Arial" w:hAnsi="Arial"/>
              </w:rPr>
              <w:t>Queensland Sugar Corporation, Brisbane</w:t>
            </w:r>
          </w:p>
          <w:p w:rsidR="005C54E7" w:rsidRDefault="005C54E7">
            <w:pPr>
              <w:ind w:left="-108" w:right="-108"/>
              <w:rPr>
                <w:rFonts w:ascii="Arial" w:hAnsi="Arial"/>
              </w:rPr>
            </w:pPr>
          </w:p>
          <w:p w:rsidR="005C54E7" w:rsidRDefault="005C54E7">
            <w:pPr>
              <w:ind w:left="-108" w:right="-22" w:firstLine="108"/>
              <w:jc w:val="both"/>
              <w:rPr>
                <w:rFonts w:ascii="Arial" w:hAnsi="Arial"/>
              </w:rPr>
            </w:pPr>
            <w:r>
              <w:rPr>
                <w:rFonts w:ascii="Arial" w:hAnsi="Arial"/>
              </w:rPr>
              <w:t>Large colourful Poster: map of Queensland and map of Australia (inset) showing location of sugar mills, sugar refineries, major towns and cities involved in the sugar industry, bulk terminal ports for Sugar shipments, cane growing areas and dams. Also has a world map (inset) identifying export customers. Statistics on production, rainfall and distance between major centres.</w:t>
            </w:r>
          </w:p>
          <w:p w:rsidR="005C54E7" w:rsidRDefault="005C54E7">
            <w:pPr>
              <w:ind w:left="-108" w:right="-22" w:firstLine="108"/>
              <w:jc w:val="both"/>
              <w:rPr>
                <w:rFonts w:ascii="Arial" w:hAnsi="Arial"/>
              </w:rPr>
            </w:pPr>
          </w:p>
          <w:p w:rsidR="005C54E7" w:rsidRDefault="005C54E7">
            <w:pPr>
              <w:ind w:right="-108"/>
              <w:rPr>
                <w:rFonts w:ascii="Arial" w:hAnsi="Arial"/>
                <w:b/>
              </w:rPr>
            </w:pPr>
            <w:r>
              <w:rPr>
                <w:rFonts w:ascii="Arial" w:hAnsi="Arial"/>
                <w:i/>
                <w:u w:val="single"/>
              </w:rPr>
              <w:t>Star Rating</w:t>
            </w:r>
            <w:r>
              <w:rPr>
                <w:rFonts w:ascii="Arial" w:hAnsi="Arial"/>
                <w:b/>
                <w:i/>
              </w:rPr>
              <w:t>:</w:t>
            </w:r>
            <w:r>
              <w:rPr>
                <w:rFonts w:ascii="Arial" w:hAnsi="Arial"/>
              </w:rPr>
              <w:t xml:space="preserve">     </w:t>
            </w:r>
            <w:r>
              <w:rPr>
                <w:rFonts w:ascii="Arial" w:hAnsi="Arial"/>
                <w:i/>
              </w:rPr>
              <w:t>Information:</w:t>
            </w:r>
            <w:r>
              <w:rPr>
                <w:rFonts w:ascii="Arial" w:hAnsi="Arial"/>
              </w:rPr>
              <w:t xml:space="preserve">  </w:t>
            </w:r>
            <w:r>
              <w:rPr>
                <w:rFonts w:ascii="Arial" w:hAnsi="Arial"/>
                <w:b/>
              </w:rPr>
              <w:t xml:space="preserve">* * * *                   </w:t>
            </w:r>
            <w:r>
              <w:rPr>
                <w:rFonts w:ascii="Arial" w:hAnsi="Arial"/>
                <w:i/>
              </w:rPr>
              <w:t xml:space="preserve">Presentation:  </w:t>
            </w:r>
            <w:r>
              <w:rPr>
                <w:rFonts w:ascii="Arial" w:hAnsi="Arial"/>
                <w:b/>
              </w:rPr>
              <w:t>* * * * *</w:t>
            </w:r>
          </w:p>
          <w:p w:rsidR="005C54E7" w:rsidRDefault="005C54E7">
            <w:pPr>
              <w:ind w:left="-108" w:right="-108" w:firstLine="108"/>
              <w:rPr>
                <w:rFonts w:ascii="Arial" w:hAnsi="Arial"/>
                <w:i/>
              </w:rPr>
            </w:pPr>
            <w:r>
              <w:rPr>
                <w:rFonts w:ascii="Arial" w:hAnsi="Arial"/>
                <w:i/>
              </w:rPr>
              <w:t xml:space="preserve">                            Graphics:   </w:t>
            </w:r>
            <w:r>
              <w:rPr>
                <w:rFonts w:ascii="Arial" w:hAnsi="Arial"/>
                <w:b/>
              </w:rPr>
              <w:t>* * *</w:t>
            </w:r>
            <w:r>
              <w:rPr>
                <w:rFonts w:ascii="Arial" w:hAnsi="Arial"/>
                <w:b/>
                <w:i/>
              </w:rPr>
              <w:t xml:space="preserve"> </w:t>
            </w:r>
            <w:r>
              <w:rPr>
                <w:rFonts w:ascii="Arial" w:hAnsi="Arial"/>
                <w:b/>
              </w:rPr>
              <w:t xml:space="preserve">* *                </w:t>
            </w:r>
            <w:r>
              <w:rPr>
                <w:rFonts w:ascii="Arial" w:hAnsi="Arial"/>
                <w:i/>
              </w:rPr>
              <w:t xml:space="preserve">User friendly:  </w:t>
            </w:r>
            <w:r>
              <w:rPr>
                <w:rFonts w:ascii="Arial" w:hAnsi="Arial"/>
                <w:b/>
              </w:rPr>
              <w:t>* * * * *</w:t>
            </w:r>
            <w:r>
              <w:rPr>
                <w:rFonts w:ascii="Arial" w:hAnsi="Arial"/>
                <w:i/>
              </w:rPr>
              <w:t xml:space="preserve">      </w:t>
            </w:r>
          </w:p>
          <w:p w:rsidR="005C54E7" w:rsidRDefault="005C54E7">
            <w:pPr>
              <w:ind w:left="-108" w:right="-108" w:firstLine="108"/>
              <w:rPr>
                <w:rFonts w:ascii="Arial" w:hAnsi="Arial"/>
                <w:b/>
              </w:rPr>
            </w:pPr>
            <w:r>
              <w:rPr>
                <w:rFonts w:ascii="Arial" w:hAnsi="Arial"/>
                <w:i/>
              </w:rPr>
              <w:t xml:space="preserve">          </w:t>
            </w: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3, 4, 5, 6</w:t>
            </w:r>
          </w:p>
        </w:tc>
      </w:tr>
      <w:tr w:rsidR="005C54E7">
        <w:tblPrEx>
          <w:tblCellMar>
            <w:top w:w="0" w:type="dxa"/>
            <w:bottom w:w="0" w:type="dxa"/>
          </w:tblCellMar>
        </w:tblPrEx>
        <w:tc>
          <w:tcPr>
            <w:tcW w:w="7522" w:type="dxa"/>
          </w:tcPr>
          <w:p w:rsidR="005C54E7" w:rsidRDefault="005C54E7">
            <w:pPr>
              <w:ind w:left="-108" w:right="-108"/>
              <w:rPr>
                <w:rFonts w:ascii="Arial" w:hAnsi="Arial"/>
              </w:rPr>
            </w:pPr>
            <w:r>
              <w:rPr>
                <w:rFonts w:ascii="Arial" w:hAnsi="Arial"/>
                <w:b/>
                <w:i/>
              </w:rPr>
              <w:t xml:space="preserve"> Behind Every Queenslander,</w:t>
            </w:r>
            <w:r>
              <w:rPr>
                <w:rFonts w:ascii="Arial" w:hAnsi="Arial"/>
                <w:b/>
              </w:rPr>
              <w:t xml:space="preserve"> </w:t>
            </w:r>
            <w:r>
              <w:rPr>
                <w:rFonts w:ascii="Arial" w:hAnsi="Arial"/>
              </w:rPr>
              <w:t xml:space="preserve">1998, Department of Primary Industries and  </w:t>
            </w:r>
            <w:r>
              <w:rPr>
                <w:rFonts w:ascii="Arial" w:hAnsi="Arial"/>
              </w:rPr>
              <w:br/>
              <w:t xml:space="preserve"> Forestry &amp; Seven Nightly News</w:t>
            </w:r>
          </w:p>
          <w:p w:rsidR="005C54E7" w:rsidRDefault="005C54E7">
            <w:pPr>
              <w:ind w:left="-108" w:right="-108"/>
              <w:rPr>
                <w:rFonts w:ascii="Arial" w:hAnsi="Arial"/>
              </w:rPr>
            </w:pPr>
          </w:p>
          <w:p w:rsidR="005C54E7" w:rsidRDefault="005C54E7">
            <w:pPr>
              <w:jc w:val="both"/>
              <w:rPr>
                <w:rFonts w:ascii="Arial" w:hAnsi="Arial"/>
              </w:rPr>
            </w:pPr>
            <w:r>
              <w:rPr>
                <w:rFonts w:ascii="Arial" w:hAnsi="Arial"/>
              </w:rPr>
              <w:t xml:space="preserve">Video of the story of </w:t>
            </w:r>
            <w:smartTag w:uri="urn:schemas-microsoft-com:office:smarttags" w:element="State">
              <w:smartTag w:uri="urn:schemas-microsoft-com:office:smarttags" w:element="place">
                <w:r>
                  <w:rPr>
                    <w:rFonts w:ascii="Arial" w:hAnsi="Arial"/>
                  </w:rPr>
                  <w:t>Queensland</w:t>
                </w:r>
              </w:smartTag>
            </w:smartTag>
            <w:r>
              <w:rPr>
                <w:rFonts w:ascii="Arial" w:hAnsi="Arial"/>
              </w:rPr>
              <w:t xml:space="preserve">’s forest and timber industry. It introduces you to the people who work in the forests and how the industry is now the most modern in the world. A tour of an historic timber mill and some of </w:t>
            </w:r>
            <w:smartTag w:uri="urn:schemas-microsoft-com:office:smarttags" w:element="State">
              <w:smartTag w:uri="urn:schemas-microsoft-com:office:smarttags" w:element="place">
                <w:r>
                  <w:rPr>
                    <w:rFonts w:ascii="Arial" w:hAnsi="Arial"/>
                  </w:rPr>
                  <w:t>Queensland</w:t>
                </w:r>
              </w:smartTag>
            </w:smartTag>
            <w:r>
              <w:rPr>
                <w:rFonts w:ascii="Arial" w:hAnsi="Arial"/>
              </w:rPr>
              <w:t xml:space="preserve">’s most stately and oldest timber buildings presents an interesting contrast. An aerial view of the native forests and </w:t>
            </w:r>
            <w:smartTag w:uri="urn:schemas-microsoft-com:office:smarttags" w:element="State">
              <w:smartTag w:uri="urn:schemas-microsoft-com:office:smarttags" w:element="place">
                <w:r>
                  <w:rPr>
                    <w:rFonts w:ascii="Arial" w:hAnsi="Arial"/>
                  </w:rPr>
                  <w:t>Queensland</w:t>
                </w:r>
              </w:smartTag>
            </w:smartTag>
            <w:r>
              <w:rPr>
                <w:rFonts w:ascii="Arial" w:hAnsi="Arial"/>
              </w:rPr>
              <w:t>’s billion dollar forest plantations.</w:t>
            </w:r>
          </w:p>
          <w:p w:rsidR="005C54E7" w:rsidRDefault="005C54E7">
            <w:pPr>
              <w:jc w:val="both"/>
              <w:rPr>
                <w:rFonts w:ascii="Arial" w:hAnsi="Arial"/>
                <w:b/>
                <w:i/>
              </w:rPr>
            </w:pPr>
          </w:p>
        </w:tc>
        <w:tc>
          <w:tcPr>
            <w:tcW w:w="1984" w:type="dxa"/>
          </w:tcPr>
          <w:p w:rsidR="005C54E7" w:rsidRDefault="005C54E7">
            <w:pPr>
              <w:jc w:val="both"/>
              <w:rPr>
                <w:rFonts w:ascii="Arial" w:hAnsi="Arial"/>
              </w:rPr>
            </w:pP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 xml:space="preserve">Capitalism and the Countryside: the Rural Crises in </w:t>
            </w:r>
            <w:smartTag w:uri="urn:schemas-microsoft-com:office:smarttags" w:element="country-region">
              <w:r>
                <w:rPr>
                  <w:rFonts w:ascii="Arial" w:hAnsi="Arial"/>
                  <w:b/>
                  <w:i/>
                </w:rPr>
                <w:t>Australia</w:t>
              </w:r>
            </w:smartTag>
            <w:r>
              <w:rPr>
                <w:rFonts w:ascii="Arial" w:hAnsi="Arial"/>
                <w:b/>
                <w:i/>
              </w:rPr>
              <w:t xml:space="preserve">, </w:t>
            </w:r>
            <w:smartTag w:uri="urn:schemas-microsoft-com:office:smarttags" w:element="City">
              <w:r>
                <w:rPr>
                  <w:rFonts w:ascii="Arial" w:hAnsi="Arial"/>
                </w:rPr>
                <w:t>Lawrence</w:t>
              </w:r>
            </w:smartTag>
            <w:r>
              <w:rPr>
                <w:rFonts w:ascii="Arial" w:hAnsi="Arial"/>
              </w:rPr>
              <w:t>, G.,</w:t>
            </w:r>
            <w:r>
              <w:rPr>
                <w:rFonts w:ascii="Arial" w:hAnsi="Arial"/>
                <w:b/>
                <w:i/>
              </w:rPr>
              <w:t xml:space="preserve"> </w:t>
            </w:r>
            <w:r>
              <w:rPr>
                <w:rFonts w:ascii="Arial" w:hAnsi="Arial"/>
              </w:rPr>
              <w:t xml:space="preserve">1987, Pluto Press, </w:t>
            </w:r>
            <w:smartTag w:uri="urn:schemas-microsoft-com:office:smarttags" w:element="place">
              <w:smartTag w:uri="urn:schemas-microsoft-com:office:smarttags" w:element="City">
                <w:r>
                  <w:rPr>
                    <w:rFonts w:ascii="Arial" w:hAnsi="Arial"/>
                  </w:rPr>
                  <w:t>Sydney</w:t>
                </w:r>
              </w:smartTag>
              <w:r>
                <w:rPr>
                  <w:rFonts w:ascii="Arial" w:hAnsi="Arial"/>
                </w:rPr>
                <w:t xml:space="preserve">, </w:t>
              </w:r>
              <w:smartTag w:uri="urn:schemas-microsoft-com:office:smarttags" w:element="country-region">
                <w:r>
                  <w:rPr>
                    <w:rFonts w:ascii="Arial" w:hAnsi="Arial"/>
                  </w:rPr>
                  <w:t>Australia</w:t>
                </w:r>
              </w:smartTag>
            </w:smartTag>
          </w:p>
          <w:p w:rsidR="005C54E7" w:rsidRDefault="005C54E7">
            <w:pPr>
              <w:jc w:val="both"/>
              <w:rPr>
                <w:rFonts w:ascii="Arial" w:hAnsi="Arial"/>
              </w:rPr>
            </w:pPr>
          </w:p>
          <w:p w:rsidR="005C54E7" w:rsidRDefault="005C54E7">
            <w:pPr>
              <w:jc w:val="both"/>
              <w:rPr>
                <w:rFonts w:ascii="Arial" w:hAnsi="Arial"/>
              </w:rPr>
            </w:pPr>
            <w:r>
              <w:rPr>
                <w:rFonts w:ascii="Arial" w:hAnsi="Arial"/>
              </w:rPr>
              <w:t>Specific reference to the section ‘Down on the Farm: The Crises of Australian Agriculture’</w:t>
            </w:r>
            <w:r>
              <w:rPr>
                <w:rFonts w:ascii="Arial" w:hAnsi="Arial"/>
                <w:i/>
              </w:rPr>
              <w:t xml:space="preserve"> </w:t>
            </w:r>
            <w:r>
              <w:rPr>
                <w:rFonts w:ascii="Arial" w:hAnsi="Arial"/>
              </w:rPr>
              <w:t xml:space="preserve">provides the economic and social contrasts between the smaller family farm and the larger enterprises and the resulting trends precipitated by policy-makers. </w:t>
            </w:r>
            <w:smartTag w:uri="urn:schemas-microsoft-com:office:smarttags" w:element="City">
              <w:smartTag w:uri="urn:schemas-microsoft-com:office:smarttags" w:element="place">
                <w:r>
                  <w:rPr>
                    <w:rFonts w:ascii="Arial" w:hAnsi="Arial"/>
                  </w:rPr>
                  <w:t>Lawrence</w:t>
                </w:r>
              </w:smartTag>
            </w:smartTag>
            <w:r>
              <w:rPr>
                <w:rFonts w:ascii="Arial" w:hAnsi="Arial"/>
              </w:rPr>
              <w:t xml:space="preserve"> outlines the declining importance of agriculture in the 1980’s and 1990’s from its prominent position in the 1950s as a consequence of international competition, changing global markets and changing political agendas and priorities of the Federal Government. It highlights the interrelationship and effects of technology and labour, seasonal conditions, government policy, downturns in commodity prices and market instability with major social implications and structural change. Well supported interpretation of data. Involves all four strands.</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p w:rsidR="005C54E7" w:rsidRDefault="005C54E7">
            <w:pPr>
              <w:jc w:val="center"/>
              <w:rPr>
                <w:rFonts w:ascii="Arial" w:hAnsi="Arial"/>
              </w:rPr>
            </w:pPr>
            <w:r>
              <w:rPr>
                <w:rFonts w:ascii="Arial" w:hAnsi="Arial"/>
              </w:rPr>
              <w:t>for Level 6</w:t>
            </w: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 xml:space="preserve">Catalogue 1999 DPI Queensland, </w:t>
            </w:r>
            <w:r>
              <w:rPr>
                <w:rFonts w:ascii="Arial" w:hAnsi="Arial"/>
              </w:rPr>
              <w:t xml:space="preserve">Department of Primary Industries,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p>
          <w:p w:rsidR="005C54E7" w:rsidRDefault="005C54E7">
            <w:pPr>
              <w:jc w:val="both"/>
              <w:rPr>
                <w:rFonts w:ascii="Arial" w:hAnsi="Arial"/>
              </w:rPr>
            </w:pPr>
          </w:p>
          <w:p w:rsidR="005C54E7" w:rsidRDefault="005C54E7">
            <w:pPr>
              <w:jc w:val="both"/>
              <w:rPr>
                <w:rFonts w:ascii="Arial" w:hAnsi="Arial"/>
              </w:rPr>
            </w:pPr>
            <w:r>
              <w:rPr>
                <w:rFonts w:ascii="Arial" w:hAnsi="Arial"/>
              </w:rPr>
              <w:t>A very useful catalogue of Books; Reports, Reviews and Conference Proceedings; Software and Videos containing an annotation designed primarily for current or prospective producers in agricultural industry. Also suitable as a reference guide for anyone interested in this vast range of topics with recommendations for students (all levels) and teachers where relevant. Provides ISBN identity, purchase price and Index. Produced biannually.</w:t>
            </w:r>
          </w:p>
          <w:p w:rsidR="005C54E7" w:rsidRDefault="005C54E7">
            <w:pPr>
              <w:jc w:val="both"/>
              <w:rPr>
                <w:rFonts w:ascii="Arial" w:hAnsi="Arial"/>
                <w:b/>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ind w:right="-108"/>
              <w:rPr>
                <w:rFonts w:ascii="Arial" w:hAnsi="Arial"/>
                <w:b/>
                <w:i/>
              </w:rPr>
            </w:pPr>
            <w:r>
              <w:rPr>
                <w:rFonts w:ascii="Arial" w:hAnsi="Arial"/>
                <w:b/>
                <w:i/>
              </w:rPr>
              <w:lastRenderedPageBreak/>
              <w:t xml:space="preserve">DPI Forestry Pocket Facts 96-97, </w:t>
            </w:r>
            <w:r>
              <w:rPr>
                <w:rFonts w:ascii="Arial" w:hAnsi="Arial"/>
              </w:rPr>
              <w:t xml:space="preserve">Queensland Department of Primary Industries,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p>
          <w:p w:rsidR="005C54E7" w:rsidRDefault="005C54E7">
            <w:pPr>
              <w:ind w:right="-108"/>
              <w:rPr>
                <w:rFonts w:ascii="Arial" w:hAnsi="Arial"/>
                <w:b/>
              </w:rPr>
            </w:pPr>
          </w:p>
          <w:p w:rsidR="005C54E7" w:rsidRDefault="005C54E7">
            <w:pPr>
              <w:jc w:val="both"/>
              <w:rPr>
                <w:rFonts w:ascii="Arial" w:hAnsi="Arial"/>
              </w:rPr>
            </w:pPr>
            <w:r>
              <w:rPr>
                <w:rFonts w:ascii="Arial" w:hAnsi="Arial"/>
              </w:rPr>
              <w:t>Contains statistical information in tabulated or graphical form. Used in conjunction with ‘Forests Today Fact Sheets’, very useful for cross-curricular integration especially Maths, Business Management, Geography, Agricultural Science.</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Discovering </w:t>
            </w:r>
            <w:smartTag w:uri="urn:schemas-microsoft-com:office:smarttags" w:element="State">
              <w:r>
                <w:rPr>
                  <w:rFonts w:ascii="Arial" w:hAnsi="Arial"/>
                  <w:b/>
                  <w:i/>
                </w:rPr>
                <w:t>Queensland</w:t>
              </w:r>
            </w:smartTag>
            <w:r>
              <w:rPr>
                <w:rFonts w:ascii="Arial" w:hAnsi="Arial"/>
                <w:b/>
                <w:i/>
              </w:rPr>
              <w:t xml:space="preserve">’s </w:t>
            </w:r>
            <w:smartTag w:uri="urn:schemas-microsoft-com:office:smarttags" w:element="City">
              <w:r>
                <w:rPr>
                  <w:rFonts w:ascii="Arial" w:hAnsi="Arial"/>
                  <w:b/>
                  <w:i/>
                </w:rPr>
                <w:t>Food</w:t>
              </w:r>
            </w:smartTag>
            <w:r>
              <w:rPr>
                <w:rFonts w:ascii="Arial" w:hAnsi="Arial"/>
                <w:b/>
                <w:i/>
              </w:rPr>
              <w:t xml:space="preserve"> </w:t>
            </w:r>
            <w:smartTag w:uri="urn:schemas-microsoft-com:office:smarttags" w:element="State">
              <w:r>
                <w:rPr>
                  <w:rFonts w:ascii="Arial" w:hAnsi="Arial"/>
                  <w:b/>
                  <w:i/>
                </w:rPr>
                <w:t>&amp;</w:t>
              </w:r>
            </w:smartTag>
            <w:r>
              <w:rPr>
                <w:rFonts w:ascii="Arial" w:hAnsi="Arial"/>
                <w:b/>
                <w:i/>
              </w:rPr>
              <w:t xml:space="preserve"> </w:t>
            </w:r>
            <w:smartTag w:uri="urn:schemas-microsoft-com:office:smarttags" w:element="State">
              <w:r>
                <w:rPr>
                  <w:rFonts w:ascii="Arial" w:hAnsi="Arial"/>
                  <w:b/>
                  <w:i/>
                </w:rPr>
                <w:t>Fibre</w:t>
              </w:r>
            </w:smartTag>
            <w:r>
              <w:rPr>
                <w:rFonts w:ascii="Arial" w:hAnsi="Arial"/>
                <w:b/>
                <w:i/>
              </w:rPr>
              <w:t>,</w:t>
            </w:r>
            <w:r>
              <w:rPr>
                <w:rFonts w:ascii="Arial" w:hAnsi="Arial"/>
                <w:b/>
              </w:rPr>
              <w:t xml:space="preserve"> </w:t>
            </w:r>
            <w:smartTag w:uri="urn:schemas-microsoft-com:office:smarttags" w:element="State">
              <w:r>
                <w:rPr>
                  <w:rFonts w:ascii="Arial" w:hAnsi="Arial"/>
                </w:rPr>
                <w:t>Queensland</w:t>
              </w:r>
            </w:smartTag>
            <w:r>
              <w:rPr>
                <w:rFonts w:ascii="Arial" w:hAnsi="Arial"/>
              </w:rPr>
              <w:t xml:space="preserve"> Farmers’ Federation (QFF),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xml:space="preserve"> </w:t>
            </w:r>
          </w:p>
          <w:p w:rsidR="005C54E7" w:rsidRDefault="005C54E7">
            <w:pPr>
              <w:ind w:right="-108"/>
              <w:rPr>
                <w:rFonts w:ascii="Arial" w:hAnsi="Arial"/>
              </w:rPr>
            </w:pPr>
          </w:p>
          <w:p w:rsidR="005C54E7" w:rsidRDefault="005C54E7">
            <w:pPr>
              <w:jc w:val="both"/>
              <w:rPr>
                <w:rFonts w:ascii="Arial" w:hAnsi="Arial"/>
              </w:rPr>
            </w:pPr>
            <w:r>
              <w:rPr>
                <w:rFonts w:ascii="Arial" w:hAnsi="Arial"/>
              </w:rPr>
              <w:t xml:space="preserve">Provides the most up-to-date information direct from farmers and industry organisations about the major primary industries in </w:t>
            </w:r>
            <w:smartTag w:uri="urn:schemas-microsoft-com:office:smarttags" w:element="State">
              <w:smartTag w:uri="urn:schemas-microsoft-com:office:smarttags" w:element="place">
                <w:r>
                  <w:rPr>
                    <w:rFonts w:ascii="Arial" w:hAnsi="Arial"/>
                  </w:rPr>
                  <w:t>Queensland</w:t>
                </w:r>
              </w:smartTag>
            </w:smartTag>
            <w:r>
              <w:rPr>
                <w:rFonts w:ascii="Arial" w:hAnsi="Arial"/>
              </w:rPr>
              <w:t>. Each industry section covers the history, types, distribution, what happens on the farm and why, stages of development, product and by-products, research and development, economic importance of the industry, and ‘A Day in the Life of….’ told by a real farmer or child living on a farm. Contains maps, diagrams, charts, b/w illustrations including photographs. Reviewed annually</w:t>
            </w:r>
            <w:r>
              <w:rPr>
                <w:rFonts w:ascii="Arial" w:hAnsi="Arial"/>
                <w:b/>
              </w:rPr>
              <w:t xml:space="preserve"> </w:t>
            </w:r>
            <w:r>
              <w:rPr>
                <w:rFonts w:ascii="Arial" w:hAnsi="Arial"/>
              </w:rPr>
              <w:t xml:space="preserve">as an accompaniment to the Queensland Farmer’s Federation ‘Food &amp; Fibre Trail’ for Year 5 at the Royal Queensland Show in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This information is now available under ‘Education’ from the QFF website: </w:t>
            </w:r>
            <w:r>
              <w:rPr>
                <w:rStyle w:val="Hyperlink"/>
              </w:rPr>
              <w:t>www.qff.org.au</w:t>
            </w:r>
            <w:r>
              <w:rPr>
                <w:rFonts w:ascii="Arial" w:hAnsi="Arial"/>
              </w:rPr>
              <w:t>.</w:t>
            </w:r>
          </w:p>
          <w:p w:rsidR="005C54E7" w:rsidRDefault="005C54E7">
            <w:pPr>
              <w:ind w:right="-199"/>
              <w:rPr>
                <w:rFonts w:ascii="Arial" w:hAnsi="Arial"/>
                <w:i/>
                <w:u w:val="single"/>
              </w:rPr>
            </w:pPr>
          </w:p>
          <w:p w:rsidR="005C54E7" w:rsidRDefault="005C54E7">
            <w:p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 xml:space="preserve">:  </w:t>
            </w:r>
            <w:r>
              <w:rPr>
                <w:rFonts w:ascii="Arial" w:hAnsi="Arial"/>
                <w:b/>
              </w:rPr>
              <w:t xml:space="preserve">* * * * *           </w:t>
            </w:r>
            <w:r>
              <w:rPr>
                <w:rFonts w:ascii="Arial" w:hAnsi="Arial"/>
                <w:i/>
              </w:rPr>
              <w:t xml:space="preserve">Presentation:   </w:t>
            </w:r>
            <w:r>
              <w:rPr>
                <w:rFonts w:ascii="Arial" w:hAnsi="Arial"/>
                <w:b/>
              </w:rPr>
              <w:t>* * *</w:t>
            </w:r>
            <w:r>
              <w:rPr>
                <w:rFonts w:ascii="Arial" w:hAnsi="Arial"/>
                <w:i/>
              </w:rPr>
              <w:t xml:space="preserve"> </w:t>
            </w:r>
            <w:r>
              <w:rPr>
                <w:rFonts w:ascii="Arial" w:hAnsi="Arial"/>
                <w:b/>
              </w:rPr>
              <w:t>*</w:t>
            </w:r>
          </w:p>
          <w:p w:rsidR="005C54E7" w:rsidRDefault="005C54E7">
            <w:pPr>
              <w:jc w:val="both"/>
              <w:rPr>
                <w:rFonts w:ascii="Arial" w:hAnsi="Arial"/>
                <w:b/>
              </w:rPr>
            </w:pPr>
            <w:r>
              <w:rPr>
                <w:rFonts w:ascii="Arial" w:hAnsi="Arial"/>
                <w:b/>
              </w:rPr>
              <w:t xml:space="preserve">                             </w:t>
            </w:r>
            <w:r>
              <w:rPr>
                <w:rFonts w:ascii="Arial" w:hAnsi="Arial"/>
                <w:i/>
              </w:rPr>
              <w:t>Graphics:</w:t>
            </w:r>
            <w:r>
              <w:rPr>
                <w:rFonts w:ascii="Arial" w:hAnsi="Arial"/>
                <w:b/>
              </w:rPr>
              <w:t xml:space="preserve">   * * *                 </w:t>
            </w:r>
            <w:r>
              <w:rPr>
                <w:rFonts w:ascii="Arial" w:hAnsi="Arial"/>
                <w:i/>
              </w:rPr>
              <w:t xml:space="preserve">User friendly:   </w:t>
            </w:r>
            <w:r>
              <w:rPr>
                <w:rFonts w:ascii="Arial" w:hAnsi="Arial"/>
                <w:b/>
              </w:rPr>
              <w:t>* * * * *</w:t>
            </w:r>
          </w:p>
          <w:p w:rsidR="005C54E7" w:rsidRDefault="005C54E7">
            <w:pPr>
              <w:jc w:val="both"/>
              <w:rPr>
                <w:rFonts w:ascii="Arial" w:hAnsi="Arial"/>
                <w:b/>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ind w:left="-108" w:right="-108"/>
              <w:jc w:val="center"/>
              <w:rPr>
                <w:rFonts w:ascii="Arial" w:hAnsi="Arial"/>
              </w:rPr>
            </w:pPr>
            <w:r>
              <w:rPr>
                <w:rFonts w:ascii="Arial" w:hAnsi="Arial"/>
              </w:rPr>
              <w:t>3 - 4</w:t>
            </w:r>
          </w:p>
          <w:p w:rsidR="005C54E7" w:rsidRDefault="005C54E7">
            <w:pPr>
              <w:jc w:val="center"/>
              <w:rPr>
                <w:rFonts w:ascii="Arial" w:hAnsi="Arial"/>
              </w:rPr>
            </w:pPr>
          </w:p>
          <w:p w:rsidR="005C54E7" w:rsidRDefault="005C54E7">
            <w:pPr>
              <w:ind w:left="-108" w:right="-108"/>
              <w:jc w:val="center"/>
              <w:rPr>
                <w:rFonts w:ascii="Arial" w:hAnsi="Arial"/>
              </w:rPr>
            </w:pPr>
          </w:p>
          <w:p w:rsidR="005C54E7" w:rsidRDefault="005C54E7">
            <w:pPr>
              <w:ind w:left="-108" w:right="-108"/>
              <w:jc w:val="center"/>
              <w:rPr>
                <w:rFonts w:ascii="Arial" w:hAnsi="Arial"/>
              </w:rPr>
            </w:pPr>
            <w:r>
              <w:rPr>
                <w:rFonts w:ascii="Arial" w:hAnsi="Arial"/>
              </w:rPr>
              <w:t>5 (inpe)</w:t>
            </w:r>
          </w:p>
          <w:p w:rsidR="005C54E7" w:rsidRDefault="005C54E7">
            <w:pPr>
              <w:ind w:left="-108" w:right="-108"/>
              <w:jc w:val="center"/>
              <w:rPr>
                <w:rFonts w:ascii="Arial" w:hAnsi="Arial"/>
              </w:rPr>
            </w:pPr>
            <w:r>
              <w:rPr>
                <w:rFonts w:ascii="Arial" w:hAnsi="Arial"/>
              </w:rPr>
              <w:t>6 (inpe)</w:t>
            </w:r>
            <w:r>
              <w:rPr>
                <w:rStyle w:val="FootnoteReference"/>
                <w:rFonts w:ascii="Arial" w:hAnsi="Arial"/>
              </w:rPr>
              <w:footnoteReference w:id="1"/>
            </w:r>
          </w:p>
          <w:p w:rsidR="005C54E7" w:rsidRDefault="005C54E7">
            <w:pPr>
              <w:jc w:val="center"/>
              <w:rPr>
                <w:rFonts w:ascii="Arial" w:hAnsi="Arial"/>
              </w:rPr>
            </w:pP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Eat it. Drink it. Wear it. Australian Farmers  Produce It, </w:t>
            </w:r>
            <w:r>
              <w:rPr>
                <w:rFonts w:ascii="Arial" w:hAnsi="Arial"/>
              </w:rPr>
              <w:t xml:space="preserve">1998, National Farmers’ Federation, </w:t>
            </w:r>
            <w:smartTag w:uri="urn:schemas-microsoft-com:office:smarttags" w:element="City">
              <w:smartTag w:uri="urn:schemas-microsoft-com:office:smarttags" w:element="place">
                <w:r>
                  <w:rPr>
                    <w:rFonts w:ascii="Arial" w:hAnsi="Arial"/>
                  </w:rPr>
                  <w:t>Kingston</w:t>
                </w:r>
              </w:smartTag>
            </w:smartTag>
            <w:r>
              <w:rPr>
                <w:rFonts w:ascii="Arial" w:hAnsi="Arial"/>
              </w:rPr>
              <w:t>, ACT</w:t>
            </w:r>
          </w:p>
          <w:p w:rsidR="005C54E7" w:rsidRDefault="005C54E7">
            <w:pPr>
              <w:ind w:right="-108"/>
              <w:rPr>
                <w:rFonts w:ascii="Arial" w:hAnsi="Arial"/>
              </w:rPr>
            </w:pPr>
          </w:p>
          <w:p w:rsidR="005C54E7" w:rsidRDefault="005C54E7">
            <w:pPr>
              <w:ind w:right="-22"/>
              <w:jc w:val="both"/>
              <w:rPr>
                <w:rFonts w:ascii="Arial" w:hAnsi="Arial"/>
              </w:rPr>
            </w:pPr>
            <w:r>
              <w:rPr>
                <w:rFonts w:ascii="Arial" w:hAnsi="Arial"/>
              </w:rPr>
              <w:t>Poster, information sheet and large sticker. General information on Australian farms with statistical data along with some very clear messages about where our food and fibre comes from and how farming products affect us every day in every way.</w:t>
            </w:r>
          </w:p>
          <w:p w:rsidR="005C54E7" w:rsidRDefault="005C54E7">
            <w:pPr>
              <w:ind w:right="-22"/>
              <w:jc w:val="both"/>
              <w:rPr>
                <w:rFonts w:ascii="Arial" w:hAnsi="Arial"/>
                <w:b/>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w:t>
            </w:r>
          </w:p>
          <w:p w:rsidR="005C54E7" w:rsidRDefault="005C54E7">
            <w:pPr>
              <w:jc w:val="center"/>
              <w:rPr>
                <w:rFonts w:ascii="Arial" w:hAnsi="Arial"/>
              </w:rPr>
            </w:pPr>
            <w:r>
              <w:rPr>
                <w:rFonts w:ascii="Arial" w:hAnsi="Arial"/>
              </w:rPr>
              <w:t xml:space="preserve">  3</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 xml:space="preserve">Farming Ahead, </w:t>
            </w:r>
            <w:r>
              <w:rPr>
                <w:rFonts w:ascii="Arial" w:hAnsi="Arial"/>
              </w:rPr>
              <w:t xml:space="preserve">Kondinin Group, </w:t>
            </w:r>
            <w:smartTag w:uri="urn:schemas-microsoft-com:office:smarttags" w:element="place">
              <w:smartTag w:uri="urn:schemas-microsoft-com:office:smarttags" w:element="City">
                <w:r>
                  <w:rPr>
                    <w:rFonts w:ascii="Arial" w:hAnsi="Arial"/>
                  </w:rPr>
                  <w:t>Cloverdale</w:t>
                </w:r>
              </w:smartTag>
              <w:r>
                <w:rPr>
                  <w:rFonts w:ascii="Arial" w:hAnsi="Arial"/>
                </w:rPr>
                <w:t xml:space="preserve">, </w:t>
              </w:r>
              <w:smartTag w:uri="urn:schemas-microsoft-com:office:smarttags" w:element="State">
                <w:r>
                  <w:rPr>
                    <w:rFonts w:ascii="Arial" w:hAnsi="Arial"/>
                  </w:rPr>
                  <w:t>WA</w:t>
                </w:r>
              </w:smartTag>
            </w:smartTag>
          </w:p>
          <w:p w:rsidR="005C54E7" w:rsidRDefault="005C54E7">
            <w:pPr>
              <w:rPr>
                <w:rFonts w:ascii="Arial" w:hAnsi="Arial"/>
              </w:rPr>
            </w:pPr>
          </w:p>
          <w:p w:rsidR="005C54E7" w:rsidRDefault="005C54E7">
            <w:pPr>
              <w:jc w:val="both"/>
              <w:rPr>
                <w:rFonts w:ascii="Arial" w:hAnsi="Arial"/>
              </w:rPr>
            </w:pPr>
            <w:r>
              <w:rPr>
                <w:rFonts w:ascii="Arial" w:hAnsi="Arial"/>
              </w:rPr>
              <w:t xml:space="preserve">A monthly magazine, it rates very highly among farmers as an excellent practical and research informative publication.  Contains information on the latest developments in agriculture from specialist researchers, state agriculture departments and private consultants in a reader friendly language. Predominantly </w:t>
            </w:r>
            <w:proofErr w:type="gramStart"/>
            <w:r>
              <w:rPr>
                <w:rFonts w:ascii="Arial" w:hAnsi="Arial"/>
              </w:rPr>
              <w:t>broadacre issues, evaluations and solutions are addressed but also includes</w:t>
            </w:r>
            <w:proofErr w:type="gramEnd"/>
            <w:r>
              <w:rPr>
                <w:rFonts w:ascii="Arial" w:hAnsi="Arial"/>
              </w:rPr>
              <w:t xml:space="preserve"> relevance for livestock.</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w:t>
            </w:r>
          </w:p>
          <w:p w:rsidR="005C54E7" w:rsidRDefault="005C54E7">
            <w:pPr>
              <w:jc w:val="center"/>
              <w:rPr>
                <w:rFonts w:ascii="Arial" w:hAnsi="Arial"/>
              </w:rPr>
            </w:pPr>
            <w:r>
              <w:rPr>
                <w:rFonts w:ascii="Arial" w:hAnsi="Arial"/>
              </w:rPr>
              <w:t>6</w:t>
            </w: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Feeding and Greening the World - The Role of International Agricultural Research,</w:t>
            </w:r>
            <w:r>
              <w:rPr>
                <w:rFonts w:ascii="Arial" w:hAnsi="Arial"/>
              </w:rPr>
              <w:t xml:space="preserve"> Tribe, D., 1995, CAB International, </w:t>
            </w:r>
            <w:smartTag w:uri="urn:schemas-microsoft-com:office:smarttags" w:element="City">
              <w:r>
                <w:rPr>
                  <w:rFonts w:ascii="Arial" w:hAnsi="Arial"/>
                </w:rPr>
                <w:t>Wallingford</w:t>
              </w:r>
            </w:smartTag>
            <w:r>
              <w:rPr>
                <w:rFonts w:ascii="Arial" w:hAnsi="Arial"/>
              </w:rPr>
              <w:t xml:space="preserve">, </w:t>
            </w:r>
            <w:smartTag w:uri="urn:schemas-microsoft-com:office:smarttags" w:element="place">
              <w:smartTag w:uri="urn:schemas-microsoft-com:office:smarttags" w:element="City">
                <w:r>
                  <w:rPr>
                    <w:rFonts w:ascii="Arial" w:hAnsi="Arial"/>
                  </w:rPr>
                  <w:t>Oxon</w:t>
                </w:r>
              </w:smartTag>
              <w:r>
                <w:rPr>
                  <w:rFonts w:ascii="Arial" w:hAnsi="Arial"/>
                </w:rPr>
                <w:t xml:space="preserve"> </w:t>
              </w:r>
              <w:smartTag w:uri="urn:schemas-microsoft-com:office:smarttags" w:element="PostalCode">
                <w:r>
                  <w:rPr>
                    <w:rFonts w:ascii="Arial" w:hAnsi="Arial"/>
                  </w:rPr>
                  <w:t>OX10 8DE</w:t>
                </w:r>
              </w:smartTag>
              <w:r>
                <w:rPr>
                  <w:rFonts w:ascii="Arial" w:hAnsi="Arial"/>
                </w:rPr>
                <w:t xml:space="preserve">, </w:t>
              </w:r>
              <w:smartTag w:uri="urn:schemas-microsoft-com:office:smarttags" w:element="country-region">
                <w:r>
                  <w:rPr>
                    <w:rFonts w:ascii="Arial" w:hAnsi="Arial"/>
                  </w:rPr>
                  <w:t>UK</w:t>
                </w:r>
              </w:smartTag>
            </w:smartTag>
          </w:p>
          <w:p w:rsidR="005C54E7" w:rsidRDefault="005C54E7">
            <w:pPr>
              <w:rPr>
                <w:rFonts w:ascii="Arial" w:hAnsi="Arial"/>
              </w:rPr>
            </w:pPr>
          </w:p>
          <w:p w:rsidR="005C54E7" w:rsidRDefault="005C54E7">
            <w:pPr>
              <w:jc w:val="both"/>
              <w:rPr>
                <w:rFonts w:ascii="Arial" w:hAnsi="Arial"/>
              </w:rPr>
            </w:pPr>
            <w:r>
              <w:rPr>
                <w:rFonts w:ascii="Arial" w:hAnsi="Arial"/>
              </w:rPr>
              <w:t>Agriculture - its origins, its interrelatedness with the rise and fall of civilisations, some of the obscurities and ambiguities associated with various theorists, its interdependence within and between the systems of social, economic, political and environmental (both built and natural) are all discussed with supportive arguments and statistical data. It makes essential reading for teachers, politicians and farmers alike. It provides a wealth of information and data for student research and reflection. It portrays a sense of urgency in appealing to mankind and politicians in particular, to the importance of agriculture in a sustainable environment. Hence the dire need for international recognition and acknowledgment for sufficient and continuous funding for an effective global network of agricultural research.</w:t>
            </w:r>
          </w:p>
          <w:p w:rsidR="005C54E7" w:rsidRDefault="005C54E7">
            <w:pPr>
              <w:jc w:val="both"/>
              <w:rPr>
                <w:rFonts w:ascii="Arial" w:hAnsi="Arial"/>
                <w:b/>
                <w:i/>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5 - 6</w:t>
            </w:r>
          </w:p>
          <w:p w:rsidR="005C54E7" w:rsidRDefault="005C54E7">
            <w:pPr>
              <w:jc w:val="both"/>
              <w:rPr>
                <w:rFonts w:ascii="Arial" w:hAnsi="Arial"/>
              </w:rPr>
            </w:pPr>
          </w:p>
          <w:p w:rsidR="005C54E7" w:rsidRDefault="005C54E7">
            <w:pPr>
              <w:jc w:val="both"/>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Fight for a Just Cause - A Chronicle of the First Hundred Years of the Maranoa Graziers’ Association, </w:t>
            </w:r>
            <w:r>
              <w:rPr>
                <w:rFonts w:ascii="Arial" w:hAnsi="Arial"/>
              </w:rPr>
              <w:t xml:space="preserve">Scott, J. F., and Hirsch, H R., Downhaven, </w:t>
            </w:r>
            <w:r>
              <w:rPr>
                <w:rFonts w:ascii="Arial" w:hAnsi="Arial"/>
              </w:rPr>
              <w:lastRenderedPageBreak/>
              <w:t xml:space="preserve">Brisbane, Queensland </w:t>
            </w:r>
          </w:p>
          <w:p w:rsidR="005C54E7" w:rsidRDefault="005C54E7">
            <w:pPr>
              <w:ind w:right="-108"/>
              <w:rPr>
                <w:rFonts w:ascii="Arial" w:hAnsi="Arial"/>
              </w:rPr>
            </w:pPr>
          </w:p>
          <w:p w:rsidR="005C54E7" w:rsidRDefault="005C54E7">
            <w:pPr>
              <w:ind w:right="-22"/>
              <w:jc w:val="both"/>
              <w:rPr>
                <w:rFonts w:ascii="Arial" w:hAnsi="Arial"/>
              </w:rPr>
            </w:pPr>
            <w:r>
              <w:rPr>
                <w:rFonts w:ascii="Arial" w:hAnsi="Arial"/>
              </w:rPr>
              <w:t xml:space="preserve">As the title suggests an historical account and anecdotal record of the reasons for the establishment of an organisation, the trials and tribulations of individuals as they attempted to etch a livelihood from the hardships and contrasts of a pioneering culture to that of a modern day business. It contains copies of archival documents and photos, a timeline of events leading up to the Great Shearers Strike of 1891 and Freedom of Contract, effects of government policies from pre-federation, leading up to and the aftermath of WW1, the depression years and the instability and challenges of political decisions and the forces of nature. It provides a valuable insight into the problems encountered, be they predators, pests and diseases, political or social, as an important part of our history. Useful for some cross-curricular areas of history, geography, science. Also contains some original poetry, newspaper extracts and handwritten telegrams, wage and commodity comparisons. </w:t>
            </w:r>
          </w:p>
          <w:p w:rsidR="005C54E7" w:rsidRDefault="005C54E7">
            <w:pPr>
              <w:ind w:right="-22"/>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lastRenderedPageBreak/>
              <w:t>5 - 6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lastRenderedPageBreak/>
              <w:t>Forests Today - Fact Sheets,</w:t>
            </w:r>
            <w:r>
              <w:rPr>
                <w:rFonts w:ascii="Arial" w:hAnsi="Arial"/>
                <w:b/>
              </w:rPr>
              <w:t xml:space="preserve"> </w:t>
            </w:r>
            <w:smartTag w:uri="urn:schemas-microsoft-com:office:smarttags" w:element="State">
              <w:r>
                <w:rPr>
                  <w:rFonts w:ascii="Arial" w:hAnsi="Arial"/>
                </w:rPr>
                <w:t>Queensland</w:t>
              </w:r>
            </w:smartTag>
            <w:r>
              <w:rPr>
                <w:rFonts w:ascii="Arial" w:hAnsi="Arial"/>
              </w:rPr>
              <w:t xml:space="preserve"> Timber Board,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p>
          <w:p w:rsidR="005C54E7" w:rsidRDefault="005C54E7">
            <w:pPr>
              <w:ind w:right="-108"/>
              <w:rPr>
                <w:rFonts w:ascii="Arial" w:hAnsi="Arial"/>
              </w:rPr>
            </w:pPr>
          </w:p>
          <w:p w:rsidR="005C54E7" w:rsidRDefault="005C54E7">
            <w:pPr>
              <w:ind w:right="-22"/>
              <w:jc w:val="both"/>
              <w:rPr>
                <w:rFonts w:ascii="Arial" w:hAnsi="Arial"/>
              </w:rPr>
            </w:pPr>
            <w:r>
              <w:rPr>
                <w:rFonts w:ascii="Arial" w:hAnsi="Arial"/>
              </w:rPr>
              <w:t xml:space="preserve">Folder containing 14 (A4) fact sheets each with source references, some graphs and tables. Covers old growth forests, plantations, types, greenhouse effect, biodiversity, environmental factors, economical, global perspective, </w:t>
            </w:r>
            <w:proofErr w:type="gramStart"/>
            <w:r>
              <w:rPr>
                <w:rFonts w:ascii="Arial" w:hAnsi="Arial"/>
              </w:rPr>
              <w:t>political</w:t>
            </w:r>
            <w:proofErr w:type="gramEnd"/>
            <w:r>
              <w:rPr>
                <w:rFonts w:ascii="Arial" w:hAnsi="Arial"/>
              </w:rPr>
              <w:t xml:space="preserve"> implications. No set activities however contains much factual information for research and further investigation, and discussion initiated ecological and economic sustainability, as well as concepts from the other key values.</w:t>
            </w:r>
          </w:p>
          <w:p w:rsidR="005C54E7" w:rsidRDefault="005C54E7">
            <w:pPr>
              <w:ind w:right="-22"/>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4 - 5</w:t>
            </w:r>
          </w:p>
        </w:tc>
      </w:tr>
      <w:tr w:rsidR="005C54E7">
        <w:tblPrEx>
          <w:tblCellMar>
            <w:top w:w="0" w:type="dxa"/>
            <w:bottom w:w="0" w:type="dxa"/>
          </w:tblCellMar>
        </w:tblPrEx>
        <w:tc>
          <w:tcPr>
            <w:tcW w:w="7522" w:type="dxa"/>
          </w:tcPr>
          <w:p w:rsidR="005C54E7" w:rsidRDefault="005C54E7">
            <w:pPr>
              <w:ind w:right="-108"/>
              <w:rPr>
                <w:rFonts w:ascii="Arial" w:hAnsi="Arial"/>
                <w:b/>
                <w:i/>
              </w:rPr>
            </w:pPr>
            <w:r>
              <w:rPr>
                <w:rFonts w:ascii="Arial" w:hAnsi="Arial"/>
                <w:b/>
                <w:i/>
              </w:rPr>
              <w:t xml:space="preserve">Giddy Goanna Series, </w:t>
            </w:r>
            <w:r>
              <w:rPr>
                <w:rFonts w:ascii="Arial" w:hAnsi="Arial"/>
              </w:rPr>
              <w:t>Brown, P., Giddy Goanna Ltd</w:t>
            </w:r>
          </w:p>
          <w:p w:rsidR="005C54E7" w:rsidRDefault="005C54E7">
            <w:pPr>
              <w:ind w:right="-108"/>
              <w:rPr>
                <w:rFonts w:ascii="Arial" w:hAnsi="Arial"/>
                <w:b/>
                <w:i/>
              </w:rPr>
            </w:pPr>
          </w:p>
          <w:p w:rsidR="005C54E7" w:rsidRDefault="005C54E7">
            <w:pPr>
              <w:numPr>
                <w:ilvl w:val="0"/>
                <w:numId w:val="11"/>
              </w:numPr>
              <w:ind w:right="-108"/>
              <w:rPr>
                <w:rFonts w:ascii="Arial" w:hAnsi="Arial"/>
                <w:b/>
                <w:i/>
              </w:rPr>
            </w:pPr>
            <w:r>
              <w:rPr>
                <w:rFonts w:ascii="Arial" w:hAnsi="Arial"/>
                <w:b/>
                <w:i/>
              </w:rPr>
              <w:t xml:space="preserve">Farm Safety with Giddy Goanna, </w:t>
            </w:r>
            <w:r>
              <w:rPr>
                <w:rFonts w:ascii="Arial" w:hAnsi="Arial"/>
              </w:rPr>
              <w:t>1995</w:t>
            </w:r>
          </w:p>
          <w:p w:rsidR="005C54E7" w:rsidRDefault="005C54E7">
            <w:pPr>
              <w:numPr>
                <w:ilvl w:val="0"/>
                <w:numId w:val="12"/>
              </w:numPr>
              <w:ind w:right="-108"/>
              <w:rPr>
                <w:rFonts w:ascii="Arial" w:hAnsi="Arial"/>
                <w:b/>
                <w:i/>
              </w:rPr>
            </w:pPr>
            <w:r>
              <w:rPr>
                <w:rFonts w:ascii="Arial" w:hAnsi="Arial"/>
                <w:b/>
                <w:i/>
              </w:rPr>
              <w:t xml:space="preserve">Giddy Goanna - Fun on the Farm, </w:t>
            </w:r>
            <w:r>
              <w:rPr>
                <w:rFonts w:ascii="Arial" w:hAnsi="Arial"/>
              </w:rPr>
              <w:t>1997</w:t>
            </w:r>
          </w:p>
          <w:p w:rsidR="005C54E7" w:rsidRDefault="005C54E7">
            <w:pPr>
              <w:pStyle w:val="BodyText"/>
              <w:rPr>
                <w:sz w:val="20"/>
              </w:rPr>
            </w:pPr>
            <w:r>
              <w:rPr>
                <w:sz w:val="20"/>
              </w:rPr>
              <w:t>This is a farm safety awareness program characterised by a cartoonised goanna who takes students around the many types of farming activities highlighting dangerous situations and an awareness of how and where it is safe to be whether living on or visiting a farm. At the same time it is also exposing students to many of the farming activities and the equipment and jobs involved on a farm. It is a fun adventure story in a very colourfully illustrated glossy publication. Both have a board game in the centre. Ideal to use as a thematic focus for integration across other key learning areas. A new publication due for release in September 1999, ‘Many Farms to Visit’</w:t>
            </w:r>
            <w:r>
              <w:rPr>
                <w:i/>
                <w:sz w:val="20"/>
              </w:rPr>
              <w:t xml:space="preserve"> </w:t>
            </w:r>
            <w:r>
              <w:rPr>
                <w:sz w:val="20"/>
              </w:rPr>
              <w:t>has Giddy Goanna taking the reader around the different types of farms (eg sugar, cotton, pigs etc.) and looking at the differing aspects of farm safety in different industries.</w:t>
            </w:r>
          </w:p>
          <w:p w:rsidR="005C54E7" w:rsidRDefault="005C54E7">
            <w:pPr>
              <w:pStyle w:val="BodyText"/>
              <w:rPr>
                <w:sz w:val="20"/>
              </w:rPr>
            </w:pPr>
          </w:p>
          <w:p w:rsidR="005C54E7" w:rsidRDefault="005C54E7">
            <w:pPr>
              <w:ind w:right="-199"/>
              <w:rPr>
                <w:rFonts w:ascii="Arial" w:hAnsi="Arial"/>
              </w:rPr>
            </w:pPr>
            <w:r>
              <w:rPr>
                <w:rFonts w:ascii="Arial" w:hAnsi="Arial"/>
                <w:i/>
                <w:u w:val="single"/>
              </w:rPr>
              <w:t>Star Rating:</w:t>
            </w:r>
            <w:r>
              <w:rPr>
                <w:rFonts w:ascii="Arial" w:hAnsi="Arial"/>
                <w:b/>
              </w:rPr>
              <w:t xml:space="preserve">      </w:t>
            </w:r>
            <w:r>
              <w:rPr>
                <w:rFonts w:ascii="Arial" w:hAnsi="Arial"/>
                <w:i/>
              </w:rPr>
              <w:t>Information:</w:t>
            </w:r>
            <w:r>
              <w:rPr>
                <w:rFonts w:ascii="Arial" w:hAnsi="Arial"/>
                <w:b/>
              </w:rPr>
              <w:t xml:space="preserve"> * * * * *             </w:t>
            </w:r>
            <w:r>
              <w:rPr>
                <w:rFonts w:ascii="Arial" w:hAnsi="Arial"/>
                <w:i/>
              </w:rPr>
              <w:t xml:space="preserve">Presentation:  </w:t>
            </w:r>
            <w:r>
              <w:rPr>
                <w:rFonts w:ascii="Arial" w:hAnsi="Arial"/>
                <w:b/>
              </w:rPr>
              <w:t>* * *</w:t>
            </w:r>
            <w:r>
              <w:rPr>
                <w:rFonts w:ascii="Arial" w:hAnsi="Arial"/>
                <w:i/>
              </w:rPr>
              <w:t xml:space="preserve"> </w:t>
            </w:r>
            <w:r>
              <w:rPr>
                <w:rFonts w:ascii="Arial" w:hAnsi="Arial"/>
                <w:b/>
              </w:rPr>
              <w:t>* *</w:t>
            </w:r>
          </w:p>
          <w:p w:rsidR="005C54E7" w:rsidRDefault="005C54E7">
            <w:pPr>
              <w:pStyle w:val="BodyText"/>
              <w:rPr>
                <w:b/>
                <w:sz w:val="20"/>
              </w:rPr>
            </w:pPr>
            <w:r>
              <w:rPr>
                <w:sz w:val="20"/>
              </w:rPr>
              <w:t xml:space="preserve">                        </w:t>
            </w:r>
            <w:r>
              <w:rPr>
                <w:b/>
                <w:sz w:val="20"/>
              </w:rPr>
              <w:t xml:space="preserve">     </w:t>
            </w:r>
            <w:r>
              <w:rPr>
                <w:i/>
                <w:sz w:val="20"/>
              </w:rPr>
              <w:t>Graphics:</w:t>
            </w:r>
            <w:r>
              <w:rPr>
                <w:b/>
                <w:sz w:val="20"/>
              </w:rPr>
              <w:t xml:space="preserve"> * * * * *</w:t>
            </w:r>
            <w:r>
              <w:rPr>
                <w:i/>
                <w:sz w:val="20"/>
              </w:rPr>
              <w:t xml:space="preserve">            User friendly:   </w:t>
            </w:r>
            <w:r>
              <w:rPr>
                <w:b/>
                <w:sz w:val="20"/>
              </w:rPr>
              <w:t>* * * * *</w:t>
            </w:r>
          </w:p>
          <w:p w:rsidR="005C54E7" w:rsidRDefault="005C54E7">
            <w:pPr>
              <w:pStyle w:val="BodyText"/>
              <w:rPr>
                <w:b/>
                <w:i/>
                <w:sz w:val="20"/>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1 - 3</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Growing Pigs, </w:t>
            </w:r>
            <w:r>
              <w:rPr>
                <w:rFonts w:ascii="Arial" w:hAnsi="Arial"/>
              </w:rPr>
              <w:t>McGregor, P., 1993,</w:t>
            </w:r>
            <w:r>
              <w:rPr>
                <w:rFonts w:ascii="Arial" w:hAnsi="Arial"/>
                <w:b/>
              </w:rPr>
              <w:t xml:space="preserve"> </w:t>
            </w:r>
            <w:r>
              <w:rPr>
                <w:rFonts w:ascii="Arial" w:hAnsi="Arial"/>
              </w:rPr>
              <w:t>Australian Pork Corporation</w:t>
            </w:r>
          </w:p>
          <w:p w:rsidR="005C54E7" w:rsidRDefault="005C54E7">
            <w:pPr>
              <w:ind w:right="-108"/>
              <w:rPr>
                <w:rFonts w:ascii="Arial" w:hAnsi="Arial"/>
              </w:rPr>
            </w:pPr>
          </w:p>
          <w:p w:rsidR="005C54E7" w:rsidRDefault="005C54E7">
            <w:pPr>
              <w:ind w:right="-22"/>
              <w:jc w:val="both"/>
              <w:rPr>
                <w:rFonts w:ascii="Arial" w:hAnsi="Arial"/>
              </w:rPr>
            </w:pPr>
            <w:r>
              <w:rPr>
                <w:rFonts w:ascii="Arial" w:hAnsi="Arial"/>
              </w:rPr>
              <w:t>An informative overview about growing and working with this special animal – their feeding and housing requirements, breeding and production, historical references, its idiosyncrasies as a species, distribution, animal husbandry and changes in farming practices, environmental features, marketing, research and development. Contains graphs and statistical data throughout the text, coloured photographs, glossary and references for further information. Although this soft cover booklet is only 12 pages (A4) in length it contains a wealth of interesting facts and insight into the animal and the pig farming industry. It does not have any prepared student activities but offers an ideal source for designing classroom activities to integrate across many learning areas. It provides a useful resource for an integrated approach covering the conceptual strands of Time Continuity and Change, Place and Space, Systems, Resources and Power. The information presented provides a substantial basis for the design of activities to incorporate the processes of investigation, reflection, communication and participation.</w:t>
            </w:r>
          </w:p>
          <w:p w:rsidR="005C54E7" w:rsidRDefault="005C54E7">
            <w:pPr>
              <w:ind w:right="-22"/>
              <w:jc w:val="both"/>
              <w:rPr>
                <w:rFonts w:ascii="Arial" w:hAnsi="Arial"/>
              </w:rPr>
            </w:pPr>
          </w:p>
          <w:p w:rsidR="005C54E7" w:rsidRDefault="005C54E7">
            <w:pPr>
              <w:ind w:right="-199"/>
              <w:rPr>
                <w:rFonts w:ascii="Arial" w:hAnsi="Arial"/>
              </w:rPr>
            </w:pPr>
            <w:r>
              <w:rPr>
                <w:rFonts w:ascii="Arial" w:hAnsi="Arial"/>
                <w:i/>
                <w:u w:val="single"/>
              </w:rPr>
              <w:t>Star Rating:</w:t>
            </w:r>
            <w:r>
              <w:rPr>
                <w:rFonts w:ascii="Arial" w:hAnsi="Arial"/>
                <w:b/>
              </w:rPr>
              <w:t xml:space="preserve">      </w:t>
            </w:r>
            <w:r>
              <w:rPr>
                <w:rFonts w:ascii="Arial" w:hAnsi="Arial"/>
                <w:i/>
              </w:rPr>
              <w:t>Information:</w:t>
            </w:r>
            <w:r>
              <w:rPr>
                <w:rFonts w:ascii="Arial" w:hAnsi="Arial"/>
                <w:b/>
              </w:rPr>
              <w:t xml:space="preserve"> * * * * *             </w:t>
            </w:r>
            <w:r>
              <w:rPr>
                <w:rFonts w:ascii="Arial" w:hAnsi="Arial"/>
                <w:i/>
              </w:rPr>
              <w:t xml:space="preserve">Presentation:  </w:t>
            </w:r>
            <w:r>
              <w:rPr>
                <w:rFonts w:ascii="Arial" w:hAnsi="Arial"/>
                <w:b/>
              </w:rPr>
              <w:t>* * *</w:t>
            </w:r>
            <w:r>
              <w:rPr>
                <w:rFonts w:ascii="Arial" w:hAnsi="Arial"/>
                <w:i/>
              </w:rPr>
              <w:t xml:space="preserve"> </w:t>
            </w:r>
            <w:r>
              <w:rPr>
                <w:rFonts w:ascii="Arial" w:hAnsi="Arial"/>
                <w:b/>
              </w:rPr>
              <w:t>*</w:t>
            </w:r>
          </w:p>
          <w:p w:rsidR="005C54E7" w:rsidRDefault="005C54E7">
            <w:pPr>
              <w:ind w:right="-199"/>
              <w:rPr>
                <w:rFonts w:ascii="Arial" w:hAnsi="Arial"/>
                <w:i/>
              </w:rPr>
            </w:pPr>
            <w:r>
              <w:rPr>
                <w:rFonts w:ascii="Arial" w:hAnsi="Arial"/>
              </w:rPr>
              <w:t xml:space="preserve">                        </w:t>
            </w:r>
            <w:r>
              <w:rPr>
                <w:rFonts w:ascii="Arial" w:hAnsi="Arial"/>
                <w:b/>
              </w:rPr>
              <w:t xml:space="preserve">     </w:t>
            </w:r>
            <w:r>
              <w:rPr>
                <w:rFonts w:ascii="Arial" w:hAnsi="Arial"/>
                <w:i/>
              </w:rPr>
              <w:t>Graphics:</w:t>
            </w:r>
            <w:r>
              <w:rPr>
                <w:rFonts w:ascii="Arial" w:hAnsi="Arial"/>
                <w:b/>
              </w:rPr>
              <w:t xml:space="preserve"> * * * * *</w:t>
            </w:r>
            <w:r>
              <w:rPr>
                <w:rFonts w:ascii="Arial" w:hAnsi="Arial"/>
                <w:i/>
              </w:rPr>
              <w:t xml:space="preserve">            User friendly:   </w:t>
            </w:r>
            <w:r>
              <w:rPr>
                <w:rFonts w:ascii="Arial" w:hAnsi="Arial"/>
                <w:b/>
              </w:rPr>
              <w:t>* * * *</w:t>
            </w:r>
            <w:r>
              <w:rPr>
                <w:rFonts w:ascii="Arial" w:hAnsi="Arial"/>
                <w:i/>
              </w:rPr>
              <w:t xml:space="preserve"> </w:t>
            </w:r>
          </w:p>
          <w:p w:rsidR="005C54E7" w:rsidRDefault="005C54E7">
            <w:pPr>
              <w:ind w:right="-199"/>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4 - 6</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lastRenderedPageBreak/>
              <w:t xml:space="preserve">Horticulture </w:t>
            </w:r>
            <w:smartTag w:uri="urn:schemas-microsoft-com:office:smarttags" w:element="country-region">
              <w:r>
                <w:rPr>
                  <w:rFonts w:ascii="Arial" w:hAnsi="Arial"/>
                  <w:b/>
                  <w:i/>
                </w:rPr>
                <w:t>Australia</w:t>
              </w:r>
            </w:smartTag>
            <w:r>
              <w:rPr>
                <w:rFonts w:ascii="Arial" w:hAnsi="Arial"/>
                <w:b/>
                <w:i/>
              </w:rPr>
              <w:t>,</w:t>
            </w:r>
            <w:r>
              <w:rPr>
                <w:rFonts w:ascii="Arial" w:hAnsi="Arial"/>
                <w:b/>
              </w:rPr>
              <w:t xml:space="preserve"> </w:t>
            </w:r>
            <w:r>
              <w:rPr>
                <w:rFonts w:ascii="Arial" w:hAnsi="Arial"/>
              </w:rPr>
              <w:t>1995,</w:t>
            </w:r>
            <w:r>
              <w:rPr>
                <w:rFonts w:ascii="Arial" w:hAnsi="Arial"/>
                <w:b/>
              </w:rPr>
              <w:t xml:space="preserve"> </w:t>
            </w:r>
            <w:r>
              <w:rPr>
                <w:rFonts w:ascii="Arial" w:hAnsi="Arial"/>
              </w:rPr>
              <w:t xml:space="preserve">Morescope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ind w:right="-108"/>
              <w:rPr>
                <w:rFonts w:ascii="Arial" w:hAnsi="Arial"/>
              </w:rPr>
            </w:pPr>
          </w:p>
          <w:p w:rsidR="005C54E7" w:rsidRDefault="005C54E7">
            <w:pPr>
              <w:jc w:val="both"/>
              <w:rPr>
                <w:rFonts w:ascii="Arial" w:hAnsi="Arial"/>
              </w:rPr>
            </w:pPr>
            <w:r>
              <w:rPr>
                <w:rFonts w:ascii="Arial" w:hAnsi="Arial"/>
              </w:rPr>
              <w:t xml:space="preserve">‘Horticulture </w:t>
            </w:r>
            <w:smartTag w:uri="urn:schemas-microsoft-com:office:smarttags" w:element="country-region">
              <w:smartTag w:uri="urn:schemas-microsoft-com:office:smarttags" w:element="place">
                <w:r>
                  <w:rPr>
                    <w:rFonts w:ascii="Arial" w:hAnsi="Arial"/>
                  </w:rPr>
                  <w:t>Australia</w:t>
                </w:r>
              </w:smartTag>
            </w:smartTag>
            <w:r>
              <w:rPr>
                <w:rFonts w:ascii="Arial" w:hAnsi="Arial"/>
              </w:rPr>
              <w:t>’ represents this huge sector of the economy worth $3.5 billion at the farm gate.</w:t>
            </w:r>
            <w:r>
              <w:rPr>
                <w:rFonts w:ascii="Arial" w:hAnsi="Arial"/>
                <w:b/>
              </w:rPr>
              <w:t xml:space="preserve"> </w:t>
            </w:r>
            <w:r>
              <w:rPr>
                <w:rFonts w:ascii="Arial" w:hAnsi="Arial"/>
              </w:rPr>
              <w:t>Designed as</w:t>
            </w:r>
            <w:r>
              <w:rPr>
                <w:rFonts w:ascii="Arial" w:hAnsi="Arial"/>
                <w:b/>
              </w:rPr>
              <w:t xml:space="preserve"> </w:t>
            </w:r>
            <w:r>
              <w:rPr>
                <w:rFonts w:ascii="Arial" w:hAnsi="Arial"/>
              </w:rPr>
              <w:t>a reference for growers, processors and marketers of produce it serves as a valuable research and reference guide for teachers and students.</w:t>
            </w:r>
          </w:p>
          <w:p w:rsidR="005C54E7" w:rsidRDefault="005C54E7">
            <w:pPr>
              <w:jc w:val="both"/>
              <w:rPr>
                <w:rFonts w:ascii="Arial" w:hAnsi="Arial"/>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 xml:space="preserve">Transition Level </w:t>
            </w:r>
          </w:p>
          <w:p w:rsidR="005C54E7" w:rsidRDefault="005C54E7">
            <w:pPr>
              <w:jc w:val="center"/>
              <w:rPr>
                <w:rFonts w:ascii="Arial" w:hAnsi="Arial"/>
              </w:rPr>
            </w:pPr>
            <w:r>
              <w:rPr>
                <w:rFonts w:ascii="Arial" w:hAnsi="Arial"/>
              </w:rPr>
              <w:t>4 - 5</w:t>
            </w:r>
          </w:p>
          <w:p w:rsidR="005C54E7" w:rsidRDefault="005C54E7">
            <w:pPr>
              <w:jc w:val="center"/>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5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Land Facts, </w:t>
            </w:r>
            <w:r>
              <w:rPr>
                <w:rFonts w:ascii="Arial" w:hAnsi="Arial"/>
              </w:rPr>
              <w:t xml:space="preserve">Department Natural Resources,1998,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p>
          <w:p w:rsidR="005C54E7" w:rsidRDefault="005C54E7">
            <w:pPr>
              <w:ind w:right="-108"/>
              <w:rPr>
                <w:rFonts w:ascii="Arial" w:hAnsi="Arial"/>
              </w:rPr>
            </w:pPr>
            <w:r>
              <w:rPr>
                <w:rFonts w:ascii="Arial" w:hAnsi="Arial"/>
                <w:b/>
                <w:i/>
              </w:rPr>
              <w:t>Land Facts Order Sheet,</w:t>
            </w:r>
            <w:r>
              <w:rPr>
                <w:rFonts w:ascii="Arial" w:hAnsi="Arial"/>
                <w:b/>
              </w:rPr>
              <w:t xml:space="preserve"> </w:t>
            </w:r>
            <w:r>
              <w:rPr>
                <w:rFonts w:ascii="Arial" w:hAnsi="Arial"/>
              </w:rPr>
              <w:t>Resource Sciences Centre.</w:t>
            </w:r>
            <w:r>
              <w:rPr>
                <w:rFonts w:ascii="Arial" w:hAnsi="Arial"/>
                <w:b/>
              </w:rPr>
              <w:t xml:space="preserve">  </w:t>
            </w:r>
            <w:r>
              <w:rPr>
                <w:rFonts w:ascii="Arial" w:hAnsi="Arial"/>
              </w:rPr>
              <w:t>DNRQ980023</w:t>
            </w:r>
          </w:p>
          <w:p w:rsidR="005C54E7" w:rsidRDefault="005C54E7">
            <w:pPr>
              <w:rPr>
                <w:rFonts w:ascii="Arial" w:hAnsi="Arial"/>
                <w:b/>
              </w:rPr>
            </w:pPr>
          </w:p>
          <w:p w:rsidR="005C54E7" w:rsidRDefault="005C54E7">
            <w:pPr>
              <w:ind w:right="-199"/>
              <w:rPr>
                <w:rFonts w:ascii="Arial" w:hAnsi="Arial"/>
              </w:rPr>
            </w:pPr>
            <w:r>
              <w:rPr>
                <w:rFonts w:ascii="Arial" w:hAnsi="Arial"/>
              </w:rPr>
              <w:t xml:space="preserve">Especially recommended for cross-curricular integration. Approximately 50 (A4) separate fact sheets covering topics from the areas of: </w:t>
            </w:r>
          </w:p>
          <w:p w:rsidR="005C54E7" w:rsidRDefault="005C54E7">
            <w:pPr>
              <w:numPr>
                <w:ilvl w:val="0"/>
                <w:numId w:val="13"/>
              </w:numPr>
              <w:ind w:right="-108"/>
              <w:rPr>
                <w:rFonts w:ascii="Arial" w:hAnsi="Arial"/>
              </w:rPr>
            </w:pPr>
            <w:r>
              <w:rPr>
                <w:rFonts w:ascii="Arial" w:hAnsi="Arial"/>
              </w:rPr>
              <w:t xml:space="preserve">Management of </w:t>
            </w:r>
            <w:smartTag w:uri="urn:schemas-microsoft-com:office:smarttags" w:element="place">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Land</w:t>
                </w:r>
              </w:smartTag>
            </w:smartTag>
            <w:r>
              <w:rPr>
                <w:rFonts w:ascii="Arial" w:hAnsi="Arial"/>
              </w:rPr>
              <w:t xml:space="preserve">  [eg Aboriginal Land Act 1991]</w:t>
            </w:r>
          </w:p>
          <w:p w:rsidR="005C54E7" w:rsidRDefault="005C54E7">
            <w:pPr>
              <w:numPr>
                <w:ilvl w:val="0"/>
                <w:numId w:val="13"/>
              </w:numPr>
              <w:ind w:right="-108"/>
              <w:rPr>
                <w:rFonts w:ascii="Arial" w:hAnsi="Arial"/>
              </w:rPr>
            </w:pPr>
            <w:r>
              <w:rPr>
                <w:rFonts w:ascii="Arial" w:hAnsi="Arial"/>
              </w:rPr>
              <w:t>Soils</w:t>
            </w:r>
          </w:p>
          <w:p w:rsidR="005C54E7" w:rsidRDefault="005C54E7">
            <w:pPr>
              <w:numPr>
                <w:ilvl w:val="0"/>
                <w:numId w:val="13"/>
              </w:numPr>
              <w:ind w:right="-108"/>
              <w:rPr>
                <w:rFonts w:ascii="Arial" w:hAnsi="Arial"/>
              </w:rPr>
            </w:pPr>
            <w:r>
              <w:rPr>
                <w:rFonts w:ascii="Arial" w:hAnsi="Arial"/>
              </w:rPr>
              <w:t>Broad acre Crops Management</w:t>
            </w:r>
          </w:p>
          <w:p w:rsidR="005C54E7" w:rsidRDefault="005C54E7">
            <w:pPr>
              <w:numPr>
                <w:ilvl w:val="0"/>
                <w:numId w:val="13"/>
              </w:numPr>
              <w:ind w:right="-108"/>
              <w:rPr>
                <w:rFonts w:ascii="Arial" w:hAnsi="Arial"/>
              </w:rPr>
            </w:pPr>
            <w:r>
              <w:rPr>
                <w:rFonts w:ascii="Arial" w:hAnsi="Arial"/>
              </w:rPr>
              <w:t>Specialist Crops Management</w:t>
            </w:r>
          </w:p>
          <w:p w:rsidR="005C54E7" w:rsidRDefault="005C54E7">
            <w:pPr>
              <w:numPr>
                <w:ilvl w:val="0"/>
                <w:numId w:val="13"/>
              </w:numPr>
              <w:ind w:right="-108"/>
              <w:rPr>
                <w:rFonts w:ascii="Arial" w:hAnsi="Arial"/>
              </w:rPr>
            </w:pPr>
            <w:r>
              <w:rPr>
                <w:rFonts w:ascii="Arial" w:hAnsi="Arial"/>
              </w:rPr>
              <w:t>Erosion Control</w:t>
            </w:r>
          </w:p>
          <w:p w:rsidR="005C54E7" w:rsidRDefault="005C54E7">
            <w:pPr>
              <w:numPr>
                <w:ilvl w:val="0"/>
                <w:numId w:val="13"/>
              </w:numPr>
              <w:ind w:right="-108"/>
              <w:rPr>
                <w:rFonts w:ascii="Arial" w:hAnsi="Arial"/>
              </w:rPr>
            </w:pPr>
            <w:r>
              <w:rPr>
                <w:rFonts w:ascii="Arial" w:hAnsi="Arial"/>
              </w:rPr>
              <w:t>Grazing Management</w:t>
            </w:r>
          </w:p>
          <w:p w:rsidR="005C54E7" w:rsidRDefault="005C54E7">
            <w:pPr>
              <w:numPr>
                <w:ilvl w:val="0"/>
                <w:numId w:val="13"/>
              </w:numPr>
              <w:ind w:right="-108"/>
              <w:rPr>
                <w:rFonts w:ascii="Arial" w:hAnsi="Arial"/>
              </w:rPr>
            </w:pPr>
            <w:r>
              <w:rPr>
                <w:rFonts w:ascii="Arial" w:hAnsi="Arial"/>
              </w:rPr>
              <w:t>Soil Acidification</w:t>
            </w:r>
          </w:p>
          <w:p w:rsidR="005C54E7" w:rsidRDefault="005C54E7">
            <w:pPr>
              <w:numPr>
                <w:ilvl w:val="0"/>
                <w:numId w:val="13"/>
              </w:numPr>
              <w:ind w:right="-108"/>
              <w:rPr>
                <w:rFonts w:ascii="Arial" w:hAnsi="Arial"/>
              </w:rPr>
            </w:pPr>
            <w:r>
              <w:rPr>
                <w:rFonts w:ascii="Arial" w:hAnsi="Arial"/>
              </w:rPr>
              <w:t>Salinity</w:t>
            </w:r>
          </w:p>
          <w:p w:rsidR="005C54E7" w:rsidRDefault="005C54E7">
            <w:pPr>
              <w:numPr>
                <w:ilvl w:val="0"/>
                <w:numId w:val="13"/>
              </w:numPr>
              <w:ind w:right="-108"/>
              <w:rPr>
                <w:rFonts w:ascii="Arial" w:hAnsi="Arial"/>
              </w:rPr>
            </w:pPr>
            <w:r>
              <w:rPr>
                <w:rFonts w:ascii="Arial" w:hAnsi="Arial"/>
              </w:rPr>
              <w:t>Landcare - Finance</w:t>
            </w:r>
          </w:p>
          <w:p w:rsidR="005C54E7" w:rsidRDefault="005C54E7">
            <w:pPr>
              <w:numPr>
                <w:ilvl w:val="0"/>
                <w:numId w:val="13"/>
              </w:numPr>
              <w:ind w:right="-108"/>
              <w:rPr>
                <w:rFonts w:ascii="Arial" w:hAnsi="Arial"/>
              </w:rPr>
            </w:pPr>
            <w:r>
              <w:rPr>
                <w:rFonts w:ascii="Arial" w:hAnsi="Arial"/>
              </w:rPr>
              <w:t>Landcare Groups</w:t>
            </w:r>
          </w:p>
          <w:p w:rsidR="005C54E7" w:rsidRDefault="005C54E7">
            <w:pPr>
              <w:numPr>
                <w:ilvl w:val="0"/>
                <w:numId w:val="13"/>
              </w:numPr>
              <w:ind w:right="-108"/>
              <w:rPr>
                <w:rFonts w:ascii="Arial" w:hAnsi="Arial"/>
              </w:rPr>
            </w:pPr>
            <w:r>
              <w:rPr>
                <w:rFonts w:ascii="Arial" w:hAnsi="Arial"/>
              </w:rPr>
              <w:t>Land Use Planning</w:t>
            </w:r>
          </w:p>
          <w:p w:rsidR="005C54E7" w:rsidRDefault="005C54E7">
            <w:pPr>
              <w:numPr>
                <w:ilvl w:val="0"/>
                <w:numId w:val="13"/>
              </w:numPr>
              <w:ind w:right="-108"/>
              <w:rPr>
                <w:rFonts w:ascii="Arial" w:hAnsi="Arial"/>
              </w:rPr>
            </w:pPr>
            <w:r>
              <w:rPr>
                <w:rFonts w:ascii="Arial" w:hAnsi="Arial"/>
              </w:rPr>
              <w:t>Mapping</w:t>
            </w:r>
          </w:p>
          <w:p w:rsidR="005C54E7" w:rsidRDefault="005C54E7">
            <w:pPr>
              <w:ind w:right="-108"/>
              <w:rPr>
                <w:rFonts w:ascii="Arial" w:hAnsi="Arial"/>
              </w:rPr>
            </w:pPr>
          </w:p>
          <w:p w:rsidR="005C54E7" w:rsidRDefault="005C54E7">
            <w:pPr>
              <w:jc w:val="both"/>
              <w:rPr>
                <w:rStyle w:val="Hyperlink"/>
              </w:rPr>
            </w:pPr>
            <w:r>
              <w:rPr>
                <w:rFonts w:ascii="Arial" w:hAnsi="Arial"/>
              </w:rPr>
              <w:t xml:space="preserve">Each fact sheet within each area has its own specific identification number and author as well as DNRQ and ISSN identification. Contain information both scientific (graphs, tables, diagrams, maps) and implications across all four of the ‘key values’; democratic process, social justice, ecological and economic sustainability, peace. All contain references for further information. Also available on “Prime Notes” CD rom produced by Department of Primary Industries or the Department of Natural Resources website, “ResourceNet” at:  </w:t>
            </w:r>
            <w:hyperlink r:id="rId10" w:history="1">
              <w:r>
                <w:rPr>
                  <w:rStyle w:val="Hyperlink"/>
                </w:rPr>
                <w:t>www.dnr.qld.gov.au</w:t>
              </w:r>
            </w:hyperlink>
          </w:p>
          <w:p w:rsidR="005C54E7" w:rsidRDefault="005C54E7">
            <w:pPr>
              <w:jc w:val="both"/>
              <w:rPr>
                <w:rStyle w:val="Hyperlink"/>
              </w:rPr>
            </w:pPr>
          </w:p>
          <w:p w:rsidR="005C54E7" w:rsidRDefault="005C54E7">
            <w:p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           </w:t>
            </w:r>
            <w:r>
              <w:rPr>
                <w:rFonts w:ascii="Arial" w:hAnsi="Arial"/>
                <w:i/>
              </w:rPr>
              <w:t xml:space="preserve">Presentation:  </w:t>
            </w:r>
            <w:r>
              <w:rPr>
                <w:rFonts w:ascii="Arial" w:hAnsi="Arial"/>
                <w:b/>
              </w:rPr>
              <w:t>* * *</w:t>
            </w:r>
            <w:r>
              <w:rPr>
                <w:rFonts w:ascii="Arial" w:hAnsi="Arial"/>
                <w:i/>
              </w:rPr>
              <w:t xml:space="preserve"> </w:t>
            </w:r>
            <w:r>
              <w:rPr>
                <w:rFonts w:ascii="Arial" w:hAnsi="Arial"/>
                <w:b/>
              </w:rPr>
              <w:t>*</w:t>
            </w:r>
          </w:p>
          <w:p w:rsidR="005C54E7" w:rsidRDefault="005C54E7">
            <w:pPr>
              <w:jc w:val="both"/>
              <w:rPr>
                <w:rFonts w:ascii="Arial" w:hAnsi="Arial"/>
                <w:b/>
              </w:rPr>
            </w:pPr>
            <w:r>
              <w:rPr>
                <w:rFonts w:ascii="Arial" w:hAnsi="Arial"/>
                <w:b/>
              </w:rPr>
              <w:t xml:space="preserve">                            </w:t>
            </w:r>
            <w:r>
              <w:rPr>
                <w:rFonts w:ascii="Arial" w:hAnsi="Arial"/>
                <w:i/>
              </w:rPr>
              <w:t>Graphics:</w:t>
            </w:r>
            <w:r>
              <w:rPr>
                <w:rFonts w:ascii="Arial" w:hAnsi="Arial"/>
                <w:b/>
              </w:rPr>
              <w:t xml:space="preserve">   * * *                </w:t>
            </w:r>
            <w:r>
              <w:rPr>
                <w:rFonts w:ascii="Arial" w:hAnsi="Arial"/>
                <w:i/>
              </w:rPr>
              <w:t xml:space="preserve">User friendly:  </w:t>
            </w:r>
            <w:r>
              <w:rPr>
                <w:rFonts w:ascii="Arial" w:hAnsi="Arial"/>
                <w:b/>
              </w:rPr>
              <w:t>* * * *</w:t>
            </w:r>
          </w:p>
          <w:p w:rsidR="005C54E7" w:rsidRDefault="005C54E7">
            <w:pPr>
              <w:jc w:val="both"/>
              <w:rPr>
                <w:rFonts w:ascii="Arial" w:hAnsi="Arial"/>
                <w:b/>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 xml:space="preserve"> 5 - 6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Investigating Cotton, </w:t>
            </w:r>
            <w:r>
              <w:rPr>
                <w:rFonts w:ascii="Arial" w:hAnsi="Arial"/>
              </w:rPr>
              <w:t>Ryebuck Media,</w:t>
            </w:r>
            <w:r>
              <w:rPr>
                <w:rFonts w:ascii="Arial" w:hAnsi="Arial"/>
                <w:b/>
                <w:i/>
              </w:rPr>
              <w:t xml:space="preserve"> </w:t>
            </w:r>
            <w:r>
              <w:rPr>
                <w:rFonts w:ascii="Arial" w:hAnsi="Arial"/>
              </w:rPr>
              <w:t xml:space="preserve">The Australian Cotton Foundation, </w:t>
            </w:r>
            <w:smartTag w:uri="urn:schemas-microsoft-com:office:smarttags" w:element="City">
              <w:r>
                <w:rPr>
                  <w:rFonts w:ascii="Arial" w:hAnsi="Arial"/>
                </w:rPr>
                <w:t>Waterloo</w:t>
              </w:r>
            </w:smartTag>
            <w:r>
              <w:rPr>
                <w:rFonts w:ascii="Arial" w:hAnsi="Arial"/>
              </w:rPr>
              <w:t xml:space="preserve">, NSW [now Cotton </w:t>
            </w:r>
            <w:smartTag w:uri="urn:schemas-microsoft-com:office:smarttags" w:element="country-region">
              <w:smartTag w:uri="urn:schemas-microsoft-com:office:smarttags" w:element="place">
                <w:r>
                  <w:rPr>
                    <w:rFonts w:ascii="Arial" w:hAnsi="Arial"/>
                  </w:rPr>
                  <w:t>Australia</w:t>
                </w:r>
              </w:smartTag>
            </w:smartTag>
            <w:r>
              <w:rPr>
                <w:rFonts w:ascii="Arial" w:hAnsi="Arial"/>
              </w:rPr>
              <w:t>, Surry Hills, NSW]</w:t>
            </w:r>
          </w:p>
          <w:p w:rsidR="005C54E7" w:rsidRDefault="005C54E7">
            <w:pPr>
              <w:ind w:right="-108"/>
              <w:rPr>
                <w:rFonts w:ascii="Arial" w:hAnsi="Arial"/>
              </w:rPr>
            </w:pPr>
          </w:p>
          <w:p w:rsidR="005C54E7" w:rsidRDefault="005C54E7">
            <w:pPr>
              <w:ind w:right="-33"/>
              <w:jc w:val="both"/>
              <w:rPr>
                <w:rFonts w:ascii="Arial" w:hAnsi="Arial"/>
              </w:rPr>
            </w:pPr>
            <w:r>
              <w:rPr>
                <w:rFonts w:ascii="Arial" w:hAnsi="Arial"/>
              </w:rPr>
              <w:t xml:space="preserve">This is a very useful student’s guide covering cotton growing and farm management in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It outlines the information and exercises that students will expect to carry out for their investigations. In tabulated form, it covers each aspect of study with key questions, aspects to explore and possible activities. </w:t>
            </w:r>
          </w:p>
          <w:p w:rsidR="005C54E7" w:rsidRDefault="005C54E7">
            <w:pPr>
              <w:ind w:right="-33"/>
              <w:jc w:val="both"/>
              <w:rPr>
                <w:rFonts w:ascii="Arial" w:hAnsi="Arial"/>
                <w:b/>
                <w:i/>
              </w:rPr>
            </w:pPr>
            <w:r>
              <w:rPr>
                <w:rFonts w:ascii="Arial" w:hAnsi="Arial"/>
              </w:rPr>
              <w:t xml:space="preserve">Sources of information sheets also from Cotton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include: </w:t>
            </w:r>
            <w:r>
              <w:rPr>
                <w:rFonts w:ascii="Arial" w:hAnsi="Arial"/>
                <w:b/>
                <w:i/>
              </w:rPr>
              <w:t xml:space="preserve"> </w:t>
            </w:r>
          </w:p>
          <w:p w:rsidR="005C54E7" w:rsidRDefault="005C54E7">
            <w:pPr>
              <w:ind w:right="-33"/>
              <w:jc w:val="both"/>
              <w:rPr>
                <w:rFonts w:ascii="Arial" w:hAnsi="Arial"/>
                <w:b/>
                <w:i/>
              </w:rPr>
            </w:pPr>
            <w:r>
              <w:rPr>
                <w:rFonts w:ascii="Arial" w:hAnsi="Arial"/>
                <w:b/>
                <w:i/>
              </w:rPr>
              <w:t xml:space="preserve"> </w:t>
            </w:r>
          </w:p>
          <w:p w:rsidR="005C54E7" w:rsidRDefault="005C54E7">
            <w:pPr>
              <w:numPr>
                <w:ilvl w:val="0"/>
                <w:numId w:val="6"/>
              </w:numPr>
              <w:tabs>
                <w:tab w:val="left" w:pos="360"/>
              </w:tabs>
              <w:ind w:right="-33"/>
              <w:jc w:val="both"/>
              <w:rPr>
                <w:rFonts w:ascii="Arial" w:hAnsi="Arial"/>
                <w:i/>
              </w:rPr>
            </w:pPr>
            <w:r>
              <w:rPr>
                <w:rFonts w:ascii="Arial" w:hAnsi="Arial"/>
                <w:i/>
              </w:rPr>
              <w:t>Cotton – Historical Perspective 1788 – 1998</w:t>
            </w:r>
          </w:p>
          <w:p w:rsidR="005C54E7" w:rsidRDefault="005C54E7">
            <w:pPr>
              <w:numPr>
                <w:ilvl w:val="0"/>
                <w:numId w:val="6"/>
              </w:numPr>
              <w:tabs>
                <w:tab w:val="left" w:pos="360"/>
              </w:tabs>
              <w:ind w:right="-33"/>
              <w:jc w:val="both"/>
              <w:rPr>
                <w:rFonts w:ascii="Arial" w:hAnsi="Arial"/>
                <w:i/>
              </w:rPr>
            </w:pPr>
            <w:r>
              <w:rPr>
                <w:rFonts w:ascii="Arial" w:hAnsi="Arial"/>
                <w:i/>
              </w:rPr>
              <w:t>Cotton and the Environment – Questions and Answers</w:t>
            </w:r>
          </w:p>
          <w:p w:rsidR="005C54E7" w:rsidRDefault="005C54E7">
            <w:pPr>
              <w:numPr>
                <w:ilvl w:val="0"/>
                <w:numId w:val="6"/>
              </w:numPr>
              <w:tabs>
                <w:tab w:val="left" w:pos="360"/>
              </w:tabs>
              <w:ind w:right="-33"/>
              <w:jc w:val="both"/>
              <w:rPr>
                <w:rFonts w:ascii="Arial" w:hAnsi="Arial"/>
                <w:i/>
              </w:rPr>
            </w:pPr>
            <w:r>
              <w:rPr>
                <w:rFonts w:ascii="Arial" w:hAnsi="Arial"/>
                <w:i/>
              </w:rPr>
              <w:t>Cotton’s Best Management Practices Program</w:t>
            </w:r>
          </w:p>
          <w:p w:rsidR="005C54E7" w:rsidRDefault="005C54E7">
            <w:pPr>
              <w:numPr>
                <w:ilvl w:val="0"/>
                <w:numId w:val="6"/>
              </w:numPr>
              <w:tabs>
                <w:tab w:val="left" w:pos="360"/>
              </w:tabs>
              <w:ind w:right="-33"/>
              <w:jc w:val="both"/>
              <w:rPr>
                <w:rFonts w:ascii="Arial" w:hAnsi="Arial"/>
                <w:i/>
              </w:rPr>
            </w:pPr>
            <w:r>
              <w:rPr>
                <w:rFonts w:ascii="Arial" w:hAnsi="Arial"/>
                <w:i/>
              </w:rPr>
              <w:t>Fact Sheet – Best Management Practices</w:t>
            </w:r>
          </w:p>
          <w:p w:rsidR="005C54E7" w:rsidRDefault="005C54E7">
            <w:pPr>
              <w:numPr>
                <w:ilvl w:val="0"/>
                <w:numId w:val="6"/>
              </w:numPr>
              <w:tabs>
                <w:tab w:val="left" w:pos="360"/>
              </w:tabs>
              <w:ind w:right="-33"/>
              <w:jc w:val="both"/>
              <w:rPr>
                <w:rFonts w:ascii="Arial" w:hAnsi="Arial"/>
                <w:i/>
              </w:rPr>
            </w:pPr>
            <w:r>
              <w:rPr>
                <w:rFonts w:ascii="Arial" w:hAnsi="Arial"/>
                <w:i/>
              </w:rPr>
              <w:t>The Good Neighbours’ Program</w:t>
            </w:r>
          </w:p>
          <w:p w:rsidR="005C54E7" w:rsidRDefault="005C54E7">
            <w:pPr>
              <w:numPr>
                <w:ilvl w:val="0"/>
                <w:numId w:val="6"/>
              </w:numPr>
              <w:tabs>
                <w:tab w:val="left" w:pos="360"/>
              </w:tabs>
              <w:ind w:right="-33"/>
              <w:jc w:val="both"/>
              <w:rPr>
                <w:rFonts w:ascii="Arial" w:hAnsi="Arial"/>
                <w:i/>
              </w:rPr>
            </w:pPr>
            <w:r>
              <w:rPr>
                <w:rFonts w:ascii="Arial" w:hAnsi="Arial"/>
                <w:i/>
              </w:rPr>
              <w:t>Australian Crops Water usage</w:t>
            </w:r>
          </w:p>
          <w:p w:rsidR="005C54E7" w:rsidRDefault="005C54E7">
            <w:pPr>
              <w:numPr>
                <w:ilvl w:val="0"/>
                <w:numId w:val="6"/>
              </w:numPr>
              <w:tabs>
                <w:tab w:val="left" w:pos="360"/>
              </w:tabs>
              <w:ind w:right="-33"/>
              <w:jc w:val="both"/>
              <w:rPr>
                <w:rFonts w:ascii="Arial" w:hAnsi="Arial"/>
                <w:i/>
              </w:rPr>
            </w:pPr>
            <w:r>
              <w:rPr>
                <w:rFonts w:ascii="Arial" w:hAnsi="Arial"/>
                <w:i/>
              </w:rPr>
              <w:t xml:space="preserve">Website:  </w:t>
            </w:r>
            <w:r>
              <w:rPr>
                <w:rStyle w:val="Hyperlink"/>
              </w:rPr>
              <w:t>www.cottonaustralia.com.au</w:t>
            </w:r>
            <w:r>
              <w:rPr>
                <w:rFonts w:ascii="Arial" w:hAnsi="Arial"/>
                <w:i/>
              </w:rPr>
              <w:t xml:space="preserve"> </w:t>
            </w:r>
          </w:p>
          <w:p w:rsidR="005C54E7" w:rsidRDefault="005C54E7">
            <w:pPr>
              <w:numPr>
                <w:ilvl w:val="12"/>
                <w:numId w:val="0"/>
              </w:numPr>
              <w:tabs>
                <w:tab w:val="left" w:pos="360"/>
              </w:tabs>
              <w:ind w:right="-33"/>
              <w:jc w:val="both"/>
              <w:rPr>
                <w:rFonts w:ascii="Arial" w:hAnsi="Arial"/>
                <w:b/>
                <w:i/>
              </w:rPr>
            </w:pPr>
          </w:p>
        </w:tc>
        <w:tc>
          <w:tcPr>
            <w:tcW w:w="1984" w:type="dxa"/>
          </w:tcPr>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r>
              <w:rPr>
                <w:rFonts w:ascii="Arial" w:hAnsi="Arial"/>
              </w:rPr>
              <w:t>Levels:</w:t>
            </w:r>
          </w:p>
          <w:p w:rsidR="005C54E7" w:rsidRDefault="005C54E7">
            <w:pPr>
              <w:numPr>
                <w:ilvl w:val="12"/>
                <w:numId w:val="0"/>
              </w:numPr>
              <w:jc w:val="center"/>
              <w:rPr>
                <w:rFonts w:ascii="Arial" w:hAnsi="Arial"/>
              </w:rPr>
            </w:pPr>
            <w:r>
              <w:rPr>
                <w:rFonts w:ascii="Arial" w:hAnsi="Arial"/>
              </w:rPr>
              <w:t>4 - 6</w:t>
            </w:r>
          </w:p>
        </w:tc>
      </w:tr>
      <w:tr w:rsidR="005C54E7">
        <w:tblPrEx>
          <w:tblCellMar>
            <w:top w:w="0" w:type="dxa"/>
            <w:bottom w:w="0" w:type="dxa"/>
          </w:tblCellMar>
        </w:tblPrEx>
        <w:tc>
          <w:tcPr>
            <w:tcW w:w="7522" w:type="dxa"/>
          </w:tcPr>
          <w:p w:rsidR="005C54E7" w:rsidRDefault="005C54E7">
            <w:pPr>
              <w:numPr>
                <w:ilvl w:val="12"/>
                <w:numId w:val="0"/>
              </w:numPr>
              <w:ind w:right="-108"/>
              <w:rPr>
                <w:rFonts w:ascii="Arial" w:hAnsi="Arial"/>
              </w:rPr>
            </w:pPr>
            <w:r>
              <w:rPr>
                <w:rFonts w:ascii="Arial" w:hAnsi="Arial"/>
                <w:b/>
                <w:i/>
              </w:rPr>
              <w:t xml:space="preserve">Natural Resource Management Education Catalogue, </w:t>
            </w:r>
            <w:r>
              <w:rPr>
                <w:rFonts w:ascii="Arial" w:hAnsi="Arial"/>
              </w:rPr>
              <w:t>1999</w:t>
            </w:r>
            <w:r>
              <w:rPr>
                <w:rFonts w:ascii="Arial" w:hAnsi="Arial"/>
                <w:b/>
              </w:rPr>
              <w:t xml:space="preserve">, </w:t>
            </w:r>
            <w:r>
              <w:rPr>
                <w:rFonts w:ascii="Arial" w:hAnsi="Arial"/>
              </w:rPr>
              <w:t xml:space="preserve">Department of Natural Resources, </w:t>
            </w:r>
            <w:smartTag w:uri="urn:schemas-microsoft-com:office:smarttags" w:element="State">
              <w:smartTag w:uri="urn:schemas-microsoft-com:office:smarttags" w:element="place">
                <w:r>
                  <w:rPr>
                    <w:rFonts w:ascii="Arial" w:hAnsi="Arial"/>
                  </w:rPr>
                  <w:t>Queensland</w:t>
                </w:r>
              </w:smartTag>
            </w:smartTag>
          </w:p>
          <w:p w:rsidR="005C54E7" w:rsidRDefault="005C54E7">
            <w:pPr>
              <w:numPr>
                <w:ilvl w:val="12"/>
                <w:numId w:val="0"/>
              </w:numPr>
              <w:ind w:right="-108"/>
              <w:rPr>
                <w:rFonts w:ascii="Arial" w:hAnsi="Arial"/>
                <w:b/>
              </w:rPr>
            </w:pPr>
          </w:p>
          <w:p w:rsidR="005C54E7" w:rsidRDefault="005C54E7">
            <w:pPr>
              <w:numPr>
                <w:ilvl w:val="12"/>
                <w:numId w:val="0"/>
              </w:numPr>
              <w:jc w:val="both"/>
              <w:rPr>
                <w:rFonts w:ascii="Arial" w:hAnsi="Arial"/>
              </w:rPr>
            </w:pPr>
            <w:r>
              <w:rPr>
                <w:rFonts w:ascii="Arial" w:hAnsi="Arial"/>
              </w:rPr>
              <w:t xml:space="preserve">Contains listing of relevant curriculum publications related to Land Management information, Landcare and catchment issues, projects in school grounds, soils, trees and forests, climate, pests, suggested information sources, and an annotated list of videos for loan. Also details of the Waterwatch, Saltwatch, </w:t>
            </w:r>
            <w:proofErr w:type="gramStart"/>
            <w:r>
              <w:rPr>
                <w:rFonts w:ascii="Arial" w:hAnsi="Arial"/>
              </w:rPr>
              <w:t>Pasture</w:t>
            </w:r>
            <w:proofErr w:type="gramEnd"/>
            <w:r>
              <w:rPr>
                <w:rFonts w:ascii="Arial" w:hAnsi="Arial"/>
              </w:rPr>
              <w:t xml:space="preserve"> watch and Waterwise programs including other resources and contacts. Order form and some web sites included.</w:t>
            </w:r>
          </w:p>
          <w:p w:rsidR="005C54E7" w:rsidRDefault="005C54E7">
            <w:pPr>
              <w:numPr>
                <w:ilvl w:val="12"/>
                <w:numId w:val="0"/>
              </w:numPr>
              <w:jc w:val="both"/>
              <w:rPr>
                <w:rFonts w:ascii="Arial" w:hAnsi="Arial"/>
              </w:rPr>
            </w:pPr>
          </w:p>
        </w:tc>
        <w:tc>
          <w:tcPr>
            <w:tcW w:w="1984" w:type="dxa"/>
          </w:tcPr>
          <w:p w:rsidR="005C54E7" w:rsidRDefault="005C54E7">
            <w:pPr>
              <w:numPr>
                <w:ilvl w:val="12"/>
                <w:numId w:val="0"/>
              </w:numPr>
              <w:jc w:val="both"/>
              <w:rPr>
                <w:rFonts w:ascii="Arial" w:hAnsi="Arial"/>
              </w:rPr>
            </w:pPr>
          </w:p>
          <w:p w:rsidR="005C54E7" w:rsidRDefault="005C54E7">
            <w:pPr>
              <w:numPr>
                <w:ilvl w:val="12"/>
                <w:numId w:val="0"/>
              </w:num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numPr>
                <w:ilvl w:val="12"/>
                <w:numId w:val="0"/>
              </w:numPr>
              <w:ind w:right="-108"/>
              <w:rPr>
                <w:rFonts w:ascii="Arial" w:hAnsi="Arial"/>
              </w:rPr>
            </w:pPr>
            <w:r>
              <w:rPr>
                <w:rFonts w:ascii="Arial" w:hAnsi="Arial"/>
                <w:b/>
                <w:i/>
              </w:rPr>
              <w:lastRenderedPageBreak/>
              <w:t xml:space="preserve">Our Forests - Discovering </w:t>
            </w:r>
            <w:smartTag w:uri="urn:schemas-microsoft-com:office:smarttags" w:element="country-region">
              <w:smartTag w:uri="urn:schemas-microsoft-com:office:smarttags" w:element="place">
                <w:r>
                  <w:rPr>
                    <w:rFonts w:ascii="Arial" w:hAnsi="Arial"/>
                    <w:b/>
                    <w:i/>
                  </w:rPr>
                  <w:t>Australia</w:t>
                </w:r>
              </w:smartTag>
            </w:smartTag>
            <w:r>
              <w:rPr>
                <w:rFonts w:ascii="Arial" w:hAnsi="Arial"/>
                <w:b/>
                <w:i/>
              </w:rPr>
              <w:t xml:space="preserve">’s Amazing Backyard, </w:t>
            </w:r>
            <w:r>
              <w:rPr>
                <w:rFonts w:ascii="Arial" w:hAnsi="Arial"/>
                <w:b/>
              </w:rPr>
              <w:t xml:space="preserve"> </w:t>
            </w:r>
            <w:r>
              <w:rPr>
                <w:rFonts w:ascii="Arial" w:hAnsi="Arial"/>
              </w:rPr>
              <w:t xml:space="preserve">National Association of Forest Industries Publications, ACT </w:t>
            </w:r>
            <w:hyperlink r:id="rId11" w:history="1">
              <w:r>
                <w:rPr>
                  <w:rStyle w:val="Hyperlink"/>
                </w:rPr>
                <w:t>http://www.nafi.com</w:t>
              </w:r>
            </w:hyperlink>
          </w:p>
          <w:p w:rsidR="005C54E7" w:rsidRDefault="005C54E7">
            <w:pPr>
              <w:numPr>
                <w:ilvl w:val="12"/>
                <w:numId w:val="0"/>
              </w:numPr>
              <w:ind w:right="-108"/>
              <w:rPr>
                <w:rFonts w:ascii="Arial" w:hAnsi="Arial"/>
                <w:b/>
              </w:rPr>
            </w:pPr>
          </w:p>
          <w:p w:rsidR="005C54E7" w:rsidRDefault="005C54E7">
            <w:pPr>
              <w:pStyle w:val="BodyText2"/>
              <w:numPr>
                <w:ilvl w:val="0"/>
                <w:numId w:val="0"/>
              </w:numPr>
              <w:rPr>
                <w:sz w:val="20"/>
              </w:rPr>
            </w:pPr>
            <w:r>
              <w:rPr>
                <w:sz w:val="20"/>
              </w:rPr>
              <w:t>Join the cartoon characters of the Woodrow Family and find out about native and planted forests, forest management and harvesting, sustainability</w:t>
            </w:r>
            <w:proofErr w:type="gramStart"/>
            <w:r>
              <w:rPr>
                <w:sz w:val="20"/>
              </w:rPr>
              <w:t>,  environmental</w:t>
            </w:r>
            <w:proofErr w:type="gramEnd"/>
            <w:r>
              <w:rPr>
                <w:sz w:val="20"/>
              </w:rPr>
              <w:t xml:space="preserve"> factors as the greenhouse effect and bushfires, and the forest industries of woodchips, pulp and paper manufacturing. Contains 31 pages of great information interspersed with short informative comic strip discussions. Students should find this format combination and colourful layout attractive. Also contains a few simple facts and figures and a useful glossary. Great opportunity for integration with English and Science.</w:t>
            </w:r>
          </w:p>
          <w:p w:rsidR="005C54E7" w:rsidRDefault="005C54E7">
            <w:pPr>
              <w:pStyle w:val="BodyText2"/>
              <w:numPr>
                <w:ilvl w:val="0"/>
                <w:numId w:val="0"/>
              </w:numPr>
              <w:rPr>
                <w:sz w:val="20"/>
              </w:rPr>
            </w:pPr>
          </w:p>
          <w:p w:rsidR="005C54E7" w:rsidRDefault="005C54E7">
            <w:pPr>
              <w:numPr>
                <w:ilvl w:val="12"/>
                <w:numId w:val="0"/>
              </w:num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            </w:t>
            </w:r>
            <w:r>
              <w:rPr>
                <w:rFonts w:ascii="Arial" w:hAnsi="Arial"/>
                <w:i/>
              </w:rPr>
              <w:t xml:space="preserve">Presentation:  </w:t>
            </w:r>
            <w:r>
              <w:rPr>
                <w:rFonts w:ascii="Arial" w:hAnsi="Arial"/>
                <w:b/>
              </w:rPr>
              <w:t>* * *</w:t>
            </w:r>
            <w:r>
              <w:rPr>
                <w:rFonts w:ascii="Arial" w:hAnsi="Arial"/>
                <w:i/>
              </w:rPr>
              <w:t xml:space="preserve"> </w:t>
            </w:r>
            <w:r>
              <w:rPr>
                <w:rFonts w:ascii="Arial" w:hAnsi="Arial"/>
                <w:b/>
              </w:rPr>
              <w:t>* *</w:t>
            </w:r>
          </w:p>
          <w:p w:rsidR="005C54E7" w:rsidRDefault="005C54E7">
            <w:pPr>
              <w:ind w:right="-108"/>
              <w:rPr>
                <w:rFonts w:ascii="Arial" w:hAnsi="Arial"/>
                <w:b/>
              </w:rPr>
            </w:pPr>
            <w:r>
              <w:rPr>
                <w:rFonts w:ascii="Arial" w:hAnsi="Arial"/>
                <w:b/>
              </w:rPr>
              <w:t xml:space="preserve">                            </w:t>
            </w:r>
            <w:r>
              <w:rPr>
                <w:rFonts w:ascii="Arial" w:hAnsi="Arial"/>
                <w:i/>
              </w:rPr>
              <w:t>Graphics:</w:t>
            </w:r>
            <w:r>
              <w:rPr>
                <w:rFonts w:ascii="Arial" w:hAnsi="Arial"/>
                <w:b/>
              </w:rPr>
              <w:t xml:space="preserve">  * * *                 </w:t>
            </w:r>
            <w:r>
              <w:rPr>
                <w:rFonts w:ascii="Arial" w:hAnsi="Arial"/>
                <w:i/>
              </w:rPr>
              <w:t xml:space="preserve">User friendly:  </w:t>
            </w:r>
            <w:r>
              <w:rPr>
                <w:rFonts w:ascii="Arial" w:hAnsi="Arial"/>
                <w:b/>
              </w:rPr>
              <w:t>* * * *</w:t>
            </w:r>
          </w:p>
          <w:p w:rsidR="005C54E7" w:rsidRDefault="005C54E7">
            <w:pPr>
              <w:ind w:right="-108"/>
              <w:rPr>
                <w:rFonts w:ascii="Arial" w:hAnsi="Arial"/>
                <w:b/>
                <w:i/>
              </w:rPr>
            </w:pPr>
          </w:p>
        </w:tc>
        <w:tc>
          <w:tcPr>
            <w:tcW w:w="1984" w:type="dxa"/>
          </w:tcPr>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r>
              <w:rPr>
                <w:rFonts w:ascii="Arial" w:hAnsi="Arial"/>
              </w:rPr>
              <w:t>Levels:</w:t>
            </w:r>
          </w:p>
          <w:p w:rsidR="005C54E7" w:rsidRDefault="005C54E7">
            <w:pPr>
              <w:numPr>
                <w:ilvl w:val="12"/>
                <w:numId w:val="0"/>
              </w:numPr>
              <w:jc w:val="center"/>
              <w:rPr>
                <w:rFonts w:ascii="Arial" w:hAnsi="Arial"/>
              </w:rPr>
            </w:pPr>
            <w:r>
              <w:rPr>
                <w:rFonts w:ascii="Arial" w:hAnsi="Arial"/>
              </w:rPr>
              <w:t>3 - 4</w:t>
            </w:r>
          </w:p>
        </w:tc>
      </w:tr>
      <w:tr w:rsidR="005C54E7">
        <w:tblPrEx>
          <w:tblCellMar>
            <w:top w:w="0" w:type="dxa"/>
            <w:bottom w:w="0" w:type="dxa"/>
          </w:tblCellMar>
        </w:tblPrEx>
        <w:tc>
          <w:tcPr>
            <w:tcW w:w="7522" w:type="dxa"/>
          </w:tcPr>
          <w:p w:rsidR="005C54E7" w:rsidRDefault="005C54E7">
            <w:pPr>
              <w:numPr>
                <w:ilvl w:val="12"/>
                <w:numId w:val="0"/>
              </w:numPr>
              <w:ind w:right="-108"/>
              <w:rPr>
                <w:rFonts w:ascii="Arial" w:hAnsi="Arial"/>
              </w:rPr>
            </w:pPr>
            <w:r>
              <w:rPr>
                <w:rFonts w:ascii="Arial" w:hAnsi="Arial"/>
                <w:b/>
                <w:i/>
              </w:rPr>
              <w:t>Pest facts,</w:t>
            </w:r>
            <w:r>
              <w:rPr>
                <w:rFonts w:ascii="Arial" w:hAnsi="Arial"/>
                <w:b/>
              </w:rPr>
              <w:t xml:space="preserve"> </w:t>
            </w:r>
            <w:r>
              <w:rPr>
                <w:rFonts w:ascii="Arial" w:hAnsi="Arial"/>
              </w:rPr>
              <w:t>1997, Land Protection Sub Program,</w:t>
            </w:r>
            <w:r>
              <w:rPr>
                <w:rFonts w:ascii="Arial" w:hAnsi="Arial"/>
                <w:b/>
              </w:rPr>
              <w:t xml:space="preserve"> </w:t>
            </w:r>
            <w:r>
              <w:rPr>
                <w:rFonts w:ascii="Arial" w:hAnsi="Arial"/>
              </w:rPr>
              <w:t xml:space="preserve">Department of Natural Resources, </w:t>
            </w:r>
            <w:smartTag w:uri="urn:schemas-microsoft-com:office:smarttags" w:element="State">
              <w:smartTag w:uri="urn:schemas-microsoft-com:office:smarttags" w:element="place">
                <w:r>
                  <w:rPr>
                    <w:rFonts w:ascii="Arial" w:hAnsi="Arial"/>
                  </w:rPr>
                  <w:t>Queensland</w:t>
                </w:r>
              </w:smartTag>
            </w:smartTag>
            <w:r>
              <w:rPr>
                <w:rFonts w:ascii="Arial" w:hAnsi="Arial"/>
              </w:rPr>
              <w:t xml:space="preserve"> www.dnr.qld.gov.au/fact_sheets</w:t>
            </w:r>
          </w:p>
          <w:p w:rsidR="005C54E7" w:rsidRDefault="005C54E7">
            <w:pPr>
              <w:numPr>
                <w:ilvl w:val="12"/>
                <w:numId w:val="0"/>
              </w:numPr>
              <w:ind w:right="-108"/>
              <w:jc w:val="both"/>
              <w:rPr>
                <w:rFonts w:ascii="Arial" w:hAnsi="Arial"/>
                <w:b/>
              </w:rPr>
            </w:pPr>
          </w:p>
          <w:p w:rsidR="005C54E7" w:rsidRDefault="005C54E7">
            <w:pPr>
              <w:pStyle w:val="BodyText2"/>
              <w:numPr>
                <w:ilvl w:val="0"/>
                <w:numId w:val="0"/>
              </w:numPr>
              <w:rPr>
                <w:sz w:val="20"/>
              </w:rPr>
            </w:pPr>
            <w:r>
              <w:rPr>
                <w:sz w:val="20"/>
              </w:rPr>
              <w:t>Especially recommended for cross-curricular integration. Numerous fact sheets (A4, including 57 - plants, 24 - animals), posters and warning brochures. Topics include description; habitat and distribution; history; management strategies – biological, chemical and mechanical control. Each fact sheet within each area has its own specific identification number and author as well as Agdex and ISSN identification. Contain information both scientific (graphs, tables, diagrams, maps, b/w photographs - some coloured) and environmental implications for ecological and economic sustainability. All contain references for further information. Order form for Pest Facts (free) available from ‘Lands Protection’ via DNR.</w:t>
            </w:r>
          </w:p>
          <w:p w:rsidR="005C54E7" w:rsidRDefault="005C54E7">
            <w:pPr>
              <w:numPr>
                <w:ilvl w:val="12"/>
                <w:numId w:val="0"/>
              </w:numPr>
              <w:ind w:right="-199"/>
              <w:rPr>
                <w:rFonts w:ascii="Arial" w:hAnsi="Arial"/>
                <w:b/>
              </w:rPr>
            </w:pPr>
          </w:p>
          <w:p w:rsidR="005C54E7" w:rsidRDefault="005C54E7">
            <w:pPr>
              <w:numPr>
                <w:ilvl w:val="12"/>
                <w:numId w:val="0"/>
              </w:num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w:t>
            </w:r>
            <w:r>
              <w:rPr>
                <w:rFonts w:ascii="Arial" w:hAnsi="Arial"/>
                <w:i/>
              </w:rPr>
              <w:t xml:space="preserve">           Presentation:  </w:t>
            </w:r>
            <w:r>
              <w:rPr>
                <w:rFonts w:ascii="Arial" w:hAnsi="Arial"/>
                <w:b/>
              </w:rPr>
              <w:t>* * *</w:t>
            </w:r>
            <w:r>
              <w:rPr>
                <w:rFonts w:ascii="Arial" w:hAnsi="Arial"/>
                <w:i/>
              </w:rPr>
              <w:t xml:space="preserve"> </w:t>
            </w:r>
            <w:r>
              <w:rPr>
                <w:rFonts w:ascii="Arial" w:hAnsi="Arial"/>
                <w:b/>
              </w:rPr>
              <w:t>* *</w:t>
            </w:r>
          </w:p>
          <w:p w:rsidR="005C54E7" w:rsidRDefault="005C54E7">
            <w:pPr>
              <w:numPr>
                <w:ilvl w:val="12"/>
                <w:numId w:val="0"/>
              </w:numPr>
              <w:jc w:val="both"/>
              <w:rPr>
                <w:rFonts w:ascii="Arial" w:hAnsi="Arial"/>
              </w:rPr>
            </w:pPr>
            <w:r>
              <w:rPr>
                <w:rFonts w:ascii="Arial" w:hAnsi="Arial"/>
                <w:b/>
              </w:rPr>
              <w:t xml:space="preserve">                            </w:t>
            </w:r>
            <w:r>
              <w:rPr>
                <w:rFonts w:ascii="Arial" w:hAnsi="Arial"/>
                <w:i/>
              </w:rPr>
              <w:t>Graphics:</w:t>
            </w:r>
            <w:r>
              <w:rPr>
                <w:rFonts w:ascii="Arial" w:hAnsi="Arial"/>
                <w:b/>
              </w:rPr>
              <w:t xml:space="preserve">  * * * *              </w:t>
            </w:r>
            <w:r>
              <w:rPr>
                <w:rFonts w:ascii="Arial" w:hAnsi="Arial"/>
                <w:i/>
              </w:rPr>
              <w:t xml:space="preserve">User friendly:  </w:t>
            </w:r>
            <w:r>
              <w:rPr>
                <w:rFonts w:ascii="Arial" w:hAnsi="Arial"/>
                <w:b/>
              </w:rPr>
              <w:t>* * * *</w:t>
            </w:r>
          </w:p>
          <w:p w:rsidR="005C54E7" w:rsidRDefault="005C54E7">
            <w:pPr>
              <w:jc w:val="both"/>
              <w:rPr>
                <w:rFonts w:ascii="Arial" w:hAnsi="Arial"/>
                <w:b/>
              </w:rPr>
            </w:pPr>
          </w:p>
        </w:tc>
        <w:tc>
          <w:tcPr>
            <w:tcW w:w="1984" w:type="dxa"/>
          </w:tcPr>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r>
              <w:rPr>
                <w:rFonts w:ascii="Arial" w:hAnsi="Arial"/>
              </w:rPr>
              <w:t xml:space="preserve">Levels: </w:t>
            </w:r>
          </w:p>
          <w:p w:rsidR="005C54E7" w:rsidRDefault="005C54E7">
            <w:pPr>
              <w:numPr>
                <w:ilvl w:val="12"/>
                <w:numId w:val="0"/>
              </w:numPr>
              <w:jc w:val="center"/>
              <w:rPr>
                <w:rFonts w:ascii="Arial" w:hAnsi="Arial"/>
              </w:rPr>
            </w:pPr>
            <w:r>
              <w:rPr>
                <w:rFonts w:ascii="Arial" w:hAnsi="Arial"/>
              </w:rPr>
              <w:t>4 - 6</w:t>
            </w:r>
          </w:p>
        </w:tc>
      </w:tr>
      <w:tr w:rsidR="005C54E7">
        <w:tblPrEx>
          <w:tblCellMar>
            <w:top w:w="0" w:type="dxa"/>
            <w:bottom w:w="0" w:type="dxa"/>
          </w:tblCellMar>
        </w:tblPrEx>
        <w:tc>
          <w:tcPr>
            <w:tcW w:w="7522" w:type="dxa"/>
          </w:tcPr>
          <w:p w:rsidR="005C54E7" w:rsidRDefault="005C54E7">
            <w:pPr>
              <w:numPr>
                <w:ilvl w:val="12"/>
                <w:numId w:val="0"/>
              </w:numPr>
              <w:ind w:right="-33"/>
              <w:jc w:val="both"/>
              <w:rPr>
                <w:rFonts w:ascii="Arial" w:hAnsi="Arial"/>
              </w:rPr>
            </w:pPr>
            <w:r>
              <w:rPr>
                <w:rFonts w:ascii="Arial" w:hAnsi="Arial"/>
                <w:b/>
                <w:i/>
              </w:rPr>
              <w:t xml:space="preserve">Pig Stats 97 – Australian Pig Industry Handbook, </w:t>
            </w:r>
            <w:r>
              <w:rPr>
                <w:rFonts w:ascii="Arial" w:hAnsi="Arial"/>
              </w:rPr>
              <w:t>1998, Pig Research and Development Corporation, Australian Pork Corporation, Sydney</w:t>
            </w:r>
          </w:p>
          <w:p w:rsidR="005C54E7" w:rsidRDefault="005C54E7">
            <w:pPr>
              <w:numPr>
                <w:ilvl w:val="12"/>
                <w:numId w:val="0"/>
              </w:numPr>
              <w:ind w:right="-108"/>
              <w:jc w:val="both"/>
              <w:rPr>
                <w:rFonts w:ascii="Arial" w:hAnsi="Arial"/>
              </w:rPr>
            </w:pPr>
          </w:p>
          <w:p w:rsidR="005C54E7" w:rsidRDefault="005C54E7">
            <w:pPr>
              <w:numPr>
                <w:ilvl w:val="12"/>
                <w:numId w:val="0"/>
              </w:numPr>
              <w:ind w:right="-33"/>
              <w:jc w:val="both"/>
              <w:rPr>
                <w:rFonts w:ascii="Arial" w:hAnsi="Arial"/>
              </w:rPr>
            </w:pPr>
            <w:r>
              <w:rPr>
                <w:rFonts w:ascii="Arial" w:hAnsi="Arial"/>
              </w:rPr>
              <w:t xml:space="preserve">This publication has a power of data covering the industry structure, breed, herd and financial performance and trends analysis, production, processing and market performance, imports and exports. It also contains </w:t>
            </w:r>
            <w:proofErr w:type="gramStart"/>
            <w:r>
              <w:rPr>
                <w:rFonts w:ascii="Arial" w:hAnsi="Arial"/>
              </w:rPr>
              <w:t>a comparative meat industries</w:t>
            </w:r>
            <w:proofErr w:type="gramEnd"/>
            <w:r>
              <w:rPr>
                <w:rFonts w:ascii="Arial" w:hAnsi="Arial"/>
              </w:rPr>
              <w:t xml:space="preserve">’ analysis of National and world consumption per capita. A useful source for developing student investigation, interpretation and analytical skills and referencing this to the current state of the industry in relation to current issues. </w:t>
            </w:r>
          </w:p>
          <w:p w:rsidR="005C54E7" w:rsidRDefault="005C54E7">
            <w:pPr>
              <w:numPr>
                <w:ilvl w:val="12"/>
                <w:numId w:val="0"/>
              </w:numPr>
              <w:ind w:right="-33"/>
              <w:jc w:val="both"/>
              <w:rPr>
                <w:rFonts w:ascii="Arial" w:hAnsi="Arial"/>
              </w:rPr>
            </w:pPr>
          </w:p>
        </w:tc>
        <w:tc>
          <w:tcPr>
            <w:tcW w:w="1984" w:type="dxa"/>
          </w:tcPr>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r>
              <w:rPr>
                <w:rFonts w:ascii="Arial" w:hAnsi="Arial"/>
              </w:rPr>
              <w:t>Levels:</w:t>
            </w:r>
          </w:p>
          <w:p w:rsidR="005C54E7" w:rsidRDefault="005C54E7">
            <w:pPr>
              <w:numPr>
                <w:ilvl w:val="12"/>
                <w:numId w:val="0"/>
              </w:numPr>
              <w:jc w:val="center"/>
              <w:rPr>
                <w:rFonts w:ascii="Arial" w:hAnsi="Arial"/>
              </w:rPr>
            </w:pPr>
            <w:r>
              <w:rPr>
                <w:rFonts w:ascii="Arial" w:hAnsi="Arial"/>
              </w:rPr>
              <w:t>5 - 6</w:t>
            </w:r>
          </w:p>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p>
          <w:p w:rsidR="005C54E7" w:rsidRDefault="005C54E7">
            <w:pPr>
              <w:numPr>
                <w:ilvl w:val="12"/>
                <w:numId w:val="0"/>
              </w:num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numPr>
                <w:ilvl w:val="12"/>
                <w:numId w:val="0"/>
              </w:numPr>
              <w:jc w:val="both"/>
              <w:rPr>
                <w:rFonts w:ascii="Arial" w:hAnsi="Arial"/>
              </w:rPr>
            </w:pPr>
            <w:r>
              <w:rPr>
                <w:rFonts w:ascii="Arial" w:hAnsi="Arial"/>
                <w:b/>
                <w:i/>
              </w:rPr>
              <w:t xml:space="preserve">Protecting </w:t>
            </w:r>
            <w:smartTag w:uri="urn:schemas-microsoft-com:office:smarttags" w:element="country-region">
              <w:r>
                <w:rPr>
                  <w:rFonts w:ascii="Arial" w:hAnsi="Arial"/>
                  <w:b/>
                  <w:i/>
                </w:rPr>
                <w:t>Australia</w:t>
              </w:r>
            </w:smartTag>
            <w:r>
              <w:rPr>
                <w:rFonts w:ascii="Arial" w:hAnsi="Arial"/>
                <w:b/>
                <w:i/>
              </w:rPr>
              <w:t xml:space="preserve"> - The Quarantine Story</w:t>
            </w:r>
            <w:r>
              <w:rPr>
                <w:rFonts w:ascii="Arial" w:hAnsi="Arial"/>
                <w:b/>
              </w:rPr>
              <w:t xml:space="preserve"> (Kit), </w:t>
            </w:r>
            <w:r>
              <w:rPr>
                <w:rFonts w:ascii="Arial" w:hAnsi="Arial"/>
              </w:rPr>
              <w:t>1991,</w:t>
            </w:r>
            <w:r>
              <w:rPr>
                <w:rFonts w:ascii="Arial" w:hAnsi="Arial"/>
                <w:b/>
              </w:rPr>
              <w:t xml:space="preserve"> </w:t>
            </w:r>
            <w:r>
              <w:rPr>
                <w:rFonts w:ascii="Arial" w:hAnsi="Arial"/>
              </w:rPr>
              <w:t xml:space="preserve">Australian Quarantine Inspection Service, Department of Primary Industries and Energy, Australian Government Publishing Service, </w:t>
            </w:r>
            <w:smartTag w:uri="urn:schemas-microsoft-com:office:smarttags" w:element="City">
              <w:smartTag w:uri="urn:schemas-microsoft-com:office:smarttags" w:element="place">
                <w:r>
                  <w:rPr>
                    <w:rFonts w:ascii="Arial" w:hAnsi="Arial"/>
                  </w:rPr>
                  <w:t>Canberra</w:t>
                </w:r>
              </w:smartTag>
            </w:smartTag>
          </w:p>
          <w:p w:rsidR="005C54E7" w:rsidRDefault="005C54E7">
            <w:pPr>
              <w:numPr>
                <w:ilvl w:val="12"/>
                <w:numId w:val="0"/>
              </w:numPr>
              <w:jc w:val="both"/>
              <w:rPr>
                <w:rFonts w:ascii="Arial" w:hAnsi="Arial"/>
                <w:b/>
              </w:rPr>
            </w:pPr>
          </w:p>
          <w:p w:rsidR="005C54E7" w:rsidRDefault="005C54E7">
            <w:pPr>
              <w:pStyle w:val="BodyText2"/>
              <w:rPr>
                <w:sz w:val="20"/>
              </w:rPr>
            </w:pPr>
            <w:r>
              <w:rPr>
                <w:sz w:val="20"/>
              </w:rPr>
              <w:t xml:space="preserve">Developed in conjunction with state education authorities, these activities can be integrated across many curriculum areas in particular English, HPE, geography, and science. This program highlights the benefits and importance of quarantine to </w:t>
            </w:r>
            <w:smartTag w:uri="urn:schemas-microsoft-com:office:smarttags" w:element="country-region">
              <w:smartTag w:uri="urn:schemas-microsoft-com:office:smarttags" w:element="place">
                <w:r>
                  <w:rPr>
                    <w:sz w:val="20"/>
                  </w:rPr>
                  <w:t>Australia</w:t>
                </w:r>
              </w:smartTag>
            </w:smartTag>
            <w:r>
              <w:rPr>
                <w:sz w:val="20"/>
              </w:rPr>
              <w:t xml:space="preserve"> in terms of human health and well being, our agricultural industries and the environment. It also provides details of the social and economic consequences of an exotic disease outbreak. Humorous cartoon illustrations (colour) give an attractive and intelligent interpretation of the text.  The </w:t>
            </w:r>
            <w:proofErr w:type="gramStart"/>
            <w:r>
              <w:rPr>
                <w:sz w:val="20"/>
              </w:rPr>
              <w:t>teachers</w:t>
            </w:r>
            <w:proofErr w:type="gramEnd"/>
            <w:r>
              <w:rPr>
                <w:sz w:val="20"/>
              </w:rPr>
              <w:t xml:space="preserve"> resource sets out </w:t>
            </w:r>
            <w:r>
              <w:rPr>
                <w:sz w:val="20"/>
              </w:rPr>
              <w:lastRenderedPageBreak/>
              <w:t>in tabulated form focus questions, concepts, what you need, activities and the anticipated quarantine specific learning outcomes for each Quarantine message.</w:t>
            </w:r>
          </w:p>
          <w:p w:rsidR="005C54E7" w:rsidRDefault="005C54E7">
            <w:pPr>
              <w:numPr>
                <w:ilvl w:val="12"/>
                <w:numId w:val="0"/>
              </w:numPr>
              <w:ind w:right="-199"/>
              <w:rPr>
                <w:rFonts w:ascii="Arial" w:hAnsi="Arial"/>
              </w:rPr>
            </w:pPr>
          </w:p>
          <w:p w:rsidR="005C54E7" w:rsidRDefault="005C54E7">
            <w:pPr>
              <w:numPr>
                <w:ilvl w:val="12"/>
                <w:numId w:val="0"/>
              </w:numPr>
              <w:ind w:right="-199"/>
              <w:rPr>
                <w:rFonts w:ascii="Arial" w:hAnsi="Arial"/>
              </w:rPr>
            </w:pPr>
            <w:r>
              <w:rPr>
                <w:rFonts w:ascii="Arial" w:hAnsi="Arial"/>
              </w:rPr>
              <w:t>All in a protective case, each</w:t>
            </w:r>
            <w:r>
              <w:rPr>
                <w:rFonts w:ascii="Arial" w:hAnsi="Arial"/>
                <w:b/>
              </w:rPr>
              <w:t xml:space="preserve"> </w:t>
            </w:r>
            <w:r>
              <w:rPr>
                <w:rFonts w:ascii="Arial" w:hAnsi="Arial"/>
              </w:rPr>
              <w:t>kit contains:</w:t>
            </w:r>
          </w:p>
          <w:p w:rsidR="005C54E7" w:rsidRDefault="005C54E7">
            <w:pPr>
              <w:numPr>
                <w:ilvl w:val="12"/>
                <w:numId w:val="0"/>
              </w:numPr>
              <w:ind w:right="-199"/>
              <w:rPr>
                <w:rFonts w:ascii="Arial" w:hAnsi="Arial"/>
              </w:rPr>
            </w:pPr>
            <w:r>
              <w:rPr>
                <w:rFonts w:ascii="Arial" w:hAnsi="Arial"/>
              </w:rPr>
              <w:t>1 Teachers Resource Book</w:t>
            </w:r>
          </w:p>
          <w:p w:rsidR="005C54E7" w:rsidRDefault="005C54E7">
            <w:pPr>
              <w:numPr>
                <w:ilvl w:val="12"/>
                <w:numId w:val="0"/>
              </w:numPr>
              <w:ind w:right="-199"/>
              <w:rPr>
                <w:rFonts w:ascii="Arial" w:hAnsi="Arial"/>
              </w:rPr>
            </w:pPr>
            <w:r>
              <w:rPr>
                <w:rFonts w:ascii="Arial" w:hAnsi="Arial"/>
              </w:rPr>
              <w:t>32 Activity Cards</w:t>
            </w:r>
          </w:p>
          <w:p w:rsidR="005C54E7" w:rsidRDefault="005C54E7">
            <w:pPr>
              <w:numPr>
                <w:ilvl w:val="12"/>
                <w:numId w:val="0"/>
              </w:numPr>
              <w:ind w:right="-199"/>
              <w:rPr>
                <w:rFonts w:ascii="Arial" w:hAnsi="Arial"/>
              </w:rPr>
            </w:pPr>
            <w:r>
              <w:rPr>
                <w:rFonts w:ascii="Arial" w:hAnsi="Arial"/>
              </w:rPr>
              <w:t>16 Fact Cards</w:t>
            </w:r>
          </w:p>
          <w:p w:rsidR="005C54E7" w:rsidRDefault="005C54E7">
            <w:pPr>
              <w:numPr>
                <w:ilvl w:val="12"/>
                <w:numId w:val="0"/>
              </w:numPr>
              <w:ind w:right="-199"/>
              <w:rPr>
                <w:rFonts w:ascii="Arial" w:hAnsi="Arial"/>
              </w:rPr>
            </w:pPr>
            <w:r>
              <w:rPr>
                <w:rFonts w:ascii="Arial" w:hAnsi="Arial"/>
              </w:rPr>
              <w:t>11 Science cards</w:t>
            </w:r>
          </w:p>
          <w:p w:rsidR="005C54E7" w:rsidRDefault="005C54E7">
            <w:pPr>
              <w:numPr>
                <w:ilvl w:val="12"/>
                <w:numId w:val="0"/>
              </w:numPr>
              <w:ind w:right="-199"/>
              <w:rPr>
                <w:rFonts w:ascii="Arial" w:hAnsi="Arial"/>
              </w:rPr>
            </w:pPr>
            <w:r>
              <w:rPr>
                <w:rFonts w:ascii="Arial" w:hAnsi="Arial"/>
              </w:rPr>
              <w:t>15 Case Studies</w:t>
            </w:r>
          </w:p>
          <w:p w:rsidR="005C54E7" w:rsidRDefault="005C54E7">
            <w:pPr>
              <w:numPr>
                <w:ilvl w:val="12"/>
                <w:numId w:val="0"/>
              </w:numPr>
              <w:ind w:right="-199"/>
              <w:rPr>
                <w:rFonts w:ascii="Arial" w:hAnsi="Arial"/>
              </w:rPr>
            </w:pPr>
            <w:r>
              <w:rPr>
                <w:rFonts w:ascii="Arial" w:hAnsi="Arial"/>
              </w:rPr>
              <w:t>1 Quarantine Dictionary</w:t>
            </w:r>
          </w:p>
          <w:p w:rsidR="005C54E7" w:rsidRDefault="005C54E7">
            <w:pPr>
              <w:numPr>
                <w:ilvl w:val="12"/>
                <w:numId w:val="0"/>
              </w:numPr>
              <w:ind w:right="-199"/>
              <w:rPr>
                <w:rFonts w:ascii="Arial" w:hAnsi="Arial"/>
              </w:rPr>
            </w:pPr>
            <w:r>
              <w:rPr>
                <w:rFonts w:ascii="Arial" w:hAnsi="Arial"/>
              </w:rPr>
              <w:t>1 Poster</w:t>
            </w:r>
          </w:p>
          <w:p w:rsidR="005C54E7" w:rsidRDefault="005C54E7">
            <w:pPr>
              <w:numPr>
                <w:ilvl w:val="12"/>
                <w:numId w:val="0"/>
              </w:numPr>
              <w:ind w:right="-199"/>
              <w:rPr>
                <w:rFonts w:ascii="Arial" w:hAnsi="Arial"/>
              </w:rPr>
            </w:pPr>
            <w:r>
              <w:rPr>
                <w:rFonts w:ascii="Arial" w:hAnsi="Arial"/>
              </w:rPr>
              <w:t xml:space="preserve">1  Video </w:t>
            </w:r>
          </w:p>
          <w:p w:rsidR="005C54E7" w:rsidRDefault="005C54E7">
            <w:pPr>
              <w:numPr>
                <w:ilvl w:val="12"/>
                <w:numId w:val="0"/>
              </w:numPr>
              <w:ind w:right="-199"/>
              <w:rPr>
                <w:rFonts w:ascii="Arial" w:hAnsi="Arial"/>
              </w:rPr>
            </w:pPr>
            <w:r>
              <w:rPr>
                <w:rFonts w:ascii="Arial" w:hAnsi="Arial"/>
              </w:rPr>
              <w:t>1 Pack of ‘Quarantine Alert Game” Cards</w:t>
            </w:r>
          </w:p>
          <w:p w:rsidR="005C54E7" w:rsidRDefault="005C54E7">
            <w:pPr>
              <w:numPr>
                <w:ilvl w:val="12"/>
                <w:numId w:val="0"/>
              </w:numPr>
              <w:ind w:right="-199"/>
              <w:rPr>
                <w:rFonts w:ascii="Arial" w:hAnsi="Arial"/>
              </w:rPr>
            </w:pPr>
            <w:r>
              <w:rPr>
                <w:rFonts w:ascii="Arial" w:hAnsi="Arial"/>
              </w:rPr>
              <w:t>1 Pack of “Panel Game” Cards</w:t>
            </w:r>
          </w:p>
          <w:p w:rsidR="005C54E7" w:rsidRDefault="005C54E7">
            <w:pPr>
              <w:numPr>
                <w:ilvl w:val="12"/>
                <w:numId w:val="0"/>
              </w:numPr>
              <w:ind w:right="-199"/>
              <w:rPr>
                <w:i/>
                <w:u w:val="single"/>
              </w:rPr>
            </w:pPr>
          </w:p>
          <w:p w:rsidR="005C54E7" w:rsidRDefault="005C54E7">
            <w:pPr>
              <w:numPr>
                <w:ilvl w:val="12"/>
                <w:numId w:val="0"/>
              </w:num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          </w:t>
            </w:r>
            <w:r>
              <w:rPr>
                <w:rFonts w:ascii="Arial" w:hAnsi="Arial"/>
                <w:i/>
              </w:rPr>
              <w:t xml:space="preserve"> Presentation:  </w:t>
            </w:r>
            <w:r>
              <w:rPr>
                <w:rFonts w:ascii="Arial" w:hAnsi="Arial"/>
                <w:b/>
              </w:rPr>
              <w:t>* * *</w:t>
            </w:r>
            <w:r>
              <w:rPr>
                <w:rFonts w:ascii="Arial" w:hAnsi="Arial"/>
                <w:i/>
              </w:rPr>
              <w:t xml:space="preserve"> </w:t>
            </w:r>
            <w:r>
              <w:rPr>
                <w:rFonts w:ascii="Arial" w:hAnsi="Arial"/>
                <w:b/>
              </w:rPr>
              <w:t>* *</w:t>
            </w:r>
          </w:p>
          <w:p w:rsidR="005C54E7" w:rsidRDefault="005C54E7">
            <w:pPr>
              <w:numPr>
                <w:ilvl w:val="12"/>
                <w:numId w:val="0"/>
              </w:numPr>
              <w:jc w:val="both"/>
              <w:rPr>
                <w:rFonts w:ascii="Arial" w:hAnsi="Arial"/>
                <w:b/>
              </w:rPr>
            </w:pPr>
            <w:r>
              <w:rPr>
                <w:rFonts w:ascii="Arial" w:hAnsi="Arial"/>
                <w:b/>
              </w:rPr>
              <w:t xml:space="preserve">                             </w:t>
            </w:r>
            <w:r>
              <w:rPr>
                <w:rFonts w:ascii="Arial" w:hAnsi="Arial"/>
                <w:i/>
              </w:rPr>
              <w:t>Graphics:</w:t>
            </w:r>
            <w:r>
              <w:rPr>
                <w:rFonts w:ascii="Arial" w:hAnsi="Arial"/>
                <w:b/>
              </w:rPr>
              <w:t xml:space="preserve"> * * *                </w:t>
            </w:r>
            <w:r>
              <w:rPr>
                <w:rFonts w:ascii="Arial" w:hAnsi="Arial"/>
                <w:i/>
              </w:rPr>
              <w:t xml:space="preserve">User friendly:  </w:t>
            </w:r>
            <w:r>
              <w:rPr>
                <w:rFonts w:ascii="Arial" w:hAnsi="Arial"/>
                <w:b/>
              </w:rPr>
              <w:t>* * * * *</w:t>
            </w:r>
          </w:p>
          <w:p w:rsidR="005C54E7" w:rsidRDefault="005C54E7">
            <w:pPr>
              <w:numPr>
                <w:ilvl w:val="12"/>
                <w:numId w:val="0"/>
              </w:num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4 - 5</w:t>
            </w:r>
          </w:p>
        </w:tc>
      </w:tr>
      <w:tr w:rsidR="005C54E7">
        <w:tblPrEx>
          <w:tblCellMar>
            <w:top w:w="0" w:type="dxa"/>
            <w:bottom w:w="0" w:type="dxa"/>
          </w:tblCellMar>
        </w:tblPrEx>
        <w:tc>
          <w:tcPr>
            <w:tcW w:w="7522" w:type="dxa"/>
          </w:tcPr>
          <w:p w:rsidR="005C54E7" w:rsidRDefault="005C54E7">
            <w:pPr>
              <w:numPr>
                <w:ilvl w:val="12"/>
                <w:numId w:val="0"/>
              </w:numPr>
              <w:jc w:val="both"/>
              <w:rPr>
                <w:rFonts w:ascii="Arial" w:hAnsi="Arial"/>
              </w:rPr>
            </w:pPr>
            <w:r>
              <w:rPr>
                <w:rFonts w:ascii="Arial" w:hAnsi="Arial"/>
                <w:b/>
                <w:i/>
              </w:rPr>
              <w:lastRenderedPageBreak/>
              <w:t xml:space="preserve">Queensland Dairy Authority Kits, </w:t>
            </w:r>
            <w:r>
              <w:rPr>
                <w:rFonts w:ascii="Arial" w:hAnsi="Arial"/>
              </w:rPr>
              <w:t xml:space="preserve">Australian Dairy Corporation, </w:t>
            </w:r>
            <w:smartTag w:uri="urn:schemas-microsoft-com:office:smarttags" w:element="place">
              <w:smartTag w:uri="urn:schemas-microsoft-com:office:smarttags" w:element="City">
                <w:r>
                  <w:rPr>
                    <w:rFonts w:ascii="Arial" w:hAnsi="Arial"/>
                  </w:rPr>
                  <w:t>Melbourne</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numPr>
                <w:ilvl w:val="12"/>
                <w:numId w:val="0"/>
              </w:numPr>
              <w:jc w:val="both"/>
              <w:rPr>
                <w:rFonts w:ascii="Arial" w:hAnsi="Arial"/>
              </w:rPr>
            </w:pPr>
          </w:p>
          <w:p w:rsidR="005C54E7" w:rsidRDefault="005C54E7">
            <w:pPr>
              <w:numPr>
                <w:ilvl w:val="12"/>
                <w:numId w:val="0"/>
              </w:numPr>
              <w:jc w:val="both"/>
              <w:rPr>
                <w:rFonts w:ascii="Arial" w:hAnsi="Arial"/>
              </w:rPr>
            </w:pPr>
            <w:r>
              <w:rPr>
                <w:rFonts w:ascii="Arial" w:hAnsi="Arial"/>
              </w:rPr>
              <w:t>Each of the following kits contains an ‘M-Team’ back-to-back poster:</w:t>
            </w:r>
          </w:p>
          <w:p w:rsidR="005C54E7" w:rsidRDefault="005C54E7">
            <w:pPr>
              <w:pStyle w:val="BodyText2"/>
              <w:numPr>
                <w:ilvl w:val="0"/>
                <w:numId w:val="0"/>
              </w:numPr>
              <w:rPr>
                <w:sz w:val="20"/>
              </w:rPr>
            </w:pPr>
            <w:r>
              <w:rPr>
                <w:b/>
                <w:i/>
                <w:sz w:val="20"/>
              </w:rPr>
              <w:t>1. Milk the legend</w:t>
            </w:r>
            <w:r>
              <w:rPr>
                <w:sz w:val="20"/>
              </w:rPr>
              <w:t xml:space="preserve"> - colourful poster introducing the M-Team characters and giving an insight into an historical context through their adventures</w:t>
            </w:r>
          </w:p>
          <w:p w:rsidR="005C54E7" w:rsidRDefault="005C54E7">
            <w:pPr>
              <w:numPr>
                <w:ilvl w:val="12"/>
                <w:numId w:val="0"/>
              </w:numPr>
              <w:jc w:val="both"/>
              <w:rPr>
                <w:rFonts w:ascii="Arial" w:hAnsi="Arial"/>
              </w:rPr>
            </w:pPr>
            <w:r>
              <w:rPr>
                <w:rFonts w:ascii="Arial" w:hAnsi="Arial"/>
                <w:b/>
                <w:i/>
              </w:rPr>
              <w:t xml:space="preserve">2. Journey to the centre of the cow: From cow to fridge </w:t>
            </w:r>
            <w:r>
              <w:rPr>
                <w:rFonts w:ascii="Arial" w:hAnsi="Arial"/>
                <w:i/>
              </w:rPr>
              <w:t>-</w:t>
            </w:r>
            <w:r>
              <w:rPr>
                <w:rFonts w:ascii="Arial" w:hAnsi="Arial"/>
              </w:rPr>
              <w:t xml:space="preserve"> an intriguing way of discovering the functioning of the cow’s four stomachs and following the process from cow to the milk we drink using cartoon illustrations</w:t>
            </w:r>
          </w:p>
          <w:p w:rsidR="005C54E7" w:rsidRDefault="005C54E7">
            <w:pPr>
              <w:pStyle w:val="BodyText2"/>
              <w:numPr>
                <w:ilvl w:val="0"/>
                <w:numId w:val="0"/>
              </w:numPr>
              <w:rPr>
                <w:sz w:val="20"/>
              </w:rPr>
            </w:pPr>
            <w:r>
              <w:rPr>
                <w:b/>
                <w:i/>
                <w:sz w:val="20"/>
              </w:rPr>
              <w:t>3. How to identify a dairy cow</w:t>
            </w:r>
            <w:r>
              <w:rPr>
                <w:sz w:val="20"/>
              </w:rPr>
              <w:t xml:space="preserve"> - poster describing eight important dairy breeds and their origins</w:t>
            </w:r>
          </w:p>
          <w:p w:rsidR="005C54E7" w:rsidRDefault="005C54E7">
            <w:pPr>
              <w:pStyle w:val="BodyText2"/>
              <w:numPr>
                <w:ilvl w:val="0"/>
                <w:numId w:val="0"/>
              </w:numPr>
              <w:rPr>
                <w:sz w:val="20"/>
              </w:rPr>
            </w:pPr>
          </w:p>
          <w:p w:rsidR="005C54E7" w:rsidRDefault="005C54E7">
            <w:pPr>
              <w:jc w:val="both"/>
              <w:rPr>
                <w:rFonts w:ascii="Arial" w:hAnsi="Arial"/>
              </w:rPr>
            </w:pPr>
            <w:r>
              <w:rPr>
                <w:rFonts w:ascii="Arial" w:hAnsi="Arial"/>
              </w:rPr>
              <w:t>Also:</w:t>
            </w:r>
          </w:p>
          <w:p w:rsidR="005C54E7" w:rsidRDefault="005C54E7">
            <w:pPr>
              <w:numPr>
                <w:ilvl w:val="0"/>
                <w:numId w:val="14"/>
              </w:numPr>
              <w:jc w:val="both"/>
              <w:rPr>
                <w:rFonts w:ascii="Arial" w:hAnsi="Arial"/>
                <w:b/>
                <w:i/>
              </w:rPr>
            </w:pPr>
            <w:r>
              <w:rPr>
                <w:rFonts w:ascii="Arial" w:hAnsi="Arial"/>
                <w:b/>
                <w:i/>
              </w:rPr>
              <w:t xml:space="preserve">The Story of Milk - </w:t>
            </w:r>
            <w:r>
              <w:rPr>
                <w:rFonts w:ascii="Arial" w:hAnsi="Arial"/>
              </w:rPr>
              <w:t xml:space="preserve">consists of six fact sheets (12 pages b/w) with easy to read text and presentation about the distribution, types of feed and breeds used including some historical aspects, the cow’s life and how green grass is turned into white milk, what happens in the dairy shed, and the factory to the fridge, as well as nutritional and environmental aspects. </w:t>
            </w:r>
          </w:p>
          <w:p w:rsidR="005C54E7" w:rsidRDefault="005C54E7">
            <w:pPr>
              <w:numPr>
                <w:ilvl w:val="0"/>
                <w:numId w:val="14"/>
              </w:numPr>
              <w:jc w:val="both"/>
              <w:rPr>
                <w:rFonts w:ascii="Arial" w:hAnsi="Arial"/>
                <w:b/>
                <w:i/>
              </w:rPr>
            </w:pPr>
            <w:r>
              <w:rPr>
                <w:rFonts w:ascii="Arial" w:hAnsi="Arial"/>
                <w:b/>
                <w:i/>
              </w:rPr>
              <w:t xml:space="preserve">How now Aussi cow - The </w:t>
            </w:r>
            <w:proofErr w:type="gramStart"/>
            <w:r>
              <w:rPr>
                <w:rFonts w:ascii="Arial" w:hAnsi="Arial"/>
                <w:b/>
                <w:i/>
              </w:rPr>
              <w:t>Inside</w:t>
            </w:r>
            <w:proofErr w:type="gramEnd"/>
            <w:r>
              <w:rPr>
                <w:rFonts w:ascii="Arial" w:hAnsi="Arial"/>
                <w:b/>
                <w:i/>
              </w:rPr>
              <w:t xml:space="preserve"> Story on the Australian Dairy Industry</w:t>
            </w:r>
            <w:r>
              <w:rPr>
                <w:rFonts w:ascii="Arial" w:hAnsi="Arial"/>
                <w:i/>
              </w:rPr>
              <w:t>, 1995.</w:t>
            </w:r>
            <w:r>
              <w:rPr>
                <w:rFonts w:ascii="Arial" w:hAnsi="Arial"/>
                <w:b/>
                <w:i/>
              </w:rPr>
              <w:t xml:space="preserve"> </w:t>
            </w:r>
            <w:r>
              <w:rPr>
                <w:rFonts w:ascii="Arial" w:hAnsi="Arial"/>
              </w:rPr>
              <w:t>From their arrival on the first fleet, the dairy cow on the farm and how milk is obtained from the cow to the end products on the shelf, this booklet presents its message in simple steps with attractive cartoon illustrations. Includes a set of 10 comprehension questions at the end.</w:t>
            </w:r>
          </w:p>
          <w:p w:rsidR="005C54E7" w:rsidRDefault="005C54E7">
            <w:pPr>
              <w:numPr>
                <w:ilvl w:val="0"/>
                <w:numId w:val="15"/>
              </w:numPr>
              <w:jc w:val="both"/>
              <w:rPr>
                <w:rFonts w:ascii="Arial" w:hAnsi="Arial"/>
                <w:b/>
                <w:i/>
              </w:rPr>
            </w:pPr>
            <w:r>
              <w:rPr>
                <w:rFonts w:ascii="Arial" w:hAnsi="Arial"/>
                <w:b/>
                <w:i/>
              </w:rPr>
              <w:t>The value of Australian dairy foods - Advanced Students’ Supplement.</w:t>
            </w:r>
          </w:p>
          <w:p w:rsidR="005C54E7" w:rsidRDefault="005C54E7">
            <w:pPr>
              <w:ind w:left="317" w:hanging="317"/>
              <w:jc w:val="both"/>
              <w:rPr>
                <w:rFonts w:ascii="Arial" w:hAnsi="Arial"/>
              </w:rPr>
            </w:pPr>
            <w:r>
              <w:rPr>
                <w:rFonts w:ascii="Arial" w:hAnsi="Arial"/>
                <w:b/>
                <w:i/>
              </w:rPr>
              <w:t xml:space="preserve">     </w:t>
            </w:r>
            <w:r>
              <w:rPr>
                <w:rFonts w:ascii="Arial" w:hAnsi="Arial"/>
              </w:rPr>
              <w:t>This is a very informative science based booklet on the food structure</w:t>
            </w:r>
            <w:r>
              <w:rPr>
                <w:rFonts w:ascii="Arial" w:hAnsi="Arial"/>
                <w:b/>
                <w:i/>
              </w:rPr>
              <w:t xml:space="preserve"> </w:t>
            </w:r>
            <w:r>
              <w:rPr>
                <w:rFonts w:ascii="Arial" w:hAnsi="Arial"/>
              </w:rPr>
              <w:t>of the milk products and the effects of temperature, light and acid etc in homogenising, cheesemaking etc. Mentions some aspects of historical, technological and economic importance.</w:t>
            </w:r>
          </w:p>
          <w:p w:rsidR="005C54E7" w:rsidRDefault="005C54E7">
            <w:pPr>
              <w:ind w:left="317" w:hanging="317"/>
              <w:jc w:val="both"/>
              <w:rPr>
                <w:rFonts w:ascii="Arial" w:hAnsi="Arial"/>
              </w:rPr>
            </w:pPr>
          </w:p>
          <w:p w:rsidR="005C54E7" w:rsidRDefault="005C54E7">
            <w:pPr>
              <w:ind w:left="385" w:hanging="317"/>
              <w:jc w:val="both"/>
              <w:rPr>
                <w:rFonts w:ascii="Arial" w:hAnsi="Arial"/>
              </w:rPr>
            </w:pPr>
            <w:r>
              <w:rPr>
                <w:rFonts w:ascii="Arial" w:hAnsi="Arial"/>
              </w:rPr>
              <w:t xml:space="preserve">     This kit also includes a number of nutritional and food fact sheets as well as an analysis and tabulation of the composition of the products and some by-products of Australian dairy foods.</w:t>
            </w:r>
          </w:p>
          <w:p w:rsidR="005C54E7" w:rsidRDefault="005C54E7">
            <w:pPr>
              <w:ind w:left="385" w:hanging="317"/>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3 - 4</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3 - 4</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2 - 3</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Level:</w:t>
            </w:r>
          </w:p>
          <w:p w:rsidR="005C54E7" w:rsidRDefault="005C54E7">
            <w:pPr>
              <w:jc w:val="center"/>
              <w:rPr>
                <w:rFonts w:ascii="Arial" w:hAnsi="Arial"/>
              </w:rPr>
            </w:pPr>
            <w:r>
              <w:rPr>
                <w:rFonts w:ascii="Arial" w:hAnsi="Arial"/>
              </w:rPr>
              <w:t xml:space="preserve"> 6</w:t>
            </w:r>
          </w:p>
        </w:tc>
      </w:tr>
      <w:tr w:rsidR="005C54E7">
        <w:tblPrEx>
          <w:tblCellMar>
            <w:top w:w="0" w:type="dxa"/>
            <w:bottom w:w="0" w:type="dxa"/>
          </w:tblCellMar>
        </w:tblPrEx>
        <w:tc>
          <w:tcPr>
            <w:tcW w:w="7522" w:type="dxa"/>
          </w:tcPr>
          <w:p w:rsidR="005C54E7" w:rsidRDefault="005C54E7">
            <w:pPr>
              <w:jc w:val="both"/>
              <w:rPr>
                <w:rFonts w:ascii="Arial" w:hAnsi="Arial"/>
              </w:rPr>
            </w:pPr>
            <w:r>
              <w:rPr>
                <w:rFonts w:ascii="Arial" w:hAnsi="Arial"/>
                <w:b/>
                <w:i/>
              </w:rPr>
              <w:t xml:space="preserve">Rural Welfare - The Human Face of </w:t>
            </w:r>
            <w:smartTag w:uri="urn:schemas-microsoft-com:office:smarttags" w:element="country-region">
              <w:r>
                <w:rPr>
                  <w:rFonts w:ascii="Arial" w:hAnsi="Arial"/>
                  <w:b/>
                  <w:i/>
                </w:rPr>
                <w:t>Australia</w:t>
              </w:r>
            </w:smartTag>
            <w:r>
              <w:rPr>
                <w:rFonts w:ascii="Arial" w:hAnsi="Arial"/>
                <w:b/>
                <w:i/>
              </w:rPr>
              <w:t xml:space="preserve">’s Countryside, </w:t>
            </w:r>
            <w:r>
              <w:rPr>
                <w:rFonts w:ascii="Arial" w:hAnsi="Arial"/>
              </w:rPr>
              <w:t xml:space="preserve">Rolley, F. and Humphreys, J., in </w:t>
            </w:r>
            <w:r>
              <w:rPr>
                <w:rFonts w:ascii="Arial" w:hAnsi="Arial"/>
                <w:i/>
              </w:rPr>
              <w:t>Prospects and Policies for Rural Australia</w:t>
            </w:r>
            <w:r>
              <w:rPr>
                <w:rFonts w:ascii="Arial" w:hAnsi="Arial"/>
              </w:rPr>
              <w:t xml:space="preserve">, Sorenson, T. and Epps, R. (Eds), 1993, Longman </w:t>
            </w:r>
            <w:smartTag w:uri="urn:schemas-microsoft-com:office:smarttags" w:element="City">
              <w:smartTag w:uri="urn:schemas-microsoft-com:office:smarttags" w:element="place">
                <w:r>
                  <w:rPr>
                    <w:rFonts w:ascii="Arial" w:hAnsi="Arial"/>
                  </w:rPr>
                  <w:t>Cheshire</w:t>
                </w:r>
              </w:smartTag>
            </w:smartTag>
            <w:r>
              <w:rPr>
                <w:rFonts w:ascii="Arial" w:hAnsi="Arial"/>
              </w:rPr>
              <w:t>, Melbourne</w:t>
            </w:r>
          </w:p>
          <w:p w:rsidR="005C54E7" w:rsidRDefault="005C54E7">
            <w:pPr>
              <w:jc w:val="both"/>
              <w:rPr>
                <w:rFonts w:ascii="Arial" w:hAnsi="Arial"/>
              </w:rPr>
            </w:pPr>
          </w:p>
          <w:p w:rsidR="005C54E7" w:rsidRDefault="005C54E7">
            <w:pPr>
              <w:jc w:val="both"/>
              <w:rPr>
                <w:rFonts w:ascii="Arial" w:hAnsi="Arial"/>
              </w:rPr>
            </w:pPr>
            <w:r>
              <w:rPr>
                <w:rFonts w:ascii="Arial" w:hAnsi="Arial"/>
              </w:rPr>
              <w:t xml:space="preserve">This chapter in particular looks at rural industry in relation to the level of priority it has had with various governments since WW2, and the changes needed by governments in the future. It details the historical, economic and social implications of government policy for rural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It makes the point that rural people’s resilience is ‘taken for granted’ where economic policy ignores the social </w:t>
            </w:r>
            <w:r>
              <w:rPr>
                <w:rFonts w:ascii="Arial" w:hAnsi="Arial"/>
              </w:rPr>
              <w:lastRenderedPageBreak/>
              <w:t>implications. Rolley and Humphreys express the opinion that “rural needs warrant investigation in their own right’ because there is a fundamental physical distinction between the rural and urban population. Reflection on the above may lead to the question, ‘Is Australia witnessing, unknowingly, to the disappearance of a unique cultural identity as part of our cultural heritage?</w:t>
            </w:r>
            <w:proofErr w:type="gramStart"/>
            <w:r>
              <w:rPr>
                <w:rFonts w:ascii="Arial" w:hAnsi="Arial"/>
              </w:rPr>
              <w:t>’.</w:t>
            </w:r>
            <w:proofErr w:type="gramEnd"/>
            <w:r>
              <w:rPr>
                <w:rFonts w:ascii="Arial" w:hAnsi="Arial"/>
              </w:rPr>
              <w:t xml:space="preserve"> Particularly useful for the contexts of civics and citizenship and history. </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p w:rsidR="005C54E7" w:rsidRDefault="005C54E7">
            <w:pPr>
              <w:jc w:val="center"/>
              <w:rPr>
                <w:rFonts w:ascii="Arial" w:hAnsi="Arial"/>
              </w:rPr>
            </w:pPr>
            <w:r>
              <w:rPr>
                <w:rFonts w:ascii="Arial" w:hAnsi="Arial"/>
              </w:rPr>
              <w:t>for</w:t>
            </w:r>
          </w:p>
          <w:p w:rsidR="005C54E7" w:rsidRDefault="005C54E7">
            <w:pPr>
              <w:jc w:val="center"/>
              <w:rPr>
                <w:rFonts w:ascii="Arial" w:hAnsi="Arial"/>
              </w:rPr>
            </w:pPr>
            <w:r>
              <w:rPr>
                <w:rFonts w:ascii="Arial" w:hAnsi="Arial"/>
              </w:rPr>
              <w:t xml:space="preserve"> Level 6</w:t>
            </w:r>
          </w:p>
        </w:tc>
      </w:tr>
      <w:tr w:rsidR="005C54E7">
        <w:tblPrEx>
          <w:tblCellMar>
            <w:top w:w="0" w:type="dxa"/>
            <w:bottom w:w="0" w:type="dxa"/>
          </w:tblCellMar>
        </w:tblPrEx>
        <w:tc>
          <w:tcPr>
            <w:tcW w:w="7522" w:type="dxa"/>
          </w:tcPr>
          <w:p w:rsidR="005C54E7" w:rsidRDefault="005C54E7">
            <w:pPr>
              <w:ind w:left="-108" w:right="-108"/>
              <w:rPr>
                <w:rFonts w:ascii="Arial" w:hAnsi="Arial"/>
              </w:rPr>
            </w:pPr>
            <w:r>
              <w:rPr>
                <w:rFonts w:ascii="Arial" w:hAnsi="Arial"/>
                <w:b/>
                <w:i/>
              </w:rPr>
              <w:lastRenderedPageBreak/>
              <w:t xml:space="preserve"> Studies of Society and Environment, </w:t>
            </w:r>
            <w:smartTag w:uri="urn:schemas-microsoft-com:office:smarttags" w:element="place">
              <w:smartTag w:uri="urn:schemas-microsoft-com:office:smarttags" w:element="City">
                <w:r>
                  <w:rPr>
                    <w:rFonts w:ascii="Arial" w:hAnsi="Arial"/>
                  </w:rPr>
                  <w:t>Ryebuck Media</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ind w:left="-108" w:right="-108"/>
              <w:rPr>
                <w:rFonts w:ascii="Arial" w:hAnsi="Arial"/>
                <w:b/>
              </w:rPr>
            </w:pPr>
          </w:p>
          <w:p w:rsidR="005C54E7" w:rsidRDefault="005C54E7">
            <w:pPr>
              <w:pStyle w:val="BodyText2"/>
              <w:numPr>
                <w:ilvl w:val="0"/>
                <w:numId w:val="0"/>
              </w:numPr>
              <w:rPr>
                <w:sz w:val="20"/>
              </w:rPr>
            </w:pPr>
            <w:r>
              <w:rPr>
                <w:sz w:val="20"/>
              </w:rPr>
              <w:t>This is a student magazine featuring current ideas and issues. Has a curriculum page showing a cross-reference table of Learning Outcomes with strands and units of work according to the National Curriculum Profiles. Units useful for cross-curricular integration or as separate case studies. Sequential discussion topics/questions helpful to achieve outcomes. Published three times per year.</w:t>
            </w:r>
          </w:p>
          <w:p w:rsidR="005C54E7" w:rsidRDefault="005C54E7">
            <w:pPr>
              <w:pStyle w:val="BodyText2"/>
              <w:numPr>
                <w:ilvl w:val="0"/>
                <w:numId w:val="0"/>
              </w:numPr>
              <w:rPr>
                <w:sz w:val="20"/>
              </w:rPr>
            </w:pPr>
          </w:p>
          <w:p w:rsidR="005C54E7" w:rsidRDefault="005C54E7">
            <w:p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           </w:t>
            </w:r>
            <w:r>
              <w:rPr>
                <w:rFonts w:ascii="Arial" w:hAnsi="Arial"/>
                <w:i/>
              </w:rPr>
              <w:t xml:space="preserve"> Presentation:  </w:t>
            </w:r>
            <w:r>
              <w:rPr>
                <w:rFonts w:ascii="Arial" w:hAnsi="Arial"/>
                <w:b/>
              </w:rPr>
              <w:t>* * *</w:t>
            </w:r>
            <w:r>
              <w:rPr>
                <w:rFonts w:ascii="Arial" w:hAnsi="Arial"/>
                <w:i/>
              </w:rPr>
              <w:t xml:space="preserve"> </w:t>
            </w:r>
            <w:r>
              <w:rPr>
                <w:rFonts w:ascii="Arial" w:hAnsi="Arial"/>
                <w:b/>
              </w:rPr>
              <w:t>*</w:t>
            </w:r>
          </w:p>
          <w:p w:rsidR="005C54E7" w:rsidRDefault="005C54E7">
            <w:pPr>
              <w:ind w:right="-199"/>
              <w:rPr>
                <w:rFonts w:ascii="Arial" w:hAnsi="Arial"/>
                <w:i/>
              </w:rPr>
            </w:pPr>
            <w:r>
              <w:rPr>
                <w:rFonts w:ascii="Arial" w:hAnsi="Arial"/>
                <w:b/>
              </w:rPr>
              <w:t xml:space="preserve">                           </w:t>
            </w:r>
            <w:r>
              <w:rPr>
                <w:rFonts w:ascii="Arial" w:hAnsi="Arial"/>
                <w:i/>
              </w:rPr>
              <w:t>Graphics:</w:t>
            </w:r>
            <w:r>
              <w:rPr>
                <w:rFonts w:ascii="Arial" w:hAnsi="Arial"/>
                <w:b/>
              </w:rPr>
              <w:t xml:space="preserve">  * * *                  </w:t>
            </w:r>
            <w:r>
              <w:rPr>
                <w:rFonts w:ascii="Arial" w:hAnsi="Arial"/>
                <w:i/>
              </w:rPr>
              <w:t xml:space="preserve">User friendly:  </w:t>
            </w:r>
            <w:r>
              <w:rPr>
                <w:rFonts w:ascii="Arial" w:hAnsi="Arial"/>
                <w:b/>
              </w:rPr>
              <w:t>* * * *</w:t>
            </w:r>
            <w:r>
              <w:rPr>
                <w:rFonts w:ascii="Arial" w:hAnsi="Arial"/>
                <w:i/>
              </w:rPr>
              <w:t xml:space="preserve">      </w:t>
            </w:r>
          </w:p>
          <w:p w:rsidR="005C54E7" w:rsidRDefault="005C54E7">
            <w:pPr>
              <w:ind w:right="-199"/>
              <w:rPr>
                <w:rFonts w:ascii="Arial" w:hAnsi="Arial"/>
                <w:b/>
                <w:i/>
              </w:rPr>
            </w:pPr>
            <w:r>
              <w:rPr>
                <w:rFonts w:ascii="Arial" w:hAnsi="Arial"/>
                <w:i/>
              </w:rPr>
              <w:t xml:space="preserve">               </w:t>
            </w:r>
          </w:p>
        </w:tc>
        <w:tc>
          <w:tcPr>
            <w:tcW w:w="1984" w:type="dxa"/>
          </w:tcPr>
          <w:p w:rsidR="005C54E7" w:rsidRDefault="005C54E7">
            <w:pPr>
              <w:jc w:val="center"/>
              <w:rPr>
                <w:rFonts w:ascii="Arial" w:hAnsi="Arial"/>
              </w:rPr>
            </w:pPr>
          </w:p>
          <w:p w:rsidR="005C54E7" w:rsidRDefault="005C54E7">
            <w:pPr>
              <w:ind w:left="-108"/>
              <w:jc w:val="center"/>
              <w:rPr>
                <w:rFonts w:ascii="Arial" w:hAnsi="Arial"/>
              </w:rPr>
            </w:pPr>
            <w:r>
              <w:rPr>
                <w:rFonts w:ascii="Arial" w:hAnsi="Arial"/>
              </w:rPr>
              <w:t xml:space="preserve">   Designed </w:t>
            </w:r>
          </w:p>
          <w:p w:rsidR="005C54E7" w:rsidRDefault="005C54E7">
            <w:pPr>
              <w:ind w:left="-108"/>
              <w:jc w:val="center"/>
              <w:rPr>
                <w:rFonts w:ascii="Arial" w:hAnsi="Arial"/>
              </w:rPr>
            </w:pPr>
            <w:r>
              <w:rPr>
                <w:rFonts w:ascii="Arial" w:hAnsi="Arial"/>
              </w:rPr>
              <w:t xml:space="preserve">  for level   </w:t>
            </w:r>
          </w:p>
          <w:p w:rsidR="005C54E7" w:rsidRDefault="005C54E7">
            <w:pPr>
              <w:jc w:val="center"/>
              <w:rPr>
                <w:rFonts w:ascii="Arial" w:hAnsi="Arial"/>
              </w:rPr>
            </w:pPr>
            <w:r>
              <w:rPr>
                <w:rFonts w:ascii="Arial" w:hAnsi="Arial"/>
              </w:rPr>
              <w:t>5 and 6</w:t>
            </w:r>
          </w:p>
          <w:p w:rsidR="005C54E7" w:rsidRDefault="005C54E7">
            <w:pPr>
              <w:jc w:val="center"/>
              <w:rPr>
                <w:rFonts w:ascii="Arial" w:hAnsi="Arial"/>
              </w:rPr>
            </w:pPr>
          </w:p>
          <w:p w:rsidR="005C54E7" w:rsidRDefault="005C54E7">
            <w:pPr>
              <w:jc w:val="center"/>
              <w:rPr>
                <w:rFonts w:ascii="Arial" w:hAnsi="Arial"/>
              </w:rPr>
            </w:pPr>
            <w:r>
              <w:rPr>
                <w:rFonts w:ascii="Arial" w:hAnsi="Arial"/>
              </w:rPr>
              <w:t>Covers a vast range of learning outcomes across all strands - varies with each unit.</w:t>
            </w:r>
          </w:p>
          <w:p w:rsidR="005C54E7" w:rsidRDefault="005C54E7">
            <w:pPr>
              <w:jc w:val="center"/>
              <w:rPr>
                <w:rFonts w:ascii="Arial" w:hAnsi="Arial"/>
              </w:rPr>
            </w:pP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Sugar: A Primary Story</w:t>
            </w:r>
            <w:r>
              <w:rPr>
                <w:rFonts w:ascii="Arial" w:hAnsi="Arial"/>
                <w:b/>
              </w:rPr>
              <w:t>,</w:t>
            </w:r>
            <w:r>
              <w:rPr>
                <w:rFonts w:ascii="Arial" w:hAnsi="Arial"/>
              </w:rPr>
              <w:t xml:space="preserve"> van Norden, P. and Webster, J., Queensland Sugar Corporation, Brisbane</w:t>
            </w:r>
          </w:p>
          <w:p w:rsidR="005C54E7" w:rsidRDefault="005C54E7">
            <w:pPr>
              <w:rPr>
                <w:rFonts w:ascii="Arial" w:hAnsi="Arial"/>
              </w:rPr>
            </w:pPr>
          </w:p>
          <w:p w:rsidR="005C54E7" w:rsidRDefault="005C54E7">
            <w:pPr>
              <w:ind w:right="-13"/>
              <w:jc w:val="both"/>
              <w:rPr>
                <w:rFonts w:ascii="Arial" w:hAnsi="Arial"/>
              </w:rPr>
            </w:pPr>
            <w:r>
              <w:rPr>
                <w:rFonts w:ascii="Arial" w:hAnsi="Arial"/>
              </w:rPr>
              <w:t>An integrated teaching package, the focus of this material is to explore how a primary product such as sugar is grown, harvested, milled and refined before it appears in a familiar form on the supermarket shelf. The kit contains teachers notes; activity cards – including master cards for photocopying, cross-curricular – in particular, science, maths and English; 30 student booklets in colour containing information and activities; two colour posters; video and student worksheet.</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3 - 4</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 xml:space="preserve">Sugar: A Growing Industry, </w:t>
            </w:r>
            <w:r>
              <w:rPr>
                <w:rFonts w:ascii="Arial" w:hAnsi="Arial"/>
              </w:rPr>
              <w:t>Queensland Sugar Corporation, Brisbane</w:t>
            </w:r>
          </w:p>
          <w:p w:rsidR="005C54E7" w:rsidRDefault="005C54E7">
            <w:pPr>
              <w:rPr>
                <w:rFonts w:ascii="Arial" w:hAnsi="Arial"/>
              </w:rPr>
            </w:pPr>
          </w:p>
          <w:p w:rsidR="005C54E7" w:rsidRDefault="005C54E7">
            <w:pPr>
              <w:jc w:val="both"/>
              <w:rPr>
                <w:rFonts w:ascii="Arial" w:hAnsi="Arial"/>
              </w:rPr>
            </w:pPr>
            <w:r>
              <w:rPr>
                <w:rFonts w:ascii="Arial" w:hAnsi="Arial"/>
              </w:rPr>
              <w:t xml:space="preserve">An integrated resource kit especially for the key learning area of SOSE and subjects of geography, history, science and agricultural science. Comprises 10 self-contained units (photocopying for classroom use) plus a video on a general overview of </w:t>
            </w:r>
            <w:smartTag w:uri="urn:schemas-microsoft-com:office:smarttags" w:element="country-region">
              <w:smartTag w:uri="urn:schemas-microsoft-com:office:smarttags" w:element="place">
                <w:r>
                  <w:rPr>
                    <w:rFonts w:ascii="Arial" w:hAnsi="Arial"/>
                  </w:rPr>
                  <w:t>Australia</w:t>
                </w:r>
              </w:smartTag>
            </w:smartTag>
            <w:r>
              <w:rPr>
                <w:rFonts w:ascii="Arial" w:hAnsi="Arial"/>
              </w:rPr>
              <w:t>’s sugar industry, with accompanying student worksheet. Provides a very good insight into the sugar industry from the farm to the end product for either export or domestic consumption including extension activities, tables, graphical and map interpretation, environmental issues, research and management, social implications and historical aspects, and the science of sugar.</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4 - 6</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 xml:space="preserve">Sugar: On Top Down Under, </w:t>
            </w:r>
            <w:r>
              <w:rPr>
                <w:rFonts w:ascii="Arial" w:hAnsi="Arial"/>
              </w:rPr>
              <w:t>Queensland Sugar Corporation, Brisbane</w:t>
            </w:r>
          </w:p>
          <w:p w:rsidR="005C54E7" w:rsidRDefault="005C54E7">
            <w:pPr>
              <w:rPr>
                <w:rFonts w:ascii="Arial" w:hAnsi="Arial"/>
              </w:rPr>
            </w:pPr>
          </w:p>
          <w:p w:rsidR="005C54E7" w:rsidRDefault="005C54E7">
            <w:pPr>
              <w:jc w:val="both"/>
              <w:rPr>
                <w:rFonts w:ascii="Arial" w:hAnsi="Arial"/>
              </w:rPr>
            </w:pPr>
            <w:r>
              <w:rPr>
                <w:rFonts w:ascii="Arial" w:hAnsi="Arial"/>
              </w:rPr>
              <w:t>Although designed by industry for Year 11 and 12 students with the main focus being economics, it provides some excellent material for teachers to apply to some level 5 and 6 core level outcomes. It provides a useful integrated approach covering all four conceptual strands with activities and extension activities, which require the processes of investigation, reflection, communication and participation. The focus of the topics highlight the importance of the sugar industry in the settlement and development of the north-east Queensland, and range from historical, cultural, social, and environmental contexts to its economic contribution to domestic and global markets. Topic 1 gives a perspective for the sugar industry and is recommended as an introduction in conjunction with the video: ‘Backstage with Sugar’.</w:t>
            </w:r>
          </w:p>
          <w:p w:rsidR="005C54E7" w:rsidRDefault="005C54E7">
            <w:pPr>
              <w:rPr>
                <w:rFonts w:ascii="Arial" w:hAnsi="Arial"/>
              </w:rPr>
            </w:pPr>
            <w:r>
              <w:rPr>
                <w:rFonts w:ascii="Arial" w:hAnsi="Arial"/>
              </w:rPr>
              <w:t>The program contains a poem, historical extracts, flow diagrams, newspaper extracts, graphs and tables.</w:t>
            </w:r>
          </w:p>
          <w:p w:rsidR="005C54E7" w:rsidRDefault="005C54E7">
            <w:pPr>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p w:rsidR="005C54E7" w:rsidRDefault="005C54E7">
            <w:pPr>
              <w:jc w:val="center"/>
              <w:rPr>
                <w:rFonts w:ascii="Arial" w:hAnsi="Arial"/>
              </w:rPr>
            </w:pPr>
          </w:p>
          <w:p w:rsidR="005C54E7" w:rsidRDefault="005C54E7">
            <w:pPr>
              <w:jc w:val="center"/>
              <w:rPr>
                <w:rFonts w:ascii="Arial" w:hAnsi="Arial"/>
              </w:rPr>
            </w:pPr>
            <w:r>
              <w:rPr>
                <w:rFonts w:ascii="Arial" w:hAnsi="Arial"/>
              </w:rPr>
              <w:t>Some application use for Levels 5 and 6</w:t>
            </w:r>
          </w:p>
        </w:tc>
      </w:tr>
      <w:tr w:rsidR="005C54E7">
        <w:tblPrEx>
          <w:tblCellMar>
            <w:top w:w="0" w:type="dxa"/>
            <w:bottom w:w="0" w:type="dxa"/>
          </w:tblCellMar>
        </w:tblPrEx>
        <w:tc>
          <w:tcPr>
            <w:tcW w:w="7522" w:type="dxa"/>
          </w:tcPr>
          <w:p w:rsidR="005C54E7" w:rsidRDefault="005C54E7">
            <w:pPr>
              <w:rPr>
                <w:rFonts w:ascii="Arial" w:hAnsi="Arial"/>
              </w:rPr>
            </w:pPr>
            <w:r>
              <w:rPr>
                <w:rFonts w:ascii="Arial" w:hAnsi="Arial"/>
                <w:b/>
                <w:i/>
              </w:rPr>
              <w:t xml:space="preserve">Textiles and Apparel, </w:t>
            </w:r>
            <w:r>
              <w:rPr>
                <w:rFonts w:ascii="Arial" w:hAnsi="Arial"/>
              </w:rPr>
              <w:t xml:space="preserve">1996, Morescope Publishing, </w:t>
            </w:r>
            <w:smartTag w:uri="urn:schemas-microsoft-com:office:smarttags" w:element="place">
              <w:smartTag w:uri="urn:schemas-microsoft-com:office:smarttags" w:element="City">
                <w:r>
                  <w:rPr>
                    <w:rFonts w:ascii="Arial" w:hAnsi="Arial"/>
                  </w:rPr>
                  <w:t>Camberwell</w:t>
                </w:r>
              </w:smartTag>
              <w:r>
                <w:rPr>
                  <w:rFonts w:ascii="Arial" w:hAnsi="Arial"/>
                </w:rPr>
                <w:t xml:space="preserve">, </w:t>
              </w:r>
              <w:smartTag w:uri="urn:schemas-microsoft-com:office:smarttags" w:element="State">
                <w:r>
                  <w:rPr>
                    <w:rFonts w:ascii="Arial" w:hAnsi="Arial"/>
                  </w:rPr>
                  <w:t>Victoria</w:t>
                </w:r>
              </w:smartTag>
            </w:smartTag>
          </w:p>
          <w:p w:rsidR="005C54E7" w:rsidRDefault="005C54E7">
            <w:pPr>
              <w:rPr>
                <w:rFonts w:ascii="Arial" w:hAnsi="Arial"/>
              </w:rPr>
            </w:pPr>
          </w:p>
          <w:p w:rsidR="005C54E7" w:rsidRDefault="005C54E7">
            <w:pPr>
              <w:jc w:val="both"/>
              <w:rPr>
                <w:rFonts w:ascii="Arial" w:hAnsi="Arial"/>
              </w:rPr>
            </w:pPr>
            <w:r>
              <w:rPr>
                <w:rFonts w:ascii="Arial" w:hAnsi="Arial"/>
              </w:rPr>
              <w:t xml:space="preserve">Provides a unique insight into all facets of the sector from fibre processing to the finished products. Contains current information on the manufacture of textiles, clothing and footwear including fashion design, weaving and knitting, dyeing and </w:t>
            </w:r>
            <w:r>
              <w:rPr>
                <w:rFonts w:ascii="Arial" w:hAnsi="Arial"/>
              </w:rPr>
              <w:lastRenderedPageBreak/>
              <w:t>finishing, computerised technology, carpet and footwear manufacture, retailing, and export opportunities. Also includes a complete set of directories with direct links to contacts and suppliers within the industry.</w:t>
            </w:r>
          </w:p>
          <w:p w:rsidR="005C54E7" w:rsidRDefault="005C54E7">
            <w:pPr>
              <w:rPr>
                <w:rFonts w:ascii="Arial" w:hAnsi="Arial"/>
                <w:b/>
                <w:i/>
              </w:rPr>
            </w:pPr>
          </w:p>
        </w:tc>
        <w:tc>
          <w:tcPr>
            <w:tcW w:w="1984" w:type="dxa"/>
          </w:tcPr>
          <w:p w:rsidR="005C54E7" w:rsidRDefault="005C54E7">
            <w:pPr>
              <w:jc w:val="both"/>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5 - 6</w:t>
            </w:r>
          </w:p>
          <w:p w:rsidR="005C54E7" w:rsidRDefault="005C54E7">
            <w:pPr>
              <w:jc w:val="center"/>
              <w:rPr>
                <w:rFonts w:ascii="Arial" w:hAnsi="Arial"/>
              </w:rPr>
            </w:pPr>
          </w:p>
          <w:p w:rsidR="005C54E7" w:rsidRDefault="005C54E7">
            <w:pPr>
              <w:jc w:val="center"/>
              <w:rPr>
                <w:rFonts w:ascii="Arial" w:hAnsi="Arial"/>
              </w:rPr>
            </w:pPr>
            <w:r>
              <w:rPr>
                <w:rFonts w:ascii="Arial" w:hAnsi="Arial"/>
              </w:rPr>
              <w:t>Teacher Reference</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lastRenderedPageBreak/>
              <w:t xml:space="preserve">The Australian Cotton Story, </w:t>
            </w:r>
            <w:r>
              <w:rPr>
                <w:rFonts w:ascii="Arial" w:hAnsi="Arial"/>
              </w:rPr>
              <w:t xml:space="preserve">Australian Cotton Foundation, </w:t>
            </w:r>
            <w:smartTag w:uri="urn:schemas-microsoft-com:office:smarttags" w:element="City">
              <w:r>
                <w:rPr>
                  <w:rFonts w:ascii="Arial" w:hAnsi="Arial"/>
                </w:rPr>
                <w:t>Waterloo</w:t>
              </w:r>
            </w:smartTag>
            <w:r>
              <w:rPr>
                <w:rFonts w:ascii="Arial" w:hAnsi="Arial"/>
              </w:rPr>
              <w:t xml:space="preserve">, NSW (Now Cotton </w:t>
            </w:r>
            <w:smartTag w:uri="urn:schemas-microsoft-com:office:smarttags" w:element="country-region">
              <w:smartTag w:uri="urn:schemas-microsoft-com:office:smarttags" w:element="place">
                <w:r>
                  <w:rPr>
                    <w:rFonts w:ascii="Arial" w:hAnsi="Arial"/>
                  </w:rPr>
                  <w:t>Australia</w:t>
                </w:r>
              </w:smartTag>
            </w:smartTag>
            <w:r>
              <w:rPr>
                <w:rFonts w:ascii="Arial" w:hAnsi="Arial"/>
              </w:rPr>
              <w:t>, Surry Hills, NSW)</w:t>
            </w:r>
          </w:p>
          <w:p w:rsidR="005C54E7" w:rsidRDefault="005C54E7">
            <w:pPr>
              <w:ind w:right="-108"/>
              <w:rPr>
                <w:rFonts w:ascii="Arial" w:hAnsi="Arial"/>
              </w:rPr>
            </w:pPr>
          </w:p>
          <w:p w:rsidR="005C54E7" w:rsidRDefault="005C54E7">
            <w:pPr>
              <w:pStyle w:val="BodyText2"/>
              <w:numPr>
                <w:ilvl w:val="0"/>
                <w:numId w:val="0"/>
              </w:numPr>
              <w:rPr>
                <w:sz w:val="20"/>
              </w:rPr>
            </w:pPr>
            <w:r>
              <w:rPr>
                <w:sz w:val="20"/>
              </w:rPr>
              <w:t xml:space="preserve">An interesting aspect of this publication is that the latest versions of this booklet are printed on Terra Firma – a 100% Australian Cotton paper. An informative account of the cotton Industry in </w:t>
            </w:r>
            <w:smartTag w:uri="urn:schemas-microsoft-com:office:smarttags" w:element="country-region">
              <w:smartTag w:uri="urn:schemas-microsoft-com:office:smarttags" w:element="place">
                <w:r>
                  <w:rPr>
                    <w:sz w:val="20"/>
                  </w:rPr>
                  <w:t>Australia</w:t>
                </w:r>
              </w:smartTag>
            </w:smartTag>
            <w:r>
              <w:rPr>
                <w:sz w:val="20"/>
              </w:rPr>
              <w:t xml:space="preserve"> giving a world historical account and in- depth information from paddock to plate.</w:t>
            </w:r>
          </w:p>
          <w:p w:rsidR="005C54E7" w:rsidRDefault="005C54E7">
            <w:pPr>
              <w:ind w:right="-108"/>
              <w:rPr>
                <w:rFonts w:ascii="Arial" w:hAnsi="Arial"/>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5 - 6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The Farm Behind the Beach, </w:t>
            </w:r>
            <w:r>
              <w:rPr>
                <w:rFonts w:ascii="Arial" w:hAnsi="Arial"/>
              </w:rPr>
              <w:t xml:space="preserve">1987, Queensland Department of Primary Industries, </w:t>
            </w:r>
            <w:smartTag w:uri="urn:schemas-microsoft-com:office:smarttags" w:element="City">
              <w:smartTag w:uri="urn:schemas-microsoft-com:office:smarttags" w:element="place">
                <w:r>
                  <w:rPr>
                    <w:rFonts w:ascii="Arial" w:hAnsi="Arial"/>
                  </w:rPr>
                  <w:t>Brisbane</w:t>
                </w:r>
              </w:smartTag>
            </w:smartTag>
          </w:p>
          <w:p w:rsidR="005C54E7" w:rsidRDefault="005C54E7">
            <w:pPr>
              <w:ind w:right="-108"/>
              <w:rPr>
                <w:rFonts w:ascii="Arial" w:hAnsi="Arial"/>
              </w:rPr>
            </w:pPr>
          </w:p>
          <w:p w:rsidR="005C54E7" w:rsidRDefault="005C54E7">
            <w:pPr>
              <w:ind w:right="-13"/>
              <w:rPr>
                <w:rFonts w:ascii="Arial" w:hAnsi="Arial"/>
              </w:rPr>
            </w:pPr>
            <w:r>
              <w:rPr>
                <w:rFonts w:ascii="Arial" w:hAnsi="Arial"/>
              </w:rPr>
              <w:t>Video - This is a well presented, colourful film capturing the audience’s attention as it relates how and where our food and fibre comes from and showing the importance of farming to the lifestyles of Queenslanders. However the time lapse since the making of this video, notable changes have been made to the methods and extent of some environmental aspects as portrayed here.</w:t>
            </w:r>
          </w:p>
          <w:p w:rsidR="005C54E7" w:rsidRDefault="005C54E7">
            <w:pPr>
              <w:ind w:right="-108"/>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4 - 6</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The Workboot Series</w:t>
            </w:r>
            <w:r>
              <w:rPr>
                <w:rFonts w:ascii="Arial" w:hAnsi="Arial"/>
                <w:b/>
              </w:rPr>
              <w:t xml:space="preserve">, </w:t>
            </w:r>
            <w:r>
              <w:rPr>
                <w:rFonts w:ascii="Arial" w:hAnsi="Arial"/>
              </w:rPr>
              <w:t xml:space="preserve">Kondinin Group, </w:t>
            </w:r>
            <w:smartTag w:uri="urn:schemas-microsoft-com:office:smarttags" w:element="place">
              <w:smartTag w:uri="urn:schemas-microsoft-com:office:smarttags" w:element="City">
                <w:r>
                  <w:rPr>
                    <w:rFonts w:ascii="Arial" w:hAnsi="Arial"/>
                  </w:rPr>
                  <w:t>Cloverdale</w:t>
                </w:r>
              </w:smartTag>
              <w:r>
                <w:rPr>
                  <w:rFonts w:ascii="Arial" w:hAnsi="Arial"/>
                </w:rPr>
                <w:t xml:space="preserve">, </w:t>
              </w:r>
              <w:smartTag w:uri="urn:schemas-microsoft-com:office:smarttags" w:element="State">
                <w:r>
                  <w:rPr>
                    <w:rFonts w:ascii="Arial" w:hAnsi="Arial"/>
                  </w:rPr>
                  <w:t>WA</w:t>
                </w:r>
              </w:smartTag>
            </w:smartTag>
          </w:p>
          <w:p w:rsidR="005C54E7" w:rsidRDefault="005C54E7">
            <w:pPr>
              <w:ind w:right="-108"/>
              <w:rPr>
                <w:rFonts w:ascii="Arial" w:hAnsi="Arial"/>
                <w:b/>
              </w:rPr>
            </w:pPr>
          </w:p>
          <w:p w:rsidR="005C54E7" w:rsidRDefault="005C54E7">
            <w:pPr>
              <w:ind w:right="-13"/>
              <w:jc w:val="both"/>
              <w:rPr>
                <w:rFonts w:ascii="Arial" w:hAnsi="Arial"/>
                <w:b/>
              </w:rPr>
            </w:pPr>
            <w:r>
              <w:rPr>
                <w:rFonts w:ascii="Arial" w:hAnsi="Arial"/>
              </w:rPr>
              <w:t xml:space="preserve">The Workboot Series books (as identified below) provide an interesting and fun way to learn about modern farming in </w:t>
            </w:r>
            <w:smartTag w:uri="urn:schemas-microsoft-com:office:smarttags" w:element="country-region">
              <w:smartTag w:uri="urn:schemas-microsoft-com:office:smarttags" w:element="place">
                <w:r>
                  <w:rPr>
                    <w:rFonts w:ascii="Arial" w:hAnsi="Arial"/>
                  </w:rPr>
                  <w:t>Australia</w:t>
                </w:r>
              </w:smartTag>
            </w:smartTag>
            <w:r>
              <w:rPr>
                <w:rFonts w:ascii="Arial" w:hAnsi="Arial"/>
              </w:rPr>
              <w:t>. Farming is explained so people of all ages and walks of life can discover where our food and fibre comes from and why agriculture is so important to our daily lives.  A cheeky cartoon character: ‘</w:t>
            </w:r>
            <w:proofErr w:type="spellStart"/>
            <w:r>
              <w:rPr>
                <w:rFonts w:ascii="Arial" w:hAnsi="Arial"/>
              </w:rPr>
              <w:t>Blunnie</w:t>
            </w:r>
            <w:proofErr w:type="spellEnd"/>
            <w:r>
              <w:rPr>
                <w:rFonts w:ascii="Arial" w:hAnsi="Arial"/>
              </w:rPr>
              <w:t xml:space="preserve"> the Boot’ with his jokes together with the lively text and snippets of information featured in ‘Fact’ and ‘Did You Know’ boxes entice even the reluctant readers. It features maps, flowcharts, diagrams and colourful real life photographs of Australian farming to the supermarket shelf. A very useful glossary and index is included. The story revolves around the five areas of farming: the source, the farmer, the product, the consumer and the environment. </w:t>
            </w:r>
          </w:p>
          <w:p w:rsidR="005C54E7" w:rsidRDefault="005C54E7">
            <w:pPr>
              <w:tabs>
                <w:tab w:val="left" w:pos="7054"/>
                <w:tab w:val="left" w:pos="7234"/>
              </w:tabs>
              <w:ind w:right="-108"/>
              <w:rPr>
                <w:rFonts w:ascii="Arial" w:hAnsi="Arial"/>
                <w:b/>
              </w:rPr>
            </w:pPr>
            <w:r>
              <w:rPr>
                <w:rFonts w:ascii="Arial" w:hAnsi="Arial"/>
              </w:rPr>
              <w:t>(Publication of resource books about other major industries and accompanying teacher resource kits to follow.</w:t>
            </w:r>
            <w:r>
              <w:rPr>
                <w:rFonts w:ascii="Arial" w:hAnsi="Arial"/>
                <w:b/>
              </w:rPr>
              <w:t>)</w:t>
            </w:r>
          </w:p>
          <w:p w:rsidR="005C54E7" w:rsidRDefault="005C54E7">
            <w:pPr>
              <w:ind w:right="-108"/>
              <w:rPr>
                <w:rFonts w:ascii="Arial" w:hAnsi="Arial"/>
                <w:i/>
                <w:u w:val="single"/>
              </w:rPr>
            </w:pPr>
          </w:p>
          <w:p w:rsidR="005C54E7" w:rsidRDefault="005C54E7">
            <w:pPr>
              <w:ind w:right="-108"/>
              <w:rPr>
                <w:rFonts w:ascii="Arial" w:hAnsi="Arial"/>
                <w:i/>
                <w:u w:val="single"/>
              </w:rPr>
            </w:pPr>
          </w:p>
          <w:p w:rsidR="005C54E7" w:rsidRDefault="005C54E7">
            <w:pPr>
              <w:ind w:right="-108"/>
              <w:rPr>
                <w:rFonts w:ascii="Arial" w:hAnsi="Arial"/>
                <w:b/>
              </w:rPr>
            </w:pPr>
            <w:r>
              <w:rPr>
                <w:rFonts w:ascii="Arial" w:hAnsi="Arial"/>
                <w:i/>
                <w:u w:val="single"/>
              </w:rPr>
              <w:t>Star Rating</w:t>
            </w:r>
            <w:r>
              <w:rPr>
                <w:rFonts w:ascii="Arial" w:hAnsi="Arial"/>
                <w:b/>
                <w:i/>
              </w:rPr>
              <w:t>:</w:t>
            </w:r>
            <w:r>
              <w:rPr>
                <w:rFonts w:ascii="Arial" w:hAnsi="Arial"/>
              </w:rPr>
              <w:t xml:space="preserve">     </w:t>
            </w:r>
            <w:r>
              <w:rPr>
                <w:rFonts w:ascii="Arial" w:hAnsi="Arial"/>
                <w:i/>
              </w:rPr>
              <w:t>Information:</w:t>
            </w:r>
            <w:r>
              <w:rPr>
                <w:rFonts w:ascii="Arial" w:hAnsi="Arial"/>
              </w:rPr>
              <w:t xml:space="preserve">  </w:t>
            </w:r>
            <w:r>
              <w:rPr>
                <w:rFonts w:ascii="Arial" w:hAnsi="Arial"/>
                <w:b/>
              </w:rPr>
              <w:t xml:space="preserve">* * * * *           </w:t>
            </w:r>
            <w:r>
              <w:rPr>
                <w:rFonts w:ascii="Arial" w:hAnsi="Arial"/>
                <w:i/>
              </w:rPr>
              <w:t xml:space="preserve"> Presentation:  </w:t>
            </w:r>
            <w:r>
              <w:rPr>
                <w:rFonts w:ascii="Arial" w:hAnsi="Arial"/>
                <w:b/>
              </w:rPr>
              <w:t>* * * * *</w:t>
            </w:r>
          </w:p>
          <w:p w:rsidR="005C54E7" w:rsidRDefault="005C54E7">
            <w:pPr>
              <w:ind w:left="-108" w:right="-108" w:firstLine="108"/>
              <w:rPr>
                <w:rFonts w:ascii="Arial" w:hAnsi="Arial"/>
                <w:b/>
              </w:rPr>
            </w:pPr>
            <w:r>
              <w:rPr>
                <w:rFonts w:ascii="Arial" w:hAnsi="Arial"/>
                <w:b/>
              </w:rPr>
              <w:t xml:space="preserve">                            </w:t>
            </w:r>
            <w:r>
              <w:rPr>
                <w:rFonts w:ascii="Arial" w:hAnsi="Arial"/>
                <w:i/>
              </w:rPr>
              <w:t xml:space="preserve">Graphics:  </w:t>
            </w:r>
            <w:r>
              <w:rPr>
                <w:rFonts w:ascii="Arial" w:hAnsi="Arial"/>
                <w:b/>
              </w:rPr>
              <w:t>* * *</w:t>
            </w:r>
            <w:r>
              <w:rPr>
                <w:rFonts w:ascii="Arial" w:hAnsi="Arial"/>
                <w:b/>
                <w:i/>
              </w:rPr>
              <w:t xml:space="preserve"> </w:t>
            </w:r>
            <w:r>
              <w:rPr>
                <w:rFonts w:ascii="Arial" w:hAnsi="Arial"/>
                <w:b/>
              </w:rPr>
              <w:t>* *</w:t>
            </w:r>
            <w:r>
              <w:rPr>
                <w:rFonts w:ascii="Arial" w:hAnsi="Arial"/>
                <w:i/>
              </w:rPr>
              <w:t xml:space="preserve">            User friendly:  </w:t>
            </w:r>
            <w:r>
              <w:rPr>
                <w:rFonts w:ascii="Arial" w:hAnsi="Arial"/>
                <w:b/>
              </w:rPr>
              <w:t>* * * * *</w:t>
            </w:r>
          </w:p>
          <w:p w:rsidR="005C54E7" w:rsidRDefault="005C54E7">
            <w:pPr>
              <w:ind w:right="-108"/>
              <w:rPr>
                <w:rFonts w:ascii="Arial" w:hAnsi="Arial"/>
                <w:b/>
              </w:rPr>
            </w:pPr>
            <w:r>
              <w:rPr>
                <w:rFonts w:ascii="Arial" w:hAnsi="Arial"/>
                <w:i/>
              </w:rPr>
              <w:t xml:space="preserve">                      </w:t>
            </w:r>
            <w:r>
              <w:rPr>
                <w:rFonts w:ascii="Arial" w:hAnsi="Arial"/>
                <w:b/>
              </w:rPr>
              <w:t xml:space="preserve">                      </w:t>
            </w:r>
          </w:p>
          <w:p w:rsidR="005C54E7" w:rsidRDefault="005C54E7">
            <w:pPr>
              <w:numPr>
                <w:ilvl w:val="0"/>
                <w:numId w:val="17"/>
              </w:numPr>
              <w:ind w:right="72"/>
              <w:rPr>
                <w:rFonts w:ascii="Arial" w:hAnsi="Arial"/>
                <w:b/>
              </w:rPr>
            </w:pPr>
            <w:r>
              <w:rPr>
                <w:rFonts w:ascii="Arial" w:hAnsi="Arial"/>
                <w:b/>
                <w:i/>
              </w:rPr>
              <w:t>The Workboot Series: Wool,</w:t>
            </w:r>
            <w:r>
              <w:rPr>
                <w:rFonts w:ascii="Arial" w:hAnsi="Arial"/>
              </w:rPr>
              <w:t xml:space="preserve"> </w:t>
            </w:r>
            <w:smartTag w:uri="urn:schemas-microsoft-com:office:smarttags" w:element="City">
              <w:smartTag w:uri="urn:schemas-microsoft-com:office:smarttags" w:element="place">
                <w:r>
                  <w:rPr>
                    <w:rFonts w:ascii="Arial" w:hAnsi="Arial"/>
                  </w:rPr>
                  <w:t>Hamilton</w:t>
                </w:r>
              </w:smartTag>
            </w:smartTag>
            <w:r>
              <w:rPr>
                <w:rFonts w:ascii="Arial" w:hAnsi="Arial"/>
              </w:rPr>
              <w:t>, F.,1993</w:t>
            </w:r>
          </w:p>
          <w:p w:rsidR="005C54E7" w:rsidRDefault="005C54E7">
            <w:pPr>
              <w:ind w:right="72"/>
              <w:jc w:val="both"/>
              <w:rPr>
                <w:rFonts w:ascii="Arial" w:hAnsi="Arial"/>
                <w:b/>
              </w:rPr>
            </w:pPr>
            <w:r>
              <w:rPr>
                <w:rFonts w:ascii="Arial" w:hAnsi="Arial"/>
              </w:rPr>
              <w:t xml:space="preserve">A complete reference about wool for Levels 3 and 4, incorporating all four strands. The information, coloured photographs, graphics and presentation are exceptional. Covers historical, geographical, social, environmental contexts and involve students in all of the processes of thinking and understanding at differing points throughout the book. The style, presentation and flow of the text and graphics </w:t>
            </w:r>
            <w:proofErr w:type="gramStart"/>
            <w:r>
              <w:rPr>
                <w:rFonts w:ascii="Arial" w:hAnsi="Arial"/>
              </w:rPr>
              <w:t>is</w:t>
            </w:r>
            <w:proofErr w:type="gramEnd"/>
            <w:r>
              <w:rPr>
                <w:rFonts w:ascii="Arial" w:hAnsi="Arial"/>
              </w:rPr>
              <w:t xml:space="preserve"> very engaging for students at these levels.</w:t>
            </w:r>
          </w:p>
          <w:p w:rsidR="005C54E7" w:rsidRDefault="005C54E7">
            <w:pPr>
              <w:ind w:right="-199"/>
              <w:rPr>
                <w:rFonts w:ascii="Arial" w:hAnsi="Arial"/>
                <w:b/>
              </w:rPr>
            </w:pPr>
          </w:p>
          <w:p w:rsidR="005C54E7" w:rsidRDefault="005C54E7">
            <w:pPr>
              <w:numPr>
                <w:ilvl w:val="0"/>
                <w:numId w:val="17"/>
              </w:numPr>
              <w:ind w:right="-199"/>
              <w:rPr>
                <w:rFonts w:ascii="Arial" w:hAnsi="Arial"/>
              </w:rPr>
            </w:pPr>
            <w:r>
              <w:rPr>
                <w:rFonts w:ascii="Arial" w:hAnsi="Arial"/>
                <w:b/>
                <w:i/>
              </w:rPr>
              <w:t>The Workboot Series: Wheat</w:t>
            </w:r>
            <w:r>
              <w:rPr>
                <w:rFonts w:ascii="Arial" w:hAnsi="Arial"/>
                <w:b/>
              </w:rPr>
              <w:t>,</w:t>
            </w:r>
            <w:r>
              <w:rPr>
                <w:rFonts w:ascii="Arial" w:hAnsi="Arial"/>
              </w:rPr>
              <w:t xml:space="preserve"> </w:t>
            </w:r>
            <w:smartTag w:uri="urn:schemas-microsoft-com:office:smarttags" w:element="City">
              <w:smartTag w:uri="urn:schemas-microsoft-com:office:smarttags" w:element="place">
                <w:r>
                  <w:rPr>
                    <w:rFonts w:ascii="Arial" w:hAnsi="Arial"/>
                  </w:rPr>
                  <w:t>Hamilton</w:t>
                </w:r>
              </w:smartTag>
            </w:smartTag>
            <w:r>
              <w:rPr>
                <w:rFonts w:ascii="Arial" w:hAnsi="Arial"/>
              </w:rPr>
              <w:t>, F., 1995</w:t>
            </w:r>
          </w:p>
          <w:p w:rsidR="005C54E7" w:rsidRDefault="005C54E7">
            <w:pPr>
              <w:ind w:right="-13"/>
              <w:jc w:val="both"/>
              <w:rPr>
                <w:rFonts w:ascii="Arial" w:hAnsi="Arial"/>
                <w:b/>
              </w:rPr>
            </w:pPr>
            <w:r>
              <w:rPr>
                <w:rFonts w:ascii="Arial" w:hAnsi="Arial"/>
              </w:rPr>
              <w:t>A complete reference about wheat for Levels 3 and 4, incorporating all four strands. The information, coloured photographs, graphics and presentation are exceptional. Covers historical, geographical, social, environmental contexts and involve students in all of the processes of thinking and understanding at differing points throughout the book. The style, presentation and flow of the text and graphics are very engaging for students at these levels.</w:t>
            </w:r>
          </w:p>
          <w:p w:rsidR="005C54E7" w:rsidRDefault="005C54E7">
            <w:pPr>
              <w:ind w:right="-199"/>
              <w:rPr>
                <w:rFonts w:ascii="Arial" w:hAnsi="Arial"/>
              </w:rPr>
            </w:pPr>
          </w:p>
          <w:p w:rsidR="005C54E7" w:rsidRDefault="005C54E7">
            <w:pPr>
              <w:ind w:right="-199"/>
              <w:rPr>
                <w:rFonts w:ascii="Arial" w:hAnsi="Arial"/>
              </w:rPr>
            </w:pPr>
            <w:r>
              <w:rPr>
                <w:rFonts w:ascii="Arial" w:hAnsi="Arial"/>
                <w:b/>
              </w:rPr>
              <w:t xml:space="preserve">3. </w:t>
            </w:r>
            <w:r>
              <w:rPr>
                <w:rFonts w:ascii="Arial" w:hAnsi="Arial"/>
                <w:b/>
                <w:i/>
              </w:rPr>
              <w:t>The Workboot Series: Dairy</w:t>
            </w:r>
            <w:r>
              <w:rPr>
                <w:rFonts w:ascii="Arial" w:hAnsi="Arial"/>
                <w:b/>
              </w:rPr>
              <w:t>,</w:t>
            </w:r>
            <w:r>
              <w:rPr>
                <w:rFonts w:ascii="Arial" w:hAnsi="Arial"/>
              </w:rPr>
              <w:t xml:space="preserve"> </w:t>
            </w:r>
            <w:smartTag w:uri="urn:schemas-microsoft-com:office:smarttags" w:element="City">
              <w:smartTag w:uri="urn:schemas-microsoft-com:office:smarttags" w:element="place">
                <w:r>
                  <w:rPr>
                    <w:rFonts w:ascii="Arial" w:hAnsi="Arial"/>
                  </w:rPr>
                  <w:t>Taylor</w:t>
                </w:r>
              </w:smartTag>
            </w:smartTag>
            <w:r>
              <w:rPr>
                <w:rFonts w:ascii="Arial" w:hAnsi="Arial"/>
              </w:rPr>
              <w:t>, N., 1995</w:t>
            </w:r>
          </w:p>
          <w:p w:rsidR="005C54E7" w:rsidRDefault="005C54E7">
            <w:pPr>
              <w:ind w:right="-13"/>
              <w:jc w:val="both"/>
              <w:rPr>
                <w:rFonts w:ascii="Arial" w:hAnsi="Arial"/>
                <w:b/>
              </w:rPr>
            </w:pPr>
            <w:r>
              <w:rPr>
                <w:rFonts w:ascii="Arial" w:hAnsi="Arial"/>
              </w:rPr>
              <w:t xml:space="preserve">A complete reference about dairy for Levels 3 and 4, incorporating all four strands. The information, coloured photographs, graphics and presentation are exceptional. Covers historical, geographical, social, environmental contexts and involve </w:t>
            </w:r>
            <w:r>
              <w:rPr>
                <w:rFonts w:ascii="Arial" w:hAnsi="Arial"/>
              </w:rPr>
              <w:lastRenderedPageBreak/>
              <w:t xml:space="preserve">students in all of the processes of thinking and understanding at differing points throughout the book. The style, presentation and flow of the text and graphics </w:t>
            </w:r>
            <w:proofErr w:type="gramStart"/>
            <w:r>
              <w:rPr>
                <w:rFonts w:ascii="Arial" w:hAnsi="Arial"/>
              </w:rPr>
              <w:t>is</w:t>
            </w:r>
            <w:proofErr w:type="gramEnd"/>
            <w:r>
              <w:rPr>
                <w:rFonts w:ascii="Arial" w:hAnsi="Arial"/>
              </w:rPr>
              <w:t xml:space="preserve"> very engaging for students at these levels.</w:t>
            </w:r>
          </w:p>
          <w:p w:rsidR="005C54E7" w:rsidRDefault="005C54E7">
            <w:pPr>
              <w:ind w:right="-199"/>
              <w:rPr>
                <w:rFonts w:ascii="Arial" w:hAnsi="Arial"/>
                <w:b/>
              </w:rPr>
            </w:pPr>
          </w:p>
          <w:p w:rsidR="005C54E7" w:rsidRDefault="005C54E7">
            <w:pPr>
              <w:ind w:right="-199"/>
              <w:rPr>
                <w:rFonts w:ascii="Arial" w:hAnsi="Arial"/>
              </w:rPr>
            </w:pPr>
            <w:r>
              <w:rPr>
                <w:rFonts w:ascii="Arial" w:hAnsi="Arial"/>
                <w:b/>
              </w:rPr>
              <w:t xml:space="preserve">4. </w:t>
            </w:r>
            <w:r>
              <w:rPr>
                <w:rFonts w:ascii="Arial" w:hAnsi="Arial"/>
                <w:b/>
                <w:i/>
              </w:rPr>
              <w:t>The Workboot Series: Cotton</w:t>
            </w:r>
            <w:r>
              <w:rPr>
                <w:rFonts w:ascii="Arial" w:hAnsi="Arial"/>
                <w:b/>
              </w:rPr>
              <w:t>,</w:t>
            </w:r>
            <w:r>
              <w:rPr>
                <w:rFonts w:ascii="Arial" w:hAnsi="Arial"/>
              </w:rPr>
              <w:t xml:space="preserve"> Taylor, N., 1997 </w:t>
            </w:r>
          </w:p>
          <w:p w:rsidR="005C54E7" w:rsidRDefault="005C54E7">
            <w:pPr>
              <w:ind w:right="-13"/>
              <w:jc w:val="both"/>
              <w:rPr>
                <w:rFonts w:ascii="Arial" w:hAnsi="Arial"/>
                <w:b/>
              </w:rPr>
            </w:pPr>
            <w:r>
              <w:rPr>
                <w:rFonts w:ascii="Arial" w:hAnsi="Arial"/>
              </w:rPr>
              <w:t xml:space="preserve">A comprehensive reference about cotton for Levels 3 to 5, incorporating all four strands. The information, coloured photographs, graphics and presentation are exceptional. Covers historical, geographical, social, environmental contexts and involve students in all of the processes of thinking and understanding at differing points throughout the book. The style, presentation and flow of the text and graphics </w:t>
            </w:r>
            <w:proofErr w:type="gramStart"/>
            <w:r>
              <w:rPr>
                <w:rFonts w:ascii="Arial" w:hAnsi="Arial"/>
              </w:rPr>
              <w:t>is</w:t>
            </w:r>
            <w:proofErr w:type="gramEnd"/>
            <w:r>
              <w:rPr>
                <w:rFonts w:ascii="Arial" w:hAnsi="Arial"/>
              </w:rPr>
              <w:t xml:space="preserve"> very engaging for students at these levels.</w:t>
            </w:r>
          </w:p>
          <w:p w:rsidR="005C54E7" w:rsidRDefault="005C54E7">
            <w:pPr>
              <w:ind w:right="-22"/>
              <w:jc w:val="both"/>
              <w:rPr>
                <w:rFonts w:ascii="Arial" w:hAnsi="Arial"/>
              </w:rPr>
            </w:pPr>
          </w:p>
          <w:p w:rsidR="005C54E7" w:rsidRDefault="005C54E7">
            <w:pPr>
              <w:ind w:right="-199"/>
              <w:rPr>
                <w:rFonts w:ascii="Arial" w:hAnsi="Arial"/>
                <w:b/>
              </w:rPr>
            </w:pPr>
            <w:r>
              <w:rPr>
                <w:rFonts w:ascii="Arial" w:hAnsi="Arial"/>
                <w:b/>
              </w:rPr>
              <w:t xml:space="preserve">5. </w:t>
            </w:r>
            <w:r>
              <w:rPr>
                <w:rFonts w:ascii="Arial" w:hAnsi="Arial"/>
                <w:b/>
                <w:i/>
              </w:rPr>
              <w:t>The Workboot Series: Honey</w:t>
            </w:r>
            <w:r>
              <w:rPr>
                <w:rFonts w:ascii="Arial" w:hAnsi="Arial"/>
                <w:b/>
              </w:rPr>
              <w:t xml:space="preserve">, </w:t>
            </w:r>
            <w:r>
              <w:rPr>
                <w:rFonts w:ascii="Arial" w:hAnsi="Arial"/>
              </w:rPr>
              <w:t>Nicholls, C., 1998</w:t>
            </w:r>
          </w:p>
          <w:p w:rsidR="005C54E7" w:rsidRDefault="005C54E7">
            <w:pPr>
              <w:ind w:right="-13"/>
              <w:jc w:val="both"/>
              <w:rPr>
                <w:rFonts w:ascii="Arial" w:hAnsi="Arial"/>
                <w:b/>
              </w:rPr>
            </w:pPr>
            <w:r>
              <w:rPr>
                <w:rFonts w:ascii="Arial" w:hAnsi="Arial"/>
              </w:rPr>
              <w:t xml:space="preserve">A comprehensive reference about honey for Levels 3 to 5, incorporating all four strands. The information, coloured photographs, graphics and presentation are exceptional. Covers historical, geographical, social, environmental contexts and involve students in all of the processes of thinking and understanding at differing points throughout the book. The style, presentation and flow of the text and graphics </w:t>
            </w:r>
            <w:proofErr w:type="gramStart"/>
            <w:r>
              <w:rPr>
                <w:rFonts w:ascii="Arial" w:hAnsi="Arial"/>
              </w:rPr>
              <w:t>is</w:t>
            </w:r>
            <w:proofErr w:type="gramEnd"/>
            <w:r>
              <w:rPr>
                <w:rFonts w:ascii="Arial" w:hAnsi="Arial"/>
              </w:rPr>
              <w:t xml:space="preserve"> very engaging for students at these levels.</w:t>
            </w:r>
          </w:p>
          <w:p w:rsidR="005C54E7" w:rsidRDefault="005C54E7">
            <w:pPr>
              <w:ind w:right="-22"/>
              <w:jc w:val="both"/>
              <w:rPr>
                <w:rFonts w:ascii="Arial" w:hAnsi="Arial"/>
                <w:b/>
              </w:rPr>
            </w:pPr>
          </w:p>
          <w:p w:rsidR="005C54E7" w:rsidRDefault="005C54E7">
            <w:pPr>
              <w:ind w:right="-199"/>
              <w:rPr>
                <w:rFonts w:ascii="Arial" w:hAnsi="Arial"/>
                <w:b/>
                <w:i/>
              </w:rPr>
            </w:pPr>
            <w:r>
              <w:rPr>
                <w:rFonts w:ascii="Arial" w:hAnsi="Arial"/>
                <w:b/>
              </w:rPr>
              <w:t xml:space="preserve">6. </w:t>
            </w:r>
            <w:r>
              <w:rPr>
                <w:rFonts w:ascii="Arial" w:hAnsi="Arial"/>
                <w:b/>
                <w:i/>
              </w:rPr>
              <w:t>The Workboot Series: Timber</w:t>
            </w:r>
            <w:r>
              <w:rPr>
                <w:rFonts w:ascii="Arial" w:hAnsi="Arial"/>
                <w:b/>
              </w:rPr>
              <w:t xml:space="preserve">, </w:t>
            </w:r>
            <w:r>
              <w:rPr>
                <w:rFonts w:ascii="Arial" w:hAnsi="Arial"/>
              </w:rPr>
              <w:t>1998</w:t>
            </w:r>
          </w:p>
          <w:p w:rsidR="005C54E7" w:rsidRDefault="005C54E7">
            <w:pPr>
              <w:ind w:right="-13"/>
              <w:jc w:val="both"/>
              <w:rPr>
                <w:rFonts w:ascii="Arial" w:hAnsi="Arial"/>
              </w:rPr>
            </w:pPr>
            <w:r>
              <w:rPr>
                <w:rFonts w:ascii="Arial" w:hAnsi="Arial"/>
              </w:rPr>
              <w:t>A comprehensive reference about timber for Levels 4 and 5, incorporating all four strands. The information, coloured photographs, graphics and presentation are exceptional. Covers historical, geographical, social, environmental contexts and involve students in all of the processes of thinking and understanding at differing points throughout the book. The style, presentation and flow of the text and graphics are very engaging for students at these levels.</w:t>
            </w:r>
          </w:p>
          <w:p w:rsidR="005C54E7" w:rsidRDefault="005C54E7">
            <w:pPr>
              <w:ind w:right="-199"/>
              <w:rPr>
                <w:rFonts w:ascii="Arial" w:hAnsi="Arial"/>
                <w:b/>
                <w:i/>
              </w:rPr>
            </w:pPr>
          </w:p>
        </w:tc>
        <w:tc>
          <w:tcPr>
            <w:tcW w:w="1984" w:type="dxa"/>
          </w:tcPr>
          <w:p w:rsidR="005C54E7" w:rsidRDefault="005C54E7">
            <w:pPr>
              <w:jc w:val="center"/>
              <w:rPr>
                <w:rFonts w:ascii="Arial" w:hAnsi="Arial"/>
              </w:rPr>
            </w:pPr>
            <w:r>
              <w:rPr>
                <w:rFonts w:ascii="Arial" w:hAnsi="Arial"/>
              </w:rPr>
              <w:lastRenderedPageBreak/>
              <w:t xml:space="preserve"> </w:t>
            </w:r>
          </w:p>
          <w:p w:rsidR="005C54E7" w:rsidRDefault="005C54E7">
            <w:pPr>
              <w:jc w:val="center"/>
              <w:rPr>
                <w:rFonts w:ascii="Arial" w:hAnsi="Arial"/>
              </w:rPr>
            </w:pPr>
            <w:r>
              <w:rPr>
                <w:rFonts w:ascii="Arial" w:hAnsi="Arial"/>
              </w:rPr>
              <w:t>Varying Levels</w:t>
            </w:r>
          </w:p>
          <w:p w:rsidR="005C54E7" w:rsidRDefault="005C54E7">
            <w:pPr>
              <w:jc w:val="center"/>
              <w:rPr>
                <w:rFonts w:ascii="Arial" w:hAnsi="Arial"/>
              </w:rPr>
            </w:pPr>
            <w:r>
              <w:rPr>
                <w:rFonts w:ascii="Arial" w:hAnsi="Arial"/>
              </w:rPr>
              <w:t>from 3 - 5</w:t>
            </w:r>
          </w:p>
          <w:p w:rsidR="005C54E7" w:rsidRDefault="005C54E7">
            <w:pPr>
              <w:jc w:val="center"/>
              <w:rPr>
                <w:rFonts w:ascii="Arial" w:hAnsi="Arial"/>
              </w:rPr>
            </w:pPr>
          </w:p>
          <w:p w:rsidR="005C54E7" w:rsidRDefault="005C54E7">
            <w:pPr>
              <w:jc w:val="center"/>
              <w:rPr>
                <w:rFonts w:ascii="Arial" w:hAnsi="Arial"/>
              </w:rPr>
            </w:pPr>
            <w:r>
              <w:rPr>
                <w:rFonts w:ascii="Arial" w:hAnsi="Arial"/>
              </w:rPr>
              <w:t>All Strands</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3 - 4</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rPr>
                <w:rFonts w:ascii="Arial" w:hAnsi="Arial"/>
              </w:rPr>
            </w:pPr>
          </w:p>
          <w:p w:rsidR="005C54E7" w:rsidRDefault="005C54E7">
            <w:pP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3 - 5</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3 - 4</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3 - 5</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3 - 5</w:t>
            </w: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jc w:val="center"/>
              <w:rPr>
                <w:rFonts w:ascii="Arial" w:hAnsi="Arial"/>
              </w:rPr>
            </w:pPr>
          </w:p>
          <w:p w:rsidR="005C54E7" w:rsidRDefault="005C54E7">
            <w:pP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4 - 5</w:t>
            </w:r>
          </w:p>
          <w:p w:rsidR="005C54E7" w:rsidRDefault="005C54E7">
            <w:pPr>
              <w:jc w:val="center"/>
              <w:rPr>
                <w:rFonts w:ascii="Arial" w:hAnsi="Arial"/>
              </w:rPr>
            </w:pPr>
          </w:p>
          <w:p w:rsidR="005C54E7" w:rsidRDefault="005C54E7">
            <w:pPr>
              <w:jc w:val="center"/>
              <w:rPr>
                <w:rFonts w:ascii="Arial" w:hAnsi="Arial"/>
              </w:rPr>
            </w:pP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lastRenderedPageBreak/>
              <w:t>The Workboot Series Resource Kits,</w:t>
            </w:r>
            <w:r>
              <w:rPr>
                <w:rFonts w:ascii="Arial" w:hAnsi="Arial"/>
                <w:b/>
              </w:rPr>
              <w:t xml:space="preserve"> </w:t>
            </w:r>
            <w:r>
              <w:rPr>
                <w:rFonts w:ascii="Arial" w:hAnsi="Arial"/>
              </w:rPr>
              <w:t>Kondinin Group, WA</w:t>
            </w:r>
          </w:p>
          <w:p w:rsidR="005C54E7" w:rsidRDefault="005C54E7">
            <w:pPr>
              <w:ind w:right="-108"/>
              <w:rPr>
                <w:rFonts w:ascii="Arial" w:hAnsi="Arial"/>
              </w:rPr>
            </w:pPr>
          </w:p>
          <w:p w:rsidR="005C54E7" w:rsidRDefault="005C54E7">
            <w:pPr>
              <w:jc w:val="both"/>
              <w:rPr>
                <w:rFonts w:ascii="Arial" w:hAnsi="Arial"/>
              </w:rPr>
            </w:pPr>
            <w:r>
              <w:rPr>
                <w:rFonts w:ascii="Arial" w:hAnsi="Arial"/>
              </w:rPr>
              <w:t xml:space="preserve">Each of these kits is a complete class resource and is used in conjunction with the relevant industry ‘Workboot Series’ student book, each telling the story about a different type of farming industry in Australia. Each kit includes one student resource book (industry specific), lessons across learning areas giving a broad integrated approach, activity pages of illustrated blackline masters to copy (including answers where necessary) and timesavers - useful contacts including specific industry internet addresses; and an overview for planning showing the key learning areas, Strands, and substrands; and samples pertaining to that industry eg. </w:t>
            </w:r>
            <w:proofErr w:type="gramStart"/>
            <w:r>
              <w:rPr>
                <w:rFonts w:ascii="Arial" w:hAnsi="Arial"/>
              </w:rPr>
              <w:t>wool</w:t>
            </w:r>
            <w:proofErr w:type="gramEnd"/>
            <w:r>
              <w:rPr>
                <w:rFonts w:ascii="Arial" w:hAnsi="Arial"/>
              </w:rPr>
              <w:t xml:space="preserve">, wheat, dairy, cotton, etc.  Written by teachers, each lesson is linked to the National Outcome Profiles. Each kit is divided into sections according to the key learning area. The most appropriate level - middle primary/upper primary and lower secondary/ or both - is indicated in the teachers’ notes for each lesson/activity. These kits could also be a useful resource base for the transition between level 4 and 5. [Publications of kits about other major agricultural industries are to follow.] Each kit is a quality resource and an asset for any Level 3 and 4 </w:t>
            </w:r>
            <w:proofErr w:type="gramStart"/>
            <w:r>
              <w:rPr>
                <w:rFonts w:ascii="Arial" w:hAnsi="Arial"/>
              </w:rPr>
              <w:t>classroom</w:t>
            </w:r>
            <w:proofErr w:type="gramEnd"/>
            <w:r>
              <w:rPr>
                <w:rFonts w:ascii="Arial" w:hAnsi="Arial"/>
              </w:rPr>
              <w:t>. Highly recommended. Copyright conditions apply to some of the material. Gives freecall and freefax contact numbers as well as the internet site for Kondinin, which also provides direct links to other agricultural organisations.</w:t>
            </w:r>
          </w:p>
          <w:p w:rsidR="005C54E7" w:rsidRDefault="005C54E7">
            <w:pPr>
              <w:jc w:val="both"/>
              <w:rPr>
                <w:rFonts w:ascii="Arial" w:hAnsi="Arial"/>
              </w:rPr>
            </w:pPr>
          </w:p>
          <w:p w:rsidR="005C54E7" w:rsidRDefault="005C54E7">
            <w:pPr>
              <w:ind w:right="-108"/>
              <w:rPr>
                <w:rFonts w:ascii="Arial" w:hAnsi="Arial"/>
                <w:i/>
              </w:rPr>
            </w:pPr>
            <w:r>
              <w:rPr>
                <w:rFonts w:ascii="Arial" w:hAnsi="Arial"/>
                <w:i/>
                <w:u w:val="single"/>
              </w:rPr>
              <w:t>Star Rating</w:t>
            </w:r>
            <w:r>
              <w:rPr>
                <w:rFonts w:ascii="Arial" w:hAnsi="Arial"/>
                <w:i/>
              </w:rPr>
              <w:t>:     Information:  * * * * * Presentation:  * * * * *</w:t>
            </w:r>
          </w:p>
          <w:p w:rsidR="005C54E7" w:rsidRDefault="005C54E7">
            <w:pPr>
              <w:ind w:left="-108" w:right="-108" w:firstLine="108"/>
              <w:rPr>
                <w:rFonts w:ascii="Arial" w:hAnsi="Arial"/>
                <w:i/>
              </w:rPr>
            </w:pPr>
            <w:r>
              <w:rPr>
                <w:rFonts w:ascii="Arial" w:hAnsi="Arial"/>
                <w:i/>
              </w:rPr>
              <w:t xml:space="preserve">                            Graphics:  * * * * User friendly:  * * * * *</w:t>
            </w:r>
          </w:p>
          <w:p w:rsidR="005C54E7" w:rsidRDefault="005C54E7">
            <w:pPr>
              <w:rPr>
                <w:rFonts w:ascii="Arial" w:hAnsi="Arial"/>
                <w:i/>
              </w:rPr>
            </w:pPr>
          </w:p>
          <w:p w:rsidR="005C54E7" w:rsidRDefault="005C54E7">
            <w:pPr>
              <w:numPr>
                <w:ilvl w:val="0"/>
                <w:numId w:val="21"/>
              </w:numPr>
              <w:rPr>
                <w:rFonts w:ascii="Arial" w:hAnsi="Arial"/>
              </w:rPr>
            </w:pPr>
            <w:r>
              <w:rPr>
                <w:rFonts w:ascii="Arial" w:hAnsi="Arial"/>
                <w:b/>
                <w:i/>
              </w:rPr>
              <w:t>The Workboot Series, Wool resource kit</w:t>
            </w:r>
            <w:r>
              <w:rPr>
                <w:rFonts w:ascii="Arial" w:hAnsi="Arial"/>
                <w:b/>
              </w:rPr>
              <w:t xml:space="preserve">, </w:t>
            </w:r>
            <w:r>
              <w:rPr>
                <w:rFonts w:ascii="Arial" w:hAnsi="Arial"/>
              </w:rPr>
              <w:t>Wilson, B, 1996</w:t>
            </w:r>
          </w:p>
          <w:p w:rsidR="005C54E7" w:rsidRDefault="005C54E7">
            <w:pPr>
              <w:jc w:val="both"/>
              <w:rPr>
                <w:rFonts w:ascii="Arial" w:hAnsi="Arial"/>
                <w:i/>
                <w:u w:val="single"/>
              </w:rPr>
            </w:pPr>
            <w:r>
              <w:rPr>
                <w:rFonts w:ascii="Arial" w:hAnsi="Arial"/>
              </w:rPr>
              <w:t xml:space="preserve">Includes one student resource book called ‘Wool - The Story of Wool on Australian Farms’. Excellent opportunity to totally integrate across SOSE, English, Technology, Science, Maths and the Arts using the theme ‘wool’ or to use wool as the focus to develop a specific ‘language’ program. A boardgame, which follows wool from farm to fabric, tells the story about what happens at each stage of wool production and processing. It reinforces students’ exposure to use a range of skills such as understanding, thinking, participating, communicating and reflecting about </w:t>
            </w:r>
            <w:r>
              <w:rPr>
                <w:rFonts w:ascii="Arial" w:hAnsi="Arial"/>
              </w:rPr>
              <w:lastRenderedPageBreak/>
              <w:t xml:space="preserve">how each area of farming relies on the other. </w:t>
            </w:r>
          </w:p>
          <w:p w:rsidR="005C54E7" w:rsidRDefault="005C54E7">
            <w:pPr>
              <w:rPr>
                <w:rFonts w:ascii="Arial" w:hAnsi="Arial"/>
                <w:b/>
              </w:rPr>
            </w:pPr>
          </w:p>
          <w:p w:rsidR="005C54E7" w:rsidRDefault="005C54E7">
            <w:pPr>
              <w:numPr>
                <w:ilvl w:val="0"/>
                <w:numId w:val="21"/>
              </w:numPr>
              <w:rPr>
                <w:rFonts w:ascii="Arial" w:hAnsi="Arial"/>
              </w:rPr>
            </w:pPr>
            <w:r>
              <w:rPr>
                <w:rFonts w:ascii="Arial" w:hAnsi="Arial"/>
                <w:b/>
                <w:i/>
              </w:rPr>
              <w:t>The Workboot Series, Wheat resource kit</w:t>
            </w:r>
            <w:r>
              <w:rPr>
                <w:rFonts w:ascii="Arial" w:hAnsi="Arial"/>
                <w:b/>
              </w:rPr>
              <w:t>,</w:t>
            </w:r>
            <w:r>
              <w:rPr>
                <w:rFonts w:ascii="Arial" w:hAnsi="Arial"/>
              </w:rPr>
              <w:t xml:space="preserve"> Field, K. and</w:t>
            </w:r>
            <w:r>
              <w:rPr>
                <w:rFonts w:ascii="Arial" w:hAnsi="Arial"/>
                <w:b/>
              </w:rPr>
              <w:t xml:space="preserve"> </w:t>
            </w:r>
            <w:r>
              <w:rPr>
                <w:rFonts w:ascii="Arial" w:hAnsi="Arial"/>
              </w:rPr>
              <w:t>Wilson, B., 1997</w:t>
            </w:r>
          </w:p>
          <w:p w:rsidR="005C54E7" w:rsidRDefault="005C54E7">
            <w:pPr>
              <w:jc w:val="both"/>
              <w:rPr>
                <w:rFonts w:ascii="Arial" w:hAnsi="Arial"/>
              </w:rPr>
            </w:pPr>
            <w:r>
              <w:rPr>
                <w:rFonts w:ascii="Arial" w:hAnsi="Arial"/>
              </w:rPr>
              <w:t xml:space="preserve">Includes one student resource book called ‘Wheat - The Story of Wheat on Australian Farms’. Some lessons/activities </w:t>
            </w:r>
            <w:proofErr w:type="gramStart"/>
            <w:r>
              <w:rPr>
                <w:rFonts w:ascii="Arial" w:hAnsi="Arial"/>
              </w:rPr>
              <w:t>makes</w:t>
            </w:r>
            <w:proofErr w:type="gramEnd"/>
            <w:r>
              <w:rPr>
                <w:rFonts w:ascii="Arial" w:hAnsi="Arial"/>
              </w:rPr>
              <w:t xml:space="preserve"> specific reference to certain aspects of the student book, “Wheat”. Offers an excellent opportunity to totally integrate across SOSE, English, Technology, Science, Health, Maths and the Arts. Contains a cross -reference overview of the relevant key learning areas for each lesson topic.  A ‘Wheat Price Game’ involving 4 or more players is a real-life simulation that allows students to roleplay farmers using a range of skills including decision-making skills about wheat prices and trading on the world market.</w:t>
            </w:r>
          </w:p>
          <w:p w:rsidR="005C54E7" w:rsidRDefault="005C54E7">
            <w:pPr>
              <w:jc w:val="both"/>
              <w:rPr>
                <w:rFonts w:ascii="Arial" w:hAnsi="Arial"/>
              </w:rPr>
            </w:pPr>
          </w:p>
          <w:p w:rsidR="005C54E7" w:rsidRDefault="005C54E7">
            <w:pPr>
              <w:jc w:val="both"/>
              <w:rPr>
                <w:rFonts w:ascii="Arial" w:hAnsi="Arial"/>
                <w:b/>
              </w:rPr>
            </w:pPr>
            <w:r>
              <w:rPr>
                <w:rFonts w:ascii="Arial" w:hAnsi="Arial"/>
                <w:b/>
              </w:rPr>
              <w:t>3.</w:t>
            </w:r>
            <w:r>
              <w:rPr>
                <w:rFonts w:ascii="Arial" w:hAnsi="Arial"/>
                <w:b/>
                <w:i/>
              </w:rPr>
              <w:t xml:space="preserve"> The Workboot Series, Dairy resource kit</w:t>
            </w:r>
            <w:r>
              <w:rPr>
                <w:rFonts w:ascii="Arial" w:hAnsi="Arial"/>
              </w:rPr>
              <w:t>, Field, K. and Wilson, B., 1998</w:t>
            </w:r>
          </w:p>
          <w:p w:rsidR="005C54E7" w:rsidRDefault="005C54E7">
            <w:pPr>
              <w:jc w:val="both"/>
              <w:rPr>
                <w:rFonts w:ascii="Arial" w:hAnsi="Arial"/>
              </w:rPr>
            </w:pPr>
            <w:r>
              <w:rPr>
                <w:rFonts w:ascii="Arial" w:hAnsi="Arial"/>
              </w:rPr>
              <w:t xml:space="preserve">Includes one student resource book called ‘Dairy - The Story of Dairy Farming in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 Some lessons/activities </w:t>
            </w:r>
            <w:proofErr w:type="gramStart"/>
            <w:r>
              <w:rPr>
                <w:rFonts w:ascii="Arial" w:hAnsi="Arial"/>
              </w:rPr>
              <w:t>makes</w:t>
            </w:r>
            <w:proofErr w:type="gramEnd"/>
            <w:r>
              <w:rPr>
                <w:rFonts w:ascii="Arial" w:hAnsi="Arial"/>
              </w:rPr>
              <w:t xml:space="preserve"> specific reference to certain aspects of the student book, “Dairy”. Contains a cross-reference overview of the relevant key learning areas for each lesson topic. Offers an excellent opportunity to integrate across SOSE, English, Mathematics, Science, Health, Technology and the Arts.</w:t>
            </w:r>
          </w:p>
          <w:p w:rsidR="005C54E7" w:rsidRDefault="005C54E7">
            <w:pPr>
              <w:jc w:val="both"/>
              <w:rPr>
                <w:rFonts w:ascii="Arial" w:hAnsi="Arial"/>
              </w:rPr>
            </w:pPr>
          </w:p>
        </w:tc>
        <w:tc>
          <w:tcPr>
            <w:tcW w:w="1984" w:type="dxa"/>
          </w:tcPr>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3 - 4.</w:t>
            </w:r>
          </w:p>
          <w:p w:rsidR="005C54E7" w:rsidRDefault="005C54E7">
            <w:pPr>
              <w:jc w:val="center"/>
              <w:rPr>
                <w:rFonts w:ascii="Arial" w:hAnsi="Arial"/>
              </w:rPr>
            </w:pPr>
          </w:p>
          <w:p w:rsidR="005C54E7" w:rsidRDefault="005C54E7">
            <w:pPr>
              <w:jc w:val="center"/>
              <w:rPr>
                <w:rFonts w:ascii="Arial" w:hAnsi="Arial"/>
              </w:rPr>
            </w:pPr>
            <w:r>
              <w:rPr>
                <w:rFonts w:ascii="Arial" w:hAnsi="Arial"/>
              </w:rPr>
              <w:t xml:space="preserve">Transition - Levels 4 - 5. </w:t>
            </w:r>
          </w:p>
          <w:p w:rsidR="005C54E7" w:rsidRDefault="005C54E7">
            <w:pPr>
              <w:jc w:val="both"/>
              <w:rPr>
                <w:rFonts w:ascii="Arial" w:hAnsi="Arial"/>
              </w:rPr>
            </w:pPr>
          </w:p>
          <w:p w:rsidR="005C54E7" w:rsidRDefault="005C54E7">
            <w:pPr>
              <w:jc w:val="center"/>
              <w:rPr>
                <w:rFonts w:ascii="Arial" w:hAnsi="Arial"/>
              </w:rPr>
            </w:pPr>
            <w:r>
              <w:rPr>
                <w:rFonts w:ascii="Arial" w:hAnsi="Arial"/>
              </w:rPr>
              <w:t>All Strands</w:t>
            </w: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jc w:val="both"/>
              <w:rPr>
                <w:rFonts w:ascii="Arial" w:hAnsi="Arial"/>
              </w:rPr>
            </w:pPr>
          </w:p>
          <w:p w:rsidR="005C54E7" w:rsidRDefault="005C54E7">
            <w:pPr>
              <w:rPr>
                <w:rFonts w:ascii="Arial" w:hAnsi="Arial"/>
                <w:b/>
              </w:rPr>
            </w:pPr>
          </w:p>
          <w:p w:rsidR="005C54E7" w:rsidRDefault="005C54E7">
            <w:pPr>
              <w:rPr>
                <w:rFonts w:ascii="Arial" w:hAnsi="Arial"/>
                <w:b/>
              </w:rPr>
            </w:pPr>
          </w:p>
          <w:p w:rsidR="005C54E7" w:rsidRDefault="005C54E7">
            <w:pPr>
              <w:rPr>
                <w:rFonts w:ascii="Arial" w:hAnsi="Arial"/>
                <w:b/>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3 - 4</w:t>
            </w: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b/>
              </w:rPr>
            </w:pPr>
          </w:p>
          <w:p w:rsidR="005C54E7" w:rsidRDefault="005C54E7">
            <w:pPr>
              <w:jc w:val="both"/>
              <w:rPr>
                <w:rFonts w:ascii="Arial" w:hAnsi="Arial"/>
              </w:rPr>
            </w:pPr>
          </w:p>
        </w:tc>
      </w:tr>
      <w:tr w:rsidR="005C54E7">
        <w:tblPrEx>
          <w:tblCellMar>
            <w:top w:w="0" w:type="dxa"/>
            <w:bottom w:w="0" w:type="dxa"/>
          </w:tblCellMar>
        </w:tblPrEx>
        <w:tc>
          <w:tcPr>
            <w:tcW w:w="7522" w:type="dxa"/>
          </w:tcPr>
          <w:p w:rsidR="005C54E7" w:rsidRDefault="005C54E7">
            <w:pPr>
              <w:ind w:left="-108" w:right="-108"/>
              <w:rPr>
                <w:rFonts w:ascii="Arial" w:hAnsi="Arial"/>
              </w:rPr>
            </w:pPr>
            <w:r>
              <w:rPr>
                <w:rFonts w:ascii="Arial" w:hAnsi="Arial"/>
                <w:b/>
                <w:i/>
              </w:rPr>
              <w:lastRenderedPageBreak/>
              <w:t xml:space="preserve"> TimberTrek, </w:t>
            </w:r>
            <w:r>
              <w:rPr>
                <w:rFonts w:ascii="Arial" w:hAnsi="Arial"/>
              </w:rPr>
              <w:t xml:space="preserve">National Association of </w:t>
            </w:r>
            <w:smartTag w:uri="urn:schemas-microsoft-com:office:smarttags" w:element="place">
              <w:r>
                <w:rPr>
                  <w:rFonts w:ascii="Arial" w:hAnsi="Arial"/>
                </w:rPr>
                <w:t>Forest</w:t>
              </w:r>
            </w:smartTag>
            <w:r>
              <w:rPr>
                <w:rFonts w:ascii="Arial" w:hAnsi="Arial"/>
              </w:rPr>
              <w:t xml:space="preserve"> Industries Publications, ACT</w:t>
            </w:r>
          </w:p>
          <w:p w:rsidR="005C54E7" w:rsidRDefault="005C54E7">
            <w:pPr>
              <w:pStyle w:val="BodyText2"/>
              <w:numPr>
                <w:ilvl w:val="0"/>
                <w:numId w:val="0"/>
              </w:numPr>
              <w:rPr>
                <w:sz w:val="20"/>
              </w:rPr>
            </w:pPr>
          </w:p>
          <w:p w:rsidR="005C54E7" w:rsidRDefault="005C54E7">
            <w:pPr>
              <w:pStyle w:val="BodyText2"/>
              <w:numPr>
                <w:ilvl w:val="0"/>
                <w:numId w:val="0"/>
              </w:numPr>
              <w:rPr>
                <w:sz w:val="20"/>
              </w:rPr>
            </w:pPr>
            <w:r>
              <w:rPr>
                <w:sz w:val="20"/>
              </w:rPr>
              <w:t xml:space="preserve">The cool club for kids. More adventures with the ‘Woodrow gang’. Students can receive regular magazines with stories, problems to solve, prizes, things to make, build and grow. Contact </w:t>
            </w:r>
            <w:r>
              <w:rPr>
                <w:i/>
                <w:sz w:val="20"/>
              </w:rPr>
              <w:t>TimberTrek</w:t>
            </w:r>
            <w:r>
              <w:rPr>
                <w:sz w:val="20"/>
              </w:rPr>
              <w:t xml:space="preserve">, </w:t>
            </w:r>
            <w:smartTag w:uri="urn:schemas-microsoft-com:office:smarttags" w:element="address">
              <w:smartTag w:uri="urn:schemas-microsoft-com:office:smarttags" w:element="Street">
                <w:r>
                  <w:rPr>
                    <w:sz w:val="20"/>
                  </w:rPr>
                  <w:t>PO Box 5103</w:t>
                </w:r>
              </w:smartTag>
              <w:r>
                <w:rPr>
                  <w:sz w:val="20"/>
                </w:rPr>
                <w:t xml:space="preserve">, </w:t>
              </w:r>
              <w:smartTag w:uri="urn:schemas-microsoft-com:office:smarttags" w:element="City">
                <w:r>
                  <w:rPr>
                    <w:sz w:val="20"/>
                  </w:rPr>
                  <w:t>Kingston</w:t>
                </w:r>
              </w:smartTag>
            </w:smartTag>
            <w:r>
              <w:rPr>
                <w:sz w:val="20"/>
              </w:rPr>
              <w:t>, ACT 2604</w:t>
            </w:r>
          </w:p>
          <w:p w:rsidR="005C54E7" w:rsidRDefault="005C54E7">
            <w:pPr>
              <w:ind w:right="-108"/>
              <w:rPr>
                <w:rStyle w:val="Hyperlink"/>
              </w:rPr>
            </w:pPr>
            <w:r>
              <w:rPr>
                <w:rStyle w:val="Hyperlink"/>
              </w:rPr>
              <w:t>http://www.anfi.com.au/timbertrek/</w:t>
            </w:r>
          </w:p>
          <w:p w:rsidR="005C54E7" w:rsidRDefault="005C54E7">
            <w:pPr>
              <w:ind w:right="-108"/>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 xml:space="preserve">Levels: </w:t>
            </w:r>
          </w:p>
          <w:p w:rsidR="005C54E7" w:rsidRDefault="005C54E7">
            <w:pPr>
              <w:jc w:val="center"/>
              <w:rPr>
                <w:rFonts w:ascii="Arial" w:hAnsi="Arial"/>
              </w:rPr>
            </w:pPr>
            <w:r>
              <w:rPr>
                <w:rFonts w:ascii="Arial" w:hAnsi="Arial"/>
              </w:rPr>
              <w:t>3 - 4</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Understanding Australia’s Climate, </w:t>
            </w:r>
            <w:r>
              <w:rPr>
                <w:rFonts w:ascii="Arial" w:hAnsi="Arial"/>
              </w:rPr>
              <w:t xml:space="preserve">Hauenschild, P., 1998, Community Education and Extension Support, Resource Sciences Centre, Department of Natural Resources, Queensland </w:t>
            </w:r>
          </w:p>
          <w:p w:rsidR="005C54E7" w:rsidRDefault="005C54E7">
            <w:pPr>
              <w:ind w:right="-108"/>
              <w:rPr>
                <w:rFonts w:ascii="Arial" w:hAnsi="Arial"/>
              </w:rPr>
            </w:pPr>
          </w:p>
          <w:p w:rsidR="005C54E7" w:rsidRDefault="005C54E7">
            <w:pPr>
              <w:jc w:val="both"/>
              <w:rPr>
                <w:rFonts w:ascii="Arial" w:hAnsi="Arial"/>
              </w:rPr>
            </w:pPr>
            <w:r>
              <w:rPr>
                <w:rFonts w:ascii="Arial" w:hAnsi="Arial"/>
              </w:rPr>
              <w:t xml:space="preserve">An Internet Activity. Firstly a series of activity sheets are required, available either from DNR or may be printed from the website. To complete activities choose either information on The Long Paddock web site: </w:t>
            </w:r>
            <w:r>
              <w:rPr>
                <w:rStyle w:val="Hyperlink"/>
              </w:rPr>
              <w:t>www.dnr.qld.gov.au/longpdk</w:t>
            </w:r>
            <w:r>
              <w:rPr>
                <w:rFonts w:ascii="Arial" w:hAnsi="Arial"/>
              </w:rPr>
              <w:t xml:space="preserve"> or use the Poster: </w:t>
            </w:r>
            <w:r>
              <w:rPr>
                <w:rFonts w:ascii="Arial" w:hAnsi="Arial"/>
                <w:i/>
              </w:rPr>
              <w:t xml:space="preserve">“Twelve month Australian rainfall relative to historical records” </w:t>
            </w:r>
            <w:r>
              <w:rPr>
                <w:rFonts w:ascii="Arial" w:hAnsi="Arial"/>
              </w:rPr>
              <w:t>showing a series of colourful maps which provide a record of El Nino cycles in Australia in the 20</w:t>
            </w:r>
            <w:r>
              <w:rPr>
                <w:rFonts w:ascii="Arial" w:hAnsi="Arial"/>
                <w:vertAlign w:val="superscript"/>
              </w:rPr>
              <w:t>th</w:t>
            </w:r>
            <w:r>
              <w:rPr>
                <w:rFonts w:ascii="Arial" w:hAnsi="Arial"/>
              </w:rPr>
              <w:t xml:space="preserve"> century. Cross-curricular integration, incorporating historical, geographical, mathematical investigation, reflection and interpretation skills. Research activities need to be extended to show the significant effects and controls of climate on agricultural production and environmental ramifications as well as the social effects encountered. Potential for these activities to provide the basis for extensive opportunities to show the economic, ecological and social implications and the interrelatedness from local, regional, Australian and global perspectives.</w:t>
            </w:r>
          </w:p>
          <w:p w:rsidR="005C54E7" w:rsidRDefault="005C54E7">
            <w:pPr>
              <w:jc w:val="both"/>
              <w:rPr>
                <w:rFonts w:ascii="Arial" w:hAnsi="Arial"/>
              </w:rPr>
            </w:pPr>
          </w:p>
          <w:p w:rsidR="005C54E7" w:rsidRDefault="005C54E7">
            <w:pPr>
              <w:ind w:right="-199"/>
              <w:rPr>
                <w:rFonts w:ascii="Arial" w:hAnsi="Arial"/>
                <w:b/>
              </w:rPr>
            </w:pPr>
            <w:r>
              <w:rPr>
                <w:rFonts w:ascii="Arial" w:hAnsi="Arial"/>
                <w:i/>
                <w:u w:val="single"/>
              </w:rPr>
              <w:t>Star Rating:</w:t>
            </w:r>
            <w:r>
              <w:rPr>
                <w:rFonts w:ascii="Arial" w:hAnsi="Arial"/>
                <w:b/>
              </w:rPr>
              <w:t xml:space="preserve">      </w:t>
            </w:r>
            <w:r>
              <w:rPr>
                <w:rFonts w:ascii="Arial" w:hAnsi="Arial"/>
                <w:i/>
              </w:rPr>
              <w:t>Information</w:t>
            </w:r>
            <w:r>
              <w:rPr>
                <w:rFonts w:ascii="Arial" w:hAnsi="Arial"/>
              </w:rPr>
              <w:t>:</w:t>
            </w:r>
            <w:r>
              <w:rPr>
                <w:rFonts w:ascii="Arial" w:hAnsi="Arial"/>
                <w:b/>
              </w:rPr>
              <w:t xml:space="preserve"> * * * * *</w:t>
            </w:r>
            <w:r>
              <w:rPr>
                <w:rFonts w:ascii="Arial" w:hAnsi="Arial"/>
                <w:i/>
              </w:rPr>
              <w:t xml:space="preserve">             Presentation:  </w:t>
            </w:r>
            <w:r>
              <w:rPr>
                <w:rFonts w:ascii="Arial" w:hAnsi="Arial"/>
                <w:b/>
              </w:rPr>
              <w:t>* * *</w:t>
            </w:r>
            <w:r>
              <w:rPr>
                <w:rFonts w:ascii="Arial" w:hAnsi="Arial"/>
                <w:i/>
              </w:rPr>
              <w:t xml:space="preserve"> </w:t>
            </w:r>
            <w:r>
              <w:rPr>
                <w:rFonts w:ascii="Arial" w:hAnsi="Arial"/>
                <w:b/>
              </w:rPr>
              <w:t>*</w:t>
            </w:r>
          </w:p>
          <w:p w:rsidR="005C54E7" w:rsidRDefault="005C54E7">
            <w:pPr>
              <w:ind w:right="-199"/>
              <w:rPr>
                <w:rFonts w:ascii="Arial" w:hAnsi="Arial"/>
                <w:b/>
              </w:rPr>
            </w:pPr>
            <w:r>
              <w:rPr>
                <w:rFonts w:ascii="Arial" w:hAnsi="Arial"/>
                <w:b/>
              </w:rPr>
              <w:t xml:space="preserve">                            </w:t>
            </w:r>
            <w:r>
              <w:rPr>
                <w:rFonts w:ascii="Arial" w:hAnsi="Arial"/>
                <w:i/>
              </w:rPr>
              <w:t>Graphics:</w:t>
            </w:r>
            <w:r>
              <w:rPr>
                <w:rFonts w:ascii="Arial" w:hAnsi="Arial"/>
                <w:b/>
              </w:rPr>
              <w:t xml:space="preserve"> * * * *                </w:t>
            </w:r>
            <w:r>
              <w:rPr>
                <w:rFonts w:ascii="Arial" w:hAnsi="Arial"/>
                <w:i/>
              </w:rPr>
              <w:t>User friendly:</w:t>
            </w:r>
            <w:r>
              <w:rPr>
                <w:rFonts w:ascii="Arial" w:hAnsi="Arial"/>
                <w:b/>
              </w:rPr>
              <w:t xml:space="preserve">   * * * *     </w:t>
            </w:r>
          </w:p>
          <w:p w:rsidR="005C54E7" w:rsidRDefault="005C54E7">
            <w:pPr>
              <w:jc w:val="both"/>
              <w:rPr>
                <w:rFonts w:ascii="Arial" w:hAnsi="Arial"/>
                <w:b/>
                <w:i/>
              </w:rPr>
            </w:pPr>
          </w:p>
        </w:tc>
        <w:tc>
          <w:tcPr>
            <w:tcW w:w="1984"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 5 - 6</w:t>
            </w:r>
          </w:p>
        </w:tc>
      </w:tr>
    </w:tbl>
    <w:p w:rsidR="005C54E7" w:rsidRDefault="005C54E7"/>
    <w:p w:rsidR="005C54E7" w:rsidRDefault="005C54E7">
      <w:pPr>
        <w:numPr>
          <w:ilvl w:val="1"/>
          <w:numId w:val="21"/>
        </w:numPr>
        <w:rPr>
          <w:rFonts w:ascii="Arial" w:hAnsi="Arial"/>
          <w:b/>
          <w:sz w:val="22"/>
        </w:rPr>
      </w:pPr>
      <w:r>
        <w:rPr>
          <w:rFonts w:ascii="Arial" w:hAnsi="Arial"/>
          <w:b/>
          <w:sz w:val="22"/>
        </w:rPr>
        <w:t xml:space="preserve">Agriculture in </w:t>
      </w:r>
      <w:smartTag w:uri="urn:schemas-microsoft-com:office:smarttags" w:element="State">
        <w:smartTag w:uri="urn:schemas-microsoft-com:office:smarttags" w:element="place">
          <w:r>
            <w:rPr>
              <w:rFonts w:ascii="Arial" w:hAnsi="Arial"/>
              <w:b/>
              <w:sz w:val="22"/>
            </w:rPr>
            <w:t>Queensland</w:t>
          </w:r>
        </w:smartTag>
      </w:smartTag>
      <w:r>
        <w:rPr>
          <w:rFonts w:ascii="Arial" w:hAnsi="Arial"/>
          <w:b/>
          <w:sz w:val="22"/>
        </w:rPr>
        <w:t xml:space="preserve"> event list</w:t>
      </w:r>
    </w:p>
    <w:p w:rsidR="005C54E7" w:rsidRDefault="005C54E7"/>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522"/>
        <w:gridCol w:w="1980"/>
      </w:tblGrid>
      <w:tr w:rsidR="005C54E7">
        <w:tblPrEx>
          <w:tblCellMar>
            <w:top w:w="0" w:type="dxa"/>
            <w:bottom w:w="0" w:type="dxa"/>
          </w:tblCellMar>
        </w:tblPrEx>
        <w:tc>
          <w:tcPr>
            <w:tcW w:w="7522" w:type="dxa"/>
          </w:tcPr>
          <w:p w:rsidR="005C54E7" w:rsidRDefault="005C54E7">
            <w:pPr>
              <w:pStyle w:val="Heading1"/>
              <w:rPr>
                <w:i/>
                <w:sz w:val="20"/>
              </w:rPr>
            </w:pPr>
          </w:p>
          <w:p w:rsidR="005C54E7" w:rsidRDefault="005C54E7">
            <w:pPr>
              <w:pStyle w:val="Heading1"/>
              <w:rPr>
                <w:sz w:val="22"/>
              </w:rPr>
            </w:pPr>
            <w:r>
              <w:rPr>
                <w:sz w:val="22"/>
              </w:rPr>
              <w:t>Events</w:t>
            </w:r>
          </w:p>
          <w:p w:rsidR="005C54E7" w:rsidRDefault="005C54E7">
            <w:pPr>
              <w:ind w:right="-108"/>
              <w:rPr>
                <w:rFonts w:ascii="Arial" w:hAnsi="Arial"/>
                <w:b/>
                <w:i/>
              </w:rPr>
            </w:pPr>
          </w:p>
        </w:tc>
        <w:tc>
          <w:tcPr>
            <w:tcW w:w="1980" w:type="dxa"/>
          </w:tcPr>
          <w:p w:rsidR="005C54E7" w:rsidRDefault="005C54E7">
            <w:pPr>
              <w:jc w:val="center"/>
              <w:rPr>
                <w:rFonts w:ascii="Arial" w:hAnsi="Arial"/>
              </w:rPr>
            </w:pP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Farmers In The Classroom, </w:t>
            </w:r>
            <w:smartTag w:uri="urn:schemas-microsoft-com:office:smarttags" w:element="State">
              <w:r>
                <w:rPr>
                  <w:rFonts w:ascii="Arial" w:hAnsi="Arial"/>
                </w:rPr>
                <w:t>Queensland</w:t>
              </w:r>
            </w:smartTag>
            <w:r>
              <w:rPr>
                <w:rFonts w:ascii="Arial" w:hAnsi="Arial"/>
              </w:rPr>
              <w:t xml:space="preserve"> Farmers’ Federation,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xml:space="preserve"> </w:t>
            </w:r>
          </w:p>
          <w:p w:rsidR="005C54E7" w:rsidRDefault="005C54E7">
            <w:pPr>
              <w:ind w:right="-108"/>
              <w:rPr>
                <w:rFonts w:ascii="Arial" w:hAnsi="Arial"/>
              </w:rPr>
            </w:pPr>
          </w:p>
          <w:p w:rsidR="005C54E7" w:rsidRDefault="005C54E7">
            <w:pPr>
              <w:ind w:right="-33"/>
              <w:jc w:val="both"/>
              <w:rPr>
                <w:rFonts w:ascii="Arial" w:hAnsi="Arial"/>
              </w:rPr>
            </w:pPr>
            <w:r>
              <w:rPr>
                <w:rFonts w:ascii="Arial" w:hAnsi="Arial"/>
              </w:rPr>
              <w:t xml:space="preserve">The inception of this program began in 1997 where selected farmers (often with a teaching background) were made available to schools to visit, by arrangement, to interact with students and present an overview of agriculture and how it affects </w:t>
            </w:r>
            <w:r>
              <w:rPr>
                <w:rFonts w:ascii="Arial" w:hAnsi="Arial"/>
              </w:rPr>
              <w:lastRenderedPageBreak/>
              <w:t xml:space="preserve">them in their everyday life. The focus of the topics and activities used will vary according to the commodity specialisation of the farmer involved. Cross-curricular activities of real- life examples, commodity samples, posters and relevant resources are used. Classes are invited to participate in special presentations of Farmers in the Classroom given in the </w:t>
            </w:r>
            <w:smartTag w:uri="urn:schemas-microsoft-com:office:smarttags" w:element="Street">
              <w:smartTag w:uri="urn:schemas-microsoft-com:office:smarttags" w:element="address">
                <w:r>
                  <w:rPr>
                    <w:rFonts w:ascii="Arial" w:hAnsi="Arial"/>
                  </w:rPr>
                  <w:t>Queen Street</w:t>
                </w:r>
              </w:smartTag>
            </w:smartTag>
            <w:r>
              <w:rPr>
                <w:rFonts w:ascii="Arial" w:hAnsi="Arial"/>
              </w:rPr>
              <w:t xml:space="preserve"> mall in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during Queensland Primary Industries Week each year. Queensland Farmers’ Federation aims to develop a database of ‘presenters’ and their contact details for teachers to access from their website: www.qff.org.au </w:t>
            </w:r>
          </w:p>
          <w:p w:rsidR="005C54E7" w:rsidRDefault="005C54E7">
            <w:pPr>
              <w:ind w:right="-33"/>
              <w:jc w:val="both"/>
              <w:rPr>
                <w:rFonts w:ascii="Arial" w:hAnsi="Arial"/>
              </w:rPr>
            </w:pPr>
          </w:p>
        </w:tc>
        <w:tc>
          <w:tcPr>
            <w:tcW w:w="1980"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p>
          <w:p w:rsidR="005C54E7" w:rsidRDefault="005C54E7">
            <w:pPr>
              <w:jc w:val="center"/>
              <w:rPr>
                <w:rFonts w:ascii="Arial" w:hAnsi="Arial"/>
              </w:rPr>
            </w:pPr>
            <w:r>
              <w:rPr>
                <w:rFonts w:ascii="Arial" w:hAnsi="Arial"/>
              </w:rPr>
              <w:t>1 -  5</w:t>
            </w:r>
          </w:p>
        </w:tc>
      </w:tr>
      <w:tr w:rsidR="005C54E7">
        <w:tblPrEx>
          <w:tblCellMar>
            <w:top w:w="0" w:type="dxa"/>
            <w:bottom w:w="0" w:type="dxa"/>
          </w:tblCellMar>
        </w:tblPrEx>
        <w:tc>
          <w:tcPr>
            <w:tcW w:w="7522" w:type="dxa"/>
          </w:tcPr>
          <w:p w:rsidR="005C54E7" w:rsidRDefault="005C54E7">
            <w:pPr>
              <w:ind w:right="-108"/>
              <w:rPr>
                <w:rFonts w:ascii="Arial" w:hAnsi="Arial"/>
              </w:rPr>
            </w:pPr>
            <w:smartTag w:uri="urn:schemas-microsoft-com:office:smarttags" w:element="City">
              <w:r>
                <w:rPr>
                  <w:rFonts w:ascii="Arial" w:hAnsi="Arial"/>
                  <w:b/>
                  <w:i/>
                </w:rPr>
                <w:lastRenderedPageBreak/>
                <w:t>Food &amp; Fibre Trail</w:t>
              </w:r>
            </w:smartTag>
            <w:r>
              <w:rPr>
                <w:rFonts w:ascii="Arial" w:hAnsi="Arial"/>
                <w:b/>
                <w:i/>
              </w:rPr>
              <w:t>,</w:t>
            </w:r>
            <w:r>
              <w:rPr>
                <w:rFonts w:ascii="Arial" w:hAnsi="Arial"/>
              </w:rPr>
              <w:t xml:space="preserve"> </w:t>
            </w:r>
            <w:smartTag w:uri="urn:schemas-microsoft-com:office:smarttags" w:element="State">
              <w:r>
                <w:rPr>
                  <w:rFonts w:ascii="Arial" w:hAnsi="Arial"/>
                </w:rPr>
                <w:t>Queensland</w:t>
              </w:r>
            </w:smartTag>
            <w:r>
              <w:rPr>
                <w:rFonts w:ascii="Arial" w:hAnsi="Arial"/>
              </w:rPr>
              <w:t xml:space="preserve"> Farmers’ Federation,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xml:space="preserve"> </w:t>
            </w:r>
          </w:p>
          <w:p w:rsidR="005C54E7" w:rsidRDefault="005C54E7">
            <w:pPr>
              <w:ind w:right="-108"/>
              <w:rPr>
                <w:rFonts w:ascii="Arial" w:hAnsi="Arial"/>
              </w:rPr>
            </w:pPr>
          </w:p>
          <w:p w:rsidR="005C54E7" w:rsidRDefault="005C54E7">
            <w:pPr>
              <w:pStyle w:val="BodyText3"/>
              <w:spacing w:line="233" w:lineRule="auto"/>
              <w:ind w:left="33"/>
              <w:rPr>
                <w:sz w:val="20"/>
              </w:rPr>
            </w:pPr>
            <w:r>
              <w:rPr>
                <w:sz w:val="20"/>
              </w:rPr>
              <w:t>Bringing the paddock environment to the city is designed to educate students about agricultural industry, the people involved in it and the environment in which farmers need to operate to produce the food we eat, the clothes we wear and the jobs and services that agriculture provides. Designed primarily for metropolitan students, the program involves at least twelve member commodities and other agriculturally associated industries each providing eight interactive presentations (approx. 30 min) of practical ‘hands on’ activities for students each day over a three to four day period.  To date this has occurred in conjunction with the Royal Queensland Show, but has the ability to operate at other locations. Each class follows a trail with the assistance of a Trail Guide and participates in either four or five different agricultural industry presentations on a selected day.  Every year each student has received a resource book: “Discovering Queensland’s Food and Fibre”, a passport, a sample bag of informative activities and a product or by-product.  Each class teacher receives a resource kit.  This program complements core learning outcomes for an integrated module about the environmental, economic and social aspects of where our food and fibre comes from - suitable for Level 3. The Food &amp; Fibre Trail won the Queensland Primary Industries 1999 Achievement Award for Communication.</w:t>
            </w:r>
          </w:p>
          <w:p w:rsidR="005C54E7" w:rsidRDefault="005C54E7">
            <w:pPr>
              <w:pStyle w:val="BodyText3"/>
              <w:spacing w:line="233" w:lineRule="auto"/>
              <w:ind w:left="33"/>
              <w:rPr>
                <w:sz w:val="20"/>
              </w:rPr>
            </w:pPr>
          </w:p>
          <w:p w:rsidR="005C54E7" w:rsidRDefault="005C54E7">
            <w:pPr>
              <w:pStyle w:val="BodyText3"/>
              <w:spacing w:line="233" w:lineRule="auto"/>
              <w:ind w:left="33"/>
              <w:rPr>
                <w:sz w:val="20"/>
              </w:rPr>
            </w:pPr>
          </w:p>
          <w:p w:rsidR="005C54E7" w:rsidRDefault="005C54E7">
            <w:pPr>
              <w:pStyle w:val="BodyText3"/>
              <w:spacing w:line="233" w:lineRule="auto"/>
              <w:ind w:left="33"/>
              <w:rPr>
                <w:sz w:val="20"/>
              </w:rPr>
            </w:pPr>
          </w:p>
        </w:tc>
        <w:tc>
          <w:tcPr>
            <w:tcW w:w="1980" w:type="dxa"/>
          </w:tcPr>
          <w:p w:rsidR="005C54E7" w:rsidRDefault="005C54E7">
            <w:pPr>
              <w:jc w:val="center"/>
              <w:rPr>
                <w:rFonts w:ascii="Arial" w:hAnsi="Arial"/>
              </w:rPr>
            </w:pPr>
          </w:p>
          <w:p w:rsidR="005C54E7" w:rsidRDefault="005C54E7">
            <w:pPr>
              <w:jc w:val="center"/>
              <w:rPr>
                <w:rFonts w:ascii="Arial" w:hAnsi="Arial"/>
              </w:rPr>
            </w:pPr>
            <w:r>
              <w:rPr>
                <w:rFonts w:ascii="Arial" w:hAnsi="Arial"/>
              </w:rPr>
              <w:t>Level:</w:t>
            </w:r>
          </w:p>
          <w:p w:rsidR="005C54E7" w:rsidRDefault="005C54E7">
            <w:pPr>
              <w:jc w:val="center"/>
              <w:rPr>
                <w:rFonts w:ascii="Arial" w:hAnsi="Arial"/>
              </w:rPr>
            </w:pPr>
            <w:r>
              <w:rPr>
                <w:rFonts w:ascii="Arial" w:hAnsi="Arial"/>
              </w:rPr>
              <w:t>3</w:t>
            </w:r>
          </w:p>
        </w:tc>
      </w:tr>
      <w:tr w:rsidR="005C54E7">
        <w:tblPrEx>
          <w:tblCellMar>
            <w:top w:w="0" w:type="dxa"/>
            <w:bottom w:w="0" w:type="dxa"/>
          </w:tblCellMar>
        </w:tblPrEx>
        <w:tc>
          <w:tcPr>
            <w:tcW w:w="7522" w:type="dxa"/>
          </w:tcPr>
          <w:p w:rsidR="005C54E7" w:rsidRDefault="005C54E7">
            <w:pPr>
              <w:ind w:right="-108"/>
              <w:rPr>
                <w:rFonts w:ascii="Arial" w:hAnsi="Arial"/>
              </w:rPr>
            </w:pPr>
            <w:r>
              <w:rPr>
                <w:rFonts w:ascii="Arial" w:hAnsi="Arial"/>
                <w:b/>
                <w:i/>
              </w:rPr>
              <w:t xml:space="preserve">Giddy Goanna - Farm Safety Demonstration Days for Children, </w:t>
            </w:r>
            <w:r>
              <w:rPr>
                <w:rFonts w:ascii="Arial" w:hAnsi="Arial"/>
              </w:rPr>
              <w:t xml:space="preserve">Giddy </w:t>
            </w:r>
          </w:p>
          <w:p w:rsidR="005C54E7" w:rsidRDefault="005C54E7">
            <w:pPr>
              <w:ind w:right="-108"/>
              <w:rPr>
                <w:rFonts w:ascii="Arial" w:hAnsi="Arial"/>
              </w:rPr>
            </w:pPr>
            <w:r>
              <w:rPr>
                <w:rFonts w:ascii="Arial" w:hAnsi="Arial"/>
              </w:rPr>
              <w:t xml:space="preserve">Goanna Ltd., Farm Safety </w:t>
            </w:r>
            <w:smartTag w:uri="urn:schemas-microsoft-com:office:smarttags" w:element="State">
              <w:smartTag w:uri="urn:schemas-microsoft-com:office:smarttags" w:element="place">
                <w:r>
                  <w:rPr>
                    <w:rFonts w:ascii="Arial" w:hAnsi="Arial"/>
                  </w:rPr>
                  <w:t>Queensland</w:t>
                </w:r>
              </w:smartTag>
            </w:smartTag>
          </w:p>
          <w:p w:rsidR="005C54E7" w:rsidRDefault="005C54E7">
            <w:pPr>
              <w:ind w:right="-108"/>
              <w:rPr>
                <w:rFonts w:ascii="Arial" w:hAnsi="Arial"/>
              </w:rPr>
            </w:pPr>
          </w:p>
          <w:p w:rsidR="005C54E7" w:rsidRDefault="005C54E7">
            <w:pPr>
              <w:ind w:right="16"/>
              <w:jc w:val="both"/>
              <w:rPr>
                <w:rFonts w:ascii="Arial" w:hAnsi="Arial"/>
              </w:rPr>
            </w:pPr>
            <w:r>
              <w:rPr>
                <w:rFonts w:ascii="Arial" w:hAnsi="Arial"/>
              </w:rPr>
              <w:t xml:space="preserve">Although this ‘on farm’ excursion has been developed to educate students from preschool to year 7 about safety issues on farms at a designated local farm with the focus on HPE, it lends itself extremely well to an integrated module about what happens on a farm. A Demo Day divided into two sessions (morning and afternoon) involves up to 350 children being transported to a nearby farm where local experts - farmers, doctors, ambulance officers, police, electricity officers and workplace health and safety officers - talk to students about a variety of issues relevant to their community (such as tractors, electricity, horses, motor bikes, drowning and silos). Students rotate past 6-8 sites (approx. 10 min). Each presentation covers essential components adjusted to suit the age bracket of each group. Giddy Goanna makes a guest appearance to greet and farewell the students, giving each one a sample bag with materials to reinforce the safety message. Prior to the Demo Day, teachers are provided with farm safety education material to utilise in the classroom. The program has been designed so that communities can organise and control the implementation of this program on a local basis. Kits have been developed for this purpose - available from </w:t>
            </w:r>
            <w:smartTag w:uri="urn:schemas-microsoft-com:office:smarttags" w:element="place">
              <w:smartTag w:uri="urn:schemas-microsoft-com:office:smarttags" w:element="City">
                <w:r>
                  <w:rPr>
                    <w:rFonts w:ascii="Arial" w:hAnsi="Arial"/>
                  </w:rPr>
                  <w:t>Farmsafe</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xml:space="preserve">. </w:t>
            </w:r>
          </w:p>
          <w:p w:rsidR="005C54E7" w:rsidRDefault="005C54E7">
            <w:pPr>
              <w:ind w:right="16"/>
              <w:jc w:val="both"/>
              <w:rPr>
                <w:rFonts w:ascii="Arial" w:hAnsi="Arial"/>
                <w:b/>
                <w:i/>
              </w:rPr>
            </w:pPr>
          </w:p>
        </w:tc>
        <w:tc>
          <w:tcPr>
            <w:tcW w:w="1980" w:type="dxa"/>
          </w:tcPr>
          <w:p w:rsidR="005C54E7" w:rsidRDefault="005C54E7">
            <w:pPr>
              <w:jc w:val="center"/>
              <w:rPr>
                <w:rFonts w:ascii="Arial" w:hAnsi="Arial"/>
              </w:rPr>
            </w:pPr>
          </w:p>
          <w:p w:rsidR="005C54E7" w:rsidRDefault="005C54E7">
            <w:pPr>
              <w:jc w:val="center"/>
              <w:rPr>
                <w:rFonts w:ascii="Arial" w:hAnsi="Arial"/>
              </w:rPr>
            </w:pPr>
          </w:p>
          <w:p w:rsidR="005C54E7" w:rsidRDefault="005C54E7">
            <w:pPr>
              <w:rPr>
                <w:rFonts w:ascii="Arial" w:hAnsi="Arial"/>
              </w:rPr>
            </w:pPr>
          </w:p>
          <w:p w:rsidR="005C54E7" w:rsidRDefault="005C54E7">
            <w:pPr>
              <w:jc w:val="center"/>
              <w:rPr>
                <w:rFonts w:ascii="Arial" w:hAnsi="Arial"/>
              </w:rPr>
            </w:pPr>
            <w:r>
              <w:rPr>
                <w:rFonts w:ascii="Arial" w:hAnsi="Arial"/>
              </w:rPr>
              <w:t>Levels:</w:t>
            </w:r>
          </w:p>
          <w:p w:rsidR="005C54E7" w:rsidRDefault="005C54E7">
            <w:pPr>
              <w:jc w:val="center"/>
              <w:rPr>
                <w:rFonts w:ascii="Arial" w:hAnsi="Arial"/>
              </w:rPr>
            </w:pPr>
            <w:r>
              <w:rPr>
                <w:rFonts w:ascii="Arial" w:hAnsi="Arial"/>
              </w:rPr>
              <w:t xml:space="preserve">Foundation Level </w:t>
            </w:r>
          </w:p>
          <w:p w:rsidR="005C54E7" w:rsidRDefault="005C54E7">
            <w:pPr>
              <w:jc w:val="center"/>
              <w:rPr>
                <w:rFonts w:ascii="Arial" w:hAnsi="Arial"/>
              </w:rPr>
            </w:pPr>
            <w:r>
              <w:rPr>
                <w:rFonts w:ascii="Arial" w:hAnsi="Arial"/>
              </w:rPr>
              <w:t xml:space="preserve">to </w:t>
            </w:r>
          </w:p>
          <w:p w:rsidR="005C54E7" w:rsidRDefault="005C54E7">
            <w:pPr>
              <w:jc w:val="center"/>
              <w:rPr>
                <w:rFonts w:ascii="Arial" w:hAnsi="Arial"/>
              </w:rPr>
            </w:pPr>
            <w:r>
              <w:rPr>
                <w:rFonts w:ascii="Arial" w:hAnsi="Arial"/>
              </w:rPr>
              <w:t>Level 4</w:t>
            </w:r>
          </w:p>
        </w:tc>
      </w:tr>
    </w:tbl>
    <w:p w:rsidR="005C54E7" w:rsidRDefault="005C54E7">
      <w:pPr>
        <w:rPr>
          <w:rFonts w:ascii="Arial" w:hAnsi="Arial"/>
          <w:b/>
          <w:sz w:val="28"/>
        </w:rPr>
      </w:pPr>
    </w:p>
    <w:p w:rsidR="005C54E7" w:rsidRDefault="005C54E7" w:rsidP="00BC3511">
      <w:pPr>
        <w:pageBreakBefore/>
        <w:rPr>
          <w:rFonts w:ascii="Arial" w:hAnsi="Arial"/>
          <w:b/>
          <w:sz w:val="22"/>
        </w:rPr>
      </w:pPr>
      <w:r>
        <w:rPr>
          <w:rFonts w:ascii="Arial" w:hAnsi="Arial"/>
          <w:b/>
          <w:sz w:val="28"/>
        </w:rPr>
        <w:lastRenderedPageBreak/>
        <w:t>3. Agricultural Or</w:t>
      </w:r>
      <w:bookmarkStart w:id="0" w:name="_GoBack"/>
      <w:bookmarkEnd w:id="0"/>
      <w:r>
        <w:rPr>
          <w:rFonts w:ascii="Arial" w:hAnsi="Arial"/>
          <w:b/>
          <w:sz w:val="28"/>
        </w:rPr>
        <w:t>ganisations</w:t>
      </w:r>
    </w:p>
    <w:p w:rsidR="005C54E7" w:rsidRDefault="005C54E7">
      <w:pPr>
        <w:jc w:val="center"/>
        <w:rPr>
          <w:rFonts w:ascii="Arial" w:hAnsi="Arial"/>
          <w:sz w:val="22"/>
        </w:rPr>
      </w:pPr>
    </w:p>
    <w:p w:rsidR="005C54E7" w:rsidRDefault="005C54E7">
      <w:pPr>
        <w:numPr>
          <w:ilvl w:val="1"/>
          <w:numId w:val="15"/>
        </w:numPr>
        <w:rPr>
          <w:rFonts w:ascii="Arial" w:hAnsi="Arial"/>
          <w:b/>
          <w:sz w:val="22"/>
        </w:rPr>
      </w:pPr>
      <w:r>
        <w:rPr>
          <w:rFonts w:ascii="Arial" w:hAnsi="Arial"/>
          <w:b/>
          <w:sz w:val="22"/>
        </w:rPr>
        <w:t>Organisation abbreviations</w:t>
      </w:r>
    </w:p>
    <w:p w:rsidR="005C54E7" w:rsidRDefault="005C54E7">
      <w:pPr>
        <w:rPr>
          <w:rFonts w:ascii="Arial" w:hAnsi="Arial"/>
          <w:sz w:val="22"/>
        </w:rPr>
      </w:pPr>
    </w:p>
    <w:p w:rsidR="005C54E7" w:rsidRDefault="005C54E7">
      <w:pPr>
        <w:ind w:right="-1438"/>
        <w:rPr>
          <w:rFonts w:ascii="Arial" w:hAnsi="Arial"/>
          <w:sz w:val="22"/>
        </w:rPr>
      </w:pPr>
      <w:r>
        <w:rPr>
          <w:rFonts w:ascii="Arial" w:hAnsi="Arial"/>
          <w:sz w:val="22"/>
        </w:rPr>
        <w:t>ABARE</w:t>
      </w:r>
      <w:r>
        <w:rPr>
          <w:rFonts w:ascii="Arial" w:hAnsi="Arial"/>
          <w:sz w:val="22"/>
        </w:rPr>
        <w:tab/>
        <w:t>Australian Bureau of Agricultural Resource Economics</w:t>
      </w:r>
    </w:p>
    <w:p w:rsidR="005C54E7" w:rsidRDefault="005C54E7">
      <w:pPr>
        <w:rPr>
          <w:rFonts w:ascii="Arial" w:hAnsi="Arial"/>
          <w:sz w:val="22"/>
        </w:rPr>
      </w:pPr>
      <w:r>
        <w:rPr>
          <w:rFonts w:ascii="Arial" w:hAnsi="Arial"/>
          <w:sz w:val="22"/>
        </w:rPr>
        <w:t>ADC</w:t>
      </w:r>
      <w:r>
        <w:rPr>
          <w:rFonts w:ascii="Arial" w:hAnsi="Arial"/>
          <w:sz w:val="22"/>
        </w:rPr>
        <w:tab/>
      </w:r>
      <w:r>
        <w:rPr>
          <w:rFonts w:ascii="Arial" w:hAnsi="Arial"/>
          <w:sz w:val="22"/>
        </w:rPr>
        <w:tab/>
      </w:r>
      <w:proofErr w:type="gramStart"/>
      <w:r>
        <w:rPr>
          <w:rFonts w:ascii="Arial" w:hAnsi="Arial"/>
          <w:sz w:val="22"/>
        </w:rPr>
        <w:t>The</w:t>
      </w:r>
      <w:proofErr w:type="gramEnd"/>
      <w:r>
        <w:rPr>
          <w:rFonts w:ascii="Arial" w:hAnsi="Arial"/>
          <w:sz w:val="22"/>
        </w:rPr>
        <w:t xml:space="preserve"> Australian Dairy Corporation</w:t>
      </w:r>
    </w:p>
    <w:p w:rsidR="005C54E7" w:rsidRDefault="005C54E7">
      <w:pPr>
        <w:rPr>
          <w:rFonts w:ascii="Arial" w:hAnsi="Arial"/>
          <w:sz w:val="22"/>
        </w:rPr>
      </w:pPr>
      <w:r>
        <w:rPr>
          <w:rFonts w:ascii="Arial" w:hAnsi="Arial"/>
          <w:sz w:val="22"/>
        </w:rPr>
        <w:t>ADFF</w:t>
      </w:r>
      <w:r>
        <w:rPr>
          <w:rFonts w:ascii="Arial" w:hAnsi="Arial"/>
          <w:sz w:val="22"/>
        </w:rPr>
        <w:tab/>
      </w:r>
      <w:r>
        <w:rPr>
          <w:rFonts w:ascii="Arial" w:hAnsi="Arial"/>
          <w:sz w:val="22"/>
        </w:rPr>
        <w:tab/>
        <w:t>Australian Dairy Farmers’ Federation</w:t>
      </w:r>
    </w:p>
    <w:p w:rsidR="005C54E7" w:rsidRDefault="005C54E7">
      <w:pPr>
        <w:rPr>
          <w:rFonts w:ascii="Arial" w:hAnsi="Arial"/>
          <w:sz w:val="22"/>
        </w:rPr>
      </w:pPr>
      <w:r>
        <w:rPr>
          <w:rFonts w:ascii="Arial" w:hAnsi="Arial"/>
          <w:sz w:val="22"/>
        </w:rPr>
        <w:t>ADHIS</w:t>
      </w:r>
      <w:r>
        <w:rPr>
          <w:rFonts w:ascii="Arial" w:hAnsi="Arial"/>
          <w:sz w:val="22"/>
        </w:rPr>
        <w:tab/>
      </w:r>
      <w:r>
        <w:rPr>
          <w:rFonts w:ascii="Arial" w:hAnsi="Arial"/>
          <w:sz w:val="22"/>
        </w:rPr>
        <w:tab/>
        <w:t>Australian Dairy Herd Improvement Scheme</w:t>
      </w:r>
    </w:p>
    <w:p w:rsidR="005C54E7" w:rsidRDefault="005C54E7">
      <w:pPr>
        <w:rPr>
          <w:rFonts w:ascii="Arial" w:hAnsi="Arial"/>
          <w:sz w:val="22"/>
        </w:rPr>
      </w:pPr>
      <w:r>
        <w:rPr>
          <w:rFonts w:ascii="Arial" w:hAnsi="Arial"/>
          <w:sz w:val="22"/>
        </w:rPr>
        <w:t>ADIC</w:t>
      </w:r>
      <w:r>
        <w:rPr>
          <w:rFonts w:ascii="Arial" w:hAnsi="Arial"/>
          <w:sz w:val="22"/>
        </w:rPr>
        <w:tab/>
      </w:r>
      <w:r>
        <w:rPr>
          <w:rFonts w:ascii="Arial" w:hAnsi="Arial"/>
          <w:sz w:val="22"/>
        </w:rPr>
        <w:tab/>
      </w:r>
      <w:proofErr w:type="gramStart"/>
      <w:r>
        <w:rPr>
          <w:rFonts w:ascii="Arial" w:hAnsi="Arial"/>
          <w:sz w:val="22"/>
        </w:rPr>
        <w:t>The</w:t>
      </w:r>
      <w:proofErr w:type="gramEnd"/>
      <w:r>
        <w:rPr>
          <w:rFonts w:ascii="Arial" w:hAnsi="Arial"/>
          <w:sz w:val="22"/>
        </w:rPr>
        <w:t xml:space="preserve"> Australian Dairy Industry Council</w:t>
      </w:r>
    </w:p>
    <w:p w:rsidR="005C54E7" w:rsidRDefault="005C54E7">
      <w:pPr>
        <w:rPr>
          <w:rFonts w:ascii="Arial" w:hAnsi="Arial"/>
          <w:sz w:val="22"/>
        </w:rPr>
      </w:pPr>
      <w:r>
        <w:rPr>
          <w:rFonts w:ascii="Arial" w:hAnsi="Arial"/>
          <w:sz w:val="22"/>
        </w:rPr>
        <w:t>ADPF</w:t>
      </w:r>
      <w:r>
        <w:rPr>
          <w:rFonts w:ascii="Arial" w:hAnsi="Arial"/>
          <w:sz w:val="22"/>
        </w:rPr>
        <w:tab/>
      </w:r>
      <w:r>
        <w:rPr>
          <w:rFonts w:ascii="Arial" w:hAnsi="Arial"/>
          <w:sz w:val="22"/>
        </w:rPr>
        <w:tab/>
      </w:r>
      <w:proofErr w:type="gramStart"/>
      <w:r>
        <w:rPr>
          <w:rFonts w:ascii="Arial" w:hAnsi="Arial"/>
          <w:sz w:val="22"/>
        </w:rPr>
        <w:t>The</w:t>
      </w:r>
      <w:proofErr w:type="gramEnd"/>
      <w:r>
        <w:rPr>
          <w:rFonts w:ascii="Arial" w:hAnsi="Arial"/>
          <w:sz w:val="22"/>
        </w:rPr>
        <w:t xml:space="preserve"> Australian Dairy Products Federation</w:t>
      </w:r>
    </w:p>
    <w:p w:rsidR="005C54E7" w:rsidRDefault="005C54E7">
      <w:pPr>
        <w:rPr>
          <w:rFonts w:ascii="Arial" w:hAnsi="Arial"/>
          <w:sz w:val="22"/>
        </w:rPr>
      </w:pPr>
      <w:proofErr w:type="spellStart"/>
      <w:r>
        <w:rPr>
          <w:rFonts w:ascii="Arial" w:hAnsi="Arial"/>
          <w:sz w:val="22"/>
        </w:rPr>
        <w:t>AgForce</w:t>
      </w:r>
      <w:proofErr w:type="spellEnd"/>
      <w:r>
        <w:rPr>
          <w:rFonts w:ascii="Arial" w:hAnsi="Arial"/>
          <w:sz w:val="22"/>
        </w:rPr>
        <w:t xml:space="preserve">          organisation representing agricultural associations</w:t>
      </w:r>
    </w:p>
    <w:p w:rsidR="005C54E7" w:rsidRDefault="005C54E7">
      <w:pPr>
        <w:rPr>
          <w:rFonts w:ascii="Arial" w:hAnsi="Arial"/>
          <w:sz w:val="22"/>
        </w:rPr>
      </w:pPr>
      <w:r>
        <w:rPr>
          <w:rFonts w:ascii="Arial" w:hAnsi="Arial"/>
          <w:sz w:val="22"/>
        </w:rPr>
        <w:t>APFA</w:t>
      </w:r>
      <w:r>
        <w:rPr>
          <w:rFonts w:ascii="Arial" w:hAnsi="Arial"/>
          <w:sz w:val="22"/>
        </w:rPr>
        <w:tab/>
      </w:r>
      <w:r>
        <w:rPr>
          <w:rFonts w:ascii="Arial" w:hAnsi="Arial"/>
          <w:sz w:val="22"/>
        </w:rPr>
        <w:tab/>
        <w:t>Australian Prawn Farmers Association</w:t>
      </w:r>
    </w:p>
    <w:p w:rsidR="005C54E7" w:rsidRDefault="005C54E7">
      <w:pPr>
        <w:rPr>
          <w:rFonts w:ascii="Arial" w:hAnsi="Arial"/>
          <w:sz w:val="22"/>
        </w:rPr>
      </w:pPr>
      <w:r>
        <w:rPr>
          <w:rFonts w:ascii="Arial" w:hAnsi="Arial"/>
          <w:sz w:val="22"/>
        </w:rPr>
        <w:t>AQIS</w:t>
      </w:r>
      <w:r>
        <w:rPr>
          <w:rFonts w:ascii="Arial" w:hAnsi="Arial"/>
          <w:sz w:val="22"/>
        </w:rPr>
        <w:tab/>
      </w:r>
      <w:r>
        <w:rPr>
          <w:rFonts w:ascii="Arial" w:hAnsi="Arial"/>
          <w:sz w:val="22"/>
        </w:rPr>
        <w:tab/>
        <w:t>Australian Quarantine Inspection Service</w:t>
      </w:r>
    </w:p>
    <w:p w:rsidR="005C54E7" w:rsidRDefault="005C54E7">
      <w:pPr>
        <w:rPr>
          <w:rFonts w:ascii="Arial" w:hAnsi="Arial"/>
          <w:sz w:val="22"/>
        </w:rPr>
      </w:pPr>
      <w:r>
        <w:rPr>
          <w:rFonts w:ascii="Arial" w:hAnsi="Arial"/>
          <w:sz w:val="22"/>
        </w:rPr>
        <w:t>AVA</w:t>
      </w:r>
      <w:r>
        <w:rPr>
          <w:rFonts w:ascii="Arial" w:hAnsi="Arial"/>
          <w:sz w:val="22"/>
        </w:rPr>
        <w:tab/>
      </w:r>
      <w:r>
        <w:rPr>
          <w:rFonts w:ascii="Arial" w:hAnsi="Arial"/>
          <w:sz w:val="22"/>
        </w:rPr>
        <w:tab/>
        <w:t>Australian Veterinary Association</w:t>
      </w:r>
      <w:r>
        <w:rPr>
          <w:rFonts w:ascii="Arial" w:hAnsi="Arial"/>
          <w:sz w:val="22"/>
        </w:rPr>
        <w:tab/>
      </w:r>
    </w:p>
    <w:p w:rsidR="005C54E7" w:rsidRDefault="005C54E7">
      <w:pPr>
        <w:rPr>
          <w:rFonts w:ascii="Arial" w:hAnsi="Arial"/>
          <w:sz w:val="22"/>
        </w:rPr>
      </w:pPr>
      <w:r>
        <w:rPr>
          <w:rFonts w:ascii="Arial" w:hAnsi="Arial"/>
          <w:sz w:val="22"/>
        </w:rPr>
        <w:t>AWB</w:t>
      </w:r>
      <w:r>
        <w:rPr>
          <w:rFonts w:ascii="Arial" w:hAnsi="Arial"/>
          <w:sz w:val="22"/>
        </w:rPr>
        <w:tab/>
      </w:r>
      <w:r>
        <w:rPr>
          <w:rFonts w:ascii="Arial" w:hAnsi="Arial"/>
          <w:sz w:val="22"/>
        </w:rPr>
        <w:tab/>
        <w:t>Australian Wheat Board</w:t>
      </w:r>
    </w:p>
    <w:p w:rsidR="005C54E7" w:rsidRDefault="005C54E7">
      <w:pPr>
        <w:rPr>
          <w:rFonts w:ascii="Arial" w:hAnsi="Arial"/>
          <w:sz w:val="22"/>
        </w:rPr>
      </w:pPr>
      <w:r>
        <w:rPr>
          <w:rFonts w:ascii="Arial" w:hAnsi="Arial"/>
          <w:sz w:val="22"/>
        </w:rPr>
        <w:t>CA</w:t>
      </w:r>
      <w:r>
        <w:rPr>
          <w:rFonts w:ascii="Arial" w:hAnsi="Arial"/>
          <w:sz w:val="22"/>
        </w:rPr>
        <w:tab/>
      </w:r>
      <w:r>
        <w:rPr>
          <w:rFonts w:ascii="Arial" w:hAnsi="Arial"/>
          <w:sz w:val="22"/>
        </w:rPr>
        <w:tab/>
        <w:t>Cotton Australia Limited</w:t>
      </w:r>
    </w:p>
    <w:p w:rsidR="005C54E7" w:rsidRDefault="005C54E7">
      <w:pPr>
        <w:rPr>
          <w:rFonts w:ascii="Arial" w:hAnsi="Arial"/>
          <w:sz w:val="22"/>
        </w:rPr>
      </w:pPr>
      <w:r>
        <w:rPr>
          <w:rFonts w:ascii="Arial" w:hAnsi="Arial"/>
          <w:sz w:val="22"/>
        </w:rPr>
        <w:t>DRDC</w:t>
      </w:r>
      <w:r>
        <w:rPr>
          <w:rFonts w:ascii="Arial" w:hAnsi="Arial"/>
          <w:sz w:val="22"/>
        </w:rPr>
        <w:tab/>
      </w:r>
      <w:r>
        <w:rPr>
          <w:rFonts w:ascii="Arial" w:hAnsi="Arial"/>
          <w:sz w:val="22"/>
        </w:rPr>
        <w:tab/>
      </w:r>
      <w:proofErr w:type="gramStart"/>
      <w:r>
        <w:rPr>
          <w:rFonts w:ascii="Arial" w:hAnsi="Arial"/>
          <w:sz w:val="22"/>
        </w:rPr>
        <w:t>The</w:t>
      </w:r>
      <w:proofErr w:type="gramEnd"/>
      <w:r>
        <w:rPr>
          <w:rFonts w:ascii="Arial" w:hAnsi="Arial"/>
          <w:sz w:val="22"/>
        </w:rPr>
        <w:t xml:space="preserve"> Dairy Research and Development Corporation</w:t>
      </w:r>
    </w:p>
    <w:p w:rsidR="005C54E7" w:rsidRDefault="005C54E7">
      <w:pPr>
        <w:rPr>
          <w:rFonts w:ascii="Arial" w:hAnsi="Arial"/>
          <w:sz w:val="22"/>
        </w:rPr>
      </w:pPr>
      <w:r>
        <w:rPr>
          <w:rFonts w:ascii="Arial" w:hAnsi="Arial"/>
          <w:sz w:val="22"/>
        </w:rPr>
        <w:t>MMFA</w:t>
      </w:r>
      <w:r>
        <w:rPr>
          <w:rFonts w:ascii="Arial" w:hAnsi="Arial"/>
          <w:sz w:val="22"/>
        </w:rPr>
        <w:tab/>
      </w:r>
      <w:r>
        <w:rPr>
          <w:rFonts w:ascii="Arial" w:hAnsi="Arial"/>
          <w:sz w:val="22"/>
        </w:rPr>
        <w:tab/>
        <w:t xml:space="preserve">Market Milk Federation of </w:t>
      </w:r>
      <w:smartTag w:uri="urn:schemas-microsoft-com:office:smarttags" w:element="country-region">
        <w:smartTag w:uri="urn:schemas-microsoft-com:office:smarttags" w:element="place">
          <w:r>
            <w:rPr>
              <w:rFonts w:ascii="Arial" w:hAnsi="Arial"/>
              <w:sz w:val="22"/>
            </w:rPr>
            <w:t>Australia</w:t>
          </w:r>
        </w:smartTag>
      </w:smartTag>
    </w:p>
    <w:p w:rsidR="005C54E7" w:rsidRDefault="005C54E7">
      <w:pPr>
        <w:tabs>
          <w:tab w:val="left" w:pos="1418"/>
          <w:tab w:val="left" w:pos="5529"/>
        </w:tabs>
        <w:rPr>
          <w:rFonts w:ascii="Arial" w:hAnsi="Arial"/>
          <w:sz w:val="22"/>
        </w:rPr>
      </w:pPr>
      <w:r>
        <w:rPr>
          <w:rFonts w:ascii="Arial" w:hAnsi="Arial"/>
          <w:sz w:val="22"/>
        </w:rPr>
        <w:t>NFF</w:t>
      </w:r>
      <w:r>
        <w:rPr>
          <w:rFonts w:ascii="Arial" w:hAnsi="Arial"/>
          <w:sz w:val="22"/>
        </w:rPr>
        <w:tab/>
        <w:t xml:space="preserve"> National Farmers’ Federation</w:t>
      </w:r>
    </w:p>
    <w:p w:rsidR="005C54E7" w:rsidRDefault="005C54E7">
      <w:pPr>
        <w:rPr>
          <w:rFonts w:ascii="Arial" w:hAnsi="Arial"/>
          <w:sz w:val="22"/>
        </w:rPr>
      </w:pPr>
      <w:r>
        <w:rPr>
          <w:rFonts w:ascii="Arial" w:hAnsi="Arial"/>
          <w:sz w:val="22"/>
        </w:rPr>
        <w:t>ORC</w:t>
      </w:r>
      <w:r>
        <w:rPr>
          <w:rFonts w:ascii="Arial" w:hAnsi="Arial"/>
          <w:sz w:val="22"/>
        </w:rPr>
        <w:tab/>
      </w:r>
      <w:r>
        <w:rPr>
          <w:rFonts w:ascii="Arial" w:hAnsi="Arial"/>
          <w:sz w:val="22"/>
        </w:rPr>
        <w:tab/>
        <w:t>Office of Rural Communities</w:t>
      </w:r>
    </w:p>
    <w:p w:rsidR="005C54E7" w:rsidRDefault="005C54E7">
      <w:pPr>
        <w:rPr>
          <w:rFonts w:ascii="Arial" w:hAnsi="Arial"/>
          <w:sz w:val="22"/>
        </w:rPr>
      </w:pPr>
      <w:r>
        <w:rPr>
          <w:rFonts w:ascii="Arial" w:hAnsi="Arial"/>
          <w:sz w:val="22"/>
        </w:rPr>
        <w:t>QCHL</w:t>
      </w:r>
      <w:r>
        <w:rPr>
          <w:rFonts w:ascii="Arial" w:hAnsi="Arial"/>
          <w:sz w:val="22"/>
        </w:rPr>
        <w:tab/>
      </w:r>
      <w:r>
        <w:rPr>
          <w:rFonts w:ascii="Arial" w:hAnsi="Arial"/>
          <w:sz w:val="22"/>
        </w:rPr>
        <w:tab/>
        <w:t>Queensland Cotton Holdings Limited</w:t>
      </w:r>
    </w:p>
    <w:p w:rsidR="005C54E7" w:rsidRDefault="005C54E7">
      <w:pPr>
        <w:rPr>
          <w:rFonts w:ascii="Arial" w:hAnsi="Arial"/>
          <w:sz w:val="22"/>
        </w:rPr>
      </w:pPr>
      <w:r>
        <w:rPr>
          <w:rFonts w:ascii="Arial" w:hAnsi="Arial"/>
          <w:sz w:val="22"/>
        </w:rPr>
        <w:t>QDO</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w:t>
      </w:r>
      <w:proofErr w:type="spellStart"/>
      <w:r>
        <w:rPr>
          <w:rFonts w:ascii="Arial" w:hAnsi="Arial"/>
          <w:sz w:val="22"/>
        </w:rPr>
        <w:t>Dairyfarmers</w:t>
      </w:r>
      <w:proofErr w:type="spellEnd"/>
      <w:r>
        <w:rPr>
          <w:rFonts w:ascii="Arial" w:hAnsi="Arial"/>
          <w:sz w:val="22"/>
        </w:rPr>
        <w:t>’ Organisation</w:t>
      </w:r>
    </w:p>
    <w:p w:rsidR="005C54E7" w:rsidRDefault="005C54E7">
      <w:pPr>
        <w:rPr>
          <w:rFonts w:ascii="Arial" w:hAnsi="Arial"/>
          <w:sz w:val="22"/>
        </w:rPr>
      </w:pPr>
      <w:r>
        <w:rPr>
          <w:rFonts w:ascii="Arial" w:hAnsi="Arial"/>
          <w:sz w:val="22"/>
        </w:rPr>
        <w:t>QDPI</w:t>
      </w:r>
      <w:r>
        <w:rPr>
          <w:rFonts w:ascii="Arial" w:hAnsi="Arial"/>
          <w:sz w:val="22"/>
        </w:rPr>
        <w:tab/>
      </w:r>
      <w:r>
        <w:rPr>
          <w:rFonts w:ascii="Arial" w:hAnsi="Arial"/>
          <w:sz w:val="22"/>
        </w:rPr>
        <w:tab/>
        <w:t>Queensland Department of Primary Industries</w:t>
      </w:r>
    </w:p>
    <w:p w:rsidR="005C54E7" w:rsidRDefault="005C54E7">
      <w:pPr>
        <w:rPr>
          <w:rFonts w:ascii="Arial" w:hAnsi="Arial"/>
          <w:sz w:val="22"/>
        </w:rPr>
      </w:pPr>
      <w:r>
        <w:rPr>
          <w:rFonts w:ascii="Arial" w:hAnsi="Arial"/>
          <w:sz w:val="22"/>
        </w:rPr>
        <w:t>QFF</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Farmers’ Federation</w:t>
      </w:r>
    </w:p>
    <w:p w:rsidR="005C54E7" w:rsidRDefault="005C54E7">
      <w:pPr>
        <w:rPr>
          <w:rFonts w:ascii="Arial" w:hAnsi="Arial"/>
          <w:sz w:val="22"/>
        </w:rPr>
      </w:pPr>
      <w:r>
        <w:rPr>
          <w:rFonts w:ascii="Arial" w:hAnsi="Arial"/>
          <w:sz w:val="22"/>
        </w:rPr>
        <w:t>QFRA</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Fire and Rescue Authority</w:t>
      </w:r>
    </w:p>
    <w:p w:rsidR="005C54E7" w:rsidRDefault="005C54E7">
      <w:pPr>
        <w:rPr>
          <w:rFonts w:ascii="Arial" w:hAnsi="Arial"/>
          <w:sz w:val="22"/>
        </w:rPr>
      </w:pPr>
      <w:r>
        <w:rPr>
          <w:rFonts w:ascii="Arial" w:hAnsi="Arial"/>
          <w:sz w:val="22"/>
        </w:rPr>
        <w:t>QFVG</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Fruit and Vegetable Growers</w:t>
      </w:r>
    </w:p>
    <w:p w:rsidR="005C54E7" w:rsidRDefault="005C54E7">
      <w:pPr>
        <w:rPr>
          <w:rFonts w:ascii="Arial" w:hAnsi="Arial"/>
          <w:sz w:val="22"/>
        </w:rPr>
      </w:pPr>
      <w:r>
        <w:rPr>
          <w:rFonts w:ascii="Arial" w:hAnsi="Arial"/>
          <w:sz w:val="22"/>
        </w:rPr>
        <w:t>QRITC</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Rural Industry Training Council Inc</w:t>
      </w:r>
    </w:p>
    <w:p w:rsidR="005C54E7" w:rsidRDefault="005C54E7">
      <w:pPr>
        <w:rPr>
          <w:rFonts w:ascii="Arial" w:hAnsi="Arial"/>
          <w:sz w:val="22"/>
        </w:rPr>
      </w:pPr>
      <w:r>
        <w:rPr>
          <w:rFonts w:ascii="Arial" w:hAnsi="Arial"/>
          <w:sz w:val="22"/>
        </w:rPr>
        <w:t>QSC</w:t>
      </w:r>
      <w:r>
        <w:rPr>
          <w:rFonts w:ascii="Arial" w:hAnsi="Arial"/>
          <w:sz w:val="22"/>
        </w:rPr>
        <w:tab/>
      </w:r>
      <w:r>
        <w:rPr>
          <w:rFonts w:ascii="Arial" w:hAnsi="Arial"/>
          <w:sz w:val="22"/>
        </w:rPr>
        <w:tab/>
        <w:t>Queensland Sugar Corporation</w:t>
      </w:r>
    </w:p>
    <w:p w:rsidR="005C54E7" w:rsidRDefault="005C54E7">
      <w:pPr>
        <w:rPr>
          <w:rFonts w:ascii="Arial" w:hAnsi="Arial"/>
          <w:sz w:val="22"/>
        </w:rPr>
      </w:pPr>
      <w:r>
        <w:rPr>
          <w:rFonts w:ascii="Arial" w:hAnsi="Arial"/>
          <w:sz w:val="22"/>
        </w:rPr>
        <w:t>QTB</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Timber Board</w:t>
      </w:r>
    </w:p>
    <w:p w:rsidR="005C54E7" w:rsidRDefault="005C54E7">
      <w:pPr>
        <w:rPr>
          <w:rFonts w:ascii="Arial" w:hAnsi="Arial"/>
          <w:sz w:val="22"/>
        </w:rPr>
      </w:pPr>
      <w:r>
        <w:rPr>
          <w:rFonts w:ascii="Arial" w:hAnsi="Arial"/>
          <w:sz w:val="22"/>
        </w:rPr>
        <w:t>RFS</w:t>
      </w:r>
      <w:r>
        <w:rPr>
          <w:rFonts w:ascii="Arial" w:hAnsi="Arial"/>
          <w:sz w:val="22"/>
        </w:rPr>
        <w:tab/>
      </w:r>
      <w:r>
        <w:rPr>
          <w:rFonts w:ascii="Arial" w:hAnsi="Arial"/>
          <w:sz w:val="22"/>
        </w:rPr>
        <w:tab/>
        <w:t>Rural Fire Service</w:t>
      </w:r>
    </w:p>
    <w:p w:rsidR="005C54E7" w:rsidRDefault="005C54E7">
      <w:pPr>
        <w:ind w:left="-567"/>
        <w:rPr>
          <w:rFonts w:ascii="Arial" w:hAnsi="Arial"/>
          <w:sz w:val="21"/>
        </w:rPr>
      </w:pPr>
      <w:r>
        <w:rPr>
          <w:rFonts w:ascii="Arial" w:hAnsi="Arial"/>
          <w:sz w:val="22"/>
        </w:rPr>
        <w:t xml:space="preserve">         UGA</w:t>
      </w:r>
      <w:r>
        <w:rPr>
          <w:rFonts w:ascii="Arial" w:hAnsi="Arial"/>
          <w:sz w:val="22"/>
        </w:rPr>
        <w:tab/>
      </w:r>
      <w:r>
        <w:rPr>
          <w:rFonts w:ascii="Arial" w:hAnsi="Arial"/>
          <w:sz w:val="22"/>
        </w:rPr>
        <w:tab/>
        <w:t>United Grazier’s Association of Queensland Union of Employers</w:t>
      </w:r>
    </w:p>
    <w:p w:rsidR="005C54E7" w:rsidRDefault="005C54E7"/>
    <w:p w:rsidR="005C54E7" w:rsidRDefault="005C54E7">
      <w:pPr>
        <w:sectPr w:rsidR="005C54E7" w:rsidSect="00472403">
          <w:footerReference w:type="even" r:id="rId12"/>
          <w:footerReference w:type="default" r:id="rId13"/>
          <w:footerReference w:type="first" r:id="rId14"/>
          <w:pgSz w:w="12242" w:h="15842" w:code="1"/>
          <w:pgMar w:top="1135" w:right="1440" w:bottom="851" w:left="1440" w:header="567" w:footer="567" w:gutter="0"/>
          <w:paperSrc w:first="1" w:other="1"/>
          <w:cols w:space="720"/>
          <w:titlePg/>
        </w:sectPr>
      </w:pPr>
    </w:p>
    <w:p w:rsidR="005C54E7" w:rsidRDefault="005C54E7">
      <w:pPr>
        <w:rPr>
          <w:rFonts w:ascii="Arial" w:hAnsi="Arial"/>
          <w:b/>
          <w:sz w:val="22"/>
        </w:rPr>
      </w:pPr>
      <w:r>
        <w:rPr>
          <w:rFonts w:ascii="Arial" w:hAnsi="Arial"/>
          <w:b/>
          <w:sz w:val="22"/>
        </w:rPr>
        <w:lastRenderedPageBreak/>
        <w:t>3.2 Organisation contact details</w:t>
      </w:r>
    </w:p>
    <w:p w:rsidR="005C54E7" w:rsidRDefault="005C54E7">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410"/>
        <w:gridCol w:w="2544"/>
        <w:gridCol w:w="1283"/>
        <w:gridCol w:w="5125"/>
      </w:tblGrid>
      <w:tr w:rsidR="005C54E7">
        <w:tblPrEx>
          <w:tblCellMar>
            <w:top w:w="0" w:type="dxa"/>
            <w:bottom w:w="0" w:type="dxa"/>
          </w:tblCellMar>
        </w:tblPrEx>
        <w:tc>
          <w:tcPr>
            <w:tcW w:w="1985" w:type="dxa"/>
          </w:tcPr>
          <w:p w:rsidR="005C54E7" w:rsidRDefault="005C54E7">
            <w:pPr>
              <w:rPr>
                <w:rFonts w:ascii="Arial" w:hAnsi="Arial"/>
                <w:b/>
                <w:sz w:val="22"/>
              </w:rPr>
            </w:pPr>
            <w:r>
              <w:rPr>
                <w:rFonts w:ascii="Arial" w:hAnsi="Arial"/>
                <w:b/>
                <w:sz w:val="22"/>
              </w:rPr>
              <w:t>Organisation</w:t>
            </w:r>
          </w:p>
        </w:tc>
        <w:tc>
          <w:tcPr>
            <w:tcW w:w="2410" w:type="dxa"/>
          </w:tcPr>
          <w:p w:rsidR="005C54E7" w:rsidRDefault="005C54E7">
            <w:pPr>
              <w:rPr>
                <w:rFonts w:ascii="Arial" w:hAnsi="Arial"/>
                <w:b/>
                <w:sz w:val="22"/>
              </w:rPr>
            </w:pPr>
            <w:r>
              <w:rPr>
                <w:rFonts w:ascii="Arial" w:hAnsi="Arial"/>
                <w:b/>
                <w:sz w:val="22"/>
              </w:rPr>
              <w:t>Address</w:t>
            </w:r>
          </w:p>
        </w:tc>
        <w:tc>
          <w:tcPr>
            <w:tcW w:w="2544" w:type="dxa"/>
          </w:tcPr>
          <w:p w:rsidR="005C54E7" w:rsidRDefault="005C54E7">
            <w:pPr>
              <w:pStyle w:val="Heading1"/>
              <w:rPr>
                <w:sz w:val="22"/>
              </w:rPr>
            </w:pPr>
            <w:r>
              <w:rPr>
                <w:sz w:val="22"/>
              </w:rPr>
              <w:t>Town</w:t>
            </w:r>
          </w:p>
        </w:tc>
        <w:tc>
          <w:tcPr>
            <w:tcW w:w="1283" w:type="dxa"/>
          </w:tcPr>
          <w:p w:rsidR="005C54E7" w:rsidRDefault="005C54E7">
            <w:pPr>
              <w:rPr>
                <w:rFonts w:ascii="Arial" w:hAnsi="Arial"/>
                <w:b/>
                <w:sz w:val="22"/>
              </w:rPr>
            </w:pPr>
            <w:r>
              <w:rPr>
                <w:rFonts w:ascii="Arial" w:hAnsi="Arial"/>
                <w:b/>
                <w:sz w:val="22"/>
              </w:rPr>
              <w:t>State</w:t>
            </w:r>
          </w:p>
        </w:tc>
        <w:tc>
          <w:tcPr>
            <w:tcW w:w="5125" w:type="dxa"/>
          </w:tcPr>
          <w:p w:rsidR="005C54E7" w:rsidRDefault="005C54E7">
            <w:pPr>
              <w:rPr>
                <w:rFonts w:ascii="Arial" w:hAnsi="Arial"/>
                <w:b/>
                <w:sz w:val="22"/>
              </w:rPr>
            </w:pPr>
            <w:r>
              <w:rPr>
                <w:rFonts w:ascii="Arial" w:hAnsi="Arial"/>
                <w:b/>
                <w:sz w:val="22"/>
              </w:rPr>
              <w:t>E-mail / Website</w:t>
            </w:r>
          </w:p>
        </w:tc>
      </w:tr>
      <w:tr w:rsidR="005C54E7">
        <w:tblPrEx>
          <w:tblCellMar>
            <w:top w:w="0" w:type="dxa"/>
            <w:bottom w:w="0" w:type="dxa"/>
          </w:tblCellMar>
        </w:tblPrEx>
        <w:tc>
          <w:tcPr>
            <w:tcW w:w="1985" w:type="dxa"/>
          </w:tcPr>
          <w:p w:rsidR="005C54E7" w:rsidRDefault="005C54E7">
            <w:pPr>
              <w:rPr>
                <w:rFonts w:ascii="Arial" w:hAnsi="Arial"/>
                <w:sz w:val="22"/>
              </w:rPr>
            </w:pPr>
            <w:proofErr w:type="spellStart"/>
            <w:r>
              <w:rPr>
                <w:rFonts w:ascii="Arial" w:hAnsi="Arial"/>
                <w:sz w:val="22"/>
              </w:rPr>
              <w:t>AgForce</w:t>
            </w:r>
            <w:proofErr w:type="spellEnd"/>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186</w:t>
              </w:r>
            </w:smartTag>
          </w:p>
        </w:tc>
        <w:tc>
          <w:tcPr>
            <w:tcW w:w="2544" w:type="dxa"/>
          </w:tcPr>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BRISBANE ROMA ST</w:t>
                </w:r>
              </w:smartTag>
            </w:smartTag>
          </w:p>
        </w:tc>
        <w:tc>
          <w:tcPr>
            <w:tcW w:w="1283" w:type="dxa"/>
          </w:tcPr>
          <w:p w:rsidR="005C54E7" w:rsidRDefault="005C54E7">
            <w:pPr>
              <w:rPr>
                <w:rFonts w:ascii="Arial" w:hAnsi="Arial"/>
                <w:sz w:val="22"/>
              </w:rPr>
            </w:pPr>
            <w:r>
              <w:rPr>
                <w:rFonts w:ascii="Arial" w:hAnsi="Arial"/>
                <w:sz w:val="22"/>
              </w:rPr>
              <w:t>Q  4000</w:t>
            </w:r>
          </w:p>
        </w:tc>
        <w:tc>
          <w:tcPr>
            <w:tcW w:w="5125" w:type="dxa"/>
          </w:tcPr>
          <w:p w:rsidR="005C54E7" w:rsidRDefault="005C54E7">
            <w:pPr>
              <w:rPr>
                <w:rFonts w:ascii="Arial" w:hAnsi="Arial"/>
                <w:sz w:val="22"/>
              </w:rPr>
            </w:pPr>
            <w:r>
              <w:rPr>
                <w:rFonts w:ascii="Arial" w:hAnsi="Arial"/>
                <w:sz w:val="22"/>
              </w:rPr>
              <w:t xml:space="preserve">AGFORCEQLD@bigpond.com                 </w:t>
            </w:r>
          </w:p>
          <w:p w:rsidR="005C54E7" w:rsidRDefault="005C54E7">
            <w:pPr>
              <w:rPr>
                <w:rFonts w:ascii="Arial" w:hAnsi="Arial"/>
                <w:sz w:val="22"/>
              </w:rPr>
            </w:pPr>
            <w:r>
              <w:rPr>
                <w:rFonts w:ascii="Arial" w:hAnsi="Arial"/>
                <w:sz w:val="22"/>
              </w:rPr>
              <w:t>www.agforceqld.org.au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ABARE</w:t>
            </w:r>
          </w:p>
        </w:tc>
        <w:tc>
          <w:tcPr>
            <w:tcW w:w="2410" w:type="dxa"/>
          </w:tcPr>
          <w:p w:rsidR="005C54E7" w:rsidRDefault="005C54E7">
            <w:pPr>
              <w:rPr>
                <w:rFonts w:ascii="Arial" w:hAnsi="Arial"/>
                <w:sz w:val="22"/>
              </w:rPr>
            </w:pPr>
            <w:r>
              <w:rPr>
                <w:rFonts w:ascii="Arial" w:hAnsi="Arial"/>
                <w:sz w:val="22"/>
              </w:rPr>
              <w:t xml:space="preserve">GPO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1563</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CANBERRA</w:t>
                </w:r>
              </w:smartTag>
            </w:smartTag>
          </w:p>
        </w:tc>
        <w:tc>
          <w:tcPr>
            <w:tcW w:w="1283" w:type="dxa"/>
          </w:tcPr>
          <w:p w:rsidR="005C54E7" w:rsidRDefault="005C54E7">
            <w:pPr>
              <w:rPr>
                <w:rFonts w:ascii="Arial" w:hAnsi="Arial"/>
                <w:sz w:val="22"/>
              </w:rPr>
            </w:pPr>
            <w:r>
              <w:rPr>
                <w:rFonts w:ascii="Arial" w:hAnsi="Arial"/>
                <w:sz w:val="22"/>
              </w:rPr>
              <w:t>ACT  2601</w:t>
            </w:r>
          </w:p>
        </w:tc>
        <w:tc>
          <w:tcPr>
            <w:tcW w:w="5125" w:type="dxa"/>
          </w:tcPr>
          <w:p w:rsidR="005C54E7" w:rsidRDefault="005C54E7">
            <w:pPr>
              <w:rPr>
                <w:rFonts w:ascii="Arial" w:hAnsi="Arial"/>
                <w:sz w:val="22"/>
              </w:rPr>
            </w:pPr>
            <w:r>
              <w:rPr>
                <w:rFonts w:ascii="Arial" w:hAnsi="Arial"/>
                <w:sz w:val="22"/>
              </w:rPr>
              <w:t xml:space="preserve">                                                                         </w:t>
            </w:r>
          </w:p>
          <w:p w:rsidR="005C54E7" w:rsidRDefault="005C54E7">
            <w:pPr>
              <w:rPr>
                <w:rFonts w:ascii="Arial" w:hAnsi="Arial"/>
                <w:sz w:val="22"/>
              </w:rPr>
            </w:pPr>
            <w:r>
              <w:rPr>
                <w:rFonts w:ascii="Arial" w:hAnsi="Arial"/>
                <w:sz w:val="22"/>
              </w:rPr>
              <w:t>www.abare.gov.au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ADFF</w:t>
            </w:r>
          </w:p>
        </w:tc>
        <w:tc>
          <w:tcPr>
            <w:tcW w:w="2410" w:type="dxa"/>
          </w:tcPr>
          <w:p w:rsidR="005C54E7" w:rsidRDefault="005C54E7">
            <w:pPr>
              <w:rPr>
                <w:rFonts w:ascii="Arial" w:hAnsi="Arial"/>
                <w:sz w:val="22"/>
              </w:rPr>
            </w:pPr>
            <w:r>
              <w:rPr>
                <w:rFonts w:ascii="Arial" w:hAnsi="Arial"/>
                <w:sz w:val="22"/>
              </w:rPr>
              <w:t xml:space="preserve">6th Floor, </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84 William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MELBOURNE</w:t>
                </w:r>
              </w:smartTag>
            </w:smartTag>
          </w:p>
        </w:tc>
        <w:tc>
          <w:tcPr>
            <w:tcW w:w="1283" w:type="dxa"/>
          </w:tcPr>
          <w:p w:rsidR="005C54E7" w:rsidRDefault="005C54E7">
            <w:pPr>
              <w:rPr>
                <w:rFonts w:ascii="Arial" w:hAnsi="Arial"/>
                <w:sz w:val="22"/>
              </w:rPr>
            </w:pPr>
            <w:r>
              <w:rPr>
                <w:rFonts w:ascii="Arial" w:hAnsi="Arial"/>
                <w:sz w:val="22"/>
              </w:rPr>
              <w:t>VIC  3000</w:t>
            </w:r>
          </w:p>
        </w:tc>
        <w:tc>
          <w:tcPr>
            <w:tcW w:w="5125" w:type="dxa"/>
          </w:tcPr>
          <w:p w:rsidR="005C54E7" w:rsidRDefault="005C54E7">
            <w:pPr>
              <w:rPr>
                <w:rFonts w:ascii="Arial" w:hAnsi="Arial"/>
                <w:sz w:val="22"/>
              </w:rPr>
            </w:pPr>
            <w:r>
              <w:rPr>
                <w:rFonts w:ascii="Arial" w:hAnsi="Arial"/>
                <w:sz w:val="22"/>
              </w:rPr>
              <w:t>adff@dairy.com.au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APFA</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8007</w:t>
              </w:r>
            </w:smartTag>
          </w:p>
        </w:tc>
        <w:tc>
          <w:tcPr>
            <w:tcW w:w="2544" w:type="dxa"/>
          </w:tcPr>
          <w:p w:rsidR="005C54E7" w:rsidRDefault="005C54E7">
            <w:pPr>
              <w:rPr>
                <w:rFonts w:ascii="Arial" w:hAnsi="Arial"/>
                <w:sz w:val="22"/>
              </w:rPr>
            </w:pPr>
            <w:smartTag w:uri="urn:schemas-microsoft-com:office:smarttags" w:element="place">
              <w:smartTag w:uri="urn:schemas-microsoft-com:office:smarttags" w:element="PlaceName">
                <w:r>
                  <w:rPr>
                    <w:rFonts w:ascii="Arial" w:hAnsi="Arial"/>
                    <w:sz w:val="22"/>
                  </w:rPr>
                  <w:t>Mail</w:t>
                </w:r>
              </w:smartTag>
              <w:r>
                <w:rPr>
                  <w:rFonts w:ascii="Arial" w:hAnsi="Arial"/>
                  <w:sz w:val="22"/>
                </w:rPr>
                <w:t xml:space="preserve"> </w:t>
              </w:r>
              <w:smartTag w:uri="urn:schemas-microsoft-com:office:smarttags" w:element="PlaceName">
                <w:r>
                  <w:rPr>
                    <w:rFonts w:ascii="Arial" w:hAnsi="Arial"/>
                    <w:sz w:val="22"/>
                  </w:rPr>
                  <w:t>Centre</w:t>
                </w:r>
              </w:smartTag>
              <w:r>
                <w:rPr>
                  <w:rFonts w:ascii="Arial" w:hAnsi="Arial"/>
                  <w:sz w:val="22"/>
                </w:rPr>
                <w:t xml:space="preserve"> </w:t>
              </w:r>
              <w:smartTag w:uri="urn:schemas-microsoft-com:office:smarttags" w:element="PlaceName">
                <w:r>
                  <w:rPr>
                    <w:rFonts w:ascii="Arial" w:hAnsi="Arial"/>
                    <w:sz w:val="22"/>
                  </w:rPr>
                  <w:t>Coffs</w:t>
                </w:r>
              </w:smartTag>
              <w:r>
                <w:rPr>
                  <w:rFonts w:ascii="Arial" w:hAnsi="Arial"/>
                  <w:sz w:val="22"/>
                </w:rPr>
                <w:t xml:space="preserve"> </w:t>
              </w:r>
              <w:smartTag w:uri="urn:schemas-microsoft-com:office:smarttags" w:element="PlaceType">
                <w:r>
                  <w:rPr>
                    <w:rFonts w:ascii="Arial" w:hAnsi="Arial"/>
                    <w:sz w:val="22"/>
                  </w:rPr>
                  <w:t>Harbour</w:t>
                </w:r>
              </w:smartTag>
            </w:smartTag>
          </w:p>
        </w:tc>
        <w:tc>
          <w:tcPr>
            <w:tcW w:w="1283" w:type="dxa"/>
          </w:tcPr>
          <w:p w:rsidR="005C54E7" w:rsidRDefault="005C54E7">
            <w:pPr>
              <w:rPr>
                <w:rFonts w:ascii="Arial" w:hAnsi="Arial"/>
                <w:sz w:val="22"/>
              </w:rPr>
            </w:pPr>
            <w:r>
              <w:rPr>
                <w:rFonts w:ascii="Arial" w:hAnsi="Arial"/>
                <w:sz w:val="22"/>
              </w:rPr>
              <w:t>NSW  2460</w:t>
            </w:r>
          </w:p>
        </w:tc>
        <w:tc>
          <w:tcPr>
            <w:tcW w:w="5125" w:type="dxa"/>
          </w:tcPr>
          <w:p w:rsidR="005C54E7" w:rsidRDefault="005C54E7">
            <w:pPr>
              <w:rPr>
                <w:rFonts w:ascii="Arial" w:hAnsi="Arial"/>
                <w:sz w:val="22"/>
              </w:rPr>
            </w:pPr>
            <w:r>
              <w:rPr>
                <w:rFonts w:ascii="Arial" w:hAnsi="Arial"/>
                <w:sz w:val="22"/>
              </w:rPr>
              <w:t>apfa@midcoast.com.au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AQIS</w:t>
            </w:r>
          </w:p>
        </w:tc>
        <w:tc>
          <w:tcPr>
            <w:tcW w:w="2410" w:type="dxa"/>
          </w:tcPr>
          <w:p w:rsidR="005C54E7" w:rsidRDefault="005C54E7">
            <w:pPr>
              <w:rPr>
                <w:rFonts w:ascii="Arial" w:hAnsi="Arial"/>
                <w:sz w:val="22"/>
              </w:rPr>
            </w:pPr>
            <w:r>
              <w:rPr>
                <w:rFonts w:ascii="Arial" w:hAnsi="Arial"/>
                <w:sz w:val="22"/>
              </w:rPr>
              <w:t>Level 2</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443 Boundary St</w:t>
                </w:r>
              </w:smartTag>
            </w:smartTag>
          </w:p>
        </w:tc>
        <w:tc>
          <w:tcPr>
            <w:tcW w:w="2544" w:type="dxa"/>
          </w:tcPr>
          <w:p w:rsidR="005C54E7" w:rsidRDefault="005C54E7">
            <w:pPr>
              <w:rPr>
                <w:rFonts w:ascii="Arial" w:hAnsi="Arial"/>
                <w:sz w:val="22"/>
              </w:rPr>
            </w:pPr>
            <w:r>
              <w:rPr>
                <w:rFonts w:ascii="Arial" w:hAnsi="Arial"/>
                <w:sz w:val="22"/>
              </w:rPr>
              <w:t>SPRING HILL</w:t>
            </w:r>
          </w:p>
        </w:tc>
        <w:tc>
          <w:tcPr>
            <w:tcW w:w="1283" w:type="dxa"/>
          </w:tcPr>
          <w:p w:rsidR="005C54E7" w:rsidRDefault="005C54E7">
            <w:pPr>
              <w:rPr>
                <w:rFonts w:ascii="Arial" w:hAnsi="Arial"/>
                <w:sz w:val="22"/>
              </w:rPr>
            </w:pPr>
            <w:r>
              <w:rPr>
                <w:rFonts w:ascii="Arial" w:hAnsi="Arial"/>
                <w:sz w:val="22"/>
              </w:rPr>
              <w:t>Q  4000</w:t>
            </w:r>
          </w:p>
        </w:tc>
        <w:tc>
          <w:tcPr>
            <w:tcW w:w="5125" w:type="dxa"/>
          </w:tcPr>
          <w:p w:rsidR="005C54E7" w:rsidRDefault="005C54E7">
            <w:pPr>
              <w:rPr>
                <w:rFonts w:ascii="Arial" w:hAnsi="Arial"/>
                <w:sz w:val="22"/>
              </w:rPr>
            </w:pPr>
            <w:r>
              <w:rPr>
                <w:rFonts w:ascii="Arial" w:hAnsi="Arial"/>
                <w:sz w:val="22"/>
              </w:rPr>
              <w:t xml:space="preserve">  </w:t>
            </w:r>
          </w:p>
          <w:p w:rsidR="005C54E7" w:rsidRDefault="005C54E7">
            <w:pPr>
              <w:rPr>
                <w:rFonts w:ascii="Arial" w:hAnsi="Arial"/>
                <w:sz w:val="22"/>
              </w:rPr>
            </w:pPr>
            <w:r>
              <w:rPr>
                <w:rFonts w:ascii="Arial" w:hAnsi="Arial"/>
                <w:sz w:val="22"/>
              </w:rPr>
              <w:t>www.aqis.gov.au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AVA</w:t>
            </w:r>
          </w:p>
        </w:tc>
        <w:tc>
          <w:tcPr>
            <w:tcW w:w="2410" w:type="dxa"/>
          </w:tcPr>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70 Station Road</w:t>
                </w:r>
              </w:smartTag>
            </w:smartTag>
          </w:p>
        </w:tc>
        <w:tc>
          <w:tcPr>
            <w:tcW w:w="2544" w:type="dxa"/>
          </w:tcPr>
          <w:p w:rsidR="005C54E7" w:rsidRDefault="005C54E7">
            <w:pPr>
              <w:rPr>
                <w:rFonts w:ascii="Arial" w:hAnsi="Arial"/>
                <w:sz w:val="22"/>
              </w:rPr>
            </w:pPr>
            <w:r>
              <w:rPr>
                <w:rFonts w:ascii="Arial" w:hAnsi="Arial"/>
                <w:sz w:val="22"/>
              </w:rPr>
              <w:t>INDOOROOPILLY</w:t>
            </w:r>
          </w:p>
        </w:tc>
        <w:tc>
          <w:tcPr>
            <w:tcW w:w="1283" w:type="dxa"/>
          </w:tcPr>
          <w:p w:rsidR="005C54E7" w:rsidRDefault="005C54E7">
            <w:pPr>
              <w:rPr>
                <w:rFonts w:ascii="Arial" w:hAnsi="Arial"/>
                <w:sz w:val="22"/>
              </w:rPr>
            </w:pPr>
            <w:r>
              <w:rPr>
                <w:rFonts w:ascii="Arial" w:hAnsi="Arial"/>
                <w:sz w:val="22"/>
              </w:rPr>
              <w:t>Q  4068</w:t>
            </w:r>
          </w:p>
        </w:tc>
        <w:tc>
          <w:tcPr>
            <w:tcW w:w="5125" w:type="dxa"/>
          </w:tcPr>
          <w:p w:rsidR="005C54E7" w:rsidRDefault="005C54E7">
            <w:pPr>
              <w:rPr>
                <w:rFonts w:ascii="Arial" w:hAnsi="Arial"/>
                <w:spacing w:val="-2"/>
                <w:sz w:val="22"/>
              </w:rPr>
            </w:pPr>
            <w:r>
              <w:rPr>
                <w:rFonts w:ascii="Arial" w:hAnsi="Arial"/>
                <w:spacing w:val="-2"/>
                <w:sz w:val="22"/>
              </w:rPr>
              <w:t>ava.qld@ava.com.au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CA</w:t>
            </w:r>
          </w:p>
        </w:tc>
        <w:tc>
          <w:tcPr>
            <w:tcW w:w="2410" w:type="dxa"/>
          </w:tcPr>
          <w:p w:rsidR="005C54E7" w:rsidRDefault="005C54E7">
            <w:pPr>
              <w:rPr>
                <w:rFonts w:ascii="Arial" w:hAnsi="Arial"/>
                <w:sz w:val="22"/>
              </w:rPr>
            </w:pPr>
            <w:r>
              <w:rPr>
                <w:rFonts w:ascii="Arial" w:hAnsi="Arial"/>
                <w:sz w:val="22"/>
              </w:rPr>
              <w:t>Level 2</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490 Crown St</w:t>
                </w:r>
              </w:smartTag>
            </w:smartTag>
          </w:p>
        </w:tc>
        <w:tc>
          <w:tcPr>
            <w:tcW w:w="2544" w:type="dxa"/>
          </w:tcPr>
          <w:p w:rsidR="005C54E7" w:rsidRDefault="005C54E7">
            <w:pPr>
              <w:rPr>
                <w:rFonts w:ascii="Arial" w:hAnsi="Arial"/>
                <w:sz w:val="22"/>
              </w:rPr>
            </w:pPr>
            <w:r>
              <w:rPr>
                <w:rFonts w:ascii="Arial" w:hAnsi="Arial"/>
                <w:sz w:val="22"/>
              </w:rPr>
              <w:t>SURRY HILLS</w:t>
            </w:r>
          </w:p>
        </w:tc>
        <w:tc>
          <w:tcPr>
            <w:tcW w:w="1283" w:type="dxa"/>
          </w:tcPr>
          <w:p w:rsidR="005C54E7" w:rsidRDefault="005C54E7">
            <w:pPr>
              <w:rPr>
                <w:rFonts w:ascii="Arial" w:hAnsi="Arial"/>
                <w:sz w:val="22"/>
              </w:rPr>
            </w:pPr>
            <w:r>
              <w:rPr>
                <w:rFonts w:ascii="Arial" w:hAnsi="Arial"/>
                <w:sz w:val="22"/>
              </w:rPr>
              <w:t>NSW  2010</w:t>
            </w:r>
          </w:p>
        </w:tc>
        <w:tc>
          <w:tcPr>
            <w:tcW w:w="5125" w:type="dxa"/>
          </w:tcPr>
          <w:p w:rsidR="005C54E7" w:rsidRDefault="005C54E7">
            <w:pPr>
              <w:rPr>
                <w:rFonts w:ascii="Arial" w:hAnsi="Arial"/>
                <w:spacing w:val="-2"/>
                <w:sz w:val="22"/>
              </w:rPr>
            </w:pPr>
            <w:r>
              <w:rPr>
                <w:rFonts w:ascii="Arial" w:hAnsi="Arial"/>
                <w:spacing w:val="-2"/>
                <w:sz w:val="22"/>
              </w:rPr>
              <w:t>cottonaus@cottonaustralia.com.au</w:t>
            </w:r>
          </w:p>
          <w:p w:rsidR="005C54E7" w:rsidRDefault="005C54E7">
            <w:pPr>
              <w:rPr>
                <w:rFonts w:ascii="Arial" w:hAnsi="Arial"/>
                <w:sz w:val="22"/>
              </w:rPr>
            </w:pPr>
            <w:r>
              <w:rPr>
                <w:rFonts w:ascii="Arial" w:hAnsi="Arial"/>
                <w:spacing w:val="-2"/>
                <w:sz w:val="22"/>
              </w:rPr>
              <w:t>www.cottonaustralia.com.au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QRITC</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3128</w:t>
              </w:r>
            </w:smartTag>
          </w:p>
        </w:tc>
        <w:tc>
          <w:tcPr>
            <w:tcW w:w="2544" w:type="dxa"/>
          </w:tcPr>
          <w:p w:rsidR="005C54E7" w:rsidRDefault="005C54E7">
            <w:pPr>
              <w:rPr>
                <w:rFonts w:ascii="Arial" w:hAnsi="Arial"/>
                <w:sz w:val="22"/>
              </w:rPr>
            </w:pPr>
            <w:smartTag w:uri="urn:schemas-microsoft-com:office:smarttags" w:element="place">
              <w:r>
                <w:rPr>
                  <w:rFonts w:ascii="Arial" w:hAnsi="Arial"/>
                  <w:sz w:val="22"/>
                </w:rPr>
                <w:t>SOUTH BRISBANE</w:t>
              </w:r>
            </w:smartTag>
          </w:p>
        </w:tc>
        <w:tc>
          <w:tcPr>
            <w:tcW w:w="1283" w:type="dxa"/>
          </w:tcPr>
          <w:p w:rsidR="005C54E7" w:rsidRDefault="005C54E7">
            <w:pPr>
              <w:rPr>
                <w:rFonts w:ascii="Arial" w:hAnsi="Arial"/>
                <w:sz w:val="22"/>
              </w:rPr>
            </w:pPr>
            <w:r>
              <w:rPr>
                <w:rFonts w:ascii="Arial" w:hAnsi="Arial"/>
                <w:sz w:val="22"/>
              </w:rPr>
              <w:t>Q  4101</w:t>
            </w:r>
          </w:p>
        </w:tc>
        <w:tc>
          <w:tcPr>
            <w:tcW w:w="5125" w:type="dxa"/>
          </w:tcPr>
          <w:p w:rsidR="005C54E7" w:rsidRDefault="005C54E7">
            <w:pPr>
              <w:rPr>
                <w:rFonts w:ascii="Arial" w:hAnsi="Arial"/>
                <w:sz w:val="22"/>
              </w:rPr>
            </w:pPr>
            <w:r>
              <w:rPr>
                <w:rFonts w:ascii="Arial" w:hAnsi="Arial"/>
                <w:sz w:val="22"/>
              </w:rPr>
              <w:t>qritc@powerup.com.au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 xml:space="preserve">QFRA </w:t>
            </w:r>
          </w:p>
        </w:tc>
        <w:tc>
          <w:tcPr>
            <w:tcW w:w="2410" w:type="dxa"/>
          </w:tcPr>
          <w:p w:rsidR="005C54E7" w:rsidRDefault="005C54E7">
            <w:pPr>
              <w:rPr>
                <w:rFonts w:ascii="Arial" w:hAnsi="Arial"/>
                <w:sz w:val="22"/>
              </w:rPr>
            </w:pPr>
            <w:r>
              <w:rPr>
                <w:rFonts w:ascii="Arial" w:hAnsi="Arial"/>
                <w:sz w:val="22"/>
              </w:rPr>
              <w:t xml:space="preserve">GPO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1425</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p>
        </w:tc>
        <w:tc>
          <w:tcPr>
            <w:tcW w:w="1283" w:type="dxa"/>
          </w:tcPr>
          <w:p w:rsidR="005C54E7" w:rsidRDefault="005C54E7">
            <w:pPr>
              <w:rPr>
                <w:rFonts w:ascii="Arial" w:hAnsi="Arial"/>
                <w:sz w:val="22"/>
              </w:rPr>
            </w:pPr>
            <w:r>
              <w:rPr>
                <w:rFonts w:ascii="Arial" w:hAnsi="Arial"/>
                <w:sz w:val="22"/>
              </w:rPr>
              <w:t>Q  4001</w:t>
            </w:r>
          </w:p>
        </w:tc>
        <w:tc>
          <w:tcPr>
            <w:tcW w:w="5125" w:type="dxa"/>
          </w:tcPr>
          <w:p w:rsidR="005C54E7" w:rsidRDefault="005C54E7">
            <w:pPr>
              <w:rPr>
                <w:rFonts w:ascii="Arial" w:hAnsi="Arial"/>
                <w:sz w:val="22"/>
              </w:rPr>
            </w:pPr>
            <w:r>
              <w:rPr>
                <w:rFonts w:ascii="Arial" w:hAnsi="Arial"/>
                <w:sz w:val="22"/>
              </w:rPr>
              <w:t>rural@6022.Aone.net.au</w:t>
            </w:r>
          </w:p>
          <w:p w:rsidR="005C54E7" w:rsidRDefault="005C54E7">
            <w:pPr>
              <w:rPr>
                <w:rFonts w:ascii="Arial" w:hAnsi="Arial"/>
                <w:sz w:val="22"/>
              </w:rPr>
            </w:pPr>
            <w:r>
              <w:rPr>
                <w:rFonts w:ascii="Arial" w:hAnsi="Arial"/>
                <w:sz w:val="22"/>
              </w:rPr>
              <w:t>rural@b022.aone.net.au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RFS</w:t>
            </w:r>
          </w:p>
        </w:tc>
        <w:tc>
          <w:tcPr>
            <w:tcW w:w="2410" w:type="dxa"/>
          </w:tcPr>
          <w:p w:rsidR="005C54E7" w:rsidRDefault="005C54E7">
            <w:pPr>
              <w:rPr>
                <w:rFonts w:ascii="Arial" w:hAnsi="Arial"/>
                <w:sz w:val="22"/>
              </w:rPr>
            </w:pPr>
            <w:r>
              <w:rPr>
                <w:rFonts w:ascii="Arial" w:hAnsi="Arial"/>
                <w:sz w:val="22"/>
              </w:rPr>
              <w:t xml:space="preserve">GPO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1425</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p>
        </w:tc>
        <w:tc>
          <w:tcPr>
            <w:tcW w:w="1283" w:type="dxa"/>
          </w:tcPr>
          <w:p w:rsidR="005C54E7" w:rsidRDefault="005C54E7">
            <w:pPr>
              <w:rPr>
                <w:rFonts w:ascii="Arial" w:hAnsi="Arial"/>
                <w:sz w:val="22"/>
              </w:rPr>
            </w:pPr>
            <w:r>
              <w:rPr>
                <w:rFonts w:ascii="Arial" w:hAnsi="Arial"/>
                <w:sz w:val="22"/>
              </w:rPr>
              <w:t>Q  4001</w:t>
            </w:r>
          </w:p>
        </w:tc>
        <w:tc>
          <w:tcPr>
            <w:tcW w:w="5125" w:type="dxa"/>
          </w:tcPr>
          <w:p w:rsidR="005C54E7" w:rsidRDefault="005C54E7">
            <w:pPr>
              <w:rPr>
                <w:rFonts w:ascii="Arial" w:hAnsi="Arial"/>
                <w:sz w:val="22"/>
              </w:rPr>
            </w:pP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MMFA</w:t>
            </w:r>
          </w:p>
        </w:tc>
        <w:tc>
          <w:tcPr>
            <w:tcW w:w="2410" w:type="dxa"/>
          </w:tcPr>
          <w:p w:rsidR="005C54E7" w:rsidRDefault="005C54E7">
            <w:pPr>
              <w:rPr>
                <w:rFonts w:ascii="Arial" w:hAnsi="Arial"/>
                <w:sz w:val="22"/>
              </w:rPr>
            </w:pPr>
            <w:r>
              <w:rPr>
                <w:rFonts w:ascii="Arial" w:hAnsi="Arial"/>
                <w:sz w:val="22"/>
              </w:rPr>
              <w:t>Level 6</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84 William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MELBOURNE</w:t>
                </w:r>
              </w:smartTag>
            </w:smartTag>
          </w:p>
        </w:tc>
        <w:tc>
          <w:tcPr>
            <w:tcW w:w="1283" w:type="dxa"/>
          </w:tcPr>
          <w:p w:rsidR="005C54E7" w:rsidRDefault="005C54E7">
            <w:pPr>
              <w:rPr>
                <w:rFonts w:ascii="Arial" w:hAnsi="Arial"/>
                <w:sz w:val="22"/>
              </w:rPr>
            </w:pPr>
            <w:r>
              <w:rPr>
                <w:rFonts w:ascii="Arial" w:hAnsi="Arial"/>
                <w:sz w:val="22"/>
              </w:rPr>
              <w:t>VIC  3000</w:t>
            </w:r>
          </w:p>
        </w:tc>
        <w:tc>
          <w:tcPr>
            <w:tcW w:w="5125" w:type="dxa"/>
          </w:tcPr>
          <w:p w:rsidR="005C54E7" w:rsidRDefault="005C54E7">
            <w:pPr>
              <w:rPr>
                <w:rFonts w:ascii="Arial" w:hAnsi="Arial"/>
                <w:sz w:val="22"/>
              </w:rPr>
            </w:pPr>
            <w:r>
              <w:rPr>
                <w:rFonts w:ascii="Arial" w:hAnsi="Arial"/>
                <w:sz w:val="22"/>
              </w:rPr>
              <w:t>Contact same as for ADPF</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ORC</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187</w:t>
              </w:r>
            </w:smartTag>
          </w:p>
        </w:tc>
        <w:tc>
          <w:tcPr>
            <w:tcW w:w="2544" w:type="dxa"/>
          </w:tcPr>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BRISBANE  ALBERT ST</w:t>
                </w:r>
              </w:smartTag>
            </w:smartTag>
          </w:p>
        </w:tc>
        <w:tc>
          <w:tcPr>
            <w:tcW w:w="1283" w:type="dxa"/>
          </w:tcPr>
          <w:p w:rsidR="005C54E7" w:rsidRDefault="005C54E7">
            <w:pPr>
              <w:rPr>
                <w:rFonts w:ascii="Arial" w:hAnsi="Arial"/>
                <w:sz w:val="22"/>
              </w:rPr>
            </w:pPr>
            <w:r>
              <w:rPr>
                <w:rFonts w:ascii="Arial" w:hAnsi="Arial"/>
                <w:sz w:val="22"/>
              </w:rPr>
              <w:t>Q  4000</w:t>
            </w:r>
          </w:p>
        </w:tc>
        <w:tc>
          <w:tcPr>
            <w:tcW w:w="5125" w:type="dxa"/>
          </w:tcPr>
          <w:p w:rsidR="005C54E7" w:rsidRDefault="005C54E7">
            <w:pPr>
              <w:rPr>
                <w:rFonts w:ascii="Arial" w:hAnsi="Arial"/>
                <w:sz w:val="22"/>
              </w:rPr>
            </w:pPr>
          </w:p>
          <w:p w:rsidR="005C54E7" w:rsidRDefault="005C54E7">
            <w:pPr>
              <w:rPr>
                <w:rFonts w:ascii="Arial" w:hAnsi="Arial"/>
                <w:sz w:val="22"/>
              </w:rPr>
            </w:pPr>
            <w:r>
              <w:rPr>
                <w:rFonts w:ascii="Arial" w:hAnsi="Arial"/>
                <w:sz w:val="22"/>
              </w:rPr>
              <w:t>www.qld.gov.au/BushTel/html/top.cgi</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QDO</w:t>
            </w:r>
          </w:p>
        </w:tc>
        <w:tc>
          <w:tcPr>
            <w:tcW w:w="2410" w:type="dxa"/>
          </w:tcPr>
          <w:p w:rsidR="005C54E7" w:rsidRDefault="005C54E7">
            <w:pPr>
              <w:rPr>
                <w:rFonts w:ascii="Arial" w:hAnsi="Arial"/>
                <w:sz w:val="22"/>
              </w:rPr>
            </w:pPr>
            <w:r>
              <w:rPr>
                <w:rFonts w:ascii="Arial" w:hAnsi="Arial"/>
                <w:sz w:val="22"/>
              </w:rPr>
              <w:t>Level 8</w:t>
            </w:r>
          </w:p>
          <w:p w:rsidR="005C54E7" w:rsidRDefault="005C54E7">
            <w:pPr>
              <w:rPr>
                <w:rFonts w:ascii="Arial" w:hAnsi="Arial"/>
                <w:sz w:val="22"/>
              </w:rPr>
            </w:pPr>
            <w:r>
              <w:rPr>
                <w:rFonts w:ascii="Arial" w:hAnsi="Arial"/>
                <w:sz w:val="22"/>
              </w:rPr>
              <w:t>183 North Quay</w:t>
            </w:r>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p>
        </w:tc>
        <w:tc>
          <w:tcPr>
            <w:tcW w:w="1283" w:type="dxa"/>
          </w:tcPr>
          <w:p w:rsidR="005C54E7" w:rsidRDefault="005C54E7">
            <w:pPr>
              <w:rPr>
                <w:rFonts w:ascii="Arial" w:hAnsi="Arial"/>
                <w:sz w:val="22"/>
              </w:rPr>
            </w:pPr>
            <w:r>
              <w:rPr>
                <w:rFonts w:ascii="Arial" w:hAnsi="Arial"/>
                <w:sz w:val="22"/>
              </w:rPr>
              <w:t>Q  4000</w:t>
            </w:r>
          </w:p>
        </w:tc>
        <w:tc>
          <w:tcPr>
            <w:tcW w:w="5125" w:type="dxa"/>
          </w:tcPr>
          <w:p w:rsidR="005C54E7" w:rsidRDefault="005C54E7">
            <w:pPr>
              <w:rPr>
                <w:rFonts w:ascii="Arial" w:hAnsi="Arial"/>
                <w:sz w:val="22"/>
              </w:rPr>
            </w:pPr>
            <w:r>
              <w:rPr>
                <w:rFonts w:ascii="Arial" w:hAnsi="Arial"/>
                <w:sz w:val="22"/>
              </w:rPr>
              <w:t>qdo@powerup.com.au</w:t>
            </w:r>
          </w:p>
          <w:p w:rsidR="005C54E7" w:rsidRDefault="005C54E7">
            <w:pPr>
              <w:rPr>
                <w:rFonts w:ascii="Arial" w:hAnsi="Arial"/>
                <w:sz w:val="22"/>
              </w:rPr>
            </w:pPr>
            <w:r>
              <w:rPr>
                <w:rFonts w:ascii="Arial" w:hAnsi="Arial"/>
                <w:sz w:val="22"/>
              </w:rPr>
              <w:t>www.dairypage.com.au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QDPI</w:t>
            </w:r>
          </w:p>
        </w:tc>
        <w:tc>
          <w:tcPr>
            <w:tcW w:w="2410" w:type="dxa"/>
          </w:tcPr>
          <w:p w:rsidR="005C54E7" w:rsidRDefault="005C54E7">
            <w:pPr>
              <w:rPr>
                <w:rFonts w:ascii="Arial" w:hAnsi="Arial"/>
                <w:sz w:val="22"/>
              </w:rPr>
            </w:pPr>
            <w:r>
              <w:rPr>
                <w:rFonts w:ascii="Arial" w:hAnsi="Arial"/>
                <w:sz w:val="22"/>
              </w:rPr>
              <w:t xml:space="preserve">GPO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46</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p>
        </w:tc>
        <w:tc>
          <w:tcPr>
            <w:tcW w:w="1283" w:type="dxa"/>
          </w:tcPr>
          <w:p w:rsidR="005C54E7" w:rsidRDefault="005C54E7">
            <w:pPr>
              <w:rPr>
                <w:rFonts w:ascii="Arial" w:hAnsi="Arial"/>
                <w:sz w:val="22"/>
              </w:rPr>
            </w:pPr>
            <w:r>
              <w:rPr>
                <w:rFonts w:ascii="Arial" w:hAnsi="Arial"/>
                <w:sz w:val="22"/>
              </w:rPr>
              <w:t>Q  4001</w:t>
            </w:r>
          </w:p>
        </w:tc>
        <w:tc>
          <w:tcPr>
            <w:tcW w:w="5125" w:type="dxa"/>
          </w:tcPr>
          <w:p w:rsidR="005C54E7" w:rsidRDefault="005C54E7">
            <w:pPr>
              <w:rPr>
                <w:rFonts w:ascii="Arial" w:hAnsi="Arial"/>
                <w:sz w:val="22"/>
              </w:rPr>
            </w:pPr>
            <w:r>
              <w:rPr>
                <w:rFonts w:ascii="Arial" w:hAnsi="Arial"/>
                <w:sz w:val="22"/>
              </w:rPr>
              <w:t>books@dpi.qld.gov.au</w:t>
            </w:r>
          </w:p>
          <w:p w:rsidR="005C54E7" w:rsidRDefault="005C54E7">
            <w:pPr>
              <w:rPr>
                <w:rFonts w:ascii="Arial" w:hAnsi="Arial"/>
                <w:sz w:val="22"/>
              </w:rPr>
            </w:pPr>
            <w:r>
              <w:rPr>
                <w:rFonts w:ascii="Arial" w:hAnsi="Arial"/>
                <w:sz w:val="22"/>
              </w:rPr>
              <w:t>www.dpi.qld.gov.au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QFF</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3128</w:t>
              </w:r>
            </w:smartTag>
          </w:p>
        </w:tc>
        <w:tc>
          <w:tcPr>
            <w:tcW w:w="2544" w:type="dxa"/>
          </w:tcPr>
          <w:p w:rsidR="005C54E7" w:rsidRDefault="005C54E7">
            <w:pPr>
              <w:rPr>
                <w:rFonts w:ascii="Arial" w:hAnsi="Arial"/>
                <w:sz w:val="22"/>
              </w:rPr>
            </w:pPr>
            <w:smartTag w:uri="urn:schemas-microsoft-com:office:smarttags" w:element="place">
              <w:r>
                <w:rPr>
                  <w:rFonts w:ascii="Arial" w:hAnsi="Arial"/>
                  <w:sz w:val="22"/>
                </w:rPr>
                <w:t>SOUTH BRISBANE</w:t>
              </w:r>
            </w:smartTag>
          </w:p>
        </w:tc>
        <w:tc>
          <w:tcPr>
            <w:tcW w:w="1283" w:type="dxa"/>
          </w:tcPr>
          <w:p w:rsidR="005C54E7" w:rsidRDefault="005C54E7">
            <w:pPr>
              <w:rPr>
                <w:rFonts w:ascii="Arial" w:hAnsi="Arial"/>
                <w:sz w:val="22"/>
              </w:rPr>
            </w:pPr>
            <w:r>
              <w:rPr>
                <w:rFonts w:ascii="Arial" w:hAnsi="Arial"/>
                <w:sz w:val="22"/>
              </w:rPr>
              <w:t>Q  4101</w:t>
            </w:r>
          </w:p>
        </w:tc>
        <w:tc>
          <w:tcPr>
            <w:tcW w:w="5125" w:type="dxa"/>
          </w:tcPr>
          <w:p w:rsidR="005C54E7" w:rsidRDefault="005C54E7">
            <w:pPr>
              <w:rPr>
                <w:rFonts w:ascii="Arial" w:hAnsi="Arial"/>
                <w:sz w:val="22"/>
              </w:rPr>
            </w:pPr>
            <w:r>
              <w:rPr>
                <w:rFonts w:ascii="Arial" w:hAnsi="Arial"/>
                <w:sz w:val="22"/>
              </w:rPr>
              <w:t>qfarmers@qff.org.au</w:t>
            </w:r>
          </w:p>
          <w:p w:rsidR="005C54E7" w:rsidRDefault="005C54E7">
            <w:pPr>
              <w:rPr>
                <w:rFonts w:ascii="Arial" w:hAnsi="Arial"/>
                <w:sz w:val="22"/>
              </w:rPr>
            </w:pPr>
            <w:r>
              <w:rPr>
                <w:rFonts w:ascii="Arial" w:hAnsi="Arial"/>
                <w:sz w:val="22"/>
              </w:rPr>
              <w:t>qff.org.au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QFVG</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19</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 xml:space="preserve">  MARKET</w:t>
            </w:r>
          </w:p>
        </w:tc>
        <w:tc>
          <w:tcPr>
            <w:tcW w:w="1283" w:type="dxa"/>
          </w:tcPr>
          <w:p w:rsidR="005C54E7" w:rsidRDefault="005C54E7">
            <w:pPr>
              <w:rPr>
                <w:rFonts w:ascii="Arial" w:hAnsi="Arial"/>
                <w:sz w:val="22"/>
              </w:rPr>
            </w:pPr>
            <w:r>
              <w:rPr>
                <w:rFonts w:ascii="Arial" w:hAnsi="Arial"/>
                <w:sz w:val="22"/>
              </w:rPr>
              <w:t>Q  4106</w:t>
            </w:r>
          </w:p>
        </w:tc>
        <w:tc>
          <w:tcPr>
            <w:tcW w:w="5125" w:type="dxa"/>
          </w:tcPr>
          <w:p w:rsidR="005C54E7" w:rsidRDefault="005C54E7">
            <w:pPr>
              <w:rPr>
                <w:rFonts w:ascii="Arial" w:hAnsi="Arial"/>
                <w:sz w:val="22"/>
              </w:rPr>
            </w:pPr>
            <w:r>
              <w:rPr>
                <w:rFonts w:ascii="Arial" w:hAnsi="Arial"/>
                <w:sz w:val="22"/>
              </w:rPr>
              <w:t>qfvg@qfvg.com.au</w:t>
            </w:r>
          </w:p>
          <w:p w:rsidR="005C54E7" w:rsidRDefault="005C54E7">
            <w:pPr>
              <w:rPr>
                <w:rFonts w:ascii="Arial" w:hAnsi="Arial"/>
                <w:sz w:val="22"/>
              </w:rPr>
            </w:pPr>
            <w:r>
              <w:rPr>
                <w:rFonts w:ascii="Arial" w:hAnsi="Arial"/>
                <w:sz w:val="22"/>
              </w:rPr>
              <w:lastRenderedPageBreak/>
              <w:t>www.qfvg.org.au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lastRenderedPageBreak/>
              <w:t>QSC</w:t>
            </w:r>
          </w:p>
        </w:tc>
        <w:tc>
          <w:tcPr>
            <w:tcW w:w="2410" w:type="dxa"/>
          </w:tcPr>
          <w:p w:rsidR="005C54E7" w:rsidRDefault="005C54E7">
            <w:pPr>
              <w:rPr>
                <w:rFonts w:ascii="Arial" w:hAnsi="Arial"/>
                <w:sz w:val="22"/>
              </w:rPr>
            </w:pPr>
            <w:r>
              <w:rPr>
                <w:rFonts w:ascii="Arial" w:hAnsi="Arial"/>
                <w:sz w:val="22"/>
              </w:rPr>
              <w:t>Level 20</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240 Queen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BRISBANE</w:t>
                </w:r>
              </w:smartTag>
            </w:smartTag>
          </w:p>
        </w:tc>
        <w:tc>
          <w:tcPr>
            <w:tcW w:w="1283" w:type="dxa"/>
          </w:tcPr>
          <w:p w:rsidR="005C54E7" w:rsidRDefault="005C54E7">
            <w:pPr>
              <w:rPr>
                <w:rFonts w:ascii="Arial" w:hAnsi="Arial"/>
                <w:sz w:val="22"/>
              </w:rPr>
            </w:pPr>
            <w:r>
              <w:rPr>
                <w:rFonts w:ascii="Arial" w:hAnsi="Arial"/>
                <w:sz w:val="22"/>
              </w:rPr>
              <w:t>Q  4000</w:t>
            </w:r>
          </w:p>
        </w:tc>
        <w:tc>
          <w:tcPr>
            <w:tcW w:w="5125" w:type="dxa"/>
          </w:tcPr>
          <w:p w:rsidR="005C54E7" w:rsidRDefault="005C54E7">
            <w:pPr>
              <w:rPr>
                <w:rFonts w:ascii="Arial" w:hAnsi="Arial"/>
                <w:sz w:val="22"/>
              </w:rPr>
            </w:pP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ADPF</w:t>
            </w:r>
          </w:p>
        </w:tc>
        <w:tc>
          <w:tcPr>
            <w:tcW w:w="2410" w:type="dxa"/>
          </w:tcPr>
          <w:p w:rsidR="005C54E7" w:rsidRDefault="005C54E7">
            <w:pPr>
              <w:rPr>
                <w:rFonts w:ascii="Arial" w:hAnsi="Arial"/>
                <w:sz w:val="22"/>
              </w:rPr>
            </w:pPr>
            <w:r>
              <w:rPr>
                <w:rFonts w:ascii="Arial" w:hAnsi="Arial"/>
                <w:sz w:val="22"/>
              </w:rPr>
              <w:t>Level 6</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84 William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MELBOURNE</w:t>
                </w:r>
              </w:smartTag>
            </w:smartTag>
          </w:p>
        </w:tc>
        <w:tc>
          <w:tcPr>
            <w:tcW w:w="1283" w:type="dxa"/>
          </w:tcPr>
          <w:p w:rsidR="005C54E7" w:rsidRDefault="005C54E7">
            <w:pPr>
              <w:rPr>
                <w:rFonts w:ascii="Arial" w:hAnsi="Arial"/>
                <w:sz w:val="22"/>
              </w:rPr>
            </w:pPr>
            <w:r>
              <w:rPr>
                <w:rFonts w:ascii="Arial" w:hAnsi="Arial"/>
                <w:sz w:val="22"/>
              </w:rPr>
              <w:t>VIC  3000</w:t>
            </w:r>
          </w:p>
        </w:tc>
        <w:tc>
          <w:tcPr>
            <w:tcW w:w="5125" w:type="dxa"/>
          </w:tcPr>
          <w:p w:rsidR="005C54E7" w:rsidRDefault="005C54E7">
            <w:pPr>
              <w:rPr>
                <w:rFonts w:ascii="Arial" w:hAnsi="Arial"/>
                <w:sz w:val="22"/>
              </w:rPr>
            </w:pPr>
            <w:r>
              <w:rPr>
                <w:rFonts w:ascii="Arial" w:hAnsi="Arial"/>
                <w:sz w:val="22"/>
              </w:rPr>
              <w:t>adpf@dairy.com.au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UGA</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167</w:t>
              </w:r>
            </w:smartTag>
          </w:p>
        </w:tc>
        <w:tc>
          <w:tcPr>
            <w:tcW w:w="2544" w:type="dxa"/>
          </w:tcPr>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BRISBANE  ROMA ST</w:t>
                </w:r>
              </w:smartTag>
            </w:smartTag>
          </w:p>
        </w:tc>
        <w:tc>
          <w:tcPr>
            <w:tcW w:w="1283" w:type="dxa"/>
          </w:tcPr>
          <w:p w:rsidR="005C54E7" w:rsidRDefault="005C54E7">
            <w:pPr>
              <w:rPr>
                <w:rFonts w:ascii="Arial" w:hAnsi="Arial"/>
                <w:sz w:val="22"/>
              </w:rPr>
            </w:pPr>
            <w:r>
              <w:rPr>
                <w:rFonts w:ascii="Arial" w:hAnsi="Arial"/>
                <w:sz w:val="22"/>
              </w:rPr>
              <w:t>Q  4003</w:t>
            </w:r>
          </w:p>
        </w:tc>
        <w:tc>
          <w:tcPr>
            <w:tcW w:w="5125" w:type="dxa"/>
          </w:tcPr>
          <w:p w:rsidR="005C54E7" w:rsidRDefault="005C54E7">
            <w:pPr>
              <w:rPr>
                <w:rFonts w:ascii="Arial" w:hAnsi="Arial"/>
                <w:sz w:val="22"/>
              </w:rPr>
            </w:pPr>
            <w:r>
              <w:rPr>
                <w:rFonts w:ascii="Arial" w:hAnsi="Arial"/>
                <w:sz w:val="22"/>
              </w:rPr>
              <w:t>ugaqld@msn.com</w:t>
            </w:r>
          </w:p>
          <w:p w:rsidR="005C54E7" w:rsidRDefault="005C54E7">
            <w:pPr>
              <w:rPr>
                <w:rFonts w:ascii="Arial" w:hAnsi="Arial"/>
                <w:sz w:val="22"/>
              </w:rPr>
            </w:pPr>
            <w:r>
              <w:rPr>
                <w:rFonts w:ascii="Arial" w:hAnsi="Arial"/>
                <w:sz w:val="22"/>
              </w:rPr>
              <w:t>www.ugaqld.com.au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QCHL</w:t>
            </w:r>
          </w:p>
        </w:tc>
        <w:tc>
          <w:tcPr>
            <w:tcW w:w="2410" w:type="dxa"/>
          </w:tcPr>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55 Wyandra Street</w:t>
                </w:r>
              </w:smartTag>
            </w:smartTag>
          </w:p>
        </w:tc>
        <w:tc>
          <w:tcPr>
            <w:tcW w:w="2544" w:type="dxa"/>
          </w:tcPr>
          <w:p w:rsidR="005C54E7" w:rsidRDefault="005C54E7">
            <w:pPr>
              <w:rPr>
                <w:rFonts w:ascii="Arial" w:hAnsi="Arial"/>
                <w:sz w:val="22"/>
              </w:rPr>
            </w:pPr>
            <w:r>
              <w:rPr>
                <w:rFonts w:ascii="Arial" w:hAnsi="Arial"/>
                <w:sz w:val="22"/>
              </w:rPr>
              <w:t xml:space="preserve">NEWSTEAD  </w:t>
            </w:r>
          </w:p>
        </w:tc>
        <w:tc>
          <w:tcPr>
            <w:tcW w:w="1283" w:type="dxa"/>
          </w:tcPr>
          <w:p w:rsidR="005C54E7" w:rsidRDefault="005C54E7">
            <w:pPr>
              <w:rPr>
                <w:rFonts w:ascii="Arial" w:hAnsi="Arial"/>
                <w:sz w:val="22"/>
              </w:rPr>
            </w:pPr>
            <w:r>
              <w:rPr>
                <w:rFonts w:ascii="Arial" w:hAnsi="Arial"/>
                <w:sz w:val="22"/>
              </w:rPr>
              <w:t>Q  4006</w:t>
            </w:r>
          </w:p>
        </w:tc>
        <w:tc>
          <w:tcPr>
            <w:tcW w:w="5125" w:type="dxa"/>
          </w:tcPr>
          <w:p w:rsidR="005C54E7" w:rsidRDefault="005C54E7">
            <w:pPr>
              <w:rPr>
                <w:rFonts w:ascii="Arial" w:hAnsi="Arial"/>
                <w:sz w:val="22"/>
              </w:rPr>
            </w:pPr>
            <w:r>
              <w:rPr>
                <w:rFonts w:ascii="Arial" w:hAnsi="Arial"/>
                <w:sz w:val="22"/>
              </w:rPr>
              <w:t>dhealy@qcotton.com.au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AWB</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3183</w:t>
              </w:r>
            </w:smartTag>
          </w:p>
        </w:tc>
        <w:tc>
          <w:tcPr>
            <w:tcW w:w="2544" w:type="dxa"/>
          </w:tcPr>
          <w:p w:rsidR="005C54E7" w:rsidRDefault="005C54E7">
            <w:pPr>
              <w:rPr>
                <w:rFonts w:ascii="Arial" w:hAnsi="Arial"/>
                <w:sz w:val="22"/>
              </w:rPr>
            </w:pPr>
            <w:r>
              <w:rPr>
                <w:rFonts w:ascii="Arial" w:hAnsi="Arial"/>
                <w:sz w:val="22"/>
              </w:rPr>
              <w:t>TOOWOOMBA</w:t>
            </w:r>
          </w:p>
        </w:tc>
        <w:tc>
          <w:tcPr>
            <w:tcW w:w="1283" w:type="dxa"/>
          </w:tcPr>
          <w:p w:rsidR="005C54E7" w:rsidRDefault="005C54E7">
            <w:pPr>
              <w:rPr>
                <w:rFonts w:ascii="Arial" w:hAnsi="Arial"/>
                <w:sz w:val="22"/>
              </w:rPr>
            </w:pPr>
            <w:r>
              <w:rPr>
                <w:rFonts w:ascii="Arial" w:hAnsi="Arial"/>
                <w:sz w:val="22"/>
              </w:rPr>
              <w:t>Q  4350</w:t>
            </w:r>
          </w:p>
        </w:tc>
        <w:tc>
          <w:tcPr>
            <w:tcW w:w="5125" w:type="dxa"/>
          </w:tcPr>
          <w:p w:rsidR="005C54E7" w:rsidRDefault="005C54E7">
            <w:pPr>
              <w:rPr>
                <w:rFonts w:ascii="Arial" w:hAnsi="Arial"/>
                <w:sz w:val="22"/>
              </w:rPr>
            </w:pPr>
            <w:r>
              <w:rPr>
                <w:rFonts w:ascii="Arial" w:hAnsi="Arial"/>
                <w:sz w:val="22"/>
              </w:rPr>
              <w:t>awb@ericwilliamson</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ADIC</w:t>
            </w:r>
          </w:p>
        </w:tc>
        <w:tc>
          <w:tcPr>
            <w:tcW w:w="2410" w:type="dxa"/>
          </w:tcPr>
          <w:p w:rsidR="005C54E7" w:rsidRDefault="005C54E7">
            <w:pPr>
              <w:rPr>
                <w:rFonts w:ascii="Arial" w:hAnsi="Arial"/>
                <w:sz w:val="22"/>
              </w:rPr>
            </w:pPr>
            <w:r>
              <w:rPr>
                <w:rFonts w:ascii="Arial" w:hAnsi="Arial"/>
                <w:sz w:val="22"/>
              </w:rPr>
              <w:t>Level 6</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84 William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MELBOURNE</w:t>
                </w:r>
              </w:smartTag>
            </w:smartTag>
          </w:p>
        </w:tc>
        <w:tc>
          <w:tcPr>
            <w:tcW w:w="1283" w:type="dxa"/>
          </w:tcPr>
          <w:p w:rsidR="005C54E7" w:rsidRDefault="005C54E7">
            <w:pPr>
              <w:rPr>
                <w:rFonts w:ascii="Arial" w:hAnsi="Arial"/>
                <w:sz w:val="22"/>
              </w:rPr>
            </w:pPr>
            <w:r>
              <w:rPr>
                <w:rFonts w:ascii="Arial" w:hAnsi="Arial"/>
                <w:sz w:val="22"/>
              </w:rPr>
              <w:t>VIC  3000</w:t>
            </w:r>
          </w:p>
        </w:tc>
        <w:tc>
          <w:tcPr>
            <w:tcW w:w="5125" w:type="dxa"/>
          </w:tcPr>
          <w:p w:rsidR="005C54E7" w:rsidRDefault="005C54E7">
            <w:pPr>
              <w:rPr>
                <w:rFonts w:ascii="Arial" w:hAnsi="Arial"/>
                <w:sz w:val="22"/>
              </w:rPr>
            </w:pPr>
            <w:r>
              <w:rPr>
                <w:rFonts w:ascii="Arial" w:hAnsi="Arial"/>
                <w:sz w:val="22"/>
              </w:rPr>
              <w:t>adic@dairy.com.au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ADC</w:t>
            </w:r>
          </w:p>
        </w:tc>
        <w:tc>
          <w:tcPr>
            <w:tcW w:w="2410" w:type="dxa"/>
          </w:tcPr>
          <w:p w:rsidR="005C54E7" w:rsidRDefault="005C54E7">
            <w:pPr>
              <w:rPr>
                <w:rFonts w:ascii="Arial" w:hAnsi="Arial"/>
                <w:sz w:val="22"/>
              </w:rPr>
            </w:pPr>
            <w:r>
              <w:rPr>
                <w:rFonts w:ascii="Arial" w:hAnsi="Arial"/>
                <w:sz w:val="22"/>
              </w:rPr>
              <w:t xml:space="preserve">Level 5 IBM Tower </w:t>
            </w:r>
            <w:smartTag w:uri="urn:schemas-microsoft-com:office:smarttags" w:element="Street">
              <w:smartTag w:uri="urn:schemas-microsoft-com:office:smarttags" w:element="address">
                <w:r>
                  <w:rPr>
                    <w:rFonts w:ascii="Arial" w:hAnsi="Arial"/>
                    <w:sz w:val="22"/>
                  </w:rPr>
                  <w:t>60 City Road</w:t>
                </w:r>
              </w:smartTag>
            </w:smartTag>
          </w:p>
        </w:tc>
        <w:tc>
          <w:tcPr>
            <w:tcW w:w="2544" w:type="dxa"/>
          </w:tcPr>
          <w:p w:rsidR="005C54E7" w:rsidRDefault="005C54E7">
            <w:pPr>
              <w:rPr>
                <w:rFonts w:ascii="Arial" w:hAnsi="Arial"/>
                <w:sz w:val="22"/>
              </w:rPr>
            </w:pPr>
            <w:r>
              <w:rPr>
                <w:rFonts w:ascii="Arial" w:hAnsi="Arial"/>
                <w:sz w:val="22"/>
              </w:rPr>
              <w:t>SOUTHBANK</w:t>
            </w:r>
          </w:p>
        </w:tc>
        <w:tc>
          <w:tcPr>
            <w:tcW w:w="1283" w:type="dxa"/>
          </w:tcPr>
          <w:p w:rsidR="005C54E7" w:rsidRDefault="005C54E7">
            <w:pPr>
              <w:rPr>
                <w:rFonts w:ascii="Arial" w:hAnsi="Arial"/>
                <w:sz w:val="22"/>
              </w:rPr>
            </w:pPr>
            <w:r>
              <w:rPr>
                <w:rFonts w:ascii="Arial" w:hAnsi="Arial"/>
                <w:sz w:val="22"/>
              </w:rPr>
              <w:t>VIC  3006</w:t>
            </w:r>
          </w:p>
        </w:tc>
        <w:tc>
          <w:tcPr>
            <w:tcW w:w="5125" w:type="dxa"/>
          </w:tcPr>
          <w:p w:rsidR="005C54E7" w:rsidRDefault="005C54E7">
            <w:pPr>
              <w:rPr>
                <w:rFonts w:ascii="Arial" w:hAnsi="Arial"/>
                <w:sz w:val="22"/>
              </w:rPr>
            </w:pPr>
            <w:r>
              <w:rPr>
                <w:rFonts w:ascii="Arial" w:hAnsi="Arial"/>
                <w:sz w:val="22"/>
              </w:rPr>
              <w:t>webenquiries@adc.aust.com.au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DRDC</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8000</w:t>
              </w:r>
            </w:smartTag>
          </w:p>
        </w:tc>
        <w:tc>
          <w:tcPr>
            <w:tcW w:w="2544" w:type="dxa"/>
          </w:tcPr>
          <w:p w:rsidR="005C54E7" w:rsidRDefault="005C54E7">
            <w:pPr>
              <w:rPr>
                <w:rFonts w:ascii="Arial" w:hAnsi="Arial"/>
                <w:sz w:val="22"/>
              </w:rPr>
            </w:pPr>
            <w:r>
              <w:rPr>
                <w:rFonts w:ascii="Arial" w:hAnsi="Arial"/>
                <w:sz w:val="22"/>
              </w:rPr>
              <w:t>GLEN IRIS</w:t>
            </w:r>
          </w:p>
        </w:tc>
        <w:tc>
          <w:tcPr>
            <w:tcW w:w="1283" w:type="dxa"/>
          </w:tcPr>
          <w:p w:rsidR="005C54E7" w:rsidRDefault="005C54E7">
            <w:pPr>
              <w:rPr>
                <w:rFonts w:ascii="Arial" w:hAnsi="Arial"/>
                <w:sz w:val="22"/>
              </w:rPr>
            </w:pPr>
            <w:r>
              <w:rPr>
                <w:rFonts w:ascii="Arial" w:hAnsi="Arial"/>
                <w:sz w:val="22"/>
              </w:rPr>
              <w:t>VIC  3146</w:t>
            </w:r>
          </w:p>
        </w:tc>
        <w:tc>
          <w:tcPr>
            <w:tcW w:w="5125" w:type="dxa"/>
          </w:tcPr>
          <w:p w:rsidR="005C54E7" w:rsidRDefault="005C54E7">
            <w:pPr>
              <w:rPr>
                <w:rFonts w:ascii="Arial" w:hAnsi="Arial"/>
                <w:sz w:val="22"/>
              </w:rPr>
            </w:pPr>
            <w:r>
              <w:rPr>
                <w:rFonts w:ascii="Arial" w:hAnsi="Arial"/>
                <w:sz w:val="22"/>
              </w:rPr>
              <w:t>drdcadmin@drdc.com.au</w:t>
            </w: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ADHIS</w:t>
            </w:r>
          </w:p>
        </w:tc>
        <w:tc>
          <w:tcPr>
            <w:tcW w:w="2410" w:type="dxa"/>
          </w:tcPr>
          <w:p w:rsidR="005C54E7" w:rsidRDefault="005C54E7">
            <w:pPr>
              <w:rPr>
                <w:rFonts w:ascii="Arial" w:hAnsi="Arial"/>
                <w:sz w:val="22"/>
              </w:rPr>
            </w:pPr>
            <w:r>
              <w:rPr>
                <w:rFonts w:ascii="Arial" w:hAnsi="Arial"/>
                <w:sz w:val="22"/>
              </w:rPr>
              <w:t>Level 6</w:t>
            </w:r>
          </w:p>
          <w:p w:rsidR="005C54E7" w:rsidRDefault="005C54E7">
            <w:pPr>
              <w:rPr>
                <w:rFonts w:ascii="Arial" w:hAnsi="Arial"/>
                <w:sz w:val="22"/>
              </w:rPr>
            </w:pPr>
            <w:smartTag w:uri="urn:schemas-microsoft-com:office:smarttags" w:element="Street">
              <w:smartTag w:uri="urn:schemas-microsoft-com:office:smarttags" w:element="address">
                <w:r>
                  <w:rPr>
                    <w:rFonts w:ascii="Arial" w:hAnsi="Arial"/>
                    <w:sz w:val="22"/>
                  </w:rPr>
                  <w:t>84 William St</w:t>
                </w:r>
              </w:smartTag>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MELBOURNE</w:t>
                </w:r>
              </w:smartTag>
            </w:smartTag>
          </w:p>
        </w:tc>
        <w:tc>
          <w:tcPr>
            <w:tcW w:w="1283" w:type="dxa"/>
          </w:tcPr>
          <w:p w:rsidR="005C54E7" w:rsidRDefault="005C54E7">
            <w:pPr>
              <w:rPr>
                <w:rFonts w:ascii="Arial" w:hAnsi="Arial"/>
                <w:sz w:val="22"/>
              </w:rPr>
            </w:pPr>
            <w:r>
              <w:rPr>
                <w:rFonts w:ascii="Arial" w:hAnsi="Arial"/>
                <w:sz w:val="22"/>
              </w:rPr>
              <w:t>VIC  3000</w:t>
            </w:r>
          </w:p>
        </w:tc>
        <w:tc>
          <w:tcPr>
            <w:tcW w:w="5125" w:type="dxa"/>
          </w:tcPr>
          <w:p w:rsidR="005C54E7" w:rsidRDefault="005C54E7">
            <w:pPr>
              <w:rPr>
                <w:rFonts w:ascii="Arial" w:hAnsi="Arial"/>
                <w:sz w:val="22"/>
              </w:rPr>
            </w:pPr>
          </w:p>
          <w:p w:rsidR="005C54E7" w:rsidRDefault="005C54E7">
            <w:pPr>
              <w:rPr>
                <w:rFonts w:ascii="Arial" w:hAnsi="Arial"/>
                <w:sz w:val="22"/>
              </w:rPr>
            </w:pP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QTB</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2014</w:t>
              </w:r>
            </w:smartTag>
          </w:p>
        </w:tc>
        <w:tc>
          <w:tcPr>
            <w:tcW w:w="2544" w:type="dxa"/>
          </w:tcPr>
          <w:p w:rsidR="005C54E7" w:rsidRDefault="005C54E7">
            <w:pPr>
              <w:rPr>
                <w:rFonts w:ascii="Arial" w:hAnsi="Arial"/>
                <w:sz w:val="22"/>
              </w:rPr>
            </w:pPr>
            <w:smartTag w:uri="urn:schemas-microsoft-com:office:smarttags" w:element="place">
              <w:smartTag w:uri="urn:schemas-microsoft-com:office:smarttags" w:element="PlaceName">
                <w:r>
                  <w:rPr>
                    <w:rFonts w:ascii="Arial" w:hAnsi="Arial"/>
                    <w:sz w:val="22"/>
                  </w:rPr>
                  <w:t>FORTITUDE</w:t>
                </w:r>
              </w:smartTag>
              <w:r>
                <w:rPr>
                  <w:rFonts w:ascii="Arial" w:hAnsi="Arial"/>
                  <w:sz w:val="22"/>
                </w:rPr>
                <w:t xml:space="preserve"> </w:t>
              </w:r>
              <w:smartTag w:uri="urn:schemas-microsoft-com:office:smarttags" w:element="PlaceType">
                <w:r>
                  <w:rPr>
                    <w:rFonts w:ascii="Arial" w:hAnsi="Arial"/>
                    <w:sz w:val="22"/>
                  </w:rPr>
                  <w:t>VALLEY</w:t>
                </w:r>
              </w:smartTag>
            </w:smartTag>
          </w:p>
        </w:tc>
        <w:tc>
          <w:tcPr>
            <w:tcW w:w="1283" w:type="dxa"/>
          </w:tcPr>
          <w:p w:rsidR="005C54E7" w:rsidRDefault="005C54E7">
            <w:pPr>
              <w:rPr>
                <w:rFonts w:ascii="Arial" w:hAnsi="Arial"/>
                <w:sz w:val="22"/>
              </w:rPr>
            </w:pPr>
            <w:r>
              <w:rPr>
                <w:rFonts w:ascii="Arial" w:hAnsi="Arial"/>
                <w:sz w:val="22"/>
              </w:rPr>
              <w:t>Q  4006</w:t>
            </w:r>
          </w:p>
        </w:tc>
        <w:tc>
          <w:tcPr>
            <w:tcW w:w="5125" w:type="dxa"/>
          </w:tcPr>
          <w:p w:rsidR="005C54E7" w:rsidRDefault="005C54E7">
            <w:pPr>
              <w:rPr>
                <w:rFonts w:ascii="Arial" w:hAnsi="Arial"/>
                <w:sz w:val="22"/>
              </w:rPr>
            </w:pPr>
            <w:r>
              <w:rPr>
                <w:rFonts w:ascii="Arial" w:hAnsi="Arial"/>
                <w:sz w:val="22"/>
              </w:rPr>
              <w:t>qtb@uq.net.au www.forests.qld.gov.au/educat/activity/activity.htm</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NFF</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E10</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KINGSTON</w:t>
                </w:r>
              </w:smartTag>
            </w:smartTag>
          </w:p>
        </w:tc>
        <w:tc>
          <w:tcPr>
            <w:tcW w:w="1283" w:type="dxa"/>
          </w:tcPr>
          <w:p w:rsidR="005C54E7" w:rsidRDefault="005C54E7">
            <w:pPr>
              <w:rPr>
                <w:rFonts w:ascii="Arial" w:hAnsi="Arial"/>
                <w:sz w:val="22"/>
              </w:rPr>
            </w:pPr>
            <w:r>
              <w:rPr>
                <w:rFonts w:ascii="Arial" w:hAnsi="Arial"/>
                <w:sz w:val="22"/>
              </w:rPr>
              <w:t>ACT  2604</w:t>
            </w:r>
          </w:p>
        </w:tc>
        <w:tc>
          <w:tcPr>
            <w:tcW w:w="5125" w:type="dxa"/>
          </w:tcPr>
          <w:p w:rsidR="005C54E7" w:rsidRDefault="005C54E7">
            <w:pPr>
              <w:rPr>
                <w:rFonts w:ascii="Arial" w:hAnsi="Arial"/>
                <w:sz w:val="22"/>
              </w:rPr>
            </w:pPr>
            <w:r>
              <w:rPr>
                <w:rFonts w:ascii="Arial" w:hAnsi="Arial"/>
                <w:sz w:val="22"/>
              </w:rPr>
              <w:t>nff@nff.org.au</w:t>
            </w:r>
          </w:p>
          <w:p w:rsidR="005C54E7" w:rsidRDefault="005C54E7">
            <w:pPr>
              <w:rPr>
                <w:rFonts w:ascii="Arial" w:hAnsi="Arial"/>
                <w:sz w:val="22"/>
              </w:rPr>
            </w:pPr>
            <w:r>
              <w:rPr>
                <w:rFonts w:ascii="Arial" w:hAnsi="Arial"/>
                <w:sz w:val="22"/>
              </w:rPr>
              <w:t>www.nff.org.au</w:t>
            </w:r>
          </w:p>
        </w:tc>
      </w:tr>
      <w:tr w:rsidR="005C54E7">
        <w:tblPrEx>
          <w:tblCellMar>
            <w:top w:w="0" w:type="dxa"/>
            <w:bottom w:w="0" w:type="dxa"/>
          </w:tblCellMar>
        </w:tblPrEx>
        <w:tc>
          <w:tcPr>
            <w:tcW w:w="1985" w:type="dxa"/>
          </w:tcPr>
          <w:p w:rsidR="005C54E7" w:rsidRDefault="005C54E7">
            <w:pPr>
              <w:rPr>
                <w:rFonts w:ascii="Arial" w:hAnsi="Arial"/>
                <w:sz w:val="22"/>
              </w:rPr>
            </w:pPr>
            <w:r>
              <w:rPr>
                <w:rFonts w:ascii="Arial" w:hAnsi="Arial"/>
                <w:sz w:val="22"/>
              </w:rPr>
              <w:t>Farmwide</w:t>
            </w:r>
          </w:p>
        </w:tc>
        <w:tc>
          <w:tcPr>
            <w:tcW w:w="2410" w:type="dxa"/>
          </w:tcPr>
          <w:p w:rsidR="005C54E7" w:rsidRDefault="005C54E7">
            <w:pPr>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E10</w:t>
              </w:r>
            </w:smartTag>
          </w:p>
        </w:tc>
        <w:tc>
          <w:tcPr>
            <w:tcW w:w="2544" w:type="dxa"/>
          </w:tcPr>
          <w:p w:rsidR="005C54E7" w:rsidRDefault="005C54E7">
            <w:pPr>
              <w:rPr>
                <w:rFonts w:ascii="Arial" w:hAnsi="Arial"/>
                <w:sz w:val="22"/>
              </w:rPr>
            </w:pPr>
            <w:smartTag w:uri="urn:schemas-microsoft-com:office:smarttags" w:element="City">
              <w:smartTag w:uri="urn:schemas-microsoft-com:office:smarttags" w:element="place">
                <w:r>
                  <w:rPr>
                    <w:rFonts w:ascii="Arial" w:hAnsi="Arial"/>
                    <w:sz w:val="22"/>
                  </w:rPr>
                  <w:t>KINGSTON</w:t>
                </w:r>
              </w:smartTag>
            </w:smartTag>
          </w:p>
        </w:tc>
        <w:tc>
          <w:tcPr>
            <w:tcW w:w="1283" w:type="dxa"/>
          </w:tcPr>
          <w:p w:rsidR="005C54E7" w:rsidRDefault="005C54E7">
            <w:pPr>
              <w:rPr>
                <w:rFonts w:ascii="Arial" w:hAnsi="Arial"/>
                <w:sz w:val="22"/>
              </w:rPr>
            </w:pPr>
            <w:r>
              <w:rPr>
                <w:rFonts w:ascii="Arial" w:hAnsi="Arial"/>
                <w:sz w:val="22"/>
              </w:rPr>
              <w:t>ACT  2604</w:t>
            </w:r>
          </w:p>
        </w:tc>
        <w:tc>
          <w:tcPr>
            <w:tcW w:w="5125" w:type="dxa"/>
          </w:tcPr>
          <w:p w:rsidR="005C54E7" w:rsidRDefault="005C54E7">
            <w:pPr>
              <w:rPr>
                <w:rFonts w:ascii="Arial" w:hAnsi="Arial"/>
                <w:sz w:val="22"/>
              </w:rPr>
            </w:pPr>
          </w:p>
          <w:p w:rsidR="005C54E7" w:rsidRDefault="005C54E7">
            <w:pPr>
              <w:rPr>
                <w:rFonts w:ascii="Arial" w:hAnsi="Arial"/>
                <w:sz w:val="22"/>
              </w:rPr>
            </w:pPr>
            <w:r>
              <w:rPr>
                <w:rFonts w:ascii="Arial" w:hAnsi="Arial"/>
                <w:sz w:val="22"/>
              </w:rPr>
              <w:t>www.farmwide.com.au</w:t>
            </w:r>
          </w:p>
        </w:tc>
      </w:tr>
    </w:tbl>
    <w:p w:rsidR="005C54E7" w:rsidRDefault="005C54E7">
      <w:pPr>
        <w:tabs>
          <w:tab w:val="left" w:pos="1418"/>
          <w:tab w:val="left" w:pos="5529"/>
        </w:tabs>
        <w:rPr>
          <w:rFonts w:ascii="Arial" w:hAnsi="Arial"/>
          <w:sz w:val="22"/>
        </w:rPr>
      </w:pPr>
    </w:p>
    <w:p w:rsidR="005C54E7" w:rsidRDefault="005C54E7">
      <w:pPr>
        <w:tabs>
          <w:tab w:val="left" w:pos="1418"/>
          <w:tab w:val="left" w:pos="5529"/>
        </w:tabs>
        <w:rPr>
          <w:rFonts w:ascii="Arial" w:hAnsi="Arial"/>
          <w:sz w:val="22"/>
        </w:rPr>
      </w:pPr>
    </w:p>
    <w:p w:rsidR="005C54E7" w:rsidRDefault="005C54E7">
      <w:pPr>
        <w:ind w:left="-567"/>
        <w:rPr>
          <w:rFonts w:ascii="Arial" w:hAnsi="Arial"/>
          <w:sz w:val="22"/>
        </w:rPr>
      </w:pPr>
    </w:p>
    <w:p w:rsidR="005C54E7" w:rsidRDefault="005C54E7">
      <w:pPr>
        <w:ind w:left="-567"/>
        <w:rPr>
          <w:rFonts w:ascii="Arial" w:hAnsi="Arial"/>
          <w:sz w:val="22"/>
        </w:rPr>
      </w:pPr>
    </w:p>
    <w:p w:rsidR="005C54E7" w:rsidRDefault="005C54E7">
      <w:pPr>
        <w:ind w:left="-567"/>
        <w:rPr>
          <w:rFonts w:ascii="Arial" w:hAnsi="Arial"/>
          <w:sz w:val="22"/>
        </w:rPr>
      </w:pPr>
    </w:p>
    <w:p w:rsidR="005C54E7" w:rsidRDefault="005C54E7">
      <w:pPr>
        <w:ind w:left="-567"/>
        <w:rPr>
          <w:rFonts w:ascii="Arial" w:hAnsi="Arial"/>
          <w:sz w:val="22"/>
        </w:rPr>
      </w:pPr>
    </w:p>
    <w:p w:rsidR="005C54E7" w:rsidRDefault="005C54E7">
      <w:pPr>
        <w:rPr>
          <w:rFonts w:ascii="Arial" w:hAnsi="Arial"/>
          <w:sz w:val="22"/>
        </w:rPr>
      </w:pPr>
    </w:p>
    <w:sectPr w:rsidR="005C54E7" w:rsidSect="00472403">
      <w:headerReference w:type="first" r:id="rId15"/>
      <w:pgSz w:w="15842" w:h="12242" w:orient="landscape" w:code="1"/>
      <w:pgMar w:top="1440" w:right="1440" w:bottom="1440" w:left="1134" w:header="567" w:footer="567" w:gutter="0"/>
      <w:paperSrc w:first="265" w:other="2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E7" w:rsidRDefault="005C54E7">
      <w:r>
        <w:separator/>
      </w:r>
    </w:p>
  </w:endnote>
  <w:endnote w:type="continuationSeparator" w:id="0">
    <w:p w:rsidR="005C54E7" w:rsidRDefault="005C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E7" w:rsidRDefault="005C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4E7" w:rsidRDefault="005C5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E7" w:rsidRDefault="005C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511">
      <w:rPr>
        <w:rStyle w:val="PageNumber"/>
        <w:noProof/>
      </w:rPr>
      <w:t>20</w:t>
    </w:r>
    <w:r>
      <w:rPr>
        <w:rStyle w:val="PageNumber"/>
      </w:rPr>
      <w:fldChar w:fldCharType="end"/>
    </w:r>
  </w:p>
  <w:p w:rsidR="005C54E7" w:rsidRDefault="005C54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E7" w:rsidRDefault="005C54E7" w:rsidP="00472403">
    <w:pPr>
      <w:pStyle w:val="Footer"/>
      <w:tabs>
        <w:tab w:val="clear" w:pos="8640"/>
        <w:tab w:val="right" w:pos="13325"/>
      </w:tabs>
      <w:ind w:right="-57"/>
      <w:jc w:val="right"/>
    </w:pPr>
    <w:r>
      <w:rP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C3511">
      <w:rPr>
        <w:rStyle w:val="PageNumber"/>
        <w:rFonts w:ascii="Arial" w:hAnsi="Arial"/>
        <w:noProof/>
        <w:sz w:val="16"/>
      </w:rPr>
      <w:t>19</w:t>
    </w:r>
    <w:r>
      <w:rPr>
        <w:rStyle w:val="PageNumber"/>
        <w:rFonts w:ascii="Arial" w:hAnsi="Arial"/>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E7" w:rsidRDefault="005C54E7">
      <w:r>
        <w:separator/>
      </w:r>
    </w:p>
  </w:footnote>
  <w:footnote w:type="continuationSeparator" w:id="0">
    <w:p w:rsidR="005C54E7" w:rsidRDefault="005C54E7">
      <w:r>
        <w:continuationSeparator/>
      </w:r>
    </w:p>
  </w:footnote>
  <w:footnote w:id="1">
    <w:p w:rsidR="005C54E7" w:rsidRDefault="005C54E7">
      <w:pPr>
        <w:pStyle w:val="FootnoteText"/>
      </w:pPr>
      <w:r>
        <w:rPr>
          <w:rStyle w:val="FootnoteReference"/>
          <w:sz w:val="19"/>
        </w:rPr>
        <w:footnoteRef/>
      </w:r>
      <w:r>
        <w:rPr>
          <w:sz w:val="19"/>
        </w:rPr>
        <w:t xml:space="preserve"> </w:t>
      </w:r>
      <w:proofErr w:type="spellStart"/>
      <w:r>
        <w:rPr>
          <w:sz w:val="19"/>
        </w:rPr>
        <w:t>Inpe</w:t>
      </w:r>
      <w:proofErr w:type="spellEnd"/>
      <w:r>
        <w:rPr>
          <w:sz w:val="19"/>
        </w:rPr>
        <w:t xml:space="preserve"> - if no previous exposure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E7" w:rsidRDefault="005C54E7">
    <w:pPr>
      <w:pStyle w:val="Header"/>
      <w:rPr>
        <w:rStyle w:val="PageNumb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2635"/>
    <w:multiLevelType w:val="hybridMultilevel"/>
    <w:tmpl w:val="049E74B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607AB0"/>
    <w:multiLevelType w:val="singleLevel"/>
    <w:tmpl w:val="0C09000F"/>
    <w:lvl w:ilvl="0">
      <w:start w:val="1"/>
      <w:numFmt w:val="decimal"/>
      <w:lvlText w:val="%1."/>
      <w:lvlJc w:val="left"/>
      <w:pPr>
        <w:tabs>
          <w:tab w:val="num" w:pos="360"/>
        </w:tabs>
        <w:ind w:left="360" w:hanging="360"/>
      </w:pPr>
    </w:lvl>
  </w:abstractNum>
  <w:abstractNum w:abstractNumId="3">
    <w:nsid w:val="0DB91B70"/>
    <w:multiLevelType w:val="singleLevel"/>
    <w:tmpl w:val="AFB66D28"/>
    <w:lvl w:ilvl="0">
      <w:start w:val="1"/>
      <w:numFmt w:val="decimal"/>
      <w:lvlText w:val="%1."/>
      <w:legacy w:legacy="1" w:legacySpace="0" w:legacyIndent="360"/>
      <w:lvlJc w:val="left"/>
      <w:pPr>
        <w:ind w:left="360" w:hanging="360"/>
      </w:pPr>
    </w:lvl>
  </w:abstractNum>
  <w:abstractNum w:abstractNumId="4">
    <w:nsid w:val="10F400E7"/>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17E30930"/>
    <w:multiLevelType w:val="singleLevel"/>
    <w:tmpl w:val="2C948AB4"/>
    <w:lvl w:ilvl="0">
      <w:start w:val="1"/>
      <w:numFmt w:val="decimal"/>
      <w:lvlText w:val="%1."/>
      <w:legacy w:legacy="1" w:legacySpace="0" w:legacyIndent="283"/>
      <w:lvlJc w:val="left"/>
      <w:pPr>
        <w:ind w:left="1980" w:hanging="283"/>
      </w:pPr>
    </w:lvl>
  </w:abstractNum>
  <w:abstractNum w:abstractNumId="6">
    <w:nsid w:val="18DC54A4"/>
    <w:multiLevelType w:val="singleLevel"/>
    <w:tmpl w:val="AFB66D28"/>
    <w:lvl w:ilvl="0">
      <w:start w:val="1"/>
      <w:numFmt w:val="decimal"/>
      <w:lvlText w:val="%1."/>
      <w:legacy w:legacy="1" w:legacySpace="0" w:legacyIndent="360"/>
      <w:lvlJc w:val="left"/>
      <w:pPr>
        <w:ind w:left="360" w:hanging="360"/>
      </w:pPr>
    </w:lvl>
  </w:abstractNum>
  <w:abstractNum w:abstractNumId="7">
    <w:nsid w:val="1EC231BA"/>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265012A6"/>
    <w:multiLevelType w:val="singleLevel"/>
    <w:tmpl w:val="3994348E"/>
    <w:lvl w:ilvl="0">
      <w:start w:val="1"/>
      <w:numFmt w:val="decimal"/>
      <w:lvlText w:val="%1."/>
      <w:legacy w:legacy="1" w:legacySpace="0" w:legacyIndent="360"/>
      <w:lvlJc w:val="left"/>
      <w:pPr>
        <w:ind w:left="360" w:hanging="360"/>
      </w:pPr>
    </w:lvl>
  </w:abstractNum>
  <w:abstractNum w:abstractNumId="9">
    <w:nsid w:val="26A36F7A"/>
    <w:multiLevelType w:val="multilevel"/>
    <w:tmpl w:val="E4E6F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4871BF"/>
    <w:multiLevelType w:val="multilevel"/>
    <w:tmpl w:val="61D48256"/>
    <w:lvl w:ilvl="0">
      <w:start w:val="1"/>
      <w:numFmt w:val="decimal"/>
      <w:lvlText w:val="%1."/>
      <w:legacy w:legacy="1" w:legacySpace="0" w:legacyIndent="360"/>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944165B"/>
    <w:multiLevelType w:val="singleLevel"/>
    <w:tmpl w:val="AFB66D28"/>
    <w:lvl w:ilvl="0">
      <w:start w:val="1"/>
      <w:numFmt w:val="decimal"/>
      <w:lvlText w:val="%1."/>
      <w:legacy w:legacy="1" w:legacySpace="0" w:legacyIndent="360"/>
      <w:lvlJc w:val="left"/>
      <w:pPr>
        <w:ind w:left="360" w:hanging="360"/>
      </w:pPr>
    </w:lvl>
  </w:abstractNum>
  <w:abstractNum w:abstractNumId="12">
    <w:nsid w:val="471375A6"/>
    <w:multiLevelType w:val="multilevel"/>
    <w:tmpl w:val="2FDA3FC8"/>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4D626B05"/>
    <w:multiLevelType w:val="singleLevel"/>
    <w:tmpl w:val="3994348E"/>
    <w:lvl w:ilvl="0">
      <w:start w:val="1"/>
      <w:numFmt w:val="decimal"/>
      <w:lvlText w:val="%1."/>
      <w:legacy w:legacy="1" w:legacySpace="0" w:legacyIndent="360"/>
      <w:lvlJc w:val="left"/>
      <w:pPr>
        <w:ind w:left="360" w:hanging="360"/>
      </w:pPr>
    </w:lvl>
  </w:abstractNum>
  <w:abstractNum w:abstractNumId="14">
    <w:nsid w:val="50190EF5"/>
    <w:multiLevelType w:val="singleLevel"/>
    <w:tmpl w:val="024EA26A"/>
    <w:lvl w:ilvl="0">
      <w:start w:val="1"/>
      <w:numFmt w:val="decimal"/>
      <w:lvlText w:val="%1."/>
      <w:legacy w:legacy="1" w:legacySpace="0" w:legacyIndent="360"/>
      <w:lvlJc w:val="left"/>
      <w:pPr>
        <w:ind w:left="360" w:hanging="360"/>
      </w:pPr>
      <w:rPr>
        <w:sz w:val="24"/>
      </w:rPr>
    </w:lvl>
  </w:abstractNum>
  <w:abstractNum w:abstractNumId="15">
    <w:nsid w:val="67062A46"/>
    <w:multiLevelType w:val="hybridMultilevel"/>
    <w:tmpl w:val="DABCD9C8"/>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6">
    <w:nsid w:val="74F103A2"/>
    <w:multiLevelType w:val="singleLevel"/>
    <w:tmpl w:val="0C09000F"/>
    <w:lvl w:ilvl="0">
      <w:start w:val="1"/>
      <w:numFmt w:val="decimal"/>
      <w:lvlText w:val="%1."/>
      <w:lvlJc w:val="left"/>
      <w:pPr>
        <w:tabs>
          <w:tab w:val="num" w:pos="360"/>
        </w:tabs>
        <w:ind w:left="360" w:hanging="360"/>
      </w:pPr>
    </w:lvl>
  </w:abstractNum>
  <w:abstractNum w:abstractNumId="17">
    <w:nsid w:val="776E11F5"/>
    <w:multiLevelType w:val="singleLevel"/>
    <w:tmpl w:val="13888EDC"/>
    <w:lvl w:ilvl="0">
      <w:start w:val="1"/>
      <w:numFmt w:val="decimal"/>
      <w:lvlText w:val="%1."/>
      <w:lvlJc w:val="left"/>
      <w:pPr>
        <w:tabs>
          <w:tab w:val="num" w:pos="360"/>
        </w:tabs>
        <w:ind w:left="360" w:hanging="360"/>
      </w:pPr>
      <w:rPr>
        <w:rFonts w:hint="default"/>
        <w:b/>
      </w:rPr>
    </w:lvl>
  </w:abstractNum>
  <w:num w:numId="1">
    <w:abstractNumId w:val="5"/>
  </w:num>
  <w:num w:numId="2">
    <w:abstractNumId w:val="5"/>
    <w:lvlOverride w:ilvl="0">
      <w:lvl w:ilvl="0">
        <w:start w:val="1"/>
        <w:numFmt w:val="decimal"/>
        <w:lvlText w:val="%1."/>
        <w:legacy w:legacy="1" w:legacySpace="0" w:legacyIndent="283"/>
        <w:lvlJc w:val="left"/>
        <w:pPr>
          <w:ind w:left="1980" w:hanging="283"/>
        </w:pPr>
      </w:lvl>
    </w:lvlOverride>
  </w:num>
  <w:num w:numId="3">
    <w:abstractNumId w:val="0"/>
    <w:lvlOverride w:ilvl="0">
      <w:lvl w:ilvl="0">
        <w:start w:val="1"/>
        <w:numFmt w:val="bullet"/>
        <w:lvlText w:val=""/>
        <w:legacy w:legacy="1" w:legacySpace="0" w:legacyIndent="283"/>
        <w:lvlJc w:val="left"/>
        <w:pPr>
          <w:ind w:left="2970" w:hanging="283"/>
        </w:pPr>
        <w:rPr>
          <w:rFonts w:ascii="Symbol" w:hAnsi="Symbol" w:hint="default"/>
        </w:rPr>
      </w:lvl>
    </w:lvlOverride>
  </w:num>
  <w:num w:numId="4">
    <w:abstractNumId w:val="5"/>
    <w:lvlOverride w:ilvl="0">
      <w:lvl w:ilvl="0">
        <w:start w:val="1"/>
        <w:numFmt w:val="decimal"/>
        <w:lvlText w:val="%1."/>
        <w:legacy w:legacy="1" w:legacySpace="0" w:legacyIndent="283"/>
        <w:lvlJc w:val="left"/>
        <w:pPr>
          <w:ind w:left="1993" w:hanging="283"/>
        </w:pPr>
      </w:lvl>
    </w:lvlOverride>
  </w:num>
  <w:num w:numId="5">
    <w:abstractNumId w:val="5"/>
    <w:lvlOverride w:ilvl="0">
      <w:lvl w:ilvl="0">
        <w:start w:val="1"/>
        <w:numFmt w:val="decimal"/>
        <w:lvlText w:val="%1."/>
        <w:legacy w:legacy="1" w:legacySpace="0" w:legacyIndent="283"/>
        <w:lvlJc w:val="left"/>
        <w:pPr>
          <w:ind w:left="1993" w:hanging="283"/>
        </w:p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8"/>
  </w:num>
  <w:num w:numId="9">
    <w:abstractNumId w:val="0"/>
    <w:lvlOverride w:ilvl="0">
      <w:lvl w:ilvl="0">
        <w:start w:val="1"/>
        <w:numFmt w:val="bullet"/>
        <w:lvlText w:val=""/>
        <w:legacy w:legacy="1" w:legacySpace="0" w:legacyIndent="284"/>
        <w:lvlJc w:val="left"/>
        <w:pPr>
          <w:ind w:left="743" w:hanging="284"/>
        </w:pPr>
        <w:rPr>
          <w:rFonts w:ascii="Symbol" w:hAnsi="Symbol" w:hint="default"/>
        </w:rPr>
      </w:lvl>
    </w:lvlOverride>
  </w:num>
  <w:num w:numId="10">
    <w:abstractNumId w:val="13"/>
  </w:num>
  <w:num w:numId="11">
    <w:abstractNumId w:val="6"/>
  </w:num>
  <w:num w:numId="12">
    <w:abstractNumId w:val="6"/>
    <w:lvlOverride w:ilvl="0">
      <w:lvl w:ilvl="0">
        <w:start w:val="1"/>
        <w:numFmt w:val="decimal"/>
        <w:lvlText w:val="%1."/>
        <w:legacy w:legacy="1" w:legacySpace="0" w:legacyIndent="360"/>
        <w:lvlJc w:val="left"/>
        <w:pPr>
          <w:ind w:left="360" w:hanging="360"/>
        </w:pPr>
      </w:lvl>
    </w:lvlOverride>
  </w:num>
  <w:num w:numId="13">
    <w:abstractNumId w:val="3"/>
  </w:num>
  <w:num w:numId="14">
    <w:abstractNumId w:val="10"/>
  </w:num>
  <w:num w:numId="15">
    <w:abstractNumId w:val="10"/>
    <w:lvlOverride w:ilvl="0">
      <w:lvl w:ilvl="0">
        <w:start w:val="1"/>
        <w:numFmt w:val="decimal"/>
        <w:lvlText w:val="%1."/>
        <w:legacy w:legacy="1" w:legacySpace="0" w:legacyIndent="317"/>
        <w:lvlJc w:val="left"/>
        <w:pPr>
          <w:ind w:left="317" w:hanging="317"/>
        </w:pPr>
      </w:lvl>
    </w:lvlOverride>
  </w:num>
  <w:num w:numId="16">
    <w:abstractNumId w:val="7"/>
  </w:num>
  <w:num w:numId="17">
    <w:abstractNumId w:val="17"/>
  </w:num>
  <w:num w:numId="18">
    <w:abstractNumId w:val="2"/>
  </w:num>
  <w:num w:numId="19">
    <w:abstractNumId w:val="16"/>
  </w:num>
  <w:num w:numId="20">
    <w:abstractNumId w:val="4"/>
  </w:num>
  <w:num w:numId="21">
    <w:abstractNumId w:val="12"/>
  </w:num>
  <w:num w:numId="22">
    <w:abstractNumId w:val="11"/>
  </w:num>
  <w:num w:numId="23">
    <w:abstractNumId w:val="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DA"/>
    <w:rsid w:val="000654DA"/>
    <w:rsid w:val="002E61F2"/>
    <w:rsid w:val="00310B87"/>
    <w:rsid w:val="00472403"/>
    <w:rsid w:val="004E368C"/>
    <w:rsid w:val="005C54E7"/>
    <w:rsid w:val="00BC3511"/>
    <w:rsid w:val="00BF2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pBdr>
        <w:top w:val="single" w:sz="24" w:space="1" w:color="auto"/>
      </w:pBdr>
      <w:jc w:val="center"/>
      <w:outlineLvl w:val="1"/>
    </w:pPr>
    <w:rPr>
      <w:rFonts w:ascii="Arial" w:hAnsi="Arial"/>
      <w:b/>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center"/>
      <w:outlineLvl w:val="3"/>
    </w:pPr>
    <w:rPr>
      <w:rFonts w:ascii="Arial" w:hAnsi="Arial"/>
      <w:b/>
      <w:sz w:val="21"/>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cs="Arial"/>
      <w:bCs/>
      <w:sz w:val="24"/>
    </w:rPr>
  </w:style>
  <w:style w:type="paragraph" w:styleId="Heading7">
    <w:name w:val="heading 7"/>
    <w:basedOn w:val="Normal"/>
    <w:next w:val="Normal"/>
    <w:qFormat/>
    <w:pPr>
      <w:keepNext/>
      <w:jc w:val="center"/>
      <w:outlineLvl w:val="6"/>
    </w:pPr>
    <w:rPr>
      <w:rFonts w:ascii="Arial" w:hAnsi="Arial" w:cs="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b/>
      <w:sz w:val="28"/>
      <w:u w:val="single"/>
    </w:rPr>
  </w:style>
  <w:style w:type="paragraph" w:styleId="BodyText">
    <w:name w:val="Body Text"/>
    <w:basedOn w:val="Normal"/>
    <w:pPr>
      <w:jc w:val="both"/>
    </w:pPr>
    <w:rPr>
      <w:rFonts w:ascii="Arial" w:hAnsi="Arial"/>
      <w:sz w:val="22"/>
    </w:rPr>
  </w:style>
  <w:style w:type="character" w:styleId="FootnoteReference">
    <w:name w:val="footnote reference"/>
    <w:basedOn w:val="DefaultParagraphFont"/>
    <w:semiHidden/>
    <w:rPr>
      <w:vertAlign w:val="superscript"/>
    </w:rPr>
  </w:style>
  <w:style w:type="paragraph" w:styleId="BodyText3">
    <w:name w:val="Body Text 3"/>
    <w:basedOn w:val="Normal"/>
    <w:pPr>
      <w:jc w:val="both"/>
    </w:pPr>
    <w:rPr>
      <w:rFonts w:ascii="Arial" w:hAnsi="Arial"/>
      <w:sz w:val="22"/>
    </w:rPr>
  </w:style>
  <w:style w:type="paragraph" w:styleId="FootnoteText">
    <w:name w:val="footnote text"/>
    <w:basedOn w:val="Normal"/>
    <w:semiHidden/>
  </w:style>
  <w:style w:type="paragraph" w:styleId="BodyText2">
    <w:name w:val="Body Text 2"/>
    <w:basedOn w:val="Normal"/>
    <w:pPr>
      <w:numPr>
        <w:ilvl w:val="12"/>
      </w:numPr>
      <w:jc w:val="both"/>
    </w:pPr>
    <w:rPr>
      <w:rFonts w:ascii="Arial" w:hAnsi="Arial"/>
      <w:sz w:val="21"/>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10B87"/>
    <w:rPr>
      <w:rFonts w:ascii="Tahoma" w:hAnsi="Tahoma" w:cs="Tahoma"/>
      <w:sz w:val="16"/>
      <w:szCs w:val="16"/>
    </w:rPr>
  </w:style>
  <w:style w:type="character" w:customStyle="1" w:styleId="BalloonTextChar">
    <w:name w:val="Balloon Text Char"/>
    <w:basedOn w:val="DefaultParagraphFont"/>
    <w:link w:val="BalloonText"/>
    <w:rsid w:val="00310B8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pBdr>
        <w:top w:val="single" w:sz="24" w:space="1" w:color="auto"/>
      </w:pBdr>
      <w:jc w:val="center"/>
      <w:outlineLvl w:val="1"/>
    </w:pPr>
    <w:rPr>
      <w:rFonts w:ascii="Arial" w:hAnsi="Arial"/>
      <w:b/>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center"/>
      <w:outlineLvl w:val="3"/>
    </w:pPr>
    <w:rPr>
      <w:rFonts w:ascii="Arial" w:hAnsi="Arial"/>
      <w:b/>
      <w:sz w:val="21"/>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cs="Arial"/>
      <w:bCs/>
      <w:sz w:val="24"/>
    </w:rPr>
  </w:style>
  <w:style w:type="paragraph" w:styleId="Heading7">
    <w:name w:val="heading 7"/>
    <w:basedOn w:val="Normal"/>
    <w:next w:val="Normal"/>
    <w:qFormat/>
    <w:pPr>
      <w:keepNext/>
      <w:jc w:val="center"/>
      <w:outlineLvl w:val="6"/>
    </w:pPr>
    <w:rPr>
      <w:rFonts w:ascii="Arial" w:hAnsi="Arial" w:cs="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Arial" w:hAnsi="Arial"/>
      <w:b/>
      <w:sz w:val="28"/>
      <w:u w:val="single"/>
    </w:rPr>
  </w:style>
  <w:style w:type="paragraph" w:styleId="BodyText">
    <w:name w:val="Body Text"/>
    <w:basedOn w:val="Normal"/>
    <w:pPr>
      <w:jc w:val="both"/>
    </w:pPr>
    <w:rPr>
      <w:rFonts w:ascii="Arial" w:hAnsi="Arial"/>
      <w:sz w:val="22"/>
    </w:rPr>
  </w:style>
  <w:style w:type="character" w:styleId="FootnoteReference">
    <w:name w:val="footnote reference"/>
    <w:basedOn w:val="DefaultParagraphFont"/>
    <w:semiHidden/>
    <w:rPr>
      <w:vertAlign w:val="superscript"/>
    </w:rPr>
  </w:style>
  <w:style w:type="paragraph" w:styleId="BodyText3">
    <w:name w:val="Body Text 3"/>
    <w:basedOn w:val="Normal"/>
    <w:pPr>
      <w:jc w:val="both"/>
    </w:pPr>
    <w:rPr>
      <w:rFonts w:ascii="Arial" w:hAnsi="Arial"/>
      <w:sz w:val="22"/>
    </w:rPr>
  </w:style>
  <w:style w:type="paragraph" w:styleId="FootnoteText">
    <w:name w:val="footnote text"/>
    <w:basedOn w:val="Normal"/>
    <w:semiHidden/>
  </w:style>
  <w:style w:type="paragraph" w:styleId="BodyText2">
    <w:name w:val="Body Text 2"/>
    <w:basedOn w:val="Normal"/>
    <w:pPr>
      <w:numPr>
        <w:ilvl w:val="12"/>
      </w:numPr>
      <w:jc w:val="both"/>
    </w:pPr>
    <w:rPr>
      <w:rFonts w:ascii="Arial" w:hAnsi="Arial"/>
      <w:sz w:val="21"/>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10B87"/>
    <w:rPr>
      <w:rFonts w:ascii="Tahoma" w:hAnsi="Tahoma" w:cs="Tahoma"/>
      <w:sz w:val="16"/>
      <w:szCs w:val="16"/>
    </w:rPr>
  </w:style>
  <w:style w:type="character" w:customStyle="1" w:styleId="BalloonTextChar">
    <w:name w:val="Balloon Text Char"/>
    <w:basedOn w:val="DefaultParagraphFont"/>
    <w:link w:val="BalloonText"/>
    <w:rsid w:val="00310B8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f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nr.qld.gov.au" TargetMode="External"/><Relationship Id="rId4" Type="http://schemas.openxmlformats.org/officeDocument/2006/relationships/settings" Target="settings.xml"/><Relationship Id="rId9" Type="http://schemas.openxmlformats.org/officeDocument/2006/relationships/hyperlink" Target="http://www.wool.com.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8582</Words>
  <Characters>50404</Characters>
  <Application>Microsoft Office Word</Application>
  <DocSecurity>0</DocSecurity>
  <Lines>1575</Lines>
  <Paragraphs>702</Paragraphs>
  <ScaleCrop>false</ScaleCrop>
  <HeadingPairs>
    <vt:vector size="2" baseType="variant">
      <vt:variant>
        <vt:lpstr>Title</vt:lpstr>
      </vt:variant>
      <vt:variant>
        <vt:i4>1</vt:i4>
      </vt:variant>
    </vt:vector>
  </HeadingPairs>
  <TitlesOfParts>
    <vt:vector size="1" baseType="lpstr">
      <vt:lpstr>Queensland Agriculture in Years 1 to 10 Studies of Society and Environment Key Learning Area</vt:lpstr>
    </vt:vector>
  </TitlesOfParts>
  <Manager>Heather Hirsch, Qld Farmers' Federation</Manager>
  <Company>Queensland Studies Authority</Company>
  <LinksUpToDate>false</LinksUpToDate>
  <CharactersWithSpaces>58284</CharactersWithSpaces>
  <SharedDoc>false</SharedDoc>
  <HLinks>
    <vt:vector size="18" baseType="variant">
      <vt:variant>
        <vt:i4>5046358</vt:i4>
      </vt:variant>
      <vt:variant>
        <vt:i4>6</vt:i4>
      </vt:variant>
      <vt:variant>
        <vt:i4>0</vt:i4>
      </vt:variant>
      <vt:variant>
        <vt:i4>5</vt:i4>
      </vt:variant>
      <vt:variant>
        <vt:lpwstr>http://www.nafi.com/</vt:lpwstr>
      </vt:variant>
      <vt:variant>
        <vt:lpwstr/>
      </vt:variant>
      <vt:variant>
        <vt:i4>7798886</vt:i4>
      </vt:variant>
      <vt:variant>
        <vt:i4>3</vt:i4>
      </vt:variant>
      <vt:variant>
        <vt:i4>0</vt:i4>
      </vt:variant>
      <vt:variant>
        <vt:i4>5</vt:i4>
      </vt:variant>
      <vt:variant>
        <vt:lpwstr>http://www.dnr.qld.gov.au/</vt:lpwstr>
      </vt:variant>
      <vt:variant>
        <vt:lpwstr/>
      </vt:variant>
      <vt:variant>
        <vt:i4>2687036</vt:i4>
      </vt:variant>
      <vt:variant>
        <vt:i4>0</vt:i4>
      </vt:variant>
      <vt:variant>
        <vt:i4>0</vt:i4>
      </vt:variant>
      <vt:variant>
        <vt:i4>5</vt:i4>
      </vt:variant>
      <vt:variant>
        <vt:lpwstr>http://www.wool.com.au/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Agriculture in Years 1 to 10 Studies of Society and Environment Key Learning Area</dc:title>
  <dc:subject>Research reports</dc:subject>
  <dc:creator>Queensland Studies Authority</dc:creator>
  <cp:lastModifiedBy>RDED</cp:lastModifiedBy>
  <cp:revision>6</cp:revision>
  <cp:lastPrinted>2000-08-04T07:23:00Z</cp:lastPrinted>
  <dcterms:created xsi:type="dcterms:W3CDTF">2014-06-17T02:44:00Z</dcterms:created>
  <dcterms:modified xsi:type="dcterms:W3CDTF">2014-06-17T03:01:00Z</dcterms:modified>
</cp:coreProperties>
</file>