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3Deffects3"/>
        <w:tblpPr w:vertAnchor="page" w:horzAnchor="page" w:tblpX="455" w:tblpY="285"/>
        <w:tblOverlap w:val="never"/>
        <w:tblW w:w="11115" w:type="dxa"/>
        <w:tblBorders>
          <w:bottom w:val="single" w:sz="12" w:space="0" w:color="D52B1E"/>
        </w:tblBorders>
        <w:tblCellMar>
          <w:left w:w="0" w:type="dxa"/>
        </w:tblCellMar>
        <w:tblLook w:val="0600" w:firstRow="0" w:lastRow="0" w:firstColumn="0" w:lastColumn="0" w:noHBand="1" w:noVBand="1"/>
      </w:tblPr>
      <w:tblGrid>
        <w:gridCol w:w="971"/>
        <w:gridCol w:w="5404"/>
        <w:gridCol w:w="4740"/>
      </w:tblGrid>
      <w:tr w:rsidR="009303DC" w:rsidTr="003031E6">
        <w:trPr>
          <w:trHeight w:val="340"/>
        </w:trPr>
        <w:tc>
          <w:tcPr>
            <w:tcW w:w="976" w:type="dxa"/>
            <w:tcBorders>
              <w:bottom w:val="nil"/>
            </w:tcBorders>
            <w:tcMar>
              <w:left w:w="0" w:type="dxa"/>
              <w:bottom w:w="0" w:type="dxa"/>
              <w:right w:w="0" w:type="dxa"/>
            </w:tcMar>
            <w:vAlign w:val="bottom"/>
          </w:tcPr>
          <w:p w:rsidR="00D469F0" w:rsidRPr="009303DC" w:rsidRDefault="00D469F0" w:rsidP="009303DC">
            <w:bookmarkStart w:id="0" w:name="_Toc234219367"/>
          </w:p>
        </w:tc>
        <w:tc>
          <w:tcPr>
            <w:tcW w:w="5419" w:type="dxa"/>
            <w:tcBorders>
              <w:bottom w:val="nil"/>
              <w:right w:val="nil"/>
            </w:tcBorders>
            <w:vAlign w:val="bottom"/>
          </w:tcPr>
          <w:p w:rsidR="00D469F0" w:rsidRPr="009303DC" w:rsidRDefault="00D469F0" w:rsidP="009303DC"/>
        </w:tc>
        <w:tc>
          <w:tcPr>
            <w:tcW w:w="4720" w:type="dxa"/>
            <w:tcBorders>
              <w:left w:val="nil"/>
              <w:bottom w:val="nil"/>
            </w:tcBorders>
            <w:tcMar>
              <w:right w:w="0" w:type="dxa"/>
            </w:tcMar>
            <w:vAlign w:val="bottom"/>
          </w:tcPr>
          <w:p w:rsidR="00D469F0" w:rsidRPr="009303DC" w:rsidRDefault="00D469F0" w:rsidP="009303DC"/>
        </w:tc>
      </w:tr>
      <w:tr w:rsidR="009303DC" w:rsidTr="00640D42">
        <w:trPr>
          <w:cantSplit/>
          <w:trHeight w:hRule="exact" w:val="1508"/>
        </w:trPr>
        <w:tc>
          <w:tcPr>
            <w:tcW w:w="976" w:type="dxa"/>
            <w:tcBorders>
              <w:top w:val="nil"/>
            </w:tcBorders>
            <w:tcMar>
              <w:left w:w="0" w:type="dxa"/>
              <w:bottom w:w="0" w:type="dxa"/>
              <w:right w:w="0" w:type="dxa"/>
            </w:tcMar>
            <w:vAlign w:val="bottom"/>
          </w:tcPr>
          <w:p w:rsidR="009303DC" w:rsidRPr="00F57CBD" w:rsidRDefault="009303DC" w:rsidP="009303DC">
            <w:pPr>
              <w:pStyle w:val="Subtitle"/>
              <w:framePr w:wrap="auto" w:vAnchor="margin" w:hAnchor="text" w:xAlign="left" w:yAlign="inline"/>
              <w:suppressOverlap w:val="0"/>
            </w:pPr>
          </w:p>
        </w:tc>
        <w:tc>
          <w:tcPr>
            <w:tcW w:w="5419" w:type="dxa"/>
            <w:tcBorders>
              <w:top w:val="nil"/>
              <w:bottom w:val="single" w:sz="12" w:space="0" w:color="D52B1E"/>
              <w:right w:val="nil"/>
            </w:tcBorders>
            <w:vAlign w:val="bottom"/>
          </w:tcPr>
          <w:p w:rsidR="009303DC" w:rsidRPr="004F0180" w:rsidRDefault="009303DC" w:rsidP="009303DC">
            <w:pPr>
              <w:pStyle w:val="Title"/>
              <w:framePr w:wrap="auto" w:vAnchor="margin" w:hAnchor="text" w:xAlign="left" w:yAlign="inline"/>
              <w:spacing w:before="0"/>
              <w:suppressOverlap w:val="0"/>
            </w:pPr>
            <w:r w:rsidRPr="004F0180">
              <w:t xml:space="preserve">Queensland kindergarten learning guideline </w:t>
            </w:r>
          </w:p>
          <w:p w:rsidR="009303DC" w:rsidRDefault="009303DC" w:rsidP="009303DC">
            <w:pPr>
              <w:pStyle w:val="Subtitle"/>
              <w:framePr w:wrap="auto" w:vAnchor="margin" w:hAnchor="text" w:xAlign="left" w:yAlign="inline"/>
              <w:suppressOverlap w:val="0"/>
            </w:pPr>
            <w:r w:rsidRPr="004F0180">
              <w:t>Professional development | Resources</w:t>
            </w:r>
          </w:p>
        </w:tc>
        <w:tc>
          <w:tcPr>
            <w:tcW w:w="4720" w:type="dxa"/>
            <w:tcBorders>
              <w:top w:val="nil"/>
              <w:left w:val="nil"/>
              <w:bottom w:val="single" w:sz="12" w:space="0" w:color="D52B1E"/>
            </w:tcBorders>
            <w:tcMar>
              <w:right w:w="0" w:type="dxa"/>
            </w:tcMar>
            <w:vAlign w:val="bottom"/>
          </w:tcPr>
          <w:p w:rsidR="009303DC" w:rsidRDefault="00144EEE" w:rsidP="009303DC">
            <w:pPr>
              <w:jc w:val="right"/>
              <w:rPr>
                <w:rFonts w:cs="Arial"/>
                <w:noProof/>
                <w:color w:val="6F7378" w:themeColor="background2" w:themeShade="80"/>
                <w:kern w:val="28"/>
                <w:sz w:val="28"/>
                <w:szCs w:val="32"/>
              </w:rPr>
            </w:pPr>
            <w:r w:rsidRPr="008E1B7A">
              <w:rPr>
                <w:noProof/>
              </w:rPr>
              <w:drawing>
                <wp:inline distT="0" distB="0" distL="0" distR="0" wp14:anchorId="75A8F18C" wp14:editId="6D478E81">
                  <wp:extent cx="300990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y_ATSI_factsheet_header.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018903" cy="1280168"/>
                          </a:xfrm>
                          <a:prstGeom prst="rect">
                            <a:avLst/>
                          </a:prstGeom>
                          <a:ln>
                            <a:noFill/>
                          </a:ln>
                          <a:extLst>
                            <a:ext uri="{53640926-AAD7-44D8-BBD7-CCE9431645EC}">
                              <a14:shadowObscured xmlns:a14="http://schemas.microsoft.com/office/drawing/2010/main"/>
                            </a:ext>
                          </a:extLst>
                        </pic:spPr>
                      </pic:pic>
                    </a:graphicData>
                  </a:graphic>
                </wp:inline>
              </w:drawing>
            </w:r>
          </w:p>
        </w:tc>
      </w:tr>
      <w:tr w:rsidR="00301F60" w:rsidRPr="008E1B7A" w:rsidTr="009303DC">
        <w:trPr>
          <w:trHeight w:val="968"/>
        </w:trPr>
        <w:tc>
          <w:tcPr>
            <w:tcW w:w="976" w:type="dxa"/>
            <w:tcBorders>
              <w:bottom w:val="nil"/>
            </w:tcBorders>
            <w:tcMar>
              <w:left w:w="0" w:type="dxa"/>
              <w:bottom w:w="0" w:type="dxa"/>
              <w:right w:w="0" w:type="dxa"/>
            </w:tcMar>
            <w:vAlign w:val="bottom"/>
          </w:tcPr>
          <w:p w:rsidR="00301F60" w:rsidRPr="00F57CBD" w:rsidRDefault="00301F60" w:rsidP="009303DC">
            <w:pPr>
              <w:pStyle w:val="Subtitle"/>
              <w:framePr w:wrap="auto" w:vAnchor="margin" w:hAnchor="text" w:xAlign="left" w:yAlign="inline"/>
              <w:suppressOverlap w:val="0"/>
            </w:pPr>
          </w:p>
        </w:tc>
        <w:tc>
          <w:tcPr>
            <w:tcW w:w="10139" w:type="dxa"/>
            <w:gridSpan w:val="2"/>
            <w:tcBorders>
              <w:top w:val="single" w:sz="12" w:space="0" w:color="D52B1E"/>
              <w:bottom w:val="nil"/>
            </w:tcBorders>
            <w:tcMar>
              <w:right w:w="0" w:type="dxa"/>
            </w:tcMar>
          </w:tcPr>
          <w:sdt>
            <w:sdtPr>
              <w:alias w:val="Document title"/>
              <w:tag w:val="Document title"/>
              <w:id w:val="1744602064"/>
              <w:placeholder>
                <w:docPart w:val="83E7DDA9FC4443ECA9DC0BEF8A381073"/>
              </w:placeholder>
              <w:dataBinding w:prefixMappings="xmlns:ns0='http://schemas.microsoft.com/office/2006/coverPageProps' " w:xpath="/ns0:CoverPageProperties[1]/ns0:Abstract[1]" w:storeItemID="{55AF091B-3C7A-41E3-B477-F2FDAA23CFDA}"/>
              <w:text/>
            </w:sdtPr>
            <w:sdtEndPr/>
            <w:sdtContent>
              <w:p w:rsidR="00301F60" w:rsidRPr="008E1B7A" w:rsidRDefault="00F6090C" w:rsidP="00F6090C">
                <w:pPr>
                  <w:pStyle w:val="Title"/>
                  <w:framePr w:wrap="auto" w:vAnchor="margin" w:hAnchor="text" w:xAlign="left" w:yAlign="inline"/>
                  <w:spacing w:before="400" w:after="240"/>
                  <w:suppressOverlap w:val="0"/>
                </w:pPr>
                <w:r>
                  <w:t>Exploring and engaging with numeracy in personally meaningful ways</w:t>
                </w:r>
              </w:p>
            </w:sdtContent>
          </w:sdt>
        </w:tc>
      </w:tr>
    </w:tbl>
    <w:p w:rsidR="00EE14BA" w:rsidRPr="004D7C37" w:rsidRDefault="00EE14BA" w:rsidP="004D7C37">
      <w:pPr>
        <w:pStyle w:val="ListParagraph0"/>
        <w:spacing w:after="0"/>
        <w:rPr>
          <w:sz w:val="2"/>
          <w:szCs w:val="2"/>
        </w:rPr>
      </w:pPr>
      <w:bookmarkStart w:id="1" w:name="_Toc346458180"/>
      <w:bookmarkStart w:id="2" w:name="_Toc354575927"/>
      <w:bookmarkStart w:id="3" w:name="_Toc357099227"/>
      <w:bookmarkStart w:id="4" w:name="_Toc314059834"/>
      <w:bookmarkEnd w:id="0"/>
    </w:p>
    <w:bookmarkEnd w:id="1"/>
    <w:bookmarkEnd w:id="2"/>
    <w:bookmarkEnd w:id="3"/>
    <w:bookmarkEnd w:id="4"/>
    <w:p w:rsidR="00950CB6" w:rsidRDefault="00950CB6" w:rsidP="00C24DD5">
      <w:pPr>
        <w:pStyle w:val="Heading1"/>
        <w:spacing w:before="720"/>
        <w:sectPr w:rsidR="00950CB6" w:rsidSect="00143F9C">
          <w:footerReference w:type="even" r:id="rId15"/>
          <w:footerReference w:type="default" r:id="rId16"/>
          <w:type w:val="continuous"/>
          <w:pgSz w:w="11907" w:h="16840" w:code="9"/>
          <w:pgMar w:top="1134" w:right="1418" w:bottom="1701" w:left="1418" w:header="567" w:footer="1701" w:gutter="0"/>
          <w:cols w:space="720"/>
          <w:formProt w:val="0"/>
          <w:noEndnote/>
          <w:docGrid w:linePitch="299"/>
        </w:sectPr>
      </w:pPr>
    </w:p>
    <w:p w:rsidR="00F6090C" w:rsidRDefault="00F6090C" w:rsidP="00F6090C">
      <w:pPr>
        <w:pStyle w:val="BodyText"/>
      </w:pPr>
      <w:r>
        <w:lastRenderedPageBreak/>
        <w:t>In the Queensland kindergarten learning guideline (QKLG) children’s numeracy learning is described on page 62 within the Communicating learning and development area. During the Kindergarten Year, teachers focus on building concepts and language that will provide a foundation for children’s ongoing mathematical learning.</w:t>
      </w:r>
    </w:p>
    <w:p w:rsidR="00DC703C" w:rsidRDefault="00F6090C" w:rsidP="00F6090C">
      <w:pPr>
        <w:pStyle w:val="BodyText"/>
        <w:spacing w:after="160"/>
      </w:pPr>
      <w:r>
        <w:t>This document can be used to plan a variety of ways to intentionally develop the significant numeracy learnings within play, real-life situations, routines and transitions. It is important that teachers intentionally engage children in exploring mathematical ideas, relationships and language in emergent and planned learning experiences on a daily basis. The following examples highlight the importance of purposefully planning indoor and outdoor environments and adult interaction to build numeracy skills.</w:t>
      </w:r>
    </w:p>
    <w:p w:rsidR="00F6090C" w:rsidRDefault="00F6090C" w:rsidP="00F6090C">
      <w:pPr>
        <w:pStyle w:val="BodyText"/>
      </w:pPr>
      <w:r>
        <w:rPr>
          <w:noProof/>
        </w:rPr>
        <w:drawing>
          <wp:inline distT="0" distB="0" distL="0" distR="0">
            <wp:extent cx="5760085" cy="381978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3819782"/>
                    </a:xfrm>
                    <a:prstGeom prst="rect">
                      <a:avLst/>
                    </a:prstGeom>
                    <a:noFill/>
                    <a:ln>
                      <a:noFill/>
                    </a:ln>
                  </pic:spPr>
                </pic:pic>
              </a:graphicData>
            </a:graphic>
          </wp:inline>
        </w:drawing>
      </w:r>
    </w:p>
    <w:p w:rsidR="00F6090C" w:rsidRDefault="00F6090C" w:rsidP="00F6090C">
      <w:pPr>
        <w:pStyle w:val="BodyText"/>
        <w:spacing w:before="160"/>
      </w:pPr>
      <w:r>
        <w:t>The indoor environment is purposefully designed and changed so that children have opportunities to explore mathematical language and concepts such as numbers, time sequences, repetition and patterns.</w:t>
      </w:r>
    </w:p>
    <w:p w:rsidR="00F6090C" w:rsidRDefault="00F6090C" w:rsidP="00F6090C">
      <w:pPr>
        <w:pStyle w:val="BodyText"/>
        <w:spacing w:before="160"/>
      </w:pPr>
      <w:r>
        <w:rPr>
          <w:noProof/>
        </w:rPr>
        <w:lastRenderedPageBreak/>
        <w:drawing>
          <wp:inline distT="0" distB="0" distL="0" distR="0">
            <wp:extent cx="2395378" cy="18192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5378" cy="1819275"/>
                    </a:xfrm>
                    <a:prstGeom prst="rect">
                      <a:avLst/>
                    </a:prstGeom>
                    <a:noFill/>
                    <a:ln>
                      <a:noFill/>
                    </a:ln>
                  </pic:spPr>
                </pic:pic>
              </a:graphicData>
            </a:graphic>
          </wp:inline>
        </w:drawing>
      </w:r>
      <w:r w:rsidRPr="00F6090C">
        <w:t xml:space="preserve"> </w:t>
      </w:r>
      <w:r>
        <w:rPr>
          <w:noProof/>
        </w:rPr>
        <w:drawing>
          <wp:inline distT="0" distB="0" distL="0" distR="0">
            <wp:extent cx="3263399" cy="18177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2610" cy="1822874"/>
                    </a:xfrm>
                    <a:prstGeom prst="rect">
                      <a:avLst/>
                    </a:prstGeom>
                    <a:noFill/>
                    <a:ln>
                      <a:noFill/>
                    </a:ln>
                  </pic:spPr>
                </pic:pic>
              </a:graphicData>
            </a:graphic>
          </wp:inline>
        </w:drawing>
      </w:r>
    </w:p>
    <w:p w:rsidR="00F6090C" w:rsidRDefault="00F6090C" w:rsidP="00F6090C">
      <w:pPr>
        <w:pStyle w:val="BodyText"/>
        <w:spacing w:before="160" w:after="160"/>
      </w:pPr>
      <w:r>
        <w:t>Rich outdoor environments are created that allow children to explore mathematical language and concepts as they measure, count, change position and direction, and explore shapes.</w:t>
      </w:r>
    </w:p>
    <w:p w:rsidR="001570CB" w:rsidRDefault="001570CB" w:rsidP="001570CB">
      <w:pPr>
        <w:pStyle w:val="BodyText"/>
        <w:spacing w:after="100" w:afterAutospacing="1"/>
        <w:rPr>
          <w:noProof/>
        </w:rPr>
      </w:pPr>
      <w:bookmarkStart w:id="5" w:name="_GoBack"/>
      <w:r>
        <w:rPr>
          <w:noProof/>
        </w:rPr>
        <w:drawing>
          <wp:inline distT="0" distB="0" distL="0" distR="0" wp14:anchorId="71DA3728" wp14:editId="5B82EE31">
            <wp:extent cx="5695950" cy="4276725"/>
            <wp:effectExtent l="0" t="0" r="0" b="9525"/>
            <wp:docPr id="7" name="Picture 7" descr="Children at pl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at play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6290" cy="4276980"/>
                    </a:xfrm>
                    <a:prstGeom prst="rect">
                      <a:avLst/>
                    </a:prstGeom>
                    <a:noFill/>
                    <a:ln>
                      <a:noFill/>
                    </a:ln>
                  </pic:spPr>
                </pic:pic>
              </a:graphicData>
            </a:graphic>
          </wp:inline>
        </w:drawing>
      </w:r>
      <w:bookmarkEnd w:id="5"/>
      <w:r w:rsidR="00F6090C" w:rsidRPr="00F6090C">
        <w:t xml:space="preserve"> </w:t>
      </w:r>
      <w:r w:rsidR="00F6090C">
        <w:rPr>
          <w:noProof/>
        </w:rPr>
        <w:t xml:space="preserve"> </w:t>
      </w:r>
    </w:p>
    <w:p w:rsidR="0080644A" w:rsidRDefault="0080644A" w:rsidP="001570CB">
      <w:pPr>
        <w:pStyle w:val="BodyText"/>
        <w:spacing w:after="100" w:afterAutospacing="1"/>
      </w:pPr>
      <w:r>
        <w:t>Adults play a vital role in introducing and making connections between mathematical language and concepts in a variety of learning contexts.</w:t>
      </w:r>
    </w:p>
    <w:p w:rsidR="0080644A" w:rsidRDefault="0080644A" w:rsidP="0080644A">
      <w:pPr>
        <w:pStyle w:val="BodyText"/>
        <w:spacing w:before="160"/>
      </w:pPr>
    </w:p>
    <w:p w:rsidR="0080644A" w:rsidRDefault="0080644A" w:rsidP="0080644A">
      <w:pPr>
        <w:pStyle w:val="BodyText"/>
        <w:spacing w:before="160"/>
        <w:sectPr w:rsidR="0080644A" w:rsidSect="00DC0AB5">
          <w:footerReference w:type="default" r:id="rId21"/>
          <w:type w:val="continuous"/>
          <w:pgSz w:w="11907" w:h="16840" w:code="9"/>
          <w:pgMar w:top="1134" w:right="1418" w:bottom="1701" w:left="1418" w:header="567" w:footer="284" w:gutter="0"/>
          <w:cols w:space="720"/>
          <w:formProt w:val="0"/>
          <w:noEndnote/>
          <w:docGrid w:linePitch="299"/>
        </w:sectPr>
      </w:pPr>
    </w:p>
    <w:p w:rsidR="0080644A" w:rsidRDefault="0080644A" w:rsidP="0080644A">
      <w:pPr>
        <w:pStyle w:val="Heading2"/>
      </w:pPr>
      <w:r>
        <w:lastRenderedPageBreak/>
        <w:t>Planning for early numeracy learning</w:t>
      </w:r>
    </w:p>
    <w:p w:rsidR="0080644A" w:rsidRDefault="0080644A" w:rsidP="0080644A">
      <w:pPr>
        <w:pStyle w:val="BodyText"/>
      </w:pPr>
      <w:r>
        <w:t>The following table can be used by teachers to plan ways to promote the significant early</w:t>
      </w:r>
      <w:r w:rsidR="0067029B">
        <w:t xml:space="preserve"> </w:t>
      </w:r>
      <w:r>
        <w:t xml:space="preserve">numeracy learnings listed on page 62 of the </w:t>
      </w:r>
      <w:r>
        <w:rPr>
          <w:i/>
          <w:iCs/>
        </w:rPr>
        <w:t>QKLG</w:t>
      </w:r>
      <w:r>
        <w:t>. Some general examples are provided.</w:t>
      </w:r>
      <w:r w:rsidR="0067029B">
        <w:t xml:space="preserve"> </w:t>
      </w:r>
      <w:r>
        <w:t>Teachers are encouraged to list more specific ideas and resources.</w:t>
      </w:r>
    </w:p>
    <w:p w:rsidR="0080644A" w:rsidRDefault="0080644A" w:rsidP="008F4C9A">
      <w:pPr>
        <w:pStyle w:val="Heading4"/>
      </w:pPr>
      <w:r>
        <w:t>Significant learning: Exploring number symbols and their purposes</w:t>
      </w:r>
    </w:p>
    <w:tbl>
      <w:tblPr>
        <w:tblStyle w:val="QCAAtablestyle1"/>
        <w:tblW w:w="4900" w:type="pct"/>
        <w:tblLook w:val="0620" w:firstRow="1" w:lastRow="0" w:firstColumn="0" w:lastColumn="0" w:noHBand="1" w:noVBand="1"/>
      </w:tblPr>
      <w:tblGrid>
        <w:gridCol w:w="4549"/>
        <w:gridCol w:w="4552"/>
      </w:tblGrid>
      <w:tr w:rsidR="0080644A" w:rsidTr="0080644A">
        <w:trPr>
          <w:cnfStyle w:val="100000000000" w:firstRow="1" w:lastRow="0" w:firstColumn="0" w:lastColumn="0" w:oddVBand="0" w:evenVBand="0" w:oddHBand="0" w:evenHBand="0" w:firstRowFirstColumn="0" w:firstRowLastColumn="0" w:lastRowFirstColumn="0" w:lastRowLastColumn="0"/>
        </w:trPr>
        <w:tc>
          <w:tcPr>
            <w:tcW w:w="4549" w:type="dxa"/>
          </w:tcPr>
          <w:p w:rsidR="0080644A" w:rsidRDefault="0080644A" w:rsidP="00C77619">
            <w:pPr>
              <w:pStyle w:val="TableHeading"/>
            </w:pPr>
            <w:r w:rsidRPr="004A71DD">
              <w:t xml:space="preserve">Learning focus </w:t>
            </w:r>
          </w:p>
        </w:tc>
        <w:tc>
          <w:tcPr>
            <w:tcW w:w="4552" w:type="dxa"/>
          </w:tcPr>
          <w:p w:rsidR="0080644A" w:rsidRDefault="0080644A" w:rsidP="00C77619">
            <w:pPr>
              <w:pStyle w:val="TableHeading"/>
            </w:pPr>
            <w:r w:rsidRPr="004A71DD">
              <w:t>Ideas and resources</w:t>
            </w:r>
          </w:p>
        </w:tc>
      </w:tr>
      <w:tr w:rsidR="0080644A" w:rsidTr="0080644A">
        <w:tc>
          <w:tcPr>
            <w:tcW w:w="4549" w:type="dxa"/>
          </w:tcPr>
          <w:p w:rsidR="0080644A" w:rsidRPr="00C77619" w:rsidRDefault="00C77619" w:rsidP="00C77619">
            <w:pPr>
              <w:autoSpaceDE w:val="0"/>
              <w:autoSpaceDN w:val="0"/>
              <w:adjustRightInd w:val="0"/>
              <w:rPr>
                <w:rFonts w:cs="Arial"/>
                <w:sz w:val="20"/>
                <w:szCs w:val="20"/>
              </w:rPr>
            </w:pPr>
            <w:r>
              <w:rPr>
                <w:rFonts w:cs="Arial"/>
                <w:sz w:val="20"/>
                <w:szCs w:val="20"/>
              </w:rPr>
              <w:t>Explore and talk about how/when children use numbers in their family, community and kindergarten settings.</w:t>
            </w:r>
          </w:p>
        </w:tc>
        <w:tc>
          <w:tcPr>
            <w:tcW w:w="4552" w:type="dxa"/>
          </w:tcPr>
          <w:p w:rsidR="0080644A" w:rsidRDefault="00C77619" w:rsidP="00C77619">
            <w:pPr>
              <w:autoSpaceDE w:val="0"/>
              <w:autoSpaceDN w:val="0"/>
              <w:adjustRightInd w:val="0"/>
              <w:rPr>
                <w:rFonts w:cs="Arial"/>
                <w:sz w:val="20"/>
                <w:szCs w:val="20"/>
              </w:rPr>
            </w:pPr>
            <w:r>
              <w:rPr>
                <w:rFonts w:cs="Arial"/>
                <w:sz w:val="20"/>
                <w:szCs w:val="20"/>
              </w:rPr>
              <w:t>e.g. identifying and referring to numbers on a clock, remote control, measuring cup, price tag, cash register, calculator</w:t>
            </w:r>
          </w:p>
          <w:p w:rsidR="00C77619" w:rsidRDefault="00C77619" w:rsidP="00C77619">
            <w:pPr>
              <w:pStyle w:val="TableBullet"/>
            </w:pPr>
          </w:p>
          <w:p w:rsidR="00C77619" w:rsidRPr="00C77619" w:rsidRDefault="00C77619" w:rsidP="00C77619">
            <w:pPr>
              <w:pStyle w:val="TableBullet"/>
            </w:pPr>
          </w:p>
        </w:tc>
      </w:tr>
      <w:tr w:rsidR="00C77619" w:rsidTr="0080644A">
        <w:tc>
          <w:tcPr>
            <w:tcW w:w="4549" w:type="dxa"/>
          </w:tcPr>
          <w:p w:rsidR="00C77619" w:rsidRDefault="00C77619" w:rsidP="00C77619">
            <w:pPr>
              <w:autoSpaceDE w:val="0"/>
              <w:autoSpaceDN w:val="0"/>
              <w:adjustRightInd w:val="0"/>
              <w:rPr>
                <w:rFonts w:cs="Arial"/>
                <w:sz w:val="20"/>
                <w:szCs w:val="20"/>
              </w:rPr>
            </w:pPr>
            <w:r>
              <w:rPr>
                <w:rFonts w:cs="Arial"/>
                <w:sz w:val="20"/>
                <w:szCs w:val="20"/>
              </w:rPr>
              <w:t>Distinguish written numbers from other symbols, e.g. letters.</w:t>
            </w:r>
          </w:p>
        </w:tc>
        <w:tc>
          <w:tcPr>
            <w:tcW w:w="4552" w:type="dxa"/>
          </w:tcPr>
          <w:p w:rsidR="00C77619" w:rsidRDefault="00C77619" w:rsidP="00C77619">
            <w:pPr>
              <w:autoSpaceDE w:val="0"/>
              <w:autoSpaceDN w:val="0"/>
              <w:adjustRightInd w:val="0"/>
              <w:rPr>
                <w:rFonts w:cs="Arial"/>
                <w:sz w:val="20"/>
                <w:szCs w:val="20"/>
              </w:rPr>
            </w:pPr>
            <w:r>
              <w:rPr>
                <w:rFonts w:cs="Arial"/>
                <w:sz w:val="20"/>
                <w:szCs w:val="20"/>
              </w:rPr>
              <w:t xml:space="preserve">e.g. identifying and using the word </w:t>
            </w:r>
            <w:r w:rsidR="00FC2F5E">
              <w:rPr>
                <w:rFonts w:cs="Arial"/>
                <w:sz w:val="20"/>
                <w:szCs w:val="20"/>
              </w:rPr>
              <w:t>‘</w:t>
            </w:r>
            <w:r>
              <w:rPr>
                <w:rFonts w:cs="Arial"/>
                <w:sz w:val="20"/>
                <w:szCs w:val="20"/>
              </w:rPr>
              <w:t>number</w:t>
            </w:r>
            <w:r w:rsidR="00FC2F5E">
              <w:rPr>
                <w:rFonts w:cs="Arial"/>
                <w:sz w:val="20"/>
                <w:szCs w:val="20"/>
              </w:rPr>
              <w:t>’</w:t>
            </w:r>
            <w:r>
              <w:rPr>
                <w:rFonts w:cs="Arial"/>
                <w:sz w:val="20"/>
                <w:szCs w:val="20"/>
              </w:rPr>
              <w:t xml:space="preserve"> when discussing numbers on signs, book pages or telephones, and explaining when a symbol is a number, not a picture or letter</w:t>
            </w:r>
          </w:p>
          <w:p w:rsidR="00C77619" w:rsidRDefault="00C77619" w:rsidP="00C77619">
            <w:pPr>
              <w:pStyle w:val="TableBullet"/>
            </w:pPr>
            <w:r>
              <w:t xml:space="preserve"> </w:t>
            </w:r>
          </w:p>
          <w:p w:rsidR="00C77619" w:rsidRDefault="00C77619" w:rsidP="00C77619">
            <w:pPr>
              <w:pStyle w:val="TableBullet"/>
            </w:pPr>
          </w:p>
        </w:tc>
      </w:tr>
      <w:tr w:rsidR="00C77619" w:rsidTr="0080644A">
        <w:tc>
          <w:tcPr>
            <w:tcW w:w="4549" w:type="dxa"/>
          </w:tcPr>
          <w:p w:rsidR="00C77619" w:rsidRDefault="00C77619" w:rsidP="00C77619">
            <w:pPr>
              <w:autoSpaceDE w:val="0"/>
              <w:autoSpaceDN w:val="0"/>
              <w:adjustRightInd w:val="0"/>
              <w:rPr>
                <w:rFonts w:cs="Arial"/>
                <w:sz w:val="20"/>
                <w:szCs w:val="20"/>
              </w:rPr>
            </w:pPr>
            <w:r>
              <w:rPr>
                <w:rFonts w:cs="Arial"/>
                <w:sz w:val="20"/>
                <w:szCs w:val="20"/>
              </w:rPr>
              <w:t>Explore ways to represent numbers</w:t>
            </w:r>
          </w:p>
        </w:tc>
        <w:tc>
          <w:tcPr>
            <w:tcW w:w="4552" w:type="dxa"/>
          </w:tcPr>
          <w:p w:rsidR="00C77619" w:rsidRDefault="00C77619" w:rsidP="00C77619">
            <w:pPr>
              <w:autoSpaceDE w:val="0"/>
              <w:autoSpaceDN w:val="0"/>
              <w:adjustRightInd w:val="0"/>
              <w:rPr>
                <w:rFonts w:cs="Arial"/>
                <w:sz w:val="20"/>
                <w:szCs w:val="20"/>
              </w:rPr>
            </w:pPr>
            <w:r>
              <w:rPr>
                <w:rFonts w:cs="Arial"/>
                <w:sz w:val="20"/>
                <w:szCs w:val="20"/>
              </w:rPr>
              <w:t>e.g. writing numbers for/with children to record a</w:t>
            </w:r>
          </w:p>
          <w:p w:rsidR="00C77619" w:rsidRDefault="00C77619" w:rsidP="00C77619">
            <w:pPr>
              <w:autoSpaceDE w:val="0"/>
              <w:autoSpaceDN w:val="0"/>
              <w:adjustRightInd w:val="0"/>
              <w:rPr>
                <w:rFonts w:cs="Arial"/>
                <w:sz w:val="20"/>
                <w:szCs w:val="20"/>
              </w:rPr>
            </w:pPr>
            <w:r>
              <w:rPr>
                <w:rFonts w:cs="Arial"/>
                <w:sz w:val="20"/>
                <w:szCs w:val="20"/>
              </w:rPr>
              <w:t>score in a target game, making a pretend cash</w:t>
            </w:r>
          </w:p>
          <w:p w:rsidR="00C77619" w:rsidRDefault="00C77619" w:rsidP="00C77619">
            <w:pPr>
              <w:autoSpaceDE w:val="0"/>
              <w:autoSpaceDN w:val="0"/>
              <w:adjustRightInd w:val="0"/>
              <w:rPr>
                <w:rFonts w:cs="Arial"/>
                <w:sz w:val="20"/>
                <w:szCs w:val="20"/>
              </w:rPr>
            </w:pPr>
            <w:r>
              <w:rPr>
                <w:rFonts w:cs="Arial"/>
                <w:sz w:val="20"/>
                <w:szCs w:val="20"/>
              </w:rPr>
              <w:t>register and/or money, remembering how many</w:t>
            </w:r>
          </w:p>
          <w:p w:rsidR="00C77619" w:rsidRDefault="00C77619" w:rsidP="00C77619">
            <w:pPr>
              <w:autoSpaceDE w:val="0"/>
              <w:autoSpaceDN w:val="0"/>
              <w:adjustRightInd w:val="0"/>
              <w:rPr>
                <w:rFonts w:cs="Arial"/>
                <w:sz w:val="20"/>
                <w:szCs w:val="20"/>
              </w:rPr>
            </w:pPr>
            <w:r>
              <w:rPr>
                <w:rFonts w:cs="Arial"/>
                <w:sz w:val="20"/>
                <w:szCs w:val="20"/>
              </w:rPr>
              <w:t>books have been taken outside</w:t>
            </w:r>
          </w:p>
          <w:p w:rsidR="00C77619" w:rsidRDefault="00C77619" w:rsidP="00C77619">
            <w:pPr>
              <w:pStyle w:val="TableBullet"/>
            </w:pPr>
            <w:r>
              <w:t xml:space="preserve"> </w:t>
            </w:r>
          </w:p>
          <w:p w:rsidR="00C77619" w:rsidRDefault="00C77619" w:rsidP="00C77619">
            <w:pPr>
              <w:pStyle w:val="TableBullet"/>
            </w:pPr>
          </w:p>
        </w:tc>
      </w:tr>
    </w:tbl>
    <w:p w:rsidR="0080644A" w:rsidRDefault="00C77619" w:rsidP="008F4C9A">
      <w:pPr>
        <w:pStyle w:val="Heading4"/>
      </w:pPr>
      <w:r>
        <w:t>Significant learning: Confidence and interest in counting and exploring patterns and relationships</w:t>
      </w:r>
    </w:p>
    <w:tbl>
      <w:tblPr>
        <w:tblStyle w:val="QCAAtablestyle1"/>
        <w:tblW w:w="4900" w:type="pct"/>
        <w:tblLook w:val="0620" w:firstRow="1" w:lastRow="0" w:firstColumn="0" w:lastColumn="0" w:noHBand="1" w:noVBand="1"/>
      </w:tblPr>
      <w:tblGrid>
        <w:gridCol w:w="4549"/>
        <w:gridCol w:w="4552"/>
      </w:tblGrid>
      <w:tr w:rsidR="00C77619" w:rsidTr="008F4C9A">
        <w:trPr>
          <w:cnfStyle w:val="100000000000" w:firstRow="1" w:lastRow="0" w:firstColumn="0" w:lastColumn="0" w:oddVBand="0" w:evenVBand="0" w:oddHBand="0" w:evenHBand="0" w:firstRowFirstColumn="0" w:firstRowLastColumn="0" w:lastRowFirstColumn="0" w:lastRowLastColumn="0"/>
        </w:trPr>
        <w:tc>
          <w:tcPr>
            <w:tcW w:w="4549" w:type="dxa"/>
          </w:tcPr>
          <w:p w:rsidR="00C77619" w:rsidRDefault="00C77619" w:rsidP="008F4C9A">
            <w:pPr>
              <w:pStyle w:val="TableHeading"/>
            </w:pPr>
            <w:r w:rsidRPr="004A71DD">
              <w:t xml:space="preserve">Learning focus </w:t>
            </w:r>
          </w:p>
        </w:tc>
        <w:tc>
          <w:tcPr>
            <w:tcW w:w="4552" w:type="dxa"/>
          </w:tcPr>
          <w:p w:rsidR="00C77619" w:rsidRDefault="00C77619" w:rsidP="008F4C9A">
            <w:pPr>
              <w:pStyle w:val="TableHeading"/>
            </w:pPr>
            <w:r w:rsidRPr="004A71DD">
              <w:t>Ideas and resources</w:t>
            </w:r>
          </w:p>
        </w:tc>
      </w:tr>
      <w:tr w:rsidR="00C77619" w:rsidTr="008F4C9A">
        <w:tc>
          <w:tcPr>
            <w:tcW w:w="4549" w:type="dxa"/>
          </w:tcPr>
          <w:p w:rsidR="00C77619" w:rsidRDefault="00C77619" w:rsidP="008F4C9A">
            <w:pPr>
              <w:pStyle w:val="TableText"/>
            </w:pPr>
            <w:r>
              <w:t>Understand the purpose of counting,</w:t>
            </w:r>
            <w:r w:rsidR="008F4C9A">
              <w:t xml:space="preserve"> </w:t>
            </w:r>
            <w:r>
              <w:t>e.g. to find out how many or which group</w:t>
            </w:r>
          </w:p>
          <w:p w:rsidR="00C77619" w:rsidRPr="00C77619" w:rsidRDefault="00C77619" w:rsidP="008F4C9A">
            <w:pPr>
              <w:pStyle w:val="TableText"/>
            </w:pPr>
            <w:r>
              <w:t>has more.</w:t>
            </w:r>
          </w:p>
        </w:tc>
        <w:tc>
          <w:tcPr>
            <w:tcW w:w="4552" w:type="dxa"/>
          </w:tcPr>
          <w:p w:rsidR="00C77619" w:rsidRPr="008F4C9A" w:rsidRDefault="008F4C9A" w:rsidP="008F4C9A">
            <w:pPr>
              <w:pStyle w:val="TableText"/>
            </w:pPr>
            <w:r>
              <w:t>e.g. playing transition counting games, counting while cooking, counting to see if each player has the same number of cards</w:t>
            </w:r>
          </w:p>
          <w:p w:rsidR="008F4C9A" w:rsidRDefault="008F4C9A" w:rsidP="008F4C9A">
            <w:pPr>
              <w:pStyle w:val="TableBullet"/>
            </w:pPr>
            <w:r>
              <w:t xml:space="preserve"> </w:t>
            </w:r>
          </w:p>
          <w:p w:rsidR="008F4C9A" w:rsidRPr="00C77619" w:rsidRDefault="008F4C9A" w:rsidP="008F4C9A">
            <w:pPr>
              <w:pStyle w:val="TableBullet"/>
            </w:pPr>
          </w:p>
        </w:tc>
      </w:tr>
      <w:tr w:rsidR="00C77619" w:rsidTr="008F4C9A">
        <w:tc>
          <w:tcPr>
            <w:tcW w:w="4549" w:type="dxa"/>
          </w:tcPr>
          <w:p w:rsidR="00C77619" w:rsidRDefault="00C77619" w:rsidP="008F4C9A">
            <w:pPr>
              <w:pStyle w:val="TableText"/>
            </w:pPr>
            <w:r>
              <w:t>Recognise without counting the number in</w:t>
            </w:r>
            <w:r w:rsidR="008F4C9A">
              <w:t xml:space="preserve"> </w:t>
            </w:r>
            <w:r>
              <w:t xml:space="preserve">a small collection, e.g. </w:t>
            </w:r>
            <w:r w:rsidR="00FC2F5E">
              <w:t>‘</w:t>
            </w:r>
            <w:r>
              <w:t>two pieces of fruit</w:t>
            </w:r>
            <w:r w:rsidR="00FC2F5E">
              <w:t>’</w:t>
            </w:r>
            <w:r>
              <w:t>.</w:t>
            </w:r>
          </w:p>
        </w:tc>
        <w:tc>
          <w:tcPr>
            <w:tcW w:w="4552" w:type="dxa"/>
          </w:tcPr>
          <w:p w:rsidR="00C77619" w:rsidRPr="008F4C9A" w:rsidRDefault="008F4C9A" w:rsidP="008F4C9A">
            <w:pPr>
              <w:pStyle w:val="TableText"/>
            </w:pPr>
            <w:r>
              <w:t xml:space="preserve">e.g. knowing if/when they have </w:t>
            </w:r>
            <w:r w:rsidR="00FC2F5E">
              <w:t>‘</w:t>
            </w:r>
            <w:r>
              <w:t>two</w:t>
            </w:r>
            <w:r w:rsidR="00FC2F5E">
              <w:t>’</w:t>
            </w:r>
            <w:r>
              <w:t xml:space="preserve"> without counting (one in each hand), knowing when </w:t>
            </w:r>
            <w:r w:rsidR="00FC2F5E">
              <w:t>‘</w:t>
            </w:r>
            <w:r>
              <w:t>one</w:t>
            </w:r>
            <w:r w:rsidR="00FC2F5E">
              <w:t>’</w:t>
            </w:r>
            <w:r>
              <w:t xml:space="preserve"> person is left in a game</w:t>
            </w:r>
            <w:r w:rsidR="00C77619">
              <w:t xml:space="preserve"> </w:t>
            </w:r>
          </w:p>
          <w:p w:rsidR="00C77619" w:rsidRDefault="008F4C9A" w:rsidP="008F4C9A">
            <w:pPr>
              <w:pStyle w:val="TableBullet"/>
            </w:pPr>
            <w:r>
              <w:t xml:space="preserve"> </w:t>
            </w:r>
          </w:p>
          <w:p w:rsidR="008F4C9A" w:rsidRDefault="008F4C9A" w:rsidP="008F4C9A">
            <w:pPr>
              <w:pStyle w:val="TableBullet"/>
            </w:pPr>
          </w:p>
        </w:tc>
      </w:tr>
      <w:tr w:rsidR="00C77619" w:rsidTr="008F4C9A">
        <w:tc>
          <w:tcPr>
            <w:tcW w:w="4549" w:type="dxa"/>
          </w:tcPr>
          <w:p w:rsidR="00C77619" w:rsidRDefault="00C77619" w:rsidP="008F4C9A">
            <w:pPr>
              <w:pStyle w:val="TableText"/>
            </w:pPr>
            <w:r>
              <w:t>Listen to and join in counting, using</w:t>
            </w:r>
            <w:r w:rsidR="008F4C9A">
              <w:t xml:space="preserve"> </w:t>
            </w:r>
            <w:r>
              <w:t>number names in sequence.</w:t>
            </w:r>
          </w:p>
        </w:tc>
        <w:tc>
          <w:tcPr>
            <w:tcW w:w="4552" w:type="dxa"/>
          </w:tcPr>
          <w:p w:rsidR="00C77619" w:rsidRPr="008F4C9A" w:rsidRDefault="008F4C9A" w:rsidP="008F4C9A">
            <w:pPr>
              <w:pStyle w:val="TableText"/>
            </w:pPr>
            <w:r>
              <w:t>e.g. counting to see if there are enough chairs at a table, learning counting rhymes</w:t>
            </w:r>
            <w:r w:rsidR="00C77619">
              <w:t xml:space="preserve"> </w:t>
            </w:r>
          </w:p>
          <w:p w:rsidR="00C77619" w:rsidRDefault="008F4C9A" w:rsidP="008F4C9A">
            <w:pPr>
              <w:pStyle w:val="TableBullet"/>
            </w:pPr>
            <w:r>
              <w:t xml:space="preserve"> </w:t>
            </w:r>
          </w:p>
          <w:p w:rsidR="008F4C9A" w:rsidRDefault="008F4C9A" w:rsidP="008F4C9A">
            <w:pPr>
              <w:pStyle w:val="TableBullet"/>
            </w:pPr>
          </w:p>
        </w:tc>
      </w:tr>
      <w:tr w:rsidR="008F4C9A" w:rsidTr="008F4C9A">
        <w:tc>
          <w:tcPr>
            <w:tcW w:w="4549" w:type="dxa"/>
          </w:tcPr>
          <w:p w:rsidR="008F4C9A" w:rsidRDefault="008F4C9A" w:rsidP="008F4C9A">
            <w:pPr>
              <w:pStyle w:val="TableText"/>
            </w:pPr>
            <w:r>
              <w:rPr>
                <w:rFonts w:cs="Arial"/>
                <w:sz w:val="20"/>
                <w:szCs w:val="20"/>
              </w:rPr>
              <w:t xml:space="preserve">Recognise repetition, and copy or </w:t>
            </w:r>
            <w:r>
              <w:t>continue the repetition to create patterns.</w:t>
            </w:r>
          </w:p>
        </w:tc>
        <w:tc>
          <w:tcPr>
            <w:tcW w:w="4552" w:type="dxa"/>
          </w:tcPr>
          <w:p w:rsidR="008F4C9A" w:rsidRDefault="008F4C9A" w:rsidP="008F4C9A">
            <w:pPr>
              <w:pStyle w:val="TableText"/>
            </w:pPr>
            <w:r>
              <w:t>e.g. exploring repetition when threading, using pattern boards/cards and peg boards, painting and arranging collage pieces</w:t>
            </w:r>
          </w:p>
        </w:tc>
      </w:tr>
    </w:tbl>
    <w:p w:rsidR="00C77619" w:rsidRDefault="008F4C9A" w:rsidP="008F4C9A">
      <w:pPr>
        <w:pStyle w:val="Heading4"/>
      </w:pPr>
      <w:r>
        <w:lastRenderedPageBreak/>
        <w:t>Significant learning: Exploring mathematical thinking, concepts and language</w:t>
      </w:r>
    </w:p>
    <w:tbl>
      <w:tblPr>
        <w:tblStyle w:val="QCAAtablestyle1"/>
        <w:tblW w:w="4900" w:type="pct"/>
        <w:tblLook w:val="0620" w:firstRow="1" w:lastRow="0" w:firstColumn="0" w:lastColumn="0" w:noHBand="1" w:noVBand="1"/>
      </w:tblPr>
      <w:tblGrid>
        <w:gridCol w:w="4549"/>
        <w:gridCol w:w="4552"/>
      </w:tblGrid>
      <w:tr w:rsidR="008F4C9A" w:rsidTr="00766EEE">
        <w:trPr>
          <w:cnfStyle w:val="100000000000" w:firstRow="1" w:lastRow="0" w:firstColumn="0" w:lastColumn="0" w:oddVBand="0" w:evenVBand="0" w:oddHBand="0" w:evenHBand="0" w:firstRowFirstColumn="0" w:firstRowLastColumn="0" w:lastRowFirstColumn="0" w:lastRowLastColumn="0"/>
          <w:tblHeader/>
        </w:trPr>
        <w:tc>
          <w:tcPr>
            <w:tcW w:w="4549" w:type="dxa"/>
          </w:tcPr>
          <w:p w:rsidR="008F4C9A" w:rsidRDefault="008F4C9A" w:rsidP="008F4C9A">
            <w:pPr>
              <w:pStyle w:val="TableHeading"/>
            </w:pPr>
            <w:r w:rsidRPr="004A71DD">
              <w:t xml:space="preserve">Learning focus </w:t>
            </w:r>
          </w:p>
        </w:tc>
        <w:tc>
          <w:tcPr>
            <w:tcW w:w="4552" w:type="dxa"/>
          </w:tcPr>
          <w:p w:rsidR="008F4C9A" w:rsidRDefault="008F4C9A" w:rsidP="008F4C9A">
            <w:pPr>
              <w:pStyle w:val="TableHeading"/>
            </w:pPr>
            <w:r w:rsidRPr="004A71DD">
              <w:t>Ideas and resources</w:t>
            </w:r>
          </w:p>
        </w:tc>
      </w:tr>
      <w:tr w:rsidR="008F4C9A" w:rsidTr="008F4C9A">
        <w:tc>
          <w:tcPr>
            <w:tcW w:w="4549" w:type="dxa"/>
          </w:tcPr>
          <w:p w:rsidR="008F4C9A" w:rsidRPr="00C77619" w:rsidRDefault="008F4C9A" w:rsidP="00766EEE">
            <w:pPr>
              <w:pStyle w:val="TableText"/>
            </w:pPr>
            <w:r>
              <w:t>Identify same and different.</w:t>
            </w:r>
          </w:p>
        </w:tc>
        <w:tc>
          <w:tcPr>
            <w:tcW w:w="4552" w:type="dxa"/>
          </w:tcPr>
          <w:p w:rsidR="008F4C9A" w:rsidRPr="008F4C9A" w:rsidRDefault="008F4C9A" w:rsidP="00766EEE">
            <w:pPr>
              <w:pStyle w:val="TableText"/>
            </w:pPr>
            <w:r>
              <w:t xml:space="preserve">e.g. sorting blocks as they are put away, identifying what is similar/different about children (clothes, eyes, height, etc.), sorting shells in different ways </w:t>
            </w:r>
          </w:p>
          <w:p w:rsidR="008F4C9A" w:rsidRDefault="008F4C9A" w:rsidP="008F4C9A">
            <w:pPr>
              <w:pStyle w:val="TableBullet"/>
            </w:pPr>
            <w:r>
              <w:t xml:space="preserve"> </w:t>
            </w:r>
          </w:p>
          <w:p w:rsidR="008F4C9A" w:rsidRPr="00C77619" w:rsidRDefault="008F4C9A" w:rsidP="008F4C9A">
            <w:pPr>
              <w:pStyle w:val="TableBullet"/>
            </w:pPr>
          </w:p>
        </w:tc>
      </w:tr>
      <w:tr w:rsidR="008F4C9A" w:rsidTr="008F4C9A">
        <w:tc>
          <w:tcPr>
            <w:tcW w:w="4549" w:type="dxa"/>
          </w:tcPr>
          <w:p w:rsidR="008F4C9A" w:rsidRDefault="008F4C9A" w:rsidP="00766EEE">
            <w:pPr>
              <w:pStyle w:val="TableText"/>
            </w:pPr>
            <w:r>
              <w:t>Share objects to create equal groups or</w:t>
            </w:r>
          </w:p>
          <w:p w:rsidR="008F4C9A" w:rsidRDefault="008F4C9A" w:rsidP="00766EEE">
            <w:pPr>
              <w:pStyle w:val="TableText"/>
            </w:pPr>
            <w:r>
              <w:t>amounts.</w:t>
            </w:r>
          </w:p>
        </w:tc>
        <w:tc>
          <w:tcPr>
            <w:tcW w:w="4552" w:type="dxa"/>
          </w:tcPr>
          <w:p w:rsidR="008F4C9A" w:rsidRPr="008F4C9A" w:rsidRDefault="008F4C9A" w:rsidP="00766EEE">
            <w:pPr>
              <w:pStyle w:val="TableText"/>
            </w:pPr>
            <w:r>
              <w:t xml:space="preserve">e.g. dealing cards, sharing counters in a game, sharing fruit </w:t>
            </w:r>
          </w:p>
          <w:p w:rsidR="008F4C9A" w:rsidRDefault="008F4C9A" w:rsidP="008F4C9A">
            <w:pPr>
              <w:pStyle w:val="TableBullet"/>
            </w:pPr>
            <w:r>
              <w:t xml:space="preserve"> </w:t>
            </w:r>
          </w:p>
          <w:p w:rsidR="008F4C9A" w:rsidRDefault="008F4C9A" w:rsidP="008F4C9A">
            <w:pPr>
              <w:pStyle w:val="TableBullet"/>
            </w:pPr>
          </w:p>
        </w:tc>
      </w:tr>
      <w:tr w:rsidR="008F4C9A" w:rsidTr="008F4C9A">
        <w:tc>
          <w:tcPr>
            <w:tcW w:w="4549" w:type="dxa"/>
          </w:tcPr>
          <w:p w:rsidR="008F4C9A" w:rsidRDefault="008F4C9A" w:rsidP="00766EEE">
            <w:pPr>
              <w:pStyle w:val="TableText"/>
            </w:pPr>
            <w:r>
              <w:t>Identify and talk about shapes and their</w:t>
            </w:r>
          </w:p>
          <w:p w:rsidR="008F4C9A" w:rsidRDefault="008F4C9A" w:rsidP="00766EEE">
            <w:pPr>
              <w:pStyle w:val="TableText"/>
            </w:pPr>
            <w:r>
              <w:t>properties.</w:t>
            </w:r>
          </w:p>
        </w:tc>
        <w:tc>
          <w:tcPr>
            <w:tcW w:w="4552" w:type="dxa"/>
          </w:tcPr>
          <w:p w:rsidR="008F4C9A" w:rsidRPr="008F4C9A" w:rsidRDefault="008F4C9A" w:rsidP="00766EEE">
            <w:pPr>
              <w:pStyle w:val="TableText"/>
            </w:pPr>
            <w:r>
              <w:t xml:space="preserve">e.g. printing shapes, exploring shapes in everyday objects and artworks, using a range </w:t>
            </w:r>
            <w:r w:rsidR="00766EEE">
              <w:br/>
            </w:r>
            <w:r>
              <w:t xml:space="preserve">of vocabulary to talk about shapes made while manipulating dough, making food for a pretend bakery shop, exploring shapes in the natural environment </w:t>
            </w:r>
          </w:p>
          <w:p w:rsidR="008F4C9A" w:rsidRDefault="008F4C9A" w:rsidP="008F4C9A">
            <w:pPr>
              <w:pStyle w:val="TableBullet"/>
            </w:pPr>
            <w:r>
              <w:t xml:space="preserve"> </w:t>
            </w:r>
          </w:p>
          <w:p w:rsidR="008F4C9A" w:rsidRDefault="008F4C9A" w:rsidP="008F4C9A">
            <w:pPr>
              <w:pStyle w:val="TableBullet"/>
            </w:pPr>
          </w:p>
        </w:tc>
      </w:tr>
      <w:tr w:rsidR="008F4C9A" w:rsidTr="008F4C9A">
        <w:tc>
          <w:tcPr>
            <w:tcW w:w="4549" w:type="dxa"/>
          </w:tcPr>
          <w:p w:rsidR="008F4C9A" w:rsidRPr="008F4C9A" w:rsidRDefault="008F4C9A" w:rsidP="00766EEE">
            <w:pPr>
              <w:pStyle w:val="TableText"/>
            </w:pPr>
            <w:r>
              <w:t>Explore ways to represent the obvious spatial features of things.</w:t>
            </w:r>
          </w:p>
        </w:tc>
        <w:tc>
          <w:tcPr>
            <w:tcW w:w="4552" w:type="dxa"/>
          </w:tcPr>
          <w:p w:rsidR="008F4C9A" w:rsidRDefault="008F4C9A" w:rsidP="00766EEE">
            <w:pPr>
              <w:pStyle w:val="TableText"/>
            </w:pPr>
            <w:r>
              <w:t>e.g. drawing a treasure map or arranging photos to plan an obstacle course, using lines/shapes to draw a picture of the farm they built with blocks, taking photographs from different angles</w:t>
            </w:r>
          </w:p>
          <w:p w:rsidR="00766EEE" w:rsidRDefault="00766EEE" w:rsidP="00766EEE">
            <w:pPr>
              <w:pStyle w:val="TableBullet"/>
            </w:pPr>
            <w:r>
              <w:t xml:space="preserve"> </w:t>
            </w:r>
          </w:p>
          <w:p w:rsidR="00766EEE" w:rsidRPr="008F4C9A" w:rsidRDefault="00766EEE" w:rsidP="00766EEE">
            <w:pPr>
              <w:pStyle w:val="TableBullet"/>
            </w:pPr>
          </w:p>
        </w:tc>
      </w:tr>
      <w:tr w:rsidR="008F4C9A" w:rsidTr="008F4C9A">
        <w:tc>
          <w:tcPr>
            <w:tcW w:w="4549" w:type="dxa"/>
          </w:tcPr>
          <w:p w:rsidR="008F4C9A" w:rsidRDefault="008F4C9A" w:rsidP="00766EEE">
            <w:pPr>
              <w:pStyle w:val="TableText"/>
            </w:pPr>
            <w:r>
              <w:t>Understand and use simple everyday words for position and direction.</w:t>
            </w:r>
          </w:p>
        </w:tc>
        <w:tc>
          <w:tcPr>
            <w:tcW w:w="4552" w:type="dxa"/>
          </w:tcPr>
          <w:p w:rsidR="008F4C9A" w:rsidRDefault="00766EEE" w:rsidP="00766EEE">
            <w:pPr>
              <w:pStyle w:val="TableText"/>
            </w:pPr>
            <w:r>
              <w:t>e.g. engaging in movement songs and games, planning and using obstacle courses, reading stories about using a map, or playing hide-and-seek in various positions</w:t>
            </w:r>
          </w:p>
          <w:p w:rsidR="00766EEE" w:rsidRDefault="00766EEE" w:rsidP="00766EEE">
            <w:pPr>
              <w:pStyle w:val="TableBullet"/>
            </w:pPr>
            <w:r>
              <w:t xml:space="preserve"> </w:t>
            </w:r>
          </w:p>
          <w:p w:rsidR="00766EEE" w:rsidRDefault="00766EEE" w:rsidP="00766EEE">
            <w:pPr>
              <w:pStyle w:val="TableBullet"/>
            </w:pPr>
          </w:p>
        </w:tc>
      </w:tr>
      <w:tr w:rsidR="008F4C9A" w:rsidTr="008F4C9A">
        <w:tc>
          <w:tcPr>
            <w:tcW w:w="4549" w:type="dxa"/>
          </w:tcPr>
          <w:p w:rsidR="008F4C9A" w:rsidRDefault="008F4C9A" w:rsidP="00766EEE">
            <w:pPr>
              <w:pStyle w:val="TableText"/>
            </w:pPr>
            <w:r>
              <w:t>Understand the purpose of measuring, e.g. to find which is longer/holds more.</w:t>
            </w:r>
          </w:p>
        </w:tc>
        <w:tc>
          <w:tcPr>
            <w:tcW w:w="4552" w:type="dxa"/>
          </w:tcPr>
          <w:p w:rsidR="008F4C9A" w:rsidRDefault="00766EEE" w:rsidP="00766EEE">
            <w:pPr>
              <w:pStyle w:val="TableText"/>
            </w:pPr>
            <w:r>
              <w:t xml:space="preserve">e.g. counting to see how many steps it takes </w:t>
            </w:r>
            <w:r>
              <w:br/>
              <w:t>to get across the sandpit/to the fort, filling one container from another to see which holds more, laying blocks to cover a space and counting to see how many cover the area, talking about ways to measure how tall a block building is</w:t>
            </w:r>
          </w:p>
          <w:p w:rsidR="00766EEE" w:rsidRDefault="00766EEE" w:rsidP="00766EEE">
            <w:pPr>
              <w:pStyle w:val="TableBullet"/>
            </w:pPr>
            <w:r>
              <w:t xml:space="preserve"> </w:t>
            </w:r>
          </w:p>
          <w:p w:rsidR="00766EEE" w:rsidRDefault="00766EEE" w:rsidP="00766EEE">
            <w:pPr>
              <w:pStyle w:val="TableBullet"/>
            </w:pPr>
          </w:p>
        </w:tc>
      </w:tr>
      <w:tr w:rsidR="008F4C9A" w:rsidTr="008F4C9A">
        <w:tc>
          <w:tcPr>
            <w:tcW w:w="4549" w:type="dxa"/>
          </w:tcPr>
          <w:p w:rsidR="008F4C9A" w:rsidRDefault="008F4C9A" w:rsidP="00766EEE">
            <w:pPr>
              <w:pStyle w:val="TableText"/>
            </w:pPr>
            <w:r>
              <w:t>Explore and compare and talk about length, weight and capacity.</w:t>
            </w:r>
          </w:p>
        </w:tc>
        <w:tc>
          <w:tcPr>
            <w:tcW w:w="4552" w:type="dxa"/>
          </w:tcPr>
          <w:p w:rsidR="008F4C9A" w:rsidRDefault="00766EEE" w:rsidP="00766EEE">
            <w:pPr>
              <w:pStyle w:val="TableText"/>
            </w:pPr>
            <w:r>
              <w:t>e.g. investigating the capacity and weight of containers during sand or water play or with balance scales</w:t>
            </w:r>
          </w:p>
          <w:p w:rsidR="00766EEE" w:rsidRDefault="00766EEE" w:rsidP="00766EEE">
            <w:pPr>
              <w:pStyle w:val="TableBullet"/>
            </w:pPr>
            <w:r>
              <w:t xml:space="preserve"> </w:t>
            </w:r>
          </w:p>
          <w:p w:rsidR="00766EEE" w:rsidRDefault="00766EEE" w:rsidP="00766EEE">
            <w:pPr>
              <w:pStyle w:val="TableBullet"/>
            </w:pPr>
          </w:p>
        </w:tc>
      </w:tr>
      <w:tr w:rsidR="00766EEE" w:rsidTr="008F4C9A">
        <w:tc>
          <w:tcPr>
            <w:tcW w:w="4549" w:type="dxa"/>
          </w:tcPr>
          <w:p w:rsidR="00766EEE" w:rsidRDefault="00766EEE" w:rsidP="00766EEE">
            <w:pPr>
              <w:pStyle w:val="TableText"/>
            </w:pPr>
            <w:r>
              <w:t>Explore and talk about the size of things.</w:t>
            </w:r>
          </w:p>
        </w:tc>
        <w:tc>
          <w:tcPr>
            <w:tcW w:w="4552" w:type="dxa"/>
          </w:tcPr>
          <w:p w:rsidR="00766EEE" w:rsidRDefault="00766EEE" w:rsidP="00766EEE">
            <w:pPr>
              <w:pStyle w:val="TableText"/>
            </w:pPr>
            <w:r>
              <w:t>e.g. comparing the length/width of dough snakes or collage pieces, sorting seed pods objects by size, discussing which dress-up clothes are bigger/smaller or longer/shorter</w:t>
            </w:r>
          </w:p>
          <w:p w:rsidR="00766EEE" w:rsidRDefault="00766EEE" w:rsidP="00766EEE">
            <w:pPr>
              <w:pStyle w:val="TableBullet"/>
            </w:pPr>
            <w:r>
              <w:t xml:space="preserve"> </w:t>
            </w:r>
          </w:p>
          <w:p w:rsidR="00766EEE" w:rsidRPr="00766EEE" w:rsidRDefault="00766EEE" w:rsidP="00766EEE">
            <w:pPr>
              <w:pStyle w:val="TableBullet"/>
            </w:pPr>
          </w:p>
        </w:tc>
      </w:tr>
      <w:tr w:rsidR="00766EEE" w:rsidTr="008F4C9A">
        <w:tc>
          <w:tcPr>
            <w:tcW w:w="4549" w:type="dxa"/>
          </w:tcPr>
          <w:p w:rsidR="00766EEE" w:rsidRDefault="00766EEE" w:rsidP="00766EEE">
            <w:pPr>
              <w:pStyle w:val="TableText"/>
            </w:pPr>
            <w:r>
              <w:t>Talk about time and the order of daily events.</w:t>
            </w:r>
          </w:p>
        </w:tc>
        <w:tc>
          <w:tcPr>
            <w:tcW w:w="4552" w:type="dxa"/>
          </w:tcPr>
          <w:p w:rsidR="00766EEE" w:rsidRDefault="00766EEE" w:rsidP="00766EEE">
            <w:pPr>
              <w:pStyle w:val="TableText"/>
            </w:pPr>
            <w:r>
              <w:t xml:space="preserve">e.g. arranging images to show events in the day/a special day; referring to the clock to see if it is lunchtime, discussing what they will do before </w:t>
            </w:r>
            <w:r>
              <w:br/>
              <w:t>or after/later or now</w:t>
            </w:r>
          </w:p>
          <w:p w:rsidR="00766EEE" w:rsidRDefault="00766EEE" w:rsidP="00766EEE">
            <w:pPr>
              <w:pStyle w:val="TableBullet"/>
            </w:pPr>
            <w:r>
              <w:t xml:space="preserve"> </w:t>
            </w:r>
          </w:p>
          <w:p w:rsidR="00766EEE" w:rsidRPr="00766EEE" w:rsidRDefault="00766EEE" w:rsidP="00766EEE">
            <w:pPr>
              <w:pStyle w:val="TableBullet"/>
            </w:pPr>
          </w:p>
        </w:tc>
      </w:tr>
      <w:tr w:rsidR="00766EEE" w:rsidTr="008F4C9A">
        <w:tc>
          <w:tcPr>
            <w:tcW w:w="4549" w:type="dxa"/>
          </w:tcPr>
          <w:p w:rsidR="00766EEE" w:rsidRDefault="00766EEE" w:rsidP="00CD401C">
            <w:pPr>
              <w:pStyle w:val="TableText"/>
            </w:pPr>
            <w:r>
              <w:t>Talk about money and money exchange.</w:t>
            </w:r>
          </w:p>
        </w:tc>
        <w:tc>
          <w:tcPr>
            <w:tcW w:w="4552" w:type="dxa"/>
          </w:tcPr>
          <w:p w:rsidR="00766EEE" w:rsidRDefault="00766EEE" w:rsidP="00CD401C">
            <w:pPr>
              <w:pStyle w:val="TableText"/>
            </w:pPr>
            <w:r>
              <w:t>e.g. playing make-believe shops or banks, sharing stories about shopping</w:t>
            </w:r>
          </w:p>
          <w:p w:rsidR="00766EEE" w:rsidRDefault="00766EEE" w:rsidP="00CD401C">
            <w:pPr>
              <w:pStyle w:val="TableBullet"/>
            </w:pPr>
            <w:r>
              <w:t xml:space="preserve"> </w:t>
            </w:r>
          </w:p>
          <w:p w:rsidR="00CD401C" w:rsidRPr="00766EEE" w:rsidRDefault="00CD401C" w:rsidP="00CD401C">
            <w:pPr>
              <w:pStyle w:val="TableBullet"/>
            </w:pPr>
          </w:p>
        </w:tc>
      </w:tr>
      <w:tr w:rsidR="00766EEE" w:rsidTr="008F4C9A">
        <w:tc>
          <w:tcPr>
            <w:tcW w:w="4549" w:type="dxa"/>
          </w:tcPr>
          <w:p w:rsidR="00766EEE" w:rsidRDefault="00766EEE" w:rsidP="00766EEE">
            <w:pPr>
              <w:pStyle w:val="TableText"/>
            </w:pPr>
            <w:r>
              <w:t>Talk about the idea of a whole and its parts.</w:t>
            </w:r>
          </w:p>
        </w:tc>
        <w:tc>
          <w:tcPr>
            <w:tcW w:w="4552" w:type="dxa"/>
          </w:tcPr>
          <w:p w:rsidR="00766EEE" w:rsidRDefault="00766EEE" w:rsidP="00766EEE">
            <w:pPr>
              <w:pStyle w:val="TableText"/>
            </w:pPr>
            <w:r>
              <w:t>e.g. completing a puzzle, cutting dough, using blocks and manipulative equipment</w:t>
            </w:r>
          </w:p>
          <w:p w:rsidR="00CD401C" w:rsidRDefault="00CD401C" w:rsidP="00CD401C">
            <w:pPr>
              <w:pStyle w:val="TableBullet"/>
            </w:pPr>
            <w:r>
              <w:t xml:space="preserve"> </w:t>
            </w:r>
          </w:p>
          <w:p w:rsidR="00CD401C" w:rsidRDefault="00CD401C" w:rsidP="00CD401C">
            <w:pPr>
              <w:pStyle w:val="TableBullet"/>
            </w:pPr>
          </w:p>
        </w:tc>
      </w:tr>
    </w:tbl>
    <w:p w:rsidR="008F4C9A" w:rsidRPr="008F4C9A" w:rsidRDefault="008F4C9A" w:rsidP="008F4C9A">
      <w:pPr>
        <w:pStyle w:val="BodyText"/>
      </w:pPr>
    </w:p>
    <w:sectPr w:rsidR="008F4C9A" w:rsidRPr="008F4C9A" w:rsidSect="0080644A">
      <w:pgSz w:w="11907" w:h="16840" w:code="9"/>
      <w:pgMar w:top="1134" w:right="1418" w:bottom="1701" w:left="1418" w:header="567" w:footer="284" w:gutter="0"/>
      <w:cols w:space="720"/>
      <w:formProt w:val="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29B" w:rsidRDefault="0067029B">
      <w:r>
        <w:separator/>
      </w:r>
    </w:p>
    <w:p w:rsidR="0067029B" w:rsidRDefault="0067029B"/>
  </w:endnote>
  <w:endnote w:type="continuationSeparator" w:id="0">
    <w:p w:rsidR="0067029B" w:rsidRDefault="0067029B">
      <w:r>
        <w:continuationSeparator/>
      </w:r>
    </w:p>
    <w:p w:rsidR="0067029B" w:rsidRDefault="006702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50" w:type="pct"/>
      <w:tblInd w:w="-851" w:type="dxa"/>
      <w:tblLayout w:type="fixed"/>
      <w:tblCellMar>
        <w:left w:w="0" w:type="dxa"/>
        <w:right w:w="0" w:type="dxa"/>
      </w:tblCellMar>
      <w:tblLook w:val="0600" w:firstRow="0" w:lastRow="0" w:firstColumn="0" w:lastColumn="0" w:noHBand="1" w:noVBand="1"/>
    </w:tblPr>
    <w:tblGrid>
      <w:gridCol w:w="4510"/>
      <w:gridCol w:w="6284"/>
    </w:tblGrid>
    <w:tr w:rsidR="0067029B" w:rsidRPr="007165FF" w:rsidTr="0093255E">
      <w:tc>
        <w:tcPr>
          <w:tcW w:w="2089" w:type="pct"/>
          <w:noWrap/>
          <w:tcMar>
            <w:left w:w="0" w:type="dxa"/>
            <w:right w:w="0" w:type="dxa"/>
          </w:tcMar>
        </w:tcPr>
        <w:sdt>
          <w:sdtPr>
            <w:alias w:val="Title"/>
            <w:tag w:val=""/>
            <w:id w:val="648637358"/>
            <w:placeholder>
              <w:docPart w:val="83E7DDA9FC4443ECA9DC0BEF8A381073"/>
            </w:placeholder>
            <w:dataBinding w:prefixMappings="xmlns:ns0='http://purl.org/dc/elements/1.1/' xmlns:ns1='http://schemas.openxmlformats.org/package/2006/metadata/core-properties' " w:xpath="/ns1:coreProperties[1]/ns0:title[1]" w:storeItemID="{6C3C8BC8-F283-45AE-878A-BAB7291924A1}"/>
            <w:text/>
          </w:sdtPr>
          <w:sdtEndPr/>
          <w:sdtContent>
            <w:p w:rsidR="0067029B" w:rsidRDefault="0067029B" w:rsidP="0093255E">
              <w:pPr>
                <w:pStyle w:val="Footer"/>
              </w:pPr>
              <w:r>
                <w:t>Engaging with numeracy in personally meaningful ways</w:t>
              </w:r>
            </w:p>
          </w:sdtContent>
        </w:sdt>
        <w:p w:rsidR="0067029B" w:rsidRPr="00FD561F" w:rsidRDefault="001570CB" w:rsidP="0093255E">
          <w:pPr>
            <w:pStyle w:val="footersubtitle"/>
            <w:tabs>
              <w:tab w:val="left" w:pos="1250"/>
            </w:tabs>
          </w:pPr>
          <w:sdt>
            <w:sdtPr>
              <w:alias w:val="Subtitle"/>
              <w:tag w:val="Subtitle"/>
              <w:id w:val="1138460092"/>
              <w:placeholder>
                <w:docPart w:val="BD574C92693944A7AF997B24B64499E9"/>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0067029B" w:rsidRPr="000F044B">
                <w:rPr>
                  <w:rStyle w:val="PlaceholderText"/>
                  <w:color w:val="6F7378" w:themeColor="background2" w:themeShade="80"/>
                  <w:shd w:val="clear" w:color="auto" w:fill="F7EA9F"/>
                </w:rPr>
                <w:t>[Sub</w:t>
              </w:r>
              <w:r w:rsidR="0067029B">
                <w:rPr>
                  <w:rStyle w:val="PlaceholderText"/>
                  <w:color w:val="6F7378" w:themeColor="background2" w:themeShade="80"/>
                  <w:shd w:val="clear" w:color="auto" w:fill="F7EA9F"/>
                </w:rPr>
                <w:t>title</w:t>
              </w:r>
              <w:r w:rsidR="0067029B" w:rsidRPr="000F044B">
                <w:rPr>
                  <w:rStyle w:val="PlaceholderText"/>
                  <w:color w:val="6F7378" w:themeColor="background2" w:themeShade="80"/>
                  <w:shd w:val="clear" w:color="auto" w:fill="F7EA9F"/>
                </w:rPr>
                <w:t>]</w:t>
              </w:r>
            </w:sdtContent>
          </w:sdt>
          <w:r w:rsidR="0067029B">
            <w:tab/>
          </w:r>
        </w:p>
      </w:tc>
      <w:tc>
        <w:tcPr>
          <w:tcW w:w="2911" w:type="pct"/>
        </w:tcPr>
        <w:p w:rsidR="0067029B" w:rsidRDefault="0067029B" w:rsidP="0093255E">
          <w:pPr>
            <w:pStyle w:val="Footer"/>
            <w:ind w:left="284"/>
            <w:jc w:val="right"/>
            <w:rPr>
              <w:rFonts w:eastAsia="SimSun"/>
            </w:rPr>
          </w:pPr>
          <w:r w:rsidRPr="0055152A">
            <w:rPr>
              <w:rFonts w:eastAsia="SimSun"/>
            </w:rPr>
            <w:t>Queensland Curriculum &amp; Assessment Authority</w:t>
          </w:r>
        </w:p>
        <w:p w:rsidR="0067029B" w:rsidRPr="000F044B" w:rsidRDefault="001570CB" w:rsidP="0093255E">
          <w:pPr>
            <w:pStyle w:val="footersubtitle"/>
            <w:jc w:val="right"/>
            <w:rPr>
              <w:rStyle w:val="Footerbold"/>
              <w:b w:val="0"/>
              <w:color w:val="6F7378" w:themeColor="background2" w:themeShade="80"/>
            </w:rPr>
          </w:pPr>
          <w:sdt>
            <w:sdtPr>
              <w:alias w:val="Publication Date"/>
              <w:tag w:val=""/>
              <w:id w:val="-657851979"/>
              <w:placeholder>
                <w:docPart w:val="648F7C4A9C464C45A8DBEC3D8D2A4DCA"/>
              </w:placeholder>
              <w:dataBinding w:prefixMappings="xmlns:ns0='http://schemas.microsoft.com/office/2006/coverPageProps' " w:xpath="/ns0:CoverPageProperties[1]/ns0:PublishDate[1]" w:storeItemID="{55AF091B-3C7A-41E3-B477-F2FDAA23CFDA}"/>
              <w:date w:fullDate="2014-07-01T00:00:00Z">
                <w:dateFormat w:val="MMMM yyyy"/>
                <w:lid w:val="en-AU"/>
                <w:storeMappedDataAs w:val="dateTime"/>
                <w:calendar w:val="gregorian"/>
              </w:date>
            </w:sdtPr>
            <w:sdtEndPr/>
            <w:sdtContent>
              <w:r w:rsidR="0067029B">
                <w:t>July 2014</w:t>
              </w:r>
            </w:sdtContent>
          </w:sdt>
          <w:r w:rsidR="0067029B" w:rsidRPr="000F044B">
            <w:t xml:space="preserve"> </w:t>
          </w:r>
        </w:p>
      </w:tc>
    </w:tr>
    <w:tr w:rsidR="0067029B" w:rsidRPr="007165FF" w:rsidTr="0093255E">
      <w:tc>
        <w:tcPr>
          <w:tcW w:w="5000" w:type="pct"/>
          <w:gridSpan w:val="2"/>
          <w:noWrap/>
          <w:tcMar>
            <w:left w:w="0" w:type="dxa"/>
            <w:right w:w="0" w:type="dxa"/>
          </w:tcMar>
          <w:vAlign w:val="center"/>
        </w:tcPr>
        <w:sdt>
          <w:sdtPr>
            <w:id w:val="214328414"/>
            <w:docPartObj>
              <w:docPartGallery w:val="Page Numbers (Top of Page)"/>
              <w:docPartUnique/>
            </w:docPartObj>
          </w:sdtPr>
          <w:sdtEndPr/>
          <w:sdtContent>
            <w:p w:rsidR="0067029B" w:rsidRPr="00914504" w:rsidRDefault="0067029B" w:rsidP="0093255E">
              <w:pPr>
                <w:pStyle w:val="Footer"/>
                <w:ind w:left="284"/>
                <w:jc w:val="center"/>
                <w:rPr>
                  <w:rStyle w:val="Footerbold"/>
                  <w:b/>
                  <w:color w:val="auto"/>
                  <w:sz w:val="21"/>
                </w:rPr>
              </w:pPr>
              <w:r w:rsidRPr="00914504">
                <w:rPr>
                  <w:b w:val="0"/>
                  <w:color w:val="000000" w:themeColor="text1"/>
                </w:rPr>
                <w:t>Page</w:t>
              </w:r>
              <w:r w:rsidRPr="00914504">
                <w:rPr>
                  <w:color w:val="000000" w:themeColor="text1"/>
                </w:rPr>
                <w:t xml:space="preserve"> </w:t>
              </w:r>
              <w:r w:rsidRPr="00A453C6">
                <w:rPr>
                  <w:color w:val="000000" w:themeColor="text1"/>
                  <w:sz w:val="24"/>
                  <w:szCs w:val="24"/>
                </w:rPr>
                <w:fldChar w:fldCharType="begin"/>
              </w:r>
              <w:r w:rsidRPr="00A453C6">
                <w:rPr>
                  <w:color w:val="000000" w:themeColor="text1"/>
                </w:rPr>
                <w:instrText xml:space="preserve"> PAGE </w:instrText>
              </w:r>
              <w:r w:rsidRPr="00A453C6">
                <w:rPr>
                  <w:color w:val="000000" w:themeColor="text1"/>
                  <w:sz w:val="24"/>
                  <w:szCs w:val="24"/>
                </w:rPr>
                <w:fldChar w:fldCharType="separate"/>
              </w:r>
              <w:r>
                <w:rPr>
                  <w:noProof/>
                  <w:color w:val="000000" w:themeColor="text1"/>
                </w:rPr>
                <w:t>2</w:t>
              </w:r>
              <w:r w:rsidRPr="00A453C6">
                <w:rPr>
                  <w:color w:val="000000" w:themeColor="text1"/>
                  <w:sz w:val="24"/>
                  <w:szCs w:val="24"/>
                </w:rPr>
                <w:fldChar w:fldCharType="end"/>
              </w:r>
              <w:r w:rsidRPr="00222DE4">
                <w:rPr>
                  <w:color w:val="000000" w:themeColor="text1"/>
                </w:rPr>
                <w:t xml:space="preserve"> </w:t>
              </w:r>
              <w:r w:rsidRPr="00914504">
                <w:rPr>
                  <w:b w:val="0"/>
                  <w:color w:val="000000" w:themeColor="text1"/>
                </w:rPr>
                <w:t xml:space="preserve">of </w:t>
              </w:r>
              <w:r w:rsidRPr="00914504">
                <w:rPr>
                  <w:b w:val="0"/>
                  <w:color w:val="000000" w:themeColor="text1"/>
                  <w:sz w:val="24"/>
                  <w:szCs w:val="24"/>
                </w:rPr>
                <w:fldChar w:fldCharType="begin"/>
              </w:r>
              <w:r w:rsidRPr="00914504">
                <w:rPr>
                  <w:b w:val="0"/>
                  <w:color w:val="000000" w:themeColor="text1"/>
                </w:rPr>
                <w:instrText xml:space="preserve"> NUMPAGES  </w:instrText>
              </w:r>
              <w:r w:rsidRPr="00914504">
                <w:rPr>
                  <w:b w:val="0"/>
                  <w:color w:val="000000" w:themeColor="text1"/>
                  <w:sz w:val="24"/>
                  <w:szCs w:val="24"/>
                </w:rPr>
                <w:fldChar w:fldCharType="separate"/>
              </w:r>
              <w:r w:rsidR="002D0684">
                <w:rPr>
                  <w:b w:val="0"/>
                  <w:noProof/>
                  <w:color w:val="000000" w:themeColor="text1"/>
                </w:rPr>
                <w:t>5</w:t>
              </w:r>
              <w:r w:rsidRPr="00914504">
                <w:rPr>
                  <w:b w:val="0"/>
                  <w:color w:val="000000" w:themeColor="text1"/>
                  <w:sz w:val="24"/>
                  <w:szCs w:val="24"/>
                </w:rPr>
                <w:fldChar w:fldCharType="end"/>
              </w:r>
            </w:p>
          </w:sdtContent>
        </w:sdt>
      </w:tc>
    </w:tr>
  </w:tbl>
  <w:p w:rsidR="0067029B" w:rsidRPr="0085726A" w:rsidRDefault="0067029B" w:rsidP="0085726A">
    <w:pPr>
      <w:pStyle w:val="Smallspac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29B" w:rsidRDefault="0067029B">
    <w:pPr>
      <w:pStyle w:val="Footer"/>
    </w:pPr>
    <w:r>
      <w:rPr>
        <w:noProof/>
      </w:rPr>
      <mc:AlternateContent>
        <mc:Choice Requires="wps">
          <w:drawing>
            <wp:anchor distT="0" distB="0" distL="114300" distR="114300" simplePos="0" relativeHeight="251660288" behindDoc="0" locked="0" layoutInCell="1" allowOverlap="1" wp14:anchorId="224344B9" wp14:editId="09B0343E">
              <wp:simplePos x="0" y="0"/>
              <wp:positionH relativeFrom="page">
                <wp:posOffset>6560185</wp:posOffset>
              </wp:positionH>
              <wp:positionV relativeFrom="page">
                <wp:posOffset>9193425</wp:posOffset>
              </wp:positionV>
              <wp:extent cx="1663200" cy="3312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63200" cy="331200"/>
                      </a:xfrm>
                      <a:prstGeom prst="rect">
                        <a:avLst/>
                      </a:prstGeom>
                      <a:noFill/>
                      <a:ln w="9525">
                        <a:noFill/>
                        <a:miter lim="800000"/>
                        <a:headEnd/>
                        <a:tailEnd/>
                      </a:ln>
                    </wps:spPr>
                    <wps:txbx>
                      <w:txbxContent>
                        <w:p w:rsidR="0067029B" w:rsidRDefault="001570CB" w:rsidP="0053260F">
                          <w:pPr>
                            <w:pStyle w:val="ID"/>
                          </w:pPr>
                          <w:sdt>
                            <w:sdtPr>
                              <w:alias w:val="Category"/>
                              <w:tag w:val=""/>
                              <w:id w:val="1200273956"/>
                              <w:dataBinding w:prefixMappings="xmlns:ns0='http://purl.org/dc/elements/1.1/' xmlns:ns1='http://schemas.openxmlformats.org/package/2006/metadata/core-properties' " w:xpath="/ns1:coreProperties[1]/ns1:category[1]" w:storeItemID="{6C3C8BC8-F283-45AE-878A-BAB7291924A1}"/>
                              <w:text/>
                            </w:sdtPr>
                            <w:sdtEndPr/>
                            <w:sdtContent>
                              <w:r w:rsidR="0067029B">
                                <w:t>r1059</w:t>
                              </w:r>
                            </w:sdtContent>
                          </w:sdt>
                          <w:r w:rsidR="0067029B" w:rsidRPr="00D879BC">
                            <w:t xml:space="preserve"> </w:t>
                          </w:r>
                          <w:sdt>
                            <w:sdtPr>
                              <w:alias w:val="Status"/>
                              <w:tag w:val=""/>
                              <w:id w:val="418758595"/>
                              <w:dataBinding w:prefixMappings="xmlns:ns0='http://purl.org/dc/elements/1.1/' xmlns:ns1='http://schemas.openxmlformats.org/package/2006/metadata/core-properties' " w:xpath="/ns1:coreProperties[1]/ns1:contentStatus[1]" w:storeItemID="{6C3C8BC8-F283-45AE-878A-BAB7291924A1}"/>
                              <w:text/>
                            </w:sdtPr>
                            <w:sdtEndPr/>
                            <w:sdtContent>
                              <w:r w:rsidR="0067029B">
                                <w:t>Rebranded July 2014</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6.55pt;margin-top:723.9pt;width:130.95pt;height:26.1pt;rotation:-9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" filled="f" stroked="f">
              <v:textbox>
                <w:txbxContent>
                  <w:p w:rsidR="0067029B" w:rsidRDefault="0067029B" w:rsidP="0053260F">
                    <w:pPr>
                      <w:pStyle w:val="ID"/>
                    </w:pPr>
                    <w:sdt>
                      <w:sdtPr>
                        <w:alias w:val="Category"/>
                        <w:tag w:val=""/>
                        <w:id w:val="1200273956"/>
                        <w:dataBinding w:prefixMappings="xmlns:ns0='http://purl.org/dc/elements/1.1/' xmlns:ns1='http://schemas.openxmlformats.org/package/2006/metadata/core-properties' " w:xpath="/ns1:coreProperties[1]/ns1:category[1]" w:storeItemID="{6C3C8BC8-F283-45AE-878A-BAB7291924A1}"/>
                        <w:text/>
                      </w:sdtPr>
                      <w:sdtContent>
                        <w:r>
                          <w:t>r1059</w:t>
                        </w:r>
                      </w:sdtContent>
                    </w:sdt>
                    <w:r w:rsidRPr="00D879BC">
                      <w:t xml:space="preserve"> </w:t>
                    </w:r>
                    <w:sdt>
                      <w:sdtPr>
                        <w:alias w:val="Status"/>
                        <w:tag w:val=""/>
                        <w:id w:val="418758595"/>
                        <w:dataBinding w:prefixMappings="xmlns:ns0='http://purl.org/dc/elements/1.1/' xmlns:ns1='http://schemas.openxmlformats.org/package/2006/metadata/core-properties' " w:xpath="/ns1:coreProperties[1]/ns1:contentStatus[1]" w:storeItemID="{6C3C8BC8-F283-45AE-878A-BAB7291924A1}"/>
                        <w:text/>
                      </w:sdtPr>
                      <w:sdtContent>
                        <w:r>
                          <w:t>Rebranded July 2014</w:t>
                        </w:r>
                      </w:sdtContent>
                    </w:sdt>
                  </w:p>
                </w:txbxContent>
              </v:textbox>
              <w10:wrap anchorx="page" anchory="page"/>
            </v:shape>
          </w:pict>
        </mc:Fallback>
      </mc:AlternateContent>
    </w:r>
    <w:r>
      <w:rPr>
        <w:noProof/>
      </w:rPr>
      <w:drawing>
        <wp:anchor distT="0" distB="0" distL="114300" distR="114300" simplePos="0" relativeHeight="251658240" behindDoc="1" locked="0" layoutInCell="1" allowOverlap="1" wp14:anchorId="7436AD9B" wp14:editId="70AEFA68">
          <wp:simplePos x="898543" y="9297281"/>
          <wp:positionH relativeFrom="page">
            <wp:align>left</wp:align>
          </wp:positionH>
          <wp:positionV relativeFrom="page">
            <wp:align>bottom</wp:align>
          </wp:positionV>
          <wp:extent cx="7574400" cy="1126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AA_A4_namestyles_col_RGB for word_A4 portra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4400" cy="1126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50" w:type="pct"/>
      <w:tblInd w:w="-851" w:type="dxa"/>
      <w:tblLayout w:type="fixed"/>
      <w:tblCellMar>
        <w:left w:w="0" w:type="dxa"/>
        <w:right w:w="0" w:type="dxa"/>
      </w:tblCellMar>
      <w:tblLook w:val="0600" w:firstRow="0" w:lastRow="0" w:firstColumn="0" w:lastColumn="0" w:noHBand="1" w:noVBand="1"/>
    </w:tblPr>
    <w:tblGrid>
      <w:gridCol w:w="5397"/>
      <w:gridCol w:w="5397"/>
    </w:tblGrid>
    <w:tr w:rsidR="0067029B" w:rsidRPr="007165FF" w:rsidTr="00F8044D">
      <w:tc>
        <w:tcPr>
          <w:tcW w:w="2500" w:type="pct"/>
          <w:noWrap/>
          <w:tcMar>
            <w:left w:w="0" w:type="dxa"/>
            <w:right w:w="0" w:type="dxa"/>
          </w:tcMar>
        </w:tcPr>
        <w:p w:rsidR="0067029B" w:rsidRDefault="0067029B" w:rsidP="004F0180">
          <w:pPr>
            <w:pStyle w:val="Footer"/>
          </w:pPr>
          <w:r w:rsidRPr="004F0180">
            <w:t xml:space="preserve">QKLG Professional development </w:t>
          </w:r>
        </w:p>
        <w:sdt>
          <w:sdtPr>
            <w:alias w:val="Document title"/>
            <w:tag w:val="Document title"/>
            <w:id w:val="1574852498"/>
            <w:dataBinding w:prefixMappings="xmlns:ns0='http://schemas.microsoft.com/office/2006/coverPageProps' " w:xpath="/ns0:CoverPageProperties[1]/ns0:Abstract[1]" w:storeItemID="{55AF091B-3C7A-41E3-B477-F2FDAA23CFDA}"/>
            <w:text/>
          </w:sdtPr>
          <w:sdtEndPr/>
          <w:sdtContent>
            <w:p w:rsidR="0067029B" w:rsidRPr="00FD561F" w:rsidRDefault="0067029B" w:rsidP="009F74C4">
              <w:pPr>
                <w:pStyle w:val="footersubtitle"/>
              </w:pPr>
              <w:r>
                <w:t>Exploring and engaging with numeracy in personally meaningful ways</w:t>
              </w:r>
            </w:p>
          </w:sdtContent>
        </w:sdt>
      </w:tc>
      <w:tc>
        <w:tcPr>
          <w:tcW w:w="2500" w:type="pct"/>
        </w:tcPr>
        <w:p w:rsidR="0067029B" w:rsidRDefault="0067029B" w:rsidP="000F044B">
          <w:pPr>
            <w:pStyle w:val="Footer"/>
            <w:ind w:left="284"/>
            <w:jc w:val="right"/>
            <w:rPr>
              <w:rFonts w:eastAsia="SimSun"/>
            </w:rPr>
          </w:pPr>
          <w:r w:rsidRPr="0055152A">
            <w:rPr>
              <w:rFonts w:eastAsia="SimSun"/>
            </w:rPr>
            <w:t>Queensland Curriculum &amp; Assessment Authority</w:t>
          </w:r>
        </w:p>
        <w:p w:rsidR="0067029B" w:rsidRPr="000F044B" w:rsidRDefault="001570CB" w:rsidP="000F044B">
          <w:pPr>
            <w:pStyle w:val="footersubtitle"/>
            <w:jc w:val="right"/>
            <w:rPr>
              <w:rStyle w:val="Footerbold"/>
              <w:b w:val="0"/>
              <w:color w:val="6F7378" w:themeColor="background2" w:themeShade="80"/>
            </w:rPr>
          </w:pPr>
          <w:sdt>
            <w:sdtPr>
              <w:alias w:val="Publication Date"/>
              <w:tag w:val=""/>
              <w:id w:val="-1094165171"/>
              <w:dataBinding w:prefixMappings="xmlns:ns0='http://schemas.microsoft.com/office/2006/coverPageProps' " w:xpath="/ns0:CoverPageProperties[1]/ns0:PublishDate[1]" w:storeItemID="{55AF091B-3C7A-41E3-B477-F2FDAA23CFDA}"/>
              <w:date w:fullDate="2014-07-01T00:00:00Z">
                <w:dateFormat w:val="MMMM yyyy"/>
                <w:lid w:val="en-AU"/>
                <w:storeMappedDataAs w:val="dateTime"/>
                <w:calendar w:val="gregorian"/>
              </w:date>
            </w:sdtPr>
            <w:sdtEndPr/>
            <w:sdtContent>
              <w:r w:rsidR="0067029B">
                <w:t>July 2014</w:t>
              </w:r>
            </w:sdtContent>
          </w:sdt>
          <w:r w:rsidR="0067029B" w:rsidRPr="000F044B">
            <w:t xml:space="preserve"> </w:t>
          </w:r>
        </w:p>
      </w:tc>
    </w:tr>
    <w:tr w:rsidR="0067029B" w:rsidRPr="007165FF" w:rsidTr="00980AE8">
      <w:tc>
        <w:tcPr>
          <w:tcW w:w="5000" w:type="pct"/>
          <w:gridSpan w:val="2"/>
          <w:noWrap/>
          <w:tcMar>
            <w:left w:w="0" w:type="dxa"/>
            <w:right w:w="0" w:type="dxa"/>
          </w:tcMar>
          <w:vAlign w:val="center"/>
        </w:tcPr>
        <w:sdt>
          <w:sdtPr>
            <w:id w:val="-1635788240"/>
            <w:docPartObj>
              <w:docPartGallery w:val="Page Numbers (Top of Page)"/>
              <w:docPartUnique/>
            </w:docPartObj>
          </w:sdtPr>
          <w:sdtEndPr/>
          <w:sdtContent>
            <w:p w:rsidR="0067029B" w:rsidRPr="00914504" w:rsidRDefault="0067029B" w:rsidP="00F36ED8">
              <w:pPr>
                <w:pStyle w:val="Footer"/>
                <w:ind w:left="284"/>
                <w:jc w:val="center"/>
                <w:rPr>
                  <w:rStyle w:val="Footerbold"/>
                  <w:b/>
                  <w:color w:val="auto"/>
                  <w:sz w:val="21"/>
                </w:rPr>
              </w:pPr>
              <w:r w:rsidRPr="00914504">
                <w:rPr>
                  <w:b w:val="0"/>
                  <w:color w:val="000000" w:themeColor="text1"/>
                </w:rPr>
                <w:t>Page</w:t>
              </w:r>
              <w:r w:rsidRPr="00914504">
                <w:rPr>
                  <w:color w:val="000000" w:themeColor="text1"/>
                </w:rPr>
                <w:t xml:space="preserve"> </w:t>
              </w:r>
              <w:r w:rsidRPr="00A453C6">
                <w:rPr>
                  <w:color w:val="000000" w:themeColor="text1"/>
                  <w:sz w:val="24"/>
                  <w:szCs w:val="24"/>
                </w:rPr>
                <w:fldChar w:fldCharType="begin"/>
              </w:r>
              <w:r w:rsidRPr="00A453C6">
                <w:rPr>
                  <w:color w:val="000000" w:themeColor="text1"/>
                </w:rPr>
                <w:instrText xml:space="preserve"> PAGE </w:instrText>
              </w:r>
              <w:r w:rsidRPr="00A453C6">
                <w:rPr>
                  <w:color w:val="000000" w:themeColor="text1"/>
                  <w:sz w:val="24"/>
                  <w:szCs w:val="24"/>
                </w:rPr>
                <w:fldChar w:fldCharType="separate"/>
              </w:r>
              <w:r w:rsidR="001570CB">
                <w:rPr>
                  <w:noProof/>
                  <w:color w:val="000000" w:themeColor="text1"/>
                </w:rPr>
                <w:t>2</w:t>
              </w:r>
              <w:r w:rsidRPr="00A453C6">
                <w:rPr>
                  <w:color w:val="000000" w:themeColor="text1"/>
                  <w:sz w:val="24"/>
                  <w:szCs w:val="24"/>
                </w:rPr>
                <w:fldChar w:fldCharType="end"/>
              </w:r>
              <w:r w:rsidRPr="00222DE4">
                <w:rPr>
                  <w:color w:val="000000" w:themeColor="text1"/>
                </w:rPr>
                <w:t xml:space="preserve"> </w:t>
              </w:r>
              <w:r w:rsidRPr="00914504">
                <w:rPr>
                  <w:b w:val="0"/>
                  <w:color w:val="000000" w:themeColor="text1"/>
                </w:rPr>
                <w:t xml:space="preserve">of </w:t>
              </w:r>
              <w:r w:rsidRPr="00914504">
                <w:rPr>
                  <w:b w:val="0"/>
                  <w:color w:val="000000" w:themeColor="text1"/>
                  <w:sz w:val="24"/>
                  <w:szCs w:val="24"/>
                </w:rPr>
                <w:fldChar w:fldCharType="begin"/>
              </w:r>
              <w:r w:rsidRPr="00914504">
                <w:rPr>
                  <w:b w:val="0"/>
                  <w:color w:val="000000" w:themeColor="text1"/>
                </w:rPr>
                <w:instrText xml:space="preserve"> NUMPAGES  </w:instrText>
              </w:r>
              <w:r w:rsidRPr="00914504">
                <w:rPr>
                  <w:b w:val="0"/>
                  <w:color w:val="000000" w:themeColor="text1"/>
                  <w:sz w:val="24"/>
                  <w:szCs w:val="24"/>
                </w:rPr>
                <w:fldChar w:fldCharType="separate"/>
              </w:r>
              <w:r w:rsidR="001570CB">
                <w:rPr>
                  <w:b w:val="0"/>
                  <w:noProof/>
                  <w:color w:val="000000" w:themeColor="text1"/>
                </w:rPr>
                <w:t>5</w:t>
              </w:r>
              <w:r w:rsidRPr="00914504">
                <w:rPr>
                  <w:b w:val="0"/>
                  <w:color w:val="000000" w:themeColor="text1"/>
                  <w:sz w:val="24"/>
                  <w:szCs w:val="24"/>
                </w:rPr>
                <w:fldChar w:fldCharType="end"/>
              </w:r>
            </w:p>
          </w:sdtContent>
        </w:sdt>
      </w:tc>
    </w:tr>
  </w:tbl>
  <w:p w:rsidR="0067029B" w:rsidRDefault="0067029B" w:rsidP="0085726A">
    <w:pPr>
      <w:pStyle w:val="Smallspace"/>
    </w:pPr>
  </w:p>
  <w:p w:rsidR="0067029B" w:rsidRDefault="0067029B" w:rsidP="001002FB">
    <w:pPr>
      <w:pStyle w:val="Smallspac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29B" w:rsidRPr="00E95E3F" w:rsidRDefault="0067029B" w:rsidP="00B3438C">
      <w:pPr>
        <w:pStyle w:val="footnoteseparator"/>
      </w:pPr>
    </w:p>
  </w:footnote>
  <w:footnote w:type="continuationSeparator" w:id="0">
    <w:p w:rsidR="0067029B" w:rsidRDefault="0067029B">
      <w:r>
        <w:continuationSeparator/>
      </w:r>
    </w:p>
    <w:p w:rsidR="0067029B" w:rsidRDefault="0067029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086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842862E"/>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A81CC548"/>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0B843C38"/>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00F02D9C"/>
    <w:multiLevelType w:val="multilevel"/>
    <w:tmpl w:val="611CE12C"/>
    <w:styleLink w:val="ListTableBullet"/>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Courier New" w:hAnsi="Courier New" w:hint="default"/>
      </w:rPr>
    </w:lvl>
    <w:lvl w:ilvl="2">
      <w:start w:val="1"/>
      <w:numFmt w:val="bullet"/>
      <w:lvlText w:val=""/>
      <w:lvlJc w:val="left"/>
      <w:pPr>
        <w:tabs>
          <w:tab w:val="num" w:pos="681"/>
        </w:tabs>
        <w:ind w:left="681" w:hanging="227"/>
      </w:pPr>
      <w:rPr>
        <w:rFonts w:ascii="Wingdings" w:hAnsi="Wingding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2043" w:hanging="2043"/>
      </w:pPr>
      <w:rPr>
        <w:rFonts w:hint="default"/>
      </w:rPr>
    </w:lvl>
  </w:abstractNum>
  <w:abstractNum w:abstractNumId="5">
    <w:nsid w:val="0895624E"/>
    <w:multiLevelType w:val="multilevel"/>
    <w:tmpl w:val="AC281E02"/>
    <w:styleLink w:val="ListPara"/>
    <w:lvl w:ilvl="0">
      <w:start w:val="1"/>
      <w:numFmt w:val="none"/>
      <w:suff w:val="nothing"/>
      <w:lvlText w:val="%1"/>
      <w:lvlJc w:val="left"/>
      <w:pPr>
        <w:ind w:left="284" w:firstLine="0"/>
      </w:pPr>
      <w:rPr>
        <w:rFonts w:hint="default"/>
      </w:rPr>
    </w:lvl>
    <w:lvl w:ilvl="1">
      <w:start w:val="1"/>
      <w:numFmt w:val="none"/>
      <w:suff w:val="nothing"/>
      <w:lvlText w:val=""/>
      <w:lvlJc w:val="left"/>
      <w:pPr>
        <w:ind w:left="568" w:firstLine="0"/>
      </w:pPr>
      <w:rPr>
        <w:rFonts w:hint="default"/>
      </w:rPr>
    </w:lvl>
    <w:lvl w:ilvl="2">
      <w:start w:val="1"/>
      <w:numFmt w:val="none"/>
      <w:suff w:val="nothing"/>
      <w:lvlText w:val=""/>
      <w:lvlJc w:val="left"/>
      <w:pPr>
        <w:ind w:left="852" w:firstLine="0"/>
      </w:pPr>
      <w:rPr>
        <w:rFonts w:hint="default"/>
      </w:rPr>
    </w:lvl>
    <w:lvl w:ilvl="3">
      <w:start w:val="1"/>
      <w:numFmt w:val="none"/>
      <w:suff w:val="nothing"/>
      <w:lvlText w:val=""/>
      <w:lvlJc w:val="left"/>
      <w:pPr>
        <w:ind w:left="1136" w:firstLine="0"/>
      </w:pPr>
      <w:rPr>
        <w:rFonts w:hint="default"/>
      </w:rPr>
    </w:lvl>
    <w:lvl w:ilvl="4">
      <w:start w:val="1"/>
      <w:numFmt w:val="none"/>
      <w:suff w:val="nothing"/>
      <w:lvlText w:val=""/>
      <w:lvlJc w:val="left"/>
      <w:pPr>
        <w:ind w:left="1420" w:firstLine="0"/>
      </w:pPr>
      <w:rPr>
        <w:rFonts w:hint="default"/>
      </w:rPr>
    </w:lvl>
    <w:lvl w:ilvl="5">
      <w:start w:val="1"/>
      <w:numFmt w:val="none"/>
      <w:suff w:val="nothing"/>
      <w:lvlText w:val=""/>
      <w:lvlJc w:val="left"/>
      <w:pPr>
        <w:ind w:left="1704" w:firstLine="0"/>
      </w:pPr>
      <w:rPr>
        <w:rFonts w:hint="default"/>
      </w:rPr>
    </w:lvl>
    <w:lvl w:ilvl="6">
      <w:start w:val="1"/>
      <w:numFmt w:val="none"/>
      <w:suff w:val="nothing"/>
      <w:lvlText w:val=""/>
      <w:lvlJc w:val="left"/>
      <w:pPr>
        <w:ind w:left="1988" w:firstLine="0"/>
      </w:pPr>
      <w:rPr>
        <w:rFonts w:hint="default"/>
      </w:rPr>
    </w:lvl>
    <w:lvl w:ilvl="7">
      <w:start w:val="1"/>
      <w:numFmt w:val="none"/>
      <w:suff w:val="nothing"/>
      <w:lvlText w:val=""/>
      <w:lvlJc w:val="left"/>
      <w:pPr>
        <w:ind w:left="2272" w:firstLine="0"/>
      </w:pPr>
      <w:rPr>
        <w:rFonts w:hint="default"/>
      </w:rPr>
    </w:lvl>
    <w:lvl w:ilvl="8">
      <w:start w:val="1"/>
      <w:numFmt w:val="none"/>
      <w:suff w:val="nothing"/>
      <w:lvlText w:val=""/>
      <w:lvlJc w:val="left"/>
      <w:pPr>
        <w:ind w:left="2556" w:firstLine="0"/>
      </w:pPr>
      <w:rPr>
        <w:rFonts w:hint="default"/>
      </w:rPr>
    </w:lvl>
  </w:abstractNum>
  <w:abstractNum w:abstractNumId="6">
    <w:nsid w:val="0A564698"/>
    <w:multiLevelType w:val="multilevel"/>
    <w:tmpl w:val="8182F426"/>
    <w:styleLink w:val="ListBullet"/>
    <w:lvl w:ilvl="0">
      <w:start w:val="1"/>
      <w:numFmt w:val="bullet"/>
      <w:lvlText w:val=""/>
      <w:lvlJc w:val="left"/>
      <w:pPr>
        <w:tabs>
          <w:tab w:val="num" w:pos="284"/>
        </w:tabs>
        <w:ind w:left="284" w:hanging="284"/>
      </w:pPr>
      <w:rPr>
        <w:rFonts w:ascii="Symbol" w:hAnsi="Symbol" w:hint="default"/>
        <w:color w:val="6F7378" w:themeColor="background2" w:themeShade="80"/>
      </w:rPr>
    </w:lvl>
    <w:lvl w:ilvl="1">
      <w:start w:val="1"/>
      <w:numFmt w:val="bullet"/>
      <w:lvlText w:val="­"/>
      <w:lvlJc w:val="left"/>
      <w:pPr>
        <w:tabs>
          <w:tab w:val="num" w:pos="794"/>
        </w:tabs>
        <w:ind w:left="567" w:hanging="283"/>
      </w:pPr>
      <w:rPr>
        <w:rFonts w:ascii="Courier New" w:hAnsi="Courier New" w:hint="default"/>
        <w:color w:val="6F7378" w:themeColor="background2" w:themeShade="80"/>
      </w:rPr>
    </w:lvl>
    <w:lvl w:ilvl="2">
      <w:start w:val="1"/>
      <w:numFmt w:val="bullet"/>
      <w:lvlText w:val=""/>
      <w:lvlJc w:val="left"/>
      <w:pPr>
        <w:tabs>
          <w:tab w:val="num" w:pos="1191"/>
        </w:tabs>
        <w:ind w:left="851" w:hanging="284"/>
      </w:pPr>
      <w:rPr>
        <w:rFonts w:ascii="Wingdings" w:hAnsi="Wingdings" w:hint="default"/>
        <w:color w:val="6F7378" w:themeColor="background2" w:themeShade="80"/>
      </w:rPr>
    </w:lvl>
    <w:lvl w:ilvl="3">
      <w:start w:val="1"/>
      <w:numFmt w:val="none"/>
      <w:suff w:val="nothing"/>
      <w:lvlText w:val=""/>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134E3A6D"/>
    <w:multiLevelType w:val="hybridMultilevel"/>
    <w:tmpl w:val="2102D0DC"/>
    <w:lvl w:ilvl="0" w:tplc="47CA9B48">
      <w:start w:val="1"/>
      <w:numFmt w:val="bullet"/>
      <w:pStyle w:val="Checklist"/>
      <w:lvlText w:val=""/>
      <w:lvlJc w:val="left"/>
      <w:pPr>
        <w:ind w:left="360" w:hanging="360"/>
      </w:pPr>
      <w:rPr>
        <w:rFonts w:ascii="Wingdings" w:hAnsi="Wingdings" w:hint="default"/>
        <w:color w:val="auto"/>
        <w:sz w:val="21"/>
      </w:rPr>
    </w:lvl>
    <w:lvl w:ilvl="1" w:tplc="C094790E" w:tentative="1">
      <w:start w:val="1"/>
      <w:numFmt w:val="bullet"/>
      <w:lvlText w:val="o"/>
      <w:lvlJc w:val="left"/>
      <w:pPr>
        <w:ind w:left="1440" w:hanging="360"/>
      </w:pPr>
      <w:rPr>
        <w:rFonts w:ascii="Courier New" w:hAnsi="Courier New" w:cs="Courier New" w:hint="default"/>
      </w:rPr>
    </w:lvl>
    <w:lvl w:ilvl="2" w:tplc="7E724ED6" w:tentative="1">
      <w:start w:val="1"/>
      <w:numFmt w:val="bullet"/>
      <w:lvlText w:val=""/>
      <w:lvlJc w:val="left"/>
      <w:pPr>
        <w:ind w:left="2160" w:hanging="360"/>
      </w:pPr>
      <w:rPr>
        <w:rFonts w:ascii="Wingdings" w:hAnsi="Wingdings" w:hint="default"/>
      </w:rPr>
    </w:lvl>
    <w:lvl w:ilvl="3" w:tplc="DFEAAD04" w:tentative="1">
      <w:start w:val="1"/>
      <w:numFmt w:val="bullet"/>
      <w:lvlText w:val=""/>
      <w:lvlJc w:val="left"/>
      <w:pPr>
        <w:ind w:left="2880" w:hanging="360"/>
      </w:pPr>
      <w:rPr>
        <w:rFonts w:ascii="Symbol" w:hAnsi="Symbol" w:hint="default"/>
      </w:rPr>
    </w:lvl>
    <w:lvl w:ilvl="4" w:tplc="E3A8480E" w:tentative="1">
      <w:start w:val="1"/>
      <w:numFmt w:val="bullet"/>
      <w:lvlText w:val="o"/>
      <w:lvlJc w:val="left"/>
      <w:pPr>
        <w:ind w:left="3600" w:hanging="360"/>
      </w:pPr>
      <w:rPr>
        <w:rFonts w:ascii="Courier New" w:hAnsi="Courier New" w:cs="Courier New" w:hint="default"/>
      </w:rPr>
    </w:lvl>
    <w:lvl w:ilvl="5" w:tplc="AF9C73C2" w:tentative="1">
      <w:start w:val="1"/>
      <w:numFmt w:val="bullet"/>
      <w:lvlText w:val=""/>
      <w:lvlJc w:val="left"/>
      <w:pPr>
        <w:ind w:left="4320" w:hanging="360"/>
      </w:pPr>
      <w:rPr>
        <w:rFonts w:ascii="Wingdings" w:hAnsi="Wingdings" w:hint="default"/>
      </w:rPr>
    </w:lvl>
    <w:lvl w:ilvl="6" w:tplc="741856A0" w:tentative="1">
      <w:start w:val="1"/>
      <w:numFmt w:val="bullet"/>
      <w:lvlText w:val=""/>
      <w:lvlJc w:val="left"/>
      <w:pPr>
        <w:ind w:left="5040" w:hanging="360"/>
      </w:pPr>
      <w:rPr>
        <w:rFonts w:ascii="Symbol" w:hAnsi="Symbol" w:hint="default"/>
      </w:rPr>
    </w:lvl>
    <w:lvl w:ilvl="7" w:tplc="B8040682" w:tentative="1">
      <w:start w:val="1"/>
      <w:numFmt w:val="bullet"/>
      <w:lvlText w:val="o"/>
      <w:lvlJc w:val="left"/>
      <w:pPr>
        <w:ind w:left="5760" w:hanging="360"/>
      </w:pPr>
      <w:rPr>
        <w:rFonts w:ascii="Courier New" w:hAnsi="Courier New" w:cs="Courier New" w:hint="default"/>
      </w:rPr>
    </w:lvl>
    <w:lvl w:ilvl="8" w:tplc="01EE7436" w:tentative="1">
      <w:start w:val="1"/>
      <w:numFmt w:val="bullet"/>
      <w:lvlText w:val=""/>
      <w:lvlJc w:val="left"/>
      <w:pPr>
        <w:ind w:left="6480" w:hanging="360"/>
      </w:pPr>
      <w:rPr>
        <w:rFonts w:ascii="Wingdings" w:hAnsi="Wingdings" w:hint="default"/>
      </w:rPr>
    </w:lvl>
  </w:abstractNum>
  <w:abstractNum w:abstractNumId="8">
    <w:nsid w:val="13DB6414"/>
    <w:multiLevelType w:val="multilevel"/>
    <w:tmpl w:val="0C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1F537D05"/>
    <w:multiLevelType w:val="multilevel"/>
    <w:tmpl w:val="EE5A7A6E"/>
    <w:styleLink w:val="BulletsList"/>
    <w:lvl w:ilvl="0">
      <w:start w:val="1"/>
      <w:numFmt w:val="bullet"/>
      <w:pStyle w:val="ListBullet0"/>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nsid w:val="27301B7A"/>
    <w:multiLevelType w:val="multilevel"/>
    <w:tmpl w:val="5964D426"/>
    <w:styleLink w:val="ListTableNumber"/>
    <w:lvl w:ilvl="0">
      <w:start w:val="1"/>
      <w:numFmt w:val="decimal"/>
      <w:pStyle w:val="TableNumber"/>
      <w:lvlText w:val="%1."/>
      <w:lvlJc w:val="left"/>
      <w:pPr>
        <w:tabs>
          <w:tab w:val="num" w:pos="227"/>
        </w:tabs>
        <w:ind w:left="227" w:hanging="227"/>
      </w:pPr>
      <w:rPr>
        <w:rFonts w:hint="default"/>
      </w:rPr>
    </w:lvl>
    <w:lvl w:ilvl="1">
      <w:start w:val="1"/>
      <w:numFmt w:val="lowerLetter"/>
      <w:pStyle w:val="TableNumber2"/>
      <w:lvlText w:val="%2."/>
      <w:lvlJc w:val="left"/>
      <w:pPr>
        <w:tabs>
          <w:tab w:val="num" w:pos="454"/>
        </w:tabs>
        <w:ind w:left="454" w:hanging="227"/>
      </w:pPr>
      <w:rPr>
        <w:rFonts w:hint="default"/>
      </w:rPr>
    </w:lvl>
    <w:lvl w:ilvl="2">
      <w:start w:val="1"/>
      <w:numFmt w:val="lowerRoman"/>
      <w:pStyle w:val="TableNumber3"/>
      <w:lvlText w:val="%3."/>
      <w:lvlJc w:val="left"/>
      <w:pPr>
        <w:tabs>
          <w:tab w:val="num" w:pos="681"/>
        </w:tabs>
        <w:ind w:left="681" w:hanging="22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2D12568C"/>
    <w:multiLevelType w:val="singleLevel"/>
    <w:tmpl w:val="074C6AF4"/>
    <w:lvl w:ilvl="0">
      <w:start w:val="1"/>
      <w:numFmt w:val="bullet"/>
      <w:pStyle w:val="TableBullet"/>
      <w:lvlText w:val=""/>
      <w:lvlJc w:val="left"/>
      <w:pPr>
        <w:ind w:left="360" w:hanging="360"/>
      </w:pPr>
      <w:rPr>
        <w:rFonts w:ascii="Symbol" w:hAnsi="Symbol" w:hint="default"/>
        <w:color w:val="000000" w:themeColor="text1"/>
        <w:sz w:val="18"/>
        <w:szCs w:val="18"/>
      </w:rPr>
    </w:lvl>
  </w:abstractNum>
  <w:abstractNum w:abstractNumId="12">
    <w:nsid w:val="3A14513B"/>
    <w:multiLevelType w:val="hybridMultilevel"/>
    <w:tmpl w:val="89028324"/>
    <w:styleLink w:val="BulletsList1"/>
    <w:lvl w:ilvl="0" w:tplc="4DDED448">
      <w:start w:val="1"/>
      <w:numFmt w:val="bullet"/>
      <w:pStyle w:val="Checklistchecked"/>
      <w:lvlText w:val=""/>
      <w:lvlJc w:val="left"/>
      <w:pPr>
        <w:ind w:left="360" w:hanging="360"/>
      </w:pPr>
      <w:rPr>
        <w:rFonts w:ascii="Wingdings" w:hAnsi="Wingdings" w:hint="default"/>
        <w:sz w:val="21"/>
      </w:rPr>
    </w:lvl>
    <w:lvl w:ilvl="1" w:tplc="690EBCDA" w:tentative="1">
      <w:start w:val="1"/>
      <w:numFmt w:val="bullet"/>
      <w:lvlText w:val="o"/>
      <w:lvlJc w:val="left"/>
      <w:pPr>
        <w:ind w:left="1440" w:hanging="360"/>
      </w:pPr>
      <w:rPr>
        <w:rFonts w:ascii="Courier New" w:hAnsi="Courier New" w:cs="Courier New" w:hint="default"/>
      </w:rPr>
    </w:lvl>
    <w:lvl w:ilvl="2" w:tplc="6B90CE36" w:tentative="1">
      <w:start w:val="1"/>
      <w:numFmt w:val="bullet"/>
      <w:lvlText w:val=""/>
      <w:lvlJc w:val="left"/>
      <w:pPr>
        <w:ind w:left="2160" w:hanging="360"/>
      </w:pPr>
      <w:rPr>
        <w:rFonts w:ascii="Wingdings" w:hAnsi="Wingdings" w:hint="default"/>
      </w:rPr>
    </w:lvl>
    <w:lvl w:ilvl="3" w:tplc="6EB22494" w:tentative="1">
      <w:start w:val="1"/>
      <w:numFmt w:val="bullet"/>
      <w:lvlText w:val=""/>
      <w:lvlJc w:val="left"/>
      <w:pPr>
        <w:ind w:left="2880" w:hanging="360"/>
      </w:pPr>
      <w:rPr>
        <w:rFonts w:ascii="Symbol" w:hAnsi="Symbol" w:hint="default"/>
      </w:rPr>
    </w:lvl>
    <w:lvl w:ilvl="4" w:tplc="AA2490D4" w:tentative="1">
      <w:start w:val="1"/>
      <w:numFmt w:val="bullet"/>
      <w:lvlText w:val="o"/>
      <w:lvlJc w:val="left"/>
      <w:pPr>
        <w:ind w:left="3600" w:hanging="360"/>
      </w:pPr>
      <w:rPr>
        <w:rFonts w:ascii="Courier New" w:hAnsi="Courier New" w:cs="Courier New" w:hint="default"/>
      </w:rPr>
    </w:lvl>
    <w:lvl w:ilvl="5" w:tplc="C1B85090" w:tentative="1">
      <w:start w:val="1"/>
      <w:numFmt w:val="bullet"/>
      <w:lvlText w:val=""/>
      <w:lvlJc w:val="left"/>
      <w:pPr>
        <w:ind w:left="4320" w:hanging="360"/>
      </w:pPr>
      <w:rPr>
        <w:rFonts w:ascii="Wingdings" w:hAnsi="Wingdings" w:hint="default"/>
      </w:rPr>
    </w:lvl>
    <w:lvl w:ilvl="6" w:tplc="011E51FC" w:tentative="1">
      <w:start w:val="1"/>
      <w:numFmt w:val="bullet"/>
      <w:lvlText w:val=""/>
      <w:lvlJc w:val="left"/>
      <w:pPr>
        <w:ind w:left="5040" w:hanging="360"/>
      </w:pPr>
      <w:rPr>
        <w:rFonts w:ascii="Symbol" w:hAnsi="Symbol" w:hint="default"/>
      </w:rPr>
    </w:lvl>
    <w:lvl w:ilvl="7" w:tplc="B0E02DBA" w:tentative="1">
      <w:start w:val="1"/>
      <w:numFmt w:val="bullet"/>
      <w:lvlText w:val="o"/>
      <w:lvlJc w:val="left"/>
      <w:pPr>
        <w:ind w:left="5760" w:hanging="360"/>
      </w:pPr>
      <w:rPr>
        <w:rFonts w:ascii="Courier New" w:hAnsi="Courier New" w:cs="Courier New" w:hint="default"/>
      </w:rPr>
    </w:lvl>
    <w:lvl w:ilvl="8" w:tplc="90848784" w:tentative="1">
      <w:start w:val="1"/>
      <w:numFmt w:val="bullet"/>
      <w:lvlText w:val=""/>
      <w:lvlJc w:val="left"/>
      <w:pPr>
        <w:ind w:left="6480" w:hanging="360"/>
      </w:pPr>
      <w:rPr>
        <w:rFonts w:ascii="Wingdings" w:hAnsi="Wingdings" w:hint="default"/>
      </w:rPr>
    </w:lvl>
  </w:abstractNum>
  <w:abstractNum w:abstractNumId="13">
    <w:nsid w:val="3F2F3E9C"/>
    <w:multiLevelType w:val="multilevel"/>
    <w:tmpl w:val="99889C20"/>
    <w:styleLink w:val="ListBullet1"/>
    <w:lvl w:ilvl="0">
      <w:start w:val="1"/>
      <w:numFmt w:val="bullet"/>
      <w:lvlText w:val=""/>
      <w:lvlJc w:val="left"/>
      <w:pPr>
        <w:tabs>
          <w:tab w:val="num" w:pos="227"/>
        </w:tabs>
        <w:ind w:left="227" w:hanging="227"/>
      </w:pPr>
      <w:rPr>
        <w:rFonts w:ascii="Wingdings" w:hAnsi="Wingdings" w:hint="default"/>
        <w:b w:val="0"/>
        <w:i w:val="0"/>
        <w:color w:val="auto"/>
        <w:sz w:val="20"/>
      </w:rPr>
    </w:lvl>
    <w:lvl w:ilvl="1">
      <w:start w:val="1"/>
      <w:numFmt w:val="bullet"/>
      <w:lvlText w:val="○"/>
      <w:lvlJc w:val="left"/>
      <w:pPr>
        <w:tabs>
          <w:tab w:val="num" w:pos="454"/>
        </w:tabs>
        <w:ind w:left="454" w:hanging="227"/>
      </w:pPr>
      <w:rPr>
        <w:rFonts w:ascii="Courier New" w:hAnsi="Courier New" w:hint="default"/>
        <w:color w:val="auto"/>
        <w:sz w:val="18"/>
      </w:rPr>
    </w:lvl>
    <w:lvl w:ilvl="2">
      <w:start w:val="1"/>
      <w:numFmt w:val="bullet"/>
      <w:lvlText w:val="–"/>
      <w:lvlJc w:val="left"/>
      <w:pPr>
        <w:tabs>
          <w:tab w:val="num" w:pos="680"/>
        </w:tabs>
        <w:ind w:left="680" w:hanging="226"/>
      </w:pPr>
      <w:rPr>
        <w:rFonts w:ascii="Calibri" w:hAnsi="Calibri"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4">
    <w:nsid w:val="445A6A7A"/>
    <w:multiLevelType w:val="multilevel"/>
    <w:tmpl w:val="DBBA19FA"/>
    <w:styleLink w:val="ListParagraph"/>
    <w:lvl w:ilvl="0">
      <w:start w:val="1"/>
      <w:numFmt w:val="none"/>
      <w:suff w:val="nothing"/>
      <w:lvlText w:val=""/>
      <w:lvlJc w:val="left"/>
      <w:pPr>
        <w:ind w:left="397" w:firstLine="0"/>
      </w:pPr>
      <w:rPr>
        <w:rFonts w:hint="default"/>
      </w:rPr>
    </w:lvl>
    <w:lvl w:ilvl="1">
      <w:start w:val="1"/>
      <w:numFmt w:val="none"/>
      <w:suff w:val="nothing"/>
      <w:lvlText w:val=""/>
      <w:lvlJc w:val="left"/>
      <w:pPr>
        <w:ind w:left="794" w:firstLine="0"/>
      </w:pPr>
      <w:rPr>
        <w:rFonts w:hint="default"/>
      </w:rPr>
    </w:lvl>
    <w:lvl w:ilvl="2">
      <w:start w:val="1"/>
      <w:numFmt w:val="none"/>
      <w:suff w:val="nothing"/>
      <w:lvlText w:val=""/>
      <w:lvlJc w:val="left"/>
      <w:pPr>
        <w:ind w:left="1191" w:firstLine="0"/>
      </w:pPr>
      <w:rPr>
        <w:rFonts w:hint="default"/>
      </w:rPr>
    </w:lvl>
    <w:lvl w:ilvl="3">
      <w:start w:val="1"/>
      <w:numFmt w:val="none"/>
      <w:suff w:val="nothing"/>
      <w:lvlText w:val=""/>
      <w:lvlJc w:val="left"/>
      <w:pPr>
        <w:ind w:left="1136" w:firstLine="0"/>
      </w:pPr>
      <w:rPr>
        <w:rFonts w:hint="default"/>
      </w:rPr>
    </w:lvl>
    <w:lvl w:ilvl="4">
      <w:start w:val="1"/>
      <w:numFmt w:val="none"/>
      <w:suff w:val="nothing"/>
      <w:lvlText w:val=""/>
      <w:lvlJc w:val="left"/>
      <w:pPr>
        <w:ind w:left="1420"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552" w:firstLine="0"/>
      </w:pPr>
      <w:rPr>
        <w:rFonts w:hint="default"/>
      </w:rPr>
    </w:lvl>
  </w:abstractNum>
  <w:abstractNum w:abstractNumId="15">
    <w:nsid w:val="534A786A"/>
    <w:multiLevelType w:val="multilevel"/>
    <w:tmpl w:val="E2A8EC80"/>
    <w:styleLink w:val="ListInstruction"/>
    <w:lvl w:ilvl="0">
      <w:start w:val="1"/>
      <w:numFmt w:val="none"/>
      <w:suff w:val="nothing"/>
      <w:lvlText w:val=""/>
      <w:lvlJc w:val="left"/>
      <w:pPr>
        <w:ind w:left="0" w:firstLine="0"/>
      </w:pPr>
      <w:rPr>
        <w:rFonts w:hint="default"/>
      </w:rPr>
    </w:lvl>
    <w:lvl w:ilvl="1">
      <w:start w:val="1"/>
      <w:numFmt w:val="bullet"/>
      <w:lvlText w:val=""/>
      <w:lvlJc w:val="left"/>
      <w:pPr>
        <w:tabs>
          <w:tab w:val="num" w:pos="397"/>
        </w:tabs>
        <w:ind w:left="397" w:hanging="397"/>
      </w:pPr>
      <w:rPr>
        <w:rFonts w:ascii="Symbol" w:hAnsi="Symbol" w:hint="default"/>
      </w:rPr>
    </w:lvl>
    <w:lvl w:ilvl="2">
      <w:start w:val="1"/>
      <w:numFmt w:val="decimal"/>
      <w:lvlText w:val="%3."/>
      <w:lvlJc w:val="left"/>
      <w:pPr>
        <w:tabs>
          <w:tab w:val="num" w:pos="397"/>
        </w:tabs>
        <w:ind w:left="397" w:hanging="397"/>
      </w:pPr>
      <w:rPr>
        <w:rFonts w:hint="default"/>
      </w:rPr>
    </w:lvl>
    <w:lvl w:ilvl="3">
      <w:start w:val="1"/>
      <w:numFmt w:val="bullet"/>
      <w:lvlText w:val="­"/>
      <w:lvlJc w:val="left"/>
      <w:pPr>
        <w:tabs>
          <w:tab w:val="num" w:pos="794"/>
        </w:tabs>
        <w:ind w:left="794" w:hanging="397"/>
      </w:pPr>
      <w:rPr>
        <w:rFonts w:ascii="Courier New" w:hAnsi="Courier New"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56734299"/>
    <w:multiLevelType w:val="multilevel"/>
    <w:tmpl w:val="1760413A"/>
    <w:styleLink w:val="TableBullets"/>
    <w:lvl w:ilvl="0">
      <w:start w:val="1"/>
      <w:numFmt w:val="bullet"/>
      <w:lvlText w:val=""/>
      <w:lvlJc w:val="left"/>
      <w:pPr>
        <w:tabs>
          <w:tab w:val="num" w:pos="227"/>
        </w:tabs>
        <w:ind w:left="227" w:hanging="227"/>
      </w:pPr>
      <w:rPr>
        <w:rFonts w:ascii="Wingdings" w:hAnsi="Wingdings" w:hint="default"/>
        <w:b w:val="0"/>
        <w:i w:val="0"/>
        <w:color w:val="auto"/>
        <w:sz w:val="20"/>
      </w:rPr>
    </w:lvl>
    <w:lvl w:ilvl="1">
      <w:start w:val="1"/>
      <w:numFmt w:val="bullet"/>
      <w:lvlText w:val="–"/>
      <w:lvlJc w:val="left"/>
      <w:pPr>
        <w:tabs>
          <w:tab w:val="num" w:pos="454"/>
        </w:tabs>
        <w:ind w:left="454" w:hanging="227"/>
      </w:pPr>
      <w:rPr>
        <w:rFonts w:ascii="Calibri" w:hAnsi="Calibri" w:hint="default"/>
        <w:color w:val="auto"/>
      </w:rPr>
    </w:lvl>
    <w:lvl w:ilvl="2">
      <w:start w:val="1"/>
      <w:numFmt w:val="bullet"/>
      <w:lvlText w:val=""/>
      <w:lvlJc w:val="left"/>
      <w:pPr>
        <w:tabs>
          <w:tab w:val="num" w:pos="680"/>
        </w:tabs>
        <w:ind w:left="680" w:hanging="226"/>
      </w:pPr>
      <w:rPr>
        <w:rFonts w:ascii="Wingdings" w:hAnsi="Wingdings"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7">
    <w:nsid w:val="592233F0"/>
    <w:multiLevelType w:val="multilevel"/>
    <w:tmpl w:val="5964D426"/>
    <w:numStyleLink w:val="ListTableNumber"/>
  </w:abstractNum>
  <w:abstractNum w:abstractNumId="18">
    <w:nsid w:val="5ED60F19"/>
    <w:multiLevelType w:val="multilevel"/>
    <w:tmpl w:val="1246450C"/>
    <w:styleLink w:val="ListNumber"/>
    <w:lvl w:ilvl="0">
      <w:start w:val="1"/>
      <w:numFmt w:val="decimal"/>
      <w:pStyle w:val="ListNumber0"/>
      <w:lvlText w:val="%1."/>
      <w:lvlJc w:val="left"/>
      <w:pPr>
        <w:tabs>
          <w:tab w:val="num" w:pos="397"/>
        </w:tabs>
        <w:ind w:left="397" w:hanging="397"/>
      </w:pPr>
      <w:rPr>
        <w:rFonts w:hint="default"/>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left"/>
      <w:pPr>
        <w:tabs>
          <w:tab w:val="num" w:pos="1191"/>
        </w:tabs>
        <w:ind w:left="1191" w:hanging="39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66C1583C"/>
    <w:multiLevelType w:val="multilevel"/>
    <w:tmpl w:val="2D50BC1C"/>
    <w:styleLink w:val="ListHeadings"/>
    <w:lvl w:ilvl="0">
      <w:start w:val="1"/>
      <w:numFmt w:val="decimal"/>
      <w:pStyle w:val="NoHeading1"/>
      <w:lvlText w:val="%1"/>
      <w:lvlJc w:val="right"/>
      <w:pPr>
        <w:tabs>
          <w:tab w:val="num" w:pos="0"/>
        </w:tabs>
        <w:ind w:left="0" w:hanging="425"/>
      </w:pPr>
      <w:rPr>
        <w:rFonts w:hint="default"/>
      </w:rPr>
    </w:lvl>
    <w:lvl w:ilvl="1">
      <w:start w:val="1"/>
      <w:numFmt w:val="decimal"/>
      <w:pStyle w:val="NoHeading2"/>
      <w:lvlText w:val="%1.%2"/>
      <w:lvlJc w:val="right"/>
      <w:pPr>
        <w:tabs>
          <w:tab w:val="num" w:pos="0"/>
        </w:tabs>
        <w:ind w:left="0" w:hanging="425"/>
      </w:pPr>
      <w:rPr>
        <w:rFonts w:hint="default"/>
      </w:rPr>
    </w:lvl>
    <w:lvl w:ilvl="2">
      <w:start w:val="1"/>
      <w:numFmt w:val="decimal"/>
      <w:pStyle w:val="NoHeading3"/>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1"/>
      <w:lvlText w:val=""/>
      <w:lvlJc w:val="left"/>
      <w:pPr>
        <w:ind w:left="0" w:firstLine="0"/>
      </w:pPr>
      <w:rPr>
        <w:rFonts w:hint="default"/>
      </w:rPr>
    </w:lvl>
    <w:lvl w:ilvl="6">
      <w:start w:val="1"/>
      <w:numFmt w:val="none"/>
      <w:lvlRestart w:val="1"/>
      <w:lvlText w:val=""/>
      <w:lvlJc w:val="left"/>
      <w:pPr>
        <w:tabs>
          <w:tab w:val="num" w:pos="1134"/>
        </w:tabs>
        <w:ind w:left="1134" w:hanging="1134"/>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67061EC1"/>
    <w:multiLevelType w:val="hybridMultilevel"/>
    <w:tmpl w:val="0D747C88"/>
    <w:lvl w:ilvl="0" w:tplc="9DCC382E">
      <w:start w:val="1"/>
      <w:numFmt w:val="bullet"/>
      <w:pStyle w:val="List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start w:val="1"/>
      <w:numFmt w:val="bullet"/>
      <w:pStyle w:val="ListBullet3"/>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nsid w:val="69AD65BF"/>
    <w:multiLevelType w:val="hybridMultilevel"/>
    <w:tmpl w:val="90266E30"/>
    <w:lvl w:ilvl="0" w:tplc="ADAAF99E">
      <w:start w:val="1"/>
      <w:numFmt w:val="bullet"/>
      <w:pStyle w:val="TableBullet2"/>
      <w:lvlText w:val="-"/>
      <w:lvlJc w:val="left"/>
      <w:pPr>
        <w:ind w:left="644"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9D813F7"/>
    <w:multiLevelType w:val="hybridMultilevel"/>
    <w:tmpl w:val="B9CC376A"/>
    <w:lvl w:ilvl="0" w:tplc="3A9827EE">
      <w:start w:val="1"/>
      <w:numFmt w:val="bullet"/>
      <w:pStyle w:val="TableBullet3"/>
      <w:lvlText w:val="▪"/>
      <w:lvlJc w:val="left"/>
      <w:pPr>
        <w:ind w:left="927" w:hanging="360"/>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sz w:val="2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C42454E"/>
    <w:multiLevelType w:val="multilevel"/>
    <w:tmpl w:val="2D50BC1C"/>
    <w:numStyleLink w:val="ListHeadings"/>
  </w:abstractNum>
  <w:num w:numId="1">
    <w:abstractNumId w:val="11"/>
  </w:num>
  <w:num w:numId="2">
    <w:abstractNumId w:val="21"/>
  </w:num>
  <w:num w:numId="3">
    <w:abstractNumId w:val="22"/>
  </w:num>
  <w:num w:numId="4">
    <w:abstractNumId w:val="17"/>
  </w:num>
  <w:num w:numId="5">
    <w:abstractNumId w:val="9"/>
  </w:num>
  <w:num w:numId="6">
    <w:abstractNumId w:val="12"/>
  </w:num>
  <w:num w:numId="7">
    <w:abstractNumId w:val="7"/>
  </w:num>
  <w:num w:numId="8">
    <w:abstractNumId w:val="12"/>
  </w:num>
  <w:num w:numId="9">
    <w:abstractNumId w:val="8"/>
  </w:num>
  <w:num w:numId="10">
    <w:abstractNumId w:val="9"/>
  </w:num>
  <w:num w:numId="11">
    <w:abstractNumId w:val="3"/>
  </w:num>
  <w:num w:numId="12">
    <w:abstractNumId w:val="2"/>
  </w:num>
  <w:num w:numId="13">
    <w:abstractNumId w:val="1"/>
  </w:num>
  <w:num w:numId="14">
    <w:abstractNumId w:val="0"/>
  </w:num>
  <w:num w:numId="15">
    <w:abstractNumId w:val="6"/>
  </w:num>
  <w:num w:numId="16">
    <w:abstractNumId w:val="13"/>
  </w:num>
  <w:num w:numId="17">
    <w:abstractNumId w:val="19"/>
  </w:num>
  <w:num w:numId="18">
    <w:abstractNumId w:val="15"/>
  </w:num>
  <w:num w:numId="19">
    <w:abstractNumId w:val="18"/>
  </w:num>
  <w:num w:numId="20">
    <w:abstractNumId w:val="14"/>
  </w:num>
  <w:num w:numId="21">
    <w:abstractNumId w:val="4"/>
  </w:num>
  <w:num w:numId="22">
    <w:abstractNumId w:val="10"/>
  </w:num>
  <w:num w:numId="23">
    <w:abstractNumId w:val="5"/>
  </w:num>
  <w:num w:numId="24">
    <w:abstractNumId w:val="23"/>
  </w:num>
  <w:num w:numId="25">
    <w:abstractNumId w:val="11"/>
  </w:num>
  <w:num w:numId="26">
    <w:abstractNumId w:val="21"/>
  </w:num>
  <w:num w:numId="27">
    <w:abstractNumId w:val="22"/>
  </w:num>
  <w:num w:numId="28">
    <w:abstractNumId w:val="17"/>
  </w:num>
  <w:num w:numId="29">
    <w:abstractNumId w:val="16"/>
  </w:num>
  <w:num w:numId="30">
    <w:abstractNumId w:val="20"/>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AU" w:vendorID="8" w:dllVersion="513" w:checkStyle="1"/>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0"/>
  <w:defaultTabStop w:val="284"/>
  <w:drawingGridHorizontalSpacing w:val="110"/>
  <w:drawingGridVerticalSpacing w:val="299"/>
  <w:displayHorizontalDrawingGridEvery w:val="0"/>
  <w:noPunctuationKerning/>
  <w:characterSpacingControl w:val="doNotCompress"/>
  <w:hdrShapeDefaults>
    <o:shapedefaults v:ext="edit" spidmax="8193">
      <o:colormru v:ext="edit" colors="#cef3fa,#abeaf7,#8ce3f4,#6bdbf1,#3bcfed,#15c2e5,#13accb,#0f859d"/>
    </o:shapedefaults>
  </w:hdrShapeDefaults>
  <w:footnotePr>
    <w:footnote w:id="-1"/>
    <w:footnote w:id="0"/>
  </w:footnotePr>
  <w:endnotePr>
    <w:endnote w:id="-1"/>
    <w:endnote w:id="0"/>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AA7"/>
    <w:rsid w:val="00002D5B"/>
    <w:rsid w:val="00003A28"/>
    <w:rsid w:val="00004943"/>
    <w:rsid w:val="000063A2"/>
    <w:rsid w:val="0001015F"/>
    <w:rsid w:val="000159C5"/>
    <w:rsid w:val="00017F0E"/>
    <w:rsid w:val="00020EDF"/>
    <w:rsid w:val="0002293A"/>
    <w:rsid w:val="00022C26"/>
    <w:rsid w:val="000241FD"/>
    <w:rsid w:val="00024678"/>
    <w:rsid w:val="00025ADB"/>
    <w:rsid w:val="00025D91"/>
    <w:rsid w:val="000262B9"/>
    <w:rsid w:val="000309D1"/>
    <w:rsid w:val="00031333"/>
    <w:rsid w:val="000315C3"/>
    <w:rsid w:val="00032D0A"/>
    <w:rsid w:val="00033AB9"/>
    <w:rsid w:val="00040EF5"/>
    <w:rsid w:val="00042024"/>
    <w:rsid w:val="00042417"/>
    <w:rsid w:val="00043A66"/>
    <w:rsid w:val="00045335"/>
    <w:rsid w:val="00050998"/>
    <w:rsid w:val="00052C69"/>
    <w:rsid w:val="00054C08"/>
    <w:rsid w:val="00054C8A"/>
    <w:rsid w:val="00055FD1"/>
    <w:rsid w:val="00062E0A"/>
    <w:rsid w:val="000658BE"/>
    <w:rsid w:val="00065D7D"/>
    <w:rsid w:val="00067EC9"/>
    <w:rsid w:val="00070242"/>
    <w:rsid w:val="00070735"/>
    <w:rsid w:val="00071043"/>
    <w:rsid w:val="00072AAF"/>
    <w:rsid w:val="0007358E"/>
    <w:rsid w:val="00074F2E"/>
    <w:rsid w:val="00075317"/>
    <w:rsid w:val="000764AB"/>
    <w:rsid w:val="000775A1"/>
    <w:rsid w:val="0008306F"/>
    <w:rsid w:val="000843E5"/>
    <w:rsid w:val="00084A26"/>
    <w:rsid w:val="000852BB"/>
    <w:rsid w:val="00086AA0"/>
    <w:rsid w:val="00087B97"/>
    <w:rsid w:val="00091F28"/>
    <w:rsid w:val="00092359"/>
    <w:rsid w:val="000928DA"/>
    <w:rsid w:val="00094BC9"/>
    <w:rsid w:val="00095897"/>
    <w:rsid w:val="000A398B"/>
    <w:rsid w:val="000A462D"/>
    <w:rsid w:val="000A4CC7"/>
    <w:rsid w:val="000B10B7"/>
    <w:rsid w:val="000B2156"/>
    <w:rsid w:val="000B3026"/>
    <w:rsid w:val="000B468B"/>
    <w:rsid w:val="000B6679"/>
    <w:rsid w:val="000C0932"/>
    <w:rsid w:val="000C0A8F"/>
    <w:rsid w:val="000C0C54"/>
    <w:rsid w:val="000C1B7A"/>
    <w:rsid w:val="000C256B"/>
    <w:rsid w:val="000C3195"/>
    <w:rsid w:val="000C4E50"/>
    <w:rsid w:val="000D2D55"/>
    <w:rsid w:val="000D3FF1"/>
    <w:rsid w:val="000D4545"/>
    <w:rsid w:val="000D455D"/>
    <w:rsid w:val="000D4F32"/>
    <w:rsid w:val="000D4F7D"/>
    <w:rsid w:val="000D7E9F"/>
    <w:rsid w:val="000E0468"/>
    <w:rsid w:val="000E3F33"/>
    <w:rsid w:val="000E73AE"/>
    <w:rsid w:val="000F044B"/>
    <w:rsid w:val="000F19CA"/>
    <w:rsid w:val="000F2AB9"/>
    <w:rsid w:val="000F53CA"/>
    <w:rsid w:val="000F58F6"/>
    <w:rsid w:val="000F6BAC"/>
    <w:rsid w:val="000F75C1"/>
    <w:rsid w:val="001002FB"/>
    <w:rsid w:val="001007C1"/>
    <w:rsid w:val="001029DB"/>
    <w:rsid w:val="00111134"/>
    <w:rsid w:val="001115B0"/>
    <w:rsid w:val="00114513"/>
    <w:rsid w:val="00114DE1"/>
    <w:rsid w:val="00115EFB"/>
    <w:rsid w:val="00122FC3"/>
    <w:rsid w:val="00124A32"/>
    <w:rsid w:val="001252D9"/>
    <w:rsid w:val="00127B4D"/>
    <w:rsid w:val="00130DB0"/>
    <w:rsid w:val="00132A42"/>
    <w:rsid w:val="001335A3"/>
    <w:rsid w:val="00133612"/>
    <w:rsid w:val="00133FAE"/>
    <w:rsid w:val="00134DDD"/>
    <w:rsid w:val="001355EF"/>
    <w:rsid w:val="00135C0D"/>
    <w:rsid w:val="00135F56"/>
    <w:rsid w:val="0013653C"/>
    <w:rsid w:val="001411A8"/>
    <w:rsid w:val="001413CB"/>
    <w:rsid w:val="00142006"/>
    <w:rsid w:val="00143F9C"/>
    <w:rsid w:val="00144EEE"/>
    <w:rsid w:val="001451E0"/>
    <w:rsid w:val="00145B46"/>
    <w:rsid w:val="0015475A"/>
    <w:rsid w:val="001553EE"/>
    <w:rsid w:val="00155943"/>
    <w:rsid w:val="001570CB"/>
    <w:rsid w:val="001577DF"/>
    <w:rsid w:val="00157FAC"/>
    <w:rsid w:val="0016009A"/>
    <w:rsid w:val="001604AE"/>
    <w:rsid w:val="001605FD"/>
    <w:rsid w:val="00164B9A"/>
    <w:rsid w:val="00165EDE"/>
    <w:rsid w:val="001703E9"/>
    <w:rsid w:val="0017342A"/>
    <w:rsid w:val="00175F19"/>
    <w:rsid w:val="001763A2"/>
    <w:rsid w:val="00181A58"/>
    <w:rsid w:val="00181ED0"/>
    <w:rsid w:val="00181FC2"/>
    <w:rsid w:val="00182A1B"/>
    <w:rsid w:val="00185766"/>
    <w:rsid w:val="001869ED"/>
    <w:rsid w:val="001944D1"/>
    <w:rsid w:val="0019458A"/>
    <w:rsid w:val="00195644"/>
    <w:rsid w:val="00195943"/>
    <w:rsid w:val="001974B5"/>
    <w:rsid w:val="001A0456"/>
    <w:rsid w:val="001A23B0"/>
    <w:rsid w:val="001A35FF"/>
    <w:rsid w:val="001A51A3"/>
    <w:rsid w:val="001A717E"/>
    <w:rsid w:val="001B1919"/>
    <w:rsid w:val="001B2F6C"/>
    <w:rsid w:val="001B3287"/>
    <w:rsid w:val="001B5C0D"/>
    <w:rsid w:val="001B5F92"/>
    <w:rsid w:val="001C24A0"/>
    <w:rsid w:val="001C3385"/>
    <w:rsid w:val="001C363B"/>
    <w:rsid w:val="001C5EA4"/>
    <w:rsid w:val="001C6D32"/>
    <w:rsid w:val="001C7DF9"/>
    <w:rsid w:val="001D09F5"/>
    <w:rsid w:val="001D2FEF"/>
    <w:rsid w:val="001E0CD8"/>
    <w:rsid w:val="001E30D3"/>
    <w:rsid w:val="001E654C"/>
    <w:rsid w:val="001E7392"/>
    <w:rsid w:val="001E7BC8"/>
    <w:rsid w:val="001F1BDA"/>
    <w:rsid w:val="001F279C"/>
    <w:rsid w:val="001F3875"/>
    <w:rsid w:val="001F4623"/>
    <w:rsid w:val="001F4999"/>
    <w:rsid w:val="001F5484"/>
    <w:rsid w:val="00200484"/>
    <w:rsid w:val="00201EBE"/>
    <w:rsid w:val="00202C25"/>
    <w:rsid w:val="002048D5"/>
    <w:rsid w:val="00205852"/>
    <w:rsid w:val="00210836"/>
    <w:rsid w:val="002140C2"/>
    <w:rsid w:val="00215920"/>
    <w:rsid w:val="00216149"/>
    <w:rsid w:val="00221C9C"/>
    <w:rsid w:val="002221A0"/>
    <w:rsid w:val="00222DE4"/>
    <w:rsid w:val="0022583B"/>
    <w:rsid w:val="00225F7C"/>
    <w:rsid w:val="00227B1B"/>
    <w:rsid w:val="00230507"/>
    <w:rsid w:val="00230CBD"/>
    <w:rsid w:val="00233091"/>
    <w:rsid w:val="00234147"/>
    <w:rsid w:val="00234797"/>
    <w:rsid w:val="00235ADC"/>
    <w:rsid w:val="002406AA"/>
    <w:rsid w:val="00240887"/>
    <w:rsid w:val="0024651E"/>
    <w:rsid w:val="002508BD"/>
    <w:rsid w:val="00251809"/>
    <w:rsid w:val="002562FE"/>
    <w:rsid w:val="002576DE"/>
    <w:rsid w:val="00261538"/>
    <w:rsid w:val="00264110"/>
    <w:rsid w:val="00265885"/>
    <w:rsid w:val="00265F5E"/>
    <w:rsid w:val="00266B5B"/>
    <w:rsid w:val="00266D57"/>
    <w:rsid w:val="00267AF3"/>
    <w:rsid w:val="00270181"/>
    <w:rsid w:val="00270E23"/>
    <w:rsid w:val="00271A2D"/>
    <w:rsid w:val="002774D4"/>
    <w:rsid w:val="00280C62"/>
    <w:rsid w:val="00281C76"/>
    <w:rsid w:val="00282768"/>
    <w:rsid w:val="0028380E"/>
    <w:rsid w:val="002841E3"/>
    <w:rsid w:val="002842FD"/>
    <w:rsid w:val="00286A7F"/>
    <w:rsid w:val="00287E3C"/>
    <w:rsid w:val="002972A8"/>
    <w:rsid w:val="00297570"/>
    <w:rsid w:val="002A03EF"/>
    <w:rsid w:val="002A18C6"/>
    <w:rsid w:val="002A2C14"/>
    <w:rsid w:val="002A67ED"/>
    <w:rsid w:val="002A76C9"/>
    <w:rsid w:val="002B2B5F"/>
    <w:rsid w:val="002B3C50"/>
    <w:rsid w:val="002B3E3A"/>
    <w:rsid w:val="002B4257"/>
    <w:rsid w:val="002B63FF"/>
    <w:rsid w:val="002C0BE1"/>
    <w:rsid w:val="002C1251"/>
    <w:rsid w:val="002C1F67"/>
    <w:rsid w:val="002C3BFF"/>
    <w:rsid w:val="002C6AFD"/>
    <w:rsid w:val="002D05D8"/>
    <w:rsid w:val="002D0684"/>
    <w:rsid w:val="002D3C23"/>
    <w:rsid w:val="002D4B80"/>
    <w:rsid w:val="002D4E39"/>
    <w:rsid w:val="002D6621"/>
    <w:rsid w:val="002E07B9"/>
    <w:rsid w:val="002E0F9C"/>
    <w:rsid w:val="002E4C1F"/>
    <w:rsid w:val="002E76A5"/>
    <w:rsid w:val="002F1C33"/>
    <w:rsid w:val="002F2691"/>
    <w:rsid w:val="002F5BF6"/>
    <w:rsid w:val="002F60D5"/>
    <w:rsid w:val="002F671C"/>
    <w:rsid w:val="0030156E"/>
    <w:rsid w:val="00301F60"/>
    <w:rsid w:val="003031E6"/>
    <w:rsid w:val="003043B4"/>
    <w:rsid w:val="003044FC"/>
    <w:rsid w:val="00305424"/>
    <w:rsid w:val="00305912"/>
    <w:rsid w:val="00313F6E"/>
    <w:rsid w:val="00314090"/>
    <w:rsid w:val="0031537C"/>
    <w:rsid w:val="0031707B"/>
    <w:rsid w:val="003204F2"/>
    <w:rsid w:val="003216A0"/>
    <w:rsid w:val="00322093"/>
    <w:rsid w:val="00324018"/>
    <w:rsid w:val="00330653"/>
    <w:rsid w:val="00330B8F"/>
    <w:rsid w:val="00332B10"/>
    <w:rsid w:val="00334533"/>
    <w:rsid w:val="00334747"/>
    <w:rsid w:val="0033717A"/>
    <w:rsid w:val="003373DB"/>
    <w:rsid w:val="00337C22"/>
    <w:rsid w:val="00337D69"/>
    <w:rsid w:val="00342D57"/>
    <w:rsid w:val="003433B8"/>
    <w:rsid w:val="00344DF1"/>
    <w:rsid w:val="003534FF"/>
    <w:rsid w:val="0035395E"/>
    <w:rsid w:val="0035706E"/>
    <w:rsid w:val="00357650"/>
    <w:rsid w:val="0036038D"/>
    <w:rsid w:val="003637BE"/>
    <w:rsid w:val="0036483A"/>
    <w:rsid w:val="003703FD"/>
    <w:rsid w:val="00372E92"/>
    <w:rsid w:val="0037352C"/>
    <w:rsid w:val="00374B3F"/>
    <w:rsid w:val="003836CE"/>
    <w:rsid w:val="003853BD"/>
    <w:rsid w:val="00386766"/>
    <w:rsid w:val="0039039F"/>
    <w:rsid w:val="0039306E"/>
    <w:rsid w:val="00393E8B"/>
    <w:rsid w:val="00397386"/>
    <w:rsid w:val="003A3441"/>
    <w:rsid w:val="003A5AB5"/>
    <w:rsid w:val="003A66A9"/>
    <w:rsid w:val="003B07B0"/>
    <w:rsid w:val="003B1068"/>
    <w:rsid w:val="003B1650"/>
    <w:rsid w:val="003B26EF"/>
    <w:rsid w:val="003B4861"/>
    <w:rsid w:val="003B5233"/>
    <w:rsid w:val="003B5F83"/>
    <w:rsid w:val="003B63D3"/>
    <w:rsid w:val="003B6531"/>
    <w:rsid w:val="003B6A1B"/>
    <w:rsid w:val="003B6EE5"/>
    <w:rsid w:val="003B7039"/>
    <w:rsid w:val="003B7A55"/>
    <w:rsid w:val="003B7EBA"/>
    <w:rsid w:val="003C1FDF"/>
    <w:rsid w:val="003C4FCA"/>
    <w:rsid w:val="003D05A6"/>
    <w:rsid w:val="003D1F62"/>
    <w:rsid w:val="003D258C"/>
    <w:rsid w:val="003D43BD"/>
    <w:rsid w:val="003E12D4"/>
    <w:rsid w:val="003E4B69"/>
    <w:rsid w:val="003E5A98"/>
    <w:rsid w:val="003E756A"/>
    <w:rsid w:val="003F0695"/>
    <w:rsid w:val="003F2F6C"/>
    <w:rsid w:val="003F4B6D"/>
    <w:rsid w:val="003F5BAA"/>
    <w:rsid w:val="003F6421"/>
    <w:rsid w:val="003F77DE"/>
    <w:rsid w:val="00402913"/>
    <w:rsid w:val="00402F08"/>
    <w:rsid w:val="004037B0"/>
    <w:rsid w:val="00403A6D"/>
    <w:rsid w:val="0040556C"/>
    <w:rsid w:val="0040665F"/>
    <w:rsid w:val="00415943"/>
    <w:rsid w:val="0041619B"/>
    <w:rsid w:val="004171A4"/>
    <w:rsid w:val="0042003E"/>
    <w:rsid w:val="0042084F"/>
    <w:rsid w:val="0042126D"/>
    <w:rsid w:val="00421850"/>
    <w:rsid w:val="00421B30"/>
    <w:rsid w:val="004259AD"/>
    <w:rsid w:val="00431096"/>
    <w:rsid w:val="00431EEE"/>
    <w:rsid w:val="00432102"/>
    <w:rsid w:val="00432B4C"/>
    <w:rsid w:val="00433800"/>
    <w:rsid w:val="00433869"/>
    <w:rsid w:val="004338A0"/>
    <w:rsid w:val="00437036"/>
    <w:rsid w:val="0043730D"/>
    <w:rsid w:val="00443469"/>
    <w:rsid w:val="00445283"/>
    <w:rsid w:val="004461B1"/>
    <w:rsid w:val="004512BA"/>
    <w:rsid w:val="00452337"/>
    <w:rsid w:val="00452BB2"/>
    <w:rsid w:val="00452FB3"/>
    <w:rsid w:val="00457AB7"/>
    <w:rsid w:val="00457CC1"/>
    <w:rsid w:val="00461C3D"/>
    <w:rsid w:val="00464843"/>
    <w:rsid w:val="004665E9"/>
    <w:rsid w:val="004666BD"/>
    <w:rsid w:val="00467329"/>
    <w:rsid w:val="00471542"/>
    <w:rsid w:val="00472274"/>
    <w:rsid w:val="00472F71"/>
    <w:rsid w:val="004730FF"/>
    <w:rsid w:val="00475EF5"/>
    <w:rsid w:val="00475FFD"/>
    <w:rsid w:val="00476B19"/>
    <w:rsid w:val="0047704A"/>
    <w:rsid w:val="00482724"/>
    <w:rsid w:val="0048713F"/>
    <w:rsid w:val="00487176"/>
    <w:rsid w:val="0049188D"/>
    <w:rsid w:val="0049214A"/>
    <w:rsid w:val="00494001"/>
    <w:rsid w:val="00494B2C"/>
    <w:rsid w:val="00495A7C"/>
    <w:rsid w:val="00495B2E"/>
    <w:rsid w:val="004A489A"/>
    <w:rsid w:val="004A5E22"/>
    <w:rsid w:val="004A6FA1"/>
    <w:rsid w:val="004B21D0"/>
    <w:rsid w:val="004B3743"/>
    <w:rsid w:val="004B7366"/>
    <w:rsid w:val="004C0867"/>
    <w:rsid w:val="004C1CBE"/>
    <w:rsid w:val="004C3348"/>
    <w:rsid w:val="004C3954"/>
    <w:rsid w:val="004C5FFF"/>
    <w:rsid w:val="004C7384"/>
    <w:rsid w:val="004C7724"/>
    <w:rsid w:val="004C7D0E"/>
    <w:rsid w:val="004C7D71"/>
    <w:rsid w:val="004D038A"/>
    <w:rsid w:val="004D0AFC"/>
    <w:rsid w:val="004D0D95"/>
    <w:rsid w:val="004D29E6"/>
    <w:rsid w:val="004D3FD2"/>
    <w:rsid w:val="004D4728"/>
    <w:rsid w:val="004D4E4A"/>
    <w:rsid w:val="004D555C"/>
    <w:rsid w:val="004D6F7B"/>
    <w:rsid w:val="004D7C37"/>
    <w:rsid w:val="004E2965"/>
    <w:rsid w:val="004E4374"/>
    <w:rsid w:val="004E5562"/>
    <w:rsid w:val="004F0180"/>
    <w:rsid w:val="004F11E4"/>
    <w:rsid w:val="004F2561"/>
    <w:rsid w:val="004F3B8B"/>
    <w:rsid w:val="0050396C"/>
    <w:rsid w:val="00504A44"/>
    <w:rsid w:val="00511D05"/>
    <w:rsid w:val="00513571"/>
    <w:rsid w:val="00513B5E"/>
    <w:rsid w:val="0051647F"/>
    <w:rsid w:val="00517AE0"/>
    <w:rsid w:val="0052010F"/>
    <w:rsid w:val="00520745"/>
    <w:rsid w:val="0052313B"/>
    <w:rsid w:val="00523260"/>
    <w:rsid w:val="00523445"/>
    <w:rsid w:val="00525C59"/>
    <w:rsid w:val="00527F6D"/>
    <w:rsid w:val="00530B83"/>
    <w:rsid w:val="0053260F"/>
    <w:rsid w:val="0053361A"/>
    <w:rsid w:val="00535836"/>
    <w:rsid w:val="00535B1E"/>
    <w:rsid w:val="00536AFC"/>
    <w:rsid w:val="00537D1B"/>
    <w:rsid w:val="00540B51"/>
    <w:rsid w:val="00541590"/>
    <w:rsid w:val="00544019"/>
    <w:rsid w:val="00547979"/>
    <w:rsid w:val="0055092E"/>
    <w:rsid w:val="0055229F"/>
    <w:rsid w:val="0055582C"/>
    <w:rsid w:val="00555AD0"/>
    <w:rsid w:val="00561265"/>
    <w:rsid w:val="00564208"/>
    <w:rsid w:val="0056463F"/>
    <w:rsid w:val="0056777A"/>
    <w:rsid w:val="005705AD"/>
    <w:rsid w:val="005718C7"/>
    <w:rsid w:val="00573593"/>
    <w:rsid w:val="005741CD"/>
    <w:rsid w:val="005764C2"/>
    <w:rsid w:val="0057661F"/>
    <w:rsid w:val="00577292"/>
    <w:rsid w:val="00577447"/>
    <w:rsid w:val="00580046"/>
    <w:rsid w:val="00580594"/>
    <w:rsid w:val="0058193B"/>
    <w:rsid w:val="0058513E"/>
    <w:rsid w:val="00585301"/>
    <w:rsid w:val="0059080B"/>
    <w:rsid w:val="00591ECB"/>
    <w:rsid w:val="00593EEF"/>
    <w:rsid w:val="00595601"/>
    <w:rsid w:val="0059592E"/>
    <w:rsid w:val="0059632D"/>
    <w:rsid w:val="00597B36"/>
    <w:rsid w:val="005A1DDD"/>
    <w:rsid w:val="005A4463"/>
    <w:rsid w:val="005A524B"/>
    <w:rsid w:val="005A5EE6"/>
    <w:rsid w:val="005B3664"/>
    <w:rsid w:val="005B4F44"/>
    <w:rsid w:val="005B60B3"/>
    <w:rsid w:val="005C021D"/>
    <w:rsid w:val="005C0D7A"/>
    <w:rsid w:val="005C3905"/>
    <w:rsid w:val="005C5F29"/>
    <w:rsid w:val="005C6D9E"/>
    <w:rsid w:val="005C7276"/>
    <w:rsid w:val="005C7BAF"/>
    <w:rsid w:val="005D064A"/>
    <w:rsid w:val="005D0CAB"/>
    <w:rsid w:val="005D50C0"/>
    <w:rsid w:val="005D52CA"/>
    <w:rsid w:val="005D6321"/>
    <w:rsid w:val="005E051A"/>
    <w:rsid w:val="005E1646"/>
    <w:rsid w:val="005E1959"/>
    <w:rsid w:val="005E1AD6"/>
    <w:rsid w:val="005E2987"/>
    <w:rsid w:val="005E318E"/>
    <w:rsid w:val="005E4253"/>
    <w:rsid w:val="005E46AE"/>
    <w:rsid w:val="005E5D9F"/>
    <w:rsid w:val="005E5F52"/>
    <w:rsid w:val="005E66BA"/>
    <w:rsid w:val="005E70B4"/>
    <w:rsid w:val="005F4867"/>
    <w:rsid w:val="005F7230"/>
    <w:rsid w:val="005F7BF6"/>
    <w:rsid w:val="00600C26"/>
    <w:rsid w:val="00601B61"/>
    <w:rsid w:val="00612C8E"/>
    <w:rsid w:val="00614325"/>
    <w:rsid w:val="006159C5"/>
    <w:rsid w:val="0062163D"/>
    <w:rsid w:val="006224BD"/>
    <w:rsid w:val="0062383A"/>
    <w:rsid w:val="00624DAA"/>
    <w:rsid w:val="00627220"/>
    <w:rsid w:val="00630814"/>
    <w:rsid w:val="0063081B"/>
    <w:rsid w:val="00632802"/>
    <w:rsid w:val="006345E1"/>
    <w:rsid w:val="00635A7B"/>
    <w:rsid w:val="00640D42"/>
    <w:rsid w:val="00643E58"/>
    <w:rsid w:val="00644EA1"/>
    <w:rsid w:val="00650B7B"/>
    <w:rsid w:val="00655B13"/>
    <w:rsid w:val="0065710C"/>
    <w:rsid w:val="00657D40"/>
    <w:rsid w:val="0066030B"/>
    <w:rsid w:val="00660676"/>
    <w:rsid w:val="00660ABF"/>
    <w:rsid w:val="00666980"/>
    <w:rsid w:val="0067029B"/>
    <w:rsid w:val="0067418E"/>
    <w:rsid w:val="006741F4"/>
    <w:rsid w:val="00674854"/>
    <w:rsid w:val="00674A78"/>
    <w:rsid w:val="00674EA1"/>
    <w:rsid w:val="00677F9B"/>
    <w:rsid w:val="0068196A"/>
    <w:rsid w:val="006820D7"/>
    <w:rsid w:val="006829DB"/>
    <w:rsid w:val="00684763"/>
    <w:rsid w:val="0068634B"/>
    <w:rsid w:val="00687272"/>
    <w:rsid w:val="00687F39"/>
    <w:rsid w:val="0069045D"/>
    <w:rsid w:val="00690616"/>
    <w:rsid w:val="006A0A4B"/>
    <w:rsid w:val="006A189A"/>
    <w:rsid w:val="006A3DC8"/>
    <w:rsid w:val="006A4EFC"/>
    <w:rsid w:val="006B150F"/>
    <w:rsid w:val="006B37FA"/>
    <w:rsid w:val="006B6288"/>
    <w:rsid w:val="006B6B74"/>
    <w:rsid w:val="006B74C5"/>
    <w:rsid w:val="006C0C0E"/>
    <w:rsid w:val="006C13F2"/>
    <w:rsid w:val="006C3051"/>
    <w:rsid w:val="006C3971"/>
    <w:rsid w:val="006C55DD"/>
    <w:rsid w:val="006C7B26"/>
    <w:rsid w:val="006D3155"/>
    <w:rsid w:val="006D5D9A"/>
    <w:rsid w:val="006E173C"/>
    <w:rsid w:val="006E2E1E"/>
    <w:rsid w:val="006E3AA5"/>
    <w:rsid w:val="006E3EFF"/>
    <w:rsid w:val="006E5506"/>
    <w:rsid w:val="006E5E1D"/>
    <w:rsid w:val="006F0CA4"/>
    <w:rsid w:val="006F18A4"/>
    <w:rsid w:val="006F1F7D"/>
    <w:rsid w:val="006F5A14"/>
    <w:rsid w:val="006F7432"/>
    <w:rsid w:val="007009D9"/>
    <w:rsid w:val="007011D3"/>
    <w:rsid w:val="0070220D"/>
    <w:rsid w:val="0070354E"/>
    <w:rsid w:val="0070402F"/>
    <w:rsid w:val="00710D10"/>
    <w:rsid w:val="0071152F"/>
    <w:rsid w:val="007119E5"/>
    <w:rsid w:val="00712E1D"/>
    <w:rsid w:val="00714582"/>
    <w:rsid w:val="00714830"/>
    <w:rsid w:val="007165FF"/>
    <w:rsid w:val="007173EB"/>
    <w:rsid w:val="0071797E"/>
    <w:rsid w:val="007220D5"/>
    <w:rsid w:val="007223E1"/>
    <w:rsid w:val="007224F4"/>
    <w:rsid w:val="007246BC"/>
    <w:rsid w:val="00724B9F"/>
    <w:rsid w:val="00725544"/>
    <w:rsid w:val="0072581A"/>
    <w:rsid w:val="00727CF5"/>
    <w:rsid w:val="007302D3"/>
    <w:rsid w:val="0073792D"/>
    <w:rsid w:val="00737AEB"/>
    <w:rsid w:val="00740260"/>
    <w:rsid w:val="00741E71"/>
    <w:rsid w:val="0074270E"/>
    <w:rsid w:val="0074546C"/>
    <w:rsid w:val="00746282"/>
    <w:rsid w:val="00746325"/>
    <w:rsid w:val="00746BDE"/>
    <w:rsid w:val="00750C80"/>
    <w:rsid w:val="00751257"/>
    <w:rsid w:val="00753091"/>
    <w:rsid w:val="00757E06"/>
    <w:rsid w:val="00760768"/>
    <w:rsid w:val="00761E53"/>
    <w:rsid w:val="007629E2"/>
    <w:rsid w:val="00765276"/>
    <w:rsid w:val="007663D0"/>
    <w:rsid w:val="00766EEE"/>
    <w:rsid w:val="0076757E"/>
    <w:rsid w:val="0077479B"/>
    <w:rsid w:val="00776896"/>
    <w:rsid w:val="00777743"/>
    <w:rsid w:val="007777AE"/>
    <w:rsid w:val="00782866"/>
    <w:rsid w:val="007828A3"/>
    <w:rsid w:val="00785BE4"/>
    <w:rsid w:val="0078788F"/>
    <w:rsid w:val="007909F5"/>
    <w:rsid w:val="00791309"/>
    <w:rsid w:val="00792FA6"/>
    <w:rsid w:val="007938DF"/>
    <w:rsid w:val="007952AD"/>
    <w:rsid w:val="00795FDE"/>
    <w:rsid w:val="00797D77"/>
    <w:rsid w:val="007A143B"/>
    <w:rsid w:val="007A308A"/>
    <w:rsid w:val="007A3DF3"/>
    <w:rsid w:val="007A40D9"/>
    <w:rsid w:val="007A46D2"/>
    <w:rsid w:val="007A4A6C"/>
    <w:rsid w:val="007A4AD9"/>
    <w:rsid w:val="007A570B"/>
    <w:rsid w:val="007B1B77"/>
    <w:rsid w:val="007B67E8"/>
    <w:rsid w:val="007C03E6"/>
    <w:rsid w:val="007C4FA7"/>
    <w:rsid w:val="007C6601"/>
    <w:rsid w:val="007C6E17"/>
    <w:rsid w:val="007C70BE"/>
    <w:rsid w:val="007C7BF6"/>
    <w:rsid w:val="007D0420"/>
    <w:rsid w:val="007D4685"/>
    <w:rsid w:val="007E06B8"/>
    <w:rsid w:val="007E246A"/>
    <w:rsid w:val="007E27DF"/>
    <w:rsid w:val="007E32D0"/>
    <w:rsid w:val="007E3512"/>
    <w:rsid w:val="007E4BC2"/>
    <w:rsid w:val="007E50E0"/>
    <w:rsid w:val="007F1C6E"/>
    <w:rsid w:val="007F50BA"/>
    <w:rsid w:val="007F5B62"/>
    <w:rsid w:val="007F5B6F"/>
    <w:rsid w:val="007F5DBC"/>
    <w:rsid w:val="007F6CC9"/>
    <w:rsid w:val="007F7620"/>
    <w:rsid w:val="00802636"/>
    <w:rsid w:val="00802BC3"/>
    <w:rsid w:val="0080327A"/>
    <w:rsid w:val="0080644A"/>
    <w:rsid w:val="00807B7E"/>
    <w:rsid w:val="00811F0E"/>
    <w:rsid w:val="008132C9"/>
    <w:rsid w:val="0081438A"/>
    <w:rsid w:val="008148A2"/>
    <w:rsid w:val="00817B91"/>
    <w:rsid w:val="008217FA"/>
    <w:rsid w:val="008227F9"/>
    <w:rsid w:val="00822E61"/>
    <w:rsid w:val="008239D4"/>
    <w:rsid w:val="0082536E"/>
    <w:rsid w:val="00826CBE"/>
    <w:rsid w:val="00826E67"/>
    <w:rsid w:val="0082710E"/>
    <w:rsid w:val="00827491"/>
    <w:rsid w:val="00830F45"/>
    <w:rsid w:val="00832062"/>
    <w:rsid w:val="00832377"/>
    <w:rsid w:val="008331B9"/>
    <w:rsid w:val="00834051"/>
    <w:rsid w:val="00837549"/>
    <w:rsid w:val="0084063B"/>
    <w:rsid w:val="0084063E"/>
    <w:rsid w:val="00842772"/>
    <w:rsid w:val="00843D78"/>
    <w:rsid w:val="00843F9F"/>
    <w:rsid w:val="00851AAA"/>
    <w:rsid w:val="00854412"/>
    <w:rsid w:val="00855EA5"/>
    <w:rsid w:val="0085726A"/>
    <w:rsid w:val="00860177"/>
    <w:rsid w:val="00863664"/>
    <w:rsid w:val="008714CB"/>
    <w:rsid w:val="00873555"/>
    <w:rsid w:val="00874258"/>
    <w:rsid w:val="0087441A"/>
    <w:rsid w:val="0087496F"/>
    <w:rsid w:val="00874EDD"/>
    <w:rsid w:val="008753D4"/>
    <w:rsid w:val="00875674"/>
    <w:rsid w:val="008766B6"/>
    <w:rsid w:val="008809FE"/>
    <w:rsid w:val="00881D29"/>
    <w:rsid w:val="00884382"/>
    <w:rsid w:val="00890409"/>
    <w:rsid w:val="0089044B"/>
    <w:rsid w:val="008907E9"/>
    <w:rsid w:val="00894F97"/>
    <w:rsid w:val="00895EAF"/>
    <w:rsid w:val="00897CEF"/>
    <w:rsid w:val="008A06D7"/>
    <w:rsid w:val="008A0A64"/>
    <w:rsid w:val="008A1957"/>
    <w:rsid w:val="008A1A99"/>
    <w:rsid w:val="008A48C0"/>
    <w:rsid w:val="008A5B82"/>
    <w:rsid w:val="008B5821"/>
    <w:rsid w:val="008B5CE7"/>
    <w:rsid w:val="008B6B38"/>
    <w:rsid w:val="008C31C5"/>
    <w:rsid w:val="008C49EB"/>
    <w:rsid w:val="008C4C3E"/>
    <w:rsid w:val="008C4FB6"/>
    <w:rsid w:val="008C5CD6"/>
    <w:rsid w:val="008C6E21"/>
    <w:rsid w:val="008C78DF"/>
    <w:rsid w:val="008D1420"/>
    <w:rsid w:val="008D20C5"/>
    <w:rsid w:val="008D43F7"/>
    <w:rsid w:val="008E05BD"/>
    <w:rsid w:val="008E0F71"/>
    <w:rsid w:val="008E1832"/>
    <w:rsid w:val="008E1B7A"/>
    <w:rsid w:val="008E2A8C"/>
    <w:rsid w:val="008E5C7C"/>
    <w:rsid w:val="008E6F08"/>
    <w:rsid w:val="008E71E0"/>
    <w:rsid w:val="008E78D6"/>
    <w:rsid w:val="008F113A"/>
    <w:rsid w:val="008F3282"/>
    <w:rsid w:val="008F32A5"/>
    <w:rsid w:val="008F3AA0"/>
    <w:rsid w:val="008F4C9A"/>
    <w:rsid w:val="0090088E"/>
    <w:rsid w:val="00903802"/>
    <w:rsid w:val="009050EE"/>
    <w:rsid w:val="00905446"/>
    <w:rsid w:val="00905E95"/>
    <w:rsid w:val="00907B77"/>
    <w:rsid w:val="00911387"/>
    <w:rsid w:val="00916C05"/>
    <w:rsid w:val="009175AA"/>
    <w:rsid w:val="00922798"/>
    <w:rsid w:val="009231C9"/>
    <w:rsid w:val="00923CB5"/>
    <w:rsid w:val="00923E2D"/>
    <w:rsid w:val="0092482C"/>
    <w:rsid w:val="0092498F"/>
    <w:rsid w:val="009303DC"/>
    <w:rsid w:val="0093145E"/>
    <w:rsid w:val="00931AC0"/>
    <w:rsid w:val="00931C5A"/>
    <w:rsid w:val="0093255E"/>
    <w:rsid w:val="00932606"/>
    <w:rsid w:val="00932C22"/>
    <w:rsid w:val="0094166C"/>
    <w:rsid w:val="009433A6"/>
    <w:rsid w:val="0094576B"/>
    <w:rsid w:val="00950CB6"/>
    <w:rsid w:val="00956F56"/>
    <w:rsid w:val="00960AAE"/>
    <w:rsid w:val="00960F65"/>
    <w:rsid w:val="00961202"/>
    <w:rsid w:val="00962F1D"/>
    <w:rsid w:val="009645E9"/>
    <w:rsid w:val="00964DA6"/>
    <w:rsid w:val="0096716C"/>
    <w:rsid w:val="00971310"/>
    <w:rsid w:val="009719DD"/>
    <w:rsid w:val="009719F9"/>
    <w:rsid w:val="00971FD5"/>
    <w:rsid w:val="0097427E"/>
    <w:rsid w:val="00980AE8"/>
    <w:rsid w:val="009829F5"/>
    <w:rsid w:val="00982C8E"/>
    <w:rsid w:val="00985222"/>
    <w:rsid w:val="00985569"/>
    <w:rsid w:val="009910C4"/>
    <w:rsid w:val="0099454A"/>
    <w:rsid w:val="009953C0"/>
    <w:rsid w:val="00996745"/>
    <w:rsid w:val="00996AB0"/>
    <w:rsid w:val="009A1FA0"/>
    <w:rsid w:val="009A6241"/>
    <w:rsid w:val="009A6C01"/>
    <w:rsid w:val="009A6F73"/>
    <w:rsid w:val="009B08FB"/>
    <w:rsid w:val="009B2129"/>
    <w:rsid w:val="009B2C81"/>
    <w:rsid w:val="009B3A76"/>
    <w:rsid w:val="009B694C"/>
    <w:rsid w:val="009C1EEE"/>
    <w:rsid w:val="009C2F36"/>
    <w:rsid w:val="009C3803"/>
    <w:rsid w:val="009C39B5"/>
    <w:rsid w:val="009C431C"/>
    <w:rsid w:val="009C5796"/>
    <w:rsid w:val="009C58CD"/>
    <w:rsid w:val="009C6BF6"/>
    <w:rsid w:val="009C6D4E"/>
    <w:rsid w:val="009C765C"/>
    <w:rsid w:val="009D06AE"/>
    <w:rsid w:val="009D1327"/>
    <w:rsid w:val="009D2B2D"/>
    <w:rsid w:val="009D32C5"/>
    <w:rsid w:val="009D397A"/>
    <w:rsid w:val="009D3D37"/>
    <w:rsid w:val="009D6136"/>
    <w:rsid w:val="009D6DA3"/>
    <w:rsid w:val="009E44B4"/>
    <w:rsid w:val="009E4546"/>
    <w:rsid w:val="009E4E3E"/>
    <w:rsid w:val="009E5787"/>
    <w:rsid w:val="009E58AA"/>
    <w:rsid w:val="009E5F85"/>
    <w:rsid w:val="009E6A14"/>
    <w:rsid w:val="009F045E"/>
    <w:rsid w:val="009F3008"/>
    <w:rsid w:val="009F572C"/>
    <w:rsid w:val="009F74C4"/>
    <w:rsid w:val="00A00FFB"/>
    <w:rsid w:val="00A017F7"/>
    <w:rsid w:val="00A02195"/>
    <w:rsid w:val="00A02DC6"/>
    <w:rsid w:val="00A06320"/>
    <w:rsid w:val="00A078CE"/>
    <w:rsid w:val="00A07EF1"/>
    <w:rsid w:val="00A11C76"/>
    <w:rsid w:val="00A12063"/>
    <w:rsid w:val="00A12819"/>
    <w:rsid w:val="00A12FEA"/>
    <w:rsid w:val="00A138FF"/>
    <w:rsid w:val="00A14C66"/>
    <w:rsid w:val="00A153B6"/>
    <w:rsid w:val="00A17750"/>
    <w:rsid w:val="00A17AF7"/>
    <w:rsid w:val="00A224CD"/>
    <w:rsid w:val="00A23112"/>
    <w:rsid w:val="00A24EE2"/>
    <w:rsid w:val="00A252FE"/>
    <w:rsid w:val="00A2618A"/>
    <w:rsid w:val="00A3168E"/>
    <w:rsid w:val="00A331AB"/>
    <w:rsid w:val="00A33518"/>
    <w:rsid w:val="00A353B9"/>
    <w:rsid w:val="00A354FF"/>
    <w:rsid w:val="00A35C4A"/>
    <w:rsid w:val="00A37836"/>
    <w:rsid w:val="00A40B03"/>
    <w:rsid w:val="00A453C6"/>
    <w:rsid w:val="00A469FB"/>
    <w:rsid w:val="00A508A9"/>
    <w:rsid w:val="00A552F0"/>
    <w:rsid w:val="00A56835"/>
    <w:rsid w:val="00A56A81"/>
    <w:rsid w:val="00A60306"/>
    <w:rsid w:val="00A61EBE"/>
    <w:rsid w:val="00A62A2A"/>
    <w:rsid w:val="00A62FE3"/>
    <w:rsid w:val="00A661CA"/>
    <w:rsid w:val="00A66B1F"/>
    <w:rsid w:val="00A66FB3"/>
    <w:rsid w:val="00A67356"/>
    <w:rsid w:val="00A71982"/>
    <w:rsid w:val="00A71A23"/>
    <w:rsid w:val="00A73CFE"/>
    <w:rsid w:val="00A74FB4"/>
    <w:rsid w:val="00A75428"/>
    <w:rsid w:val="00A76F47"/>
    <w:rsid w:val="00A8547E"/>
    <w:rsid w:val="00A862B6"/>
    <w:rsid w:val="00A865AE"/>
    <w:rsid w:val="00A87C03"/>
    <w:rsid w:val="00A922F1"/>
    <w:rsid w:val="00A927BB"/>
    <w:rsid w:val="00A93837"/>
    <w:rsid w:val="00A94909"/>
    <w:rsid w:val="00A95256"/>
    <w:rsid w:val="00AA175E"/>
    <w:rsid w:val="00AA4FDD"/>
    <w:rsid w:val="00AA55F1"/>
    <w:rsid w:val="00AA6389"/>
    <w:rsid w:val="00AA7691"/>
    <w:rsid w:val="00AB3A89"/>
    <w:rsid w:val="00AB5C58"/>
    <w:rsid w:val="00AB5F91"/>
    <w:rsid w:val="00AB639B"/>
    <w:rsid w:val="00AC01D9"/>
    <w:rsid w:val="00AC081F"/>
    <w:rsid w:val="00AC0BBC"/>
    <w:rsid w:val="00AC0BE3"/>
    <w:rsid w:val="00AC1DA8"/>
    <w:rsid w:val="00AC330E"/>
    <w:rsid w:val="00AC3633"/>
    <w:rsid w:val="00AC5E37"/>
    <w:rsid w:val="00AD2166"/>
    <w:rsid w:val="00AD2F8E"/>
    <w:rsid w:val="00AD301B"/>
    <w:rsid w:val="00AD6800"/>
    <w:rsid w:val="00AD72D0"/>
    <w:rsid w:val="00AE08EF"/>
    <w:rsid w:val="00AE42E0"/>
    <w:rsid w:val="00AF04D5"/>
    <w:rsid w:val="00AF10A6"/>
    <w:rsid w:val="00AF3F1E"/>
    <w:rsid w:val="00AF403B"/>
    <w:rsid w:val="00AF4730"/>
    <w:rsid w:val="00AF543B"/>
    <w:rsid w:val="00AF6B91"/>
    <w:rsid w:val="00B00435"/>
    <w:rsid w:val="00B0103F"/>
    <w:rsid w:val="00B03671"/>
    <w:rsid w:val="00B03F7F"/>
    <w:rsid w:val="00B046A7"/>
    <w:rsid w:val="00B0487E"/>
    <w:rsid w:val="00B04CEE"/>
    <w:rsid w:val="00B05173"/>
    <w:rsid w:val="00B115C9"/>
    <w:rsid w:val="00B14F7C"/>
    <w:rsid w:val="00B21D7E"/>
    <w:rsid w:val="00B2267E"/>
    <w:rsid w:val="00B23C73"/>
    <w:rsid w:val="00B2576D"/>
    <w:rsid w:val="00B25A47"/>
    <w:rsid w:val="00B25C54"/>
    <w:rsid w:val="00B263A6"/>
    <w:rsid w:val="00B30B8B"/>
    <w:rsid w:val="00B33B1E"/>
    <w:rsid w:val="00B34144"/>
    <w:rsid w:val="00B3438C"/>
    <w:rsid w:val="00B36DB4"/>
    <w:rsid w:val="00B37595"/>
    <w:rsid w:val="00B40225"/>
    <w:rsid w:val="00B41438"/>
    <w:rsid w:val="00B41514"/>
    <w:rsid w:val="00B431DF"/>
    <w:rsid w:val="00B44E06"/>
    <w:rsid w:val="00B4591B"/>
    <w:rsid w:val="00B46370"/>
    <w:rsid w:val="00B465F0"/>
    <w:rsid w:val="00B4692B"/>
    <w:rsid w:val="00B4750F"/>
    <w:rsid w:val="00B52B33"/>
    <w:rsid w:val="00B54C82"/>
    <w:rsid w:val="00B54CB7"/>
    <w:rsid w:val="00B55455"/>
    <w:rsid w:val="00B55E1C"/>
    <w:rsid w:val="00B57D25"/>
    <w:rsid w:val="00B602BC"/>
    <w:rsid w:val="00B64320"/>
    <w:rsid w:val="00B64D6C"/>
    <w:rsid w:val="00B65C3E"/>
    <w:rsid w:val="00B70983"/>
    <w:rsid w:val="00B72DFF"/>
    <w:rsid w:val="00B757D7"/>
    <w:rsid w:val="00B7678E"/>
    <w:rsid w:val="00B815D0"/>
    <w:rsid w:val="00B81BEE"/>
    <w:rsid w:val="00B82333"/>
    <w:rsid w:val="00B917FA"/>
    <w:rsid w:val="00B94367"/>
    <w:rsid w:val="00B944F8"/>
    <w:rsid w:val="00B94E04"/>
    <w:rsid w:val="00B96411"/>
    <w:rsid w:val="00B9774C"/>
    <w:rsid w:val="00BA1430"/>
    <w:rsid w:val="00BA365C"/>
    <w:rsid w:val="00BA482A"/>
    <w:rsid w:val="00BA5AF0"/>
    <w:rsid w:val="00BA69D6"/>
    <w:rsid w:val="00BB0CA7"/>
    <w:rsid w:val="00BB0D6A"/>
    <w:rsid w:val="00BC1CBD"/>
    <w:rsid w:val="00BC2B30"/>
    <w:rsid w:val="00BC35CA"/>
    <w:rsid w:val="00BC7C9C"/>
    <w:rsid w:val="00BD2E58"/>
    <w:rsid w:val="00BD5D05"/>
    <w:rsid w:val="00BD7D94"/>
    <w:rsid w:val="00BD7E52"/>
    <w:rsid w:val="00BE336E"/>
    <w:rsid w:val="00BE365B"/>
    <w:rsid w:val="00BF2545"/>
    <w:rsid w:val="00BF3C04"/>
    <w:rsid w:val="00BF3F9F"/>
    <w:rsid w:val="00BF412E"/>
    <w:rsid w:val="00BF41D7"/>
    <w:rsid w:val="00BF4DEB"/>
    <w:rsid w:val="00BF73C6"/>
    <w:rsid w:val="00BF754C"/>
    <w:rsid w:val="00BF7AF5"/>
    <w:rsid w:val="00C026EF"/>
    <w:rsid w:val="00C03191"/>
    <w:rsid w:val="00C032ED"/>
    <w:rsid w:val="00C06B50"/>
    <w:rsid w:val="00C07511"/>
    <w:rsid w:val="00C07CF4"/>
    <w:rsid w:val="00C14A0D"/>
    <w:rsid w:val="00C21506"/>
    <w:rsid w:val="00C21D0F"/>
    <w:rsid w:val="00C21F7B"/>
    <w:rsid w:val="00C22A27"/>
    <w:rsid w:val="00C22BFD"/>
    <w:rsid w:val="00C23148"/>
    <w:rsid w:val="00C23A36"/>
    <w:rsid w:val="00C24DD5"/>
    <w:rsid w:val="00C26F43"/>
    <w:rsid w:val="00C3632B"/>
    <w:rsid w:val="00C37A08"/>
    <w:rsid w:val="00C40024"/>
    <w:rsid w:val="00C465F9"/>
    <w:rsid w:val="00C51328"/>
    <w:rsid w:val="00C52CEF"/>
    <w:rsid w:val="00C54032"/>
    <w:rsid w:val="00C603F0"/>
    <w:rsid w:val="00C64006"/>
    <w:rsid w:val="00C6424D"/>
    <w:rsid w:val="00C667AC"/>
    <w:rsid w:val="00C67FC1"/>
    <w:rsid w:val="00C701E7"/>
    <w:rsid w:val="00C71348"/>
    <w:rsid w:val="00C71D8B"/>
    <w:rsid w:val="00C728D0"/>
    <w:rsid w:val="00C738D7"/>
    <w:rsid w:val="00C75DBB"/>
    <w:rsid w:val="00C77619"/>
    <w:rsid w:val="00C84CAE"/>
    <w:rsid w:val="00C8500A"/>
    <w:rsid w:val="00C850C5"/>
    <w:rsid w:val="00C8566E"/>
    <w:rsid w:val="00C90DCF"/>
    <w:rsid w:val="00C90EBC"/>
    <w:rsid w:val="00C91200"/>
    <w:rsid w:val="00C92B02"/>
    <w:rsid w:val="00C9604F"/>
    <w:rsid w:val="00C9669C"/>
    <w:rsid w:val="00CA11A8"/>
    <w:rsid w:val="00CA4067"/>
    <w:rsid w:val="00CA4B1E"/>
    <w:rsid w:val="00CA5C18"/>
    <w:rsid w:val="00CA7069"/>
    <w:rsid w:val="00CA77FB"/>
    <w:rsid w:val="00CB6025"/>
    <w:rsid w:val="00CB7AEF"/>
    <w:rsid w:val="00CC0870"/>
    <w:rsid w:val="00CC1BEC"/>
    <w:rsid w:val="00CC47E6"/>
    <w:rsid w:val="00CC4FF0"/>
    <w:rsid w:val="00CC56B0"/>
    <w:rsid w:val="00CC5B0C"/>
    <w:rsid w:val="00CC701E"/>
    <w:rsid w:val="00CD0DDC"/>
    <w:rsid w:val="00CD3486"/>
    <w:rsid w:val="00CD401C"/>
    <w:rsid w:val="00CE117F"/>
    <w:rsid w:val="00CE1534"/>
    <w:rsid w:val="00CE19F1"/>
    <w:rsid w:val="00CE22C5"/>
    <w:rsid w:val="00CE4451"/>
    <w:rsid w:val="00CE6931"/>
    <w:rsid w:val="00CE723F"/>
    <w:rsid w:val="00CF1BB6"/>
    <w:rsid w:val="00CF1CD6"/>
    <w:rsid w:val="00CF4783"/>
    <w:rsid w:val="00D00A8E"/>
    <w:rsid w:val="00D01EEE"/>
    <w:rsid w:val="00D023DB"/>
    <w:rsid w:val="00D03350"/>
    <w:rsid w:val="00D04ADD"/>
    <w:rsid w:val="00D056C3"/>
    <w:rsid w:val="00D1103B"/>
    <w:rsid w:val="00D132D9"/>
    <w:rsid w:val="00D14DDA"/>
    <w:rsid w:val="00D16A67"/>
    <w:rsid w:val="00D17FC3"/>
    <w:rsid w:val="00D213F4"/>
    <w:rsid w:val="00D21F6C"/>
    <w:rsid w:val="00D23677"/>
    <w:rsid w:val="00D24AB2"/>
    <w:rsid w:val="00D27113"/>
    <w:rsid w:val="00D275D1"/>
    <w:rsid w:val="00D322E3"/>
    <w:rsid w:val="00D32E82"/>
    <w:rsid w:val="00D3353C"/>
    <w:rsid w:val="00D37030"/>
    <w:rsid w:val="00D42B34"/>
    <w:rsid w:val="00D43556"/>
    <w:rsid w:val="00D469F0"/>
    <w:rsid w:val="00D475F9"/>
    <w:rsid w:val="00D5246A"/>
    <w:rsid w:val="00D538EC"/>
    <w:rsid w:val="00D56623"/>
    <w:rsid w:val="00D62718"/>
    <w:rsid w:val="00D62D63"/>
    <w:rsid w:val="00D64DE0"/>
    <w:rsid w:val="00D670E3"/>
    <w:rsid w:val="00D71871"/>
    <w:rsid w:val="00D7493B"/>
    <w:rsid w:val="00D75580"/>
    <w:rsid w:val="00D7589F"/>
    <w:rsid w:val="00D76080"/>
    <w:rsid w:val="00D7692B"/>
    <w:rsid w:val="00D80562"/>
    <w:rsid w:val="00D809C5"/>
    <w:rsid w:val="00D80D06"/>
    <w:rsid w:val="00D849F7"/>
    <w:rsid w:val="00D86453"/>
    <w:rsid w:val="00D8654B"/>
    <w:rsid w:val="00D8781B"/>
    <w:rsid w:val="00D87F03"/>
    <w:rsid w:val="00D920CC"/>
    <w:rsid w:val="00D94374"/>
    <w:rsid w:val="00D9609E"/>
    <w:rsid w:val="00DA3416"/>
    <w:rsid w:val="00DA4132"/>
    <w:rsid w:val="00DA5718"/>
    <w:rsid w:val="00DA5A0D"/>
    <w:rsid w:val="00DA63E0"/>
    <w:rsid w:val="00DA6E92"/>
    <w:rsid w:val="00DB1BDF"/>
    <w:rsid w:val="00DB5734"/>
    <w:rsid w:val="00DB5784"/>
    <w:rsid w:val="00DB6C71"/>
    <w:rsid w:val="00DC0AB5"/>
    <w:rsid w:val="00DC1A42"/>
    <w:rsid w:val="00DC1DD1"/>
    <w:rsid w:val="00DC5DE0"/>
    <w:rsid w:val="00DC703C"/>
    <w:rsid w:val="00DD0B83"/>
    <w:rsid w:val="00DD10FC"/>
    <w:rsid w:val="00DD5278"/>
    <w:rsid w:val="00DD5897"/>
    <w:rsid w:val="00DD5F66"/>
    <w:rsid w:val="00DD628C"/>
    <w:rsid w:val="00DD6AA1"/>
    <w:rsid w:val="00DE178F"/>
    <w:rsid w:val="00DE240D"/>
    <w:rsid w:val="00DE32D9"/>
    <w:rsid w:val="00DE4B3F"/>
    <w:rsid w:val="00DE6132"/>
    <w:rsid w:val="00DE6C76"/>
    <w:rsid w:val="00DE7F3C"/>
    <w:rsid w:val="00DF04A6"/>
    <w:rsid w:val="00DF13D9"/>
    <w:rsid w:val="00DF7874"/>
    <w:rsid w:val="00DF7D52"/>
    <w:rsid w:val="00DF7F6D"/>
    <w:rsid w:val="00DF7FD6"/>
    <w:rsid w:val="00E01B42"/>
    <w:rsid w:val="00E02DC1"/>
    <w:rsid w:val="00E03EA6"/>
    <w:rsid w:val="00E054DB"/>
    <w:rsid w:val="00E07647"/>
    <w:rsid w:val="00E076A0"/>
    <w:rsid w:val="00E07A82"/>
    <w:rsid w:val="00E10E09"/>
    <w:rsid w:val="00E118C2"/>
    <w:rsid w:val="00E12B6F"/>
    <w:rsid w:val="00E13AA7"/>
    <w:rsid w:val="00E1566F"/>
    <w:rsid w:val="00E20C55"/>
    <w:rsid w:val="00E2355E"/>
    <w:rsid w:val="00E24E11"/>
    <w:rsid w:val="00E25420"/>
    <w:rsid w:val="00E31D79"/>
    <w:rsid w:val="00E324F0"/>
    <w:rsid w:val="00E32847"/>
    <w:rsid w:val="00E339D6"/>
    <w:rsid w:val="00E34B4C"/>
    <w:rsid w:val="00E360AA"/>
    <w:rsid w:val="00E37347"/>
    <w:rsid w:val="00E37F50"/>
    <w:rsid w:val="00E411C4"/>
    <w:rsid w:val="00E4150C"/>
    <w:rsid w:val="00E42072"/>
    <w:rsid w:val="00E423C2"/>
    <w:rsid w:val="00E450BE"/>
    <w:rsid w:val="00E4602C"/>
    <w:rsid w:val="00E46257"/>
    <w:rsid w:val="00E46479"/>
    <w:rsid w:val="00E46BC4"/>
    <w:rsid w:val="00E50B20"/>
    <w:rsid w:val="00E50CFA"/>
    <w:rsid w:val="00E516BD"/>
    <w:rsid w:val="00E51A6A"/>
    <w:rsid w:val="00E534EA"/>
    <w:rsid w:val="00E555D9"/>
    <w:rsid w:val="00E5766A"/>
    <w:rsid w:val="00E651B0"/>
    <w:rsid w:val="00E676F1"/>
    <w:rsid w:val="00E67D39"/>
    <w:rsid w:val="00E71123"/>
    <w:rsid w:val="00E73328"/>
    <w:rsid w:val="00E74088"/>
    <w:rsid w:val="00E74A59"/>
    <w:rsid w:val="00E75C3B"/>
    <w:rsid w:val="00E75C56"/>
    <w:rsid w:val="00E80E8B"/>
    <w:rsid w:val="00E84E50"/>
    <w:rsid w:val="00E854AE"/>
    <w:rsid w:val="00E863BC"/>
    <w:rsid w:val="00E87CED"/>
    <w:rsid w:val="00E904AF"/>
    <w:rsid w:val="00E904FF"/>
    <w:rsid w:val="00E90A77"/>
    <w:rsid w:val="00E93316"/>
    <w:rsid w:val="00E95306"/>
    <w:rsid w:val="00E95E3F"/>
    <w:rsid w:val="00E96F0D"/>
    <w:rsid w:val="00E97126"/>
    <w:rsid w:val="00EA6CD5"/>
    <w:rsid w:val="00EB263C"/>
    <w:rsid w:val="00EB7F39"/>
    <w:rsid w:val="00EC00D3"/>
    <w:rsid w:val="00EC1155"/>
    <w:rsid w:val="00EC242B"/>
    <w:rsid w:val="00EC2D1D"/>
    <w:rsid w:val="00EC71F9"/>
    <w:rsid w:val="00EC7E0F"/>
    <w:rsid w:val="00ED0383"/>
    <w:rsid w:val="00ED125C"/>
    <w:rsid w:val="00ED1561"/>
    <w:rsid w:val="00ED19CF"/>
    <w:rsid w:val="00ED2D07"/>
    <w:rsid w:val="00ED5EF1"/>
    <w:rsid w:val="00EE0213"/>
    <w:rsid w:val="00EE0D8E"/>
    <w:rsid w:val="00EE14BA"/>
    <w:rsid w:val="00EE3D31"/>
    <w:rsid w:val="00EE78A0"/>
    <w:rsid w:val="00EF12C0"/>
    <w:rsid w:val="00EF23A2"/>
    <w:rsid w:val="00EF2BD4"/>
    <w:rsid w:val="00EF4DAE"/>
    <w:rsid w:val="00EF4F84"/>
    <w:rsid w:val="00EF52A1"/>
    <w:rsid w:val="00EF52B6"/>
    <w:rsid w:val="00EF68D8"/>
    <w:rsid w:val="00EF7904"/>
    <w:rsid w:val="00F01D61"/>
    <w:rsid w:val="00F03358"/>
    <w:rsid w:val="00F03FEE"/>
    <w:rsid w:val="00F046D6"/>
    <w:rsid w:val="00F056EE"/>
    <w:rsid w:val="00F062A6"/>
    <w:rsid w:val="00F10741"/>
    <w:rsid w:val="00F1125E"/>
    <w:rsid w:val="00F115EB"/>
    <w:rsid w:val="00F1218B"/>
    <w:rsid w:val="00F170B6"/>
    <w:rsid w:val="00F1739A"/>
    <w:rsid w:val="00F2247A"/>
    <w:rsid w:val="00F25C62"/>
    <w:rsid w:val="00F27C03"/>
    <w:rsid w:val="00F323CC"/>
    <w:rsid w:val="00F3305C"/>
    <w:rsid w:val="00F35478"/>
    <w:rsid w:val="00F36ED8"/>
    <w:rsid w:val="00F37C4C"/>
    <w:rsid w:val="00F43604"/>
    <w:rsid w:val="00F43B3B"/>
    <w:rsid w:val="00F43D93"/>
    <w:rsid w:val="00F44063"/>
    <w:rsid w:val="00F449F2"/>
    <w:rsid w:val="00F44A8C"/>
    <w:rsid w:val="00F46FFE"/>
    <w:rsid w:val="00F47533"/>
    <w:rsid w:val="00F51AED"/>
    <w:rsid w:val="00F53678"/>
    <w:rsid w:val="00F54A8F"/>
    <w:rsid w:val="00F551FC"/>
    <w:rsid w:val="00F56D39"/>
    <w:rsid w:val="00F57CBD"/>
    <w:rsid w:val="00F6090C"/>
    <w:rsid w:val="00F610D6"/>
    <w:rsid w:val="00F6711C"/>
    <w:rsid w:val="00F70357"/>
    <w:rsid w:val="00F725AA"/>
    <w:rsid w:val="00F76BCB"/>
    <w:rsid w:val="00F8044D"/>
    <w:rsid w:val="00F81803"/>
    <w:rsid w:val="00F81DCC"/>
    <w:rsid w:val="00F8272A"/>
    <w:rsid w:val="00F8281C"/>
    <w:rsid w:val="00F82BA2"/>
    <w:rsid w:val="00F83112"/>
    <w:rsid w:val="00F851A0"/>
    <w:rsid w:val="00F8637B"/>
    <w:rsid w:val="00F866CA"/>
    <w:rsid w:val="00F91940"/>
    <w:rsid w:val="00F93AB2"/>
    <w:rsid w:val="00F96BA4"/>
    <w:rsid w:val="00F97316"/>
    <w:rsid w:val="00FA33BB"/>
    <w:rsid w:val="00FA3D22"/>
    <w:rsid w:val="00FA449E"/>
    <w:rsid w:val="00FA5660"/>
    <w:rsid w:val="00FA6158"/>
    <w:rsid w:val="00FB085B"/>
    <w:rsid w:val="00FB1D8F"/>
    <w:rsid w:val="00FB3234"/>
    <w:rsid w:val="00FB3438"/>
    <w:rsid w:val="00FB3BDF"/>
    <w:rsid w:val="00FB62FD"/>
    <w:rsid w:val="00FB6B59"/>
    <w:rsid w:val="00FB79B3"/>
    <w:rsid w:val="00FC2F5E"/>
    <w:rsid w:val="00FC33F4"/>
    <w:rsid w:val="00FC650F"/>
    <w:rsid w:val="00FC7907"/>
    <w:rsid w:val="00FD2C34"/>
    <w:rsid w:val="00FD561F"/>
    <w:rsid w:val="00FD7D74"/>
    <w:rsid w:val="00FD7EFF"/>
    <w:rsid w:val="00FE0434"/>
    <w:rsid w:val="00FE0F8E"/>
    <w:rsid w:val="00FE32E1"/>
    <w:rsid w:val="00FE3657"/>
    <w:rsid w:val="00FE6899"/>
    <w:rsid w:val="00FE6E7C"/>
    <w:rsid w:val="00FF2306"/>
    <w:rsid w:val="00FF2469"/>
    <w:rsid w:val="00FF2AB1"/>
    <w:rsid w:val="00FF3715"/>
    <w:rsid w:val="00FF4C75"/>
    <w:rsid w:val="00FF7551"/>
    <w:rsid w:val="00FF7C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cef3fa,#abeaf7,#8ce3f4,#6bdbf1,#3bcfed,#15c2e5,#13accb,#0f859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1"/>
        <w:szCs w:val="21"/>
        <w:lang w:val="en-AU" w:eastAsia="en-AU" w:bidi="ar-SA"/>
      </w:rPr>
    </w:rPrDefault>
    <w:pPrDefault>
      <w:pPr>
        <w:spacing w:line="264" w:lineRule="auto"/>
      </w:pPr>
    </w:pPrDefault>
  </w:docDefaults>
  <w:latentStyles w:defLockedState="0" w:defUIPriority="99" w:defSemiHidden="0" w:defUnhideWhenUsed="0" w:defQFormat="0" w:count="267">
    <w:lsdException w:name="Normal" w:uiPriority="42"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qFormat="1"/>
    <w:lsdException w:name="Normal Indent" w:semiHidden="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0"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uiPriority="1" w:qFormat="1"/>
    <w:lsdException w:name="List Bullet 4" w:semiHidden="1"/>
    <w:lsdException w:name="List Bullet 5" w:semiHidden="1"/>
    <w:lsdException w:name="List Number 2" w:uiPriority="2" w:qFormat="1"/>
    <w:lsdException w:name="List Number 3" w:uiPriority="2" w:qFormat="1"/>
    <w:lsdException w:name="List Number 4" w:semiHidden="1"/>
    <w:lsdException w:name="List Number 5" w:semiHidden="1"/>
    <w:lsdException w:name="Title" w:uiPriority="41" w:qFormat="1"/>
    <w:lsdException w:name="Closing" w:semiHidden="1"/>
    <w:lsdException w:name="Signature" w:semiHidden="1"/>
    <w:lsdException w:name="Default Paragraph Font" w:uiPriority="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uiPriority="7" w:qFormat="1"/>
    <w:lsdException w:name="Strong" w:semiHidden="1"/>
    <w:lsdException w:name="Emphasis" w:semiHidden="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0"/>
    <w:lsdException w:name="Table Theme" w:uiPriority="0"/>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74"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atentStyles>
  <w:style w:type="paragraph" w:default="1" w:styleId="Normal">
    <w:name w:val="Normal"/>
    <w:uiPriority w:val="42"/>
    <w:qFormat/>
    <w:rsid w:val="00230507"/>
  </w:style>
  <w:style w:type="paragraph" w:styleId="Heading1">
    <w:name w:val="heading 1"/>
    <w:basedOn w:val="Normal"/>
    <w:next w:val="BodyText"/>
    <w:link w:val="Heading1Char"/>
    <w:qFormat/>
    <w:rsid w:val="00301F60"/>
    <w:pPr>
      <w:keepNext/>
      <w:keepLines/>
      <w:spacing w:before="600" w:after="240"/>
      <w:outlineLvl w:val="0"/>
    </w:pPr>
    <w:rPr>
      <w:b/>
      <w:color w:val="1E1E1E"/>
      <w:sz w:val="42"/>
    </w:rPr>
  </w:style>
  <w:style w:type="paragraph" w:styleId="Heading2">
    <w:name w:val="heading 2"/>
    <w:basedOn w:val="Heading1"/>
    <w:next w:val="BodyText"/>
    <w:link w:val="Heading2Char"/>
    <w:qFormat/>
    <w:rsid w:val="005B4F44"/>
    <w:pPr>
      <w:numPr>
        <w:ilvl w:val="1"/>
      </w:numPr>
      <w:spacing w:before="360" w:after="120"/>
      <w:outlineLvl w:val="1"/>
    </w:pPr>
    <w:rPr>
      <w:color w:val="000000" w:themeColor="text1"/>
      <w:sz w:val="36"/>
    </w:rPr>
  </w:style>
  <w:style w:type="paragraph" w:styleId="Heading3">
    <w:name w:val="heading 3"/>
    <w:basedOn w:val="Heading2"/>
    <w:next w:val="BodyText"/>
    <w:link w:val="Heading3Char"/>
    <w:qFormat/>
    <w:rsid w:val="005B4F44"/>
    <w:pPr>
      <w:numPr>
        <w:ilvl w:val="0"/>
      </w:numPr>
      <w:spacing w:before="240"/>
      <w:outlineLvl w:val="2"/>
    </w:pPr>
    <w:rPr>
      <w:color w:val="6D6F71"/>
      <w:sz w:val="28"/>
      <w:szCs w:val="28"/>
    </w:rPr>
  </w:style>
  <w:style w:type="paragraph" w:styleId="Heading4">
    <w:name w:val="heading 4"/>
    <w:basedOn w:val="Heading3"/>
    <w:next w:val="BodyText"/>
    <w:link w:val="Heading4Char"/>
    <w:qFormat/>
    <w:rsid w:val="005B4F44"/>
    <w:pPr>
      <w:outlineLvl w:val="3"/>
    </w:pPr>
    <w:rPr>
      <w:color w:val="808184"/>
      <w:sz w:val="24"/>
      <w:szCs w:val="24"/>
    </w:rPr>
  </w:style>
  <w:style w:type="paragraph" w:styleId="Heading5">
    <w:name w:val="heading 5"/>
    <w:basedOn w:val="Normal"/>
    <w:next w:val="BodyText"/>
    <w:link w:val="Heading5Char"/>
    <w:qFormat/>
    <w:rsid w:val="005B4F44"/>
    <w:pPr>
      <w:keepNext/>
      <w:keepLines/>
      <w:spacing w:before="240" w:after="120"/>
      <w:outlineLvl w:val="4"/>
    </w:pPr>
    <w:rPr>
      <w:b/>
      <w:bCs/>
      <w:iCs/>
      <w:color w:val="808184"/>
      <w:szCs w:val="26"/>
    </w:rPr>
  </w:style>
  <w:style w:type="paragraph" w:styleId="Heading6">
    <w:name w:val="heading 6"/>
    <w:basedOn w:val="Normal"/>
    <w:next w:val="Normal"/>
    <w:link w:val="Heading6Char"/>
    <w:uiPriority w:val="99"/>
    <w:semiHidden/>
    <w:qFormat/>
    <w:rsid w:val="005B4F44"/>
    <w:pPr>
      <w:keepNext/>
      <w:keepLines/>
      <w:numPr>
        <w:ilvl w:val="5"/>
        <w:numId w:val="9"/>
      </w:numPr>
      <w:spacing w:before="200"/>
      <w:outlineLvl w:val="5"/>
    </w:pPr>
    <w:rPr>
      <w:rFonts w:asciiTheme="majorHAnsi" w:eastAsiaTheme="majorEastAsia" w:hAnsiTheme="majorHAnsi" w:cstheme="majorBidi"/>
      <w:i/>
      <w:iCs/>
      <w:color w:val="6A150F" w:themeColor="accent1" w:themeShade="7F"/>
    </w:rPr>
  </w:style>
  <w:style w:type="paragraph" w:styleId="Heading7">
    <w:name w:val="heading 7"/>
    <w:basedOn w:val="Normal"/>
    <w:next w:val="Normal"/>
    <w:link w:val="Heading7Char"/>
    <w:uiPriority w:val="99"/>
    <w:semiHidden/>
    <w:qFormat/>
    <w:rsid w:val="005B4F44"/>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qFormat/>
    <w:rsid w:val="005B4F44"/>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semiHidden/>
    <w:qFormat/>
    <w:rsid w:val="005B4F44"/>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1F60"/>
    <w:rPr>
      <w:b/>
      <w:color w:val="1E1E1E"/>
      <w:sz w:val="42"/>
    </w:rPr>
  </w:style>
  <w:style w:type="character" w:customStyle="1" w:styleId="Heading2Char">
    <w:name w:val="Heading 2 Char"/>
    <w:basedOn w:val="Heading1Char"/>
    <w:link w:val="Heading2"/>
    <w:rsid w:val="005B4F44"/>
    <w:rPr>
      <w:rFonts w:ascii="Arial" w:hAnsi="Arial"/>
      <w:b/>
      <w:color w:val="000000" w:themeColor="text1"/>
      <w:sz w:val="36"/>
    </w:rPr>
  </w:style>
  <w:style w:type="character" w:customStyle="1" w:styleId="Heading3Char">
    <w:name w:val="Heading 3 Char"/>
    <w:basedOn w:val="Heading2Char"/>
    <w:link w:val="Heading3"/>
    <w:rsid w:val="005B4F44"/>
    <w:rPr>
      <w:rFonts w:ascii="Arial" w:hAnsi="Arial"/>
      <w:b/>
      <w:color w:val="6D6F71"/>
      <w:sz w:val="28"/>
      <w:szCs w:val="28"/>
    </w:rPr>
  </w:style>
  <w:style w:type="character" w:customStyle="1" w:styleId="Heading4Char">
    <w:name w:val="Heading 4 Char"/>
    <w:basedOn w:val="Heading3Char"/>
    <w:link w:val="Heading4"/>
    <w:rsid w:val="005B4F44"/>
    <w:rPr>
      <w:rFonts w:ascii="Arial" w:hAnsi="Arial"/>
      <w:b/>
      <w:color w:val="808184"/>
      <w:sz w:val="24"/>
      <w:szCs w:val="24"/>
    </w:rPr>
  </w:style>
  <w:style w:type="paragraph" w:customStyle="1" w:styleId="Instructiontowriters">
    <w:name w:val="Instruction to writers"/>
    <w:basedOn w:val="Normal"/>
    <w:link w:val="InstructiontowritersChar"/>
    <w:uiPriority w:val="8"/>
    <w:qFormat/>
    <w:rsid w:val="005B4F44"/>
    <w:pPr>
      <w:widowControl w:val="0"/>
      <w:shd w:val="clear" w:color="auto" w:fill="C1F0FF"/>
      <w:tabs>
        <w:tab w:val="left" w:pos="709"/>
      </w:tabs>
      <w:spacing w:after="120"/>
    </w:pPr>
    <w:rPr>
      <w:sz w:val="18"/>
      <w:lang w:eastAsia="en-US"/>
    </w:rPr>
  </w:style>
  <w:style w:type="paragraph" w:customStyle="1" w:styleId="Checklistchecked">
    <w:name w:val="Checklist checked"/>
    <w:basedOn w:val="Checklist"/>
    <w:uiPriority w:val="8"/>
    <w:qFormat/>
    <w:rsid w:val="0036038D"/>
    <w:pPr>
      <w:numPr>
        <w:numId w:val="8"/>
      </w:numPr>
      <w:ind w:left="397" w:hanging="397"/>
    </w:pPr>
  </w:style>
  <w:style w:type="numbering" w:customStyle="1" w:styleId="ListBullet">
    <w:name w:val="List_Bullet"/>
    <w:uiPriority w:val="99"/>
    <w:rsid w:val="005B4F44"/>
    <w:pPr>
      <w:numPr>
        <w:numId w:val="15"/>
      </w:numPr>
    </w:pPr>
  </w:style>
  <w:style w:type="paragraph" w:customStyle="1" w:styleId="Checklist">
    <w:name w:val="Checklist"/>
    <w:basedOn w:val="Normal"/>
    <w:uiPriority w:val="8"/>
    <w:qFormat/>
    <w:rsid w:val="0036038D"/>
    <w:pPr>
      <w:numPr>
        <w:numId w:val="7"/>
      </w:numPr>
      <w:tabs>
        <w:tab w:val="left" w:pos="397"/>
      </w:tabs>
      <w:spacing w:after="120"/>
      <w:ind w:left="397" w:hanging="397"/>
    </w:pPr>
  </w:style>
  <w:style w:type="paragraph" w:styleId="TOC4">
    <w:name w:val="toc 4"/>
    <w:basedOn w:val="TOC1"/>
    <w:next w:val="Normal"/>
    <w:uiPriority w:val="99"/>
    <w:semiHidden/>
    <w:rsid w:val="005B4F44"/>
    <w:pPr>
      <w:tabs>
        <w:tab w:val="left" w:pos="680"/>
      </w:tabs>
      <w:ind w:left="680" w:hanging="680"/>
    </w:pPr>
  </w:style>
  <w:style w:type="paragraph" w:styleId="FootnoteText">
    <w:name w:val="footnote text"/>
    <w:basedOn w:val="Normal"/>
    <w:link w:val="FootnoteTextChar"/>
    <w:uiPriority w:val="99"/>
    <w:rsid w:val="003853BD"/>
    <w:pPr>
      <w:widowControl w:val="0"/>
      <w:spacing w:after="40"/>
      <w:ind w:left="113" w:hanging="113"/>
    </w:pPr>
    <w:rPr>
      <w:sz w:val="18"/>
    </w:rPr>
  </w:style>
  <w:style w:type="table" w:styleId="TableGrid">
    <w:name w:val="Table Grid"/>
    <w:basedOn w:val="TableNormal"/>
    <w:rsid w:val="005B4F44"/>
    <w:pPr>
      <w:spacing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next w:val="Normal"/>
    <w:uiPriority w:val="99"/>
    <w:semiHidden/>
    <w:rsid w:val="005B4F44"/>
    <w:pPr>
      <w:tabs>
        <w:tab w:val="right" w:leader="dot" w:pos="8505"/>
      </w:tabs>
      <w:spacing w:before="240" w:line="240" w:lineRule="auto"/>
      <w:ind w:right="1134"/>
    </w:pPr>
    <w:rPr>
      <w:rFonts w:asciiTheme="minorHAnsi" w:hAnsiTheme="minorHAnsi"/>
      <w:b/>
      <w:noProof/>
      <w:color w:val="00948D"/>
      <w:sz w:val="28"/>
      <w:szCs w:val="28"/>
    </w:rPr>
  </w:style>
  <w:style w:type="paragraph" w:styleId="TOC2">
    <w:name w:val="toc 2"/>
    <w:next w:val="Normal"/>
    <w:uiPriority w:val="99"/>
    <w:semiHidden/>
    <w:rsid w:val="005B4F44"/>
    <w:pPr>
      <w:tabs>
        <w:tab w:val="right" w:leader="dot" w:pos="8505"/>
      </w:tabs>
      <w:spacing w:before="80" w:line="240" w:lineRule="auto"/>
      <w:ind w:right="1134"/>
    </w:pPr>
    <w:rPr>
      <w:rFonts w:asciiTheme="minorHAnsi" w:hAnsiTheme="minorHAnsi"/>
      <w:noProof/>
      <w:sz w:val="24"/>
      <w:szCs w:val="24"/>
      <w:lang w:eastAsia="en-US"/>
    </w:rPr>
  </w:style>
  <w:style w:type="paragraph" w:styleId="BalloonText">
    <w:name w:val="Balloon Text"/>
    <w:basedOn w:val="Normal"/>
    <w:uiPriority w:val="99"/>
    <w:semiHidden/>
    <w:rsid w:val="005B4F44"/>
    <w:rPr>
      <w:rFonts w:ascii="Tahoma" w:hAnsi="Tahoma" w:cs="Tahoma"/>
      <w:sz w:val="16"/>
      <w:szCs w:val="16"/>
    </w:rPr>
  </w:style>
  <w:style w:type="character" w:styleId="CommentReference">
    <w:name w:val="annotation reference"/>
    <w:basedOn w:val="DefaultParagraphFont"/>
    <w:uiPriority w:val="99"/>
    <w:semiHidden/>
    <w:rsid w:val="005B4F44"/>
    <w:rPr>
      <w:sz w:val="16"/>
      <w:szCs w:val="16"/>
    </w:rPr>
  </w:style>
  <w:style w:type="paragraph" w:styleId="CommentText">
    <w:name w:val="annotation text"/>
    <w:basedOn w:val="Normal"/>
    <w:link w:val="CommentTextChar"/>
    <w:uiPriority w:val="99"/>
    <w:semiHidden/>
    <w:rsid w:val="005B4F44"/>
  </w:style>
  <w:style w:type="paragraph" w:styleId="CommentSubject">
    <w:name w:val="annotation subject"/>
    <w:basedOn w:val="CommentText"/>
    <w:next w:val="CommentText"/>
    <w:link w:val="CommentSubjectChar"/>
    <w:uiPriority w:val="99"/>
    <w:semiHidden/>
    <w:rsid w:val="005B4F44"/>
    <w:rPr>
      <w:b/>
      <w:bCs/>
    </w:rPr>
  </w:style>
  <w:style w:type="numbering" w:customStyle="1" w:styleId="ListTableBullet">
    <w:name w:val="List_Table Bullet"/>
    <w:uiPriority w:val="99"/>
    <w:rsid w:val="005B4F44"/>
    <w:pPr>
      <w:numPr>
        <w:numId w:val="21"/>
      </w:numPr>
    </w:pPr>
  </w:style>
  <w:style w:type="paragraph" w:styleId="DocumentMap">
    <w:name w:val="Document Map"/>
    <w:basedOn w:val="Normal"/>
    <w:link w:val="DocumentMapChar"/>
    <w:uiPriority w:val="99"/>
    <w:semiHidden/>
    <w:rsid w:val="005B4F44"/>
    <w:pPr>
      <w:shd w:val="clear" w:color="auto" w:fill="000080"/>
    </w:pPr>
    <w:rPr>
      <w:rFonts w:ascii="Tahoma" w:hAnsi="Tahoma" w:cs="Tahoma"/>
    </w:rPr>
  </w:style>
  <w:style w:type="character" w:styleId="FootnoteReference">
    <w:name w:val="footnote reference"/>
    <w:basedOn w:val="DefaultParagraphFont"/>
    <w:uiPriority w:val="99"/>
    <w:rsid w:val="005B4F44"/>
    <w:rPr>
      <w:vertAlign w:val="superscript"/>
    </w:rPr>
  </w:style>
  <w:style w:type="paragraph" w:styleId="TOC3">
    <w:name w:val="toc 3"/>
    <w:basedOn w:val="TOC2"/>
    <w:next w:val="Normal"/>
    <w:uiPriority w:val="99"/>
    <w:semiHidden/>
    <w:rsid w:val="005B4F44"/>
    <w:pPr>
      <w:spacing w:before="60"/>
      <w:ind w:left="680"/>
    </w:pPr>
    <w:rPr>
      <w:sz w:val="21"/>
      <w:szCs w:val="22"/>
    </w:rPr>
  </w:style>
  <w:style w:type="paragraph" w:styleId="Header">
    <w:name w:val="header"/>
    <w:basedOn w:val="Normal"/>
    <w:link w:val="HeaderChar"/>
    <w:uiPriority w:val="99"/>
    <w:semiHidden/>
    <w:rsid w:val="005B4F44"/>
    <w:pPr>
      <w:tabs>
        <w:tab w:val="center" w:pos="4153"/>
        <w:tab w:val="right" w:pos="8306"/>
      </w:tabs>
    </w:pPr>
  </w:style>
  <w:style w:type="paragraph" w:styleId="Footer">
    <w:name w:val="footer"/>
    <w:basedOn w:val="Normal"/>
    <w:link w:val="FooterChar"/>
    <w:uiPriority w:val="99"/>
    <w:rsid w:val="005B4F44"/>
    <w:pPr>
      <w:widowControl w:val="0"/>
    </w:pPr>
    <w:rPr>
      <w:b/>
      <w:color w:val="1E1E1E"/>
      <w:sz w:val="16"/>
      <w:szCs w:val="16"/>
    </w:rPr>
  </w:style>
  <w:style w:type="character" w:customStyle="1" w:styleId="InstructiontowritersChar">
    <w:name w:val="Instruction to writers Char"/>
    <w:basedOn w:val="DefaultParagraphFont"/>
    <w:link w:val="Instructiontowriters"/>
    <w:uiPriority w:val="8"/>
    <w:rsid w:val="005B4F44"/>
    <w:rPr>
      <w:rFonts w:ascii="Arial" w:hAnsi="Arial"/>
      <w:sz w:val="18"/>
      <w:shd w:val="clear" w:color="auto" w:fill="C1F0FF"/>
      <w:lang w:eastAsia="en-US"/>
    </w:rPr>
  </w:style>
  <w:style w:type="character" w:styleId="Hyperlink">
    <w:name w:val="Hyperlink"/>
    <w:uiPriority w:val="99"/>
    <w:qFormat/>
    <w:rsid w:val="005B4F44"/>
    <w:rPr>
      <w:rFonts w:ascii="Arial" w:hAnsi="Arial"/>
      <w:color w:val="0000FF"/>
      <w:u w:val="none"/>
    </w:rPr>
  </w:style>
  <w:style w:type="character" w:styleId="FollowedHyperlink">
    <w:name w:val="FollowedHyperlink"/>
    <w:uiPriority w:val="7"/>
    <w:qFormat/>
    <w:rsid w:val="005B4F44"/>
    <w:rPr>
      <w:rFonts w:ascii="Arial" w:hAnsi="Arial"/>
      <w:color w:val="7030A0"/>
      <w:u w:val="none"/>
    </w:rPr>
  </w:style>
  <w:style w:type="paragraph" w:customStyle="1" w:styleId="footnoteseparator">
    <w:name w:val="footnote separator"/>
    <w:basedOn w:val="Normal"/>
    <w:uiPriority w:val="99"/>
    <w:rsid w:val="005B4F44"/>
    <w:pPr>
      <w:pBdr>
        <w:top w:val="single" w:sz="4" w:space="1" w:color="D52B1E"/>
      </w:pBdr>
      <w:tabs>
        <w:tab w:val="right" w:leader="underscore" w:pos="8505"/>
      </w:tabs>
    </w:pPr>
    <w:rPr>
      <w:color w:val="1E1E1E"/>
      <w:sz w:val="4"/>
      <w:szCs w:val="22"/>
    </w:rPr>
  </w:style>
  <w:style w:type="paragraph" w:customStyle="1" w:styleId="Reference">
    <w:name w:val="Reference"/>
    <w:basedOn w:val="Normal"/>
    <w:uiPriority w:val="99"/>
    <w:semiHidden/>
    <w:rsid w:val="005B4F44"/>
    <w:pPr>
      <w:tabs>
        <w:tab w:val="left" w:pos="284"/>
      </w:tabs>
      <w:spacing w:before="80"/>
      <w:ind w:left="284" w:hanging="284"/>
    </w:pPr>
  </w:style>
  <w:style w:type="character" w:customStyle="1" w:styleId="Footerbold">
    <w:name w:val="Footer bold"/>
    <w:uiPriority w:val="99"/>
    <w:semiHidden/>
    <w:qFormat/>
    <w:rsid w:val="005B4F44"/>
    <w:rPr>
      <w:rFonts w:ascii="Arial" w:hAnsi="Arial"/>
      <w:b/>
      <w:color w:val="00948D"/>
      <w:sz w:val="16"/>
    </w:rPr>
  </w:style>
  <w:style w:type="character" w:styleId="PlaceholderText">
    <w:name w:val="Placeholder Text"/>
    <w:basedOn w:val="DefaultParagraphFont"/>
    <w:uiPriority w:val="99"/>
    <w:rsid w:val="005B4F44"/>
    <w:rPr>
      <w:color w:val="FF0000"/>
    </w:rPr>
  </w:style>
  <w:style w:type="paragraph" w:customStyle="1" w:styleId="NoHeading1">
    <w:name w:val="No. Heading 1"/>
    <w:basedOn w:val="Heading1"/>
    <w:next w:val="BodyText"/>
    <w:uiPriority w:val="8"/>
    <w:qFormat/>
    <w:rsid w:val="003F0695"/>
    <w:pPr>
      <w:framePr w:wrap="around" w:vAnchor="text" w:hAnchor="text" w:y="1"/>
      <w:numPr>
        <w:numId w:val="24"/>
      </w:numPr>
      <w:ind w:hanging="284"/>
    </w:pPr>
    <w:rPr>
      <w:color w:val="000000" w:themeColor="text1"/>
    </w:rPr>
  </w:style>
  <w:style w:type="character" w:customStyle="1" w:styleId="Heading5Char">
    <w:name w:val="Heading 5 Char"/>
    <w:basedOn w:val="DefaultParagraphFont"/>
    <w:link w:val="Heading5"/>
    <w:rsid w:val="005B4F44"/>
    <w:rPr>
      <w:rFonts w:ascii="Arial" w:hAnsi="Arial"/>
      <w:b/>
      <w:bCs/>
      <w:iCs/>
      <w:color w:val="808184"/>
      <w:szCs w:val="26"/>
    </w:rPr>
  </w:style>
  <w:style w:type="paragraph" w:styleId="Caption">
    <w:name w:val="caption"/>
    <w:basedOn w:val="Normal"/>
    <w:next w:val="Normal"/>
    <w:uiPriority w:val="99"/>
    <w:qFormat/>
    <w:rsid w:val="00CC5B0C"/>
    <w:pPr>
      <w:keepNext/>
      <w:tabs>
        <w:tab w:val="left" w:pos="1134"/>
      </w:tabs>
      <w:spacing w:before="240" w:after="80"/>
    </w:pPr>
    <w:rPr>
      <w:b/>
      <w:bCs/>
      <w:color w:val="808184"/>
      <w:szCs w:val="18"/>
    </w:rPr>
  </w:style>
  <w:style w:type="paragraph" w:styleId="Title">
    <w:name w:val="Title"/>
    <w:basedOn w:val="Normal"/>
    <w:next w:val="Subtitle"/>
    <w:link w:val="TitleChar"/>
    <w:uiPriority w:val="41"/>
    <w:qFormat/>
    <w:rsid w:val="004F0180"/>
    <w:pPr>
      <w:framePr w:wrap="auto" w:vAnchor="page" w:hAnchor="page" w:x="455" w:y="285"/>
      <w:spacing w:before="240" w:line="240" w:lineRule="auto"/>
      <w:suppressOverlap/>
    </w:pPr>
    <w:rPr>
      <w:rFonts w:asciiTheme="majorHAnsi" w:eastAsiaTheme="majorEastAsia" w:hAnsiTheme="majorHAnsi" w:cstheme="majorBidi"/>
      <w:b/>
      <w:sz w:val="42"/>
      <w:szCs w:val="42"/>
    </w:rPr>
  </w:style>
  <w:style w:type="character" w:customStyle="1" w:styleId="TitleChar">
    <w:name w:val="Title Char"/>
    <w:basedOn w:val="DefaultParagraphFont"/>
    <w:link w:val="Title"/>
    <w:uiPriority w:val="41"/>
    <w:rsid w:val="004F0180"/>
    <w:rPr>
      <w:rFonts w:asciiTheme="majorHAnsi" w:eastAsiaTheme="majorEastAsia" w:hAnsiTheme="majorHAnsi" w:cstheme="majorBidi"/>
      <w:b/>
      <w:sz w:val="42"/>
      <w:szCs w:val="42"/>
    </w:rPr>
  </w:style>
  <w:style w:type="paragraph" w:styleId="Subtitle">
    <w:name w:val="Subtitle"/>
    <w:basedOn w:val="Normal"/>
    <w:next w:val="Normal"/>
    <w:link w:val="SubtitleChar"/>
    <w:uiPriority w:val="11"/>
    <w:qFormat/>
    <w:rsid w:val="00CC5B0C"/>
    <w:pPr>
      <w:framePr w:wrap="auto" w:vAnchor="page" w:hAnchor="page" w:x="455" w:y="285"/>
      <w:spacing w:before="120" w:after="120" w:line="240" w:lineRule="auto"/>
      <w:suppressOverlap/>
    </w:pPr>
    <w:rPr>
      <w:rFonts w:cs="Arial"/>
      <w:color w:val="808184"/>
      <w:kern w:val="28"/>
      <w:sz w:val="26"/>
      <w:szCs w:val="26"/>
    </w:rPr>
  </w:style>
  <w:style w:type="character" w:customStyle="1" w:styleId="SubtitleChar">
    <w:name w:val="Subtitle Char"/>
    <w:basedOn w:val="DefaultParagraphFont"/>
    <w:link w:val="Subtitle"/>
    <w:uiPriority w:val="11"/>
    <w:rsid w:val="00CC5B0C"/>
    <w:rPr>
      <w:rFonts w:cs="Arial"/>
      <w:color w:val="808184"/>
      <w:kern w:val="28"/>
      <w:sz w:val="26"/>
      <w:szCs w:val="26"/>
    </w:rPr>
  </w:style>
  <w:style w:type="paragraph" w:styleId="Date">
    <w:name w:val="Date"/>
    <w:basedOn w:val="Normal"/>
    <w:next w:val="Normal"/>
    <w:link w:val="DateChar"/>
    <w:uiPriority w:val="99"/>
    <w:qFormat/>
    <w:rsid w:val="005B4F44"/>
    <w:rPr>
      <w:rFonts w:cs="Arial"/>
      <w:color w:val="808184"/>
      <w:kern w:val="28"/>
      <w:sz w:val="24"/>
      <w:szCs w:val="28"/>
    </w:rPr>
  </w:style>
  <w:style w:type="character" w:customStyle="1" w:styleId="DateChar">
    <w:name w:val="Date Char"/>
    <w:basedOn w:val="DefaultParagraphFont"/>
    <w:link w:val="Date"/>
    <w:uiPriority w:val="99"/>
    <w:rsid w:val="005B4F44"/>
    <w:rPr>
      <w:rFonts w:ascii="Arial" w:hAnsi="Arial" w:cs="Arial"/>
      <w:color w:val="808184"/>
      <w:kern w:val="28"/>
      <w:sz w:val="24"/>
      <w:szCs w:val="28"/>
    </w:rPr>
  </w:style>
  <w:style w:type="paragraph" w:styleId="TOCHeading">
    <w:name w:val="TOC Heading"/>
    <w:basedOn w:val="Heading1"/>
    <w:next w:val="Normal"/>
    <w:uiPriority w:val="99"/>
    <w:semiHidden/>
    <w:qFormat/>
    <w:rsid w:val="005B4F44"/>
    <w:pPr>
      <w:spacing w:before="440" w:after="400"/>
    </w:pPr>
    <w:rPr>
      <w:rFonts w:cs="Tahoma"/>
      <w:bCs/>
    </w:rPr>
  </w:style>
  <w:style w:type="table" w:customStyle="1" w:styleId="QCAAtablestyle4">
    <w:name w:val="QCAA table style 4"/>
    <w:basedOn w:val="TableGrid"/>
    <w:rsid w:val="005B4F44"/>
    <w:rPr>
      <w:sz w:val="19"/>
      <w:lang w:eastAsia="en-US"/>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0" w:beforeAutospacing="0" w:afterLines="0" w:after="0" w:afterAutospacing="0" w:line="240" w:lineRule="auto"/>
        <w:contextualSpacing w:val="0"/>
      </w:pPr>
      <w:rPr>
        <w:rFonts w:ascii="Arial" w:hAnsi="Arial"/>
        <w:b w:val="0"/>
        <w:i w:val="0"/>
        <w:color w:val="FFFFFF" w:themeColor="background1"/>
        <w:sz w:val="20"/>
        <w:szCs w:val="21"/>
      </w:rPr>
      <w:tblPr/>
      <w:tcPr>
        <w:tcBorders>
          <w:bottom w:val="single" w:sz="12" w:space="0" w:color="D52B1E"/>
        </w:tcBorders>
        <w:shd w:val="clear" w:color="auto" w:fill="808184"/>
      </w:tcPr>
    </w:tblStylePr>
    <w:tblStylePr w:type="firstCol">
      <w:tblPr/>
      <w:tcPr>
        <w:shd w:val="clear" w:color="auto" w:fill="E6E7E8"/>
      </w:tcPr>
    </w:tblStylePr>
  </w:style>
  <w:style w:type="table" w:customStyle="1" w:styleId="QCAAtablestyle2">
    <w:name w:val="QCAA table style 2"/>
    <w:basedOn w:val="TableGrid"/>
    <w:rsid w:val="005B4F44"/>
    <w:rPr>
      <w:sz w:val="19"/>
      <w:szCs w:val="20"/>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0" w:beforeAutospacing="0" w:afterLines="0" w:after="0" w:afterAutospacing="0" w:line="240" w:lineRule="auto"/>
        <w:jc w:val="left"/>
      </w:pPr>
      <w:rPr>
        <w:rFonts w:ascii="Arial" w:hAnsi="Arial"/>
        <w:b w:val="0"/>
        <w:color w:val="FFFFFF"/>
        <w:sz w:val="20"/>
      </w:rPr>
      <w:tblPr/>
      <w:tcPr>
        <w:tcBorders>
          <w:bottom w:val="single" w:sz="12" w:space="0" w:color="D52B1E"/>
        </w:tcBorders>
        <w:shd w:val="clear" w:color="auto" w:fill="808184"/>
      </w:tcPr>
    </w:tblStylePr>
    <w:tblStylePr w:type="firstCol">
      <w:rPr>
        <w:rFonts w:ascii="Arial" w:hAnsi="Arial"/>
        <w:b w:val="0"/>
        <w:sz w:val="20"/>
      </w:rPr>
      <w:tblPr/>
      <w:tcPr>
        <w:shd w:val="clear" w:color="auto" w:fill="E6E7E8"/>
      </w:tcPr>
    </w:tblStylePr>
    <w:tblStylePr w:type="nwCell">
      <w:tblPr/>
      <w:tcPr>
        <w:tcBorders>
          <w:top w:val="nil"/>
          <w:left w:val="nil"/>
          <w:bottom w:val="single" w:sz="12" w:space="0" w:color="D52B1E"/>
          <w:right w:val="nil"/>
          <w:insideH w:val="nil"/>
          <w:insideV w:val="nil"/>
          <w:tl2br w:val="nil"/>
          <w:tr2bl w:val="nil"/>
        </w:tcBorders>
        <w:shd w:val="clear" w:color="auto" w:fill="FFFFFF" w:themeFill="background1"/>
      </w:tcPr>
    </w:tblStylePr>
  </w:style>
  <w:style w:type="table" w:customStyle="1" w:styleId="QCAAtablestyle3">
    <w:name w:val="QCAA table style 3"/>
    <w:basedOn w:val="TableGrid"/>
    <w:rsid w:val="0096716C"/>
    <w:rPr>
      <w:sz w:val="19"/>
      <w:lang w:eastAsia="en-US"/>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0" w:beforeAutospacing="0" w:afterLines="0" w:after="0" w:afterAutospacing="0" w:line="240" w:lineRule="auto"/>
        <w:jc w:val="left"/>
      </w:pPr>
      <w:rPr>
        <w:rFonts w:ascii="Arial" w:hAnsi="Arial"/>
        <w:sz w:val="20"/>
      </w:rPr>
      <w:tblPr/>
      <w:tcPr>
        <w:tcBorders>
          <w:top w:val="single" w:sz="12" w:space="0" w:color="D52B1E"/>
        </w:tcBorders>
      </w:tcPr>
    </w:tblStylePr>
  </w:style>
  <w:style w:type="paragraph" w:styleId="ListParagraph0">
    <w:name w:val="List Paragraph"/>
    <w:basedOn w:val="Normal"/>
    <w:semiHidden/>
    <w:qFormat/>
    <w:rsid w:val="005B4F44"/>
    <w:pPr>
      <w:spacing w:after="120"/>
    </w:pPr>
  </w:style>
  <w:style w:type="paragraph" w:styleId="ListNumber0">
    <w:name w:val="List Number"/>
    <w:basedOn w:val="Normal"/>
    <w:uiPriority w:val="1"/>
    <w:qFormat/>
    <w:rsid w:val="005B4F44"/>
    <w:pPr>
      <w:numPr>
        <w:numId w:val="19"/>
      </w:numPr>
      <w:spacing w:after="120"/>
    </w:pPr>
  </w:style>
  <w:style w:type="paragraph" w:styleId="ListNumber2">
    <w:name w:val="List Number 2"/>
    <w:basedOn w:val="Normal"/>
    <w:uiPriority w:val="2"/>
    <w:qFormat/>
    <w:rsid w:val="005B4F44"/>
    <w:pPr>
      <w:numPr>
        <w:ilvl w:val="1"/>
        <w:numId w:val="19"/>
      </w:numPr>
      <w:spacing w:after="120"/>
    </w:pPr>
  </w:style>
  <w:style w:type="paragraph" w:styleId="ListNumber3">
    <w:name w:val="List Number 3"/>
    <w:basedOn w:val="Normal"/>
    <w:uiPriority w:val="2"/>
    <w:qFormat/>
    <w:rsid w:val="00E054DB"/>
    <w:pPr>
      <w:numPr>
        <w:ilvl w:val="2"/>
        <w:numId w:val="19"/>
      </w:numPr>
      <w:spacing w:after="120"/>
    </w:pPr>
  </w:style>
  <w:style w:type="numbering" w:customStyle="1" w:styleId="ListNumber">
    <w:name w:val="List_Number"/>
    <w:uiPriority w:val="99"/>
    <w:rsid w:val="005B4F44"/>
    <w:pPr>
      <w:numPr>
        <w:numId w:val="19"/>
      </w:numPr>
    </w:pPr>
  </w:style>
  <w:style w:type="paragraph" w:customStyle="1" w:styleId="NoHeading2">
    <w:name w:val="No. Heading 2"/>
    <w:basedOn w:val="Heading2"/>
    <w:next w:val="BodyText"/>
    <w:uiPriority w:val="8"/>
    <w:qFormat/>
    <w:rsid w:val="0073792D"/>
    <w:pPr>
      <w:numPr>
        <w:numId w:val="24"/>
      </w:numPr>
      <w:ind w:hanging="284"/>
    </w:pPr>
  </w:style>
  <w:style w:type="paragraph" w:customStyle="1" w:styleId="NoHeading3">
    <w:name w:val="No. Heading 3"/>
    <w:basedOn w:val="Heading3"/>
    <w:next w:val="BodyText"/>
    <w:uiPriority w:val="8"/>
    <w:qFormat/>
    <w:rsid w:val="00CC5B0C"/>
    <w:pPr>
      <w:numPr>
        <w:ilvl w:val="2"/>
        <w:numId w:val="24"/>
      </w:numPr>
    </w:pPr>
    <w:rPr>
      <w:color w:val="808184"/>
    </w:rPr>
  </w:style>
  <w:style w:type="paragraph" w:customStyle="1" w:styleId="TableBullet2">
    <w:name w:val="Table Bullet 2"/>
    <w:basedOn w:val="TableBullet"/>
    <w:uiPriority w:val="4"/>
    <w:qFormat/>
    <w:rsid w:val="00E054DB"/>
    <w:pPr>
      <w:widowControl w:val="0"/>
      <w:numPr>
        <w:numId w:val="26"/>
      </w:numPr>
      <w:tabs>
        <w:tab w:val="clear" w:pos="170"/>
        <w:tab w:val="left" w:pos="340"/>
      </w:tabs>
      <w:ind w:left="340" w:hanging="170"/>
    </w:pPr>
    <w:rPr>
      <w:szCs w:val="18"/>
    </w:rPr>
  </w:style>
  <w:style w:type="paragraph" w:customStyle="1" w:styleId="TableHeading">
    <w:name w:val="Table Heading"/>
    <w:basedOn w:val="Normal"/>
    <w:uiPriority w:val="3"/>
    <w:qFormat/>
    <w:rsid w:val="005B4F44"/>
    <w:pPr>
      <w:spacing w:before="40" w:after="40"/>
    </w:pPr>
    <w:rPr>
      <w:rFonts w:asciiTheme="majorHAnsi" w:hAnsiTheme="majorHAnsi"/>
      <w:b/>
      <w:sz w:val="20"/>
      <w:lang w:eastAsia="en-US"/>
    </w:rPr>
  </w:style>
  <w:style w:type="paragraph" w:customStyle="1" w:styleId="TableText">
    <w:name w:val="Table Text"/>
    <w:basedOn w:val="Normal"/>
    <w:link w:val="TableTextChar"/>
    <w:uiPriority w:val="3"/>
    <w:qFormat/>
    <w:rsid w:val="005B4F44"/>
    <w:pPr>
      <w:spacing w:before="40" w:after="40"/>
    </w:pPr>
    <w:rPr>
      <w:sz w:val="19"/>
    </w:rPr>
  </w:style>
  <w:style w:type="paragraph" w:customStyle="1" w:styleId="TableBullet">
    <w:name w:val="Table Bullet"/>
    <w:basedOn w:val="TableText"/>
    <w:uiPriority w:val="4"/>
    <w:qFormat/>
    <w:rsid w:val="00E054DB"/>
    <w:pPr>
      <w:numPr>
        <w:numId w:val="25"/>
      </w:numPr>
      <w:tabs>
        <w:tab w:val="left" w:pos="170"/>
      </w:tabs>
      <w:ind w:left="170" w:hanging="170"/>
    </w:pPr>
    <w:rPr>
      <w:color w:val="000000" w:themeColor="text1"/>
      <w:lang w:eastAsia="en-US"/>
    </w:rPr>
  </w:style>
  <w:style w:type="paragraph" w:customStyle="1" w:styleId="ID">
    <w:name w:val="ID"/>
    <w:basedOn w:val="Normal"/>
    <w:uiPriority w:val="99"/>
    <w:rsid w:val="008A06D7"/>
    <w:rPr>
      <w:color w:val="6F7378" w:themeColor="background2" w:themeShade="80"/>
      <w:sz w:val="10"/>
      <w:szCs w:val="10"/>
    </w:rPr>
  </w:style>
  <w:style w:type="paragraph" w:styleId="BodyText">
    <w:name w:val="Body Text"/>
    <w:basedOn w:val="Normal"/>
    <w:link w:val="BodyTextChar"/>
    <w:qFormat/>
    <w:rsid w:val="005B4F44"/>
    <w:pPr>
      <w:spacing w:after="120"/>
    </w:pPr>
  </w:style>
  <w:style w:type="character" w:customStyle="1" w:styleId="BodyTextChar">
    <w:name w:val="Body Text Char"/>
    <w:basedOn w:val="DefaultParagraphFont"/>
    <w:link w:val="BodyText"/>
    <w:rsid w:val="005B4F44"/>
    <w:rPr>
      <w:rFonts w:ascii="Arial" w:hAnsi="Arial"/>
    </w:rPr>
  </w:style>
  <w:style w:type="paragraph" w:styleId="ListBullet0">
    <w:name w:val="List Bullet"/>
    <w:basedOn w:val="Normal"/>
    <w:qFormat/>
    <w:rsid w:val="005B4F44"/>
    <w:pPr>
      <w:numPr>
        <w:numId w:val="10"/>
      </w:numPr>
      <w:spacing w:after="120"/>
    </w:pPr>
  </w:style>
  <w:style w:type="paragraph" w:styleId="ListBullet2">
    <w:name w:val="List Bullet 2"/>
    <w:basedOn w:val="ListBullet0"/>
    <w:uiPriority w:val="1"/>
    <w:qFormat/>
    <w:rsid w:val="00E054DB"/>
    <w:pPr>
      <w:numPr>
        <w:numId w:val="30"/>
      </w:numPr>
      <w:tabs>
        <w:tab w:val="left" w:pos="567"/>
      </w:tabs>
      <w:ind w:left="568" w:hanging="284"/>
    </w:pPr>
  </w:style>
  <w:style w:type="paragraph" w:styleId="ListBullet3">
    <w:name w:val="List Bullet 3"/>
    <w:basedOn w:val="ListBullet2"/>
    <w:uiPriority w:val="1"/>
    <w:qFormat/>
    <w:rsid w:val="00E054DB"/>
    <w:pPr>
      <w:numPr>
        <w:ilvl w:val="2"/>
      </w:numPr>
      <w:tabs>
        <w:tab w:val="clear" w:pos="567"/>
        <w:tab w:val="left" w:pos="851"/>
      </w:tabs>
      <w:ind w:left="851" w:hanging="284"/>
    </w:pPr>
  </w:style>
  <w:style w:type="numbering" w:customStyle="1" w:styleId="ListHeadings">
    <w:name w:val="List_Headings"/>
    <w:uiPriority w:val="99"/>
    <w:rsid w:val="005B4F44"/>
    <w:pPr>
      <w:numPr>
        <w:numId w:val="17"/>
      </w:numPr>
    </w:pPr>
  </w:style>
  <w:style w:type="paragraph" w:styleId="TOC5">
    <w:name w:val="toc 5"/>
    <w:basedOn w:val="TOC2"/>
    <w:next w:val="Normal"/>
    <w:uiPriority w:val="99"/>
    <w:semiHidden/>
    <w:rsid w:val="005B4F44"/>
    <w:pPr>
      <w:tabs>
        <w:tab w:val="left" w:pos="680"/>
      </w:tabs>
      <w:ind w:left="680" w:hanging="680"/>
    </w:pPr>
  </w:style>
  <w:style w:type="paragraph" w:styleId="TOC6">
    <w:name w:val="toc 6"/>
    <w:basedOn w:val="TOC3"/>
    <w:next w:val="Normal"/>
    <w:uiPriority w:val="99"/>
    <w:semiHidden/>
    <w:rsid w:val="005B4F44"/>
    <w:pPr>
      <w:tabs>
        <w:tab w:val="left" w:pos="1531"/>
      </w:tabs>
      <w:ind w:left="1531" w:hanging="851"/>
    </w:pPr>
  </w:style>
  <w:style w:type="paragraph" w:styleId="TOC9">
    <w:name w:val="toc 9"/>
    <w:basedOn w:val="Normal"/>
    <w:next w:val="Normal"/>
    <w:uiPriority w:val="99"/>
    <w:semiHidden/>
    <w:rsid w:val="005B4F44"/>
    <w:pPr>
      <w:tabs>
        <w:tab w:val="left" w:pos="1134"/>
        <w:tab w:val="right" w:leader="dot" w:pos="8505"/>
      </w:tabs>
      <w:spacing w:before="80"/>
      <w:ind w:left="1134" w:right="1134" w:hanging="1134"/>
    </w:pPr>
  </w:style>
  <w:style w:type="paragraph" w:styleId="TOC7">
    <w:name w:val="toc 7"/>
    <w:basedOn w:val="Normal"/>
    <w:next w:val="Normal"/>
    <w:uiPriority w:val="99"/>
    <w:semiHidden/>
    <w:rsid w:val="005B4F44"/>
  </w:style>
  <w:style w:type="paragraph" w:styleId="TOC8">
    <w:name w:val="toc 8"/>
    <w:basedOn w:val="Normal"/>
    <w:next w:val="Normal"/>
    <w:uiPriority w:val="99"/>
    <w:semiHidden/>
    <w:rsid w:val="005B4F44"/>
  </w:style>
  <w:style w:type="paragraph" w:customStyle="1" w:styleId="FigureStyle">
    <w:name w:val="Figure Style"/>
    <w:basedOn w:val="Normal"/>
    <w:uiPriority w:val="9"/>
    <w:qFormat/>
    <w:rsid w:val="00FC650F"/>
    <w:pPr>
      <w:spacing w:after="240"/>
    </w:pPr>
  </w:style>
  <w:style w:type="paragraph" w:styleId="Quote">
    <w:name w:val="Quote"/>
    <w:aliases w:val="Block Quote"/>
    <w:basedOn w:val="Normal"/>
    <w:next w:val="Normal"/>
    <w:link w:val="QuoteChar"/>
    <w:uiPriority w:val="74"/>
    <w:qFormat/>
    <w:rsid w:val="005B4F44"/>
    <w:pPr>
      <w:spacing w:after="120"/>
      <w:ind w:left="284" w:right="284"/>
    </w:pPr>
    <w:rPr>
      <w:sz w:val="18"/>
    </w:rPr>
  </w:style>
  <w:style w:type="character" w:customStyle="1" w:styleId="QuoteChar">
    <w:name w:val="Quote Char"/>
    <w:aliases w:val="Block Quote Char"/>
    <w:basedOn w:val="DefaultParagraphFont"/>
    <w:link w:val="Quote"/>
    <w:uiPriority w:val="74"/>
    <w:rsid w:val="005B4F44"/>
    <w:rPr>
      <w:rFonts w:ascii="Arial" w:hAnsi="Arial"/>
      <w:sz w:val="18"/>
    </w:rPr>
  </w:style>
  <w:style w:type="paragraph" w:customStyle="1" w:styleId="TableBullet3">
    <w:name w:val="Table Bullet 3"/>
    <w:basedOn w:val="TableBullet2"/>
    <w:uiPriority w:val="4"/>
    <w:qFormat/>
    <w:rsid w:val="00E054DB"/>
    <w:pPr>
      <w:numPr>
        <w:numId w:val="27"/>
      </w:numPr>
      <w:tabs>
        <w:tab w:val="clear" w:pos="340"/>
        <w:tab w:val="left" w:pos="510"/>
      </w:tabs>
      <w:ind w:left="510" w:hanging="170"/>
    </w:pPr>
  </w:style>
  <w:style w:type="paragraph" w:customStyle="1" w:styleId="TableNumber2">
    <w:name w:val="Table Number 2"/>
    <w:basedOn w:val="TableNumber"/>
    <w:uiPriority w:val="6"/>
    <w:qFormat/>
    <w:rsid w:val="00E054DB"/>
    <w:pPr>
      <w:numPr>
        <w:ilvl w:val="1"/>
        <w:numId w:val="4"/>
      </w:numPr>
      <w:tabs>
        <w:tab w:val="clear" w:pos="284"/>
        <w:tab w:val="clear" w:pos="454"/>
        <w:tab w:val="left" w:pos="567"/>
      </w:tabs>
      <w:spacing w:line="240" w:lineRule="auto"/>
      <w:ind w:left="568" w:hanging="284"/>
    </w:pPr>
  </w:style>
  <w:style w:type="paragraph" w:customStyle="1" w:styleId="TableNumber">
    <w:name w:val="Table Number"/>
    <w:basedOn w:val="TableText"/>
    <w:uiPriority w:val="6"/>
    <w:qFormat/>
    <w:rsid w:val="00E054DB"/>
    <w:pPr>
      <w:numPr>
        <w:numId w:val="28"/>
      </w:numPr>
      <w:tabs>
        <w:tab w:val="clear" w:pos="227"/>
        <w:tab w:val="left" w:pos="284"/>
      </w:tabs>
      <w:ind w:left="284" w:hanging="284"/>
    </w:pPr>
    <w:rPr>
      <w:rFonts w:eastAsiaTheme="minorHAnsi" w:cstheme="minorBidi"/>
      <w:szCs w:val="22"/>
      <w:lang w:eastAsia="en-US"/>
    </w:rPr>
  </w:style>
  <w:style w:type="numbering" w:customStyle="1" w:styleId="TableBullets">
    <w:name w:val="TableBullets"/>
    <w:uiPriority w:val="99"/>
    <w:rsid w:val="005B4F44"/>
    <w:pPr>
      <w:numPr>
        <w:numId w:val="29"/>
      </w:numPr>
    </w:pPr>
  </w:style>
  <w:style w:type="numbering" w:customStyle="1" w:styleId="TableBullet0">
    <w:name w:val="TableBullet"/>
    <w:uiPriority w:val="99"/>
    <w:rsid w:val="005B4F44"/>
  </w:style>
  <w:style w:type="numbering" w:customStyle="1" w:styleId="ListPara">
    <w:name w:val="ListPara"/>
    <w:uiPriority w:val="99"/>
    <w:rsid w:val="005B4F44"/>
    <w:pPr>
      <w:numPr>
        <w:numId w:val="23"/>
      </w:numPr>
    </w:pPr>
  </w:style>
  <w:style w:type="character" w:customStyle="1" w:styleId="TableTextChar">
    <w:name w:val="Table Text Char"/>
    <w:link w:val="TableText"/>
    <w:uiPriority w:val="3"/>
    <w:rsid w:val="005B4F44"/>
    <w:rPr>
      <w:rFonts w:ascii="Arial" w:hAnsi="Arial"/>
      <w:sz w:val="19"/>
    </w:rPr>
  </w:style>
  <w:style w:type="numbering" w:customStyle="1" w:styleId="ListParagraph">
    <w:name w:val="List_Paragraph"/>
    <w:uiPriority w:val="99"/>
    <w:rsid w:val="005B4F44"/>
    <w:pPr>
      <w:numPr>
        <w:numId w:val="20"/>
      </w:numPr>
    </w:pPr>
  </w:style>
  <w:style w:type="paragraph" w:customStyle="1" w:styleId="TableNumber3">
    <w:name w:val="Table Number 3"/>
    <w:basedOn w:val="TableNumber2"/>
    <w:uiPriority w:val="6"/>
    <w:qFormat/>
    <w:rsid w:val="00E054DB"/>
    <w:pPr>
      <w:numPr>
        <w:ilvl w:val="2"/>
        <w:numId w:val="28"/>
      </w:numPr>
      <w:tabs>
        <w:tab w:val="clear" w:pos="567"/>
        <w:tab w:val="clear" w:pos="681"/>
        <w:tab w:val="left" w:pos="851"/>
      </w:tabs>
      <w:ind w:left="851" w:hanging="284"/>
    </w:pPr>
  </w:style>
  <w:style w:type="numbering" w:customStyle="1" w:styleId="ListTableNumber">
    <w:name w:val="List_TableNumber"/>
    <w:uiPriority w:val="99"/>
    <w:rsid w:val="005B4F44"/>
    <w:pPr>
      <w:numPr>
        <w:numId w:val="22"/>
      </w:numPr>
    </w:pPr>
  </w:style>
  <w:style w:type="table" w:styleId="Table3Deffects3">
    <w:name w:val="Table 3D effects 3"/>
    <w:basedOn w:val="TableNormal"/>
    <w:rsid w:val="005B4F44"/>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rossReference">
    <w:name w:val="Cross Reference"/>
    <w:basedOn w:val="Hyperlink"/>
    <w:uiPriority w:val="99"/>
    <w:qFormat/>
    <w:rsid w:val="005B4F44"/>
    <w:rPr>
      <w:rFonts w:ascii="Arial" w:hAnsi="Arial"/>
      <w:color w:val="0000FF"/>
      <w:u w:val="none"/>
    </w:rPr>
  </w:style>
  <w:style w:type="numbering" w:customStyle="1" w:styleId="ListInstruction">
    <w:name w:val="List_Instruction"/>
    <w:uiPriority w:val="99"/>
    <w:rsid w:val="005B4F44"/>
    <w:pPr>
      <w:numPr>
        <w:numId w:val="18"/>
      </w:numPr>
    </w:pPr>
  </w:style>
  <w:style w:type="numbering" w:customStyle="1" w:styleId="ListBullet1">
    <w:name w:val="List_Bullet1"/>
    <w:uiPriority w:val="99"/>
    <w:rsid w:val="005B4F44"/>
    <w:pPr>
      <w:numPr>
        <w:numId w:val="16"/>
      </w:numPr>
    </w:pPr>
  </w:style>
  <w:style w:type="numbering" w:customStyle="1" w:styleId="BulletsList">
    <w:name w:val="BulletsList"/>
    <w:uiPriority w:val="99"/>
    <w:rsid w:val="005B4F44"/>
    <w:pPr>
      <w:numPr>
        <w:numId w:val="5"/>
      </w:numPr>
    </w:pPr>
  </w:style>
  <w:style w:type="numbering" w:customStyle="1" w:styleId="BulletsList1">
    <w:name w:val="BulletsList1"/>
    <w:uiPriority w:val="99"/>
    <w:rsid w:val="005B4F44"/>
    <w:pPr>
      <w:numPr>
        <w:numId w:val="6"/>
      </w:numPr>
    </w:pPr>
  </w:style>
  <w:style w:type="table" w:customStyle="1" w:styleId="QCAAtablestyle1">
    <w:name w:val="QCAA table style 1"/>
    <w:basedOn w:val="TableNormal"/>
    <w:rsid w:val="005B4F44"/>
    <w:pPr>
      <w:spacing w:before="40" w:after="40" w:line="240" w:lineRule="auto"/>
    </w:pPr>
    <w:rPr>
      <w:sz w:val="19"/>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40" w:beforeAutospacing="0" w:afterLines="0" w:after="40" w:afterAutospacing="0" w:line="240" w:lineRule="auto"/>
        <w:contextualSpacing w:val="0"/>
      </w:pPr>
      <w:rPr>
        <w:rFonts w:asciiTheme="minorHAnsi" w:hAnsiTheme="minorHAnsi"/>
        <w:b w:val="0"/>
        <w:i w:val="0"/>
        <w:color w:val="FFFFFF" w:themeColor="background1"/>
        <w:sz w:val="20"/>
        <w:szCs w:val="21"/>
      </w:rPr>
      <w:tblPr/>
      <w:tcPr>
        <w:tcBorders>
          <w:bottom w:val="single" w:sz="12" w:space="0" w:color="D52B1E"/>
        </w:tcBorders>
        <w:shd w:val="clear" w:color="auto" w:fill="808184"/>
      </w:tcPr>
    </w:tblStylePr>
  </w:style>
  <w:style w:type="paragraph" w:customStyle="1" w:styleId="Bodytextlead-in">
    <w:name w:val="Body text lead-in"/>
    <w:basedOn w:val="BodyText"/>
    <w:qFormat/>
    <w:rsid w:val="005B4F44"/>
    <w:pPr>
      <w:keepNext/>
    </w:pPr>
  </w:style>
  <w:style w:type="character" w:customStyle="1" w:styleId="CommentTextChar">
    <w:name w:val="Comment Text Char"/>
    <w:basedOn w:val="DefaultParagraphFont"/>
    <w:link w:val="CommentText"/>
    <w:uiPriority w:val="99"/>
    <w:semiHidden/>
    <w:rsid w:val="005B4F44"/>
    <w:rPr>
      <w:rFonts w:ascii="Arial" w:hAnsi="Arial"/>
    </w:rPr>
  </w:style>
  <w:style w:type="character" w:customStyle="1" w:styleId="CommentSubjectChar">
    <w:name w:val="Comment Subject Char"/>
    <w:basedOn w:val="CommentTextChar"/>
    <w:link w:val="CommentSubject"/>
    <w:uiPriority w:val="99"/>
    <w:semiHidden/>
    <w:rsid w:val="005B4F44"/>
    <w:rPr>
      <w:rFonts w:ascii="Arial" w:hAnsi="Arial"/>
      <w:b/>
      <w:bCs/>
    </w:rPr>
  </w:style>
  <w:style w:type="character" w:customStyle="1" w:styleId="DocumentMapChar">
    <w:name w:val="Document Map Char"/>
    <w:basedOn w:val="DefaultParagraphFont"/>
    <w:link w:val="DocumentMap"/>
    <w:uiPriority w:val="99"/>
    <w:semiHidden/>
    <w:rsid w:val="005B4F44"/>
    <w:rPr>
      <w:rFonts w:ascii="Tahoma" w:hAnsi="Tahoma" w:cs="Tahoma"/>
      <w:shd w:val="clear" w:color="auto" w:fill="000080"/>
    </w:rPr>
  </w:style>
  <w:style w:type="character" w:customStyle="1" w:styleId="FooterChar">
    <w:name w:val="Footer Char"/>
    <w:basedOn w:val="DefaultParagraphFont"/>
    <w:link w:val="Footer"/>
    <w:uiPriority w:val="99"/>
    <w:rsid w:val="005B4F44"/>
    <w:rPr>
      <w:rFonts w:ascii="Arial" w:hAnsi="Arial"/>
      <w:b/>
      <w:color w:val="1E1E1E"/>
      <w:sz w:val="16"/>
      <w:szCs w:val="16"/>
    </w:rPr>
  </w:style>
  <w:style w:type="character" w:customStyle="1" w:styleId="FootnoteTextChar">
    <w:name w:val="Footnote Text Char"/>
    <w:basedOn w:val="DefaultParagraphFont"/>
    <w:link w:val="FootnoteText"/>
    <w:uiPriority w:val="99"/>
    <w:rsid w:val="003853BD"/>
    <w:rPr>
      <w:sz w:val="18"/>
    </w:rPr>
  </w:style>
  <w:style w:type="character" w:customStyle="1" w:styleId="HeaderChar">
    <w:name w:val="Header Char"/>
    <w:basedOn w:val="DefaultParagraphFont"/>
    <w:link w:val="Header"/>
    <w:uiPriority w:val="99"/>
    <w:semiHidden/>
    <w:rsid w:val="005B4F44"/>
    <w:rPr>
      <w:rFonts w:ascii="Arial" w:hAnsi="Arial"/>
    </w:rPr>
  </w:style>
  <w:style w:type="character" w:customStyle="1" w:styleId="Heading6Char">
    <w:name w:val="Heading 6 Char"/>
    <w:basedOn w:val="DefaultParagraphFont"/>
    <w:link w:val="Heading6"/>
    <w:uiPriority w:val="99"/>
    <w:semiHidden/>
    <w:rsid w:val="005B4F44"/>
    <w:rPr>
      <w:rFonts w:asciiTheme="majorHAnsi" w:eastAsiaTheme="majorEastAsia" w:hAnsiTheme="majorHAnsi" w:cstheme="majorBidi"/>
      <w:i/>
      <w:iCs/>
      <w:color w:val="6A150F" w:themeColor="accent1" w:themeShade="7F"/>
    </w:rPr>
  </w:style>
  <w:style w:type="character" w:customStyle="1" w:styleId="Heading7Char">
    <w:name w:val="Heading 7 Char"/>
    <w:basedOn w:val="DefaultParagraphFont"/>
    <w:link w:val="Heading7"/>
    <w:uiPriority w:val="99"/>
    <w:semiHidden/>
    <w:rsid w:val="005B4F4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semiHidden/>
    <w:rsid w:val="005B4F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semiHidden/>
    <w:rsid w:val="005B4F44"/>
    <w:rPr>
      <w:rFonts w:asciiTheme="majorHAnsi" w:eastAsiaTheme="majorEastAsia" w:hAnsiTheme="majorHAnsi" w:cstheme="majorBidi"/>
      <w:i/>
      <w:iCs/>
      <w:color w:val="404040" w:themeColor="text1" w:themeTint="BF"/>
      <w:sz w:val="20"/>
      <w:szCs w:val="20"/>
    </w:rPr>
  </w:style>
  <w:style w:type="paragraph" w:customStyle="1" w:styleId="Indentnumbers">
    <w:name w:val="Indent numbers"/>
    <w:basedOn w:val="BodyText"/>
    <w:uiPriority w:val="3"/>
    <w:qFormat/>
    <w:rsid w:val="005B4F44"/>
    <w:pPr>
      <w:ind w:left="397"/>
    </w:pPr>
  </w:style>
  <w:style w:type="paragraph" w:customStyle="1" w:styleId="Indentbullets">
    <w:name w:val="Indent bullets"/>
    <w:basedOn w:val="Indentnumbers"/>
    <w:uiPriority w:val="3"/>
    <w:qFormat/>
    <w:rsid w:val="005B4F44"/>
    <w:pPr>
      <w:ind w:left="284"/>
    </w:pPr>
  </w:style>
  <w:style w:type="character" w:styleId="IntenseEmphasis">
    <w:name w:val="Intense Emphasis"/>
    <w:basedOn w:val="DefaultParagraphFont"/>
    <w:uiPriority w:val="99"/>
    <w:semiHidden/>
    <w:rsid w:val="005B4F44"/>
    <w:rPr>
      <w:b/>
      <w:bCs/>
      <w:i/>
      <w:iCs/>
      <w:color w:val="D52B1E" w:themeColor="accent1"/>
    </w:rPr>
  </w:style>
  <w:style w:type="paragraph" w:styleId="ListBullet4">
    <w:name w:val="List Bullet 4"/>
    <w:basedOn w:val="Normal"/>
    <w:uiPriority w:val="99"/>
    <w:semiHidden/>
    <w:rsid w:val="005B4F44"/>
    <w:pPr>
      <w:numPr>
        <w:numId w:val="11"/>
      </w:numPr>
      <w:contextualSpacing/>
    </w:pPr>
  </w:style>
  <w:style w:type="paragraph" w:styleId="ListBullet5">
    <w:name w:val="List Bullet 5"/>
    <w:basedOn w:val="Normal"/>
    <w:uiPriority w:val="99"/>
    <w:semiHidden/>
    <w:rsid w:val="005B4F44"/>
    <w:pPr>
      <w:numPr>
        <w:numId w:val="12"/>
      </w:numPr>
      <w:contextualSpacing/>
    </w:pPr>
  </w:style>
  <w:style w:type="paragraph" w:styleId="ListNumber4">
    <w:name w:val="List Number 4"/>
    <w:basedOn w:val="Normal"/>
    <w:uiPriority w:val="99"/>
    <w:semiHidden/>
    <w:rsid w:val="005B4F44"/>
    <w:pPr>
      <w:numPr>
        <w:numId w:val="13"/>
      </w:numPr>
      <w:contextualSpacing/>
    </w:pPr>
  </w:style>
  <w:style w:type="paragraph" w:styleId="ListNumber5">
    <w:name w:val="List Number 5"/>
    <w:basedOn w:val="Normal"/>
    <w:uiPriority w:val="99"/>
    <w:semiHidden/>
    <w:rsid w:val="005B4F44"/>
    <w:pPr>
      <w:numPr>
        <w:numId w:val="14"/>
      </w:numPr>
      <w:contextualSpacing/>
    </w:pPr>
  </w:style>
  <w:style w:type="paragraph" w:customStyle="1" w:styleId="Mainheading">
    <w:name w:val="Main heading"/>
    <w:basedOn w:val="Normal"/>
    <w:uiPriority w:val="99"/>
    <w:semiHidden/>
    <w:rsid w:val="005B4F44"/>
  </w:style>
  <w:style w:type="paragraph" w:styleId="NoSpacing">
    <w:name w:val="No Spacing"/>
    <w:link w:val="NoSpacingChar"/>
    <w:uiPriority w:val="99"/>
    <w:semiHidden/>
    <w:rsid w:val="005B4F44"/>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99"/>
    <w:semiHidden/>
    <w:rsid w:val="005B4F44"/>
    <w:rPr>
      <w:rFonts w:asciiTheme="minorHAnsi" w:eastAsiaTheme="minorEastAsia" w:hAnsiTheme="minorHAnsi" w:cstheme="minorBidi"/>
      <w:sz w:val="22"/>
      <w:szCs w:val="22"/>
      <w:lang w:val="en-US" w:eastAsia="ja-JP"/>
    </w:rPr>
  </w:style>
  <w:style w:type="paragraph" w:styleId="NormalWeb">
    <w:name w:val="Normal (Web)"/>
    <w:basedOn w:val="Normal"/>
    <w:uiPriority w:val="99"/>
    <w:semiHidden/>
    <w:rsid w:val="005B4F44"/>
    <w:rPr>
      <w:sz w:val="22"/>
      <w:szCs w:val="24"/>
    </w:rPr>
  </w:style>
  <w:style w:type="paragraph" w:customStyle="1" w:styleId="Smallspace">
    <w:name w:val="Small space"/>
    <w:basedOn w:val="BodyText"/>
    <w:next w:val="BodyText"/>
    <w:uiPriority w:val="42"/>
    <w:qFormat/>
    <w:rsid w:val="005B4F44"/>
    <w:pPr>
      <w:spacing w:after="0"/>
    </w:pPr>
    <w:rPr>
      <w:sz w:val="2"/>
      <w:szCs w:val="2"/>
    </w:rPr>
  </w:style>
  <w:style w:type="table" w:styleId="Table3Deffects1">
    <w:name w:val="Table 3D effects 1"/>
    <w:basedOn w:val="TableNormal"/>
    <w:rsid w:val="005B4F44"/>
    <w:rPr>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1">
    <w:name w:val="Table Grid 1"/>
    <w:basedOn w:val="TableNormal"/>
    <w:rsid w:val="005B4F44"/>
    <w:pPr>
      <w:spacing w:line="240" w:lineRule="auto"/>
    </w:pPr>
    <w:rPr>
      <w:rFonts w:asciiTheme="minorHAnsi" w:hAnsiTheme="minorHAns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extLayout">
    <w:name w:val="Text Layout"/>
    <w:basedOn w:val="TableNormal"/>
    <w:uiPriority w:val="99"/>
    <w:rsid w:val="005B4F44"/>
    <w:tblPr>
      <w:tblInd w:w="0" w:type="dxa"/>
      <w:tblCellMar>
        <w:top w:w="0" w:type="dxa"/>
        <w:left w:w="0" w:type="dxa"/>
        <w:bottom w:w="0" w:type="dxa"/>
        <w:right w:w="0" w:type="dxa"/>
      </w:tblCellMar>
    </w:tblPr>
  </w:style>
  <w:style w:type="paragraph" w:customStyle="1" w:styleId="footersubtitle">
    <w:name w:val="footer subtitle"/>
    <w:basedOn w:val="Footer"/>
    <w:uiPriority w:val="99"/>
    <w:qFormat/>
    <w:rsid w:val="00CC5B0C"/>
    <w:rPr>
      <w:rFonts w:eastAsia="SimSun"/>
      <w:b w:val="0"/>
      <w:color w:val="808184"/>
    </w:rPr>
  </w:style>
  <w:style w:type="table" w:customStyle="1" w:styleId="5QCAAtablestyle">
    <w:name w:val="5_ QCAA table style"/>
    <w:basedOn w:val="TableNormal"/>
    <w:uiPriority w:val="99"/>
    <w:rsid w:val="005B4F44"/>
    <w:pPr>
      <w:spacing w:line="240" w:lineRule="auto"/>
    </w:pPr>
    <w:rPr>
      <w:rFonts w:asciiTheme="minorHAnsi" w:hAnsiTheme="minorHAnsi"/>
      <w:sz w:val="19"/>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cPr>
      <w:shd w:val="clear" w:color="auto" w:fill="auto"/>
    </w:tcPr>
    <w:tblStylePr w:type="firstRow">
      <w:rPr>
        <w:rFonts w:asciiTheme="minorHAnsi" w:hAnsiTheme="minorHAnsi"/>
        <w:color w:val="000000" w:themeColor="text1"/>
        <w:sz w:val="20"/>
      </w:rPr>
      <w:tblPr/>
      <w:tcPr>
        <w:tcBorders>
          <w:bottom w:val="single" w:sz="12" w:space="0" w:color="D52B1E"/>
        </w:tcBorders>
        <w:shd w:val="clear" w:color="auto" w:fill="E6E7E8"/>
      </w:tcPr>
    </w:tblStylePr>
  </w:style>
  <w:style w:type="paragraph" w:customStyle="1" w:styleId="Tablesubhead">
    <w:name w:val="Table subhead"/>
    <w:basedOn w:val="Normal"/>
    <w:uiPriority w:val="42"/>
    <w:qFormat/>
    <w:rsid w:val="005B4F44"/>
    <w:pPr>
      <w:spacing w:before="40" w:after="40"/>
    </w:pPr>
    <w:rPr>
      <w:rFonts w:asciiTheme="majorHAnsi" w:hAnsiTheme="majorHAnsi" w:cs="Arial"/>
      <w:b/>
      <w:color w:val="000000" w:themeColor="text1"/>
      <w:sz w:val="19"/>
      <w:szCs w:val="20"/>
      <w:lang w:eastAsia="en-US"/>
    </w:rPr>
  </w:style>
  <w:style w:type="table" w:customStyle="1" w:styleId="TableGrid10">
    <w:name w:val="Table Grid1"/>
    <w:basedOn w:val="TableNormal"/>
    <w:next w:val="TableGrid"/>
    <w:rsid w:val="005B4F44"/>
    <w:pPr>
      <w:spacing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TableNumber1">
    <w:name w:val="List_TableNumber1"/>
    <w:uiPriority w:val="99"/>
    <w:rsid w:val="005B4F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1"/>
        <w:szCs w:val="21"/>
        <w:lang w:val="en-AU" w:eastAsia="en-AU" w:bidi="ar-SA"/>
      </w:rPr>
    </w:rPrDefault>
    <w:pPrDefault>
      <w:pPr>
        <w:spacing w:line="264" w:lineRule="auto"/>
      </w:pPr>
    </w:pPrDefault>
  </w:docDefaults>
  <w:latentStyles w:defLockedState="0" w:defUIPriority="99" w:defSemiHidden="0" w:defUnhideWhenUsed="0" w:defQFormat="0" w:count="267">
    <w:lsdException w:name="Normal" w:uiPriority="42"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qFormat="1"/>
    <w:lsdException w:name="Normal Indent" w:semiHidden="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0"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uiPriority="1" w:qFormat="1"/>
    <w:lsdException w:name="List Bullet 4" w:semiHidden="1"/>
    <w:lsdException w:name="List Bullet 5" w:semiHidden="1"/>
    <w:lsdException w:name="List Number 2" w:uiPriority="2" w:qFormat="1"/>
    <w:lsdException w:name="List Number 3" w:uiPriority="2" w:qFormat="1"/>
    <w:lsdException w:name="List Number 4" w:semiHidden="1"/>
    <w:lsdException w:name="List Number 5" w:semiHidden="1"/>
    <w:lsdException w:name="Title" w:uiPriority="41" w:qFormat="1"/>
    <w:lsdException w:name="Closing" w:semiHidden="1"/>
    <w:lsdException w:name="Signature" w:semiHidden="1"/>
    <w:lsdException w:name="Default Paragraph Font" w:uiPriority="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uiPriority="7" w:qFormat="1"/>
    <w:lsdException w:name="Strong" w:semiHidden="1"/>
    <w:lsdException w:name="Emphasis" w:semiHidden="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0"/>
    <w:lsdException w:name="Table Theme" w:uiPriority="0"/>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74"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atentStyles>
  <w:style w:type="paragraph" w:default="1" w:styleId="Normal">
    <w:name w:val="Normal"/>
    <w:uiPriority w:val="42"/>
    <w:qFormat/>
    <w:rsid w:val="00230507"/>
  </w:style>
  <w:style w:type="paragraph" w:styleId="Heading1">
    <w:name w:val="heading 1"/>
    <w:basedOn w:val="Normal"/>
    <w:next w:val="BodyText"/>
    <w:link w:val="Heading1Char"/>
    <w:qFormat/>
    <w:rsid w:val="00301F60"/>
    <w:pPr>
      <w:keepNext/>
      <w:keepLines/>
      <w:spacing w:before="600" w:after="240"/>
      <w:outlineLvl w:val="0"/>
    </w:pPr>
    <w:rPr>
      <w:b/>
      <w:color w:val="1E1E1E"/>
      <w:sz w:val="42"/>
    </w:rPr>
  </w:style>
  <w:style w:type="paragraph" w:styleId="Heading2">
    <w:name w:val="heading 2"/>
    <w:basedOn w:val="Heading1"/>
    <w:next w:val="BodyText"/>
    <w:link w:val="Heading2Char"/>
    <w:qFormat/>
    <w:rsid w:val="005B4F44"/>
    <w:pPr>
      <w:numPr>
        <w:ilvl w:val="1"/>
      </w:numPr>
      <w:spacing w:before="360" w:after="120"/>
      <w:outlineLvl w:val="1"/>
    </w:pPr>
    <w:rPr>
      <w:color w:val="000000" w:themeColor="text1"/>
      <w:sz w:val="36"/>
    </w:rPr>
  </w:style>
  <w:style w:type="paragraph" w:styleId="Heading3">
    <w:name w:val="heading 3"/>
    <w:basedOn w:val="Heading2"/>
    <w:next w:val="BodyText"/>
    <w:link w:val="Heading3Char"/>
    <w:qFormat/>
    <w:rsid w:val="005B4F44"/>
    <w:pPr>
      <w:numPr>
        <w:ilvl w:val="0"/>
      </w:numPr>
      <w:spacing w:before="240"/>
      <w:outlineLvl w:val="2"/>
    </w:pPr>
    <w:rPr>
      <w:color w:val="6D6F71"/>
      <w:sz w:val="28"/>
      <w:szCs w:val="28"/>
    </w:rPr>
  </w:style>
  <w:style w:type="paragraph" w:styleId="Heading4">
    <w:name w:val="heading 4"/>
    <w:basedOn w:val="Heading3"/>
    <w:next w:val="BodyText"/>
    <w:link w:val="Heading4Char"/>
    <w:qFormat/>
    <w:rsid w:val="005B4F44"/>
    <w:pPr>
      <w:outlineLvl w:val="3"/>
    </w:pPr>
    <w:rPr>
      <w:color w:val="808184"/>
      <w:sz w:val="24"/>
      <w:szCs w:val="24"/>
    </w:rPr>
  </w:style>
  <w:style w:type="paragraph" w:styleId="Heading5">
    <w:name w:val="heading 5"/>
    <w:basedOn w:val="Normal"/>
    <w:next w:val="BodyText"/>
    <w:link w:val="Heading5Char"/>
    <w:qFormat/>
    <w:rsid w:val="005B4F44"/>
    <w:pPr>
      <w:keepNext/>
      <w:keepLines/>
      <w:spacing w:before="240" w:after="120"/>
      <w:outlineLvl w:val="4"/>
    </w:pPr>
    <w:rPr>
      <w:b/>
      <w:bCs/>
      <w:iCs/>
      <w:color w:val="808184"/>
      <w:szCs w:val="26"/>
    </w:rPr>
  </w:style>
  <w:style w:type="paragraph" w:styleId="Heading6">
    <w:name w:val="heading 6"/>
    <w:basedOn w:val="Normal"/>
    <w:next w:val="Normal"/>
    <w:link w:val="Heading6Char"/>
    <w:uiPriority w:val="99"/>
    <w:semiHidden/>
    <w:qFormat/>
    <w:rsid w:val="005B4F44"/>
    <w:pPr>
      <w:keepNext/>
      <w:keepLines/>
      <w:numPr>
        <w:ilvl w:val="5"/>
        <w:numId w:val="9"/>
      </w:numPr>
      <w:spacing w:before="200"/>
      <w:outlineLvl w:val="5"/>
    </w:pPr>
    <w:rPr>
      <w:rFonts w:asciiTheme="majorHAnsi" w:eastAsiaTheme="majorEastAsia" w:hAnsiTheme="majorHAnsi" w:cstheme="majorBidi"/>
      <w:i/>
      <w:iCs/>
      <w:color w:val="6A150F" w:themeColor="accent1" w:themeShade="7F"/>
    </w:rPr>
  </w:style>
  <w:style w:type="paragraph" w:styleId="Heading7">
    <w:name w:val="heading 7"/>
    <w:basedOn w:val="Normal"/>
    <w:next w:val="Normal"/>
    <w:link w:val="Heading7Char"/>
    <w:uiPriority w:val="99"/>
    <w:semiHidden/>
    <w:qFormat/>
    <w:rsid w:val="005B4F44"/>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qFormat/>
    <w:rsid w:val="005B4F44"/>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semiHidden/>
    <w:qFormat/>
    <w:rsid w:val="005B4F44"/>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1F60"/>
    <w:rPr>
      <w:b/>
      <w:color w:val="1E1E1E"/>
      <w:sz w:val="42"/>
    </w:rPr>
  </w:style>
  <w:style w:type="character" w:customStyle="1" w:styleId="Heading2Char">
    <w:name w:val="Heading 2 Char"/>
    <w:basedOn w:val="Heading1Char"/>
    <w:link w:val="Heading2"/>
    <w:rsid w:val="005B4F44"/>
    <w:rPr>
      <w:rFonts w:ascii="Arial" w:hAnsi="Arial"/>
      <w:b/>
      <w:color w:val="000000" w:themeColor="text1"/>
      <w:sz w:val="36"/>
    </w:rPr>
  </w:style>
  <w:style w:type="character" w:customStyle="1" w:styleId="Heading3Char">
    <w:name w:val="Heading 3 Char"/>
    <w:basedOn w:val="Heading2Char"/>
    <w:link w:val="Heading3"/>
    <w:rsid w:val="005B4F44"/>
    <w:rPr>
      <w:rFonts w:ascii="Arial" w:hAnsi="Arial"/>
      <w:b/>
      <w:color w:val="6D6F71"/>
      <w:sz w:val="28"/>
      <w:szCs w:val="28"/>
    </w:rPr>
  </w:style>
  <w:style w:type="character" w:customStyle="1" w:styleId="Heading4Char">
    <w:name w:val="Heading 4 Char"/>
    <w:basedOn w:val="Heading3Char"/>
    <w:link w:val="Heading4"/>
    <w:rsid w:val="005B4F44"/>
    <w:rPr>
      <w:rFonts w:ascii="Arial" w:hAnsi="Arial"/>
      <w:b/>
      <w:color w:val="808184"/>
      <w:sz w:val="24"/>
      <w:szCs w:val="24"/>
    </w:rPr>
  </w:style>
  <w:style w:type="paragraph" w:customStyle="1" w:styleId="Instructiontowriters">
    <w:name w:val="Instruction to writers"/>
    <w:basedOn w:val="Normal"/>
    <w:link w:val="InstructiontowritersChar"/>
    <w:uiPriority w:val="8"/>
    <w:qFormat/>
    <w:rsid w:val="005B4F44"/>
    <w:pPr>
      <w:widowControl w:val="0"/>
      <w:shd w:val="clear" w:color="auto" w:fill="C1F0FF"/>
      <w:tabs>
        <w:tab w:val="left" w:pos="709"/>
      </w:tabs>
      <w:spacing w:after="120"/>
    </w:pPr>
    <w:rPr>
      <w:sz w:val="18"/>
      <w:lang w:eastAsia="en-US"/>
    </w:rPr>
  </w:style>
  <w:style w:type="paragraph" w:customStyle="1" w:styleId="Checklistchecked">
    <w:name w:val="Checklist checked"/>
    <w:basedOn w:val="Checklist"/>
    <w:uiPriority w:val="8"/>
    <w:qFormat/>
    <w:rsid w:val="0036038D"/>
    <w:pPr>
      <w:numPr>
        <w:numId w:val="8"/>
      </w:numPr>
      <w:ind w:left="397" w:hanging="397"/>
    </w:pPr>
  </w:style>
  <w:style w:type="numbering" w:customStyle="1" w:styleId="ListBullet">
    <w:name w:val="List_Bullet"/>
    <w:uiPriority w:val="99"/>
    <w:rsid w:val="005B4F44"/>
    <w:pPr>
      <w:numPr>
        <w:numId w:val="15"/>
      </w:numPr>
    </w:pPr>
  </w:style>
  <w:style w:type="paragraph" w:customStyle="1" w:styleId="Checklist">
    <w:name w:val="Checklist"/>
    <w:basedOn w:val="Normal"/>
    <w:uiPriority w:val="8"/>
    <w:qFormat/>
    <w:rsid w:val="0036038D"/>
    <w:pPr>
      <w:numPr>
        <w:numId w:val="7"/>
      </w:numPr>
      <w:tabs>
        <w:tab w:val="left" w:pos="397"/>
      </w:tabs>
      <w:spacing w:after="120"/>
      <w:ind w:left="397" w:hanging="397"/>
    </w:pPr>
  </w:style>
  <w:style w:type="paragraph" w:styleId="TOC4">
    <w:name w:val="toc 4"/>
    <w:basedOn w:val="TOC1"/>
    <w:next w:val="Normal"/>
    <w:uiPriority w:val="99"/>
    <w:semiHidden/>
    <w:rsid w:val="005B4F44"/>
    <w:pPr>
      <w:tabs>
        <w:tab w:val="left" w:pos="680"/>
      </w:tabs>
      <w:ind w:left="680" w:hanging="680"/>
    </w:pPr>
  </w:style>
  <w:style w:type="paragraph" w:styleId="FootnoteText">
    <w:name w:val="footnote text"/>
    <w:basedOn w:val="Normal"/>
    <w:link w:val="FootnoteTextChar"/>
    <w:uiPriority w:val="99"/>
    <w:rsid w:val="003853BD"/>
    <w:pPr>
      <w:widowControl w:val="0"/>
      <w:spacing w:after="40"/>
      <w:ind w:left="113" w:hanging="113"/>
    </w:pPr>
    <w:rPr>
      <w:sz w:val="18"/>
    </w:rPr>
  </w:style>
  <w:style w:type="table" w:styleId="TableGrid">
    <w:name w:val="Table Grid"/>
    <w:basedOn w:val="TableNormal"/>
    <w:rsid w:val="005B4F44"/>
    <w:pPr>
      <w:spacing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next w:val="Normal"/>
    <w:uiPriority w:val="99"/>
    <w:semiHidden/>
    <w:rsid w:val="005B4F44"/>
    <w:pPr>
      <w:tabs>
        <w:tab w:val="right" w:leader="dot" w:pos="8505"/>
      </w:tabs>
      <w:spacing w:before="240" w:line="240" w:lineRule="auto"/>
      <w:ind w:right="1134"/>
    </w:pPr>
    <w:rPr>
      <w:rFonts w:asciiTheme="minorHAnsi" w:hAnsiTheme="minorHAnsi"/>
      <w:b/>
      <w:noProof/>
      <w:color w:val="00948D"/>
      <w:sz w:val="28"/>
      <w:szCs w:val="28"/>
    </w:rPr>
  </w:style>
  <w:style w:type="paragraph" w:styleId="TOC2">
    <w:name w:val="toc 2"/>
    <w:next w:val="Normal"/>
    <w:uiPriority w:val="99"/>
    <w:semiHidden/>
    <w:rsid w:val="005B4F44"/>
    <w:pPr>
      <w:tabs>
        <w:tab w:val="right" w:leader="dot" w:pos="8505"/>
      </w:tabs>
      <w:spacing w:before="80" w:line="240" w:lineRule="auto"/>
      <w:ind w:right="1134"/>
    </w:pPr>
    <w:rPr>
      <w:rFonts w:asciiTheme="minorHAnsi" w:hAnsiTheme="minorHAnsi"/>
      <w:noProof/>
      <w:sz w:val="24"/>
      <w:szCs w:val="24"/>
      <w:lang w:eastAsia="en-US"/>
    </w:rPr>
  </w:style>
  <w:style w:type="paragraph" w:styleId="BalloonText">
    <w:name w:val="Balloon Text"/>
    <w:basedOn w:val="Normal"/>
    <w:uiPriority w:val="99"/>
    <w:semiHidden/>
    <w:rsid w:val="005B4F44"/>
    <w:rPr>
      <w:rFonts w:ascii="Tahoma" w:hAnsi="Tahoma" w:cs="Tahoma"/>
      <w:sz w:val="16"/>
      <w:szCs w:val="16"/>
    </w:rPr>
  </w:style>
  <w:style w:type="character" w:styleId="CommentReference">
    <w:name w:val="annotation reference"/>
    <w:basedOn w:val="DefaultParagraphFont"/>
    <w:uiPriority w:val="99"/>
    <w:semiHidden/>
    <w:rsid w:val="005B4F44"/>
    <w:rPr>
      <w:sz w:val="16"/>
      <w:szCs w:val="16"/>
    </w:rPr>
  </w:style>
  <w:style w:type="paragraph" w:styleId="CommentText">
    <w:name w:val="annotation text"/>
    <w:basedOn w:val="Normal"/>
    <w:link w:val="CommentTextChar"/>
    <w:uiPriority w:val="99"/>
    <w:semiHidden/>
    <w:rsid w:val="005B4F44"/>
  </w:style>
  <w:style w:type="paragraph" w:styleId="CommentSubject">
    <w:name w:val="annotation subject"/>
    <w:basedOn w:val="CommentText"/>
    <w:next w:val="CommentText"/>
    <w:link w:val="CommentSubjectChar"/>
    <w:uiPriority w:val="99"/>
    <w:semiHidden/>
    <w:rsid w:val="005B4F44"/>
    <w:rPr>
      <w:b/>
      <w:bCs/>
    </w:rPr>
  </w:style>
  <w:style w:type="numbering" w:customStyle="1" w:styleId="ListTableBullet">
    <w:name w:val="List_Table Bullet"/>
    <w:uiPriority w:val="99"/>
    <w:rsid w:val="005B4F44"/>
    <w:pPr>
      <w:numPr>
        <w:numId w:val="21"/>
      </w:numPr>
    </w:pPr>
  </w:style>
  <w:style w:type="paragraph" w:styleId="DocumentMap">
    <w:name w:val="Document Map"/>
    <w:basedOn w:val="Normal"/>
    <w:link w:val="DocumentMapChar"/>
    <w:uiPriority w:val="99"/>
    <w:semiHidden/>
    <w:rsid w:val="005B4F44"/>
    <w:pPr>
      <w:shd w:val="clear" w:color="auto" w:fill="000080"/>
    </w:pPr>
    <w:rPr>
      <w:rFonts w:ascii="Tahoma" w:hAnsi="Tahoma" w:cs="Tahoma"/>
    </w:rPr>
  </w:style>
  <w:style w:type="character" w:styleId="FootnoteReference">
    <w:name w:val="footnote reference"/>
    <w:basedOn w:val="DefaultParagraphFont"/>
    <w:uiPriority w:val="99"/>
    <w:rsid w:val="005B4F44"/>
    <w:rPr>
      <w:vertAlign w:val="superscript"/>
    </w:rPr>
  </w:style>
  <w:style w:type="paragraph" w:styleId="TOC3">
    <w:name w:val="toc 3"/>
    <w:basedOn w:val="TOC2"/>
    <w:next w:val="Normal"/>
    <w:uiPriority w:val="99"/>
    <w:semiHidden/>
    <w:rsid w:val="005B4F44"/>
    <w:pPr>
      <w:spacing w:before="60"/>
      <w:ind w:left="680"/>
    </w:pPr>
    <w:rPr>
      <w:sz w:val="21"/>
      <w:szCs w:val="22"/>
    </w:rPr>
  </w:style>
  <w:style w:type="paragraph" w:styleId="Header">
    <w:name w:val="header"/>
    <w:basedOn w:val="Normal"/>
    <w:link w:val="HeaderChar"/>
    <w:uiPriority w:val="99"/>
    <w:semiHidden/>
    <w:rsid w:val="005B4F44"/>
    <w:pPr>
      <w:tabs>
        <w:tab w:val="center" w:pos="4153"/>
        <w:tab w:val="right" w:pos="8306"/>
      </w:tabs>
    </w:pPr>
  </w:style>
  <w:style w:type="paragraph" w:styleId="Footer">
    <w:name w:val="footer"/>
    <w:basedOn w:val="Normal"/>
    <w:link w:val="FooterChar"/>
    <w:uiPriority w:val="99"/>
    <w:rsid w:val="005B4F44"/>
    <w:pPr>
      <w:widowControl w:val="0"/>
    </w:pPr>
    <w:rPr>
      <w:b/>
      <w:color w:val="1E1E1E"/>
      <w:sz w:val="16"/>
      <w:szCs w:val="16"/>
    </w:rPr>
  </w:style>
  <w:style w:type="character" w:customStyle="1" w:styleId="InstructiontowritersChar">
    <w:name w:val="Instruction to writers Char"/>
    <w:basedOn w:val="DefaultParagraphFont"/>
    <w:link w:val="Instructiontowriters"/>
    <w:uiPriority w:val="8"/>
    <w:rsid w:val="005B4F44"/>
    <w:rPr>
      <w:rFonts w:ascii="Arial" w:hAnsi="Arial"/>
      <w:sz w:val="18"/>
      <w:shd w:val="clear" w:color="auto" w:fill="C1F0FF"/>
      <w:lang w:eastAsia="en-US"/>
    </w:rPr>
  </w:style>
  <w:style w:type="character" w:styleId="Hyperlink">
    <w:name w:val="Hyperlink"/>
    <w:uiPriority w:val="99"/>
    <w:qFormat/>
    <w:rsid w:val="005B4F44"/>
    <w:rPr>
      <w:rFonts w:ascii="Arial" w:hAnsi="Arial"/>
      <w:color w:val="0000FF"/>
      <w:u w:val="none"/>
    </w:rPr>
  </w:style>
  <w:style w:type="character" w:styleId="FollowedHyperlink">
    <w:name w:val="FollowedHyperlink"/>
    <w:uiPriority w:val="7"/>
    <w:qFormat/>
    <w:rsid w:val="005B4F44"/>
    <w:rPr>
      <w:rFonts w:ascii="Arial" w:hAnsi="Arial"/>
      <w:color w:val="7030A0"/>
      <w:u w:val="none"/>
    </w:rPr>
  </w:style>
  <w:style w:type="paragraph" w:customStyle="1" w:styleId="footnoteseparator">
    <w:name w:val="footnote separator"/>
    <w:basedOn w:val="Normal"/>
    <w:uiPriority w:val="99"/>
    <w:rsid w:val="005B4F44"/>
    <w:pPr>
      <w:pBdr>
        <w:top w:val="single" w:sz="4" w:space="1" w:color="D52B1E"/>
      </w:pBdr>
      <w:tabs>
        <w:tab w:val="right" w:leader="underscore" w:pos="8505"/>
      </w:tabs>
    </w:pPr>
    <w:rPr>
      <w:color w:val="1E1E1E"/>
      <w:sz w:val="4"/>
      <w:szCs w:val="22"/>
    </w:rPr>
  </w:style>
  <w:style w:type="paragraph" w:customStyle="1" w:styleId="Reference">
    <w:name w:val="Reference"/>
    <w:basedOn w:val="Normal"/>
    <w:uiPriority w:val="99"/>
    <w:semiHidden/>
    <w:rsid w:val="005B4F44"/>
    <w:pPr>
      <w:tabs>
        <w:tab w:val="left" w:pos="284"/>
      </w:tabs>
      <w:spacing w:before="80"/>
      <w:ind w:left="284" w:hanging="284"/>
    </w:pPr>
  </w:style>
  <w:style w:type="character" w:customStyle="1" w:styleId="Footerbold">
    <w:name w:val="Footer bold"/>
    <w:uiPriority w:val="99"/>
    <w:semiHidden/>
    <w:qFormat/>
    <w:rsid w:val="005B4F44"/>
    <w:rPr>
      <w:rFonts w:ascii="Arial" w:hAnsi="Arial"/>
      <w:b/>
      <w:color w:val="00948D"/>
      <w:sz w:val="16"/>
    </w:rPr>
  </w:style>
  <w:style w:type="character" w:styleId="PlaceholderText">
    <w:name w:val="Placeholder Text"/>
    <w:basedOn w:val="DefaultParagraphFont"/>
    <w:uiPriority w:val="99"/>
    <w:rsid w:val="005B4F44"/>
    <w:rPr>
      <w:color w:val="FF0000"/>
    </w:rPr>
  </w:style>
  <w:style w:type="paragraph" w:customStyle="1" w:styleId="NoHeading1">
    <w:name w:val="No. Heading 1"/>
    <w:basedOn w:val="Heading1"/>
    <w:next w:val="BodyText"/>
    <w:uiPriority w:val="8"/>
    <w:qFormat/>
    <w:rsid w:val="003F0695"/>
    <w:pPr>
      <w:framePr w:wrap="around" w:vAnchor="text" w:hAnchor="text" w:y="1"/>
      <w:numPr>
        <w:numId w:val="24"/>
      </w:numPr>
      <w:ind w:hanging="284"/>
    </w:pPr>
    <w:rPr>
      <w:color w:val="000000" w:themeColor="text1"/>
    </w:rPr>
  </w:style>
  <w:style w:type="character" w:customStyle="1" w:styleId="Heading5Char">
    <w:name w:val="Heading 5 Char"/>
    <w:basedOn w:val="DefaultParagraphFont"/>
    <w:link w:val="Heading5"/>
    <w:rsid w:val="005B4F44"/>
    <w:rPr>
      <w:rFonts w:ascii="Arial" w:hAnsi="Arial"/>
      <w:b/>
      <w:bCs/>
      <w:iCs/>
      <w:color w:val="808184"/>
      <w:szCs w:val="26"/>
    </w:rPr>
  </w:style>
  <w:style w:type="paragraph" w:styleId="Caption">
    <w:name w:val="caption"/>
    <w:basedOn w:val="Normal"/>
    <w:next w:val="Normal"/>
    <w:uiPriority w:val="99"/>
    <w:qFormat/>
    <w:rsid w:val="00CC5B0C"/>
    <w:pPr>
      <w:keepNext/>
      <w:tabs>
        <w:tab w:val="left" w:pos="1134"/>
      </w:tabs>
      <w:spacing w:before="240" w:after="80"/>
    </w:pPr>
    <w:rPr>
      <w:b/>
      <w:bCs/>
      <w:color w:val="808184"/>
      <w:szCs w:val="18"/>
    </w:rPr>
  </w:style>
  <w:style w:type="paragraph" w:styleId="Title">
    <w:name w:val="Title"/>
    <w:basedOn w:val="Normal"/>
    <w:next w:val="Subtitle"/>
    <w:link w:val="TitleChar"/>
    <w:uiPriority w:val="41"/>
    <w:qFormat/>
    <w:rsid w:val="004F0180"/>
    <w:pPr>
      <w:framePr w:wrap="auto" w:vAnchor="page" w:hAnchor="page" w:x="455" w:y="285"/>
      <w:spacing w:before="240" w:line="240" w:lineRule="auto"/>
      <w:suppressOverlap/>
    </w:pPr>
    <w:rPr>
      <w:rFonts w:asciiTheme="majorHAnsi" w:eastAsiaTheme="majorEastAsia" w:hAnsiTheme="majorHAnsi" w:cstheme="majorBidi"/>
      <w:b/>
      <w:sz w:val="42"/>
      <w:szCs w:val="42"/>
    </w:rPr>
  </w:style>
  <w:style w:type="character" w:customStyle="1" w:styleId="TitleChar">
    <w:name w:val="Title Char"/>
    <w:basedOn w:val="DefaultParagraphFont"/>
    <w:link w:val="Title"/>
    <w:uiPriority w:val="41"/>
    <w:rsid w:val="004F0180"/>
    <w:rPr>
      <w:rFonts w:asciiTheme="majorHAnsi" w:eastAsiaTheme="majorEastAsia" w:hAnsiTheme="majorHAnsi" w:cstheme="majorBidi"/>
      <w:b/>
      <w:sz w:val="42"/>
      <w:szCs w:val="42"/>
    </w:rPr>
  </w:style>
  <w:style w:type="paragraph" w:styleId="Subtitle">
    <w:name w:val="Subtitle"/>
    <w:basedOn w:val="Normal"/>
    <w:next w:val="Normal"/>
    <w:link w:val="SubtitleChar"/>
    <w:uiPriority w:val="11"/>
    <w:qFormat/>
    <w:rsid w:val="00CC5B0C"/>
    <w:pPr>
      <w:framePr w:wrap="auto" w:vAnchor="page" w:hAnchor="page" w:x="455" w:y="285"/>
      <w:spacing w:before="120" w:after="120" w:line="240" w:lineRule="auto"/>
      <w:suppressOverlap/>
    </w:pPr>
    <w:rPr>
      <w:rFonts w:cs="Arial"/>
      <w:color w:val="808184"/>
      <w:kern w:val="28"/>
      <w:sz w:val="26"/>
      <w:szCs w:val="26"/>
    </w:rPr>
  </w:style>
  <w:style w:type="character" w:customStyle="1" w:styleId="SubtitleChar">
    <w:name w:val="Subtitle Char"/>
    <w:basedOn w:val="DefaultParagraphFont"/>
    <w:link w:val="Subtitle"/>
    <w:uiPriority w:val="11"/>
    <w:rsid w:val="00CC5B0C"/>
    <w:rPr>
      <w:rFonts w:cs="Arial"/>
      <w:color w:val="808184"/>
      <w:kern w:val="28"/>
      <w:sz w:val="26"/>
      <w:szCs w:val="26"/>
    </w:rPr>
  </w:style>
  <w:style w:type="paragraph" w:styleId="Date">
    <w:name w:val="Date"/>
    <w:basedOn w:val="Normal"/>
    <w:next w:val="Normal"/>
    <w:link w:val="DateChar"/>
    <w:uiPriority w:val="99"/>
    <w:qFormat/>
    <w:rsid w:val="005B4F44"/>
    <w:rPr>
      <w:rFonts w:cs="Arial"/>
      <w:color w:val="808184"/>
      <w:kern w:val="28"/>
      <w:sz w:val="24"/>
      <w:szCs w:val="28"/>
    </w:rPr>
  </w:style>
  <w:style w:type="character" w:customStyle="1" w:styleId="DateChar">
    <w:name w:val="Date Char"/>
    <w:basedOn w:val="DefaultParagraphFont"/>
    <w:link w:val="Date"/>
    <w:uiPriority w:val="99"/>
    <w:rsid w:val="005B4F44"/>
    <w:rPr>
      <w:rFonts w:ascii="Arial" w:hAnsi="Arial" w:cs="Arial"/>
      <w:color w:val="808184"/>
      <w:kern w:val="28"/>
      <w:sz w:val="24"/>
      <w:szCs w:val="28"/>
    </w:rPr>
  </w:style>
  <w:style w:type="paragraph" w:styleId="TOCHeading">
    <w:name w:val="TOC Heading"/>
    <w:basedOn w:val="Heading1"/>
    <w:next w:val="Normal"/>
    <w:uiPriority w:val="99"/>
    <w:semiHidden/>
    <w:qFormat/>
    <w:rsid w:val="005B4F44"/>
    <w:pPr>
      <w:spacing w:before="440" w:after="400"/>
    </w:pPr>
    <w:rPr>
      <w:rFonts w:cs="Tahoma"/>
      <w:bCs/>
    </w:rPr>
  </w:style>
  <w:style w:type="table" w:customStyle="1" w:styleId="QCAAtablestyle4">
    <w:name w:val="QCAA table style 4"/>
    <w:basedOn w:val="TableGrid"/>
    <w:rsid w:val="005B4F44"/>
    <w:rPr>
      <w:sz w:val="19"/>
      <w:lang w:eastAsia="en-US"/>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0" w:beforeAutospacing="0" w:afterLines="0" w:after="0" w:afterAutospacing="0" w:line="240" w:lineRule="auto"/>
        <w:contextualSpacing w:val="0"/>
      </w:pPr>
      <w:rPr>
        <w:rFonts w:ascii="Arial" w:hAnsi="Arial"/>
        <w:b w:val="0"/>
        <w:i w:val="0"/>
        <w:color w:val="FFFFFF" w:themeColor="background1"/>
        <w:sz w:val="20"/>
        <w:szCs w:val="21"/>
      </w:rPr>
      <w:tblPr/>
      <w:tcPr>
        <w:tcBorders>
          <w:bottom w:val="single" w:sz="12" w:space="0" w:color="D52B1E"/>
        </w:tcBorders>
        <w:shd w:val="clear" w:color="auto" w:fill="808184"/>
      </w:tcPr>
    </w:tblStylePr>
    <w:tblStylePr w:type="firstCol">
      <w:tblPr/>
      <w:tcPr>
        <w:shd w:val="clear" w:color="auto" w:fill="E6E7E8"/>
      </w:tcPr>
    </w:tblStylePr>
  </w:style>
  <w:style w:type="table" w:customStyle="1" w:styleId="QCAAtablestyle2">
    <w:name w:val="QCAA table style 2"/>
    <w:basedOn w:val="TableGrid"/>
    <w:rsid w:val="005B4F44"/>
    <w:rPr>
      <w:sz w:val="19"/>
      <w:szCs w:val="20"/>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0" w:beforeAutospacing="0" w:afterLines="0" w:after="0" w:afterAutospacing="0" w:line="240" w:lineRule="auto"/>
        <w:jc w:val="left"/>
      </w:pPr>
      <w:rPr>
        <w:rFonts w:ascii="Arial" w:hAnsi="Arial"/>
        <w:b w:val="0"/>
        <w:color w:val="FFFFFF"/>
        <w:sz w:val="20"/>
      </w:rPr>
      <w:tblPr/>
      <w:tcPr>
        <w:tcBorders>
          <w:bottom w:val="single" w:sz="12" w:space="0" w:color="D52B1E"/>
        </w:tcBorders>
        <w:shd w:val="clear" w:color="auto" w:fill="808184"/>
      </w:tcPr>
    </w:tblStylePr>
    <w:tblStylePr w:type="firstCol">
      <w:rPr>
        <w:rFonts w:ascii="Arial" w:hAnsi="Arial"/>
        <w:b w:val="0"/>
        <w:sz w:val="20"/>
      </w:rPr>
      <w:tblPr/>
      <w:tcPr>
        <w:shd w:val="clear" w:color="auto" w:fill="E6E7E8"/>
      </w:tcPr>
    </w:tblStylePr>
    <w:tblStylePr w:type="nwCell">
      <w:tblPr/>
      <w:tcPr>
        <w:tcBorders>
          <w:top w:val="nil"/>
          <w:left w:val="nil"/>
          <w:bottom w:val="single" w:sz="12" w:space="0" w:color="D52B1E"/>
          <w:right w:val="nil"/>
          <w:insideH w:val="nil"/>
          <w:insideV w:val="nil"/>
          <w:tl2br w:val="nil"/>
          <w:tr2bl w:val="nil"/>
        </w:tcBorders>
        <w:shd w:val="clear" w:color="auto" w:fill="FFFFFF" w:themeFill="background1"/>
      </w:tcPr>
    </w:tblStylePr>
  </w:style>
  <w:style w:type="table" w:customStyle="1" w:styleId="QCAAtablestyle3">
    <w:name w:val="QCAA table style 3"/>
    <w:basedOn w:val="TableGrid"/>
    <w:rsid w:val="0096716C"/>
    <w:rPr>
      <w:sz w:val="19"/>
      <w:lang w:eastAsia="en-US"/>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0" w:beforeAutospacing="0" w:afterLines="0" w:after="0" w:afterAutospacing="0" w:line="240" w:lineRule="auto"/>
        <w:jc w:val="left"/>
      </w:pPr>
      <w:rPr>
        <w:rFonts w:ascii="Arial" w:hAnsi="Arial"/>
        <w:sz w:val="20"/>
      </w:rPr>
      <w:tblPr/>
      <w:tcPr>
        <w:tcBorders>
          <w:top w:val="single" w:sz="12" w:space="0" w:color="D52B1E"/>
        </w:tcBorders>
      </w:tcPr>
    </w:tblStylePr>
  </w:style>
  <w:style w:type="paragraph" w:styleId="ListParagraph0">
    <w:name w:val="List Paragraph"/>
    <w:basedOn w:val="Normal"/>
    <w:semiHidden/>
    <w:qFormat/>
    <w:rsid w:val="005B4F44"/>
    <w:pPr>
      <w:spacing w:after="120"/>
    </w:pPr>
  </w:style>
  <w:style w:type="paragraph" w:styleId="ListNumber0">
    <w:name w:val="List Number"/>
    <w:basedOn w:val="Normal"/>
    <w:uiPriority w:val="1"/>
    <w:qFormat/>
    <w:rsid w:val="005B4F44"/>
    <w:pPr>
      <w:numPr>
        <w:numId w:val="19"/>
      </w:numPr>
      <w:spacing w:after="120"/>
    </w:pPr>
  </w:style>
  <w:style w:type="paragraph" w:styleId="ListNumber2">
    <w:name w:val="List Number 2"/>
    <w:basedOn w:val="Normal"/>
    <w:uiPriority w:val="2"/>
    <w:qFormat/>
    <w:rsid w:val="005B4F44"/>
    <w:pPr>
      <w:numPr>
        <w:ilvl w:val="1"/>
        <w:numId w:val="19"/>
      </w:numPr>
      <w:spacing w:after="120"/>
    </w:pPr>
  </w:style>
  <w:style w:type="paragraph" w:styleId="ListNumber3">
    <w:name w:val="List Number 3"/>
    <w:basedOn w:val="Normal"/>
    <w:uiPriority w:val="2"/>
    <w:qFormat/>
    <w:rsid w:val="00E054DB"/>
    <w:pPr>
      <w:numPr>
        <w:ilvl w:val="2"/>
        <w:numId w:val="19"/>
      </w:numPr>
      <w:spacing w:after="120"/>
    </w:pPr>
  </w:style>
  <w:style w:type="numbering" w:customStyle="1" w:styleId="ListNumber">
    <w:name w:val="List_Number"/>
    <w:uiPriority w:val="99"/>
    <w:rsid w:val="005B4F44"/>
    <w:pPr>
      <w:numPr>
        <w:numId w:val="19"/>
      </w:numPr>
    </w:pPr>
  </w:style>
  <w:style w:type="paragraph" w:customStyle="1" w:styleId="NoHeading2">
    <w:name w:val="No. Heading 2"/>
    <w:basedOn w:val="Heading2"/>
    <w:next w:val="BodyText"/>
    <w:uiPriority w:val="8"/>
    <w:qFormat/>
    <w:rsid w:val="0073792D"/>
    <w:pPr>
      <w:numPr>
        <w:numId w:val="24"/>
      </w:numPr>
      <w:ind w:hanging="284"/>
    </w:pPr>
  </w:style>
  <w:style w:type="paragraph" w:customStyle="1" w:styleId="NoHeading3">
    <w:name w:val="No. Heading 3"/>
    <w:basedOn w:val="Heading3"/>
    <w:next w:val="BodyText"/>
    <w:uiPriority w:val="8"/>
    <w:qFormat/>
    <w:rsid w:val="00CC5B0C"/>
    <w:pPr>
      <w:numPr>
        <w:ilvl w:val="2"/>
        <w:numId w:val="24"/>
      </w:numPr>
    </w:pPr>
    <w:rPr>
      <w:color w:val="808184"/>
    </w:rPr>
  </w:style>
  <w:style w:type="paragraph" w:customStyle="1" w:styleId="TableBullet2">
    <w:name w:val="Table Bullet 2"/>
    <w:basedOn w:val="TableBullet"/>
    <w:uiPriority w:val="4"/>
    <w:qFormat/>
    <w:rsid w:val="00E054DB"/>
    <w:pPr>
      <w:widowControl w:val="0"/>
      <w:numPr>
        <w:numId w:val="26"/>
      </w:numPr>
      <w:tabs>
        <w:tab w:val="clear" w:pos="170"/>
        <w:tab w:val="left" w:pos="340"/>
      </w:tabs>
      <w:ind w:left="340" w:hanging="170"/>
    </w:pPr>
    <w:rPr>
      <w:szCs w:val="18"/>
    </w:rPr>
  </w:style>
  <w:style w:type="paragraph" w:customStyle="1" w:styleId="TableHeading">
    <w:name w:val="Table Heading"/>
    <w:basedOn w:val="Normal"/>
    <w:uiPriority w:val="3"/>
    <w:qFormat/>
    <w:rsid w:val="005B4F44"/>
    <w:pPr>
      <w:spacing w:before="40" w:after="40"/>
    </w:pPr>
    <w:rPr>
      <w:rFonts w:asciiTheme="majorHAnsi" w:hAnsiTheme="majorHAnsi"/>
      <w:b/>
      <w:sz w:val="20"/>
      <w:lang w:eastAsia="en-US"/>
    </w:rPr>
  </w:style>
  <w:style w:type="paragraph" w:customStyle="1" w:styleId="TableText">
    <w:name w:val="Table Text"/>
    <w:basedOn w:val="Normal"/>
    <w:link w:val="TableTextChar"/>
    <w:uiPriority w:val="3"/>
    <w:qFormat/>
    <w:rsid w:val="005B4F44"/>
    <w:pPr>
      <w:spacing w:before="40" w:after="40"/>
    </w:pPr>
    <w:rPr>
      <w:sz w:val="19"/>
    </w:rPr>
  </w:style>
  <w:style w:type="paragraph" w:customStyle="1" w:styleId="TableBullet">
    <w:name w:val="Table Bullet"/>
    <w:basedOn w:val="TableText"/>
    <w:uiPriority w:val="4"/>
    <w:qFormat/>
    <w:rsid w:val="00E054DB"/>
    <w:pPr>
      <w:numPr>
        <w:numId w:val="25"/>
      </w:numPr>
      <w:tabs>
        <w:tab w:val="left" w:pos="170"/>
      </w:tabs>
      <w:ind w:left="170" w:hanging="170"/>
    </w:pPr>
    <w:rPr>
      <w:color w:val="000000" w:themeColor="text1"/>
      <w:lang w:eastAsia="en-US"/>
    </w:rPr>
  </w:style>
  <w:style w:type="paragraph" w:customStyle="1" w:styleId="ID">
    <w:name w:val="ID"/>
    <w:basedOn w:val="Normal"/>
    <w:uiPriority w:val="99"/>
    <w:rsid w:val="008A06D7"/>
    <w:rPr>
      <w:color w:val="6F7378" w:themeColor="background2" w:themeShade="80"/>
      <w:sz w:val="10"/>
      <w:szCs w:val="10"/>
    </w:rPr>
  </w:style>
  <w:style w:type="paragraph" w:styleId="BodyText">
    <w:name w:val="Body Text"/>
    <w:basedOn w:val="Normal"/>
    <w:link w:val="BodyTextChar"/>
    <w:qFormat/>
    <w:rsid w:val="005B4F44"/>
    <w:pPr>
      <w:spacing w:after="120"/>
    </w:pPr>
  </w:style>
  <w:style w:type="character" w:customStyle="1" w:styleId="BodyTextChar">
    <w:name w:val="Body Text Char"/>
    <w:basedOn w:val="DefaultParagraphFont"/>
    <w:link w:val="BodyText"/>
    <w:rsid w:val="005B4F44"/>
    <w:rPr>
      <w:rFonts w:ascii="Arial" w:hAnsi="Arial"/>
    </w:rPr>
  </w:style>
  <w:style w:type="paragraph" w:styleId="ListBullet0">
    <w:name w:val="List Bullet"/>
    <w:basedOn w:val="Normal"/>
    <w:qFormat/>
    <w:rsid w:val="005B4F44"/>
    <w:pPr>
      <w:numPr>
        <w:numId w:val="10"/>
      </w:numPr>
      <w:spacing w:after="120"/>
    </w:pPr>
  </w:style>
  <w:style w:type="paragraph" w:styleId="ListBullet2">
    <w:name w:val="List Bullet 2"/>
    <w:basedOn w:val="ListBullet0"/>
    <w:uiPriority w:val="1"/>
    <w:qFormat/>
    <w:rsid w:val="00E054DB"/>
    <w:pPr>
      <w:numPr>
        <w:numId w:val="30"/>
      </w:numPr>
      <w:tabs>
        <w:tab w:val="left" w:pos="567"/>
      </w:tabs>
      <w:ind w:left="568" w:hanging="284"/>
    </w:pPr>
  </w:style>
  <w:style w:type="paragraph" w:styleId="ListBullet3">
    <w:name w:val="List Bullet 3"/>
    <w:basedOn w:val="ListBullet2"/>
    <w:uiPriority w:val="1"/>
    <w:qFormat/>
    <w:rsid w:val="00E054DB"/>
    <w:pPr>
      <w:numPr>
        <w:ilvl w:val="2"/>
      </w:numPr>
      <w:tabs>
        <w:tab w:val="clear" w:pos="567"/>
        <w:tab w:val="left" w:pos="851"/>
      </w:tabs>
      <w:ind w:left="851" w:hanging="284"/>
    </w:pPr>
  </w:style>
  <w:style w:type="numbering" w:customStyle="1" w:styleId="ListHeadings">
    <w:name w:val="List_Headings"/>
    <w:uiPriority w:val="99"/>
    <w:rsid w:val="005B4F44"/>
    <w:pPr>
      <w:numPr>
        <w:numId w:val="17"/>
      </w:numPr>
    </w:pPr>
  </w:style>
  <w:style w:type="paragraph" w:styleId="TOC5">
    <w:name w:val="toc 5"/>
    <w:basedOn w:val="TOC2"/>
    <w:next w:val="Normal"/>
    <w:uiPriority w:val="99"/>
    <w:semiHidden/>
    <w:rsid w:val="005B4F44"/>
    <w:pPr>
      <w:tabs>
        <w:tab w:val="left" w:pos="680"/>
      </w:tabs>
      <w:ind w:left="680" w:hanging="680"/>
    </w:pPr>
  </w:style>
  <w:style w:type="paragraph" w:styleId="TOC6">
    <w:name w:val="toc 6"/>
    <w:basedOn w:val="TOC3"/>
    <w:next w:val="Normal"/>
    <w:uiPriority w:val="99"/>
    <w:semiHidden/>
    <w:rsid w:val="005B4F44"/>
    <w:pPr>
      <w:tabs>
        <w:tab w:val="left" w:pos="1531"/>
      </w:tabs>
      <w:ind w:left="1531" w:hanging="851"/>
    </w:pPr>
  </w:style>
  <w:style w:type="paragraph" w:styleId="TOC9">
    <w:name w:val="toc 9"/>
    <w:basedOn w:val="Normal"/>
    <w:next w:val="Normal"/>
    <w:uiPriority w:val="99"/>
    <w:semiHidden/>
    <w:rsid w:val="005B4F44"/>
    <w:pPr>
      <w:tabs>
        <w:tab w:val="left" w:pos="1134"/>
        <w:tab w:val="right" w:leader="dot" w:pos="8505"/>
      </w:tabs>
      <w:spacing w:before="80"/>
      <w:ind w:left="1134" w:right="1134" w:hanging="1134"/>
    </w:pPr>
  </w:style>
  <w:style w:type="paragraph" w:styleId="TOC7">
    <w:name w:val="toc 7"/>
    <w:basedOn w:val="Normal"/>
    <w:next w:val="Normal"/>
    <w:uiPriority w:val="99"/>
    <w:semiHidden/>
    <w:rsid w:val="005B4F44"/>
  </w:style>
  <w:style w:type="paragraph" w:styleId="TOC8">
    <w:name w:val="toc 8"/>
    <w:basedOn w:val="Normal"/>
    <w:next w:val="Normal"/>
    <w:uiPriority w:val="99"/>
    <w:semiHidden/>
    <w:rsid w:val="005B4F44"/>
  </w:style>
  <w:style w:type="paragraph" w:customStyle="1" w:styleId="FigureStyle">
    <w:name w:val="Figure Style"/>
    <w:basedOn w:val="Normal"/>
    <w:uiPriority w:val="9"/>
    <w:qFormat/>
    <w:rsid w:val="00FC650F"/>
    <w:pPr>
      <w:spacing w:after="240"/>
    </w:pPr>
  </w:style>
  <w:style w:type="paragraph" w:styleId="Quote">
    <w:name w:val="Quote"/>
    <w:aliases w:val="Block Quote"/>
    <w:basedOn w:val="Normal"/>
    <w:next w:val="Normal"/>
    <w:link w:val="QuoteChar"/>
    <w:uiPriority w:val="74"/>
    <w:qFormat/>
    <w:rsid w:val="005B4F44"/>
    <w:pPr>
      <w:spacing w:after="120"/>
      <w:ind w:left="284" w:right="284"/>
    </w:pPr>
    <w:rPr>
      <w:sz w:val="18"/>
    </w:rPr>
  </w:style>
  <w:style w:type="character" w:customStyle="1" w:styleId="QuoteChar">
    <w:name w:val="Quote Char"/>
    <w:aliases w:val="Block Quote Char"/>
    <w:basedOn w:val="DefaultParagraphFont"/>
    <w:link w:val="Quote"/>
    <w:uiPriority w:val="74"/>
    <w:rsid w:val="005B4F44"/>
    <w:rPr>
      <w:rFonts w:ascii="Arial" w:hAnsi="Arial"/>
      <w:sz w:val="18"/>
    </w:rPr>
  </w:style>
  <w:style w:type="paragraph" w:customStyle="1" w:styleId="TableBullet3">
    <w:name w:val="Table Bullet 3"/>
    <w:basedOn w:val="TableBullet2"/>
    <w:uiPriority w:val="4"/>
    <w:qFormat/>
    <w:rsid w:val="00E054DB"/>
    <w:pPr>
      <w:numPr>
        <w:numId w:val="27"/>
      </w:numPr>
      <w:tabs>
        <w:tab w:val="clear" w:pos="340"/>
        <w:tab w:val="left" w:pos="510"/>
      </w:tabs>
      <w:ind w:left="510" w:hanging="170"/>
    </w:pPr>
  </w:style>
  <w:style w:type="paragraph" w:customStyle="1" w:styleId="TableNumber2">
    <w:name w:val="Table Number 2"/>
    <w:basedOn w:val="TableNumber"/>
    <w:uiPriority w:val="6"/>
    <w:qFormat/>
    <w:rsid w:val="00E054DB"/>
    <w:pPr>
      <w:numPr>
        <w:ilvl w:val="1"/>
        <w:numId w:val="4"/>
      </w:numPr>
      <w:tabs>
        <w:tab w:val="clear" w:pos="284"/>
        <w:tab w:val="clear" w:pos="454"/>
        <w:tab w:val="left" w:pos="567"/>
      </w:tabs>
      <w:spacing w:line="240" w:lineRule="auto"/>
      <w:ind w:left="568" w:hanging="284"/>
    </w:pPr>
  </w:style>
  <w:style w:type="paragraph" w:customStyle="1" w:styleId="TableNumber">
    <w:name w:val="Table Number"/>
    <w:basedOn w:val="TableText"/>
    <w:uiPriority w:val="6"/>
    <w:qFormat/>
    <w:rsid w:val="00E054DB"/>
    <w:pPr>
      <w:numPr>
        <w:numId w:val="28"/>
      </w:numPr>
      <w:tabs>
        <w:tab w:val="clear" w:pos="227"/>
        <w:tab w:val="left" w:pos="284"/>
      </w:tabs>
      <w:ind w:left="284" w:hanging="284"/>
    </w:pPr>
    <w:rPr>
      <w:rFonts w:eastAsiaTheme="minorHAnsi" w:cstheme="minorBidi"/>
      <w:szCs w:val="22"/>
      <w:lang w:eastAsia="en-US"/>
    </w:rPr>
  </w:style>
  <w:style w:type="numbering" w:customStyle="1" w:styleId="TableBullets">
    <w:name w:val="TableBullets"/>
    <w:uiPriority w:val="99"/>
    <w:rsid w:val="005B4F44"/>
    <w:pPr>
      <w:numPr>
        <w:numId w:val="29"/>
      </w:numPr>
    </w:pPr>
  </w:style>
  <w:style w:type="numbering" w:customStyle="1" w:styleId="TableBullet0">
    <w:name w:val="TableBullet"/>
    <w:uiPriority w:val="99"/>
    <w:rsid w:val="005B4F44"/>
  </w:style>
  <w:style w:type="numbering" w:customStyle="1" w:styleId="ListPara">
    <w:name w:val="ListPara"/>
    <w:uiPriority w:val="99"/>
    <w:rsid w:val="005B4F44"/>
    <w:pPr>
      <w:numPr>
        <w:numId w:val="23"/>
      </w:numPr>
    </w:pPr>
  </w:style>
  <w:style w:type="character" w:customStyle="1" w:styleId="TableTextChar">
    <w:name w:val="Table Text Char"/>
    <w:link w:val="TableText"/>
    <w:uiPriority w:val="3"/>
    <w:rsid w:val="005B4F44"/>
    <w:rPr>
      <w:rFonts w:ascii="Arial" w:hAnsi="Arial"/>
      <w:sz w:val="19"/>
    </w:rPr>
  </w:style>
  <w:style w:type="numbering" w:customStyle="1" w:styleId="ListParagraph">
    <w:name w:val="List_Paragraph"/>
    <w:uiPriority w:val="99"/>
    <w:rsid w:val="005B4F44"/>
    <w:pPr>
      <w:numPr>
        <w:numId w:val="20"/>
      </w:numPr>
    </w:pPr>
  </w:style>
  <w:style w:type="paragraph" w:customStyle="1" w:styleId="TableNumber3">
    <w:name w:val="Table Number 3"/>
    <w:basedOn w:val="TableNumber2"/>
    <w:uiPriority w:val="6"/>
    <w:qFormat/>
    <w:rsid w:val="00E054DB"/>
    <w:pPr>
      <w:numPr>
        <w:ilvl w:val="2"/>
        <w:numId w:val="28"/>
      </w:numPr>
      <w:tabs>
        <w:tab w:val="clear" w:pos="567"/>
        <w:tab w:val="clear" w:pos="681"/>
        <w:tab w:val="left" w:pos="851"/>
      </w:tabs>
      <w:ind w:left="851" w:hanging="284"/>
    </w:pPr>
  </w:style>
  <w:style w:type="numbering" w:customStyle="1" w:styleId="ListTableNumber">
    <w:name w:val="List_TableNumber"/>
    <w:uiPriority w:val="99"/>
    <w:rsid w:val="005B4F44"/>
    <w:pPr>
      <w:numPr>
        <w:numId w:val="22"/>
      </w:numPr>
    </w:pPr>
  </w:style>
  <w:style w:type="table" w:styleId="Table3Deffects3">
    <w:name w:val="Table 3D effects 3"/>
    <w:basedOn w:val="TableNormal"/>
    <w:rsid w:val="005B4F44"/>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rossReference">
    <w:name w:val="Cross Reference"/>
    <w:basedOn w:val="Hyperlink"/>
    <w:uiPriority w:val="99"/>
    <w:qFormat/>
    <w:rsid w:val="005B4F44"/>
    <w:rPr>
      <w:rFonts w:ascii="Arial" w:hAnsi="Arial"/>
      <w:color w:val="0000FF"/>
      <w:u w:val="none"/>
    </w:rPr>
  </w:style>
  <w:style w:type="numbering" w:customStyle="1" w:styleId="ListInstruction">
    <w:name w:val="List_Instruction"/>
    <w:uiPriority w:val="99"/>
    <w:rsid w:val="005B4F44"/>
    <w:pPr>
      <w:numPr>
        <w:numId w:val="18"/>
      </w:numPr>
    </w:pPr>
  </w:style>
  <w:style w:type="numbering" w:customStyle="1" w:styleId="ListBullet1">
    <w:name w:val="List_Bullet1"/>
    <w:uiPriority w:val="99"/>
    <w:rsid w:val="005B4F44"/>
    <w:pPr>
      <w:numPr>
        <w:numId w:val="16"/>
      </w:numPr>
    </w:pPr>
  </w:style>
  <w:style w:type="numbering" w:customStyle="1" w:styleId="BulletsList">
    <w:name w:val="BulletsList"/>
    <w:uiPriority w:val="99"/>
    <w:rsid w:val="005B4F44"/>
    <w:pPr>
      <w:numPr>
        <w:numId w:val="5"/>
      </w:numPr>
    </w:pPr>
  </w:style>
  <w:style w:type="numbering" w:customStyle="1" w:styleId="BulletsList1">
    <w:name w:val="BulletsList1"/>
    <w:uiPriority w:val="99"/>
    <w:rsid w:val="005B4F44"/>
    <w:pPr>
      <w:numPr>
        <w:numId w:val="6"/>
      </w:numPr>
    </w:pPr>
  </w:style>
  <w:style w:type="table" w:customStyle="1" w:styleId="QCAAtablestyle1">
    <w:name w:val="QCAA table style 1"/>
    <w:basedOn w:val="TableNormal"/>
    <w:rsid w:val="005B4F44"/>
    <w:pPr>
      <w:spacing w:before="40" w:after="40" w:line="240" w:lineRule="auto"/>
    </w:pPr>
    <w:rPr>
      <w:sz w:val="19"/>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blStylePr w:type="firstRow">
      <w:pPr>
        <w:wordWrap/>
        <w:spacing w:beforeLines="0" w:before="40" w:beforeAutospacing="0" w:afterLines="0" w:after="40" w:afterAutospacing="0" w:line="240" w:lineRule="auto"/>
        <w:contextualSpacing w:val="0"/>
      </w:pPr>
      <w:rPr>
        <w:rFonts w:asciiTheme="minorHAnsi" w:hAnsiTheme="minorHAnsi"/>
        <w:b w:val="0"/>
        <w:i w:val="0"/>
        <w:color w:val="FFFFFF" w:themeColor="background1"/>
        <w:sz w:val="20"/>
        <w:szCs w:val="21"/>
      </w:rPr>
      <w:tblPr/>
      <w:tcPr>
        <w:tcBorders>
          <w:bottom w:val="single" w:sz="12" w:space="0" w:color="D52B1E"/>
        </w:tcBorders>
        <w:shd w:val="clear" w:color="auto" w:fill="808184"/>
      </w:tcPr>
    </w:tblStylePr>
  </w:style>
  <w:style w:type="paragraph" w:customStyle="1" w:styleId="Bodytextlead-in">
    <w:name w:val="Body text lead-in"/>
    <w:basedOn w:val="BodyText"/>
    <w:qFormat/>
    <w:rsid w:val="005B4F44"/>
    <w:pPr>
      <w:keepNext/>
    </w:pPr>
  </w:style>
  <w:style w:type="character" w:customStyle="1" w:styleId="CommentTextChar">
    <w:name w:val="Comment Text Char"/>
    <w:basedOn w:val="DefaultParagraphFont"/>
    <w:link w:val="CommentText"/>
    <w:uiPriority w:val="99"/>
    <w:semiHidden/>
    <w:rsid w:val="005B4F44"/>
    <w:rPr>
      <w:rFonts w:ascii="Arial" w:hAnsi="Arial"/>
    </w:rPr>
  </w:style>
  <w:style w:type="character" w:customStyle="1" w:styleId="CommentSubjectChar">
    <w:name w:val="Comment Subject Char"/>
    <w:basedOn w:val="CommentTextChar"/>
    <w:link w:val="CommentSubject"/>
    <w:uiPriority w:val="99"/>
    <w:semiHidden/>
    <w:rsid w:val="005B4F44"/>
    <w:rPr>
      <w:rFonts w:ascii="Arial" w:hAnsi="Arial"/>
      <w:b/>
      <w:bCs/>
    </w:rPr>
  </w:style>
  <w:style w:type="character" w:customStyle="1" w:styleId="DocumentMapChar">
    <w:name w:val="Document Map Char"/>
    <w:basedOn w:val="DefaultParagraphFont"/>
    <w:link w:val="DocumentMap"/>
    <w:uiPriority w:val="99"/>
    <w:semiHidden/>
    <w:rsid w:val="005B4F44"/>
    <w:rPr>
      <w:rFonts w:ascii="Tahoma" w:hAnsi="Tahoma" w:cs="Tahoma"/>
      <w:shd w:val="clear" w:color="auto" w:fill="000080"/>
    </w:rPr>
  </w:style>
  <w:style w:type="character" w:customStyle="1" w:styleId="FooterChar">
    <w:name w:val="Footer Char"/>
    <w:basedOn w:val="DefaultParagraphFont"/>
    <w:link w:val="Footer"/>
    <w:uiPriority w:val="99"/>
    <w:rsid w:val="005B4F44"/>
    <w:rPr>
      <w:rFonts w:ascii="Arial" w:hAnsi="Arial"/>
      <w:b/>
      <w:color w:val="1E1E1E"/>
      <w:sz w:val="16"/>
      <w:szCs w:val="16"/>
    </w:rPr>
  </w:style>
  <w:style w:type="character" w:customStyle="1" w:styleId="FootnoteTextChar">
    <w:name w:val="Footnote Text Char"/>
    <w:basedOn w:val="DefaultParagraphFont"/>
    <w:link w:val="FootnoteText"/>
    <w:uiPriority w:val="99"/>
    <w:rsid w:val="003853BD"/>
    <w:rPr>
      <w:sz w:val="18"/>
    </w:rPr>
  </w:style>
  <w:style w:type="character" w:customStyle="1" w:styleId="HeaderChar">
    <w:name w:val="Header Char"/>
    <w:basedOn w:val="DefaultParagraphFont"/>
    <w:link w:val="Header"/>
    <w:uiPriority w:val="99"/>
    <w:semiHidden/>
    <w:rsid w:val="005B4F44"/>
    <w:rPr>
      <w:rFonts w:ascii="Arial" w:hAnsi="Arial"/>
    </w:rPr>
  </w:style>
  <w:style w:type="character" w:customStyle="1" w:styleId="Heading6Char">
    <w:name w:val="Heading 6 Char"/>
    <w:basedOn w:val="DefaultParagraphFont"/>
    <w:link w:val="Heading6"/>
    <w:uiPriority w:val="99"/>
    <w:semiHidden/>
    <w:rsid w:val="005B4F44"/>
    <w:rPr>
      <w:rFonts w:asciiTheme="majorHAnsi" w:eastAsiaTheme="majorEastAsia" w:hAnsiTheme="majorHAnsi" w:cstheme="majorBidi"/>
      <w:i/>
      <w:iCs/>
      <w:color w:val="6A150F" w:themeColor="accent1" w:themeShade="7F"/>
    </w:rPr>
  </w:style>
  <w:style w:type="character" w:customStyle="1" w:styleId="Heading7Char">
    <w:name w:val="Heading 7 Char"/>
    <w:basedOn w:val="DefaultParagraphFont"/>
    <w:link w:val="Heading7"/>
    <w:uiPriority w:val="99"/>
    <w:semiHidden/>
    <w:rsid w:val="005B4F4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semiHidden/>
    <w:rsid w:val="005B4F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semiHidden/>
    <w:rsid w:val="005B4F44"/>
    <w:rPr>
      <w:rFonts w:asciiTheme="majorHAnsi" w:eastAsiaTheme="majorEastAsia" w:hAnsiTheme="majorHAnsi" w:cstheme="majorBidi"/>
      <w:i/>
      <w:iCs/>
      <w:color w:val="404040" w:themeColor="text1" w:themeTint="BF"/>
      <w:sz w:val="20"/>
      <w:szCs w:val="20"/>
    </w:rPr>
  </w:style>
  <w:style w:type="paragraph" w:customStyle="1" w:styleId="Indentnumbers">
    <w:name w:val="Indent numbers"/>
    <w:basedOn w:val="BodyText"/>
    <w:uiPriority w:val="3"/>
    <w:qFormat/>
    <w:rsid w:val="005B4F44"/>
    <w:pPr>
      <w:ind w:left="397"/>
    </w:pPr>
  </w:style>
  <w:style w:type="paragraph" w:customStyle="1" w:styleId="Indentbullets">
    <w:name w:val="Indent bullets"/>
    <w:basedOn w:val="Indentnumbers"/>
    <w:uiPriority w:val="3"/>
    <w:qFormat/>
    <w:rsid w:val="005B4F44"/>
    <w:pPr>
      <w:ind w:left="284"/>
    </w:pPr>
  </w:style>
  <w:style w:type="character" w:styleId="IntenseEmphasis">
    <w:name w:val="Intense Emphasis"/>
    <w:basedOn w:val="DefaultParagraphFont"/>
    <w:uiPriority w:val="99"/>
    <w:semiHidden/>
    <w:rsid w:val="005B4F44"/>
    <w:rPr>
      <w:b/>
      <w:bCs/>
      <w:i/>
      <w:iCs/>
      <w:color w:val="D52B1E" w:themeColor="accent1"/>
    </w:rPr>
  </w:style>
  <w:style w:type="paragraph" w:styleId="ListBullet4">
    <w:name w:val="List Bullet 4"/>
    <w:basedOn w:val="Normal"/>
    <w:uiPriority w:val="99"/>
    <w:semiHidden/>
    <w:rsid w:val="005B4F44"/>
    <w:pPr>
      <w:numPr>
        <w:numId w:val="11"/>
      </w:numPr>
      <w:contextualSpacing/>
    </w:pPr>
  </w:style>
  <w:style w:type="paragraph" w:styleId="ListBullet5">
    <w:name w:val="List Bullet 5"/>
    <w:basedOn w:val="Normal"/>
    <w:uiPriority w:val="99"/>
    <w:semiHidden/>
    <w:rsid w:val="005B4F44"/>
    <w:pPr>
      <w:numPr>
        <w:numId w:val="12"/>
      </w:numPr>
      <w:contextualSpacing/>
    </w:pPr>
  </w:style>
  <w:style w:type="paragraph" w:styleId="ListNumber4">
    <w:name w:val="List Number 4"/>
    <w:basedOn w:val="Normal"/>
    <w:uiPriority w:val="99"/>
    <w:semiHidden/>
    <w:rsid w:val="005B4F44"/>
    <w:pPr>
      <w:numPr>
        <w:numId w:val="13"/>
      </w:numPr>
      <w:contextualSpacing/>
    </w:pPr>
  </w:style>
  <w:style w:type="paragraph" w:styleId="ListNumber5">
    <w:name w:val="List Number 5"/>
    <w:basedOn w:val="Normal"/>
    <w:uiPriority w:val="99"/>
    <w:semiHidden/>
    <w:rsid w:val="005B4F44"/>
    <w:pPr>
      <w:numPr>
        <w:numId w:val="14"/>
      </w:numPr>
      <w:contextualSpacing/>
    </w:pPr>
  </w:style>
  <w:style w:type="paragraph" w:customStyle="1" w:styleId="Mainheading">
    <w:name w:val="Main heading"/>
    <w:basedOn w:val="Normal"/>
    <w:uiPriority w:val="99"/>
    <w:semiHidden/>
    <w:rsid w:val="005B4F44"/>
  </w:style>
  <w:style w:type="paragraph" w:styleId="NoSpacing">
    <w:name w:val="No Spacing"/>
    <w:link w:val="NoSpacingChar"/>
    <w:uiPriority w:val="99"/>
    <w:semiHidden/>
    <w:rsid w:val="005B4F44"/>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99"/>
    <w:semiHidden/>
    <w:rsid w:val="005B4F44"/>
    <w:rPr>
      <w:rFonts w:asciiTheme="minorHAnsi" w:eastAsiaTheme="minorEastAsia" w:hAnsiTheme="minorHAnsi" w:cstheme="minorBidi"/>
      <w:sz w:val="22"/>
      <w:szCs w:val="22"/>
      <w:lang w:val="en-US" w:eastAsia="ja-JP"/>
    </w:rPr>
  </w:style>
  <w:style w:type="paragraph" w:styleId="NormalWeb">
    <w:name w:val="Normal (Web)"/>
    <w:basedOn w:val="Normal"/>
    <w:uiPriority w:val="99"/>
    <w:semiHidden/>
    <w:rsid w:val="005B4F44"/>
    <w:rPr>
      <w:sz w:val="22"/>
      <w:szCs w:val="24"/>
    </w:rPr>
  </w:style>
  <w:style w:type="paragraph" w:customStyle="1" w:styleId="Smallspace">
    <w:name w:val="Small space"/>
    <w:basedOn w:val="BodyText"/>
    <w:next w:val="BodyText"/>
    <w:uiPriority w:val="42"/>
    <w:qFormat/>
    <w:rsid w:val="005B4F44"/>
    <w:pPr>
      <w:spacing w:after="0"/>
    </w:pPr>
    <w:rPr>
      <w:sz w:val="2"/>
      <w:szCs w:val="2"/>
    </w:rPr>
  </w:style>
  <w:style w:type="table" w:styleId="Table3Deffects1">
    <w:name w:val="Table 3D effects 1"/>
    <w:basedOn w:val="TableNormal"/>
    <w:rsid w:val="005B4F44"/>
    <w:rPr>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1">
    <w:name w:val="Table Grid 1"/>
    <w:basedOn w:val="TableNormal"/>
    <w:rsid w:val="005B4F44"/>
    <w:pPr>
      <w:spacing w:line="240" w:lineRule="auto"/>
    </w:pPr>
    <w:rPr>
      <w:rFonts w:asciiTheme="minorHAnsi" w:hAnsiTheme="minorHAns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extLayout">
    <w:name w:val="Text Layout"/>
    <w:basedOn w:val="TableNormal"/>
    <w:uiPriority w:val="99"/>
    <w:rsid w:val="005B4F44"/>
    <w:tblPr>
      <w:tblInd w:w="0" w:type="dxa"/>
      <w:tblCellMar>
        <w:top w:w="0" w:type="dxa"/>
        <w:left w:w="0" w:type="dxa"/>
        <w:bottom w:w="0" w:type="dxa"/>
        <w:right w:w="0" w:type="dxa"/>
      </w:tblCellMar>
    </w:tblPr>
  </w:style>
  <w:style w:type="paragraph" w:customStyle="1" w:styleId="footersubtitle">
    <w:name w:val="footer subtitle"/>
    <w:basedOn w:val="Footer"/>
    <w:uiPriority w:val="99"/>
    <w:qFormat/>
    <w:rsid w:val="00CC5B0C"/>
    <w:rPr>
      <w:rFonts w:eastAsia="SimSun"/>
      <w:b w:val="0"/>
      <w:color w:val="808184"/>
    </w:rPr>
  </w:style>
  <w:style w:type="table" w:customStyle="1" w:styleId="5QCAAtablestyle">
    <w:name w:val="5_ QCAA table style"/>
    <w:basedOn w:val="TableNormal"/>
    <w:uiPriority w:val="99"/>
    <w:rsid w:val="005B4F44"/>
    <w:pPr>
      <w:spacing w:line="240" w:lineRule="auto"/>
    </w:pPr>
    <w:rPr>
      <w:rFonts w:asciiTheme="minorHAnsi" w:hAnsiTheme="minorHAnsi"/>
      <w:sz w:val="19"/>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108" w:type="dxa"/>
        <w:bottom w:w="57" w:type="dxa"/>
        <w:right w:w="108" w:type="dxa"/>
      </w:tblCellMar>
    </w:tblPr>
    <w:tcPr>
      <w:shd w:val="clear" w:color="auto" w:fill="auto"/>
    </w:tcPr>
    <w:tblStylePr w:type="firstRow">
      <w:rPr>
        <w:rFonts w:asciiTheme="minorHAnsi" w:hAnsiTheme="minorHAnsi"/>
        <w:color w:val="000000" w:themeColor="text1"/>
        <w:sz w:val="20"/>
      </w:rPr>
      <w:tblPr/>
      <w:tcPr>
        <w:tcBorders>
          <w:bottom w:val="single" w:sz="12" w:space="0" w:color="D52B1E"/>
        </w:tcBorders>
        <w:shd w:val="clear" w:color="auto" w:fill="E6E7E8"/>
      </w:tcPr>
    </w:tblStylePr>
  </w:style>
  <w:style w:type="paragraph" w:customStyle="1" w:styleId="Tablesubhead">
    <w:name w:val="Table subhead"/>
    <w:basedOn w:val="Normal"/>
    <w:uiPriority w:val="42"/>
    <w:qFormat/>
    <w:rsid w:val="005B4F44"/>
    <w:pPr>
      <w:spacing w:before="40" w:after="40"/>
    </w:pPr>
    <w:rPr>
      <w:rFonts w:asciiTheme="majorHAnsi" w:hAnsiTheme="majorHAnsi" w:cs="Arial"/>
      <w:b/>
      <w:color w:val="000000" w:themeColor="text1"/>
      <w:sz w:val="19"/>
      <w:szCs w:val="20"/>
      <w:lang w:eastAsia="en-US"/>
    </w:rPr>
  </w:style>
  <w:style w:type="table" w:customStyle="1" w:styleId="TableGrid10">
    <w:name w:val="Table Grid1"/>
    <w:basedOn w:val="TableNormal"/>
    <w:next w:val="TableGrid"/>
    <w:rsid w:val="005B4F44"/>
    <w:pPr>
      <w:spacing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TableNumber1">
    <w:name w:val="List_TableNumber1"/>
    <w:uiPriority w:val="99"/>
    <w:rsid w:val="005B4F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747458">
      <w:bodyDiv w:val="1"/>
      <w:marLeft w:val="0"/>
      <w:marRight w:val="0"/>
      <w:marTop w:val="0"/>
      <w:marBottom w:val="0"/>
      <w:divBdr>
        <w:top w:val="none" w:sz="0" w:space="0" w:color="auto"/>
        <w:left w:val="none" w:sz="0" w:space="0" w:color="auto"/>
        <w:bottom w:val="none" w:sz="0" w:space="0" w:color="auto"/>
        <w:right w:val="none" w:sz="0" w:space="0" w:color="auto"/>
      </w:divBdr>
    </w:div>
    <w:div w:id="316888328">
      <w:bodyDiv w:val="1"/>
      <w:marLeft w:val="0"/>
      <w:marRight w:val="0"/>
      <w:marTop w:val="0"/>
      <w:marBottom w:val="0"/>
      <w:divBdr>
        <w:top w:val="none" w:sz="0" w:space="0" w:color="auto"/>
        <w:left w:val="none" w:sz="0" w:space="0" w:color="auto"/>
        <w:bottom w:val="none" w:sz="0" w:space="0" w:color="auto"/>
        <w:right w:val="none" w:sz="0" w:space="0" w:color="auto"/>
      </w:divBdr>
    </w:div>
    <w:div w:id="533660691">
      <w:bodyDiv w:val="1"/>
      <w:marLeft w:val="0"/>
      <w:marRight w:val="0"/>
      <w:marTop w:val="0"/>
      <w:marBottom w:val="0"/>
      <w:divBdr>
        <w:top w:val="none" w:sz="0" w:space="0" w:color="auto"/>
        <w:left w:val="none" w:sz="0" w:space="0" w:color="auto"/>
        <w:bottom w:val="none" w:sz="0" w:space="0" w:color="auto"/>
        <w:right w:val="none" w:sz="0" w:space="0" w:color="auto"/>
      </w:divBdr>
    </w:div>
    <w:div w:id="941451203">
      <w:bodyDiv w:val="1"/>
      <w:marLeft w:val="0"/>
      <w:marRight w:val="0"/>
      <w:marTop w:val="0"/>
      <w:marBottom w:val="0"/>
      <w:divBdr>
        <w:top w:val="none" w:sz="0" w:space="0" w:color="auto"/>
        <w:left w:val="none" w:sz="0" w:space="0" w:color="auto"/>
        <w:bottom w:val="none" w:sz="0" w:space="0" w:color="auto"/>
        <w:right w:val="none" w:sz="0" w:space="0" w:color="auto"/>
      </w:divBdr>
    </w:div>
    <w:div w:id="1293169752">
      <w:bodyDiv w:val="1"/>
      <w:marLeft w:val="0"/>
      <w:marRight w:val="0"/>
      <w:marTop w:val="0"/>
      <w:marBottom w:val="0"/>
      <w:divBdr>
        <w:top w:val="none" w:sz="0" w:space="0" w:color="auto"/>
        <w:left w:val="none" w:sz="0" w:space="0" w:color="auto"/>
        <w:bottom w:val="none" w:sz="0" w:space="0" w:color="auto"/>
        <w:right w:val="none" w:sz="0" w:space="0" w:color="auto"/>
      </w:divBdr>
    </w:div>
    <w:div w:id="1617563298">
      <w:bodyDiv w:val="1"/>
      <w:marLeft w:val="0"/>
      <w:marRight w:val="0"/>
      <w:marTop w:val="0"/>
      <w:marBottom w:val="0"/>
      <w:divBdr>
        <w:top w:val="none" w:sz="0" w:space="0" w:color="auto"/>
        <w:left w:val="none" w:sz="0" w:space="0" w:color="auto"/>
        <w:bottom w:val="none" w:sz="0" w:space="0" w:color="auto"/>
        <w:right w:val="none" w:sz="0" w:space="0" w:color="auto"/>
      </w:divBdr>
    </w:div>
    <w:div w:id="1999965790">
      <w:bodyDiv w:val="1"/>
      <w:marLeft w:val="0"/>
      <w:marRight w:val="0"/>
      <w:marTop w:val="0"/>
      <w:marBottom w:val="0"/>
      <w:divBdr>
        <w:top w:val="none" w:sz="0" w:space="0" w:color="auto"/>
        <w:left w:val="none" w:sz="0" w:space="0" w:color="auto"/>
        <w:bottom w:val="none" w:sz="0" w:space="0" w:color="auto"/>
        <w:right w:val="none" w:sz="0" w:space="0" w:color="auto"/>
      </w:divBdr>
    </w:div>
    <w:div w:id="201753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image" Target="media/image5.emf"/><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3E7DDA9FC4443ECA9DC0BEF8A381073"/>
        <w:category>
          <w:name w:val="General"/>
          <w:gallery w:val="placeholder"/>
        </w:category>
        <w:types>
          <w:type w:val="bbPlcHdr"/>
        </w:types>
        <w:behaviors>
          <w:behavior w:val="content"/>
        </w:behaviors>
        <w:guid w:val="{CB3A190F-2D33-4689-978D-5A40B6652793}"/>
      </w:docPartPr>
      <w:docPartBody>
        <w:p w:rsidR="00472E6A" w:rsidRDefault="00472E6A">
          <w:pPr>
            <w:pStyle w:val="83E7DDA9FC4443ECA9DC0BEF8A381073"/>
          </w:pPr>
          <w:r>
            <w:rPr>
              <w:shd w:val="clear" w:color="auto" w:fill="F7EA9F"/>
            </w:rPr>
            <w:t>[Title]</w:t>
          </w:r>
        </w:p>
      </w:docPartBody>
    </w:docPart>
    <w:docPart>
      <w:docPartPr>
        <w:name w:val="BD574C92693944A7AF997B24B64499E9"/>
        <w:category>
          <w:name w:val="General"/>
          <w:gallery w:val="placeholder"/>
        </w:category>
        <w:types>
          <w:type w:val="bbPlcHdr"/>
        </w:types>
        <w:behaviors>
          <w:behavior w:val="content"/>
        </w:behaviors>
        <w:guid w:val="{1A71100E-D03D-4C94-85E0-3EA4FE648FFD}"/>
      </w:docPartPr>
      <w:docPartBody>
        <w:p w:rsidR="00472E6A" w:rsidRDefault="00472E6A">
          <w:pPr>
            <w:pStyle w:val="BD574C92693944A7AF997B24B64499E9"/>
          </w:pPr>
          <w:r w:rsidRPr="00A4408D">
            <w:rPr>
              <w:shd w:val="clear" w:color="auto" w:fill="F79646" w:themeFill="accent6"/>
            </w:rPr>
            <w:t>[Enter keyword]</w:t>
          </w:r>
        </w:p>
      </w:docPartBody>
    </w:docPart>
    <w:docPart>
      <w:docPartPr>
        <w:name w:val="648F7C4A9C464C45A8DBEC3D8D2A4DCA"/>
        <w:category>
          <w:name w:val="General"/>
          <w:gallery w:val="placeholder"/>
        </w:category>
        <w:types>
          <w:type w:val="bbPlcHdr"/>
        </w:types>
        <w:behaviors>
          <w:behavior w:val="content"/>
        </w:behaviors>
        <w:guid w:val="{E90CE4E5-5AAD-40EC-A2DE-EF852001C370}"/>
      </w:docPartPr>
      <w:docPartBody>
        <w:p w:rsidR="00472E6A" w:rsidRDefault="00472E6A">
          <w:pPr>
            <w:pStyle w:val="648F7C4A9C464C45A8DBEC3D8D2A4DCA"/>
          </w:pPr>
          <w:r w:rsidRPr="00A4408D">
            <w:rPr>
              <w:shd w:val="clear" w:color="auto" w:fill="F79646" w:themeFill="accent6"/>
            </w:rPr>
            <w:t>[Enter phone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E6A"/>
    <w:rsid w:val="00472E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E7DDA9FC4443ECA9DC0BEF8A381073">
    <w:name w:val="83E7DDA9FC4443ECA9DC0BEF8A381073"/>
  </w:style>
  <w:style w:type="paragraph" w:customStyle="1" w:styleId="BD574C92693944A7AF997B24B64499E9">
    <w:name w:val="BD574C92693944A7AF997B24B64499E9"/>
  </w:style>
  <w:style w:type="paragraph" w:customStyle="1" w:styleId="648F7C4A9C464C45A8DBEC3D8D2A4DCA">
    <w:name w:val="648F7C4A9C464C45A8DBEC3D8D2A4DCA"/>
  </w:style>
  <w:style w:type="paragraph" w:customStyle="1" w:styleId="7A778E2B76DF4E8EAEDD2A923D8207E3">
    <w:name w:val="7A778E2B76DF4E8EAEDD2A923D8207E3"/>
  </w:style>
  <w:style w:type="paragraph" w:customStyle="1" w:styleId="315F310E575341B1B972FF2716EB9464">
    <w:name w:val="315F310E575341B1B972FF2716EB9464"/>
  </w:style>
  <w:style w:type="character" w:styleId="PlaceholderText">
    <w:name w:val="Placeholder Text"/>
    <w:basedOn w:val="DefaultParagraphFont"/>
    <w:uiPriority w:val="99"/>
    <w:rPr>
      <w:color w:val="FF0000"/>
    </w:rPr>
  </w:style>
  <w:style w:type="paragraph" w:customStyle="1" w:styleId="1D6B629FC29649A6931D067BB4404B10">
    <w:name w:val="1D6B629FC29649A6931D067BB4404B1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E7DDA9FC4443ECA9DC0BEF8A381073">
    <w:name w:val="83E7DDA9FC4443ECA9DC0BEF8A381073"/>
  </w:style>
  <w:style w:type="paragraph" w:customStyle="1" w:styleId="BD574C92693944A7AF997B24B64499E9">
    <w:name w:val="BD574C92693944A7AF997B24B64499E9"/>
  </w:style>
  <w:style w:type="paragraph" w:customStyle="1" w:styleId="648F7C4A9C464C45A8DBEC3D8D2A4DCA">
    <w:name w:val="648F7C4A9C464C45A8DBEC3D8D2A4DCA"/>
  </w:style>
  <w:style w:type="paragraph" w:customStyle="1" w:styleId="7A778E2B76DF4E8EAEDD2A923D8207E3">
    <w:name w:val="7A778E2B76DF4E8EAEDD2A923D8207E3"/>
  </w:style>
  <w:style w:type="paragraph" w:customStyle="1" w:styleId="315F310E575341B1B972FF2716EB9464">
    <w:name w:val="315F310E575341B1B972FF2716EB9464"/>
  </w:style>
  <w:style w:type="character" w:styleId="PlaceholderText">
    <w:name w:val="Placeholder Text"/>
    <w:basedOn w:val="DefaultParagraphFont"/>
    <w:uiPriority w:val="99"/>
    <w:rPr>
      <w:color w:val="FF0000"/>
    </w:rPr>
  </w:style>
  <w:style w:type="paragraph" w:customStyle="1" w:styleId="1D6B629FC29649A6931D067BB4404B10">
    <w:name w:val="1D6B629FC29649A6931D067BB4404B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808184"/>
      </a:dk2>
      <a:lt2>
        <a:srgbClr val="E6E7E8"/>
      </a:lt2>
      <a:accent1>
        <a:srgbClr val="D52B1E"/>
      </a:accent1>
      <a:accent2>
        <a:srgbClr val="21578A"/>
      </a:accent2>
      <a:accent3>
        <a:srgbClr val="E17000"/>
      </a:accent3>
      <a:accent4>
        <a:srgbClr val="738639"/>
      </a:accent4>
      <a:accent5>
        <a:srgbClr val="865F7F"/>
      </a:accent5>
      <a:accent6>
        <a:srgbClr val="F7EA9F"/>
      </a:accent6>
      <a:hlink>
        <a:srgbClr val="0000FF"/>
      </a:hlink>
      <a:folHlink>
        <a:srgbClr val="800080"/>
      </a:folHlink>
    </a:clrScheme>
    <a:fontScheme name="QS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2014-07-01T00:00:00</PublishDate>
  <Abstract>Exploring and engaging with numeracy in personally meaningful ways</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C4FBA1BD87BC42AE6B52352AB3D05C" ma:contentTypeVersion="3" ma:contentTypeDescription="Create a new document." ma:contentTypeScope="" ma:versionID="0efd6339576cceb886ce245ff3b3064d">
  <xsd:schema xmlns:xsd="http://www.w3.org/2001/XMLSchema" xmlns:xs="http://www.w3.org/2001/XMLSchema" xmlns:p="http://schemas.microsoft.com/office/2006/metadata/properties" xmlns:ns1="78c0712b-c315-463b-80c2-228949093bd8" xmlns:ns2="http://schemas.microsoft.com/sharepoint/v3" targetNamespace="http://schemas.microsoft.com/office/2006/metadata/properties" ma:root="true" ma:fieldsID="8db379c4f3e94587ba5721eea9b7111f" ns1:_="" ns2:_="">
    <xsd:import namespace="78c0712b-c315-463b-80c2-228949093bd8"/>
    <xsd:import namespace="http://schemas.microsoft.com/sharepoint/v3"/>
    <xsd:element name="properties">
      <xsd:complexType>
        <xsd:sequence>
          <xsd:element name="documentManagement">
            <xsd:complexType>
              <xsd:all>
                <xsd:element ref="ns1:Category"/>
                <xsd:element ref="ns2:PublishingStartDate" minOccurs="0"/>
                <xsd:element ref="ns2: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c0712b-c315-463b-80c2-228949093bd8" elementFormDefault="qualified">
    <xsd:import namespace="http://schemas.microsoft.com/office/2006/documentManagement/types"/>
    <xsd:import namespace="http://schemas.microsoft.com/office/infopath/2007/PartnerControls"/>
    <xsd:element name="Category" ma:index="0" ma:displayName="Category" ma:default="Briefing notes and SFAs" ma:format="Dropdown" ma:internalName="Category">
      <xsd:simpleType>
        <xsd:restriction base="dms:Choice">
          <xsd:enumeration value="Approval"/>
          <xsd:enumeration value="Briefing notes and SFAs"/>
          <xsd:enumeration value="Certification"/>
          <xsd:enumeration value="Communications"/>
          <xsd:enumeration value="Forms tool kit"/>
          <xsd:enumeration value="Committee terms of reference"/>
          <xsd:enumeration value="Letters"/>
          <xsd:enumeration value="Meeting (Authority)"/>
          <xsd:enumeration value="Meeting (SMC)"/>
          <xsd:enumeration value="Meetings (SDG)"/>
          <xsd:enumeration value="Meetings (Others)"/>
          <xsd:enumeration value="Memos"/>
          <xsd:enumeration value="Ministerial documents"/>
          <xsd:enumeration value="PD &amp; events"/>
          <xsd:enumeration value="Policies"/>
          <xsd:enumeration value="Presentations"/>
          <xsd:enumeration value="Publishing"/>
          <xsd:enumeration value="Quality assurance"/>
          <xsd:enumeration value="Reports and factsheets"/>
          <xsd:enumeration value="Stationery (misc)"/>
          <xsd:enumeration value="Teaching &amp; Learning"/>
          <xsd:enumeration value="Teaching &amp; Learning - Syllabus supporting resources"/>
          <xsd:enumeration value="VET"/>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5" nillable="true" ma:displayName="Scheduling Start Date" ma:description="" ma:hidden="true" ma:internalName="PublishingStartDate">
      <xsd:simpleType>
        <xsd:restriction base="dms:Unknown"/>
      </xsd:simpleType>
    </xsd:element>
    <xsd:element name="PublishingExpirationDate" ma:index="6"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ategory xmlns="78c0712b-c315-463b-80c2-228949093bd8">Reports and factsheets</Category>
  </documentManagement>
</p:properties>
</file>

<file path=customXml/item4.xml><?xml version="1.0" encoding="utf-8"?>
<root>
  <subtitle/>
</root>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DA3C17-0217-49D3-9A5D-619C51501D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c0712b-c315-463b-80c2-228949093bd8"/>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F62734-76FE-46C1-B526-1A0207C1A3F0}">
  <ds:schemaRefs>
    <ds:schemaRef ds:uri="http://schemas.microsoft.com/office/2006/documentManagement/types"/>
    <ds:schemaRef ds:uri="http://purl.org/dc/dcmitype/"/>
    <ds:schemaRef ds:uri="http://www.w3.org/XML/1998/namespace"/>
    <ds:schemaRef ds:uri="http://schemas.microsoft.com/sharepoint/v3"/>
    <ds:schemaRef ds:uri="http://schemas.microsoft.com/office/infopath/2007/PartnerControls"/>
    <ds:schemaRef ds:uri="http://schemas.openxmlformats.org/package/2006/metadata/core-properties"/>
    <ds:schemaRef ds:uri="http://purl.org/dc/terms/"/>
    <ds:schemaRef ds:uri="78c0712b-c315-463b-80c2-228949093bd8"/>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793D94B3-FABA-4E1E-B14F-6D1E722A4B5A}">
  <ds:schemaRefs/>
</ds:datastoreItem>
</file>

<file path=customXml/itemProps5.xml><?xml version="1.0" encoding="utf-8"?>
<ds:datastoreItem xmlns:ds="http://schemas.openxmlformats.org/officeDocument/2006/customXml" ds:itemID="{7A802BE1-D78F-44F6-8BE8-EA53D2D46A43}">
  <ds:schemaRefs>
    <ds:schemaRef ds:uri="http://schemas.microsoft.com/sharepoint/v3/contenttype/forms"/>
  </ds:schemaRefs>
</ds:datastoreItem>
</file>

<file path=customXml/itemProps6.xml><?xml version="1.0" encoding="utf-8"?>
<ds:datastoreItem xmlns:ds="http://schemas.openxmlformats.org/officeDocument/2006/customXml" ds:itemID="{5A0ACD54-85E2-4D90-A22A-B5DCCBABA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5</Pages>
  <Words>880</Words>
  <Characters>5062</Characters>
  <Application>Microsoft Office Word</Application>
  <DocSecurity>0</DocSecurity>
  <Lines>194</Lines>
  <Paragraphs>72</Paragraphs>
  <ScaleCrop>false</ScaleCrop>
  <HeadingPairs>
    <vt:vector size="2" baseType="variant">
      <vt:variant>
        <vt:lpstr>Title</vt:lpstr>
      </vt:variant>
      <vt:variant>
        <vt:i4>1</vt:i4>
      </vt:variant>
    </vt:vector>
  </HeadingPairs>
  <TitlesOfParts>
    <vt:vector size="1" baseType="lpstr">
      <vt:lpstr>Engaging with numeracy in personally meaningful ways</vt:lpstr>
    </vt:vector>
  </TitlesOfParts>
  <Company>Queensland Curriculum and Assessment Authority</Company>
  <LinksUpToDate>false</LinksUpToDate>
  <CharactersWithSpaces>5870</CharactersWithSpaces>
  <SharedDoc>false</SharedDoc>
  <HLinks>
    <vt:vector size="42" baseType="variant">
      <vt:variant>
        <vt:i4>7340144</vt:i4>
      </vt:variant>
      <vt:variant>
        <vt:i4>42</vt:i4>
      </vt:variant>
      <vt:variant>
        <vt:i4>0</vt:i4>
      </vt:variant>
      <vt:variant>
        <vt:i4>5</vt:i4>
      </vt:variant>
      <vt:variant>
        <vt:lpwstr>http://www.qsa.qld.edu.au/</vt:lpwstr>
      </vt:variant>
      <vt:variant>
        <vt:lpwstr/>
      </vt:variant>
      <vt:variant>
        <vt:i4>1310773</vt:i4>
      </vt:variant>
      <vt:variant>
        <vt:i4>35</vt:i4>
      </vt:variant>
      <vt:variant>
        <vt:i4>0</vt:i4>
      </vt:variant>
      <vt:variant>
        <vt:i4>5</vt:i4>
      </vt:variant>
      <vt:variant>
        <vt:lpwstr/>
      </vt:variant>
      <vt:variant>
        <vt:lpwstr>_Toc245629087</vt:lpwstr>
      </vt:variant>
      <vt:variant>
        <vt:i4>1310773</vt:i4>
      </vt:variant>
      <vt:variant>
        <vt:i4>29</vt:i4>
      </vt:variant>
      <vt:variant>
        <vt:i4>0</vt:i4>
      </vt:variant>
      <vt:variant>
        <vt:i4>5</vt:i4>
      </vt:variant>
      <vt:variant>
        <vt:lpwstr/>
      </vt:variant>
      <vt:variant>
        <vt:lpwstr>_Toc245629086</vt:lpwstr>
      </vt:variant>
      <vt:variant>
        <vt:i4>1310773</vt:i4>
      </vt:variant>
      <vt:variant>
        <vt:i4>23</vt:i4>
      </vt:variant>
      <vt:variant>
        <vt:i4>0</vt:i4>
      </vt:variant>
      <vt:variant>
        <vt:i4>5</vt:i4>
      </vt:variant>
      <vt:variant>
        <vt:lpwstr/>
      </vt:variant>
      <vt:variant>
        <vt:lpwstr>_Toc245629085</vt:lpwstr>
      </vt:variant>
      <vt:variant>
        <vt:i4>1310773</vt:i4>
      </vt:variant>
      <vt:variant>
        <vt:i4>17</vt:i4>
      </vt:variant>
      <vt:variant>
        <vt:i4>0</vt:i4>
      </vt:variant>
      <vt:variant>
        <vt:i4>5</vt:i4>
      </vt:variant>
      <vt:variant>
        <vt:lpwstr/>
      </vt:variant>
      <vt:variant>
        <vt:lpwstr>_Toc245629084</vt:lpwstr>
      </vt:variant>
      <vt:variant>
        <vt:i4>1310773</vt:i4>
      </vt:variant>
      <vt:variant>
        <vt:i4>11</vt:i4>
      </vt:variant>
      <vt:variant>
        <vt:i4>0</vt:i4>
      </vt:variant>
      <vt:variant>
        <vt:i4>5</vt:i4>
      </vt:variant>
      <vt:variant>
        <vt:lpwstr/>
      </vt:variant>
      <vt:variant>
        <vt:lpwstr>_Toc245629083</vt:lpwstr>
      </vt:variant>
      <vt:variant>
        <vt:i4>1310773</vt:i4>
      </vt:variant>
      <vt:variant>
        <vt:i4>5</vt:i4>
      </vt:variant>
      <vt:variant>
        <vt:i4>0</vt:i4>
      </vt:variant>
      <vt:variant>
        <vt:i4>5</vt:i4>
      </vt:variant>
      <vt:variant>
        <vt:lpwstr/>
      </vt:variant>
      <vt:variant>
        <vt:lpwstr>_Toc245629082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Engaging with numeracy in personally meaningful ways</dc:title>
  <dc:creator>Queensland Curriculum and Assessment Authority</dc:creator>
  <cp:lastModifiedBy>JGED</cp:lastModifiedBy>
  <cp:revision>7</cp:revision>
  <cp:lastPrinted>2014-06-13T01:39:00Z</cp:lastPrinted>
  <dcterms:created xsi:type="dcterms:W3CDTF">2014-06-11T01:01:00Z</dcterms:created>
  <dcterms:modified xsi:type="dcterms:W3CDTF">2014-06-13T01:52:00Z</dcterms:modified>
  <cp:category>r1059</cp:category>
  <cp:contentStatus>Rebranded July 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0x010100CDC4FBA1BD87BC42AE6B52352AB3D05C</vt:lpwstr>
  </property>
  <property fmtid="{D5CDD505-2E9C-101B-9397-08002B2CF9AE}" pid="3" name="Order">
    <vt:r8>29900</vt:r8>
  </property>
</Properties>
</file>