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15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71"/>
        <w:gridCol w:w="5404"/>
        <w:gridCol w:w="4740"/>
      </w:tblGrid>
      <w:tr w:rsidR="009303DC" w:rsidTr="003031E6">
        <w:trPr>
          <w:trHeight w:val="340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D469F0" w:rsidRPr="009303DC" w:rsidRDefault="00D469F0" w:rsidP="009303DC">
            <w:bookmarkStart w:id="0" w:name="_Toc234219367"/>
          </w:p>
        </w:tc>
        <w:tc>
          <w:tcPr>
            <w:tcW w:w="5419" w:type="dxa"/>
            <w:tcBorders>
              <w:bottom w:val="nil"/>
              <w:right w:val="nil"/>
            </w:tcBorders>
            <w:vAlign w:val="bottom"/>
          </w:tcPr>
          <w:p w:rsidR="00D469F0" w:rsidRPr="009303DC" w:rsidRDefault="00D469F0" w:rsidP="009303DC"/>
        </w:tc>
        <w:tc>
          <w:tcPr>
            <w:tcW w:w="4720" w:type="dxa"/>
            <w:tcBorders>
              <w:left w:val="nil"/>
              <w:bottom w:val="nil"/>
            </w:tcBorders>
            <w:tcMar>
              <w:right w:w="0" w:type="dxa"/>
            </w:tcMar>
            <w:vAlign w:val="bottom"/>
          </w:tcPr>
          <w:p w:rsidR="00D469F0" w:rsidRPr="009303DC" w:rsidRDefault="00D469F0" w:rsidP="009303DC"/>
        </w:tc>
      </w:tr>
      <w:tr w:rsidR="009303DC" w:rsidTr="00640D42">
        <w:trPr>
          <w:cantSplit/>
          <w:trHeight w:hRule="exact" w:val="1508"/>
        </w:trPr>
        <w:tc>
          <w:tcPr>
            <w:tcW w:w="976" w:type="dxa"/>
            <w:tcBorders>
              <w:top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9303DC" w:rsidRPr="00F57CBD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5419" w:type="dxa"/>
            <w:tcBorders>
              <w:top w:val="nil"/>
              <w:bottom w:val="single" w:sz="12" w:space="0" w:color="D52B1E"/>
              <w:right w:val="nil"/>
            </w:tcBorders>
            <w:vAlign w:val="bottom"/>
          </w:tcPr>
          <w:p w:rsidR="009303DC" w:rsidRPr="004F0180" w:rsidRDefault="009303DC" w:rsidP="009303DC">
            <w:pPr>
              <w:pStyle w:val="Title"/>
              <w:framePr w:wrap="auto" w:vAnchor="margin" w:hAnchor="text" w:xAlign="left" w:yAlign="inline"/>
              <w:spacing w:before="0"/>
              <w:suppressOverlap w:val="0"/>
            </w:pPr>
            <w:r w:rsidRPr="004F0180">
              <w:t xml:space="preserve">Queensland kindergarten learning guideline </w:t>
            </w:r>
          </w:p>
          <w:p w:rsidR="009303DC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  <w:r w:rsidRPr="004F0180">
              <w:t>Professional development | Resources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2" w:space="0" w:color="D52B1E"/>
            </w:tcBorders>
            <w:tcMar>
              <w:right w:w="0" w:type="dxa"/>
            </w:tcMar>
            <w:vAlign w:val="bottom"/>
          </w:tcPr>
          <w:p w:rsidR="009303DC" w:rsidRDefault="00144EEE" w:rsidP="009303DC">
            <w:pPr>
              <w:jc w:val="right"/>
              <w:rPr>
                <w:rFonts w:cs="Arial"/>
                <w:noProof/>
                <w:color w:val="6F7378" w:themeColor="background2" w:themeShade="80"/>
                <w:kern w:val="28"/>
                <w:sz w:val="28"/>
                <w:szCs w:val="32"/>
              </w:rPr>
            </w:pPr>
            <w:r w:rsidRPr="008E1B7A">
              <w:rPr>
                <w:noProof/>
              </w:rPr>
              <w:drawing>
                <wp:inline distT="0" distB="0" distL="0" distR="0" wp14:anchorId="75A8F18C" wp14:editId="6D478E81">
                  <wp:extent cx="3009900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y_ATSI_factsheet_heade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8903" cy="128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60" w:rsidRPr="008E1B7A" w:rsidTr="009303DC">
        <w:trPr>
          <w:trHeight w:val="968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301F60" w:rsidRPr="00F57CBD" w:rsidRDefault="00301F60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10139" w:type="dxa"/>
            <w:gridSpan w:val="2"/>
            <w:tcBorders>
              <w:top w:val="single" w:sz="12" w:space="0" w:color="D52B1E"/>
              <w:bottom w:val="nil"/>
            </w:tcBorders>
            <w:tcMar>
              <w:right w:w="0" w:type="dxa"/>
            </w:tcMar>
          </w:tcPr>
          <w:sdt>
            <w:sdtPr>
              <w:rPr>
                <w:lang w:eastAsia="zh-CN"/>
              </w:rPr>
              <w:alias w:val="Document title"/>
              <w:tag w:val="Document title"/>
              <w:id w:val="1744602064"/>
              <w:placeholder>
                <w:docPart w:val="C8C92523AF7D4AD596DAE8E2517864BE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301F60" w:rsidRPr="008E1B7A" w:rsidRDefault="00C370B3" w:rsidP="00C666CE">
                <w:pPr>
                  <w:pStyle w:val="Title"/>
                  <w:framePr w:wrap="auto" w:vAnchor="margin" w:hAnchor="text" w:xAlign="left" w:yAlign="inline"/>
                  <w:spacing w:before="400" w:after="120"/>
                  <w:suppressOverlap w:val="0"/>
                </w:pPr>
                <w:r>
                  <w:rPr>
                    <w:lang w:eastAsia="zh-CN"/>
                  </w:rPr>
                  <w:t>Transition statements: Advice from a kindergarten teacher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143F9C">
          <w:footerReference w:type="even" r:id="rId15"/>
          <w:footerReference w:type="default" r:id="rId16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:rsidR="008C6FFC" w:rsidRDefault="008C6FFC" w:rsidP="00C666CE">
      <w:pPr>
        <w:pStyle w:val="BodyText"/>
        <w:spacing w:before="120" w:after="80"/>
        <w:rPr>
          <w:lang w:eastAsia="zh-CN"/>
        </w:rPr>
      </w:pPr>
      <w:r>
        <w:lastRenderedPageBreak/>
        <w:t>This resource was</w:t>
      </w:r>
      <w:r w:rsidRPr="006078CB">
        <w:t xml:space="preserve"> developed in collaboration with </w:t>
      </w:r>
      <w:r w:rsidRPr="006078CB">
        <w:rPr>
          <w:lang w:eastAsia="zh-CN"/>
        </w:rPr>
        <w:t xml:space="preserve">a </w:t>
      </w:r>
      <w:r>
        <w:rPr>
          <w:lang w:eastAsia="zh-CN"/>
        </w:rPr>
        <w:t xml:space="preserve">teacher running the kindergarten program </w:t>
      </w:r>
      <w:r w:rsidR="00C666CE">
        <w:rPr>
          <w:lang w:eastAsia="zh-CN"/>
        </w:rPr>
        <w:br/>
      </w:r>
      <w:r>
        <w:rPr>
          <w:lang w:eastAsia="zh-CN"/>
        </w:rPr>
        <w:t xml:space="preserve">in a long day care service. </w:t>
      </w:r>
      <w:r>
        <w:t>It</w:t>
      </w:r>
      <w:r w:rsidRPr="006078CB">
        <w:t xml:space="preserve"> provid</w:t>
      </w:r>
      <w:r>
        <w:t>es</w:t>
      </w:r>
      <w:r w:rsidRPr="006078CB">
        <w:t xml:space="preserve"> </w:t>
      </w:r>
      <w:r>
        <w:t>suggestions and strategies for sharing information about transition statements</w:t>
      </w:r>
      <w:r w:rsidRPr="006078CB">
        <w:t>.</w:t>
      </w:r>
    </w:p>
    <w:p w:rsidR="008C6FFC" w:rsidRDefault="008C6FFC" w:rsidP="00C666CE">
      <w:pPr>
        <w:pStyle w:val="BodyText"/>
        <w:spacing w:after="80"/>
        <w:rPr>
          <w:lang w:eastAsia="zh-CN"/>
        </w:rPr>
      </w:pPr>
      <w:r>
        <w:t xml:space="preserve">It is recommended that you allocate approximately 30 minutes to read, reflect and respond </w:t>
      </w:r>
      <w:r w:rsidR="00C666CE">
        <w:br/>
      </w:r>
      <w:r>
        <w:t>to questions.</w:t>
      </w:r>
    </w:p>
    <w:p w:rsidR="008C6FFC" w:rsidRDefault="008C6FFC" w:rsidP="00C666CE">
      <w:pPr>
        <w:pStyle w:val="Heading2"/>
        <w:spacing w:before="240" w:after="80"/>
      </w:pPr>
      <w:r>
        <w:t>Transition statements</w:t>
      </w:r>
    </w:p>
    <w:p w:rsidR="008C6FFC" w:rsidRDefault="008C6FFC" w:rsidP="00C666CE">
      <w:pPr>
        <w:pStyle w:val="BodyText"/>
      </w:pPr>
      <w:r>
        <w:t>I have found transition statements to be valuable for all partners.</w:t>
      </w:r>
    </w:p>
    <w:p w:rsidR="008C6FFC" w:rsidRPr="00F14BB5" w:rsidRDefault="008C6FFC" w:rsidP="00C666CE">
      <w:pPr>
        <w:pStyle w:val="Heading5"/>
        <w:spacing w:before="160" w:after="80"/>
      </w:pPr>
      <w:r w:rsidRPr="00F14BB5">
        <w:t>For parents</w:t>
      </w:r>
      <w:r>
        <w:t>/carers</w:t>
      </w:r>
      <w:r w:rsidRPr="00F14BB5">
        <w:t xml:space="preserve">, they provide: </w:t>
      </w:r>
    </w:p>
    <w:p w:rsidR="008C6FFC" w:rsidRDefault="008C6FFC" w:rsidP="00C666CE">
      <w:pPr>
        <w:pStyle w:val="ListBullet0"/>
        <w:spacing w:after="60"/>
      </w:pPr>
      <w:r>
        <w:t>information about their child’s learning at the end of the kindergarten year</w:t>
      </w:r>
    </w:p>
    <w:p w:rsidR="008C6FFC" w:rsidRDefault="008C6FFC" w:rsidP="00C666CE">
      <w:pPr>
        <w:pStyle w:val="ListBullet0"/>
        <w:spacing w:after="60"/>
      </w:pPr>
      <w:r>
        <w:t xml:space="preserve">a summary of each child’s strengths </w:t>
      </w:r>
    </w:p>
    <w:p w:rsidR="008C6FFC" w:rsidRDefault="008C6FFC" w:rsidP="00C666CE">
      <w:pPr>
        <w:pStyle w:val="ListBullet0"/>
        <w:spacing w:after="60"/>
      </w:pPr>
      <w:r>
        <w:t xml:space="preserve">ideas to help them settle into school </w:t>
      </w:r>
    </w:p>
    <w:p w:rsidR="008C6FFC" w:rsidRDefault="008C6FFC" w:rsidP="00C666CE">
      <w:pPr>
        <w:pStyle w:val="ListBullet0"/>
        <w:spacing w:after="60"/>
      </w:pPr>
      <w:r>
        <w:t>a sense of inclusion, by providing an opportunity to contribute to the transition statement.</w:t>
      </w:r>
    </w:p>
    <w:p w:rsidR="008C6FFC" w:rsidRPr="00C666CE" w:rsidRDefault="008C6FFC" w:rsidP="00C666CE">
      <w:pPr>
        <w:pStyle w:val="Heading5"/>
        <w:spacing w:before="160" w:after="80"/>
      </w:pPr>
      <w:r w:rsidRPr="00C666CE">
        <w:rPr>
          <w:rStyle w:val="Heading5Char"/>
          <w:b/>
          <w:bCs/>
          <w:iCs/>
        </w:rPr>
        <w:t>For Prep teachers they provide</w:t>
      </w:r>
      <w:r w:rsidRPr="00C666CE">
        <w:t>:</w:t>
      </w:r>
    </w:p>
    <w:p w:rsidR="008C6FFC" w:rsidRDefault="008C6FFC" w:rsidP="00C666CE">
      <w:pPr>
        <w:pStyle w:val="ListBullet0"/>
        <w:spacing w:after="60"/>
      </w:pPr>
      <w:r>
        <w:t xml:space="preserve">a summary of each child’s strengths </w:t>
      </w:r>
    </w:p>
    <w:p w:rsidR="008C6FFC" w:rsidRDefault="008C6FFC" w:rsidP="00C666CE">
      <w:pPr>
        <w:pStyle w:val="ListBullet0"/>
        <w:spacing w:after="60"/>
      </w:pPr>
      <w:r>
        <w:t xml:space="preserve">ideas to help them settle into school. </w:t>
      </w:r>
    </w:p>
    <w:p w:rsidR="008C6FFC" w:rsidRPr="00F14BB5" w:rsidRDefault="008C6FFC" w:rsidP="00C666CE">
      <w:pPr>
        <w:pStyle w:val="Heading5"/>
        <w:spacing w:before="160" w:after="80"/>
      </w:pPr>
      <w:r w:rsidRPr="00F14BB5">
        <w:t>For children</w:t>
      </w:r>
      <w:r>
        <w:t xml:space="preserve"> they provide</w:t>
      </w:r>
      <w:r w:rsidRPr="00F14BB5">
        <w:t>:</w:t>
      </w:r>
    </w:p>
    <w:p w:rsidR="008C6FFC" w:rsidRDefault="008C6FFC" w:rsidP="00C666CE">
      <w:pPr>
        <w:pStyle w:val="ListBullet0"/>
      </w:pPr>
      <w:r>
        <w:t>an easier transition to school, as teachers can use this information to plan and prepare an environment that considers the interests of the children in their class.</w:t>
      </w:r>
    </w:p>
    <w:p w:rsidR="008C6FFC" w:rsidRDefault="008C6FFC" w:rsidP="00C666CE">
      <w:pPr>
        <w:pStyle w:val="BodyText"/>
      </w:pPr>
      <w:r>
        <w:t>Transition statements provide the opportunity for kindergarten teachers, parents/carers and other professionals to share information about each child at the end of the kindergarten year. Parents/carers may choose to provide transition statements to Prep teachers to support continuity of learning for their child.</w:t>
      </w:r>
      <w:r w:rsidDel="004A7283">
        <w:t xml:space="preserve"> </w:t>
      </w:r>
    </w:p>
    <w:p w:rsidR="008C6FFC" w:rsidRPr="009C74E7" w:rsidRDefault="008C6FFC" w:rsidP="00C666CE">
      <w:pPr>
        <w:pStyle w:val="Heading3"/>
      </w:pPr>
      <w:r>
        <w:t>Suggestions and strategies</w:t>
      </w:r>
    </w:p>
    <w:p w:rsidR="008C6FFC" w:rsidRDefault="008C6FFC" w:rsidP="00C666CE">
      <w:pPr>
        <w:pStyle w:val="ListBullet0"/>
        <w:spacing w:after="80"/>
      </w:pPr>
      <w:r>
        <w:t>Hold an information night for parents/carers to explain the purpose of transition statements.</w:t>
      </w:r>
    </w:p>
    <w:p w:rsidR="008C6FFC" w:rsidRDefault="008C6FFC" w:rsidP="00C666CE">
      <w:pPr>
        <w:pStyle w:val="ListBullet0"/>
        <w:spacing w:after="80"/>
      </w:pPr>
      <w:r>
        <w:t xml:space="preserve">Start your transition statements early. I create a summary of each child’s learning mid-year. This helps me monitor children’s progress in each Learning and Development area and informs my future planning. </w:t>
      </w:r>
    </w:p>
    <w:p w:rsidR="008C6FFC" w:rsidRDefault="008C6FFC" w:rsidP="00C666CE">
      <w:pPr>
        <w:pStyle w:val="ListBullet0"/>
        <w:spacing w:after="80"/>
      </w:pPr>
      <w:r>
        <w:t xml:space="preserve">Use positive language to highlight the uniqueness of each child and share information about their knowledge, skills, dispositions and strengths, both in conversations with parents/carers and in writing transition statements. </w:t>
      </w:r>
    </w:p>
    <w:p w:rsidR="008C6FFC" w:rsidRDefault="008C6FFC" w:rsidP="00C666CE">
      <w:pPr>
        <w:pStyle w:val="ListBullet0"/>
        <w:spacing w:after="80"/>
      </w:pPr>
      <w:r>
        <w:t>Build strong partnerships with local feeder schools to support continuity of learning and ensure a smooth transition from kindergarten to the first year of school. I send a letter to our feeder schools to raise awareness of the purpose and value of transition statements.</w:t>
      </w:r>
    </w:p>
    <w:p w:rsidR="00C666CE" w:rsidRDefault="00C666CE" w:rsidP="00C666CE">
      <w:pPr>
        <w:pStyle w:val="Heading2"/>
      </w:pPr>
      <w:r>
        <w:lastRenderedPageBreak/>
        <w:t>Questions for reflection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9101"/>
      </w:tblGrid>
      <w:tr w:rsidR="00C666CE" w:rsidTr="00C66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4" w:type="dxa"/>
            <w:vAlign w:val="center"/>
          </w:tcPr>
          <w:p w:rsidR="00C666CE" w:rsidRPr="009C7D6F" w:rsidRDefault="00C666CE" w:rsidP="00C666CE">
            <w:pPr>
              <w:pStyle w:val="TableHeading"/>
            </w:pPr>
            <w:r>
              <w:t>Transition statements</w:t>
            </w:r>
          </w:p>
        </w:tc>
      </w:tr>
      <w:tr w:rsidR="00C666CE" w:rsidTr="00C666CE">
        <w:trPr>
          <w:trHeight w:val="3232"/>
        </w:trPr>
        <w:tc>
          <w:tcPr>
            <w:tcW w:w="9174" w:type="dxa"/>
          </w:tcPr>
          <w:p w:rsidR="00C666CE" w:rsidRPr="00736481" w:rsidRDefault="00C666CE" w:rsidP="00C666CE">
            <w:pPr>
              <w:pStyle w:val="TableText"/>
            </w:pPr>
            <w:r w:rsidRPr="00736481">
              <w:t xml:space="preserve">How do you </w:t>
            </w:r>
            <w:r>
              <w:t xml:space="preserve">currently </w:t>
            </w:r>
            <w:r w:rsidRPr="00736481">
              <w:t xml:space="preserve">communicate information about transition statements to </w:t>
            </w:r>
            <w:r>
              <w:t>parents/carers</w:t>
            </w:r>
            <w:r w:rsidRPr="00736481">
              <w:t xml:space="preserve">? </w:t>
            </w:r>
          </w:p>
          <w:p w:rsidR="00C666CE" w:rsidRPr="00736481" w:rsidRDefault="00C666CE" w:rsidP="00C666C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666CE" w:rsidTr="00C666CE">
        <w:trPr>
          <w:trHeight w:val="3232"/>
        </w:trPr>
        <w:tc>
          <w:tcPr>
            <w:tcW w:w="9174" w:type="dxa"/>
          </w:tcPr>
          <w:p w:rsidR="00C666CE" w:rsidRPr="00736481" w:rsidRDefault="00C666CE" w:rsidP="00C666CE">
            <w:pPr>
              <w:pStyle w:val="TableText"/>
            </w:pPr>
            <w:r w:rsidRPr="00736481">
              <w:t xml:space="preserve">How </w:t>
            </w:r>
            <w:r>
              <w:t>might</w:t>
            </w:r>
            <w:r w:rsidRPr="00736481">
              <w:t xml:space="preserve"> you</w:t>
            </w:r>
            <w:r>
              <w:t xml:space="preserve"> refine</w:t>
            </w:r>
            <w:r w:rsidRPr="00736481">
              <w:t xml:space="preserve"> your process</w:t>
            </w:r>
            <w:r>
              <w:t>es</w:t>
            </w:r>
            <w:r w:rsidRPr="00736481">
              <w:t xml:space="preserve"> for writing transition statements?</w:t>
            </w:r>
            <w:r>
              <w:t xml:space="preserve"> </w:t>
            </w:r>
          </w:p>
          <w:p w:rsidR="00C666CE" w:rsidRPr="00736481" w:rsidRDefault="00C666CE" w:rsidP="00C666C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6CE" w:rsidTr="00C666CE">
        <w:trPr>
          <w:trHeight w:val="3232"/>
        </w:trPr>
        <w:tc>
          <w:tcPr>
            <w:tcW w:w="9174" w:type="dxa"/>
          </w:tcPr>
          <w:p w:rsidR="00C666CE" w:rsidRPr="00736481" w:rsidRDefault="00C666CE" w:rsidP="00C666CE">
            <w:pPr>
              <w:pStyle w:val="TableText"/>
            </w:pPr>
            <w:r w:rsidRPr="00736481">
              <w:t>What steps can you take to build strong partnerships with local feeder schools</w:t>
            </w:r>
            <w:r>
              <w:t xml:space="preserve"> to support continuity of learning and children’s transition to school</w:t>
            </w:r>
            <w:r w:rsidRPr="00736481">
              <w:t>?</w:t>
            </w:r>
          </w:p>
          <w:p w:rsidR="00C666CE" w:rsidRPr="00736481" w:rsidRDefault="00C666CE" w:rsidP="00C666CE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66CE" w:rsidRDefault="00C666CE" w:rsidP="00C666CE">
      <w:pPr>
        <w:pStyle w:val="Heading2"/>
      </w:pPr>
      <w:r>
        <w:t>More information</w:t>
      </w:r>
    </w:p>
    <w:p w:rsidR="00C666CE" w:rsidRDefault="00C666CE" w:rsidP="00C666CE">
      <w:pPr>
        <w:pStyle w:val="BodyText"/>
      </w:pPr>
      <w:r>
        <w:t xml:space="preserve">Additional information and resources are available to support writing transition statements: </w:t>
      </w:r>
    </w:p>
    <w:p w:rsidR="00C666CE" w:rsidRPr="00957CA4" w:rsidRDefault="00C666CE" w:rsidP="00C666CE">
      <w:pPr>
        <w:pStyle w:val="ListBullet0"/>
      </w:pPr>
      <w:r>
        <w:t>on the Q</w:t>
      </w:r>
      <w:r w:rsidR="00563970">
        <w:t xml:space="preserve">CAA website: </w:t>
      </w:r>
      <w:hyperlink r:id="rId17" w:history="1">
        <w:r w:rsidRPr="000138E6">
          <w:rPr>
            <w:rStyle w:val="Hyperlink"/>
          </w:rPr>
          <w:t>www.qcaa.qld.edu.au/12973.html</w:t>
        </w:r>
      </w:hyperlink>
    </w:p>
    <w:p w:rsidR="00C666CE" w:rsidRDefault="00C666CE" w:rsidP="00C666CE">
      <w:pPr>
        <w:pStyle w:val="ListBullet0"/>
      </w:pPr>
      <w:r>
        <w:t xml:space="preserve">in the </w:t>
      </w:r>
      <w:r w:rsidRPr="003F4C24">
        <w:rPr>
          <w:i/>
        </w:rPr>
        <w:t>QKLG</w:t>
      </w:r>
      <w:r>
        <w:t xml:space="preserve"> </w:t>
      </w:r>
      <w:bookmarkStart w:id="6" w:name="_GoBack"/>
      <w:bookmarkEnd w:id="6"/>
      <w:r w:rsidR="00C370B3">
        <w:fldChar w:fldCharType="begin"/>
      </w:r>
      <w:r w:rsidR="00C370B3">
        <w:instrText xml:space="preserve"> HYPERLINK "http://www.qcaa.qld.edu.au/10192.html" </w:instrText>
      </w:r>
      <w:r w:rsidR="00C370B3">
        <w:fldChar w:fldCharType="separate"/>
      </w:r>
      <w:r w:rsidRPr="000138E6">
        <w:rPr>
          <w:rStyle w:val="Hyperlink"/>
        </w:rPr>
        <w:t>www.qcaa.qld.edu.au/10192.html</w:t>
      </w:r>
      <w:r w:rsidR="00C370B3">
        <w:rPr>
          <w:rStyle w:val="Hyperlink"/>
        </w:rPr>
        <w:fldChar w:fldCharType="end"/>
      </w:r>
      <w:r>
        <w:t>, page 37.</w:t>
      </w:r>
    </w:p>
    <w:p w:rsidR="00DC703C" w:rsidRPr="003637BE" w:rsidRDefault="00DC703C" w:rsidP="003637BE">
      <w:pPr>
        <w:pStyle w:val="Smallspace"/>
      </w:pPr>
    </w:p>
    <w:sectPr w:rsidR="00DC703C" w:rsidRPr="003637BE" w:rsidSect="00DC0AB5">
      <w:footerReference w:type="default" r:id="rId18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38" w:rsidRDefault="00E44838">
      <w:r>
        <w:separator/>
      </w:r>
    </w:p>
    <w:p w:rsidR="00E44838" w:rsidRDefault="00E44838"/>
  </w:endnote>
  <w:endnote w:type="continuationSeparator" w:id="0">
    <w:p w:rsidR="00E44838" w:rsidRDefault="00E44838">
      <w:r>
        <w:continuationSeparator/>
      </w:r>
    </w:p>
    <w:p w:rsidR="00E44838" w:rsidRDefault="00E44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D469F0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C8C92523AF7D4AD596DAE8E2517864B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469F0" w:rsidRDefault="00E44838" w:rsidP="0093255E">
              <w:pPr>
                <w:pStyle w:val="Footer"/>
              </w:pPr>
              <w:r>
                <w:t>Kindergarten: Transition statements, Strategies from a teacher</w:t>
              </w:r>
            </w:p>
          </w:sdtContent>
        </w:sdt>
        <w:p w:rsidR="00D469F0" w:rsidRPr="00FD561F" w:rsidRDefault="00C370B3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9365F69D22F04F108DED64B598A763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469F0" w:rsidRPr="000F044B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[Sub</w:t>
              </w:r>
              <w:r w:rsidR="00D469F0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title</w:t>
              </w:r>
              <w:r w:rsidR="00D469F0" w:rsidRPr="000F044B">
                <w:rPr>
                  <w:rStyle w:val="PlaceholderText"/>
                  <w:color w:val="6F7378" w:themeColor="background2" w:themeShade="80"/>
                  <w:shd w:val="clear" w:color="auto" w:fill="F7EA9F"/>
                </w:rPr>
                <w:t>]</w:t>
              </w:r>
            </w:sdtContent>
          </w:sdt>
          <w:r w:rsidR="00D469F0">
            <w:tab/>
          </w:r>
        </w:p>
      </w:tc>
      <w:tc>
        <w:tcPr>
          <w:tcW w:w="2911" w:type="pct"/>
        </w:tcPr>
        <w:p w:rsidR="00D469F0" w:rsidRDefault="00D469F0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469F0" w:rsidRPr="000F044B" w:rsidRDefault="00C370B3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placeholder>
                <w:docPart w:val="A94E2C60ECAA4C01B62E993296A95A17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82866">
                <w:t>July 2014</w:t>
              </w:r>
            </w:sdtContent>
          </w:sdt>
          <w:r w:rsidR="00D469F0" w:rsidRPr="000F044B">
            <w:t xml:space="preserve"> </w:t>
          </w:r>
        </w:p>
      </w:tc>
    </w:tr>
    <w:tr w:rsidR="00D469F0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D469F0" w:rsidRPr="00914504" w:rsidRDefault="00D469F0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E44838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469F0" w:rsidRPr="0085726A" w:rsidRDefault="00D469F0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F0" w:rsidRDefault="005326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344B9" wp14:editId="09B0343E">
              <wp:simplePos x="0" y="0"/>
              <wp:positionH relativeFrom="page">
                <wp:posOffset>6560185</wp:posOffset>
              </wp:positionH>
              <wp:positionV relativeFrom="page">
                <wp:posOffset>9193425</wp:posOffset>
              </wp:positionV>
              <wp:extent cx="1663200" cy="3312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200" cy="33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60F" w:rsidRDefault="00C370B3" w:rsidP="0053260F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E44838">
                                <w:t>r0983</w:t>
                              </w:r>
                            </w:sdtContent>
                          </w:sdt>
                          <w:r w:rsidR="0053260F" w:rsidRPr="00D879BC">
                            <w:t xml:space="preserve"> </w:t>
                          </w:r>
                          <w:sdt>
                            <w:sdtPr>
                              <w:alias w:val="Status"/>
                              <w:tag w:val=""/>
                              <w:id w:val="418758595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3260F">
                                <w:t>Rebranded July 2014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55pt;margin-top:723.9pt;width:130.95pt;height:26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" filled="f" stroked="f">
              <v:textbox>
                <w:txbxContent>
                  <w:p w:rsidR="0053260F" w:rsidRDefault="00C370B3" w:rsidP="0053260F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E44838">
                          <w:t>r0983</w:t>
                        </w:r>
                      </w:sdtContent>
                    </w:sdt>
                    <w:r w:rsidR="0053260F" w:rsidRPr="00D879BC">
                      <w:t xml:space="preserve"> </w:t>
                    </w:r>
                    <w:sdt>
                      <w:sdtPr>
                        <w:alias w:val="Status"/>
                        <w:tag w:val=""/>
                        <w:id w:val="418758595"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3260F">
                          <w:t>Rebranded July 2014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D469F0">
      <w:rPr>
        <w:noProof/>
      </w:rPr>
      <w:drawing>
        <wp:anchor distT="0" distB="0" distL="114300" distR="114300" simplePos="0" relativeHeight="251658240" behindDoc="1" locked="0" layoutInCell="1" allowOverlap="1" wp14:anchorId="7436AD9B" wp14:editId="70AEFA68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D469F0" w:rsidRPr="007165FF" w:rsidTr="00F8044D">
      <w:tc>
        <w:tcPr>
          <w:tcW w:w="2500" w:type="pct"/>
          <w:noWrap/>
          <w:tcMar>
            <w:left w:w="0" w:type="dxa"/>
            <w:right w:w="0" w:type="dxa"/>
          </w:tcMar>
        </w:tcPr>
        <w:p w:rsidR="004F0180" w:rsidRDefault="004F0180" w:rsidP="004F0180">
          <w:pPr>
            <w:pStyle w:val="Footer"/>
          </w:pPr>
          <w:r w:rsidRPr="004F0180">
            <w:t xml:space="preserve">QKLG Professional development </w:t>
          </w:r>
        </w:p>
        <w:sdt>
          <w:sdtPr>
            <w:alias w:val="Document title"/>
            <w:tag w:val="Document title"/>
            <w:id w:val="1574852498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D469F0" w:rsidRPr="00FD561F" w:rsidRDefault="00C666CE" w:rsidP="00C370B3">
              <w:pPr>
                <w:pStyle w:val="footersubtitle"/>
              </w:pPr>
              <w:r>
                <w:t>Transition statemen</w:t>
              </w:r>
              <w:r w:rsidR="00C370B3">
                <w:t>ts: Advice</w:t>
              </w:r>
              <w:r>
                <w:t xml:space="preserve"> from a kindergarten teacher</w:t>
              </w:r>
            </w:p>
          </w:sdtContent>
        </w:sdt>
      </w:tc>
      <w:tc>
        <w:tcPr>
          <w:tcW w:w="2500" w:type="pct"/>
        </w:tcPr>
        <w:p w:rsidR="00D469F0" w:rsidRDefault="00D469F0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469F0" w:rsidRPr="000F044B" w:rsidRDefault="00C370B3" w:rsidP="000F044B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1094165171"/>
              <w:dataBinding w:prefixMappings="xmlns:ns0='http://schemas.microsoft.com/office/2006/coverPageProps' " w:xpath="/ns0:CoverPageProperties[1]/ns0:PublishDate[1]" w:storeItemID="{55AF091B-3C7A-41E3-B477-F2FDAA23CFDA}"/>
              <w:date w:fullDate="2014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82866">
                <w:t>July 2014</w:t>
              </w:r>
            </w:sdtContent>
          </w:sdt>
          <w:r w:rsidR="00D469F0" w:rsidRPr="000F044B">
            <w:t xml:space="preserve"> </w:t>
          </w:r>
        </w:p>
      </w:tc>
    </w:tr>
    <w:tr w:rsidR="00D469F0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:rsidR="00D469F0" w:rsidRPr="00914504" w:rsidRDefault="00D469F0" w:rsidP="00F36ED8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C370B3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C370B3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469F0" w:rsidRDefault="00D469F0" w:rsidP="0085726A">
    <w:pPr>
      <w:pStyle w:val="Smallspace"/>
    </w:pPr>
  </w:p>
  <w:p w:rsidR="00D469F0" w:rsidRDefault="00D469F0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38" w:rsidRPr="00E95E3F" w:rsidRDefault="00E44838" w:rsidP="00B3438C">
      <w:pPr>
        <w:pStyle w:val="footnoteseparator"/>
      </w:pPr>
    </w:p>
  </w:footnote>
  <w:footnote w:type="continuationSeparator" w:id="0">
    <w:p w:rsidR="00E44838" w:rsidRDefault="00E44838">
      <w:r>
        <w:continuationSeparator/>
      </w:r>
    </w:p>
    <w:p w:rsidR="00E44838" w:rsidRDefault="00E448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D0A5EFC"/>
    <w:multiLevelType w:val="multilevel"/>
    <w:tmpl w:val="8CB2ECC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2"/>
  </w:num>
  <w:num w:numId="3">
    <w:abstractNumId w:val="23"/>
  </w:num>
  <w:num w:numId="4">
    <w:abstractNumId w:val="18"/>
  </w:num>
  <w:num w:numId="5">
    <w:abstractNumId w:val="10"/>
  </w:num>
  <w:num w:numId="6">
    <w:abstractNumId w:val="13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20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1"/>
  </w:num>
  <w:num w:numId="23">
    <w:abstractNumId w:val="5"/>
  </w:num>
  <w:num w:numId="24">
    <w:abstractNumId w:val="24"/>
  </w:num>
  <w:num w:numId="25">
    <w:abstractNumId w:val="12"/>
  </w:num>
  <w:num w:numId="26">
    <w:abstractNumId w:val="22"/>
  </w:num>
  <w:num w:numId="27">
    <w:abstractNumId w:val="23"/>
  </w:num>
  <w:num w:numId="28">
    <w:abstractNumId w:val="18"/>
  </w:num>
  <w:num w:numId="29">
    <w:abstractNumId w:val="17"/>
  </w:num>
  <w:num w:numId="30">
    <w:abstractNumId w:val="2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38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1043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3F9C"/>
    <w:rsid w:val="00144EEE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5EA4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1F60"/>
    <w:rsid w:val="003031E6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53BD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0E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0180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260F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3970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24B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0D42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66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6C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6FFC"/>
    <w:rsid w:val="008C78DF"/>
    <w:rsid w:val="008D1420"/>
    <w:rsid w:val="008D20C5"/>
    <w:rsid w:val="008D43F7"/>
    <w:rsid w:val="008E05BD"/>
    <w:rsid w:val="008E0F71"/>
    <w:rsid w:val="008E1832"/>
    <w:rsid w:val="008E1B7A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03DC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96AB0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B2D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9F74C4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76F47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367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0B3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6CE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5B0C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69F0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81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6E92"/>
    <w:rsid w:val="00DB1BDF"/>
    <w:rsid w:val="00DB5734"/>
    <w:rsid w:val="00DB5784"/>
    <w:rsid w:val="00DB6C71"/>
    <w:rsid w:val="00DC0AB5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4838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15EB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044D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customStyle="1" w:styleId="Heading2Char1">
    <w:name w:val="Heading 2 Char1"/>
    <w:rsid w:val="008C6FFC"/>
    <w:rPr>
      <w:rFonts w:ascii="Arial" w:eastAsia="SimSun" w:hAnsi="Arial" w:cs="Arial"/>
      <w:b/>
      <w:bCs/>
      <w:iCs/>
      <w:color w:val="00948D"/>
      <w:sz w:val="32"/>
      <w:szCs w:val="28"/>
      <w:lang w:val="en-A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character" w:customStyle="1" w:styleId="Heading2Char1">
    <w:name w:val="Heading 2 Char1"/>
    <w:rsid w:val="008C6FFC"/>
    <w:rPr>
      <w:rFonts w:ascii="Arial" w:eastAsia="SimSun" w:hAnsi="Arial" w:cs="Arial"/>
      <w:b/>
      <w:bCs/>
      <w:iCs/>
      <w:color w:val="00948D"/>
      <w:sz w:val="32"/>
      <w:szCs w:val="28"/>
      <w:lang w:val="en-A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qcaa.qld.edu.au/12973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D_CIS\B_Curriculum_Support\U_Publishing\-%20PUBLISHING%20RESOURCES\QCAA%20templates\Template%20rebuild\Rebrand%20templates\Reports%20and%20factsheets\Rep_Qklg_Factsheet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C92523AF7D4AD596DAE8E25178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5ADF-83C0-4E17-9D4B-FB7B53412A97}"/>
      </w:docPartPr>
      <w:docPartBody>
        <w:p w:rsidR="00F90D99" w:rsidRDefault="00F90D99">
          <w:pPr>
            <w:pStyle w:val="C8C92523AF7D4AD596DAE8E2517864BE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9365F69D22F04F108DED64B598A7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1E9F-64E3-44E5-A8AD-2D0F9D97D0F1}"/>
      </w:docPartPr>
      <w:docPartBody>
        <w:p w:rsidR="00F90D99" w:rsidRDefault="00F90D99">
          <w:pPr>
            <w:pStyle w:val="9365F69D22F04F108DED64B598A76344"/>
          </w:pPr>
          <w:r w:rsidRPr="00A4408D">
            <w:rPr>
              <w:shd w:val="clear" w:color="auto" w:fill="F79646" w:themeFill="accent6"/>
            </w:rPr>
            <w:t>[Enter keyword]</w:t>
          </w:r>
        </w:p>
      </w:docPartBody>
    </w:docPart>
    <w:docPart>
      <w:docPartPr>
        <w:name w:val="A94E2C60ECAA4C01B62E993296A9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1F24-EE0F-4B66-9931-9683ECCD72BB}"/>
      </w:docPartPr>
      <w:docPartBody>
        <w:p w:rsidR="00F90D99" w:rsidRDefault="00F90D99">
          <w:pPr>
            <w:pStyle w:val="A94E2C60ECAA4C01B62E993296A95A17"/>
          </w:pPr>
          <w:r w:rsidRPr="00A4408D">
            <w:rPr>
              <w:shd w:val="clear" w:color="auto" w:fill="F79646" w:themeFill="accent6"/>
            </w:rPr>
            <w:t>[Enter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99"/>
    <w:rsid w:val="00F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92523AF7D4AD596DAE8E2517864BE">
    <w:name w:val="C8C92523AF7D4AD596DAE8E2517864BE"/>
  </w:style>
  <w:style w:type="paragraph" w:customStyle="1" w:styleId="9365F69D22F04F108DED64B598A76344">
    <w:name w:val="9365F69D22F04F108DED64B598A76344"/>
  </w:style>
  <w:style w:type="paragraph" w:customStyle="1" w:styleId="A94E2C60ECAA4C01B62E993296A95A17">
    <w:name w:val="A94E2C60ECAA4C01B62E993296A95A17"/>
  </w:style>
  <w:style w:type="paragraph" w:customStyle="1" w:styleId="20E475DCC38946D3A216F579FE359900">
    <w:name w:val="20E475DCC38946D3A216F579FE359900"/>
  </w:style>
  <w:style w:type="paragraph" w:customStyle="1" w:styleId="8E70C7097C6D4642B0BD538B534B7897">
    <w:name w:val="8E70C7097C6D4642B0BD538B534B7897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85E88C49ADDE4F21A83E30EEC28757E3">
    <w:name w:val="85E88C49ADDE4F21A83E30EEC28757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92523AF7D4AD596DAE8E2517864BE">
    <w:name w:val="C8C92523AF7D4AD596DAE8E2517864BE"/>
  </w:style>
  <w:style w:type="paragraph" w:customStyle="1" w:styleId="9365F69D22F04F108DED64B598A76344">
    <w:name w:val="9365F69D22F04F108DED64B598A76344"/>
  </w:style>
  <w:style w:type="paragraph" w:customStyle="1" w:styleId="A94E2C60ECAA4C01B62E993296A95A17">
    <w:name w:val="A94E2C60ECAA4C01B62E993296A95A17"/>
  </w:style>
  <w:style w:type="paragraph" w:customStyle="1" w:styleId="20E475DCC38946D3A216F579FE359900">
    <w:name w:val="20E475DCC38946D3A216F579FE359900"/>
  </w:style>
  <w:style w:type="paragraph" w:customStyle="1" w:styleId="8E70C7097C6D4642B0BD538B534B7897">
    <w:name w:val="8E70C7097C6D4642B0BD538B534B7897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85E88C49ADDE4F21A83E30EEC28757E3">
    <w:name w:val="85E88C49ADDE4F21A83E30EEC2875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2014-07-01T00:00:00</PublishDate>
  <Abstract>Transition statements: Advice from a kindergarten teacher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c0712b-c315-463b-80c2-228949093bd8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A6F0C952-9D77-4A54-9E0C-63BDB652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Rep_Qklg_Factsheet_portrait.dotx</Template>
  <TotalTime>14</TotalTime>
  <Pages>2</Pages>
  <Words>404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3030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Kindergarten: Transition statements, Strategies from a teacher</dc:title>
  <dc:creator>Queensland Curriculum and Assessment Authority</dc:creator>
  <cp:lastModifiedBy>JGED</cp:lastModifiedBy>
  <cp:revision>5</cp:revision>
  <cp:lastPrinted>2014-03-06T02:16:00Z</cp:lastPrinted>
  <dcterms:created xsi:type="dcterms:W3CDTF">2014-04-16T06:15:00Z</dcterms:created>
  <dcterms:modified xsi:type="dcterms:W3CDTF">2014-05-22T00:36:00Z</dcterms:modified>
  <cp:category>r0983</cp:category>
  <cp:contentStatus>Rebranded July 2014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