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260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2226"/>
        <w:gridCol w:w="62"/>
        <w:gridCol w:w="2164"/>
        <w:gridCol w:w="2226"/>
        <w:gridCol w:w="2226"/>
        <w:gridCol w:w="837"/>
        <w:gridCol w:w="1389"/>
        <w:gridCol w:w="568"/>
        <w:gridCol w:w="1658"/>
        <w:gridCol w:w="2226"/>
        <w:gridCol w:w="2226"/>
        <w:gridCol w:w="2226"/>
      </w:tblGrid>
      <w:tr w:rsidR="000F749C" w:rsidRPr="004E103C">
        <w:trPr>
          <w:cantSplit/>
          <w:tblHeader/>
        </w:trPr>
        <w:tc>
          <w:tcPr>
            <w:tcW w:w="4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0F749C" w:rsidRPr="007554AB" w:rsidRDefault="000F749C" w:rsidP="00304D43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1B281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SCOPE AND SEQUENCE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C" w:rsidRPr="007554AB" w:rsidRDefault="000F749C" w:rsidP="00304D43">
            <w:pPr>
              <w:pStyle w:val="Head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808080"/>
                <w:sz w:val="56"/>
                <w:szCs w:val="56"/>
              </w:rPr>
              <w:t>Mathematics</w:t>
            </w:r>
            <w:r w:rsidRPr="00F81056">
              <w:rPr>
                <w:rFonts w:ascii="Arial" w:hAnsi="Arial" w:cs="Arial"/>
                <w:bCs/>
                <w:color w:val="808080"/>
                <w:sz w:val="56"/>
                <w:szCs w:val="56"/>
              </w:rPr>
              <w:t xml:space="preserve"> — Years 1 to 9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0F749C" w:rsidRPr="000F749C" w:rsidRDefault="000F749C" w:rsidP="00304D43">
            <w:pPr>
              <w:pStyle w:val="Header"/>
              <w:rPr>
                <w:rFonts w:ascii="Arial" w:hAnsi="Arial" w:cs="Arial"/>
                <w:b/>
                <w:color w:val="808080"/>
                <w:sz w:val="36"/>
                <w:szCs w:val="36"/>
              </w:rPr>
            </w:pPr>
            <w:r w:rsidRPr="000F749C">
              <w:rPr>
                <w:rFonts w:ascii="Arial Bold" w:hAnsi="Arial Bold" w:cs="Arial"/>
                <w:b/>
                <w:color w:val="808080"/>
                <w:spacing w:val="20"/>
                <w:sz w:val="36"/>
                <w:szCs w:val="36"/>
              </w:rPr>
              <w:t>NUMBER</w:t>
            </w:r>
          </w:p>
        </w:tc>
        <w:tc>
          <w:tcPr>
            <w:tcW w:w="8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9C" w:rsidRPr="000F749C" w:rsidRDefault="00E00F9D" w:rsidP="00E00F9D">
            <w:pPr>
              <w:pStyle w:val="Header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 Bold" w:hAnsi="Arial Bold" w:cs="Arial"/>
                <w:b/>
                <w:color w:val="808080"/>
                <w:spacing w:val="20"/>
                <w:sz w:val="36"/>
                <w:szCs w:val="36"/>
              </w:rPr>
              <w:t>DRAFT</w:t>
            </w:r>
          </w:p>
        </w:tc>
      </w:tr>
      <w:tr w:rsidR="00304D43" w:rsidRPr="004E103C">
        <w:trPr>
          <w:cantSplit/>
          <w:tblHeader/>
        </w:trPr>
        <w:tc>
          <w:tcPr>
            <w:tcW w:w="222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4D43" w:rsidRDefault="00304D43" w:rsidP="00C632B8">
            <w:pPr>
              <w:pStyle w:val="Header"/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7554AB">
              <w:rPr>
                <w:rFonts w:ascii="Arial" w:hAnsi="Arial" w:cs="Arial"/>
                <w:b/>
                <w:sz w:val="16"/>
                <w:szCs w:val="16"/>
              </w:rPr>
              <w:t xml:space="preserve">Scope and sequence </w:t>
            </w:r>
            <w:r w:rsidRPr="007554AB">
              <w:rPr>
                <w:rFonts w:ascii="Arial" w:hAnsi="Arial" w:cs="Arial"/>
                <w:sz w:val="16"/>
                <w:szCs w:val="16"/>
              </w:rPr>
              <w:t xml:space="preserve">identifies what should be taught and what is important for students to have opportunities to </w:t>
            </w:r>
            <w:r>
              <w:rPr>
                <w:rFonts w:ascii="Arial" w:hAnsi="Arial" w:cs="Arial"/>
                <w:sz w:val="16"/>
                <w:szCs w:val="16"/>
              </w:rPr>
              <w:t>learn</w:t>
            </w:r>
            <w:r w:rsidR="009E63C4">
              <w:rPr>
                <w:rFonts w:ascii="Arial" w:hAnsi="Arial" w:cs="Arial"/>
                <w:sz w:val="16"/>
                <w:szCs w:val="16"/>
              </w:rPr>
              <w:t>. It</w:t>
            </w:r>
            <w:r w:rsidR="00FD48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54AB">
              <w:rPr>
                <w:rFonts w:ascii="Arial" w:hAnsi="Arial" w:cs="Arial"/>
                <w:sz w:val="16"/>
                <w:szCs w:val="16"/>
              </w:rPr>
              <w:t>describe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7554AB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Pr="009E63C4">
              <w:rPr>
                <w:rFonts w:ascii="Arial" w:hAnsi="Arial" w:cs="Arial"/>
                <w:iCs/>
                <w:sz w:val="16"/>
                <w:szCs w:val="16"/>
              </w:rPr>
              <w:t>knowledge</w:t>
            </w:r>
            <w:r w:rsidRPr="007554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7554AB">
              <w:rPr>
                <w:rFonts w:ascii="Arial" w:hAnsi="Arial" w:cs="Arial"/>
                <w:sz w:val="16"/>
                <w:szCs w:val="16"/>
              </w:rPr>
              <w:t xml:space="preserve">that students need for ongoing learning </w:t>
            </w:r>
            <w:r>
              <w:rPr>
                <w:rFonts w:ascii="Arial" w:hAnsi="Arial" w:cs="Arial"/>
                <w:sz w:val="16"/>
                <w:szCs w:val="16"/>
              </w:rPr>
              <w:t>in Mathematics</w:t>
            </w:r>
            <w:r w:rsidRPr="007554A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76EA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This knowledge is presented as </w:t>
            </w:r>
            <w:r w:rsidRPr="002A0D77">
              <w:rPr>
                <w:rFonts w:ascii="Arial" w:hAnsi="Arial" w:cs="Arial"/>
                <w:i/>
                <w:sz w:val="16"/>
                <w:szCs w:val="16"/>
              </w:rPr>
              <w:t>Concepts and facts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0D77">
              <w:rPr>
                <w:rFonts w:ascii="Arial" w:hAnsi="Arial" w:cs="Arial"/>
                <w:i/>
                <w:sz w:val="16"/>
                <w:szCs w:val="16"/>
              </w:rPr>
              <w:t>Procedur</w:t>
            </w:r>
            <w:r w:rsidRPr="002A0D77">
              <w:rPr>
                <w:rFonts w:ascii="Arial" w:hAnsi="Arial" w:cs="Arial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04D43" w:rsidRPr="007554AB" w:rsidRDefault="00304D43" w:rsidP="00304D43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7554AB">
              <w:rPr>
                <w:rFonts w:ascii="Arial" w:hAnsi="Arial" w:cs="Arial"/>
                <w:sz w:val="16"/>
                <w:szCs w:val="16"/>
              </w:rPr>
              <w:t>The scope and sequence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304D43" w:rsidRPr="007554AB" w:rsidRDefault="00304D43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provided for each year of schooling</w:t>
            </w:r>
          </w:p>
          <w:p w:rsidR="00304D43" w:rsidRPr="00437E1E" w:rsidRDefault="00304D43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437E1E">
              <w:rPr>
                <w:rFonts w:ascii="Arial" w:hAnsi="Arial" w:cs="Arial"/>
                <w:sz w:val="16"/>
                <w:szCs w:val="16"/>
              </w:rPr>
              <w:t xml:space="preserve">should be used </w:t>
            </w:r>
            <w:r>
              <w:rPr>
                <w:rFonts w:ascii="Arial" w:hAnsi="Arial" w:cs="Arial"/>
                <w:sz w:val="16"/>
                <w:szCs w:val="16"/>
              </w:rPr>
              <w:t>together</w:t>
            </w:r>
            <w:r w:rsidRPr="00437E1E">
              <w:rPr>
                <w:rFonts w:ascii="Arial" w:hAnsi="Arial" w:cs="Arial"/>
                <w:sz w:val="16"/>
                <w:szCs w:val="16"/>
              </w:rPr>
              <w:t xml:space="preserve"> with the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E63C4">
              <w:rPr>
                <w:rFonts w:ascii="Arial" w:hAnsi="Arial" w:cs="Arial"/>
                <w:i/>
                <w:sz w:val="16"/>
                <w:szCs w:val="16"/>
              </w:rPr>
              <w:t>Essential Learnings</w:t>
            </w:r>
          </w:p>
          <w:p w:rsidR="00304D43" w:rsidRPr="00437E1E" w:rsidRDefault="00304D43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provides additional detail in each Organiser </w:t>
            </w:r>
            <w:r w:rsidR="009E63C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04D43" w:rsidRPr="00437E1E" w:rsidRDefault="00304D43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informs the focus of </w:t>
            </w:r>
            <w:r w:rsidR="009E63C4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athematics in assessment</w:t>
            </w:r>
          </w:p>
          <w:p w:rsidR="00304D43" w:rsidRPr="004E103C" w:rsidRDefault="00304D43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spacing w:after="160"/>
              <w:ind w:left="170" w:hanging="170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 key document for school</w:t>
            </w:r>
            <w:r w:rsidRPr="00437E1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curriculum </w:t>
            </w:r>
            <w:r w:rsidRPr="00437E1E">
              <w:rPr>
                <w:rFonts w:ascii="Arial" w:hAnsi="Arial" w:cs="Arial"/>
                <w:sz w:val="16"/>
                <w:szCs w:val="16"/>
              </w:rPr>
              <w:t>planning.</w:t>
            </w:r>
          </w:p>
        </w:tc>
      </w:tr>
      <w:tr w:rsidR="009168BB" w:rsidRPr="004E103C">
        <w:trPr>
          <w:cantSplit/>
          <w:tblHeader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0E1"/>
            <w:vAlign w:val="center"/>
          </w:tcPr>
          <w:p w:rsidR="009168BB" w:rsidRPr="00DD4077" w:rsidRDefault="009168BB" w:rsidP="00DD40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077">
              <w:rPr>
                <w:rFonts w:ascii="Arial" w:hAnsi="Arial" w:cs="Arial"/>
                <w:b/>
                <w:sz w:val="20"/>
                <w:szCs w:val="20"/>
              </w:rPr>
              <w:t>Prep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0E1"/>
            <w:vAlign w:val="center"/>
          </w:tcPr>
          <w:p w:rsidR="009168BB" w:rsidRPr="00DD4077" w:rsidRDefault="009168BB" w:rsidP="00DD40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077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F0FA"/>
            <w:vAlign w:val="center"/>
          </w:tcPr>
          <w:p w:rsidR="009168BB" w:rsidRPr="00DD4077" w:rsidRDefault="009168BB" w:rsidP="00DD40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077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F0FA"/>
            <w:vAlign w:val="center"/>
          </w:tcPr>
          <w:p w:rsidR="009168BB" w:rsidRPr="00DD4077" w:rsidRDefault="009168BB" w:rsidP="00DD40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077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8EDEC"/>
          </w:tcPr>
          <w:p w:rsidR="009168BB" w:rsidRPr="00DD4077" w:rsidRDefault="009168BB" w:rsidP="00DD40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077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8EDEC"/>
          </w:tcPr>
          <w:p w:rsidR="009168BB" w:rsidRPr="00DD4077" w:rsidRDefault="009168BB" w:rsidP="00DD40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077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FF4E4"/>
          </w:tcPr>
          <w:p w:rsidR="009168BB" w:rsidRPr="00DD4077" w:rsidRDefault="009168BB" w:rsidP="00DD40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077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4E4"/>
          </w:tcPr>
          <w:p w:rsidR="009168BB" w:rsidRPr="00DD4077" w:rsidRDefault="009168BB" w:rsidP="00DD40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077">
              <w:rPr>
                <w:rFonts w:ascii="Arial" w:hAnsi="Arial" w:cs="Arial"/>
                <w:b/>
                <w:sz w:val="20"/>
                <w:szCs w:val="20"/>
              </w:rPr>
              <w:t>Year 7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5F2F8"/>
          </w:tcPr>
          <w:p w:rsidR="009168BB" w:rsidRPr="00DD4077" w:rsidRDefault="009168BB" w:rsidP="00DD40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077">
              <w:rPr>
                <w:rFonts w:ascii="Arial" w:hAnsi="Arial" w:cs="Arial"/>
                <w:b/>
                <w:sz w:val="20"/>
                <w:szCs w:val="20"/>
              </w:rPr>
              <w:t>Year 8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9168BB" w:rsidRPr="00DD4077" w:rsidRDefault="009168BB" w:rsidP="00DD407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077">
              <w:rPr>
                <w:rFonts w:ascii="Arial" w:hAnsi="Arial" w:cs="Arial"/>
                <w:b/>
                <w:sz w:val="20"/>
                <w:szCs w:val="20"/>
              </w:rPr>
              <w:t>Year 9</w:t>
            </w:r>
          </w:p>
        </w:tc>
      </w:tr>
      <w:tr w:rsidR="00863C9A" w:rsidRPr="004E103C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0E1"/>
            <w:vAlign w:val="center"/>
          </w:tcPr>
          <w:p w:rsidR="00863C9A" w:rsidRPr="007F60DA" w:rsidRDefault="00863C9A" w:rsidP="00B75FDE">
            <w:pPr>
              <w:spacing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FFF0E1"/>
            <w:vAlign w:val="center"/>
          </w:tcPr>
          <w:p w:rsidR="00863C9A" w:rsidRPr="007F60DA" w:rsidRDefault="00863C9A" w:rsidP="00B75FDE">
            <w:pPr>
              <w:spacing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nil"/>
            </w:tcBorders>
            <w:shd w:val="clear" w:color="auto" w:fill="E6F0FA"/>
            <w:vAlign w:val="center"/>
          </w:tcPr>
          <w:p w:rsidR="00863C9A" w:rsidRPr="007F60DA" w:rsidRDefault="00863C9A" w:rsidP="00B75FDE">
            <w:pPr>
              <w:spacing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E6F0FA"/>
            <w:vAlign w:val="center"/>
          </w:tcPr>
          <w:p w:rsidR="00863C9A" w:rsidRPr="007F60DA" w:rsidRDefault="00863C9A" w:rsidP="00B75FDE">
            <w:pPr>
              <w:spacing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F8EDEC"/>
          </w:tcPr>
          <w:p w:rsidR="00863C9A" w:rsidRPr="007F60DA" w:rsidRDefault="00863C9A" w:rsidP="00B75FDE">
            <w:pPr>
              <w:spacing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nil"/>
            </w:tcBorders>
            <w:shd w:val="clear" w:color="auto" w:fill="F8EDEC"/>
          </w:tcPr>
          <w:p w:rsidR="00863C9A" w:rsidRPr="007F60DA" w:rsidRDefault="00863C9A" w:rsidP="00B75FDE">
            <w:pPr>
              <w:spacing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nil"/>
            </w:tcBorders>
            <w:shd w:val="clear" w:color="auto" w:fill="EFF4E4"/>
          </w:tcPr>
          <w:p w:rsidR="00863C9A" w:rsidRPr="007F60DA" w:rsidRDefault="00863C9A" w:rsidP="00B75FDE">
            <w:pPr>
              <w:spacing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EFF4E4"/>
          </w:tcPr>
          <w:p w:rsidR="00863C9A" w:rsidRPr="007F60DA" w:rsidRDefault="00863C9A" w:rsidP="00B75FDE">
            <w:pPr>
              <w:spacing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F5F2F8"/>
          </w:tcPr>
          <w:p w:rsidR="00863C9A" w:rsidRPr="007F60DA" w:rsidRDefault="00863C9A" w:rsidP="00B75FDE">
            <w:pPr>
              <w:spacing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5F2F8"/>
          </w:tcPr>
          <w:p w:rsidR="00863C9A" w:rsidRPr="007F60DA" w:rsidRDefault="00863C9A" w:rsidP="00B75FDE">
            <w:pPr>
              <w:spacing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</w:tr>
      <w:tr w:rsidR="009168BB" w:rsidRPr="004E103C">
        <w:trPr>
          <w:cantSplit/>
        </w:trPr>
        <w:tc>
          <w:tcPr>
            <w:tcW w:w="2226" w:type="dxa"/>
            <w:tcBorders>
              <w:top w:val="nil"/>
              <w:left w:val="single" w:sz="4" w:space="0" w:color="auto"/>
              <w:bottom w:val="nil"/>
            </w:tcBorders>
            <w:shd w:val="clear" w:color="auto" w:fill="FFF0E1"/>
          </w:tcPr>
          <w:p w:rsidR="006A75C3" w:rsidRPr="00B60EA4" w:rsidRDefault="006A75C3" w:rsidP="000E66E0">
            <w:pPr>
              <w:pStyle w:val="BULLET1"/>
            </w:pPr>
            <w:r w:rsidRPr="00B60EA4">
              <w:t>Familiar w</w:t>
            </w:r>
            <w:r w:rsidR="009168BB" w:rsidRPr="00B60EA4">
              <w:t xml:space="preserve">hole numbers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Parts of a whole everyday object</w:t>
            </w:r>
            <w:r w:rsidR="00E366F5">
              <w:t xml:space="preserve">, </w:t>
            </w:r>
            <w:r w:rsidRPr="00B60EA4">
              <w:t>e.g. slice of the cake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 xml:space="preserve">Collections of objects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Groups of objects in a collection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Sharing of collections</w:t>
            </w:r>
          </w:p>
        </w:tc>
        <w:tc>
          <w:tcPr>
            <w:tcW w:w="2226" w:type="dxa"/>
            <w:tcBorders>
              <w:top w:val="nil"/>
            </w:tcBorders>
            <w:shd w:val="clear" w:color="auto" w:fill="FFF0E1"/>
          </w:tcPr>
          <w:p w:rsidR="009168BB" w:rsidRPr="00B60EA4" w:rsidRDefault="009168BB" w:rsidP="000E66E0">
            <w:pPr>
              <w:pStyle w:val="BULLET1"/>
            </w:pPr>
            <w:r w:rsidRPr="00B60EA4">
              <w:t>Whole numbers 0 to 10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Half of objects and collections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Quarter as half of half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 xml:space="preserve">Groups of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Sharing equally</w:t>
            </w:r>
          </w:p>
        </w:tc>
        <w:tc>
          <w:tcPr>
            <w:tcW w:w="2226" w:type="dxa"/>
            <w:gridSpan w:val="2"/>
            <w:tcBorders>
              <w:top w:val="nil"/>
            </w:tcBorders>
            <w:shd w:val="clear" w:color="auto" w:fill="E6F0FA"/>
          </w:tcPr>
          <w:p w:rsidR="009168BB" w:rsidRPr="00B60EA4" w:rsidRDefault="008879DF" w:rsidP="000E66E0">
            <w:pPr>
              <w:pStyle w:val="BULLET1"/>
            </w:pPr>
            <w:r w:rsidRPr="00B60EA4">
              <w:t>Whole numbers to hundreds</w:t>
            </w:r>
            <w:r w:rsidR="009168BB" w:rsidRPr="00B60EA4">
              <w:t xml:space="preserve">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Place value:</w:t>
            </w:r>
          </w:p>
          <w:p w:rsidR="009168BB" w:rsidRPr="000E66E0" w:rsidRDefault="009168BB" w:rsidP="00EB52BF">
            <w:pPr>
              <w:pStyle w:val="BULLET2"/>
            </w:pPr>
            <w:r w:rsidRPr="000E66E0">
              <w:t>tens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ones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 xml:space="preserve">Half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Quarter: part of a whole, half of half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Equal parts of whole objects and equal parts of collections</w:t>
            </w:r>
          </w:p>
        </w:tc>
        <w:tc>
          <w:tcPr>
            <w:tcW w:w="2226" w:type="dxa"/>
            <w:tcBorders>
              <w:top w:val="nil"/>
            </w:tcBorders>
            <w:shd w:val="clear" w:color="auto" w:fill="E6F0FA"/>
          </w:tcPr>
          <w:p w:rsidR="009168BB" w:rsidRPr="00B60EA4" w:rsidRDefault="009168BB" w:rsidP="000E66E0">
            <w:pPr>
              <w:pStyle w:val="BULLET1"/>
            </w:pPr>
            <w:r w:rsidRPr="00B60EA4">
              <w:t>Whole numbers to 999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Place value: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hundreds</w:t>
            </w:r>
          </w:p>
          <w:p w:rsidR="009168BB" w:rsidRPr="00460A60" w:rsidRDefault="009168BB" w:rsidP="000E66E0">
            <w:pPr>
              <w:pStyle w:val="BULLET1"/>
            </w:pPr>
            <w:r w:rsidRPr="00460A60">
              <w:t>Unit fractions:</w:t>
            </w:r>
          </w:p>
          <w:p w:rsidR="009168BB" w:rsidRPr="00B60EA4" w:rsidRDefault="009168BB" w:rsidP="00EB52BF">
            <w:pPr>
              <w:pStyle w:val="BULLET2"/>
            </w:pPr>
            <w:r w:rsidRPr="00460A60">
              <w:t>one half: one of</w:t>
            </w:r>
            <w:r w:rsidRPr="00B60EA4">
              <w:t xml:space="preserve"> two equal parts of a whole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one quarter: one of four equal parts of a whole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equal parts of a whole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Mixed numbers (whole number and a fractional part</w:t>
            </w:r>
            <w:r w:rsidR="00E366F5">
              <w:t>,</w:t>
            </w:r>
            <w:r w:rsidRPr="00B60EA4">
              <w:t xml:space="preserve"> e.g. 3½ )</w:t>
            </w:r>
          </w:p>
        </w:tc>
        <w:tc>
          <w:tcPr>
            <w:tcW w:w="2226" w:type="dxa"/>
            <w:tcBorders>
              <w:top w:val="nil"/>
            </w:tcBorders>
            <w:shd w:val="clear" w:color="auto" w:fill="F8EDEC"/>
          </w:tcPr>
          <w:p w:rsidR="009168BB" w:rsidRPr="00B60EA4" w:rsidRDefault="009168BB" w:rsidP="000E66E0">
            <w:pPr>
              <w:pStyle w:val="BULLET1"/>
            </w:pPr>
            <w:r w:rsidRPr="00B60EA4">
              <w:t xml:space="preserve">Whole numbers to thousands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Place value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 xml:space="preserve">changes when multiplying and dividing by 10 and 100 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 xml:space="preserve">tenths 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thousands</w:t>
            </w:r>
          </w:p>
          <w:p w:rsidR="00B75FDE" w:rsidRDefault="009168BB" w:rsidP="000E66E0">
            <w:pPr>
              <w:pStyle w:val="BULLET1"/>
            </w:pPr>
            <w:r w:rsidRPr="00B60EA4">
              <w:t>Equivalent fractions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easily related common fractions</w:t>
            </w:r>
            <w:r w:rsidR="00D77B27">
              <w:t>,</w:t>
            </w:r>
            <w:r w:rsidRPr="00B60EA4">
              <w:t xml:space="preserve"> e.g. half and quarter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Mixed numbers</w:t>
            </w:r>
          </w:p>
        </w:tc>
        <w:tc>
          <w:tcPr>
            <w:tcW w:w="2226" w:type="dxa"/>
            <w:gridSpan w:val="2"/>
            <w:tcBorders>
              <w:top w:val="nil"/>
            </w:tcBorders>
            <w:shd w:val="clear" w:color="auto" w:fill="F8EDEC"/>
          </w:tcPr>
          <w:p w:rsidR="009168BB" w:rsidRPr="00B60EA4" w:rsidRDefault="009168BB" w:rsidP="000E66E0">
            <w:pPr>
              <w:pStyle w:val="BULLET1"/>
            </w:pPr>
            <w:r w:rsidRPr="00B60EA4">
              <w:t>Whole numbers to 9999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 xml:space="preserve">Place value 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 xml:space="preserve">to at least hundredths </w:t>
            </w:r>
          </w:p>
          <w:p w:rsidR="00B75FDE" w:rsidRDefault="009168BB" w:rsidP="000E66E0">
            <w:pPr>
              <w:pStyle w:val="BULLET1"/>
            </w:pPr>
            <w:r w:rsidRPr="00B60EA4">
              <w:t>Equivalent fractions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easily related third and sixth, fifths, tenths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Common fractions and mixed numbers involving denominators up to tenths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 xml:space="preserve">Prime numbers (up to at least 20) have only two distinct factors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Composite numbers have more than two factors</w:t>
            </w:r>
          </w:p>
        </w:tc>
        <w:tc>
          <w:tcPr>
            <w:tcW w:w="2226" w:type="dxa"/>
            <w:gridSpan w:val="2"/>
            <w:tcBorders>
              <w:top w:val="nil"/>
            </w:tcBorders>
            <w:shd w:val="clear" w:color="auto" w:fill="EFF4E4"/>
          </w:tcPr>
          <w:p w:rsidR="009168BB" w:rsidRPr="00B60EA4" w:rsidRDefault="009168BB" w:rsidP="000E66E0">
            <w:pPr>
              <w:pStyle w:val="BULLET1"/>
            </w:pPr>
            <w:r w:rsidRPr="00B60EA4">
              <w:t>Whole numbers, square numbers, triangular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Equivalent fractions: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common fractions, decimal fractions and percentages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vinculum as a divisor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Key percentages</w:t>
            </w:r>
            <w:r w:rsidR="00744D9E">
              <w:t>:</w:t>
            </w:r>
            <w:r w:rsidRPr="00B60EA4">
              <w:t xml:space="preserve"> 10%, 20%, </w:t>
            </w:r>
            <w:r w:rsidR="00F67884" w:rsidRPr="00B60EA4">
              <w:t xml:space="preserve">25%, </w:t>
            </w:r>
            <w:r w:rsidR="007B3085" w:rsidRPr="00B60EA4">
              <w:t>30%, 40%</w:t>
            </w:r>
            <w:r w:rsidR="00B166AC" w:rsidRPr="00B60EA4">
              <w:t xml:space="preserve">, </w:t>
            </w:r>
            <w:r w:rsidRPr="00B60EA4">
              <w:t xml:space="preserve">50%, 100%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 xml:space="preserve">Rates </w:t>
            </w:r>
            <w:r w:rsidR="004017C2" w:rsidRPr="00B60EA4">
              <w:t>express</w:t>
            </w:r>
            <w:r w:rsidRPr="00B60EA4">
              <w:t xml:space="preserve"> </w:t>
            </w:r>
            <w:r w:rsidR="00AA78E1" w:rsidRPr="00B60EA4">
              <w:t>multiplicative</w:t>
            </w:r>
            <w:r w:rsidRPr="00B60EA4">
              <w:t xml:space="preserve"> relationships between unlike quantities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 xml:space="preserve">Ratio </w:t>
            </w:r>
            <w:r w:rsidR="00C0657F" w:rsidRPr="00B60EA4">
              <w:t>express</w:t>
            </w:r>
            <w:r w:rsidRPr="00B60EA4">
              <w:t xml:space="preserve"> </w:t>
            </w:r>
            <w:r w:rsidR="00AA78E1" w:rsidRPr="00B60EA4">
              <w:t xml:space="preserve">multiplicative </w:t>
            </w:r>
            <w:r w:rsidRPr="00B60EA4">
              <w:t xml:space="preserve">relationships between like quantities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Direct proportion is the equivalence of two ratios</w:t>
            </w:r>
          </w:p>
        </w:tc>
        <w:tc>
          <w:tcPr>
            <w:tcW w:w="2226" w:type="dxa"/>
            <w:tcBorders>
              <w:top w:val="nil"/>
            </w:tcBorders>
            <w:shd w:val="clear" w:color="auto" w:fill="EFF4E4"/>
          </w:tcPr>
          <w:p w:rsidR="009168BB" w:rsidRPr="00B60EA4" w:rsidRDefault="009168BB" w:rsidP="000E66E0">
            <w:pPr>
              <w:pStyle w:val="BULLET1"/>
            </w:pPr>
            <w:r w:rsidRPr="00B60EA4">
              <w:t>Positive and negative numbers (integers)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Powers of 10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Equivalent fractions</w:t>
            </w:r>
          </w:p>
          <w:p w:rsidR="00B166AC" w:rsidRPr="00B60EA4" w:rsidRDefault="00B166AC" w:rsidP="000E66E0">
            <w:pPr>
              <w:pStyle w:val="BULLET1"/>
            </w:pPr>
            <w:r w:rsidRPr="00B60EA4">
              <w:t>P</w:t>
            </w:r>
            <w:r w:rsidR="009168BB" w:rsidRPr="00B60EA4">
              <w:t>ercentages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Rates</w:t>
            </w:r>
            <w:r w:rsidR="00D77B27">
              <w:t>,</w:t>
            </w:r>
            <w:r w:rsidRPr="00B60EA4">
              <w:t xml:space="preserve"> e.g. runs per over in cricket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Ratio</w:t>
            </w:r>
            <w:r w:rsidR="00EE7F72">
              <w:t>,</w:t>
            </w:r>
            <w:r w:rsidRPr="00B60EA4">
              <w:t xml:space="preserve"> e.g. </w:t>
            </w:r>
            <w:r w:rsidR="00EE7F72">
              <w:t>one</w:t>
            </w:r>
            <w:r w:rsidRPr="00B60EA4">
              <w:t xml:space="preserve"> part concentrate juice to </w:t>
            </w:r>
            <w:r w:rsidR="00EE7F72">
              <w:t>four</w:t>
            </w:r>
            <w:r w:rsidR="00EE7F72" w:rsidRPr="00B60EA4">
              <w:t xml:space="preserve"> </w:t>
            </w:r>
            <w:r w:rsidRPr="00B60EA4">
              <w:t>parts water</w:t>
            </w:r>
            <w:r w:rsidR="00A013E1" w:rsidRPr="00B60EA4">
              <w:t xml:space="preserve">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Direct proportion</w:t>
            </w:r>
            <w:r w:rsidR="00D77B27">
              <w:t>,</w:t>
            </w:r>
            <w:r w:rsidRPr="00B60EA4">
              <w:t xml:space="preserve"> e.g. 1:2 and 2:4</w:t>
            </w:r>
          </w:p>
        </w:tc>
        <w:tc>
          <w:tcPr>
            <w:tcW w:w="2226" w:type="dxa"/>
            <w:tcBorders>
              <w:top w:val="nil"/>
            </w:tcBorders>
            <w:shd w:val="clear" w:color="auto" w:fill="F5F2F8"/>
          </w:tcPr>
          <w:p w:rsidR="009168BB" w:rsidRPr="00B60EA4" w:rsidRDefault="009168BB" w:rsidP="000E66E0">
            <w:pPr>
              <w:pStyle w:val="BULLET1"/>
            </w:pPr>
            <w:r w:rsidRPr="00B60EA4">
              <w:t>Rational numbers (integers, fractions and decimals)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 xml:space="preserve">Irrational numbers (cannot be expressed as a </w:t>
            </w:r>
            <w:hyperlink r:id="rId8" w:history="1">
              <w:r w:rsidRPr="00B60EA4">
                <w:t>fraction</w:t>
              </w:r>
            </w:hyperlink>
            <w:r w:rsidRPr="00B60EA4">
              <w:t xml:space="preserve"> p/q for any </w:t>
            </w:r>
            <w:hyperlink r:id="rId9" w:history="1">
              <w:r w:rsidRPr="00B60EA4">
                <w:t>integers</w:t>
              </w:r>
            </w:hyperlink>
            <w:r w:rsidR="00C92002" w:rsidRPr="00B60EA4">
              <w:t xml:space="preserve"> p and q)</w:t>
            </w:r>
          </w:p>
          <w:p w:rsidR="00C92002" w:rsidRPr="00B60EA4" w:rsidRDefault="00C92002" w:rsidP="000E66E0">
            <w:pPr>
              <w:pStyle w:val="BULLET1"/>
            </w:pPr>
            <w:r w:rsidRPr="00B60EA4">
              <w:t>Upper and lower estimates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Index</w:t>
            </w:r>
            <w:r w:rsidR="009E67C1" w:rsidRPr="00B60EA4">
              <w:t xml:space="preserve"> notation (whole number indic</w:t>
            </w:r>
            <w:r w:rsidRPr="00B60EA4">
              <w:t>es)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Square roots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Rates</w:t>
            </w:r>
            <w:r w:rsidR="00D77B27">
              <w:t>,</w:t>
            </w:r>
            <w:r w:rsidRPr="00B60EA4">
              <w:t xml:space="preserve"> e.g. exchange rates for the Australian dollar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Ratio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Proportion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Whole and fractional percentage, greater than 100%</w:t>
            </w:r>
          </w:p>
        </w:tc>
        <w:tc>
          <w:tcPr>
            <w:tcW w:w="2226" w:type="dxa"/>
            <w:tcBorders>
              <w:top w:val="nil"/>
              <w:bottom w:val="nil"/>
              <w:right w:val="single" w:sz="4" w:space="0" w:color="auto"/>
            </w:tcBorders>
            <w:shd w:val="clear" w:color="auto" w:fill="F5F2F8"/>
          </w:tcPr>
          <w:p w:rsidR="009168BB" w:rsidRPr="00B60EA4" w:rsidRDefault="009168BB" w:rsidP="000E66E0">
            <w:pPr>
              <w:pStyle w:val="BULLET1"/>
            </w:pPr>
            <w:r w:rsidRPr="00B60EA4">
              <w:t>Decimal approximations of irrational numbers</w:t>
            </w:r>
            <w:r w:rsidR="00D77B27">
              <w:t>,</w:t>
            </w:r>
            <w:r w:rsidRPr="00B60EA4">
              <w:t xml:space="preserve"> e.g. pi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Index notation (positive and negat</w:t>
            </w:r>
            <w:r w:rsidR="009E67C1" w:rsidRPr="00B60EA4">
              <w:t>ive indic</w:t>
            </w:r>
            <w:r w:rsidRPr="00B60EA4">
              <w:t>es)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 xml:space="preserve">Scientific notation for very large and very small numbers, positive and negative powers </w:t>
            </w:r>
            <w:r w:rsidR="00840717">
              <w:br/>
            </w:r>
            <w:r w:rsidRPr="00B60EA4">
              <w:t xml:space="preserve">of </w:t>
            </w:r>
            <w:r w:rsidR="00F5518F">
              <w:t>10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Rate, ratio, proportion and percentage using integers fractions and decimals</w:t>
            </w:r>
          </w:p>
        </w:tc>
      </w:tr>
      <w:tr w:rsidR="009168BB" w:rsidRPr="004E103C">
        <w:trPr>
          <w:cantSplit/>
        </w:trPr>
        <w:tc>
          <w:tcPr>
            <w:tcW w:w="2226" w:type="dxa"/>
            <w:tcBorders>
              <w:top w:val="nil"/>
              <w:left w:val="single" w:sz="4" w:space="0" w:color="auto"/>
              <w:bottom w:val="nil"/>
            </w:tcBorders>
            <w:shd w:val="clear" w:color="auto" w:fill="FFF0E1"/>
          </w:tcPr>
          <w:p w:rsidR="009168BB" w:rsidRPr="00B60EA4" w:rsidRDefault="009168BB" w:rsidP="009168BB">
            <w:pPr>
              <w:rPr>
                <w:rFonts w:ascii="Arial" w:hAnsi="Arial" w:cs="Arial"/>
                <w:sz w:val="14"/>
                <w:szCs w:val="14"/>
              </w:rPr>
            </w:pPr>
          </w:p>
          <w:p w:rsidR="009168BB" w:rsidRPr="00B60EA4" w:rsidRDefault="009168BB" w:rsidP="009168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6" w:type="dxa"/>
            <w:shd w:val="clear" w:color="auto" w:fill="FFF0E1"/>
          </w:tcPr>
          <w:p w:rsidR="009168BB" w:rsidRPr="00B60EA4" w:rsidRDefault="009168BB" w:rsidP="000E66E0">
            <w:pPr>
              <w:pStyle w:val="BULLET1"/>
            </w:pPr>
            <w:r w:rsidRPr="00B60EA4">
              <w:t>Joining model for addition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Take away and cover up model for subtraction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Addition and subtraction of whole number totals to</w:t>
            </w:r>
            <w:r w:rsidR="009E5EEF" w:rsidRPr="00B60EA4">
              <w:t xml:space="preserve"> </w:t>
            </w:r>
            <w:r w:rsidRPr="00B60EA4">
              <w:t>10, two or more addends</w:t>
            </w:r>
          </w:p>
        </w:tc>
        <w:tc>
          <w:tcPr>
            <w:tcW w:w="2226" w:type="dxa"/>
            <w:gridSpan w:val="2"/>
            <w:shd w:val="clear" w:color="auto" w:fill="E6F0FA"/>
          </w:tcPr>
          <w:p w:rsidR="009168BB" w:rsidRPr="00B60EA4" w:rsidRDefault="009168BB" w:rsidP="000E66E0">
            <w:pPr>
              <w:pStyle w:val="BULLET1"/>
            </w:pPr>
            <w:r w:rsidRPr="00B60EA4">
              <w:t>Basic addition facts to 10 and subtraction facts as the inverse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Addition and subtraction totals to 99, two or more addends</w:t>
            </w:r>
            <w:r w:rsidR="008F3C69" w:rsidRPr="00B60EA4">
              <w:t>, missing addends</w:t>
            </w:r>
          </w:p>
        </w:tc>
        <w:tc>
          <w:tcPr>
            <w:tcW w:w="2226" w:type="dxa"/>
            <w:shd w:val="clear" w:color="auto" w:fill="E6F0FA"/>
          </w:tcPr>
          <w:p w:rsidR="009168BB" w:rsidRPr="00B60EA4" w:rsidRDefault="009168BB" w:rsidP="000E66E0">
            <w:pPr>
              <w:pStyle w:val="BULLET1"/>
            </w:pPr>
            <w:r w:rsidRPr="00B60EA4">
              <w:t>Extensions of basic addition facts and subtraction facts as the inverse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Addition and subtraction totals to 999, two or more addends</w:t>
            </w:r>
          </w:p>
        </w:tc>
        <w:tc>
          <w:tcPr>
            <w:tcW w:w="2226" w:type="dxa"/>
            <w:shd w:val="clear" w:color="auto" w:fill="F8EDEC"/>
          </w:tcPr>
          <w:p w:rsidR="009168BB" w:rsidRPr="00B60EA4" w:rsidRDefault="009168BB" w:rsidP="000E66E0">
            <w:pPr>
              <w:pStyle w:val="BULLET1"/>
            </w:pPr>
            <w:r w:rsidRPr="00B60EA4">
              <w:t>Addition and subtraction totals to 9999, two or more addends,</w:t>
            </w:r>
            <w:r w:rsidR="002A754F" w:rsidRPr="00B60EA4">
              <w:t xml:space="preserve"> missing addends</w:t>
            </w:r>
            <w:r w:rsidRPr="00B60EA4">
              <w:t xml:space="preserve"> and</w:t>
            </w:r>
            <w:r w:rsidR="00A013E1" w:rsidRPr="00B60EA4">
              <w:t xml:space="preserve"> </w:t>
            </w:r>
            <w:r w:rsidR="002A754F" w:rsidRPr="00B60EA4">
              <w:t xml:space="preserve">common </w:t>
            </w:r>
            <w:r w:rsidRPr="00B60EA4">
              <w:t>fractions</w:t>
            </w:r>
            <w:r w:rsidR="00D77B27">
              <w:t>,</w:t>
            </w:r>
            <w:r w:rsidR="00744D9E">
              <w:t xml:space="preserve"> </w:t>
            </w:r>
            <w:r w:rsidR="002A754F" w:rsidRPr="00B60EA4">
              <w:t>e.g. ½</w:t>
            </w:r>
            <w:r w:rsidR="00803CEF">
              <w:t xml:space="preserve"> </w:t>
            </w:r>
            <w:r w:rsidR="002A754F" w:rsidRPr="00B60EA4">
              <w:t>+</w:t>
            </w:r>
            <w:r w:rsidR="00803CEF">
              <w:t xml:space="preserve"> </w:t>
            </w:r>
            <w:r w:rsidR="002A754F" w:rsidRPr="00B60EA4">
              <w:t xml:space="preserve">½ </w:t>
            </w:r>
          </w:p>
        </w:tc>
        <w:tc>
          <w:tcPr>
            <w:tcW w:w="2226" w:type="dxa"/>
            <w:gridSpan w:val="2"/>
            <w:shd w:val="clear" w:color="auto" w:fill="F8EDEC"/>
          </w:tcPr>
          <w:p w:rsidR="009168BB" w:rsidRPr="00B60EA4" w:rsidRDefault="009168BB" w:rsidP="000E66E0">
            <w:pPr>
              <w:pStyle w:val="BULLET1"/>
            </w:pPr>
            <w:r w:rsidRPr="00B60EA4">
              <w:t>Addition and subtraction of</w:t>
            </w:r>
            <w:r w:rsidR="00A013E1" w:rsidRPr="00B60EA4">
              <w:t xml:space="preserve"> </w:t>
            </w:r>
            <w:r w:rsidRPr="00B60EA4">
              <w:t>whole numbers to 9999, and decimal fractions to hundredths</w:t>
            </w:r>
          </w:p>
        </w:tc>
        <w:tc>
          <w:tcPr>
            <w:tcW w:w="2226" w:type="dxa"/>
            <w:gridSpan w:val="2"/>
            <w:shd w:val="clear" w:color="auto" w:fill="EFF4E4"/>
          </w:tcPr>
          <w:p w:rsidR="009168BB" w:rsidRPr="00B60EA4" w:rsidRDefault="009168BB" w:rsidP="000E66E0">
            <w:pPr>
              <w:pStyle w:val="BULLET1"/>
            </w:pPr>
            <w:r w:rsidRPr="00B60EA4">
              <w:t>Addition and subtraction of whole numbers, common fractions and decimal fractions to hundredths</w:t>
            </w:r>
          </w:p>
        </w:tc>
        <w:tc>
          <w:tcPr>
            <w:tcW w:w="2226" w:type="dxa"/>
            <w:shd w:val="clear" w:color="auto" w:fill="EFF4E4"/>
          </w:tcPr>
          <w:p w:rsidR="009168BB" w:rsidRPr="00B60EA4" w:rsidRDefault="00EE366A" w:rsidP="000E66E0">
            <w:pPr>
              <w:pStyle w:val="BULLET1"/>
            </w:pPr>
            <w:r w:rsidRPr="00B60EA4">
              <w:t>Addition and subtraction</w:t>
            </w:r>
          </w:p>
        </w:tc>
        <w:tc>
          <w:tcPr>
            <w:tcW w:w="2226" w:type="dxa"/>
            <w:shd w:val="clear" w:color="auto" w:fill="F5F2F8"/>
          </w:tcPr>
          <w:p w:rsidR="009168BB" w:rsidRPr="000E66E0" w:rsidRDefault="009168BB" w:rsidP="000E66E0">
            <w:pPr>
              <w:pStyle w:val="BULLET1"/>
            </w:pPr>
            <w:r w:rsidRPr="000E66E0">
              <w:t>Addition and subtraction of rational numbers, and numbers with indices</w:t>
            </w:r>
          </w:p>
        </w:tc>
        <w:tc>
          <w:tcPr>
            <w:tcW w:w="2226" w:type="dxa"/>
            <w:tcBorders>
              <w:top w:val="nil"/>
              <w:bottom w:val="nil"/>
              <w:right w:val="single" w:sz="4" w:space="0" w:color="auto"/>
            </w:tcBorders>
            <w:shd w:val="clear" w:color="auto" w:fill="F5F2F8"/>
          </w:tcPr>
          <w:p w:rsidR="009168BB" w:rsidRPr="000E66E0" w:rsidRDefault="009168BB" w:rsidP="000E66E0">
            <w:pPr>
              <w:pStyle w:val="BULLET1"/>
              <w:numPr>
                <w:ilvl w:val="0"/>
                <w:numId w:val="0"/>
              </w:numPr>
            </w:pPr>
          </w:p>
        </w:tc>
      </w:tr>
      <w:tr w:rsidR="009168BB" w:rsidRPr="004E103C">
        <w:trPr>
          <w:cantSplit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0E1"/>
          </w:tcPr>
          <w:p w:rsidR="009168BB" w:rsidRPr="00B60EA4" w:rsidRDefault="009168BB" w:rsidP="009168BB">
            <w:pPr>
              <w:rPr>
                <w:rFonts w:ascii="Arial" w:hAnsi="Arial" w:cs="Arial"/>
                <w:sz w:val="14"/>
                <w:szCs w:val="14"/>
              </w:rPr>
            </w:pPr>
          </w:p>
          <w:p w:rsidR="009168BB" w:rsidRPr="00B60EA4" w:rsidRDefault="009168BB" w:rsidP="009168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FFF0E1"/>
          </w:tcPr>
          <w:p w:rsidR="009168BB" w:rsidRPr="00B60EA4" w:rsidRDefault="009168BB" w:rsidP="000E66E0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6F0FA"/>
          </w:tcPr>
          <w:p w:rsidR="009168BB" w:rsidRPr="00B60EA4" w:rsidRDefault="009168BB" w:rsidP="000E66E0">
            <w:pPr>
              <w:pStyle w:val="BULLET1"/>
            </w:pPr>
            <w:r w:rsidRPr="00B60EA4">
              <w:t>Arrays, rows of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Equal groups of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Sharing parts equally (partition)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Equal groups (quotition)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E6F0FA"/>
          </w:tcPr>
          <w:p w:rsidR="009168BB" w:rsidRPr="00B60EA4" w:rsidRDefault="009168BB" w:rsidP="000E66E0">
            <w:pPr>
              <w:pStyle w:val="BULLET1"/>
            </w:pPr>
            <w:r w:rsidRPr="00B60EA4">
              <w:t>Multiplication facts up to 10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Related division facts using single</w:t>
            </w:r>
            <w:r w:rsidR="00C9110E">
              <w:t>-</w:t>
            </w:r>
            <w:r w:rsidRPr="00B60EA4">
              <w:t>digit divisors as the inverse of multiplication facts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F8EDEC"/>
          </w:tcPr>
          <w:p w:rsidR="009168BB" w:rsidRPr="00B60EA4" w:rsidRDefault="009168BB" w:rsidP="000E66E0">
            <w:pPr>
              <w:pStyle w:val="BULLET1"/>
            </w:pPr>
            <w:r w:rsidRPr="00B60EA4">
              <w:t>Multiplication facts (4s, 8s facts)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Related division facts as the inverse of multiplication facts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F8EDEC"/>
          </w:tcPr>
          <w:p w:rsidR="009168BB" w:rsidRPr="00B60EA4" w:rsidRDefault="009168BB" w:rsidP="000E66E0">
            <w:pPr>
              <w:pStyle w:val="BULLET1"/>
            </w:pPr>
            <w:r w:rsidRPr="00B60EA4">
              <w:t>Multiplication and division by whole numbers up to 10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FF4E4"/>
          </w:tcPr>
          <w:p w:rsidR="009168BB" w:rsidRPr="00B60EA4" w:rsidRDefault="009168BB" w:rsidP="000E66E0">
            <w:pPr>
              <w:pStyle w:val="BULLET1"/>
            </w:pPr>
            <w:r w:rsidRPr="00B60EA4">
              <w:t>Multiplication and</w:t>
            </w:r>
            <w:r w:rsidR="00A013E1" w:rsidRPr="00B60EA4">
              <w:t xml:space="preserve"> </w:t>
            </w:r>
            <w:r w:rsidR="00EE366A" w:rsidRPr="00B60EA4">
              <w:t xml:space="preserve">simple </w:t>
            </w:r>
            <w:r w:rsidRPr="00B60EA4">
              <w:t>division of whole numbers, common fractions and decimal fractions to hundredths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EFF4E4"/>
          </w:tcPr>
          <w:p w:rsidR="009168BB" w:rsidRPr="00B60EA4" w:rsidRDefault="00EE366A" w:rsidP="000E66E0">
            <w:pPr>
              <w:pStyle w:val="BULLET1"/>
            </w:pPr>
            <w:r w:rsidRPr="00B60EA4">
              <w:t>Multiplication and division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F5F2F8"/>
          </w:tcPr>
          <w:p w:rsidR="009168BB" w:rsidRPr="000E66E0" w:rsidRDefault="009168BB" w:rsidP="000E66E0">
            <w:pPr>
              <w:pStyle w:val="BULLET1"/>
            </w:pPr>
            <w:r w:rsidRPr="000E66E0">
              <w:t>Multiplication and division of positive</w:t>
            </w:r>
            <w:r w:rsidR="00CF3185" w:rsidRPr="000E66E0">
              <w:t xml:space="preserve"> and negative</w:t>
            </w:r>
            <w:r w:rsidRPr="000E66E0">
              <w:t xml:space="preserve"> rational numbers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9168BB" w:rsidRPr="000E66E0" w:rsidRDefault="009168BB" w:rsidP="000E66E0">
            <w:pPr>
              <w:pStyle w:val="BULLET1"/>
            </w:pPr>
            <w:r w:rsidRPr="000E66E0">
              <w:t>Multiplication and division of rational numbers</w:t>
            </w:r>
            <w:r w:rsidR="00CF3185" w:rsidRPr="000E66E0">
              <w:t xml:space="preserve"> and numbers with indices</w:t>
            </w:r>
          </w:p>
        </w:tc>
      </w:tr>
      <w:tr w:rsidR="00863C9A" w:rsidRPr="004E103C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0E1"/>
          </w:tcPr>
          <w:p w:rsidR="00863C9A" w:rsidRPr="007F60DA" w:rsidRDefault="00863C9A" w:rsidP="00B75FDE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FFF0E1"/>
          </w:tcPr>
          <w:p w:rsidR="00863C9A" w:rsidRPr="007F60DA" w:rsidRDefault="000C7431" w:rsidP="00B75FDE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nil"/>
            </w:tcBorders>
            <w:shd w:val="clear" w:color="auto" w:fill="E6F0FA"/>
          </w:tcPr>
          <w:p w:rsidR="00863C9A" w:rsidRPr="007F60DA" w:rsidRDefault="000C7431" w:rsidP="00B75FDE">
            <w:pPr>
              <w:tabs>
                <w:tab w:val="num" w:pos="360"/>
              </w:tabs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E6F0FA"/>
          </w:tcPr>
          <w:p w:rsidR="00863C9A" w:rsidRPr="007F60DA" w:rsidRDefault="000C7431" w:rsidP="00B75FDE">
            <w:pPr>
              <w:tabs>
                <w:tab w:val="num" w:pos="360"/>
                <w:tab w:val="left" w:pos="397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F8EDEC"/>
          </w:tcPr>
          <w:p w:rsidR="00863C9A" w:rsidRPr="007F60DA" w:rsidRDefault="000C7431" w:rsidP="00B75FDE">
            <w:pPr>
              <w:tabs>
                <w:tab w:val="num" w:pos="360"/>
                <w:tab w:val="left" w:pos="397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nil"/>
            </w:tcBorders>
            <w:shd w:val="clear" w:color="auto" w:fill="F8EDEC"/>
          </w:tcPr>
          <w:p w:rsidR="00863C9A" w:rsidRPr="007F60DA" w:rsidRDefault="000C7431" w:rsidP="00B75FDE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nil"/>
            </w:tcBorders>
            <w:shd w:val="clear" w:color="auto" w:fill="EFF4E4"/>
          </w:tcPr>
          <w:p w:rsidR="00863C9A" w:rsidRPr="007F60DA" w:rsidRDefault="000C7431" w:rsidP="00B75FDE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EFF4E4"/>
          </w:tcPr>
          <w:p w:rsidR="00863C9A" w:rsidRPr="007F60DA" w:rsidRDefault="000C7431" w:rsidP="00B75FDE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F5F2F8"/>
          </w:tcPr>
          <w:p w:rsidR="00863C9A" w:rsidRPr="007F60DA" w:rsidRDefault="000C7431" w:rsidP="00B75FDE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5F2F8"/>
          </w:tcPr>
          <w:p w:rsidR="00863C9A" w:rsidRPr="007F60DA" w:rsidRDefault="000C7431" w:rsidP="00B75FDE">
            <w:pPr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</w:tr>
      <w:tr w:rsidR="009168BB" w:rsidRPr="004E103C">
        <w:trPr>
          <w:cantSplit/>
        </w:trPr>
        <w:tc>
          <w:tcPr>
            <w:tcW w:w="2226" w:type="dxa"/>
            <w:tcBorders>
              <w:top w:val="nil"/>
              <w:left w:val="single" w:sz="4" w:space="0" w:color="auto"/>
            </w:tcBorders>
            <w:shd w:val="clear" w:color="auto" w:fill="FFF0E1"/>
          </w:tcPr>
          <w:p w:rsidR="009168BB" w:rsidRPr="00B60EA4" w:rsidRDefault="009168BB" w:rsidP="000E66E0">
            <w:pPr>
              <w:pStyle w:val="BULLET1"/>
            </w:pPr>
            <w:r w:rsidRPr="00B60EA4">
              <w:t>Quantity: one</w:t>
            </w:r>
            <w:r w:rsidR="008E4D0C">
              <w:t>-</w:t>
            </w:r>
            <w:r w:rsidRPr="00B60EA4">
              <w:t>to</w:t>
            </w:r>
            <w:r w:rsidR="008E4D0C">
              <w:t>-</w:t>
            </w:r>
            <w:r w:rsidRPr="00B60EA4">
              <w:t>one correspondence</w:t>
            </w:r>
          </w:p>
          <w:p w:rsidR="006A75C3" w:rsidRPr="00B60EA4" w:rsidRDefault="006A75C3" w:rsidP="000E66E0">
            <w:pPr>
              <w:pStyle w:val="BULLET1"/>
            </w:pPr>
            <w:r w:rsidRPr="00B60EA4">
              <w:t>Position and order of numbers relative to other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Comparison</w:t>
            </w:r>
            <w:r w:rsidR="006A75C3" w:rsidRPr="00B60EA4">
              <w:t xml:space="preserve"> of collections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 xml:space="preserve">Relationship between </w:t>
            </w:r>
            <w:r w:rsidR="00673B25" w:rsidRPr="00B60EA4">
              <w:t>quantities</w:t>
            </w:r>
            <w:r w:rsidR="008E4D0C">
              <w:t>,</w:t>
            </w:r>
            <w:r w:rsidRPr="00B60EA4">
              <w:t xml:space="preserve"> e.g. more, less</w:t>
            </w:r>
            <w:r w:rsidR="00673B25" w:rsidRPr="00B60EA4">
              <w:t xml:space="preserve"> </w:t>
            </w:r>
          </w:p>
        </w:tc>
        <w:tc>
          <w:tcPr>
            <w:tcW w:w="2226" w:type="dxa"/>
            <w:tcBorders>
              <w:top w:val="nil"/>
            </w:tcBorders>
            <w:shd w:val="clear" w:color="auto" w:fill="FFF0E1"/>
          </w:tcPr>
          <w:p w:rsidR="009168BB" w:rsidRPr="00B60EA4" w:rsidRDefault="001D2C9D" w:rsidP="000E66E0">
            <w:pPr>
              <w:pStyle w:val="BULLET1"/>
            </w:pPr>
            <w:r w:rsidRPr="00B60EA4">
              <w:t>Quantity</w:t>
            </w:r>
            <w:r w:rsidR="009168BB" w:rsidRPr="00B60EA4">
              <w:t>:</w:t>
            </w:r>
            <w:r w:rsidR="00A013E1" w:rsidRPr="00B60EA4">
              <w:t xml:space="preserve"> </w:t>
            </w:r>
            <w:r w:rsidR="009168BB" w:rsidRPr="00B60EA4">
              <w:t>conservation of whole numbers 0 to 10, subitising (seeing groups of 2 or 3 objects without counting)</w:t>
            </w:r>
          </w:p>
          <w:p w:rsidR="006A75C3" w:rsidRPr="00B60EA4" w:rsidRDefault="006A75C3" w:rsidP="000E66E0">
            <w:pPr>
              <w:pStyle w:val="BULLET1"/>
            </w:pPr>
            <w:r w:rsidRPr="00B60EA4">
              <w:t>Position and order of numbers 0 to 10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Comparison</w:t>
            </w:r>
          </w:p>
          <w:p w:rsidR="00B75FDE" w:rsidRDefault="009168BB" w:rsidP="000E66E0">
            <w:pPr>
              <w:pStyle w:val="BULLET1"/>
            </w:pPr>
            <w:r w:rsidRPr="00B60EA4">
              <w:t>Patterns in numbers</w:t>
            </w:r>
            <w:r w:rsidR="0026045A">
              <w:t>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calculator displays created using constant function</w:t>
            </w:r>
          </w:p>
          <w:p w:rsidR="00B75FDE" w:rsidRDefault="009168BB" w:rsidP="000E66E0">
            <w:pPr>
              <w:pStyle w:val="BULLET1"/>
            </w:pPr>
            <w:r w:rsidRPr="00B60EA4">
              <w:t>Relationship between</w:t>
            </w:r>
            <w:r w:rsidR="0026045A">
              <w:t>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numbers</w:t>
            </w:r>
            <w:r w:rsidR="008E4D0C">
              <w:t>,</w:t>
            </w:r>
            <w:r w:rsidRPr="00B60EA4">
              <w:t xml:space="preserve"> e.g. more, less, same as</w:t>
            </w:r>
          </w:p>
        </w:tc>
        <w:tc>
          <w:tcPr>
            <w:tcW w:w="2226" w:type="dxa"/>
            <w:gridSpan w:val="2"/>
            <w:tcBorders>
              <w:top w:val="nil"/>
            </w:tcBorders>
            <w:shd w:val="clear" w:color="auto" w:fill="E6F0FA"/>
          </w:tcPr>
          <w:p w:rsidR="009168BB" w:rsidRPr="00B60EA4" w:rsidRDefault="009168BB" w:rsidP="000E66E0">
            <w:pPr>
              <w:pStyle w:val="BULLET1"/>
            </w:pPr>
            <w:r w:rsidRPr="00B60EA4">
              <w:t>Quantity: groups using place value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Position and order of numbers relative to other numbers, to the nearest 5 or 10, ordinal numbers to 10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Comparison of odd and even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Patterns in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Relationship between: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numbers</w:t>
            </w:r>
            <w:r w:rsidR="00964C2A">
              <w:t>,</w:t>
            </w:r>
            <w:r w:rsidRPr="00B60EA4">
              <w:t xml:space="preserve"> e.g. more, less, equal to, not equal to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subtraction and addition</w:t>
            </w:r>
          </w:p>
        </w:tc>
        <w:tc>
          <w:tcPr>
            <w:tcW w:w="2226" w:type="dxa"/>
            <w:tcBorders>
              <w:top w:val="nil"/>
            </w:tcBorders>
            <w:shd w:val="clear" w:color="auto" w:fill="E6F0FA"/>
          </w:tcPr>
          <w:p w:rsidR="009168BB" w:rsidRPr="00B60EA4" w:rsidRDefault="009168BB" w:rsidP="000E66E0">
            <w:pPr>
              <w:pStyle w:val="BULLET1"/>
            </w:pPr>
            <w:r w:rsidRPr="00B60EA4">
              <w:t>Quantity: groups using place value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Position and order of numbers relative to other numbers, to the nearest 5 or 10</w:t>
            </w:r>
            <w:r w:rsidR="00964C2A">
              <w:t>,</w:t>
            </w:r>
            <w:r w:rsidRPr="00B60EA4">
              <w:t xml:space="preserve"> </w:t>
            </w:r>
            <w:r w:rsidRPr="000E66E0">
              <w:t>and their</w:t>
            </w:r>
            <w:r w:rsidRPr="00B60EA4">
              <w:t xml:space="preserve"> extensions to 2</w:t>
            </w:r>
            <w:r w:rsidR="00FD48A5">
              <w:t>-</w:t>
            </w:r>
            <w:r w:rsidRPr="00B60EA4">
              <w:t xml:space="preserve"> and 3</w:t>
            </w:r>
            <w:r w:rsidR="00FD48A5">
              <w:t>-</w:t>
            </w:r>
            <w:r w:rsidRPr="00B60EA4">
              <w:t>digit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Comparison of number</w:t>
            </w:r>
            <w:r w:rsidR="008879DF" w:rsidRPr="00B60EA4">
              <w:t>s</w:t>
            </w:r>
            <w:r w:rsidRPr="00B60EA4">
              <w:t xml:space="preserve"> using place value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Patterns in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Relationship between: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numbers</w:t>
            </w:r>
            <w:r w:rsidR="00964C2A">
              <w:t>,</w:t>
            </w:r>
            <w:r w:rsidRPr="00B60EA4">
              <w:t xml:space="preserve"> e.g. greater than, less than, equivalent to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multiplication and division</w:t>
            </w:r>
          </w:p>
        </w:tc>
        <w:tc>
          <w:tcPr>
            <w:tcW w:w="2226" w:type="dxa"/>
            <w:tcBorders>
              <w:top w:val="nil"/>
            </w:tcBorders>
            <w:shd w:val="clear" w:color="auto" w:fill="F8EDEC"/>
          </w:tcPr>
          <w:p w:rsidR="009168BB" w:rsidRPr="00B60EA4" w:rsidRDefault="009168BB" w:rsidP="000E66E0">
            <w:pPr>
              <w:pStyle w:val="BULLET1"/>
            </w:pPr>
            <w:r w:rsidRPr="00B60EA4">
              <w:t>Quantity: groups using place value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Position and order of numbers relative to other numbers, to the nearest 5 or 10</w:t>
            </w:r>
            <w:r w:rsidR="00964C2A">
              <w:t>,</w:t>
            </w:r>
            <w:r w:rsidRPr="00B60EA4">
              <w:t xml:space="preserve"> and their extensions to 2</w:t>
            </w:r>
            <w:r w:rsidR="00FD48A5">
              <w:t>-</w:t>
            </w:r>
            <w:r w:rsidRPr="00B60EA4">
              <w:t>, 3</w:t>
            </w:r>
            <w:r w:rsidR="00FD48A5">
              <w:t>-</w:t>
            </w:r>
            <w:r w:rsidRPr="00B60EA4">
              <w:t xml:space="preserve"> and 4</w:t>
            </w:r>
            <w:r w:rsidR="00FD48A5">
              <w:t>-</w:t>
            </w:r>
            <w:r w:rsidRPr="00B60EA4">
              <w:t>digit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Comparison</w:t>
            </w:r>
            <w:r w:rsidR="004017C2" w:rsidRPr="00B60EA4">
              <w:t xml:space="preserve"> number using place value</w:t>
            </w:r>
          </w:p>
          <w:p w:rsidR="009168BB" w:rsidRPr="00B60EA4" w:rsidRDefault="0099102A" w:rsidP="000E66E0">
            <w:pPr>
              <w:pStyle w:val="BULLET1"/>
            </w:pPr>
            <w:r w:rsidRPr="00B60EA4">
              <w:t>Patterns in numbers</w:t>
            </w:r>
            <w:r w:rsidR="009168BB" w:rsidRPr="00B60EA4">
              <w:t xml:space="preserve"> </w:t>
            </w:r>
            <w:r w:rsidR="002A754F" w:rsidRPr="00B60EA4">
              <w:t>involving common</w:t>
            </w:r>
            <w:r w:rsidR="009168BB" w:rsidRPr="00B60EA4">
              <w:t xml:space="preserve"> and decimal fractions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Relationship between: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whole numbers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common and decimal fractions and mixed numbers</w:t>
            </w:r>
          </w:p>
        </w:tc>
        <w:tc>
          <w:tcPr>
            <w:tcW w:w="2226" w:type="dxa"/>
            <w:gridSpan w:val="2"/>
            <w:tcBorders>
              <w:top w:val="nil"/>
            </w:tcBorders>
            <w:shd w:val="clear" w:color="auto" w:fill="F8EDEC"/>
          </w:tcPr>
          <w:p w:rsidR="009168BB" w:rsidRPr="00B60EA4" w:rsidRDefault="009168BB" w:rsidP="000E66E0">
            <w:pPr>
              <w:pStyle w:val="BULLET1"/>
            </w:pPr>
            <w:r w:rsidRPr="00B60EA4">
              <w:t>Quantity: groups using place value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Position and order of numbers relative to other numbers and to zero, to the nearest 5 or 10</w:t>
            </w:r>
            <w:r w:rsidR="00964C2A">
              <w:t>,</w:t>
            </w:r>
            <w:r w:rsidRPr="00B60EA4">
              <w:t xml:space="preserve"> and their extensions to 2</w:t>
            </w:r>
            <w:r w:rsidR="00964C2A">
              <w:t>-</w:t>
            </w:r>
            <w:r w:rsidRPr="00B60EA4">
              <w:t>, 3</w:t>
            </w:r>
            <w:r w:rsidR="00964C2A">
              <w:t>-</w:t>
            </w:r>
            <w:r w:rsidRPr="00B60EA4">
              <w:t xml:space="preserve"> and 4</w:t>
            </w:r>
            <w:r w:rsidR="00964C2A">
              <w:t>-</w:t>
            </w:r>
            <w:r w:rsidRPr="00B60EA4">
              <w:t>digit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Comparison of number using place value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Patterns in numbers, common, and decimal fractions an</w:t>
            </w:r>
            <w:r w:rsidR="00006459" w:rsidRPr="00B60EA4">
              <w:t>d</w:t>
            </w:r>
            <w:r w:rsidRPr="00B60EA4">
              <w:t xml:space="preserve"> mixed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Relationship between:</w:t>
            </w:r>
          </w:p>
          <w:p w:rsidR="00181A5A" w:rsidRPr="00B60EA4" w:rsidRDefault="00181A5A" w:rsidP="00EB52BF">
            <w:pPr>
              <w:pStyle w:val="BULLET2"/>
            </w:pPr>
            <w:r w:rsidRPr="00B60EA4">
              <w:t>multiplication facts (2s, 4s, and 8s, 3s, 6s, and 9s)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place value changes when multiplying and dividing by 10 and 100</w:t>
            </w:r>
          </w:p>
          <w:p w:rsidR="00181A5A" w:rsidRPr="00B60EA4" w:rsidRDefault="00181A5A" w:rsidP="00EB52BF">
            <w:pPr>
              <w:pStyle w:val="BULLET2"/>
            </w:pPr>
            <w:r w:rsidRPr="00B60EA4">
              <w:t>whole numbers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common and decimal fractions and mixed numbers</w:t>
            </w:r>
          </w:p>
        </w:tc>
        <w:tc>
          <w:tcPr>
            <w:tcW w:w="2226" w:type="dxa"/>
            <w:gridSpan w:val="2"/>
            <w:tcBorders>
              <w:top w:val="nil"/>
            </w:tcBorders>
            <w:shd w:val="clear" w:color="auto" w:fill="EFF4E4"/>
          </w:tcPr>
          <w:p w:rsidR="009168BB" w:rsidRPr="00B60EA4" w:rsidRDefault="009168BB" w:rsidP="000E66E0">
            <w:pPr>
              <w:pStyle w:val="BULLET1"/>
            </w:pPr>
            <w:r w:rsidRPr="00B60EA4">
              <w:t>Quantity: groups using place value</w:t>
            </w:r>
          </w:p>
          <w:p w:rsidR="009168BB" w:rsidRPr="00B60EA4" w:rsidRDefault="009168BB" w:rsidP="000E66E0">
            <w:pPr>
              <w:pStyle w:val="BULLET1"/>
              <w:rPr>
                <w:spacing w:val="-4"/>
              </w:rPr>
            </w:pPr>
            <w:r w:rsidRPr="00B60EA4">
              <w:rPr>
                <w:spacing w:val="-4"/>
              </w:rPr>
              <w:t xml:space="preserve">Position and order of numbers relative to other numbers, </w:t>
            </w:r>
            <w:r w:rsidR="00006459" w:rsidRPr="00B60EA4">
              <w:rPr>
                <w:spacing w:val="-4"/>
              </w:rPr>
              <w:t xml:space="preserve">and </w:t>
            </w:r>
            <w:r w:rsidRPr="00B60EA4">
              <w:rPr>
                <w:spacing w:val="-4"/>
              </w:rPr>
              <w:t>to zero, to the nearest 5 or 10 and their extensions to 2</w:t>
            </w:r>
            <w:r w:rsidR="00964C2A">
              <w:rPr>
                <w:spacing w:val="-4"/>
              </w:rPr>
              <w:t>-</w:t>
            </w:r>
            <w:r w:rsidRPr="00B60EA4">
              <w:rPr>
                <w:spacing w:val="-4"/>
              </w:rPr>
              <w:t>, 3</w:t>
            </w:r>
            <w:r w:rsidR="00964C2A">
              <w:rPr>
                <w:spacing w:val="-4"/>
              </w:rPr>
              <w:t>-</w:t>
            </w:r>
            <w:r w:rsidRPr="00B60EA4">
              <w:rPr>
                <w:spacing w:val="-4"/>
              </w:rPr>
              <w:t xml:space="preserve"> and 4</w:t>
            </w:r>
            <w:r w:rsidR="00964C2A">
              <w:rPr>
                <w:spacing w:val="-4"/>
              </w:rPr>
              <w:t>-</w:t>
            </w:r>
            <w:r w:rsidRPr="00B60EA4">
              <w:rPr>
                <w:spacing w:val="-4"/>
              </w:rPr>
              <w:t>digit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Comparison</w:t>
            </w:r>
            <w:r w:rsidR="00A170B5" w:rsidRPr="00B60EA4">
              <w:t xml:space="preserve"> of different number concepts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Patterns in numbers, common</w:t>
            </w:r>
            <w:r w:rsidR="00A170B5" w:rsidRPr="00B60EA4">
              <w:t xml:space="preserve"> and</w:t>
            </w:r>
            <w:r w:rsidR="00A013E1" w:rsidRPr="00B60EA4">
              <w:t xml:space="preserve"> </w:t>
            </w:r>
            <w:r w:rsidRPr="00B60EA4">
              <w:t>decimal fractions and percentages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Relationship between: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numbers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key percentages, common and decimal fractions and mixed numbers</w:t>
            </w:r>
            <w:r w:rsidR="0063448F">
              <w:t>,</w:t>
            </w:r>
            <w:r w:rsidR="0063448F">
              <w:br/>
            </w:r>
            <w:r w:rsidRPr="00B60EA4">
              <w:t xml:space="preserve">e.g. equivalent fractions for 20%, </w:t>
            </w:r>
            <w:r w:rsidRPr="00B75FDE">
              <w:rPr>
                <w:vertAlign w:val="superscript"/>
              </w:rPr>
              <w:t>1</w:t>
            </w:r>
            <w:r w:rsidRPr="00B60EA4">
              <w:t>/</w:t>
            </w:r>
            <w:r w:rsidRPr="00B75FDE">
              <w:rPr>
                <w:vertAlign w:val="subscript"/>
              </w:rPr>
              <w:t>5</w:t>
            </w:r>
            <w:r w:rsidRPr="00B60EA4">
              <w:t>, 0.20, and the words, one</w:t>
            </w:r>
            <w:r w:rsidR="00964C2A">
              <w:t>-</w:t>
            </w:r>
            <w:r w:rsidRPr="00B60EA4">
              <w:t>fifth</w:t>
            </w:r>
          </w:p>
          <w:p w:rsidR="00C0657F" w:rsidRPr="00B60EA4" w:rsidRDefault="00C0657F" w:rsidP="00EB52BF">
            <w:pPr>
              <w:pStyle w:val="BULLET2"/>
            </w:pPr>
            <w:r w:rsidRPr="00B60EA4">
              <w:t>square numbers and the related square root</w:t>
            </w:r>
          </w:p>
        </w:tc>
        <w:tc>
          <w:tcPr>
            <w:tcW w:w="2226" w:type="dxa"/>
            <w:tcBorders>
              <w:top w:val="nil"/>
            </w:tcBorders>
            <w:shd w:val="clear" w:color="auto" w:fill="EFF4E4"/>
          </w:tcPr>
          <w:p w:rsidR="009168BB" w:rsidRPr="00B60EA4" w:rsidRDefault="009168BB" w:rsidP="000E66E0">
            <w:pPr>
              <w:pStyle w:val="BULLET1"/>
            </w:pPr>
            <w:r w:rsidRPr="00B60EA4">
              <w:t>Quantity: groups using place value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Position and order of numbers relative to other numbers,</w:t>
            </w:r>
            <w:r w:rsidR="00006459" w:rsidRPr="00B60EA4">
              <w:t xml:space="preserve"> and</w:t>
            </w:r>
            <w:r w:rsidRPr="00B60EA4">
              <w:t xml:space="preserve"> to zero, to the nearest 5 or 10 and their extensions to 2</w:t>
            </w:r>
            <w:r w:rsidR="00964C2A">
              <w:t>-</w:t>
            </w:r>
            <w:r w:rsidRPr="00B60EA4">
              <w:t>,</w:t>
            </w:r>
            <w:r w:rsidR="00964C2A">
              <w:t xml:space="preserve"> </w:t>
            </w:r>
            <w:r w:rsidRPr="00B60EA4">
              <w:t>3</w:t>
            </w:r>
            <w:r w:rsidR="00964C2A">
              <w:t xml:space="preserve">- </w:t>
            </w:r>
            <w:r w:rsidRPr="00B60EA4">
              <w:t>and 4</w:t>
            </w:r>
            <w:r w:rsidR="00964C2A">
              <w:t>-</w:t>
            </w:r>
            <w:r w:rsidRPr="00B60EA4">
              <w:t>digit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Comparison</w:t>
            </w:r>
            <w:r w:rsidR="00A170B5" w:rsidRPr="00B60EA4">
              <w:t xml:space="preserve"> of different number concepts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Patterns in numbers</w:t>
            </w:r>
            <w:r w:rsidR="00E206AF" w:rsidRPr="00B60EA4">
              <w:t>,</w:t>
            </w:r>
            <w:r w:rsidRPr="00B60EA4">
              <w:t xml:space="preserve"> common</w:t>
            </w:r>
            <w:r w:rsidR="00E206AF" w:rsidRPr="00B60EA4">
              <w:t xml:space="preserve"> and</w:t>
            </w:r>
            <w:r w:rsidRPr="00B60EA4">
              <w:t xml:space="preserve"> decimal fractions and percentages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Relationship between: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positive and negative integers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common fraction, decimal fraction and percentage</w:t>
            </w:r>
          </w:p>
        </w:tc>
        <w:tc>
          <w:tcPr>
            <w:tcW w:w="2226" w:type="dxa"/>
            <w:tcBorders>
              <w:top w:val="nil"/>
            </w:tcBorders>
            <w:shd w:val="clear" w:color="auto" w:fill="F5F2F8"/>
          </w:tcPr>
          <w:p w:rsidR="009168BB" w:rsidRPr="00B60EA4" w:rsidRDefault="009168BB" w:rsidP="000E66E0">
            <w:pPr>
              <w:pStyle w:val="BULLET1"/>
            </w:pPr>
            <w:r w:rsidRPr="00B60EA4">
              <w:t>Quantity: groups using place value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Position</w:t>
            </w:r>
            <w:r w:rsidR="00E206AF" w:rsidRPr="00B60EA4">
              <w:t xml:space="preserve"> and order of </w:t>
            </w:r>
            <w:r w:rsidRPr="00B60EA4">
              <w:t>numbers relative to other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Patterns in rational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Relationships between</w:t>
            </w:r>
            <w:r w:rsidR="000D018C" w:rsidRPr="00B60EA4">
              <w:t>:</w:t>
            </w:r>
            <w:r w:rsidRPr="00B60EA4">
              <w:t xml:space="preserve"> 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squares and square roots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upper and lower estimates</w:t>
            </w:r>
          </w:p>
        </w:tc>
        <w:tc>
          <w:tcPr>
            <w:tcW w:w="2226" w:type="dxa"/>
            <w:tcBorders>
              <w:top w:val="nil"/>
              <w:right w:val="single" w:sz="4" w:space="0" w:color="auto"/>
            </w:tcBorders>
            <w:shd w:val="clear" w:color="auto" w:fill="F5F2F8"/>
          </w:tcPr>
          <w:p w:rsidR="009168BB" w:rsidRPr="00B60EA4" w:rsidRDefault="009168BB" w:rsidP="000E66E0">
            <w:pPr>
              <w:pStyle w:val="BULLET1"/>
            </w:pPr>
            <w:r w:rsidRPr="00B60EA4">
              <w:t>Quantity: groups using place value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Position and order of rational</w:t>
            </w:r>
            <w:r w:rsidRPr="00B60EA4">
              <w:rPr>
                <w:color w:val="FF0000"/>
              </w:rPr>
              <w:t xml:space="preserve"> </w:t>
            </w:r>
            <w:r w:rsidRPr="00B60EA4">
              <w:t>numbers relative to other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Patterns in rational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Relationships between: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numbers</w:t>
            </w:r>
          </w:p>
          <w:p w:rsidR="009168BB" w:rsidRPr="00B60EA4" w:rsidRDefault="00B91CC5" w:rsidP="00EB52BF">
            <w:pPr>
              <w:pStyle w:val="BULLET2"/>
            </w:pPr>
            <w:r w:rsidRPr="00B60EA4">
              <w:t>scientific notation and other representations</w:t>
            </w:r>
          </w:p>
        </w:tc>
      </w:tr>
      <w:tr w:rsidR="009168BB" w:rsidRPr="004E103C">
        <w:trPr>
          <w:cantSplit/>
        </w:trPr>
        <w:tc>
          <w:tcPr>
            <w:tcW w:w="2226" w:type="dxa"/>
            <w:tcBorders>
              <w:left w:val="single" w:sz="4" w:space="0" w:color="auto"/>
            </w:tcBorders>
            <w:shd w:val="clear" w:color="auto" w:fill="FFF0E1"/>
          </w:tcPr>
          <w:p w:rsidR="009168BB" w:rsidRPr="00B60EA4" w:rsidRDefault="009168BB" w:rsidP="000E66E0">
            <w:pPr>
              <w:pStyle w:val="BULLET1"/>
            </w:pPr>
            <w:r w:rsidRPr="00B60EA4">
              <w:t xml:space="preserve">Mental strategies: 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student</w:t>
            </w:r>
            <w:r w:rsidR="00401981">
              <w:t>-</w:t>
            </w:r>
            <w:r w:rsidRPr="00B60EA4">
              <w:t>generated</w:t>
            </w:r>
            <w:r w:rsidR="008E4D0C">
              <w:t>,</w:t>
            </w:r>
            <w:r w:rsidR="00401981">
              <w:br/>
            </w:r>
            <w:r w:rsidR="009E5EEF" w:rsidRPr="00B60EA4">
              <w:t xml:space="preserve">e.g. </w:t>
            </w:r>
            <w:r w:rsidR="00704BE7" w:rsidRPr="00B60EA4">
              <w:t>appropriate strategies different from the typical</w:t>
            </w:r>
          </w:p>
        </w:tc>
        <w:tc>
          <w:tcPr>
            <w:tcW w:w="2226" w:type="dxa"/>
            <w:shd w:val="clear" w:color="auto" w:fill="FFF0E1"/>
          </w:tcPr>
          <w:p w:rsidR="009168BB" w:rsidRPr="00B75FDE" w:rsidRDefault="009168BB" w:rsidP="000E66E0">
            <w:pPr>
              <w:pStyle w:val="BULLET1"/>
            </w:pPr>
            <w:r w:rsidRPr="00B75FDE">
              <w:t>Estimation</w:t>
            </w:r>
          </w:p>
          <w:p w:rsidR="009168BB" w:rsidRPr="00B60EA4" w:rsidRDefault="009168BB" w:rsidP="000E66E0">
            <w:pPr>
              <w:pStyle w:val="BULLET1"/>
            </w:pPr>
            <w:r w:rsidRPr="00B75FDE">
              <w:t>Mental strategies</w:t>
            </w:r>
            <w:r w:rsidRPr="00B60EA4">
              <w:t xml:space="preserve">: 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count on, count back in 1s, 2s, and 3s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commutativity of addition (turn around)</w:t>
            </w:r>
            <w:r w:rsidR="00964C2A">
              <w:t>,</w:t>
            </w:r>
            <w:r w:rsidRPr="00B60EA4">
              <w:t xml:space="preserve"> e.g. when calculating 2</w:t>
            </w:r>
            <w:r w:rsidR="00803CEF">
              <w:t xml:space="preserve"> </w:t>
            </w:r>
            <w:r w:rsidRPr="00B60EA4">
              <w:t>+</w:t>
            </w:r>
            <w:r w:rsidR="00803CEF">
              <w:t xml:space="preserve"> </w:t>
            </w:r>
            <w:r w:rsidRPr="00B60EA4">
              <w:t>7 start with 7 and add 2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make to 10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breaking up numbers to make them manageable</w:t>
            </w:r>
            <w:r w:rsidR="008E4D0C">
              <w:t>,</w:t>
            </w:r>
            <w:r w:rsidRPr="00B60EA4">
              <w:t xml:space="preserve"> e.g. 7 add 5, break up 5, add 3, make to 10 then </w:t>
            </w:r>
            <w:r w:rsidR="000E66E0">
              <w:br/>
            </w:r>
            <w:r w:rsidRPr="00B60EA4">
              <w:t>add 2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student</w:t>
            </w:r>
            <w:r w:rsidR="00964C2A">
              <w:t>-</w:t>
            </w:r>
            <w:r w:rsidRPr="00B60EA4">
              <w:t>generated</w:t>
            </w:r>
          </w:p>
        </w:tc>
        <w:tc>
          <w:tcPr>
            <w:tcW w:w="2226" w:type="dxa"/>
            <w:gridSpan w:val="2"/>
            <w:shd w:val="clear" w:color="auto" w:fill="E6F0FA"/>
          </w:tcPr>
          <w:p w:rsidR="009168BB" w:rsidRPr="00B60EA4" w:rsidRDefault="009168BB" w:rsidP="000E66E0">
            <w:pPr>
              <w:pStyle w:val="BULLET1"/>
            </w:pPr>
            <w:r w:rsidRPr="00B60EA4">
              <w:t xml:space="preserve">Estimation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Mental strategies: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count back in 1, 2, and 3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make to 100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doubles and near doubles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skip counting in 2s, 5s, 10s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student</w:t>
            </w:r>
            <w:r w:rsidR="00964C2A">
              <w:t>-</w:t>
            </w:r>
            <w:r w:rsidRPr="00B60EA4">
              <w:t>generated</w:t>
            </w:r>
          </w:p>
        </w:tc>
        <w:tc>
          <w:tcPr>
            <w:tcW w:w="2226" w:type="dxa"/>
            <w:shd w:val="clear" w:color="auto" w:fill="E6F0FA"/>
          </w:tcPr>
          <w:p w:rsidR="009168BB" w:rsidRPr="00B60EA4" w:rsidRDefault="009168BB" w:rsidP="000E66E0">
            <w:pPr>
              <w:pStyle w:val="BULLET1"/>
            </w:pPr>
            <w:r w:rsidRPr="00B60EA4">
              <w:t xml:space="preserve">Estimation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 xml:space="preserve">Mental strategies: </w:t>
            </w:r>
          </w:p>
          <w:p w:rsidR="009168BB" w:rsidRPr="0026045A" w:rsidRDefault="009168BB" w:rsidP="00EB52BF">
            <w:pPr>
              <w:pStyle w:val="BULLET2"/>
            </w:pPr>
            <w:r w:rsidRPr="000E66E0">
              <w:t>related facts</w:t>
            </w:r>
            <w:r w:rsidR="00964C2A">
              <w:t>,</w:t>
            </w:r>
            <w:r w:rsidRPr="00B60EA4">
              <w:t xml:space="preserve"> e.g. calculate 14 take 8 by recalling 8+6 </w:t>
            </w:r>
            <w:r w:rsidRPr="0026045A">
              <w:t>equals 14</w:t>
            </w:r>
          </w:p>
          <w:p w:rsidR="009168BB" w:rsidRPr="0026045A" w:rsidRDefault="009168BB" w:rsidP="00EB52BF">
            <w:pPr>
              <w:pStyle w:val="BULLET2"/>
            </w:pPr>
            <w:r w:rsidRPr="0026045A">
              <w:t>build up</w:t>
            </w:r>
            <w:r w:rsidR="00C9110E" w:rsidRPr="0026045A">
              <w:t>,</w:t>
            </w:r>
            <w:r w:rsidRPr="0026045A">
              <w:t xml:space="preserve"> build down to preferred reference point</w:t>
            </w:r>
            <w:r w:rsidR="00964C2A" w:rsidRPr="0026045A">
              <w:t>,</w:t>
            </w:r>
            <w:r w:rsidRPr="0026045A">
              <w:t xml:space="preserve"> </w:t>
            </w:r>
            <w:r w:rsidR="00C9110E" w:rsidRPr="0026045A">
              <w:br/>
            </w:r>
            <w:r w:rsidRPr="0026045A">
              <w:t>e.g. to the nearest decade or 100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extensions of count</w:t>
            </w:r>
            <w:r w:rsidR="00C9110E">
              <w:t xml:space="preserve"> </w:t>
            </w:r>
            <w:r w:rsidRPr="00B60EA4">
              <w:t>on and count back strategies from single</w:t>
            </w:r>
            <w:r w:rsidR="00964C2A">
              <w:t>-</w:t>
            </w:r>
            <w:r w:rsidRPr="00B60EA4">
              <w:t>digit facts to 2</w:t>
            </w:r>
            <w:r w:rsidR="00964C2A">
              <w:t>-</w:t>
            </w:r>
            <w:r w:rsidRPr="00B60EA4">
              <w:t xml:space="preserve"> and 3</w:t>
            </w:r>
            <w:r w:rsidR="00964C2A">
              <w:t>-</w:t>
            </w:r>
            <w:r w:rsidRPr="00B60EA4">
              <w:t>digit numbers</w:t>
            </w:r>
          </w:p>
          <w:p w:rsidR="00A013E1" w:rsidRPr="00B60EA4" w:rsidRDefault="009168BB" w:rsidP="00EB52BF">
            <w:pPr>
              <w:pStyle w:val="BULLET2"/>
              <w:rPr>
                <w:lang w:val="fr-FR"/>
              </w:rPr>
            </w:pPr>
            <w:r w:rsidRPr="00B60EA4">
              <w:rPr>
                <w:lang w:val="fr-FR"/>
              </w:rPr>
              <w:t>do</w:t>
            </w:r>
            <w:r w:rsidR="00A013E1" w:rsidRPr="00B60EA4">
              <w:rPr>
                <w:lang w:val="fr-FR"/>
              </w:rPr>
              <w:t>ubles (x</w:t>
            </w:r>
            <w:r w:rsidR="00EE7F72">
              <w:rPr>
                <w:lang w:val="fr-FR"/>
              </w:rPr>
              <w:t xml:space="preserve"> </w:t>
            </w:r>
            <w:r w:rsidR="00A013E1" w:rsidRPr="00B60EA4">
              <w:rPr>
                <w:lang w:val="fr-FR"/>
              </w:rPr>
              <w:t>2), double doubles (x</w:t>
            </w:r>
            <w:r w:rsidR="00EE7F72">
              <w:rPr>
                <w:lang w:val="fr-FR"/>
              </w:rPr>
              <w:t xml:space="preserve"> </w:t>
            </w:r>
            <w:r w:rsidR="00A013E1" w:rsidRPr="00B60EA4">
              <w:rPr>
                <w:lang w:val="fr-FR"/>
              </w:rPr>
              <w:t>4)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skip counting (x</w:t>
            </w:r>
            <w:r w:rsidR="00EE7F72">
              <w:t xml:space="preserve"> </w:t>
            </w:r>
            <w:r w:rsidRPr="00B60EA4">
              <w:t>2, x</w:t>
            </w:r>
            <w:r w:rsidR="00EE7F72">
              <w:t xml:space="preserve"> </w:t>
            </w:r>
            <w:r w:rsidRPr="00B60EA4">
              <w:t>5, x</w:t>
            </w:r>
            <w:r w:rsidR="00EE7F72">
              <w:t xml:space="preserve"> </w:t>
            </w:r>
            <w:r w:rsidRPr="00B60EA4">
              <w:t>10)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inverse operations</w:t>
            </w:r>
          </w:p>
          <w:p w:rsidR="009168BB" w:rsidRPr="00B60EA4" w:rsidRDefault="00460F98" w:rsidP="00EB52BF">
            <w:pPr>
              <w:pStyle w:val="BULLET2"/>
            </w:pPr>
            <w:r w:rsidRPr="00B60EA4">
              <w:t>student</w:t>
            </w:r>
            <w:r w:rsidR="00964C2A">
              <w:t>-</w:t>
            </w:r>
            <w:r w:rsidRPr="00B60EA4">
              <w:t>generated</w:t>
            </w:r>
          </w:p>
        </w:tc>
        <w:tc>
          <w:tcPr>
            <w:tcW w:w="2226" w:type="dxa"/>
            <w:shd w:val="clear" w:color="auto" w:fill="F8EDEC"/>
          </w:tcPr>
          <w:p w:rsidR="009168BB" w:rsidRPr="00B60EA4" w:rsidRDefault="009168BB" w:rsidP="000E66E0">
            <w:pPr>
              <w:pStyle w:val="BULLET1"/>
            </w:pPr>
            <w:r w:rsidRPr="00B60EA4">
              <w:t xml:space="preserve">Estimation </w:t>
            </w:r>
            <w:r w:rsidR="00792762" w:rsidRPr="00B60EA4">
              <w:t xml:space="preserve">strategies </w:t>
            </w:r>
            <w:r w:rsidRPr="00B60EA4">
              <w:t>for operations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Mental strategies: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inverse operations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manageable numbers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extensions of basic number facts</w:t>
            </w:r>
            <w:r w:rsidR="00964C2A">
              <w:t>,</w:t>
            </w:r>
            <w:r w:rsidRPr="00B60EA4">
              <w:t xml:space="preserve"> e.g. 6</w:t>
            </w:r>
            <w:r w:rsidR="007E4AB6">
              <w:t xml:space="preserve"> </w:t>
            </w:r>
            <w:r w:rsidRPr="00B60EA4">
              <w:t>+</w:t>
            </w:r>
            <w:r w:rsidR="007E4AB6">
              <w:t xml:space="preserve"> </w:t>
            </w:r>
            <w:r w:rsidRPr="00B60EA4">
              <w:t xml:space="preserve">3 = 9 extension of basic fact </w:t>
            </w:r>
            <w:r w:rsidR="007E4AB6">
              <w:br/>
            </w:r>
            <w:r w:rsidRPr="00B60EA4">
              <w:t>600</w:t>
            </w:r>
            <w:r w:rsidR="007E4AB6">
              <w:t xml:space="preserve"> </w:t>
            </w:r>
            <w:r w:rsidRPr="00B60EA4">
              <w:t>+</w:t>
            </w:r>
            <w:r w:rsidR="007E4AB6">
              <w:t xml:space="preserve"> </w:t>
            </w:r>
            <w:r w:rsidRPr="00B60EA4">
              <w:t>300 = 900</w:t>
            </w:r>
          </w:p>
          <w:p w:rsidR="009168BB" w:rsidRPr="003719FC" w:rsidRDefault="009168BB" w:rsidP="00EB52BF">
            <w:pPr>
              <w:pStyle w:val="BULLET2"/>
              <w:rPr>
                <w:lang w:val="fr-FR"/>
              </w:rPr>
            </w:pPr>
            <w:r w:rsidRPr="003719FC">
              <w:rPr>
                <w:lang w:val="fr-FR"/>
              </w:rPr>
              <w:t>doubles (x</w:t>
            </w:r>
            <w:r w:rsidR="00EE7F72" w:rsidRPr="003719FC">
              <w:rPr>
                <w:lang w:val="fr-FR"/>
              </w:rPr>
              <w:t xml:space="preserve"> </w:t>
            </w:r>
            <w:r w:rsidRPr="003719FC">
              <w:rPr>
                <w:lang w:val="fr-FR"/>
              </w:rPr>
              <w:t>2)</w:t>
            </w:r>
            <w:r w:rsidR="00A013E1" w:rsidRPr="003719FC">
              <w:rPr>
                <w:lang w:val="fr-FR"/>
              </w:rPr>
              <w:t xml:space="preserve">, </w:t>
            </w:r>
            <w:r w:rsidRPr="003719FC">
              <w:rPr>
                <w:lang w:val="fr-FR"/>
              </w:rPr>
              <w:t>double doubles (x</w:t>
            </w:r>
            <w:r w:rsidR="00EE7F72" w:rsidRPr="003719FC">
              <w:rPr>
                <w:lang w:val="fr-FR"/>
              </w:rPr>
              <w:t xml:space="preserve"> </w:t>
            </w:r>
            <w:r w:rsidRPr="003719FC">
              <w:rPr>
                <w:lang w:val="fr-FR"/>
              </w:rPr>
              <w:t>4)</w:t>
            </w:r>
            <w:r w:rsidR="00A013E1" w:rsidRPr="003719FC">
              <w:rPr>
                <w:lang w:val="fr-FR"/>
              </w:rPr>
              <w:t xml:space="preserve">, </w:t>
            </w:r>
            <w:r w:rsidRPr="003719FC">
              <w:rPr>
                <w:lang w:val="fr-FR"/>
              </w:rPr>
              <w:t>double double doubles (x</w:t>
            </w:r>
            <w:r w:rsidR="00EE7F72" w:rsidRPr="003719FC">
              <w:rPr>
                <w:lang w:val="fr-FR"/>
              </w:rPr>
              <w:t xml:space="preserve"> </w:t>
            </w:r>
            <w:r w:rsidRPr="003719FC">
              <w:rPr>
                <w:lang w:val="fr-FR"/>
              </w:rPr>
              <w:t>8)</w:t>
            </w:r>
          </w:p>
          <w:p w:rsidR="009168BB" w:rsidRPr="00B60EA4" w:rsidRDefault="00C12742" w:rsidP="00EB52BF">
            <w:pPr>
              <w:pStyle w:val="BULLET2"/>
            </w:pPr>
            <w:r>
              <w:t>multiplying</w:t>
            </w:r>
            <w:r w:rsidRPr="00B60EA4">
              <w:t xml:space="preserve"> </w:t>
            </w:r>
            <w:r w:rsidR="009168BB" w:rsidRPr="00B60EA4">
              <w:t xml:space="preserve">and </w:t>
            </w:r>
            <w:r>
              <w:t>dividing</w:t>
            </w:r>
            <w:r w:rsidR="009168BB" w:rsidRPr="00B60EA4">
              <w:t xml:space="preserve"> by 10 and 100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 xml:space="preserve">common denominators 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student</w:t>
            </w:r>
            <w:r w:rsidR="00964C2A">
              <w:t>-</w:t>
            </w:r>
            <w:r w:rsidRPr="00B60EA4">
              <w:t>generated</w:t>
            </w:r>
          </w:p>
        </w:tc>
        <w:tc>
          <w:tcPr>
            <w:tcW w:w="2226" w:type="dxa"/>
            <w:gridSpan w:val="2"/>
            <w:shd w:val="clear" w:color="auto" w:fill="F8EDEC"/>
          </w:tcPr>
          <w:p w:rsidR="009168BB" w:rsidRPr="00B60EA4" w:rsidRDefault="009168BB" w:rsidP="000E66E0">
            <w:pPr>
              <w:pStyle w:val="BULLET1"/>
            </w:pPr>
            <w:r w:rsidRPr="00B60EA4">
              <w:t>Estimation strategies for operations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familiar reference points, 5, 10, tens, hundreds, thousands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place value strategies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manageable numbers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Mental strategies: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inverse (backtracking)</w:t>
            </w:r>
          </w:p>
          <w:p w:rsidR="009168BB" w:rsidRPr="00B60EA4" w:rsidRDefault="009168BB" w:rsidP="00EB52BF">
            <w:pPr>
              <w:pStyle w:val="BULLET2"/>
              <w:rPr>
                <w:lang w:val="fr-FR"/>
              </w:rPr>
            </w:pPr>
            <w:r w:rsidRPr="00B60EA4">
              <w:rPr>
                <w:lang w:val="fr-FR"/>
              </w:rPr>
              <w:t>doubles (x</w:t>
            </w:r>
            <w:r w:rsidR="00EE7F72">
              <w:rPr>
                <w:lang w:val="fr-FR"/>
              </w:rPr>
              <w:t xml:space="preserve"> </w:t>
            </w:r>
            <w:r w:rsidRPr="00B60EA4">
              <w:rPr>
                <w:lang w:val="fr-FR"/>
              </w:rPr>
              <w:t>2), double doubles (x</w:t>
            </w:r>
            <w:r w:rsidR="00EE7F72">
              <w:rPr>
                <w:lang w:val="fr-FR"/>
              </w:rPr>
              <w:t xml:space="preserve"> </w:t>
            </w:r>
            <w:r w:rsidRPr="00B60EA4">
              <w:rPr>
                <w:lang w:val="fr-FR"/>
              </w:rPr>
              <w:t>4), double double doubles (x</w:t>
            </w:r>
            <w:r w:rsidR="00EE7F72">
              <w:rPr>
                <w:lang w:val="fr-FR"/>
              </w:rPr>
              <w:t xml:space="preserve"> </w:t>
            </w:r>
            <w:r w:rsidRPr="00B60EA4">
              <w:rPr>
                <w:lang w:val="fr-FR"/>
              </w:rPr>
              <w:t>8)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build up (x</w:t>
            </w:r>
            <w:r w:rsidR="00EE7F72">
              <w:t xml:space="preserve"> </w:t>
            </w:r>
            <w:r w:rsidRPr="00B60EA4">
              <w:t>7 facts), build down (x</w:t>
            </w:r>
            <w:r w:rsidR="00EE7F72">
              <w:t xml:space="preserve"> </w:t>
            </w:r>
            <w:r w:rsidRPr="00B60EA4">
              <w:t>9 facts)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halving</w:t>
            </w:r>
          </w:p>
          <w:p w:rsidR="009168BB" w:rsidRPr="00B60EA4" w:rsidRDefault="00460F98" w:rsidP="00EB52BF">
            <w:pPr>
              <w:pStyle w:val="BULLET2"/>
            </w:pPr>
            <w:r w:rsidRPr="00B60EA4">
              <w:t>student</w:t>
            </w:r>
            <w:r w:rsidR="00964C2A">
              <w:t>-</w:t>
            </w:r>
            <w:r w:rsidRPr="00B60EA4">
              <w:t>generated</w:t>
            </w:r>
          </w:p>
        </w:tc>
        <w:tc>
          <w:tcPr>
            <w:tcW w:w="2226" w:type="dxa"/>
            <w:gridSpan w:val="2"/>
            <w:shd w:val="clear" w:color="auto" w:fill="EFF4E4"/>
          </w:tcPr>
          <w:p w:rsidR="009168BB" w:rsidRPr="00B60EA4" w:rsidRDefault="009168BB" w:rsidP="000E66E0">
            <w:pPr>
              <w:pStyle w:val="BULLET1"/>
            </w:pPr>
            <w:r w:rsidRPr="00B60EA4">
              <w:t>Estimation</w:t>
            </w:r>
            <w:r w:rsidR="00E206AF" w:rsidRPr="00B60EA4">
              <w:t xml:space="preserve"> of number values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Mental and written strategies: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inverse (backtracking)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links between common fractions, decimal fractions and percentages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factors of numbers</w:t>
            </w:r>
            <w:r w:rsidR="00964C2A">
              <w:t>,</w:t>
            </w:r>
            <w:r w:rsidRPr="00B60EA4">
              <w:t xml:space="preserve"> </w:t>
            </w:r>
            <w:r w:rsidR="00EE7F72">
              <w:br/>
            </w:r>
            <w:r w:rsidRPr="00B60EA4">
              <w:t>e.g. 27</w:t>
            </w:r>
            <w:r w:rsidR="00EE7F72">
              <w:t xml:space="preserve"> </w:t>
            </w:r>
            <w:r w:rsidRPr="00B60EA4">
              <w:t>x</w:t>
            </w:r>
            <w:r w:rsidR="00EE7F72">
              <w:t xml:space="preserve"> </w:t>
            </w:r>
            <w:r w:rsidRPr="00B60EA4">
              <w:t>3 = 9</w:t>
            </w:r>
            <w:r w:rsidR="00EE7F72">
              <w:t xml:space="preserve"> </w:t>
            </w:r>
            <w:r w:rsidRPr="00B60EA4">
              <w:t>x</w:t>
            </w:r>
            <w:r w:rsidR="00EE7F72">
              <w:t xml:space="preserve"> </w:t>
            </w:r>
            <w:r w:rsidRPr="00B60EA4">
              <w:t>3</w:t>
            </w:r>
            <w:r w:rsidR="00EE7F72">
              <w:t xml:space="preserve"> </w:t>
            </w:r>
            <w:r w:rsidRPr="00B60EA4">
              <w:t>x</w:t>
            </w:r>
            <w:r w:rsidR="00EE7F72">
              <w:t xml:space="preserve"> </w:t>
            </w:r>
            <w:r w:rsidRPr="00B60EA4">
              <w:t xml:space="preserve">3 = </w:t>
            </w:r>
            <w:r w:rsidR="00EE7F72">
              <w:br/>
            </w:r>
            <w:r w:rsidRPr="00B60EA4">
              <w:t>9</w:t>
            </w:r>
            <w:r w:rsidR="00EE7F72">
              <w:t xml:space="preserve"> </w:t>
            </w:r>
            <w:r w:rsidRPr="00B60EA4">
              <w:t>x</w:t>
            </w:r>
            <w:r w:rsidR="00EE7F72">
              <w:t xml:space="preserve"> </w:t>
            </w:r>
            <w:r w:rsidRPr="00B60EA4">
              <w:t>9 = 81</w:t>
            </w:r>
          </w:p>
        </w:tc>
        <w:tc>
          <w:tcPr>
            <w:tcW w:w="2226" w:type="dxa"/>
            <w:shd w:val="clear" w:color="auto" w:fill="EFF4E4"/>
          </w:tcPr>
          <w:p w:rsidR="009168BB" w:rsidRPr="00B60EA4" w:rsidRDefault="009168BB" w:rsidP="000E66E0">
            <w:pPr>
              <w:pStyle w:val="BULLET1"/>
            </w:pPr>
            <w:r w:rsidRPr="00B60EA4">
              <w:t>Estimation and rounding based on powers of 10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 xml:space="preserve">Mental and written strategies: </w:t>
            </w:r>
          </w:p>
          <w:p w:rsidR="009168BB" w:rsidRPr="00B60EA4" w:rsidRDefault="009168BB" w:rsidP="00744D9E">
            <w:pPr>
              <w:pStyle w:val="BULLET2"/>
            </w:pPr>
            <w:r w:rsidRPr="00B60EA4">
              <w:t>rates, direct proportion</w:t>
            </w:r>
          </w:p>
          <w:p w:rsidR="009168BB" w:rsidRPr="00B60EA4" w:rsidRDefault="009168BB" w:rsidP="00744D9E">
            <w:pPr>
              <w:pStyle w:val="BULLET2"/>
            </w:pPr>
            <w:r w:rsidRPr="00B60EA4">
              <w:t>inverse (backtracking)</w:t>
            </w:r>
          </w:p>
        </w:tc>
        <w:tc>
          <w:tcPr>
            <w:tcW w:w="2226" w:type="dxa"/>
            <w:shd w:val="clear" w:color="auto" w:fill="F5F2F8"/>
          </w:tcPr>
          <w:p w:rsidR="009168BB" w:rsidRPr="00B60EA4" w:rsidRDefault="009168BB" w:rsidP="000E66E0">
            <w:pPr>
              <w:pStyle w:val="BULLET1"/>
            </w:pPr>
            <w:r w:rsidRPr="00B60EA4">
              <w:t>Estimation</w:t>
            </w:r>
            <w:r w:rsidR="00334C7E" w:rsidRPr="00B60EA4">
              <w:t>: upper and lower boundaries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 xml:space="preserve">Mental, electronic and written strategies: 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index laws with whole number indices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rates, ratio, proportion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inverse (backtracking)</w:t>
            </w:r>
          </w:p>
        </w:tc>
        <w:tc>
          <w:tcPr>
            <w:tcW w:w="2226" w:type="dxa"/>
            <w:tcBorders>
              <w:right w:val="single" w:sz="4" w:space="0" w:color="auto"/>
            </w:tcBorders>
            <w:shd w:val="clear" w:color="auto" w:fill="F5F2F8"/>
          </w:tcPr>
          <w:p w:rsidR="009168BB" w:rsidRPr="00B60EA4" w:rsidRDefault="009168BB" w:rsidP="000E66E0">
            <w:pPr>
              <w:pStyle w:val="BULLET1"/>
            </w:pPr>
            <w:r w:rsidRPr="00B60EA4">
              <w:t xml:space="preserve">Estimation: upper and lower boundaries </w:t>
            </w:r>
          </w:p>
          <w:p w:rsidR="009168BB" w:rsidRPr="00B60EA4" w:rsidRDefault="009168BB" w:rsidP="000E66E0">
            <w:pPr>
              <w:pStyle w:val="BULLET1"/>
            </w:pPr>
            <w:r w:rsidRPr="00B60EA4">
              <w:t>Mental, electronic and written strategies: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conventions of four operations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index laws with positive and negative indices</w:t>
            </w:r>
          </w:p>
          <w:p w:rsidR="009168BB" w:rsidRPr="00B60EA4" w:rsidRDefault="009168BB" w:rsidP="00EB52BF">
            <w:pPr>
              <w:pStyle w:val="BULLET2"/>
            </w:pPr>
            <w:r w:rsidRPr="00B60EA4">
              <w:t>inverse (backtracking)</w:t>
            </w:r>
          </w:p>
        </w:tc>
      </w:tr>
      <w:tr w:rsidR="009168BB" w:rsidRPr="004E103C">
        <w:trPr>
          <w:cantSplit/>
        </w:trPr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0E1"/>
          </w:tcPr>
          <w:p w:rsidR="009168BB" w:rsidRPr="005A2B67" w:rsidRDefault="002F1661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lastRenderedPageBreak/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 (random placement</w:t>
            </w:r>
            <w:r w:rsidR="006A75C3" w:rsidRPr="005A2B67">
              <w:rPr>
                <w:sz w:val="12"/>
                <w:szCs w:val="12"/>
              </w:rPr>
              <w:t xml:space="preserve">, </w:t>
            </w:r>
            <w:r w:rsidRPr="005A2B67">
              <w:rPr>
                <w:sz w:val="12"/>
                <w:szCs w:val="12"/>
              </w:rPr>
              <w:t>patterns,</w:t>
            </w:r>
            <w:r w:rsidR="006A75C3" w:rsidRPr="005A2B67">
              <w:rPr>
                <w:sz w:val="12"/>
                <w:szCs w:val="12"/>
              </w:rPr>
              <w:t xml:space="preserve"> and</w:t>
            </w:r>
            <w:r w:rsidRPr="005A2B67">
              <w:rPr>
                <w:sz w:val="12"/>
                <w:szCs w:val="12"/>
              </w:rPr>
              <w:t xml:space="preserve"> in a line)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proofErr w:type="gramStart"/>
            <w:r w:rsidRPr="005A2B67">
              <w:rPr>
                <w:sz w:val="12"/>
                <w:szCs w:val="12"/>
              </w:rPr>
              <w:t>counting</w:t>
            </w:r>
            <w:proofErr w:type="gramEnd"/>
            <w:r w:rsidRPr="005A2B67">
              <w:rPr>
                <w:sz w:val="12"/>
                <w:szCs w:val="12"/>
              </w:rPr>
              <w:t xml:space="preserve"> (forward to</w:t>
            </w:r>
            <w:r w:rsidR="00734546" w:rsidRPr="005A2B67">
              <w:rPr>
                <w:sz w:val="12"/>
                <w:szCs w:val="12"/>
              </w:rPr>
              <w:t xml:space="preserve"> </w:t>
            </w:r>
            <w:r w:rsidRPr="005A2B67">
              <w:rPr>
                <w:sz w:val="12"/>
                <w:szCs w:val="12"/>
              </w:rPr>
              <w:t xml:space="preserve">10, backward in 1s from 5, next number in the </w:t>
            </w:r>
            <w:r w:rsidR="006A75C3" w:rsidRPr="005A2B67">
              <w:rPr>
                <w:sz w:val="12"/>
                <w:szCs w:val="12"/>
              </w:rPr>
              <w:t xml:space="preserve">chant of the </w:t>
            </w:r>
            <w:r w:rsidRPr="005A2B67">
              <w:rPr>
                <w:sz w:val="12"/>
                <w:szCs w:val="12"/>
              </w:rPr>
              <w:t xml:space="preserve">counting </w:t>
            </w:r>
            <w:r w:rsidR="006A75C3" w:rsidRPr="005A2B67">
              <w:rPr>
                <w:sz w:val="12"/>
                <w:szCs w:val="12"/>
              </w:rPr>
              <w:t>sequence</w:t>
            </w:r>
            <w:r w:rsidR="00734546" w:rsidRPr="005A2B67">
              <w:rPr>
                <w:sz w:val="12"/>
                <w:szCs w:val="12"/>
              </w:rPr>
              <w:t>,</w:t>
            </w:r>
            <w:r w:rsidR="006A75C3" w:rsidRPr="005A2B67">
              <w:rPr>
                <w:sz w:val="12"/>
                <w:szCs w:val="12"/>
              </w:rPr>
              <w:t xml:space="preserve"> e.g. 1,2,3,4,?</w:t>
            </w:r>
            <w:r w:rsidRPr="005A2B67">
              <w:rPr>
                <w:sz w:val="12"/>
                <w:szCs w:val="12"/>
              </w:rPr>
              <w:t>)</w:t>
            </w:r>
          </w:p>
          <w:p w:rsidR="00673B25" w:rsidRPr="005A2B67" w:rsidRDefault="00673B2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more, less</w:t>
            </w:r>
          </w:p>
          <w:p w:rsidR="009168BB" w:rsidRPr="005A2B67" w:rsidRDefault="00B91CC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everyday language</w:t>
            </w:r>
            <w:r w:rsidR="009168BB" w:rsidRPr="005A2B67">
              <w:rPr>
                <w:sz w:val="12"/>
                <w:szCs w:val="12"/>
              </w:rPr>
              <w:t>: slice, piece, number names 0 to 10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pictures</w:t>
            </w:r>
            <w:r w:rsidR="006A75C3" w:rsidRPr="005A2B67">
              <w:rPr>
                <w:sz w:val="12"/>
                <w:szCs w:val="12"/>
              </w:rPr>
              <w:t xml:space="preserve"> of collections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five frame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blank number line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chart to 10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FFF0E1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 (random placement, in a line patterns, pairs, three in a row, domi</w:t>
            </w:r>
            <w:r w:rsidR="00B91CC5" w:rsidRPr="005A2B67">
              <w:rPr>
                <w:sz w:val="12"/>
                <w:szCs w:val="12"/>
              </w:rPr>
              <w:t>no pattern, quantity of number</w:t>
            </w:r>
            <w:r w:rsidR="00734546" w:rsidRPr="005A2B67">
              <w:rPr>
                <w:sz w:val="12"/>
                <w:szCs w:val="12"/>
              </w:rPr>
              <w:t>,</w:t>
            </w:r>
            <w:r w:rsidR="00B91CC5" w:rsidRPr="005A2B67">
              <w:rPr>
                <w:sz w:val="12"/>
                <w:szCs w:val="12"/>
              </w:rPr>
              <w:t xml:space="preserve"> </w:t>
            </w:r>
            <w:r w:rsidRPr="005A2B67">
              <w:rPr>
                <w:sz w:val="12"/>
                <w:szCs w:val="12"/>
              </w:rPr>
              <w:t>e.g. four is four objects or three balls and one</w:t>
            </w:r>
            <w:r w:rsidR="00B91CC5" w:rsidRPr="005A2B67">
              <w:rPr>
                <w:sz w:val="12"/>
                <w:szCs w:val="12"/>
              </w:rPr>
              <w:t xml:space="preserve"> bat or two balls and two bats)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counting</w:t>
            </w:r>
            <w:r w:rsidR="00A013E1" w:rsidRPr="005A2B67">
              <w:rPr>
                <w:sz w:val="12"/>
                <w:szCs w:val="12"/>
              </w:rPr>
              <w:t xml:space="preserve"> (forward to 100, forward in 2</w:t>
            </w:r>
            <w:r w:rsidR="009E5EEF" w:rsidRPr="005A2B67">
              <w:rPr>
                <w:sz w:val="12"/>
                <w:szCs w:val="12"/>
              </w:rPr>
              <w:t>s</w:t>
            </w:r>
            <w:r w:rsidRPr="005A2B67">
              <w:rPr>
                <w:sz w:val="12"/>
                <w:szCs w:val="12"/>
              </w:rPr>
              <w:t xml:space="preserve"> to 20, </w:t>
            </w:r>
            <w:r w:rsidR="00A013E1" w:rsidRPr="005A2B67">
              <w:rPr>
                <w:sz w:val="12"/>
                <w:szCs w:val="12"/>
              </w:rPr>
              <w:t>backward in 1s</w:t>
            </w:r>
            <w:r w:rsidRPr="005A2B67">
              <w:rPr>
                <w:sz w:val="12"/>
                <w:szCs w:val="12"/>
              </w:rPr>
              <w:t xml:space="preserve"> from 10)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operation to be used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estimates</w:t>
            </w:r>
          </w:p>
          <w:p w:rsidR="00950BD5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explanations of reasoning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 strategies</w:t>
            </w:r>
            <w:r w:rsidR="00E242B3" w:rsidRPr="005A2B67">
              <w:rPr>
                <w:sz w:val="12"/>
                <w:szCs w:val="12"/>
              </w:rPr>
              <w:t xml:space="preserve"> and </w:t>
            </w:r>
            <w:r w:rsidRPr="005A2B67">
              <w:rPr>
                <w:sz w:val="12"/>
                <w:szCs w:val="12"/>
              </w:rPr>
              <w:t>reasonableness of solutions</w:t>
            </w:r>
          </w:p>
          <w:p w:rsidR="009168BB" w:rsidRPr="005A2B67" w:rsidRDefault="00B91CC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mathematical language</w:t>
            </w:r>
            <w:r w:rsidR="009168BB" w:rsidRPr="005A2B67">
              <w:rPr>
                <w:sz w:val="12"/>
                <w:szCs w:val="12"/>
              </w:rPr>
              <w:t>: add, take away and ways to calculate, cover up, part, whole, number names 0 to 10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symbolic: add (+), subtract (-)</w:t>
            </w:r>
          </w:p>
          <w:p w:rsidR="009168BB" w:rsidRPr="005A2B67" w:rsidRDefault="00A013E1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words and electronic</w:t>
            </w:r>
            <w:r w:rsidR="009168BB" w:rsidRPr="005A2B67">
              <w:rPr>
                <w:sz w:val="12"/>
                <w:szCs w:val="12"/>
              </w:rPr>
              <w:t xml:space="preserve"> for number patterns</w:t>
            </w:r>
            <w:r w:rsidR="00734546" w:rsidRPr="005A2B67">
              <w:rPr>
                <w:sz w:val="12"/>
                <w:szCs w:val="12"/>
              </w:rPr>
              <w:t>,</w:t>
            </w:r>
            <w:r w:rsidR="009168BB" w:rsidRPr="005A2B67">
              <w:rPr>
                <w:sz w:val="12"/>
                <w:szCs w:val="12"/>
              </w:rPr>
              <w:t xml:space="preserve"> e.g. +</w:t>
            </w:r>
            <w:r w:rsidR="00803CEF" w:rsidRPr="005A2B67">
              <w:rPr>
                <w:sz w:val="12"/>
                <w:szCs w:val="12"/>
              </w:rPr>
              <w:t xml:space="preserve"> </w:t>
            </w:r>
            <w:r w:rsidR="009168BB" w:rsidRPr="005A2B67">
              <w:rPr>
                <w:sz w:val="12"/>
                <w:szCs w:val="12"/>
              </w:rPr>
              <w:t>1, +</w:t>
            </w:r>
            <w:r w:rsidR="00803CEF" w:rsidRPr="005A2B67">
              <w:rPr>
                <w:sz w:val="12"/>
                <w:szCs w:val="12"/>
              </w:rPr>
              <w:t xml:space="preserve"> </w:t>
            </w:r>
            <w:r w:rsidR="009168BB" w:rsidRPr="005A2B67">
              <w:rPr>
                <w:sz w:val="12"/>
                <w:szCs w:val="12"/>
              </w:rPr>
              <w:t>2, +</w:t>
            </w:r>
            <w:r w:rsidR="00803CEF" w:rsidRPr="005A2B67">
              <w:rPr>
                <w:sz w:val="12"/>
                <w:szCs w:val="12"/>
              </w:rPr>
              <w:t xml:space="preserve"> </w:t>
            </w:r>
            <w:r w:rsidR="009168BB" w:rsidRPr="005A2B67">
              <w:rPr>
                <w:sz w:val="12"/>
                <w:szCs w:val="12"/>
              </w:rPr>
              <w:t>3, jottings for calculations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pictures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five frame, ten frame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line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chart to 100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subitising (seeing groups of </w:t>
            </w:r>
            <w:r w:rsidR="00803CEF" w:rsidRPr="005A2B67">
              <w:rPr>
                <w:sz w:val="12"/>
                <w:szCs w:val="12"/>
              </w:rPr>
              <w:t xml:space="preserve">two </w:t>
            </w:r>
            <w:r w:rsidRPr="005A2B67">
              <w:rPr>
                <w:sz w:val="12"/>
                <w:szCs w:val="12"/>
              </w:rPr>
              <w:t xml:space="preserve">or </w:t>
            </w:r>
            <w:r w:rsidR="00803CEF" w:rsidRPr="005A2B67">
              <w:rPr>
                <w:sz w:val="12"/>
                <w:szCs w:val="12"/>
              </w:rPr>
              <w:t xml:space="preserve">three </w:t>
            </w:r>
            <w:r w:rsidRPr="005A2B67">
              <w:rPr>
                <w:sz w:val="12"/>
                <w:szCs w:val="12"/>
              </w:rPr>
              <w:t>objects and patterns of larger numbers without counting)</w:t>
            </w:r>
            <w:r w:rsidR="00734546" w:rsidRPr="005A2B67">
              <w:rPr>
                <w:sz w:val="12"/>
                <w:szCs w:val="12"/>
              </w:rPr>
              <w:t>,</w:t>
            </w:r>
            <w:r w:rsidRPr="005A2B67">
              <w:rPr>
                <w:sz w:val="12"/>
                <w:szCs w:val="12"/>
              </w:rPr>
              <w:t xml:space="preserve"> e.g. five domino pattern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6F0FA"/>
          </w:tcPr>
          <w:p w:rsidR="009168BB" w:rsidRPr="005A2B67" w:rsidRDefault="002F1661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 (groups of 5 and 10, rows of 2 or 3, different combinations of numbers to same value)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counting (forward in 2s, 5s, 10s to 100, strategies for operations counting from different numbers, extensions to larger numbers, backward in 1s from any number)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operation to be used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estimates</w:t>
            </w:r>
          </w:p>
          <w:p w:rsidR="00950BD5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explanations of reasoni</w:t>
            </w:r>
            <w:r w:rsidR="00950BD5" w:rsidRPr="005A2B67">
              <w:rPr>
                <w:sz w:val="12"/>
                <w:szCs w:val="12"/>
              </w:rPr>
              <w:t>ng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 strategies</w:t>
            </w:r>
            <w:r w:rsidR="00E242B3" w:rsidRPr="005A2B67">
              <w:rPr>
                <w:sz w:val="12"/>
                <w:szCs w:val="12"/>
              </w:rPr>
              <w:t xml:space="preserve"> and </w:t>
            </w:r>
            <w:r w:rsidRPr="005A2B67">
              <w:rPr>
                <w:sz w:val="12"/>
                <w:szCs w:val="12"/>
              </w:rPr>
              <w:t>reasonableness of solutions</w:t>
            </w:r>
          </w:p>
          <w:p w:rsidR="009168BB" w:rsidRPr="005A2B67" w:rsidRDefault="00B91CC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mathematical language</w:t>
            </w:r>
            <w:r w:rsidR="009168BB" w:rsidRPr="005A2B67">
              <w:rPr>
                <w:sz w:val="12"/>
                <w:szCs w:val="12"/>
              </w:rPr>
              <w:t>: number names to 100, fraction names, add, subtract, left, multiply and divide, groups of, rows of, jumps of, share between, share, odd, even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symbolic: equals (=), does not equal (≠)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words and electronic 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calculations for the operations with and without electronic devices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pictures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five frame, ten frame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line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chart to 100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subitising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E6F0FA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 (number patterns, different combinations of numbers to equivalent value, sharing materials into groups and making groups)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Verbal:</w:t>
            </w:r>
          </w:p>
          <w:p w:rsidR="009168BB" w:rsidRPr="005A2B67" w:rsidRDefault="008879DF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</w:t>
            </w:r>
            <w:r w:rsidR="009168BB" w:rsidRPr="005A2B67">
              <w:rPr>
                <w:sz w:val="12"/>
                <w:szCs w:val="12"/>
              </w:rPr>
              <w:t>ounting (forward in 10s, 100s to three</w:t>
            </w:r>
            <w:r w:rsidR="00734546" w:rsidRPr="005A2B67">
              <w:rPr>
                <w:sz w:val="12"/>
                <w:szCs w:val="12"/>
              </w:rPr>
              <w:t>-</w:t>
            </w:r>
            <w:r w:rsidR="009168BB" w:rsidRPr="005A2B67">
              <w:rPr>
                <w:sz w:val="12"/>
                <w:szCs w:val="12"/>
              </w:rPr>
              <w:t>digit numbers, extensions to larger numbers, backwards in 100s and 10s, counting on from different numbers)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operation to be used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estimates</w:t>
            </w:r>
          </w:p>
          <w:p w:rsidR="00950BD5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explanations of reasoning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 strategies</w:t>
            </w:r>
            <w:r w:rsidR="00E242B3" w:rsidRPr="005A2B67">
              <w:rPr>
                <w:sz w:val="12"/>
                <w:szCs w:val="12"/>
              </w:rPr>
              <w:t xml:space="preserve"> and </w:t>
            </w:r>
            <w:r w:rsidRPr="005A2B67">
              <w:rPr>
                <w:sz w:val="12"/>
                <w:szCs w:val="12"/>
              </w:rPr>
              <w:t>reasonableness of solutions</w:t>
            </w:r>
          </w:p>
          <w:p w:rsidR="009168BB" w:rsidRPr="005A2B67" w:rsidRDefault="00950BD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explanations about</w:t>
            </w:r>
            <w:r w:rsidR="00A013E1" w:rsidRPr="005A2B67">
              <w:rPr>
                <w:sz w:val="12"/>
                <w:szCs w:val="12"/>
              </w:rPr>
              <w:t xml:space="preserve"> </w:t>
            </w:r>
            <w:r w:rsidR="009168BB" w:rsidRPr="005A2B67">
              <w:rPr>
                <w:sz w:val="12"/>
                <w:szCs w:val="12"/>
              </w:rPr>
              <w:t>why one number is smaller or larger based on place</w:t>
            </w:r>
            <w:r w:rsidR="002A754F" w:rsidRPr="005A2B67">
              <w:rPr>
                <w:sz w:val="12"/>
                <w:szCs w:val="12"/>
              </w:rPr>
              <w:t xml:space="preserve"> value, link different symbolic</w:t>
            </w:r>
            <w:r w:rsidR="009168BB" w:rsidRPr="005A2B67">
              <w:rPr>
                <w:sz w:val="12"/>
                <w:szCs w:val="12"/>
              </w:rPr>
              <w:t xml:space="preserve"> </w:t>
            </w:r>
            <w:r w:rsidR="002A754F" w:rsidRPr="005A2B67">
              <w:rPr>
                <w:sz w:val="12"/>
                <w:szCs w:val="12"/>
              </w:rPr>
              <w:t xml:space="preserve">representations </w:t>
            </w:r>
            <w:r w:rsidR="009168BB" w:rsidRPr="005A2B67">
              <w:rPr>
                <w:sz w:val="12"/>
                <w:szCs w:val="12"/>
              </w:rPr>
              <w:t>of numbers</w:t>
            </w:r>
            <w:r w:rsidR="00734546" w:rsidRPr="005A2B67">
              <w:rPr>
                <w:sz w:val="12"/>
                <w:szCs w:val="12"/>
              </w:rPr>
              <w:t>,</w:t>
            </w:r>
            <w:r w:rsidR="009168BB" w:rsidRPr="005A2B67">
              <w:rPr>
                <w:sz w:val="12"/>
                <w:szCs w:val="12"/>
              </w:rPr>
              <w:t xml:space="preserve"> fractions and mixed numbers</w:t>
            </w:r>
          </w:p>
          <w:p w:rsidR="009168BB" w:rsidRPr="005A2B67" w:rsidRDefault="00B91CC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mathematical language</w:t>
            </w:r>
            <w:r w:rsidR="009168BB" w:rsidRPr="005A2B67">
              <w:rPr>
                <w:sz w:val="12"/>
                <w:szCs w:val="12"/>
              </w:rPr>
              <w:t>: number names to 999, fraction names, add, subtract, multiply and divide, arrays, equal groups of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symbolic: multiply (x), divide (</w:t>
            </w:r>
            <w:r w:rsidR="00F67884" w:rsidRPr="005A2B67">
              <w:rPr>
                <w:sz w:val="12"/>
                <w:szCs w:val="12"/>
              </w:rPr>
              <w:t>÷</w:t>
            </w:r>
            <w:r w:rsidRPr="005A2B67">
              <w:rPr>
                <w:sz w:val="12"/>
                <w:szCs w:val="12"/>
              </w:rPr>
              <w:t>), fractions, greater than (&gt;), less than (&lt;)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calculations for the operations with and without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sketches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pictures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line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chart</w:t>
            </w:r>
            <w:r w:rsidR="00A013E1" w:rsidRPr="005A2B67">
              <w:rPr>
                <w:sz w:val="12"/>
                <w:szCs w:val="12"/>
              </w:rPr>
              <w:t xml:space="preserve"> </w:t>
            </w:r>
            <w:r w:rsidRPr="005A2B67">
              <w:rPr>
                <w:sz w:val="12"/>
                <w:szCs w:val="12"/>
              </w:rPr>
              <w:t>of skip counting patterns for and from different numbers</w:t>
            </w:r>
            <w:r w:rsidR="00734546" w:rsidRPr="005A2B67">
              <w:rPr>
                <w:sz w:val="12"/>
                <w:szCs w:val="12"/>
              </w:rPr>
              <w:t>,</w:t>
            </w:r>
            <w:r w:rsidRPr="005A2B67">
              <w:rPr>
                <w:sz w:val="12"/>
                <w:szCs w:val="12"/>
              </w:rPr>
              <w:t xml:space="preserve"> e.g. 3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arrays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equal groups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pictorial</w:t>
            </w:r>
            <w:r w:rsidR="00A013E1" w:rsidRPr="005A2B67">
              <w:rPr>
                <w:sz w:val="12"/>
                <w:szCs w:val="12"/>
              </w:rPr>
              <w:t xml:space="preserve"> </w:t>
            </w:r>
            <w:r w:rsidRPr="005A2B67">
              <w:rPr>
                <w:sz w:val="12"/>
                <w:szCs w:val="12"/>
              </w:rPr>
              <w:t>of fractions</w:t>
            </w:r>
            <w:r w:rsidR="00734546" w:rsidRPr="005A2B67">
              <w:rPr>
                <w:sz w:val="12"/>
                <w:szCs w:val="12"/>
              </w:rPr>
              <w:t>,</w:t>
            </w:r>
            <w:r w:rsidRPr="005A2B67">
              <w:rPr>
                <w:sz w:val="12"/>
                <w:szCs w:val="12"/>
              </w:rPr>
              <w:t xml:space="preserve"> e.g. clock faces, electronic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F8EDEC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 (different</w:t>
            </w:r>
            <w:r w:rsidR="00A013E1" w:rsidRPr="005A2B67">
              <w:rPr>
                <w:sz w:val="12"/>
                <w:szCs w:val="12"/>
              </w:rPr>
              <w:t xml:space="preserve"> </w:t>
            </w:r>
            <w:r w:rsidR="00DA303A" w:rsidRPr="005A2B67">
              <w:rPr>
                <w:sz w:val="12"/>
                <w:szCs w:val="12"/>
              </w:rPr>
              <w:t xml:space="preserve">combinations </w:t>
            </w:r>
            <w:r w:rsidRPr="005A2B67">
              <w:rPr>
                <w:sz w:val="12"/>
                <w:szCs w:val="12"/>
              </w:rPr>
              <w:t>of numbers, fractions of objects, parts of collection, parts of measures)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counting (extensions to larger numbers)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estimates</w:t>
            </w:r>
          </w:p>
          <w:p w:rsidR="00DA303A" w:rsidRPr="005A2B67" w:rsidRDefault="00DA303A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explanations of reasoning</w:t>
            </w:r>
          </w:p>
          <w:p w:rsidR="00DA303A" w:rsidRPr="005A2B67" w:rsidRDefault="00DA303A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 strategies</w:t>
            </w:r>
            <w:r w:rsidR="00E242B3" w:rsidRPr="005A2B67">
              <w:rPr>
                <w:sz w:val="12"/>
                <w:szCs w:val="12"/>
              </w:rPr>
              <w:t xml:space="preserve"> and </w:t>
            </w:r>
            <w:r w:rsidRPr="005A2B67">
              <w:rPr>
                <w:sz w:val="12"/>
                <w:szCs w:val="12"/>
              </w:rPr>
              <w:t>reasonableness of solutions</w:t>
            </w:r>
          </w:p>
          <w:p w:rsidR="009168BB" w:rsidRPr="005A2B67" w:rsidRDefault="00B91CC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mathematical language</w:t>
            </w:r>
            <w:r w:rsidR="009168BB" w:rsidRPr="005A2B67">
              <w:rPr>
                <w:sz w:val="12"/>
                <w:szCs w:val="12"/>
              </w:rPr>
              <w:t>: number names to thousands, fraction names, decimal names, multiples, factors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symbolic: fractions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words and electronic 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calculations for the operations with and without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patterns</w:t>
            </w:r>
            <w:r w:rsidR="00950BD5" w:rsidRPr="005A2B67">
              <w:rPr>
                <w:sz w:val="12"/>
                <w:szCs w:val="12"/>
              </w:rPr>
              <w:t xml:space="preserve"> </w:t>
            </w:r>
            <w:r w:rsidRPr="005A2B67">
              <w:rPr>
                <w:sz w:val="12"/>
                <w:szCs w:val="12"/>
              </w:rPr>
              <w:t>on number lines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line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chart</w:t>
            </w:r>
          </w:p>
          <w:p w:rsidR="009168BB" w:rsidRPr="005A2B67" w:rsidRDefault="009168BB" w:rsidP="009168BB">
            <w:pPr>
              <w:tabs>
                <w:tab w:val="num" w:pos="288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F8EDEC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manipulative materials (collections of objects, parts of collections, parts of measures, number patterns, different </w:t>
            </w:r>
            <w:r w:rsidR="003D512D" w:rsidRPr="005A2B67">
              <w:rPr>
                <w:sz w:val="12"/>
                <w:szCs w:val="12"/>
              </w:rPr>
              <w:t>representations</w:t>
            </w:r>
            <w:r w:rsidR="00895F0B" w:rsidRPr="005A2B67">
              <w:rPr>
                <w:sz w:val="12"/>
                <w:szCs w:val="12"/>
              </w:rPr>
              <w:t>,</w:t>
            </w:r>
            <w:r w:rsidRPr="005A2B67">
              <w:rPr>
                <w:sz w:val="12"/>
                <w:szCs w:val="12"/>
              </w:rPr>
              <w:t xml:space="preserve"> e.g. area, set and linear models)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counting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estimates</w:t>
            </w:r>
          </w:p>
          <w:p w:rsidR="00026438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explanations of reasoning</w:t>
            </w:r>
          </w:p>
          <w:p w:rsidR="00950BD5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 strategies</w:t>
            </w:r>
            <w:r w:rsidR="00E242B3" w:rsidRPr="005A2B67">
              <w:rPr>
                <w:sz w:val="12"/>
                <w:szCs w:val="12"/>
              </w:rPr>
              <w:t xml:space="preserve"> and </w:t>
            </w:r>
            <w:r w:rsidR="00950BD5" w:rsidRPr="005A2B67">
              <w:rPr>
                <w:sz w:val="12"/>
                <w:szCs w:val="12"/>
              </w:rPr>
              <w:t>reasonableness of solutions</w:t>
            </w:r>
          </w:p>
          <w:p w:rsidR="009168BB" w:rsidRPr="005A2B67" w:rsidRDefault="00B91CC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mathematical language</w:t>
            </w:r>
            <w:r w:rsidR="009168BB" w:rsidRPr="005A2B67">
              <w:rPr>
                <w:sz w:val="12"/>
                <w:szCs w:val="12"/>
              </w:rPr>
              <w:t>: number names to 9999, numerator, denominator, vinculum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symbolic: fractions, multiply (*), divide (/)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words and electronic </w:t>
            </w:r>
          </w:p>
          <w:p w:rsidR="00950BD5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calculations for the operations with and without electronic devices</w:t>
            </w:r>
            <w:r w:rsidR="00950BD5" w:rsidRPr="005A2B67">
              <w:rPr>
                <w:sz w:val="12"/>
                <w:szCs w:val="12"/>
              </w:rPr>
              <w:t xml:space="preserve"> 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line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fraction walls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shd w:val="clear" w:color="auto" w:fill="EFF4E4"/>
          </w:tcPr>
          <w:p w:rsidR="009168BB" w:rsidRPr="005A2B67" w:rsidRDefault="002F1661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 (different</w:t>
            </w:r>
            <w:r w:rsidR="00A013E1" w:rsidRPr="005A2B67">
              <w:rPr>
                <w:sz w:val="12"/>
                <w:szCs w:val="12"/>
              </w:rPr>
              <w:t xml:space="preserve"> </w:t>
            </w:r>
            <w:r w:rsidR="00A93ADD" w:rsidRPr="005A2B67">
              <w:rPr>
                <w:sz w:val="12"/>
                <w:szCs w:val="12"/>
              </w:rPr>
              <w:t xml:space="preserve">materials </w:t>
            </w:r>
            <w:r w:rsidRPr="005A2B67">
              <w:rPr>
                <w:sz w:val="12"/>
                <w:szCs w:val="12"/>
              </w:rPr>
              <w:t xml:space="preserve">for </w:t>
            </w:r>
            <w:r w:rsidR="00A93ADD" w:rsidRPr="005A2B67">
              <w:rPr>
                <w:sz w:val="12"/>
                <w:szCs w:val="12"/>
              </w:rPr>
              <w:t>similar</w:t>
            </w:r>
            <w:r w:rsidRPr="005A2B67">
              <w:rPr>
                <w:sz w:val="12"/>
                <w:szCs w:val="12"/>
              </w:rPr>
              <w:t xml:space="preserve"> purposes</w:t>
            </w:r>
            <w:r w:rsidR="00895F0B" w:rsidRPr="005A2B67">
              <w:rPr>
                <w:sz w:val="12"/>
                <w:szCs w:val="12"/>
              </w:rPr>
              <w:t>,</w:t>
            </w:r>
            <w:r w:rsidR="00A93ADD" w:rsidRPr="005A2B67">
              <w:rPr>
                <w:sz w:val="12"/>
                <w:szCs w:val="12"/>
              </w:rPr>
              <w:t xml:space="preserve"> e.g. MAB</w:t>
            </w:r>
            <w:r w:rsidRPr="005A2B67">
              <w:rPr>
                <w:sz w:val="12"/>
                <w:szCs w:val="12"/>
              </w:rPr>
              <w:t>)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counting (fractions</w:t>
            </w:r>
            <w:r w:rsidR="00F02ED8" w:rsidRPr="005A2B67">
              <w:rPr>
                <w:sz w:val="12"/>
                <w:szCs w:val="12"/>
              </w:rPr>
              <w:t>,</w:t>
            </w:r>
            <w:r w:rsidRPr="005A2B67">
              <w:rPr>
                <w:sz w:val="12"/>
                <w:szCs w:val="12"/>
              </w:rPr>
              <w:t xml:space="preserve"> e.g. ⅓, ⅔, 1, 1⅓)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estimates</w:t>
            </w:r>
          </w:p>
          <w:p w:rsidR="00950BD5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explanations of re</w:t>
            </w:r>
            <w:r w:rsidR="00950BD5" w:rsidRPr="005A2B67">
              <w:rPr>
                <w:sz w:val="12"/>
                <w:szCs w:val="12"/>
              </w:rPr>
              <w:t>asoning</w:t>
            </w:r>
          </w:p>
          <w:p w:rsidR="00950BD5" w:rsidRPr="005A2B67" w:rsidRDefault="00950BD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 strategies</w:t>
            </w:r>
            <w:r w:rsidR="00E242B3" w:rsidRPr="005A2B67">
              <w:rPr>
                <w:sz w:val="12"/>
                <w:szCs w:val="12"/>
              </w:rPr>
              <w:t xml:space="preserve"> and </w:t>
            </w:r>
            <w:r w:rsidRPr="005A2B67">
              <w:rPr>
                <w:sz w:val="12"/>
                <w:szCs w:val="12"/>
              </w:rPr>
              <w:t>reasonableness of solutions</w:t>
            </w:r>
          </w:p>
          <w:p w:rsidR="009168BB" w:rsidRPr="005A2B67" w:rsidRDefault="00B91CC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mathematical language</w:t>
            </w:r>
            <w:r w:rsidR="009168BB" w:rsidRPr="005A2B67">
              <w:rPr>
                <w:sz w:val="12"/>
                <w:szCs w:val="12"/>
              </w:rPr>
              <w:t>: percentage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006459" w:rsidRPr="005A2B67" w:rsidRDefault="00006459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index notation for square numbers</w:t>
            </w:r>
            <w:r w:rsidR="00895F0B" w:rsidRPr="005A2B67">
              <w:rPr>
                <w:sz w:val="12"/>
                <w:szCs w:val="12"/>
              </w:rPr>
              <w:t>,</w:t>
            </w:r>
            <w:r w:rsidRPr="005A2B67">
              <w:rPr>
                <w:sz w:val="12"/>
                <w:szCs w:val="12"/>
              </w:rPr>
              <w:t xml:space="preserve"> e.g. 6x6, (6</w:t>
            </w:r>
            <w:r w:rsidRPr="005A2B67">
              <w:rPr>
                <w:sz w:val="12"/>
                <w:szCs w:val="12"/>
                <w:vertAlign w:val="superscript"/>
              </w:rPr>
              <w:t xml:space="preserve">2 </w:t>
            </w:r>
            <w:r w:rsidRPr="005A2B67">
              <w:rPr>
                <w:sz w:val="12"/>
                <w:szCs w:val="12"/>
              </w:rPr>
              <w:t>)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proofErr w:type="gramStart"/>
            <w:r w:rsidRPr="005A2B67">
              <w:rPr>
                <w:sz w:val="12"/>
                <w:szCs w:val="12"/>
              </w:rPr>
              <w:t>symbolic</w:t>
            </w:r>
            <w:proofErr w:type="gramEnd"/>
            <w:r w:rsidRPr="005A2B67">
              <w:rPr>
                <w:sz w:val="12"/>
                <w:szCs w:val="12"/>
              </w:rPr>
              <w:t>: vinculum as a divisor, percentage (%)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words, abbreviations</w:t>
            </w:r>
            <w:r w:rsidR="00895F0B" w:rsidRPr="005A2B67">
              <w:rPr>
                <w:sz w:val="12"/>
                <w:szCs w:val="12"/>
              </w:rPr>
              <w:t xml:space="preserve">, </w:t>
            </w:r>
            <w:r w:rsidR="00895F0B" w:rsidRPr="005A2B67">
              <w:rPr>
                <w:sz w:val="12"/>
                <w:szCs w:val="12"/>
              </w:rPr>
              <w:br/>
            </w:r>
            <w:r w:rsidRPr="005A2B67">
              <w:rPr>
                <w:sz w:val="12"/>
                <w:szCs w:val="12"/>
              </w:rPr>
              <w:t>e.g.</w:t>
            </w:r>
            <w:r w:rsidR="00895F0B" w:rsidRPr="005A2B67">
              <w:rPr>
                <w:sz w:val="12"/>
                <w:szCs w:val="12"/>
              </w:rPr>
              <w:t xml:space="preserve"> </w:t>
            </w:r>
            <w:r w:rsidRPr="005A2B67">
              <w:rPr>
                <w:sz w:val="12"/>
                <w:szCs w:val="12"/>
              </w:rPr>
              <w:t>20K/20 000</w:t>
            </w:r>
            <w:r w:rsidR="00895F0B" w:rsidRPr="005A2B67">
              <w:rPr>
                <w:sz w:val="12"/>
                <w:szCs w:val="12"/>
              </w:rPr>
              <w:t>,</w:t>
            </w:r>
            <w:r w:rsidRPr="005A2B67">
              <w:rPr>
                <w:sz w:val="12"/>
                <w:szCs w:val="12"/>
              </w:rPr>
              <w:t xml:space="preserve"> </w:t>
            </w:r>
            <w:r w:rsidR="00895F0B" w:rsidRPr="005A2B67">
              <w:rPr>
                <w:sz w:val="12"/>
                <w:szCs w:val="12"/>
              </w:rPr>
              <w:br/>
            </w:r>
            <w:r w:rsidRPr="005A2B67">
              <w:rPr>
                <w:sz w:val="12"/>
                <w:szCs w:val="12"/>
              </w:rPr>
              <w:t xml:space="preserve">$1.5m/$1.5 million, </w:t>
            </w:r>
            <w:r w:rsidR="00895F0B" w:rsidRPr="005A2B67">
              <w:rPr>
                <w:sz w:val="12"/>
                <w:szCs w:val="12"/>
              </w:rPr>
              <w:br/>
            </w:r>
            <w:r w:rsidRPr="005A2B67">
              <w:rPr>
                <w:sz w:val="12"/>
                <w:szCs w:val="12"/>
              </w:rPr>
              <w:t xml:space="preserve">$3b/$3 billion and electronic </w:t>
            </w:r>
            <w:r w:rsidR="00E206AF" w:rsidRPr="005A2B67">
              <w:rPr>
                <w:sz w:val="12"/>
                <w:szCs w:val="12"/>
              </w:rPr>
              <w:t>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calculations for the operations with and without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estimates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line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percentages on area grids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EFF4E4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Verbal: 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estimates</w:t>
            </w:r>
          </w:p>
          <w:p w:rsidR="00950BD5" w:rsidRPr="005A2B67" w:rsidRDefault="00950BD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justifications of reasoning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 strategies</w:t>
            </w:r>
            <w:r w:rsidR="00E242B3" w:rsidRPr="005A2B67">
              <w:rPr>
                <w:sz w:val="12"/>
                <w:szCs w:val="12"/>
              </w:rPr>
              <w:t xml:space="preserve"> and </w:t>
            </w:r>
            <w:r w:rsidRPr="005A2B67">
              <w:rPr>
                <w:sz w:val="12"/>
                <w:szCs w:val="12"/>
              </w:rPr>
              <w:t>reasonableness of solutions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proofErr w:type="gramStart"/>
            <w:r w:rsidRPr="005A2B67">
              <w:rPr>
                <w:sz w:val="12"/>
                <w:szCs w:val="12"/>
              </w:rPr>
              <w:t>symbolic</w:t>
            </w:r>
            <w:proofErr w:type="gramEnd"/>
            <w:r w:rsidRPr="005A2B67">
              <w:rPr>
                <w:sz w:val="12"/>
                <w:szCs w:val="12"/>
              </w:rPr>
              <w:t>: conventional notation for fractions including improper fractions and powers, ratio (:)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words and electronic</w:t>
            </w:r>
            <w:r w:rsidR="00895F0B" w:rsidRPr="005A2B67">
              <w:rPr>
                <w:sz w:val="12"/>
                <w:szCs w:val="12"/>
              </w:rPr>
              <w:t>,</w:t>
            </w:r>
            <w:r w:rsidR="00A013E1" w:rsidRPr="005A2B67">
              <w:rPr>
                <w:sz w:val="12"/>
                <w:szCs w:val="12"/>
              </w:rPr>
              <w:t xml:space="preserve"> </w:t>
            </w:r>
            <w:r w:rsidR="00803CEF" w:rsidRPr="005A2B67">
              <w:rPr>
                <w:sz w:val="12"/>
                <w:szCs w:val="12"/>
              </w:rPr>
              <w:br/>
            </w:r>
            <w:r w:rsidRPr="005A2B67">
              <w:rPr>
                <w:sz w:val="12"/>
                <w:szCs w:val="12"/>
              </w:rPr>
              <w:t>e.g. spreadsheets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calculations for the operations with and without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estimates of negative numbers on number lines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line</w:t>
            </w:r>
          </w:p>
        </w:tc>
        <w:tc>
          <w:tcPr>
            <w:tcW w:w="2226" w:type="dxa"/>
            <w:tcBorders>
              <w:bottom w:val="single" w:sz="4" w:space="0" w:color="auto"/>
            </w:tcBorders>
            <w:shd w:val="clear" w:color="auto" w:fill="F5F2F8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estimates and approximations</w:t>
            </w:r>
          </w:p>
          <w:p w:rsidR="00E242B3" w:rsidRPr="005A2B67" w:rsidRDefault="00E242B3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justifications of reasoning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 strategies and reasonableness of solutions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symbolic: conventions of the four operations including brackets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calculations for the operations with and without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estimates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conversions between different </w:t>
            </w:r>
            <w:r w:rsidR="00AA78E1" w:rsidRPr="005A2B67">
              <w:rPr>
                <w:sz w:val="12"/>
                <w:szCs w:val="12"/>
              </w:rPr>
              <w:t>representations</w:t>
            </w:r>
            <w:r w:rsidRPr="005A2B67">
              <w:rPr>
                <w:sz w:val="12"/>
                <w:szCs w:val="12"/>
              </w:rPr>
              <w:t xml:space="preserve"> of rational numbers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number line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factor trees</w:t>
            </w:r>
          </w:p>
        </w:tc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estimates for square roots, whole number and decimal approximations</w:t>
            </w:r>
          </w:p>
          <w:p w:rsidR="00E242B3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justifications of reasoning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 strategies and reasonableness of solutions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symbolic: conventions of the four operations including brackets</w:t>
            </w:r>
            <w:r w:rsidR="00F32554" w:rsidRPr="005A2B67">
              <w:rPr>
                <w:sz w:val="12"/>
                <w:szCs w:val="12"/>
              </w:rPr>
              <w:t xml:space="preserve"> and indices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calculations for the operations with and without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scientific notation on scientific calculators as 1.99 E8</w:t>
            </w:r>
          </w:p>
          <w:p w:rsidR="009168BB" w:rsidRPr="005A2B67" w:rsidRDefault="00B37859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graphical</w:t>
            </w:r>
            <w:r w:rsidR="0058675F" w:rsidRPr="005A2B67">
              <w:rPr>
                <w:sz w:val="12"/>
                <w:szCs w:val="12"/>
              </w:rPr>
              <w:t xml:space="preserve"> representations of</w:t>
            </w:r>
            <w:r w:rsidR="000D018C" w:rsidRPr="005A2B67">
              <w:rPr>
                <w:sz w:val="12"/>
                <w:szCs w:val="12"/>
              </w:rPr>
              <w:t xml:space="preserve"> </w:t>
            </w:r>
            <w:r w:rsidR="009168BB" w:rsidRPr="005A2B67">
              <w:rPr>
                <w:sz w:val="12"/>
                <w:szCs w:val="12"/>
              </w:rPr>
              <w:t>direct proportions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895F0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“</w:t>
            </w:r>
            <w:r w:rsidR="009168BB" w:rsidRPr="005A2B67">
              <w:rPr>
                <w:sz w:val="12"/>
                <w:szCs w:val="12"/>
              </w:rPr>
              <w:t xml:space="preserve">real </w:t>
            </w:r>
            <w:r w:rsidRPr="005A2B67">
              <w:rPr>
                <w:sz w:val="12"/>
                <w:szCs w:val="12"/>
              </w:rPr>
              <w:t xml:space="preserve">number” </w:t>
            </w:r>
            <w:r w:rsidR="009168BB" w:rsidRPr="005A2B67">
              <w:rPr>
                <w:sz w:val="12"/>
                <w:szCs w:val="12"/>
              </w:rPr>
              <w:t>line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factor trees</w:t>
            </w:r>
          </w:p>
        </w:tc>
      </w:tr>
      <w:tr w:rsidR="000C7431" w:rsidRPr="004E103C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0E1"/>
          </w:tcPr>
          <w:p w:rsidR="000C7431" w:rsidRPr="007F60DA" w:rsidRDefault="006A2A24" w:rsidP="00515D43">
            <w:pPr>
              <w:tabs>
                <w:tab w:val="num" w:pos="567"/>
              </w:tabs>
              <w:spacing w:before="80" w:after="8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FFF0E1"/>
          </w:tcPr>
          <w:p w:rsidR="000C7431" w:rsidRPr="007F60DA" w:rsidRDefault="006A2A24" w:rsidP="00515D43">
            <w:pPr>
              <w:tabs>
                <w:tab w:val="num" w:pos="567"/>
              </w:tabs>
              <w:spacing w:before="80" w:after="8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nil"/>
            </w:tcBorders>
            <w:shd w:val="clear" w:color="auto" w:fill="E6F0FA"/>
          </w:tcPr>
          <w:p w:rsidR="000C7431" w:rsidRPr="007F60DA" w:rsidRDefault="006A2A24" w:rsidP="00515D43">
            <w:pPr>
              <w:tabs>
                <w:tab w:val="num" w:pos="567"/>
              </w:tabs>
              <w:spacing w:before="80" w:after="8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E6F0FA"/>
          </w:tcPr>
          <w:p w:rsidR="000C7431" w:rsidRPr="007F60DA" w:rsidRDefault="006A2A24" w:rsidP="00515D43">
            <w:pPr>
              <w:tabs>
                <w:tab w:val="num" w:pos="567"/>
              </w:tabs>
              <w:spacing w:before="80" w:after="8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F8EDEC"/>
          </w:tcPr>
          <w:p w:rsidR="000C7431" w:rsidRPr="007F60DA" w:rsidRDefault="006A2A24" w:rsidP="00515D43">
            <w:pPr>
              <w:tabs>
                <w:tab w:val="num" w:pos="567"/>
              </w:tabs>
              <w:spacing w:before="80" w:after="8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nil"/>
            </w:tcBorders>
            <w:shd w:val="clear" w:color="auto" w:fill="F8EDEC"/>
          </w:tcPr>
          <w:p w:rsidR="000C7431" w:rsidRPr="007F60DA" w:rsidRDefault="006A2A24" w:rsidP="00515D43">
            <w:pPr>
              <w:tabs>
                <w:tab w:val="num" w:pos="567"/>
              </w:tabs>
              <w:spacing w:before="80" w:after="8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nil"/>
            </w:tcBorders>
            <w:shd w:val="clear" w:color="auto" w:fill="EFF4E4"/>
          </w:tcPr>
          <w:p w:rsidR="000C7431" w:rsidRPr="007F60DA" w:rsidRDefault="006A2A24" w:rsidP="00515D43">
            <w:pPr>
              <w:tabs>
                <w:tab w:val="num" w:pos="567"/>
              </w:tabs>
              <w:spacing w:before="80" w:after="8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EFF4E4"/>
          </w:tcPr>
          <w:p w:rsidR="000C7431" w:rsidRPr="007F60DA" w:rsidRDefault="006A2A24" w:rsidP="00515D43">
            <w:pPr>
              <w:tabs>
                <w:tab w:val="num" w:pos="567"/>
              </w:tabs>
              <w:spacing w:before="80" w:after="8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F5F2F8"/>
          </w:tcPr>
          <w:p w:rsidR="000C7431" w:rsidRPr="007F60DA" w:rsidRDefault="006A2A24" w:rsidP="00515D43">
            <w:pPr>
              <w:tabs>
                <w:tab w:val="num" w:pos="567"/>
              </w:tabs>
              <w:spacing w:before="80" w:after="8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5F2F8"/>
          </w:tcPr>
          <w:p w:rsidR="000C7431" w:rsidRPr="007F60DA" w:rsidRDefault="006A2A24" w:rsidP="00515D43">
            <w:pPr>
              <w:tabs>
                <w:tab w:val="num" w:pos="567"/>
              </w:tabs>
              <w:spacing w:before="80" w:after="8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7F60DA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</w:tr>
      <w:tr w:rsidR="009168BB" w:rsidRPr="004E103C">
        <w:trPr>
          <w:cantSplit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0E1"/>
          </w:tcPr>
          <w:p w:rsidR="009168BB" w:rsidRPr="005A2B67" w:rsidRDefault="000E3AD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</w:t>
            </w:r>
            <w:r w:rsidR="009168BB" w:rsidRPr="005A2B67">
              <w:rPr>
                <w:sz w:val="12"/>
                <w:szCs w:val="12"/>
              </w:rPr>
              <w:t>oney for goods or services</w:t>
            </w:r>
            <w:r w:rsidR="00895F0B" w:rsidRPr="005A2B67">
              <w:rPr>
                <w:sz w:val="12"/>
                <w:szCs w:val="12"/>
              </w:rPr>
              <w:t xml:space="preserve">, </w:t>
            </w:r>
            <w:r w:rsidR="009168BB" w:rsidRPr="005A2B67">
              <w:rPr>
                <w:sz w:val="12"/>
                <w:szCs w:val="12"/>
              </w:rPr>
              <w:t>e.g. bus fare, saving and spending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shd w:val="clear" w:color="auto" w:fill="FFF0E1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Purchase price for goods and services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shd w:val="clear" w:color="auto" w:fill="E6F0FA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Equivalent value of coins and notes 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shd w:val="clear" w:color="auto" w:fill="E6F0FA"/>
          </w:tcPr>
          <w:p w:rsidR="009168BB" w:rsidRPr="005A2B67" w:rsidRDefault="0076509C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Estimation</w:t>
            </w:r>
            <w:r w:rsidR="009168BB" w:rsidRPr="005A2B67">
              <w:rPr>
                <w:sz w:val="12"/>
                <w:szCs w:val="12"/>
              </w:rPr>
              <w:t xml:space="preserve"> of close values</w:t>
            </w:r>
            <w:r w:rsidR="00895F0B" w:rsidRPr="005A2B67">
              <w:rPr>
                <w:sz w:val="12"/>
                <w:szCs w:val="12"/>
              </w:rPr>
              <w:t>,</w:t>
            </w:r>
            <w:r w:rsidR="00895F0B" w:rsidRPr="005A2B67">
              <w:rPr>
                <w:sz w:val="12"/>
                <w:szCs w:val="12"/>
              </w:rPr>
              <w:br/>
            </w:r>
            <w:r w:rsidR="009168BB" w:rsidRPr="005A2B67">
              <w:rPr>
                <w:sz w:val="12"/>
                <w:szCs w:val="12"/>
              </w:rPr>
              <w:t>e.g. using $5</w:t>
            </w:r>
            <w:r w:rsidR="00877525">
              <w:rPr>
                <w:sz w:val="12"/>
                <w:szCs w:val="12"/>
              </w:rPr>
              <w:t xml:space="preserve"> </w:t>
            </w:r>
            <w:r w:rsidR="009168BB" w:rsidRPr="005A2B67">
              <w:rPr>
                <w:sz w:val="12"/>
                <w:szCs w:val="12"/>
              </w:rPr>
              <w:t>note when the cost is $4.75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shd w:val="clear" w:color="auto" w:fill="F8EDEC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Available money</w:t>
            </w:r>
          </w:p>
          <w:p w:rsidR="009168BB" w:rsidRPr="005A2B67" w:rsidRDefault="000D018C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</w:t>
            </w:r>
            <w:r w:rsidR="009168BB" w:rsidRPr="005A2B67">
              <w:rPr>
                <w:sz w:val="12"/>
                <w:szCs w:val="12"/>
              </w:rPr>
              <w:t>aving plans</w:t>
            </w:r>
          </w:p>
          <w:p w:rsidR="009168BB" w:rsidRPr="005A2B67" w:rsidRDefault="000D018C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</w:t>
            </w:r>
            <w:r w:rsidR="009168BB" w:rsidRPr="005A2B67">
              <w:rPr>
                <w:sz w:val="12"/>
                <w:szCs w:val="12"/>
              </w:rPr>
              <w:t>pending plans, equivalent amounts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shd w:val="clear" w:color="auto" w:fill="F8EDEC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Income: household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Household budget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Saving, borrowing, interest and fees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Spending, </w:t>
            </w:r>
            <w:r w:rsidR="00E206AF" w:rsidRPr="005A2B67">
              <w:rPr>
                <w:sz w:val="12"/>
                <w:szCs w:val="12"/>
              </w:rPr>
              <w:t>transaction</w:t>
            </w:r>
            <w:r w:rsidRPr="005A2B67">
              <w:rPr>
                <w:sz w:val="12"/>
                <w:szCs w:val="12"/>
              </w:rPr>
              <w:t xml:space="preserve"> fees on cards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shd w:val="clear" w:color="auto" w:fill="EFF4E4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Factors influencing financial decisions, transactions and spending: 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value for money</w:t>
            </w:r>
          </w:p>
          <w:p w:rsidR="00CB0C1D" w:rsidRPr="005A2B67" w:rsidRDefault="00CB0C1D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budget</w:t>
            </w:r>
          </w:p>
          <w:p w:rsidR="009168BB" w:rsidRPr="005A2B67" w:rsidRDefault="00CB0C1D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percentage </w:t>
            </w:r>
            <w:r w:rsidR="009168BB" w:rsidRPr="005A2B67">
              <w:rPr>
                <w:sz w:val="12"/>
                <w:szCs w:val="12"/>
              </w:rPr>
              <w:t>discounts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methods of payment</w:t>
            </w:r>
            <w:r w:rsidR="00895F0B" w:rsidRPr="005A2B67">
              <w:rPr>
                <w:sz w:val="12"/>
                <w:szCs w:val="12"/>
              </w:rPr>
              <w:t>,</w:t>
            </w:r>
            <w:r w:rsidR="00895F0B" w:rsidRPr="005A2B67">
              <w:rPr>
                <w:sz w:val="12"/>
                <w:szCs w:val="12"/>
              </w:rPr>
              <w:br/>
            </w:r>
            <w:r w:rsidRPr="005A2B67">
              <w:rPr>
                <w:sz w:val="12"/>
                <w:szCs w:val="12"/>
              </w:rPr>
              <w:t xml:space="preserve"> e.g. EFTPOS</w:t>
            </w:r>
            <w:r w:rsidR="00E206AF" w:rsidRPr="005A2B67">
              <w:rPr>
                <w:sz w:val="12"/>
                <w:szCs w:val="12"/>
              </w:rPr>
              <w:t>,</w:t>
            </w:r>
            <w:r w:rsidR="00CB0C1D" w:rsidRPr="005A2B67">
              <w:rPr>
                <w:sz w:val="12"/>
                <w:szCs w:val="12"/>
              </w:rPr>
              <w:t xml:space="preserve"> credit and debit cards</w:t>
            </w:r>
            <w:r w:rsidR="00E206AF" w:rsidRPr="005A2B67">
              <w:rPr>
                <w:sz w:val="12"/>
                <w:szCs w:val="12"/>
              </w:rPr>
              <w:t xml:space="preserve"> cash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available income or savings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shd w:val="clear" w:color="auto" w:fill="EFF4E4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Factors influencing financial decisions, transactions and spending: 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value for money</w:t>
            </w:r>
          </w:p>
          <w:p w:rsidR="00CB0C1D" w:rsidRPr="005A2B67" w:rsidRDefault="00CB0C1D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budget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methods of payment</w:t>
            </w:r>
            <w:r w:rsidR="00895F0B" w:rsidRPr="005A2B67">
              <w:rPr>
                <w:sz w:val="12"/>
                <w:szCs w:val="12"/>
              </w:rPr>
              <w:t>,</w:t>
            </w:r>
            <w:r w:rsidR="00895F0B" w:rsidRPr="005A2B67">
              <w:rPr>
                <w:sz w:val="12"/>
                <w:szCs w:val="12"/>
              </w:rPr>
              <w:br/>
            </w:r>
            <w:r w:rsidRPr="005A2B67">
              <w:rPr>
                <w:sz w:val="12"/>
                <w:szCs w:val="12"/>
              </w:rPr>
              <w:t xml:space="preserve"> e.g. EFTPOS, credit and debit cards</w:t>
            </w:r>
            <w:r w:rsidR="00E41E9F" w:rsidRPr="005A2B67">
              <w:rPr>
                <w:sz w:val="12"/>
                <w:szCs w:val="12"/>
              </w:rPr>
              <w:t>,</w:t>
            </w:r>
            <w:r w:rsidRPr="005A2B67">
              <w:rPr>
                <w:sz w:val="12"/>
                <w:szCs w:val="12"/>
              </w:rPr>
              <w:t xml:space="preserve"> </w:t>
            </w:r>
            <w:r w:rsidR="00E206AF" w:rsidRPr="005A2B67">
              <w:rPr>
                <w:sz w:val="12"/>
                <w:szCs w:val="12"/>
              </w:rPr>
              <w:t xml:space="preserve">cheques </w:t>
            </w:r>
            <w:r w:rsidRPr="005A2B67">
              <w:rPr>
                <w:sz w:val="12"/>
                <w:szCs w:val="12"/>
              </w:rPr>
              <w:t>and money orders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available income or savings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interest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shd w:val="clear" w:color="auto" w:fill="F5F2F8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Factors influencing financial deci</w:t>
            </w:r>
            <w:r w:rsidR="000D018C" w:rsidRPr="005A2B67">
              <w:rPr>
                <w:sz w:val="12"/>
                <w:szCs w:val="12"/>
              </w:rPr>
              <w:t>sions, transactions and expenditure</w:t>
            </w:r>
            <w:r w:rsidRPr="005A2B67">
              <w:rPr>
                <w:sz w:val="12"/>
                <w:szCs w:val="12"/>
              </w:rPr>
              <w:t xml:space="preserve"> 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Income: rates of pay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Cash, credit and debit</w:t>
            </w:r>
            <w:r w:rsidR="0080746B">
              <w:rPr>
                <w:sz w:val="12"/>
                <w:szCs w:val="12"/>
              </w:rPr>
              <w:t xml:space="preserve"> </w:t>
            </w:r>
            <w:r w:rsidRPr="005A2B67">
              <w:rPr>
                <w:sz w:val="12"/>
                <w:szCs w:val="12"/>
              </w:rPr>
              <w:t>transactions: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 benefits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 consequences 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Fees and charges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organisations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Factors influencing financial deci</w:t>
            </w:r>
            <w:r w:rsidR="000D018C" w:rsidRPr="005A2B67">
              <w:rPr>
                <w:sz w:val="12"/>
                <w:szCs w:val="12"/>
              </w:rPr>
              <w:t>sions, transactions and expenditure</w:t>
            </w:r>
            <w:r w:rsidRPr="005A2B67">
              <w:rPr>
                <w:sz w:val="12"/>
                <w:szCs w:val="12"/>
              </w:rPr>
              <w:t xml:space="preserve"> 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Cash, credit and debit transactions: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cost-benefit analysis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Fees and charges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Governments</w:t>
            </w:r>
            <w:r w:rsidR="00895F0B" w:rsidRPr="005A2B67">
              <w:rPr>
                <w:sz w:val="12"/>
                <w:szCs w:val="12"/>
              </w:rPr>
              <w:t>,</w:t>
            </w:r>
            <w:r w:rsidRPr="005A2B67">
              <w:rPr>
                <w:sz w:val="12"/>
                <w:szCs w:val="12"/>
              </w:rPr>
              <w:t xml:space="preserve"> e.g. goods and services taxes</w:t>
            </w:r>
          </w:p>
        </w:tc>
      </w:tr>
      <w:tr w:rsidR="000C7431" w:rsidRPr="004E103C"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0E1"/>
          </w:tcPr>
          <w:p w:rsidR="000C7431" w:rsidRPr="00412150" w:rsidRDefault="000C7431" w:rsidP="00515D43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12150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FFF0E1"/>
          </w:tcPr>
          <w:p w:rsidR="000C7431" w:rsidRPr="00412150" w:rsidRDefault="000C7431" w:rsidP="00515D43">
            <w:pPr>
              <w:tabs>
                <w:tab w:val="left" w:pos="142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12150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nil"/>
            </w:tcBorders>
            <w:shd w:val="clear" w:color="auto" w:fill="E6F0FA"/>
          </w:tcPr>
          <w:p w:rsidR="000C7431" w:rsidRPr="00412150" w:rsidRDefault="000C7431" w:rsidP="00515D43">
            <w:pPr>
              <w:tabs>
                <w:tab w:val="num" w:pos="360"/>
                <w:tab w:val="left" w:pos="397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12150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E6F0FA"/>
          </w:tcPr>
          <w:p w:rsidR="000C7431" w:rsidRPr="00412150" w:rsidRDefault="000C7431" w:rsidP="00515D43">
            <w:pPr>
              <w:tabs>
                <w:tab w:val="num" w:pos="360"/>
                <w:tab w:val="left" w:pos="397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12150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F8EDEC"/>
          </w:tcPr>
          <w:p w:rsidR="000C7431" w:rsidRPr="00412150" w:rsidRDefault="000C7431" w:rsidP="00515D43">
            <w:pPr>
              <w:tabs>
                <w:tab w:val="left" w:pos="397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412150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nil"/>
            </w:tcBorders>
            <w:shd w:val="clear" w:color="auto" w:fill="F8EDEC"/>
          </w:tcPr>
          <w:p w:rsidR="000C7431" w:rsidRPr="00412150" w:rsidRDefault="000C7431" w:rsidP="00515D43">
            <w:pPr>
              <w:tabs>
                <w:tab w:val="left" w:pos="397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12150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bottom w:val="nil"/>
            </w:tcBorders>
            <w:shd w:val="clear" w:color="auto" w:fill="EFF4E4"/>
          </w:tcPr>
          <w:p w:rsidR="000C7431" w:rsidRPr="00412150" w:rsidRDefault="000C7431" w:rsidP="00515D43">
            <w:pPr>
              <w:tabs>
                <w:tab w:val="left" w:pos="397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12150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EFF4E4"/>
          </w:tcPr>
          <w:p w:rsidR="000C7431" w:rsidRPr="00412150" w:rsidRDefault="000C7431" w:rsidP="00515D43">
            <w:pPr>
              <w:tabs>
                <w:tab w:val="left" w:pos="397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12150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</w:tcBorders>
            <w:shd w:val="clear" w:color="auto" w:fill="F5F2F8"/>
          </w:tcPr>
          <w:p w:rsidR="000C7431" w:rsidRPr="00412150" w:rsidRDefault="000C7431" w:rsidP="00515D43">
            <w:pPr>
              <w:tabs>
                <w:tab w:val="left" w:pos="397"/>
                <w:tab w:val="num" w:pos="432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12150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22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5F2F8"/>
          </w:tcPr>
          <w:p w:rsidR="000C7431" w:rsidRPr="00412150" w:rsidRDefault="000C7431" w:rsidP="00515D43">
            <w:pPr>
              <w:tabs>
                <w:tab w:val="left" w:pos="397"/>
                <w:tab w:val="num" w:pos="432"/>
              </w:tabs>
              <w:autoSpaceDE w:val="0"/>
              <w:autoSpaceDN w:val="0"/>
              <w:adjustRightInd w:val="0"/>
              <w:spacing w:before="80" w:after="8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12150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</w:tr>
      <w:tr w:rsidR="009168BB" w:rsidRPr="004E103C">
        <w:trPr>
          <w:cantSplit/>
        </w:trPr>
        <w:tc>
          <w:tcPr>
            <w:tcW w:w="2226" w:type="dxa"/>
            <w:tcBorders>
              <w:top w:val="nil"/>
              <w:left w:val="single" w:sz="4" w:space="0" w:color="auto"/>
            </w:tcBorders>
            <w:shd w:val="clear" w:color="auto" w:fill="FFF0E1"/>
          </w:tcPr>
          <w:p w:rsidR="009168BB" w:rsidRPr="005A2B67" w:rsidRDefault="00070D73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Comparison</w:t>
            </w:r>
            <w:r w:rsidR="009168BB" w:rsidRPr="005A2B67">
              <w:rPr>
                <w:sz w:val="12"/>
                <w:szCs w:val="12"/>
              </w:rPr>
              <w:t xml:space="preserve"> and </w:t>
            </w:r>
            <w:r w:rsidRPr="005A2B67">
              <w:rPr>
                <w:sz w:val="12"/>
                <w:szCs w:val="12"/>
              </w:rPr>
              <w:t>sorting</w:t>
            </w:r>
          </w:p>
        </w:tc>
        <w:tc>
          <w:tcPr>
            <w:tcW w:w="2226" w:type="dxa"/>
            <w:tcBorders>
              <w:top w:val="nil"/>
            </w:tcBorders>
            <w:shd w:val="clear" w:color="auto" w:fill="FFF0E1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Comparison and </w:t>
            </w:r>
            <w:r w:rsidR="00070D73" w:rsidRPr="005A2B67">
              <w:rPr>
                <w:sz w:val="12"/>
                <w:szCs w:val="12"/>
              </w:rPr>
              <w:t>classification</w:t>
            </w:r>
          </w:p>
        </w:tc>
        <w:tc>
          <w:tcPr>
            <w:tcW w:w="2226" w:type="dxa"/>
            <w:gridSpan w:val="2"/>
            <w:tcBorders>
              <w:top w:val="nil"/>
            </w:tcBorders>
            <w:shd w:val="clear" w:color="auto" w:fill="E6F0FA"/>
          </w:tcPr>
          <w:p w:rsidR="00B138D5" w:rsidRPr="00412150" w:rsidRDefault="00B138D5" w:rsidP="003E726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26" w:type="dxa"/>
            <w:tcBorders>
              <w:top w:val="nil"/>
            </w:tcBorders>
            <w:shd w:val="clear" w:color="auto" w:fill="E6F0FA"/>
          </w:tcPr>
          <w:p w:rsidR="009168BB" w:rsidRPr="00412150" w:rsidRDefault="009168BB" w:rsidP="003E7262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226" w:type="dxa"/>
            <w:tcBorders>
              <w:top w:val="nil"/>
            </w:tcBorders>
            <w:shd w:val="clear" w:color="auto" w:fill="F8EDEC"/>
          </w:tcPr>
          <w:p w:rsidR="009168BB" w:rsidRPr="00412150" w:rsidRDefault="009168BB" w:rsidP="003E726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26" w:type="dxa"/>
            <w:gridSpan w:val="2"/>
            <w:tcBorders>
              <w:top w:val="nil"/>
            </w:tcBorders>
            <w:shd w:val="clear" w:color="auto" w:fill="F8EDEC"/>
          </w:tcPr>
          <w:p w:rsidR="009168BB" w:rsidRPr="00412150" w:rsidRDefault="009168BB" w:rsidP="00CB0C1D">
            <w:pPr>
              <w:tabs>
                <w:tab w:val="num" w:pos="459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26" w:type="dxa"/>
            <w:gridSpan w:val="2"/>
            <w:tcBorders>
              <w:top w:val="nil"/>
            </w:tcBorders>
            <w:shd w:val="clear" w:color="auto" w:fill="EFF4E4"/>
          </w:tcPr>
          <w:p w:rsidR="009168BB" w:rsidRPr="00412150" w:rsidRDefault="009168BB" w:rsidP="009168BB">
            <w:pPr>
              <w:tabs>
                <w:tab w:val="num" w:pos="567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26" w:type="dxa"/>
            <w:tcBorders>
              <w:top w:val="nil"/>
            </w:tcBorders>
            <w:shd w:val="clear" w:color="auto" w:fill="EFF4E4"/>
          </w:tcPr>
          <w:p w:rsidR="009168BB" w:rsidRPr="007F60DA" w:rsidRDefault="009168BB" w:rsidP="009168BB">
            <w:pPr>
              <w:tabs>
                <w:tab w:val="num" w:pos="567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nil"/>
            </w:tcBorders>
            <w:shd w:val="clear" w:color="auto" w:fill="F5F2F8"/>
          </w:tcPr>
          <w:p w:rsidR="009168BB" w:rsidRPr="007F60DA" w:rsidRDefault="009168BB" w:rsidP="009168BB">
            <w:pPr>
              <w:tabs>
                <w:tab w:val="num" w:pos="567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nil"/>
              <w:right w:val="single" w:sz="4" w:space="0" w:color="auto"/>
            </w:tcBorders>
            <w:shd w:val="clear" w:color="auto" w:fill="F5F2F8"/>
          </w:tcPr>
          <w:p w:rsidR="009168BB" w:rsidRPr="007F60DA" w:rsidRDefault="009168BB" w:rsidP="009168BB">
            <w:pPr>
              <w:tabs>
                <w:tab w:val="num" w:pos="567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168BB" w:rsidRPr="004E103C">
        <w:trPr>
          <w:cantSplit/>
        </w:trPr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0E1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</w:t>
            </w:r>
            <w:r w:rsidR="00895F0B" w:rsidRPr="005A2B67">
              <w:rPr>
                <w:sz w:val="12"/>
                <w:szCs w:val="12"/>
              </w:rPr>
              <w:t>,</w:t>
            </w:r>
            <w:r w:rsidRPr="005A2B67">
              <w:rPr>
                <w:sz w:val="12"/>
                <w:szCs w:val="12"/>
              </w:rPr>
              <w:t xml:space="preserve"> </w:t>
            </w:r>
            <w:r w:rsidR="000E3ADB" w:rsidRPr="005A2B67">
              <w:rPr>
                <w:sz w:val="12"/>
                <w:szCs w:val="12"/>
              </w:rPr>
              <w:t xml:space="preserve">dollar </w:t>
            </w:r>
            <w:r w:rsidRPr="005A2B67">
              <w:rPr>
                <w:sz w:val="12"/>
                <w:szCs w:val="12"/>
              </w:rPr>
              <w:t>coins, $5, $10 notes, financial transaction cards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Verbal:</w:t>
            </w:r>
          </w:p>
          <w:p w:rsidR="009168BB" w:rsidRPr="005A2B67" w:rsidRDefault="00B91CC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everyday language</w:t>
            </w:r>
            <w:r w:rsidR="009168BB" w:rsidRPr="005A2B67">
              <w:rPr>
                <w:sz w:val="12"/>
                <w:szCs w:val="12"/>
              </w:rPr>
              <w:t xml:space="preserve">: names of </w:t>
            </w:r>
            <w:r w:rsidR="000E3ADB" w:rsidRPr="005A2B67">
              <w:rPr>
                <w:sz w:val="12"/>
                <w:szCs w:val="12"/>
              </w:rPr>
              <w:t xml:space="preserve">dollar </w:t>
            </w:r>
            <w:r w:rsidR="009168BB" w:rsidRPr="005A2B67">
              <w:rPr>
                <w:sz w:val="12"/>
                <w:szCs w:val="12"/>
              </w:rPr>
              <w:t xml:space="preserve">coins and </w:t>
            </w:r>
            <w:r w:rsidR="000E3ADB" w:rsidRPr="005A2B67">
              <w:rPr>
                <w:sz w:val="12"/>
                <w:szCs w:val="12"/>
              </w:rPr>
              <w:t xml:space="preserve">$5, $10 </w:t>
            </w:r>
            <w:r w:rsidR="009168BB" w:rsidRPr="005A2B67">
              <w:rPr>
                <w:sz w:val="12"/>
                <w:szCs w:val="12"/>
              </w:rPr>
              <w:t>notes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features of coins and notes $1, $2 coins, $5, $10</w:t>
            </w:r>
          </w:p>
          <w:p w:rsidR="009168BB" w:rsidRPr="005A2B67" w:rsidRDefault="009168BB" w:rsidP="009168B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26" w:type="dxa"/>
            <w:shd w:val="clear" w:color="auto" w:fill="FFF0E1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</w:t>
            </w:r>
            <w:r w:rsidR="00895F0B" w:rsidRPr="005A2B67">
              <w:rPr>
                <w:sz w:val="12"/>
                <w:szCs w:val="12"/>
              </w:rPr>
              <w:t xml:space="preserve">, </w:t>
            </w:r>
            <w:r w:rsidRPr="005A2B67">
              <w:rPr>
                <w:sz w:val="12"/>
                <w:szCs w:val="12"/>
              </w:rPr>
              <w:t>coins and notes, financial transaction cards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</w:t>
            </w:r>
          </w:p>
          <w:p w:rsidR="009168BB" w:rsidRPr="005A2B67" w:rsidRDefault="00B91CC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everyday language</w:t>
            </w:r>
            <w:r w:rsidR="009168BB" w:rsidRPr="005A2B67">
              <w:rPr>
                <w:sz w:val="12"/>
                <w:szCs w:val="12"/>
              </w:rPr>
              <w:t>: names of coins and notes, cost, price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 xml:space="preserve">conventions for </w:t>
            </w:r>
            <w:r w:rsidR="00CB0C1D" w:rsidRPr="005A2B67">
              <w:rPr>
                <w:sz w:val="12"/>
                <w:szCs w:val="12"/>
              </w:rPr>
              <w:t>representing money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features of coins to 2 dollars, notes to $100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advertising</w:t>
            </w:r>
          </w:p>
        </w:tc>
        <w:tc>
          <w:tcPr>
            <w:tcW w:w="2226" w:type="dxa"/>
            <w:gridSpan w:val="2"/>
            <w:shd w:val="clear" w:color="auto" w:fill="E6F0FA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</w:t>
            </w:r>
            <w:r w:rsidR="00895F0B" w:rsidRPr="005A2B67">
              <w:rPr>
                <w:sz w:val="12"/>
                <w:szCs w:val="12"/>
              </w:rPr>
              <w:t xml:space="preserve">, </w:t>
            </w:r>
            <w:r w:rsidRPr="005A2B67">
              <w:rPr>
                <w:sz w:val="12"/>
                <w:szCs w:val="12"/>
              </w:rPr>
              <w:t>coins and notes, financial transaction cards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Verbal:</w:t>
            </w:r>
          </w:p>
          <w:p w:rsidR="009168BB" w:rsidRPr="005A2B67" w:rsidRDefault="00B91CC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everyday language</w:t>
            </w:r>
            <w:r w:rsidR="009168BB" w:rsidRPr="005A2B67">
              <w:rPr>
                <w:sz w:val="12"/>
                <w:szCs w:val="12"/>
              </w:rPr>
              <w:t>: names of coins and notes, advertised price, purchase price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CB0C1D" w:rsidRPr="005A2B67" w:rsidRDefault="00CB0C1D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conventions for representing money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features of coins, notes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advertising</w:t>
            </w:r>
          </w:p>
        </w:tc>
        <w:tc>
          <w:tcPr>
            <w:tcW w:w="2226" w:type="dxa"/>
            <w:shd w:val="clear" w:color="auto" w:fill="E6F0FA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</w:t>
            </w:r>
            <w:r w:rsidR="00895F0B" w:rsidRPr="005A2B67">
              <w:rPr>
                <w:sz w:val="12"/>
                <w:szCs w:val="12"/>
              </w:rPr>
              <w:t xml:space="preserve">, </w:t>
            </w:r>
            <w:r w:rsidRPr="005A2B67">
              <w:rPr>
                <w:sz w:val="12"/>
                <w:szCs w:val="12"/>
              </w:rPr>
              <w:t>coins and notes, financial transaction cards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Verbal:</w:t>
            </w:r>
          </w:p>
          <w:p w:rsidR="009168BB" w:rsidRPr="005A2B67" w:rsidRDefault="00B91CC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everyday language</w:t>
            </w:r>
            <w:r w:rsidR="009168BB" w:rsidRPr="005A2B67">
              <w:rPr>
                <w:sz w:val="12"/>
                <w:szCs w:val="12"/>
              </w:rPr>
              <w:t>: names of coins and notes, change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CB0C1D" w:rsidRPr="005A2B67" w:rsidRDefault="00CB0C1D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conventions for representing money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advertising prices</w:t>
            </w:r>
          </w:p>
        </w:tc>
        <w:tc>
          <w:tcPr>
            <w:tcW w:w="2226" w:type="dxa"/>
            <w:shd w:val="clear" w:color="auto" w:fill="F8EDEC"/>
          </w:tcPr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</w:t>
            </w:r>
            <w:r w:rsidR="00895F0B" w:rsidRPr="005A2B67">
              <w:rPr>
                <w:sz w:val="12"/>
                <w:szCs w:val="12"/>
              </w:rPr>
              <w:t xml:space="preserve">, </w:t>
            </w:r>
            <w:r w:rsidRPr="005A2B67">
              <w:rPr>
                <w:sz w:val="12"/>
                <w:szCs w:val="12"/>
              </w:rPr>
              <w:t>coins and notes, financial transaction cards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Verbal:</w:t>
            </w:r>
          </w:p>
          <w:p w:rsidR="009168BB" w:rsidRPr="005A2B67" w:rsidRDefault="00B91CC5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everyday language</w:t>
            </w:r>
            <w:r w:rsidR="009168BB" w:rsidRPr="005A2B67">
              <w:rPr>
                <w:sz w:val="12"/>
                <w:szCs w:val="12"/>
              </w:rPr>
              <w:t>: names of coins and notes, change</w:t>
            </w:r>
          </w:p>
          <w:p w:rsidR="009168BB" w:rsidRPr="005A2B67" w:rsidRDefault="009168BB" w:rsidP="0070169F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simple financial records</w:t>
            </w:r>
            <w:r w:rsidR="00895F0B" w:rsidRPr="005A2B67">
              <w:rPr>
                <w:sz w:val="12"/>
                <w:szCs w:val="12"/>
              </w:rPr>
              <w:t>,</w:t>
            </w:r>
            <w:r w:rsidR="00E206AF" w:rsidRPr="005A2B67">
              <w:rPr>
                <w:sz w:val="12"/>
                <w:szCs w:val="12"/>
              </w:rPr>
              <w:t xml:space="preserve"> e.g. </w:t>
            </w:r>
            <w:r w:rsidR="003F582E" w:rsidRPr="005A2B67">
              <w:rPr>
                <w:sz w:val="12"/>
                <w:szCs w:val="12"/>
              </w:rPr>
              <w:t xml:space="preserve">list </w:t>
            </w:r>
            <w:r w:rsidR="00E206AF" w:rsidRPr="005A2B67">
              <w:rPr>
                <w:sz w:val="12"/>
                <w:szCs w:val="12"/>
              </w:rPr>
              <w:t xml:space="preserve">of </w:t>
            </w:r>
            <w:r w:rsidR="003F582E" w:rsidRPr="005A2B67">
              <w:rPr>
                <w:sz w:val="12"/>
                <w:szCs w:val="12"/>
              </w:rPr>
              <w:t xml:space="preserve">expenditure with the leftover </w:t>
            </w:r>
            <w:r w:rsidR="00E206AF" w:rsidRPr="005A2B67">
              <w:rPr>
                <w:sz w:val="12"/>
                <w:szCs w:val="12"/>
              </w:rPr>
              <w:t>balances</w:t>
            </w:r>
            <w:r w:rsidR="003F582E" w:rsidRPr="005A2B67">
              <w:rPr>
                <w:sz w:val="12"/>
                <w:szCs w:val="12"/>
              </w:rPr>
              <w:t xml:space="preserve"> from savings</w:t>
            </w:r>
            <w:r w:rsidR="00E206AF" w:rsidRPr="005A2B67">
              <w:rPr>
                <w:sz w:val="12"/>
                <w:szCs w:val="12"/>
              </w:rPr>
              <w:t xml:space="preserve">, </w:t>
            </w:r>
            <w:r w:rsidR="003F582E" w:rsidRPr="005A2B67">
              <w:rPr>
                <w:sz w:val="12"/>
                <w:szCs w:val="12"/>
              </w:rPr>
              <w:t xml:space="preserve">simple </w:t>
            </w:r>
            <w:r w:rsidR="00E206AF" w:rsidRPr="005A2B67">
              <w:rPr>
                <w:sz w:val="12"/>
                <w:szCs w:val="12"/>
              </w:rPr>
              <w:t>electronic spreadsheet</w:t>
            </w:r>
          </w:p>
          <w:p w:rsidR="009168BB" w:rsidRPr="005A2B67" w:rsidRDefault="00CB0C1D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conventions for representing money</w:t>
            </w:r>
            <w:r w:rsidR="00A013E1" w:rsidRPr="005A2B67">
              <w:rPr>
                <w:sz w:val="12"/>
                <w:szCs w:val="12"/>
              </w:rPr>
              <w:t xml:space="preserve"> </w:t>
            </w:r>
            <w:r w:rsidR="009168BB" w:rsidRPr="005A2B67">
              <w:rPr>
                <w:sz w:val="12"/>
                <w:szCs w:val="12"/>
              </w:rPr>
              <w:t>and calculator displays</w:t>
            </w:r>
            <w:r w:rsidR="00895F0B" w:rsidRPr="005A2B67">
              <w:rPr>
                <w:sz w:val="12"/>
                <w:szCs w:val="12"/>
              </w:rPr>
              <w:t xml:space="preserve">, </w:t>
            </w:r>
            <w:r w:rsidR="009168BB" w:rsidRPr="005A2B67">
              <w:rPr>
                <w:sz w:val="12"/>
                <w:szCs w:val="12"/>
              </w:rPr>
              <w:t xml:space="preserve">e.g. 2.8 display means $2.80 </w:t>
            </w:r>
          </w:p>
          <w:p w:rsidR="009168BB" w:rsidRPr="005A2B67" w:rsidRDefault="009168BB" w:rsidP="009168BB">
            <w:pPr>
              <w:pStyle w:val="smallheading"/>
              <w:numPr>
                <w:ilvl w:val="0"/>
                <w:numId w:val="1"/>
              </w:numPr>
              <w:spacing w:before="0" w:after="0"/>
              <w:rPr>
                <w:b w:val="0"/>
                <w:bCs/>
              </w:rPr>
            </w:pPr>
            <w:r w:rsidRPr="005A2B67">
              <w:rPr>
                <w:b w:val="0"/>
                <w:bCs/>
              </w:rPr>
              <w:t>Visual:</w:t>
            </w:r>
          </w:p>
          <w:p w:rsidR="009168BB" w:rsidRPr="005A2B67" w:rsidRDefault="009168BB" w:rsidP="003E7262">
            <w:pPr>
              <w:pStyle w:val="smallheading"/>
              <w:numPr>
                <w:ilvl w:val="1"/>
                <w:numId w:val="1"/>
              </w:numPr>
              <w:spacing w:before="0" w:after="0"/>
              <w:rPr>
                <w:b w:val="0"/>
                <w:bCs/>
              </w:rPr>
            </w:pPr>
            <w:r w:rsidRPr="005A2B67">
              <w:rPr>
                <w:b w:val="0"/>
                <w:bCs/>
              </w:rPr>
              <w:t>prices with fees</w:t>
            </w:r>
          </w:p>
        </w:tc>
        <w:tc>
          <w:tcPr>
            <w:tcW w:w="2226" w:type="dxa"/>
            <w:gridSpan w:val="2"/>
            <w:shd w:val="clear" w:color="auto" w:fill="F8EDEC"/>
          </w:tcPr>
          <w:p w:rsidR="009168BB" w:rsidRPr="005A2B67" w:rsidRDefault="009168BB" w:rsidP="009168BB">
            <w:pPr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 w:rsidRPr="005A2B67">
              <w:rPr>
                <w:rFonts w:ascii="Arial" w:hAnsi="Arial" w:cs="Arial"/>
                <w:sz w:val="12"/>
                <w:szCs w:val="12"/>
              </w:rPr>
              <w:t>Concrete materials:</w:t>
            </w:r>
          </w:p>
          <w:p w:rsidR="009168BB" w:rsidRPr="005A2B67" w:rsidRDefault="009168BB" w:rsidP="009168BB">
            <w:pPr>
              <w:numPr>
                <w:ilvl w:val="1"/>
                <w:numId w:val="1"/>
              </w:numPr>
              <w:tabs>
                <w:tab w:val="num" w:pos="2880"/>
              </w:tabs>
              <w:rPr>
                <w:rFonts w:ascii="Arial" w:hAnsi="Arial" w:cs="Arial"/>
                <w:sz w:val="12"/>
                <w:szCs w:val="12"/>
              </w:rPr>
            </w:pPr>
            <w:r w:rsidRPr="005A2B67">
              <w:rPr>
                <w:rFonts w:ascii="Arial" w:hAnsi="Arial" w:cs="Arial"/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9168BB">
            <w:pPr>
              <w:numPr>
                <w:ilvl w:val="1"/>
                <w:numId w:val="1"/>
              </w:numPr>
              <w:tabs>
                <w:tab w:val="num" w:pos="360"/>
                <w:tab w:val="num" w:pos="2880"/>
              </w:tabs>
              <w:rPr>
                <w:rFonts w:ascii="Arial" w:hAnsi="Arial" w:cs="Arial"/>
                <w:sz w:val="12"/>
                <w:szCs w:val="12"/>
              </w:rPr>
            </w:pPr>
            <w:r w:rsidRPr="005A2B67">
              <w:rPr>
                <w:rFonts w:ascii="Arial" w:hAnsi="Arial" w:cs="Arial"/>
                <w:sz w:val="12"/>
                <w:szCs w:val="12"/>
              </w:rPr>
              <w:t>manipulative materials</w:t>
            </w:r>
            <w:r w:rsidR="00895F0B" w:rsidRPr="005A2B67">
              <w:rPr>
                <w:rFonts w:ascii="Arial" w:hAnsi="Arial" w:cs="Arial"/>
                <w:sz w:val="12"/>
                <w:szCs w:val="12"/>
              </w:rPr>
              <w:t xml:space="preserve">, </w:t>
            </w:r>
            <w:r w:rsidRPr="005A2B67">
              <w:rPr>
                <w:rFonts w:ascii="Arial" w:hAnsi="Arial" w:cs="Arial"/>
                <w:sz w:val="12"/>
                <w:szCs w:val="12"/>
              </w:rPr>
              <w:t>coins and notes, financial transaction cards</w:t>
            </w:r>
          </w:p>
          <w:p w:rsidR="009168BB" w:rsidRPr="005A2B67" w:rsidRDefault="009168BB" w:rsidP="009168BB">
            <w:pPr>
              <w:pStyle w:val="smallheading"/>
              <w:numPr>
                <w:ilvl w:val="0"/>
                <w:numId w:val="1"/>
              </w:numPr>
              <w:spacing w:before="0" w:after="0"/>
              <w:rPr>
                <w:b w:val="0"/>
              </w:rPr>
            </w:pPr>
            <w:r w:rsidRPr="005A2B67">
              <w:rPr>
                <w:b w:val="0"/>
              </w:rPr>
              <w:t>Verbal:</w:t>
            </w:r>
          </w:p>
          <w:p w:rsidR="009168BB" w:rsidRPr="005A2B67" w:rsidRDefault="00B91CC5" w:rsidP="009168BB">
            <w:pPr>
              <w:numPr>
                <w:ilvl w:val="1"/>
                <w:numId w:val="1"/>
              </w:num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2"/>
                <w:szCs w:val="12"/>
              </w:rPr>
            </w:pPr>
            <w:r w:rsidRPr="005A2B67">
              <w:rPr>
                <w:rFonts w:ascii="Arial" w:hAnsi="Arial" w:cs="Arial"/>
                <w:sz w:val="12"/>
                <w:szCs w:val="12"/>
              </w:rPr>
              <w:t>everyday language</w:t>
            </w:r>
            <w:r w:rsidR="009168BB" w:rsidRPr="005A2B67">
              <w:rPr>
                <w:rFonts w:ascii="Arial" w:hAnsi="Arial" w:cs="Arial"/>
                <w:sz w:val="12"/>
                <w:szCs w:val="12"/>
              </w:rPr>
              <w:t>: names of coins and notes, change</w:t>
            </w:r>
          </w:p>
          <w:p w:rsidR="009168BB" w:rsidRPr="005A2B67" w:rsidRDefault="009168BB" w:rsidP="009168BB">
            <w:pPr>
              <w:pStyle w:val="smallheading"/>
              <w:numPr>
                <w:ilvl w:val="0"/>
                <w:numId w:val="1"/>
              </w:numPr>
              <w:spacing w:before="0" w:after="0"/>
              <w:rPr>
                <w:b w:val="0"/>
                <w:bCs/>
              </w:rPr>
            </w:pPr>
            <w:r w:rsidRPr="005A2B67">
              <w:rPr>
                <w:b w:val="0"/>
                <w:bCs/>
              </w:rPr>
              <w:t>Written:</w:t>
            </w:r>
          </w:p>
          <w:p w:rsidR="009168BB" w:rsidRPr="005A2B67" w:rsidRDefault="009168BB" w:rsidP="009168BB">
            <w:pPr>
              <w:pStyle w:val="smallheading"/>
              <w:numPr>
                <w:ilvl w:val="1"/>
                <w:numId w:val="1"/>
              </w:numPr>
              <w:spacing w:before="0" w:after="0"/>
              <w:rPr>
                <w:b w:val="0"/>
                <w:bCs/>
              </w:rPr>
            </w:pPr>
            <w:r w:rsidRPr="005A2B67">
              <w:rPr>
                <w:b w:val="0"/>
                <w:bCs/>
              </w:rPr>
              <w:t>simple financial records</w:t>
            </w:r>
          </w:p>
          <w:p w:rsidR="009168BB" w:rsidRPr="005A2B67" w:rsidRDefault="009168BB" w:rsidP="009168BB">
            <w:pPr>
              <w:pStyle w:val="smallheading"/>
              <w:numPr>
                <w:ilvl w:val="1"/>
                <w:numId w:val="1"/>
              </w:numPr>
              <w:spacing w:before="0" w:after="0"/>
              <w:rPr>
                <w:b w:val="0"/>
                <w:bCs/>
              </w:rPr>
            </w:pPr>
            <w:r w:rsidRPr="005A2B67">
              <w:rPr>
                <w:b w:val="0"/>
                <w:bCs/>
              </w:rPr>
              <w:t>calculator displays</w:t>
            </w:r>
            <w:r w:rsidR="00895F0B" w:rsidRPr="005A2B67">
              <w:rPr>
                <w:b w:val="0"/>
                <w:bCs/>
              </w:rPr>
              <w:t xml:space="preserve">, </w:t>
            </w:r>
            <w:r w:rsidRPr="005A2B67">
              <w:rPr>
                <w:b w:val="0"/>
                <w:bCs/>
              </w:rPr>
              <w:t>e.g. 2.8 display means $2.80</w:t>
            </w:r>
          </w:p>
          <w:p w:rsidR="009168BB" w:rsidRPr="005A2B67" w:rsidRDefault="009168BB" w:rsidP="009168BB">
            <w:pPr>
              <w:pStyle w:val="smallheading"/>
              <w:numPr>
                <w:ilvl w:val="1"/>
                <w:numId w:val="1"/>
              </w:numPr>
              <w:spacing w:before="0" w:after="0"/>
              <w:rPr>
                <w:b w:val="0"/>
                <w:bCs/>
              </w:rPr>
            </w:pPr>
            <w:r w:rsidRPr="005A2B67">
              <w:rPr>
                <w:b w:val="0"/>
                <w:bCs/>
              </w:rPr>
              <w:t>financial records, spending and saving plans</w:t>
            </w:r>
          </w:p>
          <w:p w:rsidR="009168BB" w:rsidRPr="005A2B67" w:rsidRDefault="009168BB" w:rsidP="009168BB">
            <w:pPr>
              <w:pStyle w:val="smallheading"/>
              <w:numPr>
                <w:ilvl w:val="0"/>
                <w:numId w:val="1"/>
              </w:numPr>
              <w:spacing w:before="0" w:after="0"/>
              <w:rPr>
                <w:b w:val="0"/>
                <w:bCs/>
              </w:rPr>
            </w:pPr>
            <w:r w:rsidRPr="005A2B67">
              <w:rPr>
                <w:b w:val="0"/>
                <w:bCs/>
              </w:rPr>
              <w:t>Visual:</w:t>
            </w:r>
          </w:p>
          <w:p w:rsidR="009168BB" w:rsidRPr="005A2B67" w:rsidRDefault="009168BB" w:rsidP="009168BB">
            <w:pPr>
              <w:pStyle w:val="smallheading"/>
              <w:numPr>
                <w:ilvl w:val="1"/>
                <w:numId w:val="1"/>
              </w:numPr>
              <w:spacing w:before="0" w:after="0"/>
              <w:rPr>
                <w:b w:val="0"/>
                <w:bCs/>
              </w:rPr>
            </w:pPr>
            <w:r w:rsidRPr="005A2B67">
              <w:rPr>
                <w:b w:val="0"/>
                <w:bCs/>
              </w:rPr>
              <w:t xml:space="preserve">prices </w:t>
            </w:r>
          </w:p>
        </w:tc>
        <w:tc>
          <w:tcPr>
            <w:tcW w:w="2226" w:type="dxa"/>
            <w:gridSpan w:val="2"/>
            <w:shd w:val="clear" w:color="auto" w:fill="EFF4E4"/>
          </w:tcPr>
          <w:p w:rsidR="009168BB" w:rsidRPr="005A2B67" w:rsidRDefault="009168BB" w:rsidP="006F6B18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</w:t>
            </w:r>
            <w:r w:rsidR="009316CF" w:rsidRPr="005A2B67">
              <w:rPr>
                <w:sz w:val="12"/>
                <w:szCs w:val="12"/>
              </w:rPr>
              <w:t xml:space="preserve">, </w:t>
            </w:r>
            <w:r w:rsidRPr="005A2B67">
              <w:rPr>
                <w:sz w:val="12"/>
                <w:szCs w:val="12"/>
              </w:rPr>
              <w:t>credit and debit cards</w:t>
            </w:r>
          </w:p>
          <w:p w:rsidR="009168BB" w:rsidRPr="005A2B67" w:rsidRDefault="009168BB" w:rsidP="006F6B18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budgets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financial records</w:t>
            </w:r>
            <w:r w:rsidR="009316CF" w:rsidRPr="005A2B67">
              <w:rPr>
                <w:sz w:val="12"/>
                <w:szCs w:val="12"/>
              </w:rPr>
              <w:t>,</w:t>
            </w:r>
            <w:r w:rsidR="00E206AF" w:rsidRPr="005A2B67">
              <w:rPr>
                <w:b/>
                <w:sz w:val="12"/>
                <w:szCs w:val="12"/>
              </w:rPr>
              <w:t xml:space="preserve"> </w:t>
            </w:r>
            <w:r w:rsidR="00E206AF" w:rsidRPr="005A2B67">
              <w:rPr>
                <w:sz w:val="12"/>
                <w:szCs w:val="12"/>
              </w:rPr>
              <w:t>e.g. table of savings, expenses and balances, electronic spreadsheet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conventions for percentage discounts</w:t>
            </w:r>
          </w:p>
          <w:p w:rsidR="00CB0C1D" w:rsidRPr="005A2B67" w:rsidRDefault="00CB0C1D" w:rsidP="006F6B18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CB0C1D" w:rsidRPr="005A2B67" w:rsidRDefault="00CB0C1D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prices with discounts</w:t>
            </w:r>
          </w:p>
        </w:tc>
        <w:tc>
          <w:tcPr>
            <w:tcW w:w="2226" w:type="dxa"/>
            <w:shd w:val="clear" w:color="auto" w:fill="EFF4E4"/>
          </w:tcPr>
          <w:p w:rsidR="009168BB" w:rsidRPr="005A2B67" w:rsidRDefault="009168BB" w:rsidP="006F6B18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</w:t>
            </w:r>
            <w:r w:rsidR="009316CF" w:rsidRPr="005A2B67">
              <w:rPr>
                <w:sz w:val="12"/>
                <w:szCs w:val="12"/>
              </w:rPr>
              <w:t xml:space="preserve">, </w:t>
            </w:r>
            <w:r w:rsidRPr="005A2B67">
              <w:rPr>
                <w:sz w:val="12"/>
                <w:szCs w:val="12"/>
              </w:rPr>
              <w:t>credit and debit cards and money orders</w:t>
            </w:r>
          </w:p>
          <w:p w:rsidR="009168BB" w:rsidRPr="005A2B67" w:rsidRDefault="009168BB" w:rsidP="006F6B18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budgets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financial records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cheques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conventions for percentage discounts</w:t>
            </w:r>
            <w:r w:rsidRPr="005A2B67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2226" w:type="dxa"/>
            <w:shd w:val="clear" w:color="auto" w:fill="F5F2F8"/>
          </w:tcPr>
          <w:p w:rsidR="009168BB" w:rsidRPr="005A2B67" w:rsidRDefault="009168BB" w:rsidP="006F6B18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</w:t>
            </w:r>
            <w:r w:rsidR="009316CF" w:rsidRPr="005A2B67">
              <w:rPr>
                <w:sz w:val="12"/>
                <w:szCs w:val="12"/>
              </w:rPr>
              <w:t xml:space="preserve">, </w:t>
            </w:r>
            <w:r w:rsidRPr="005A2B67">
              <w:rPr>
                <w:sz w:val="12"/>
                <w:szCs w:val="12"/>
              </w:rPr>
              <w:t>credit and debit brochures</w:t>
            </w:r>
          </w:p>
          <w:p w:rsidR="009168BB" w:rsidRPr="005A2B67" w:rsidRDefault="009168BB" w:rsidP="006F6B18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conventions for percentage discounts</w:t>
            </w:r>
          </w:p>
          <w:p w:rsidR="009168BB" w:rsidRPr="005A2B67" w:rsidRDefault="009168BB" w:rsidP="006F6B18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lists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tables</w:t>
            </w:r>
          </w:p>
        </w:tc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9168BB" w:rsidRPr="005A2B67" w:rsidRDefault="009168BB" w:rsidP="006F6B18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Concrete materials: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computers and other electronic devices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manipulative materials</w:t>
            </w:r>
            <w:r w:rsidR="009316CF" w:rsidRPr="005A2B67">
              <w:rPr>
                <w:sz w:val="12"/>
                <w:szCs w:val="12"/>
              </w:rPr>
              <w:t xml:space="preserve">, </w:t>
            </w:r>
            <w:r w:rsidRPr="005A2B67">
              <w:rPr>
                <w:sz w:val="12"/>
                <w:szCs w:val="12"/>
              </w:rPr>
              <w:t>State and Federal Government financial publications</w:t>
            </w:r>
          </w:p>
          <w:p w:rsidR="009168BB" w:rsidRPr="005A2B67" w:rsidRDefault="009168BB" w:rsidP="006F6B18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Written: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lists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tables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graphs</w:t>
            </w:r>
          </w:p>
          <w:p w:rsidR="009168BB" w:rsidRPr="005A2B67" w:rsidRDefault="009168BB" w:rsidP="006F6B18">
            <w:pPr>
              <w:pStyle w:val="BULLET1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Visual: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lists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tables</w:t>
            </w:r>
          </w:p>
          <w:p w:rsidR="009168BB" w:rsidRPr="005A2B67" w:rsidRDefault="009168BB" w:rsidP="00EB52BF">
            <w:pPr>
              <w:pStyle w:val="BULLET2"/>
              <w:rPr>
                <w:sz w:val="12"/>
                <w:szCs w:val="12"/>
              </w:rPr>
            </w:pPr>
            <w:r w:rsidRPr="005A2B67">
              <w:rPr>
                <w:sz w:val="12"/>
                <w:szCs w:val="12"/>
              </w:rPr>
              <w:t>graphs</w:t>
            </w:r>
          </w:p>
        </w:tc>
      </w:tr>
    </w:tbl>
    <w:p w:rsidR="00951F4C" w:rsidRPr="005A2B67" w:rsidRDefault="00951F4C">
      <w:pPr>
        <w:rPr>
          <w:sz w:val="2"/>
          <w:szCs w:val="2"/>
        </w:rPr>
      </w:pPr>
    </w:p>
    <w:p w:rsidR="009168BB" w:rsidRPr="00890142" w:rsidRDefault="009168BB">
      <w:pPr>
        <w:rPr>
          <w:sz w:val="2"/>
          <w:szCs w:val="2"/>
        </w:rPr>
      </w:pPr>
    </w:p>
    <w:sectPr w:rsidR="009168BB" w:rsidRPr="00890142" w:rsidSect="00476EAA">
      <w:footerReference w:type="default" r:id="rId10"/>
      <w:pgSz w:w="23814" w:h="16840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8B" w:rsidRDefault="00CE2B8B">
      <w:r>
        <w:separator/>
      </w:r>
    </w:p>
  </w:endnote>
  <w:endnote w:type="continuationSeparator" w:id="0">
    <w:p w:rsidR="00CE2B8B" w:rsidRDefault="00CE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68" w:rsidRDefault="00A71922" w:rsidP="00DD4077">
    <w:pPr>
      <w:shd w:val="clear" w:color="000000" w:fill="auto"/>
      <w:spacing w:after="80"/>
      <w:outlineLvl w:val="1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10972800</wp:posOffset>
          </wp:positionH>
          <wp:positionV relativeFrom="paragraph">
            <wp:posOffset>-19685</wp:posOffset>
          </wp:positionV>
          <wp:extent cx="2722880" cy="425450"/>
          <wp:effectExtent l="0" t="0" r="1270" b="0"/>
          <wp:wrapNone/>
          <wp:docPr id="4" name="Picture 4" descr="QG&amp;QS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&amp;QSA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88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668" w:rsidRPr="00F81056">
      <w:rPr>
        <w:rFonts w:ascii="Arial" w:hAnsi="Arial" w:cs="Arial"/>
        <w:b/>
        <w:sz w:val="16"/>
        <w:szCs w:val="16"/>
      </w:rPr>
      <w:t xml:space="preserve">Page </w:t>
    </w:r>
    <w:r w:rsidR="00E71668" w:rsidRPr="00F81056">
      <w:rPr>
        <w:rFonts w:ascii="Arial" w:hAnsi="Arial" w:cs="Arial"/>
        <w:b/>
        <w:sz w:val="16"/>
        <w:szCs w:val="16"/>
      </w:rPr>
      <w:fldChar w:fldCharType="begin"/>
    </w:r>
    <w:r w:rsidR="00E71668" w:rsidRPr="00F81056">
      <w:rPr>
        <w:rFonts w:ascii="Arial" w:hAnsi="Arial" w:cs="Arial"/>
        <w:b/>
        <w:sz w:val="16"/>
        <w:szCs w:val="16"/>
      </w:rPr>
      <w:instrText xml:space="preserve"> PAGE </w:instrText>
    </w:r>
    <w:r w:rsidR="00E71668">
      <w:rPr>
        <w:rFonts w:ascii="Arial" w:hAnsi="Arial" w:cs="Arial"/>
        <w:b/>
        <w:sz w:val="16"/>
        <w:szCs w:val="16"/>
      </w:rPr>
      <w:fldChar w:fldCharType="separate"/>
    </w:r>
    <w:r w:rsidR="000B0127">
      <w:rPr>
        <w:rFonts w:ascii="Arial" w:hAnsi="Arial" w:cs="Arial"/>
        <w:b/>
        <w:noProof/>
        <w:sz w:val="16"/>
        <w:szCs w:val="16"/>
      </w:rPr>
      <w:t>1</w:t>
    </w:r>
    <w:r w:rsidR="00E71668" w:rsidRPr="00F81056">
      <w:rPr>
        <w:rFonts w:ascii="Arial" w:hAnsi="Arial" w:cs="Arial"/>
        <w:b/>
        <w:sz w:val="16"/>
        <w:szCs w:val="16"/>
      </w:rPr>
      <w:fldChar w:fldCharType="end"/>
    </w:r>
    <w:r w:rsidR="00E71668" w:rsidRPr="00F81056">
      <w:rPr>
        <w:rFonts w:ascii="Arial" w:hAnsi="Arial" w:cs="Arial"/>
        <w:b/>
        <w:sz w:val="16"/>
        <w:szCs w:val="16"/>
      </w:rPr>
      <w:t xml:space="preserve"> of </w:t>
    </w:r>
    <w:r w:rsidR="00E71668" w:rsidRPr="00F81056">
      <w:rPr>
        <w:rFonts w:ascii="Arial" w:hAnsi="Arial" w:cs="Arial"/>
        <w:b/>
        <w:sz w:val="16"/>
        <w:szCs w:val="16"/>
      </w:rPr>
      <w:fldChar w:fldCharType="begin"/>
    </w:r>
    <w:r w:rsidR="00E71668" w:rsidRPr="00F81056">
      <w:rPr>
        <w:rFonts w:ascii="Arial" w:hAnsi="Arial" w:cs="Arial"/>
        <w:b/>
        <w:sz w:val="16"/>
        <w:szCs w:val="16"/>
      </w:rPr>
      <w:instrText xml:space="preserve"> NUMPAGES </w:instrText>
    </w:r>
    <w:r w:rsidR="00E71668">
      <w:rPr>
        <w:rFonts w:ascii="Arial" w:hAnsi="Arial" w:cs="Arial"/>
        <w:b/>
        <w:sz w:val="16"/>
        <w:szCs w:val="16"/>
      </w:rPr>
      <w:fldChar w:fldCharType="separate"/>
    </w:r>
    <w:r w:rsidR="000B0127">
      <w:rPr>
        <w:rFonts w:ascii="Arial" w:hAnsi="Arial" w:cs="Arial"/>
        <w:b/>
        <w:noProof/>
        <w:sz w:val="16"/>
        <w:szCs w:val="16"/>
      </w:rPr>
      <w:t>2</w:t>
    </w:r>
    <w:r w:rsidR="00E71668" w:rsidRPr="00F81056">
      <w:rPr>
        <w:rFonts w:ascii="Arial" w:hAnsi="Arial" w:cs="Arial"/>
        <w:b/>
        <w:sz w:val="16"/>
        <w:szCs w:val="16"/>
      </w:rPr>
      <w:fldChar w:fldCharType="end"/>
    </w:r>
  </w:p>
  <w:p w:rsidR="00E71668" w:rsidRPr="00DD4077" w:rsidRDefault="00E71668" w:rsidP="00DD4077">
    <w:pPr>
      <w:shd w:val="clear" w:color="000000" w:fill="auto"/>
      <w:outlineLvl w:val="1"/>
      <w:rPr>
        <w:rFonts w:ascii="Arial" w:hAnsi="Arial" w:cs="Arial"/>
        <w:sz w:val="16"/>
        <w:szCs w:val="16"/>
      </w:rPr>
    </w:pPr>
    <w:hyperlink r:id="rId2" w:history="1">
      <w:r w:rsidRPr="00DD4077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www.qsa.qld.edu.au</w:t>
      </w:r>
    </w:hyperlink>
    <w:r w:rsidRPr="00DD4077">
      <w:rPr>
        <w:rFonts w:cs="Arial"/>
        <w:sz w:val="16"/>
        <w:szCs w:val="16"/>
      </w:rPr>
      <w:t> </w:t>
    </w:r>
    <w:r w:rsidRPr="00DD4077">
      <w:rPr>
        <w:rFonts w:cs="Arial"/>
        <w:sz w:val="16"/>
        <w:szCs w:val="16"/>
      </w:rPr>
      <w:t> </w:t>
    </w:r>
    <w:r w:rsidRPr="00DD4077">
      <w:rPr>
        <w:rFonts w:cs="Arial"/>
        <w:sz w:val="16"/>
        <w:szCs w:val="16"/>
      </w:rPr>
      <w:t> </w:t>
    </w:r>
    <w:r w:rsidRPr="00DD4077">
      <w:rPr>
        <w:rFonts w:ascii="Arial" w:hAnsi="Arial" w:cs="Arial"/>
        <w:sz w:val="16"/>
        <w:szCs w:val="16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DD4077">
          <w:rPr>
            <w:rFonts w:ascii="Arial" w:hAnsi="Arial" w:cs="Arial"/>
            <w:sz w:val="16"/>
            <w:szCs w:val="16"/>
          </w:rPr>
          <w:t>Queensland</w:t>
        </w:r>
      </w:smartTag>
    </w:smartTag>
    <w:r>
      <w:rPr>
        <w:rFonts w:ascii="Arial" w:hAnsi="Arial" w:cs="Arial"/>
        <w:sz w:val="16"/>
        <w:szCs w:val="16"/>
      </w:rPr>
      <w:t xml:space="preserve"> (Queensland Studies Authority) </w:t>
    </w:r>
    <w:r w:rsidRPr="00D77B27">
      <w:rPr>
        <w:rFonts w:ascii="Arial" w:hAnsi="Arial" w:cs="Arial"/>
        <w:sz w:val="16"/>
        <w:szCs w:val="16"/>
      </w:rPr>
      <w:t>2008</w:t>
    </w:r>
    <w:r w:rsidRPr="00D77B27">
      <w:rPr>
        <w:rFonts w:cs="Arial"/>
        <w:sz w:val="16"/>
        <w:szCs w:val="16"/>
      </w:rPr>
      <w:t> </w:t>
    </w:r>
    <w:r w:rsidRPr="00DD4077">
      <w:rPr>
        <w:rFonts w:cs="Arial"/>
        <w:sz w:val="16"/>
        <w:szCs w:val="16"/>
      </w:rPr>
      <w:t> </w:t>
    </w:r>
    <w:r w:rsidRPr="00DD4077">
      <w:rPr>
        <w:rFonts w:cs="Arial"/>
        <w:sz w:val="16"/>
        <w:szCs w:val="16"/>
      </w:rPr>
      <w:t> </w:t>
    </w:r>
    <w:r w:rsidRPr="00DD4077">
      <w:rPr>
        <w:rFonts w:ascii="Arial" w:hAnsi="Arial" w:cs="Arial"/>
        <w:sz w:val="16"/>
        <w:szCs w:val="16"/>
      </w:rPr>
      <w:t xml:space="preserve"> September 2008</w:t>
    </w:r>
    <w:r w:rsidRPr="00DD4077">
      <w:rPr>
        <w:rFonts w:cs="Arial"/>
        <w:sz w:val="16"/>
        <w:szCs w:val="16"/>
      </w:rPr>
      <w:t> </w:t>
    </w:r>
    <w:r w:rsidRPr="00DD4077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8B" w:rsidRDefault="00CE2B8B">
      <w:r>
        <w:separator/>
      </w:r>
    </w:p>
  </w:footnote>
  <w:footnote w:type="continuationSeparator" w:id="0">
    <w:p w:rsidR="00CE2B8B" w:rsidRDefault="00CE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4BD"/>
    <w:multiLevelType w:val="hybridMultilevel"/>
    <w:tmpl w:val="230CC6B6"/>
    <w:lvl w:ilvl="0" w:tplc="5E7409C4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5BEC95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292E8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  <w:szCs w:val="18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E6759"/>
    <w:multiLevelType w:val="multilevel"/>
    <w:tmpl w:val="377022A6"/>
    <w:lvl w:ilvl="0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4"/>
        <w:szCs w:val="18"/>
      </w:rPr>
    </w:lvl>
    <w:lvl w:ilvl="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05EFF"/>
    <w:multiLevelType w:val="hybridMultilevel"/>
    <w:tmpl w:val="F46C96EA"/>
    <w:lvl w:ilvl="0" w:tplc="F6D4DF68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1" w:tplc="CB52B09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79EF80A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6"/>
        <w:szCs w:val="16"/>
      </w:rPr>
    </w:lvl>
    <w:lvl w:ilvl="3" w:tplc="235613EE">
      <w:start w:val="1"/>
      <w:numFmt w:val="bullet"/>
      <w:lvlText w:val="-"/>
      <w:lvlJc w:val="left"/>
      <w:pPr>
        <w:tabs>
          <w:tab w:val="num" w:pos="85"/>
        </w:tabs>
        <w:ind w:left="85" w:hanging="85"/>
      </w:pPr>
      <w:rPr>
        <w:rFonts w:ascii="Arial" w:hAnsi="Arial" w:hint="default"/>
        <w:sz w:val="14"/>
        <w:szCs w:val="12"/>
      </w:rPr>
    </w:lvl>
    <w:lvl w:ilvl="4" w:tplc="5898242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5" w:tplc="3E52416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9072C"/>
    <w:multiLevelType w:val="hybridMultilevel"/>
    <w:tmpl w:val="CA0488D0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7340E510">
      <w:start w:val="1"/>
      <w:numFmt w:val="bullet"/>
      <w:pStyle w:val="bulletlevel2"/>
      <w:lvlText w:val="•"/>
      <w:lvlJc w:val="left"/>
      <w:pPr>
        <w:tabs>
          <w:tab w:val="num" w:pos="426"/>
        </w:tabs>
        <w:ind w:left="426" w:hanging="284"/>
      </w:pPr>
      <w:rPr>
        <w:rFonts w:ascii="Arial" w:hAnsi="Arial" w:hint="default"/>
        <w:sz w:val="12"/>
        <w:szCs w:val="18"/>
      </w:rPr>
    </w:lvl>
    <w:lvl w:ilvl="2" w:tplc="7E8C4B4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C22A2"/>
    <w:multiLevelType w:val="hybridMultilevel"/>
    <w:tmpl w:val="8E1C30E6"/>
    <w:lvl w:ilvl="0" w:tplc="2E34D412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1" w:tplc="96A8130A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490BF78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957DB"/>
    <w:multiLevelType w:val="hybridMultilevel"/>
    <w:tmpl w:val="6AC81074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A32ED"/>
    <w:multiLevelType w:val="hybridMultilevel"/>
    <w:tmpl w:val="828A747E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66AAF694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2" w:tplc="7E8C4B4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1553F"/>
    <w:multiLevelType w:val="hybridMultilevel"/>
    <w:tmpl w:val="7D76A132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A334C"/>
    <w:multiLevelType w:val="hybridMultilevel"/>
    <w:tmpl w:val="E41C8B4E"/>
    <w:lvl w:ilvl="0" w:tplc="9A8C88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B3B0F"/>
    <w:multiLevelType w:val="hybridMultilevel"/>
    <w:tmpl w:val="C458FB40"/>
    <w:lvl w:ilvl="0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E021C6"/>
    <w:multiLevelType w:val="hybridMultilevel"/>
    <w:tmpl w:val="DBD8AC84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BDF6084A">
      <w:start w:val="1"/>
      <w:numFmt w:val="bullet"/>
      <w:pStyle w:val="BULLET2"/>
      <w:lvlText w:val="–"/>
      <w:lvlJc w:val="left"/>
      <w:pPr>
        <w:tabs>
          <w:tab w:val="num" w:pos="85"/>
        </w:tabs>
        <w:ind w:left="85" w:hanging="85"/>
      </w:pPr>
      <w:rPr>
        <w:rFonts w:ascii="Arial" w:hAnsi="Arial" w:hint="default"/>
        <w:sz w:val="12"/>
        <w:szCs w:val="12"/>
      </w:rPr>
    </w:lvl>
    <w:lvl w:ilvl="2" w:tplc="7E8C4B4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936C3"/>
    <w:multiLevelType w:val="hybridMultilevel"/>
    <w:tmpl w:val="81C24D98"/>
    <w:lvl w:ilvl="0" w:tplc="834C7FDA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224D1235"/>
    <w:multiLevelType w:val="hybridMultilevel"/>
    <w:tmpl w:val="3A8427FE"/>
    <w:lvl w:ilvl="0" w:tplc="F6D4DF68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1" w:tplc="CB52B09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79EF80A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6"/>
        <w:szCs w:val="16"/>
      </w:rPr>
    </w:lvl>
    <w:lvl w:ilvl="3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5898242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5" w:tplc="3E52416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AD66EF"/>
    <w:multiLevelType w:val="hybridMultilevel"/>
    <w:tmpl w:val="52807E72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2D6CCF"/>
    <w:multiLevelType w:val="hybridMultilevel"/>
    <w:tmpl w:val="90989AFA"/>
    <w:lvl w:ilvl="0" w:tplc="E1087AF2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E3C99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7405A3"/>
    <w:multiLevelType w:val="hybridMultilevel"/>
    <w:tmpl w:val="08B42B7C"/>
    <w:lvl w:ilvl="0" w:tplc="7744DB02"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1" w:tplc="96A8130A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490BF78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EB398C"/>
    <w:multiLevelType w:val="hybridMultilevel"/>
    <w:tmpl w:val="BE1E11DC"/>
    <w:lvl w:ilvl="0" w:tplc="E9B098A8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1" w:tplc="96745AA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2" w:tplc="B53431E0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3" w:tplc="133099DC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326A02"/>
    <w:multiLevelType w:val="hybridMultilevel"/>
    <w:tmpl w:val="3476EAC6"/>
    <w:lvl w:ilvl="0" w:tplc="F6D4DF68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1" w:tplc="CB52B09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79EF80A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6"/>
        <w:szCs w:val="16"/>
      </w:rPr>
    </w:lvl>
    <w:lvl w:ilvl="3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5898242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5" w:tplc="3E52416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623DAA"/>
    <w:multiLevelType w:val="multilevel"/>
    <w:tmpl w:val="F77E5634"/>
    <w:lvl w:ilvl="0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F343D4"/>
    <w:multiLevelType w:val="hybridMultilevel"/>
    <w:tmpl w:val="8E8C2716"/>
    <w:lvl w:ilvl="0" w:tplc="9A8C88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B35667"/>
    <w:multiLevelType w:val="hybridMultilevel"/>
    <w:tmpl w:val="FAF05860"/>
    <w:lvl w:ilvl="0" w:tplc="0C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1">
    <w:nsid w:val="3F277C7C"/>
    <w:multiLevelType w:val="hybridMultilevel"/>
    <w:tmpl w:val="D674ADDE"/>
    <w:lvl w:ilvl="0" w:tplc="834C7FDA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43205C62"/>
    <w:multiLevelType w:val="hybridMultilevel"/>
    <w:tmpl w:val="E356F2CC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0F020A"/>
    <w:multiLevelType w:val="hybridMultilevel"/>
    <w:tmpl w:val="6A04AAFE"/>
    <w:lvl w:ilvl="0" w:tplc="3EB06E40">
      <w:start w:val="1"/>
      <w:numFmt w:val="bullet"/>
      <w:pStyle w:val="BULLET1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F043E8"/>
    <w:multiLevelType w:val="hybridMultilevel"/>
    <w:tmpl w:val="B8D8CDD0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36742A"/>
    <w:multiLevelType w:val="hybridMultilevel"/>
    <w:tmpl w:val="472E3758"/>
    <w:lvl w:ilvl="0" w:tplc="0E7E4C12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>
    <w:nsid w:val="55FE36D3"/>
    <w:multiLevelType w:val="hybridMultilevel"/>
    <w:tmpl w:val="9EA0EA78"/>
    <w:lvl w:ilvl="0" w:tplc="A3A43564">
      <w:start w:val="1"/>
      <w:numFmt w:val="bullet"/>
      <w:lvlText w:val="–"/>
      <w:lvlJc w:val="left"/>
      <w:pPr>
        <w:tabs>
          <w:tab w:val="num" w:pos="1165"/>
        </w:tabs>
        <w:ind w:left="1165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7">
    <w:nsid w:val="5768079E"/>
    <w:multiLevelType w:val="hybridMultilevel"/>
    <w:tmpl w:val="EA94EABC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7816D3"/>
    <w:multiLevelType w:val="hybridMultilevel"/>
    <w:tmpl w:val="BDEEC776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876612"/>
    <w:multiLevelType w:val="hybridMultilevel"/>
    <w:tmpl w:val="71CAF4A8"/>
    <w:lvl w:ilvl="0" w:tplc="8488D160">
      <w:start w:val="1"/>
      <w:numFmt w:val="bullet"/>
      <w:pStyle w:val="second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16"/>
        <w:szCs w:val="16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>
    <w:nsid w:val="676310FB"/>
    <w:multiLevelType w:val="hybridMultilevel"/>
    <w:tmpl w:val="5C06A668"/>
    <w:lvl w:ilvl="0" w:tplc="9132966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8E8AE08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4D44B770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3" w:tplc="E970F00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4" w:tplc="8182D300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5C7721"/>
    <w:multiLevelType w:val="hybridMultilevel"/>
    <w:tmpl w:val="134EFB64"/>
    <w:lvl w:ilvl="0" w:tplc="0F74265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625BB3"/>
    <w:multiLevelType w:val="hybridMultilevel"/>
    <w:tmpl w:val="377022A6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9D94D372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4"/>
        <w:szCs w:val="18"/>
      </w:rPr>
    </w:lvl>
    <w:lvl w:ilvl="2" w:tplc="7E8C4B4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D5094F"/>
    <w:multiLevelType w:val="hybridMultilevel"/>
    <w:tmpl w:val="8BB4EA9E"/>
    <w:lvl w:ilvl="0" w:tplc="D234C018">
      <w:numFmt w:val="bullet"/>
      <w:lvlText w:val="▪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color w:val="auto"/>
        <w:sz w:val="12"/>
        <w:szCs w:val="22"/>
      </w:rPr>
    </w:lvl>
    <w:lvl w:ilvl="1" w:tplc="CA1048F6">
      <w:numFmt w:val="bullet"/>
      <w:lvlText w:val=""/>
      <w:lvlJc w:val="left"/>
      <w:pPr>
        <w:tabs>
          <w:tab w:val="num" w:pos="114"/>
        </w:tabs>
        <w:ind w:left="114" w:hanging="284"/>
      </w:pPr>
      <w:rPr>
        <w:rFonts w:ascii="Wingdings" w:eastAsia="Times New Roman" w:hAnsi="Wingdings" w:hint="default"/>
        <w:sz w:val="18"/>
        <w:szCs w:val="18"/>
      </w:rPr>
    </w:lvl>
    <w:lvl w:ilvl="2" w:tplc="51A48EEE">
      <w:numFmt w:val="bullet"/>
      <w:lvlText w:val=""/>
      <w:lvlJc w:val="left"/>
      <w:pPr>
        <w:tabs>
          <w:tab w:val="num" w:pos="114"/>
        </w:tabs>
        <w:ind w:left="114" w:hanging="284"/>
      </w:pPr>
      <w:rPr>
        <w:rFonts w:ascii="Wingdings" w:eastAsia="Times New Roman" w:hAnsi="Wingdings" w:hint="default"/>
        <w:sz w:val="18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4">
    <w:nsid w:val="73D63605"/>
    <w:multiLevelType w:val="hybridMultilevel"/>
    <w:tmpl w:val="57AE0B62"/>
    <w:lvl w:ilvl="0" w:tplc="D606362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89C47DA"/>
    <w:multiLevelType w:val="multilevel"/>
    <w:tmpl w:val="5C5230C0"/>
    <w:lvl w:ilvl="0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>
      <w:start w:val="1"/>
      <w:numFmt w:val="bullet"/>
      <w:lvlText w:val="–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2"/>
      </w:rPr>
    </w:lvl>
    <w:lvl w:ilvl="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E47A0D"/>
    <w:multiLevelType w:val="hybridMultilevel"/>
    <w:tmpl w:val="3CD4E3C0"/>
    <w:lvl w:ilvl="0" w:tplc="834C7FDA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7">
    <w:nsid w:val="7A740A82"/>
    <w:multiLevelType w:val="hybridMultilevel"/>
    <w:tmpl w:val="4D2E6E90"/>
    <w:lvl w:ilvl="0" w:tplc="F6D4DF68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1" w:tplc="CB52B09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79EF80A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6"/>
        <w:szCs w:val="16"/>
      </w:rPr>
    </w:lvl>
    <w:lvl w:ilvl="3" w:tplc="A2E49582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5898242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5" w:tplc="3E52416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093801"/>
    <w:multiLevelType w:val="hybridMultilevel"/>
    <w:tmpl w:val="57B08512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F720B48"/>
    <w:multiLevelType w:val="hybridMultilevel"/>
    <w:tmpl w:val="1492707A"/>
    <w:lvl w:ilvl="0" w:tplc="2E34D412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1" w:tplc="96A8130A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490BF78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12"/>
  </w:num>
  <w:num w:numId="5">
    <w:abstractNumId w:val="17"/>
  </w:num>
  <w:num w:numId="6">
    <w:abstractNumId w:val="37"/>
  </w:num>
  <w:num w:numId="7">
    <w:abstractNumId w:val="8"/>
  </w:num>
  <w:num w:numId="8">
    <w:abstractNumId w:val="19"/>
  </w:num>
  <w:num w:numId="9">
    <w:abstractNumId w:val="21"/>
  </w:num>
  <w:num w:numId="10">
    <w:abstractNumId w:val="36"/>
  </w:num>
  <w:num w:numId="11">
    <w:abstractNumId w:val="25"/>
  </w:num>
  <w:num w:numId="12">
    <w:abstractNumId w:val="11"/>
  </w:num>
  <w:num w:numId="13">
    <w:abstractNumId w:val="15"/>
  </w:num>
  <w:num w:numId="14">
    <w:abstractNumId w:val="0"/>
  </w:num>
  <w:num w:numId="15">
    <w:abstractNumId w:val="39"/>
  </w:num>
  <w:num w:numId="16">
    <w:abstractNumId w:val="16"/>
  </w:num>
  <w:num w:numId="1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1"/>
  </w:num>
  <w:num w:numId="20">
    <w:abstractNumId w:val="30"/>
  </w:num>
  <w:num w:numId="21">
    <w:abstractNumId w:val="22"/>
  </w:num>
  <w:num w:numId="22">
    <w:abstractNumId w:val="5"/>
  </w:num>
  <w:num w:numId="23">
    <w:abstractNumId w:val="27"/>
  </w:num>
  <w:num w:numId="24">
    <w:abstractNumId w:val="24"/>
  </w:num>
  <w:num w:numId="25">
    <w:abstractNumId w:val="13"/>
  </w:num>
  <w:num w:numId="26">
    <w:abstractNumId w:val="7"/>
  </w:num>
  <w:num w:numId="27">
    <w:abstractNumId w:val="9"/>
  </w:num>
  <w:num w:numId="28">
    <w:abstractNumId w:val="14"/>
  </w:num>
  <w:num w:numId="29">
    <w:abstractNumId w:val="29"/>
  </w:num>
  <w:num w:numId="30">
    <w:abstractNumId w:val="33"/>
  </w:num>
  <w:num w:numId="31">
    <w:abstractNumId w:val="34"/>
  </w:num>
  <w:num w:numId="32">
    <w:abstractNumId w:val="3"/>
  </w:num>
  <w:num w:numId="33">
    <w:abstractNumId w:val="20"/>
  </w:num>
  <w:num w:numId="34">
    <w:abstractNumId w:val="26"/>
  </w:num>
  <w:num w:numId="35">
    <w:abstractNumId w:val="2"/>
  </w:num>
  <w:num w:numId="36">
    <w:abstractNumId w:val="18"/>
  </w:num>
  <w:num w:numId="37">
    <w:abstractNumId w:val="32"/>
  </w:num>
  <w:num w:numId="38">
    <w:abstractNumId w:val="1"/>
  </w:num>
  <w:num w:numId="39">
    <w:abstractNumId w:val="1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BB"/>
    <w:rsid w:val="00002B71"/>
    <w:rsid w:val="00006459"/>
    <w:rsid w:val="000106EB"/>
    <w:rsid w:val="00010F51"/>
    <w:rsid w:val="000161D3"/>
    <w:rsid w:val="000164C1"/>
    <w:rsid w:val="000176D4"/>
    <w:rsid w:val="0002107A"/>
    <w:rsid w:val="00026438"/>
    <w:rsid w:val="00031726"/>
    <w:rsid w:val="00045346"/>
    <w:rsid w:val="00054161"/>
    <w:rsid w:val="00062580"/>
    <w:rsid w:val="00070D73"/>
    <w:rsid w:val="00070E6F"/>
    <w:rsid w:val="00086B95"/>
    <w:rsid w:val="000A04C5"/>
    <w:rsid w:val="000A1736"/>
    <w:rsid w:val="000B0127"/>
    <w:rsid w:val="000B1D52"/>
    <w:rsid w:val="000B55DA"/>
    <w:rsid w:val="000C7431"/>
    <w:rsid w:val="000D018C"/>
    <w:rsid w:val="000D4A0A"/>
    <w:rsid w:val="000E3ADB"/>
    <w:rsid w:val="000E5FBA"/>
    <w:rsid w:val="000E66E0"/>
    <w:rsid w:val="000F0F83"/>
    <w:rsid w:val="000F5FF8"/>
    <w:rsid w:val="000F749C"/>
    <w:rsid w:val="000F76B9"/>
    <w:rsid w:val="0010244F"/>
    <w:rsid w:val="0010741F"/>
    <w:rsid w:val="00110794"/>
    <w:rsid w:val="00134632"/>
    <w:rsid w:val="0016006A"/>
    <w:rsid w:val="001626C4"/>
    <w:rsid w:val="00181A5A"/>
    <w:rsid w:val="00183C62"/>
    <w:rsid w:val="00190F5C"/>
    <w:rsid w:val="00192A94"/>
    <w:rsid w:val="001A193A"/>
    <w:rsid w:val="001A5E89"/>
    <w:rsid w:val="001A7D51"/>
    <w:rsid w:val="001B17E1"/>
    <w:rsid w:val="001B630B"/>
    <w:rsid w:val="001D2C9D"/>
    <w:rsid w:val="001E78A7"/>
    <w:rsid w:val="001F0A72"/>
    <w:rsid w:val="001F0BE1"/>
    <w:rsid w:val="001F1E25"/>
    <w:rsid w:val="001F53B7"/>
    <w:rsid w:val="001F6BAA"/>
    <w:rsid w:val="00201380"/>
    <w:rsid w:val="00213AB3"/>
    <w:rsid w:val="002206B3"/>
    <w:rsid w:val="00225C22"/>
    <w:rsid w:val="002277FC"/>
    <w:rsid w:val="002434CD"/>
    <w:rsid w:val="00245489"/>
    <w:rsid w:val="00252282"/>
    <w:rsid w:val="00253212"/>
    <w:rsid w:val="00254919"/>
    <w:rsid w:val="00255C0B"/>
    <w:rsid w:val="0026045A"/>
    <w:rsid w:val="002630C8"/>
    <w:rsid w:val="00277EFF"/>
    <w:rsid w:val="00287420"/>
    <w:rsid w:val="002A0D77"/>
    <w:rsid w:val="002A754F"/>
    <w:rsid w:val="002D7386"/>
    <w:rsid w:val="002E112B"/>
    <w:rsid w:val="002E3CF6"/>
    <w:rsid w:val="002F1661"/>
    <w:rsid w:val="00304D43"/>
    <w:rsid w:val="00334C7E"/>
    <w:rsid w:val="00342A86"/>
    <w:rsid w:val="003476A5"/>
    <w:rsid w:val="003636E4"/>
    <w:rsid w:val="00365332"/>
    <w:rsid w:val="003719FC"/>
    <w:rsid w:val="00380707"/>
    <w:rsid w:val="00382A8F"/>
    <w:rsid w:val="0039478A"/>
    <w:rsid w:val="003A565B"/>
    <w:rsid w:val="003D40E8"/>
    <w:rsid w:val="003D512D"/>
    <w:rsid w:val="003E45EB"/>
    <w:rsid w:val="003E7262"/>
    <w:rsid w:val="003F582E"/>
    <w:rsid w:val="004017C2"/>
    <w:rsid w:val="00401981"/>
    <w:rsid w:val="00411A6F"/>
    <w:rsid w:val="00412150"/>
    <w:rsid w:val="00437E1E"/>
    <w:rsid w:val="00457AE1"/>
    <w:rsid w:val="00460A60"/>
    <w:rsid w:val="00460F98"/>
    <w:rsid w:val="00467B28"/>
    <w:rsid w:val="00474235"/>
    <w:rsid w:val="00476EAA"/>
    <w:rsid w:val="00485CFA"/>
    <w:rsid w:val="0048767F"/>
    <w:rsid w:val="00487B19"/>
    <w:rsid w:val="0049094F"/>
    <w:rsid w:val="00495865"/>
    <w:rsid w:val="00497404"/>
    <w:rsid w:val="0049775B"/>
    <w:rsid w:val="004A0BE2"/>
    <w:rsid w:val="004B7AEE"/>
    <w:rsid w:val="004C48F3"/>
    <w:rsid w:val="004E3BEB"/>
    <w:rsid w:val="004E6EE0"/>
    <w:rsid w:val="00501842"/>
    <w:rsid w:val="005021DF"/>
    <w:rsid w:val="005040F8"/>
    <w:rsid w:val="00515D43"/>
    <w:rsid w:val="00524B67"/>
    <w:rsid w:val="0053197B"/>
    <w:rsid w:val="005438FD"/>
    <w:rsid w:val="00551294"/>
    <w:rsid w:val="00552612"/>
    <w:rsid w:val="0055415A"/>
    <w:rsid w:val="00562A66"/>
    <w:rsid w:val="00562C4A"/>
    <w:rsid w:val="005735B4"/>
    <w:rsid w:val="0058675F"/>
    <w:rsid w:val="005A2B67"/>
    <w:rsid w:val="005A2CD6"/>
    <w:rsid w:val="005B3C00"/>
    <w:rsid w:val="005C6A2D"/>
    <w:rsid w:val="005C6D91"/>
    <w:rsid w:val="005D1B6D"/>
    <w:rsid w:val="005F01AB"/>
    <w:rsid w:val="006041FA"/>
    <w:rsid w:val="006060F8"/>
    <w:rsid w:val="00615A20"/>
    <w:rsid w:val="006260C5"/>
    <w:rsid w:val="0063448F"/>
    <w:rsid w:val="0065328E"/>
    <w:rsid w:val="006659CD"/>
    <w:rsid w:val="00673B25"/>
    <w:rsid w:val="006802F2"/>
    <w:rsid w:val="006848FC"/>
    <w:rsid w:val="00691B05"/>
    <w:rsid w:val="006A2A24"/>
    <w:rsid w:val="006A75C3"/>
    <w:rsid w:val="006B6D8B"/>
    <w:rsid w:val="006C1AE7"/>
    <w:rsid w:val="006D7E20"/>
    <w:rsid w:val="006F6B18"/>
    <w:rsid w:val="0070169F"/>
    <w:rsid w:val="00702306"/>
    <w:rsid w:val="00704BE7"/>
    <w:rsid w:val="00720376"/>
    <w:rsid w:val="00734546"/>
    <w:rsid w:val="00734C48"/>
    <w:rsid w:val="0073787F"/>
    <w:rsid w:val="00744D9E"/>
    <w:rsid w:val="007574F0"/>
    <w:rsid w:val="00760A1B"/>
    <w:rsid w:val="00760F28"/>
    <w:rsid w:val="0076509C"/>
    <w:rsid w:val="00792762"/>
    <w:rsid w:val="007B07D6"/>
    <w:rsid w:val="007B3085"/>
    <w:rsid w:val="007C6C1E"/>
    <w:rsid w:val="007D3438"/>
    <w:rsid w:val="007E4AB6"/>
    <w:rsid w:val="007F60DA"/>
    <w:rsid w:val="00803CEF"/>
    <w:rsid w:val="008052DB"/>
    <w:rsid w:val="0080746B"/>
    <w:rsid w:val="0081379F"/>
    <w:rsid w:val="008231C5"/>
    <w:rsid w:val="008234C7"/>
    <w:rsid w:val="008264DB"/>
    <w:rsid w:val="00827BEB"/>
    <w:rsid w:val="00830A3A"/>
    <w:rsid w:val="008322D4"/>
    <w:rsid w:val="008347B2"/>
    <w:rsid w:val="00837408"/>
    <w:rsid w:val="00840717"/>
    <w:rsid w:val="00863C9A"/>
    <w:rsid w:val="00877525"/>
    <w:rsid w:val="00877BF9"/>
    <w:rsid w:val="008879DF"/>
    <w:rsid w:val="00890142"/>
    <w:rsid w:val="0089065D"/>
    <w:rsid w:val="00895F0B"/>
    <w:rsid w:val="008A72B5"/>
    <w:rsid w:val="008B00F5"/>
    <w:rsid w:val="008B6A85"/>
    <w:rsid w:val="008B72EE"/>
    <w:rsid w:val="008C441F"/>
    <w:rsid w:val="008D65C5"/>
    <w:rsid w:val="008D780A"/>
    <w:rsid w:val="008E3ED6"/>
    <w:rsid w:val="008E4D0C"/>
    <w:rsid w:val="008F1D2A"/>
    <w:rsid w:val="008F3C69"/>
    <w:rsid w:val="00905E96"/>
    <w:rsid w:val="009157FA"/>
    <w:rsid w:val="009168BB"/>
    <w:rsid w:val="00923393"/>
    <w:rsid w:val="009316CF"/>
    <w:rsid w:val="00950BD5"/>
    <w:rsid w:val="00951F4C"/>
    <w:rsid w:val="0095237A"/>
    <w:rsid w:val="00953513"/>
    <w:rsid w:val="00962CE6"/>
    <w:rsid w:val="00964B04"/>
    <w:rsid w:val="00964C2A"/>
    <w:rsid w:val="0097717F"/>
    <w:rsid w:val="0098491B"/>
    <w:rsid w:val="0099102A"/>
    <w:rsid w:val="0099417B"/>
    <w:rsid w:val="009A7623"/>
    <w:rsid w:val="009B1EC4"/>
    <w:rsid w:val="009B27B3"/>
    <w:rsid w:val="009B41C4"/>
    <w:rsid w:val="009B686B"/>
    <w:rsid w:val="009C4418"/>
    <w:rsid w:val="009D344C"/>
    <w:rsid w:val="009D52DC"/>
    <w:rsid w:val="009D789F"/>
    <w:rsid w:val="009E1E58"/>
    <w:rsid w:val="009E5EEF"/>
    <w:rsid w:val="009E63C4"/>
    <w:rsid w:val="009E67C1"/>
    <w:rsid w:val="009F196C"/>
    <w:rsid w:val="009F4143"/>
    <w:rsid w:val="009F55AB"/>
    <w:rsid w:val="00A01155"/>
    <w:rsid w:val="00A013E1"/>
    <w:rsid w:val="00A170B5"/>
    <w:rsid w:val="00A252AD"/>
    <w:rsid w:val="00A34431"/>
    <w:rsid w:val="00A36731"/>
    <w:rsid w:val="00A52690"/>
    <w:rsid w:val="00A53B5B"/>
    <w:rsid w:val="00A55EEC"/>
    <w:rsid w:val="00A65FFE"/>
    <w:rsid w:val="00A71922"/>
    <w:rsid w:val="00A72460"/>
    <w:rsid w:val="00A72533"/>
    <w:rsid w:val="00A72E54"/>
    <w:rsid w:val="00A83A1C"/>
    <w:rsid w:val="00A842D2"/>
    <w:rsid w:val="00A91183"/>
    <w:rsid w:val="00A91789"/>
    <w:rsid w:val="00A92EDB"/>
    <w:rsid w:val="00A93552"/>
    <w:rsid w:val="00A93ADD"/>
    <w:rsid w:val="00AA78E1"/>
    <w:rsid w:val="00AD17A4"/>
    <w:rsid w:val="00AE29B4"/>
    <w:rsid w:val="00AF0D48"/>
    <w:rsid w:val="00AF18B2"/>
    <w:rsid w:val="00AF644A"/>
    <w:rsid w:val="00AF6691"/>
    <w:rsid w:val="00B02552"/>
    <w:rsid w:val="00B028A3"/>
    <w:rsid w:val="00B138D5"/>
    <w:rsid w:val="00B166AC"/>
    <w:rsid w:val="00B22431"/>
    <w:rsid w:val="00B37859"/>
    <w:rsid w:val="00B509B5"/>
    <w:rsid w:val="00B53D8D"/>
    <w:rsid w:val="00B60EA4"/>
    <w:rsid w:val="00B7355C"/>
    <w:rsid w:val="00B75FDE"/>
    <w:rsid w:val="00B76524"/>
    <w:rsid w:val="00B81735"/>
    <w:rsid w:val="00B82561"/>
    <w:rsid w:val="00B877D6"/>
    <w:rsid w:val="00B90B6B"/>
    <w:rsid w:val="00B91CC5"/>
    <w:rsid w:val="00B92DE8"/>
    <w:rsid w:val="00BA06E4"/>
    <w:rsid w:val="00BC0758"/>
    <w:rsid w:val="00BC51D1"/>
    <w:rsid w:val="00BD0037"/>
    <w:rsid w:val="00BD0A90"/>
    <w:rsid w:val="00BD6AE5"/>
    <w:rsid w:val="00BE53FA"/>
    <w:rsid w:val="00BF6F6C"/>
    <w:rsid w:val="00C05B81"/>
    <w:rsid w:val="00C0657F"/>
    <w:rsid w:val="00C066A7"/>
    <w:rsid w:val="00C12742"/>
    <w:rsid w:val="00C175D1"/>
    <w:rsid w:val="00C20BAD"/>
    <w:rsid w:val="00C53EFA"/>
    <w:rsid w:val="00C632B8"/>
    <w:rsid w:val="00C846C3"/>
    <w:rsid w:val="00C9110E"/>
    <w:rsid w:val="00C92002"/>
    <w:rsid w:val="00C93711"/>
    <w:rsid w:val="00CA026B"/>
    <w:rsid w:val="00CB0C1D"/>
    <w:rsid w:val="00CB2055"/>
    <w:rsid w:val="00CC3CF9"/>
    <w:rsid w:val="00CD2EE3"/>
    <w:rsid w:val="00CD4DDA"/>
    <w:rsid w:val="00CE09F2"/>
    <w:rsid w:val="00CE216C"/>
    <w:rsid w:val="00CE2B8B"/>
    <w:rsid w:val="00CE3A42"/>
    <w:rsid w:val="00CF26B1"/>
    <w:rsid w:val="00CF3185"/>
    <w:rsid w:val="00CF7BA9"/>
    <w:rsid w:val="00D0269F"/>
    <w:rsid w:val="00D119D0"/>
    <w:rsid w:val="00D20AB0"/>
    <w:rsid w:val="00D25B11"/>
    <w:rsid w:val="00D5662D"/>
    <w:rsid w:val="00D5674F"/>
    <w:rsid w:val="00D71ACD"/>
    <w:rsid w:val="00D77B27"/>
    <w:rsid w:val="00D861E5"/>
    <w:rsid w:val="00D91E51"/>
    <w:rsid w:val="00DA303A"/>
    <w:rsid w:val="00DB456A"/>
    <w:rsid w:val="00DB779F"/>
    <w:rsid w:val="00DC72CE"/>
    <w:rsid w:val="00DD4077"/>
    <w:rsid w:val="00DE0197"/>
    <w:rsid w:val="00DE5C80"/>
    <w:rsid w:val="00DF6333"/>
    <w:rsid w:val="00E00F9D"/>
    <w:rsid w:val="00E05918"/>
    <w:rsid w:val="00E07E4E"/>
    <w:rsid w:val="00E10AEA"/>
    <w:rsid w:val="00E206AF"/>
    <w:rsid w:val="00E219E0"/>
    <w:rsid w:val="00E242B3"/>
    <w:rsid w:val="00E25A7F"/>
    <w:rsid w:val="00E34DD4"/>
    <w:rsid w:val="00E366F5"/>
    <w:rsid w:val="00E41E9F"/>
    <w:rsid w:val="00E55104"/>
    <w:rsid w:val="00E55B74"/>
    <w:rsid w:val="00E6735C"/>
    <w:rsid w:val="00E71668"/>
    <w:rsid w:val="00E75E36"/>
    <w:rsid w:val="00EA13D6"/>
    <w:rsid w:val="00EB52BF"/>
    <w:rsid w:val="00EB732C"/>
    <w:rsid w:val="00ED2282"/>
    <w:rsid w:val="00EE3162"/>
    <w:rsid w:val="00EE366A"/>
    <w:rsid w:val="00EE7F72"/>
    <w:rsid w:val="00EF0E8E"/>
    <w:rsid w:val="00F02ED8"/>
    <w:rsid w:val="00F20772"/>
    <w:rsid w:val="00F21E66"/>
    <w:rsid w:val="00F22E4A"/>
    <w:rsid w:val="00F2506C"/>
    <w:rsid w:val="00F267C6"/>
    <w:rsid w:val="00F31E43"/>
    <w:rsid w:val="00F32554"/>
    <w:rsid w:val="00F44BE7"/>
    <w:rsid w:val="00F45A7F"/>
    <w:rsid w:val="00F4612A"/>
    <w:rsid w:val="00F5518F"/>
    <w:rsid w:val="00F62606"/>
    <w:rsid w:val="00F67884"/>
    <w:rsid w:val="00F704C7"/>
    <w:rsid w:val="00FA3F73"/>
    <w:rsid w:val="00FD48A5"/>
    <w:rsid w:val="00FD52BE"/>
    <w:rsid w:val="00FE1975"/>
    <w:rsid w:val="00FE33EC"/>
    <w:rsid w:val="00FE3BF3"/>
    <w:rsid w:val="00FE779D"/>
    <w:rsid w:val="00FF025B"/>
    <w:rsid w:val="00FF4814"/>
    <w:rsid w:val="00FF7267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8B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mallheading">
    <w:name w:val="small heading"/>
    <w:basedOn w:val="Normal"/>
    <w:rsid w:val="009168BB"/>
    <w:pPr>
      <w:spacing w:before="120" w:after="60"/>
    </w:pPr>
    <w:rPr>
      <w:rFonts w:ascii="Arial" w:hAnsi="Arial" w:cs="Arial"/>
      <w:b/>
      <w:sz w:val="12"/>
      <w:szCs w:val="12"/>
    </w:rPr>
  </w:style>
  <w:style w:type="paragraph" w:customStyle="1" w:styleId="BULLET1">
    <w:name w:val="BULLET 1"/>
    <w:basedOn w:val="Normal"/>
    <w:link w:val="BULLET1CharChar"/>
    <w:autoRedefine/>
    <w:rsid w:val="00CE3A42"/>
    <w:pPr>
      <w:numPr>
        <w:numId w:val="2"/>
      </w:numPr>
    </w:pPr>
    <w:rPr>
      <w:rFonts w:ascii="Arial" w:hAnsi="Arial" w:cs="Arial"/>
      <w:bCs/>
      <w:sz w:val="13"/>
      <w:szCs w:val="13"/>
    </w:rPr>
  </w:style>
  <w:style w:type="character" w:customStyle="1" w:styleId="BULLET1CharChar">
    <w:name w:val="BULLET 1 Char Char"/>
    <w:basedOn w:val="DefaultParagraphFont"/>
    <w:link w:val="BULLET1"/>
    <w:rsid w:val="00CE3A42"/>
    <w:rPr>
      <w:rFonts w:ascii="Arial" w:hAnsi="Arial" w:cs="Arial"/>
      <w:bCs/>
      <w:sz w:val="13"/>
      <w:szCs w:val="13"/>
      <w:lang w:val="en-AU" w:eastAsia="en-AU" w:bidi="ar-SA"/>
    </w:rPr>
  </w:style>
  <w:style w:type="paragraph" w:customStyle="1" w:styleId="secondbullet">
    <w:name w:val="second bullet"/>
    <w:basedOn w:val="Normal"/>
    <w:autoRedefine/>
    <w:rsid w:val="009168BB"/>
    <w:pPr>
      <w:numPr>
        <w:numId w:val="29"/>
      </w:numPr>
      <w:autoSpaceDE w:val="0"/>
      <w:autoSpaceDN w:val="0"/>
      <w:adjustRightInd w:val="0"/>
      <w:textAlignment w:val="center"/>
    </w:pPr>
    <w:rPr>
      <w:rFonts w:ascii="Arial" w:hAnsi="Arial" w:cs="Arial"/>
      <w:sz w:val="14"/>
      <w:szCs w:val="14"/>
    </w:rPr>
  </w:style>
  <w:style w:type="character" w:styleId="CommentReference">
    <w:name w:val="annotation reference"/>
    <w:basedOn w:val="DefaultParagraphFont"/>
    <w:semiHidden/>
    <w:rsid w:val="009168BB"/>
    <w:rPr>
      <w:sz w:val="16"/>
      <w:szCs w:val="16"/>
    </w:rPr>
  </w:style>
  <w:style w:type="paragraph" w:styleId="Header">
    <w:name w:val="header"/>
    <w:basedOn w:val="Normal"/>
    <w:rsid w:val="00615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5A20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sid w:val="004017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17C2"/>
    <w:rPr>
      <w:b/>
      <w:bCs/>
    </w:rPr>
  </w:style>
  <w:style w:type="paragraph" w:styleId="BalloonText">
    <w:name w:val="Balloon Text"/>
    <w:basedOn w:val="Normal"/>
    <w:semiHidden/>
    <w:rsid w:val="004017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4077"/>
    <w:rPr>
      <w:color w:val="0000FF"/>
      <w:u w:val="single"/>
    </w:rPr>
  </w:style>
  <w:style w:type="paragraph" w:customStyle="1" w:styleId="bulletlevel2">
    <w:name w:val="bullet level 2"/>
    <w:basedOn w:val="Normal"/>
    <w:rsid w:val="00A65FFE"/>
    <w:pPr>
      <w:numPr>
        <w:ilvl w:val="1"/>
        <w:numId w:val="32"/>
      </w:numPr>
    </w:pPr>
  </w:style>
  <w:style w:type="paragraph" w:customStyle="1" w:styleId="BULLET2">
    <w:name w:val="BULLET 2"/>
    <w:basedOn w:val="Normal"/>
    <w:link w:val="BULLET2Char"/>
    <w:rsid w:val="00EB52BF"/>
    <w:pPr>
      <w:numPr>
        <w:ilvl w:val="1"/>
        <w:numId w:val="39"/>
      </w:numPr>
      <w:tabs>
        <w:tab w:val="num" w:pos="266"/>
      </w:tabs>
      <w:ind w:left="266" w:hanging="134"/>
    </w:pPr>
    <w:rPr>
      <w:rFonts w:ascii="Arial" w:hAnsi="Arial" w:cs="Arial"/>
      <w:bCs/>
      <w:sz w:val="13"/>
      <w:szCs w:val="13"/>
    </w:rPr>
  </w:style>
  <w:style w:type="paragraph" w:customStyle="1" w:styleId="BULLET3">
    <w:name w:val="BULLET 3"/>
    <w:link w:val="BULLET3Char"/>
    <w:rsid w:val="003719FC"/>
    <w:pPr>
      <w:tabs>
        <w:tab w:val="num" w:pos="393"/>
      </w:tabs>
      <w:ind w:left="379"/>
    </w:pPr>
    <w:rPr>
      <w:rFonts w:ascii="Arial" w:hAnsi="Arial" w:cs="Arial"/>
      <w:bCs/>
      <w:sz w:val="13"/>
      <w:szCs w:val="13"/>
    </w:rPr>
  </w:style>
  <w:style w:type="character" w:customStyle="1" w:styleId="BULLET3Char">
    <w:name w:val="BULLET 3 Char"/>
    <w:basedOn w:val="BULLET1CharChar"/>
    <w:link w:val="BULLET3"/>
    <w:rsid w:val="003719FC"/>
    <w:rPr>
      <w:rFonts w:ascii="Arial" w:hAnsi="Arial" w:cs="Arial"/>
      <w:bCs/>
      <w:sz w:val="13"/>
      <w:szCs w:val="13"/>
      <w:lang w:val="en-AU" w:eastAsia="en-AU" w:bidi="ar-SA"/>
    </w:rPr>
  </w:style>
  <w:style w:type="character" w:customStyle="1" w:styleId="BULLET2Char">
    <w:name w:val="BULLET 2 Char"/>
    <w:basedOn w:val="DefaultParagraphFont"/>
    <w:link w:val="BULLET2"/>
    <w:rsid w:val="00EB52BF"/>
    <w:rPr>
      <w:rFonts w:ascii="Arial" w:hAnsi="Arial" w:cs="Arial"/>
      <w:bCs/>
      <w:sz w:val="13"/>
      <w:szCs w:val="13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8B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mallheading">
    <w:name w:val="small heading"/>
    <w:basedOn w:val="Normal"/>
    <w:rsid w:val="009168BB"/>
    <w:pPr>
      <w:spacing w:before="120" w:after="60"/>
    </w:pPr>
    <w:rPr>
      <w:rFonts w:ascii="Arial" w:hAnsi="Arial" w:cs="Arial"/>
      <w:b/>
      <w:sz w:val="12"/>
      <w:szCs w:val="12"/>
    </w:rPr>
  </w:style>
  <w:style w:type="paragraph" w:customStyle="1" w:styleId="BULLET1">
    <w:name w:val="BULLET 1"/>
    <w:basedOn w:val="Normal"/>
    <w:link w:val="BULLET1CharChar"/>
    <w:autoRedefine/>
    <w:rsid w:val="00CE3A42"/>
    <w:pPr>
      <w:numPr>
        <w:numId w:val="2"/>
      </w:numPr>
    </w:pPr>
    <w:rPr>
      <w:rFonts w:ascii="Arial" w:hAnsi="Arial" w:cs="Arial"/>
      <w:bCs/>
      <w:sz w:val="13"/>
      <w:szCs w:val="13"/>
    </w:rPr>
  </w:style>
  <w:style w:type="character" w:customStyle="1" w:styleId="BULLET1CharChar">
    <w:name w:val="BULLET 1 Char Char"/>
    <w:basedOn w:val="DefaultParagraphFont"/>
    <w:link w:val="BULLET1"/>
    <w:rsid w:val="00CE3A42"/>
    <w:rPr>
      <w:rFonts w:ascii="Arial" w:hAnsi="Arial" w:cs="Arial"/>
      <w:bCs/>
      <w:sz w:val="13"/>
      <w:szCs w:val="13"/>
      <w:lang w:val="en-AU" w:eastAsia="en-AU" w:bidi="ar-SA"/>
    </w:rPr>
  </w:style>
  <w:style w:type="paragraph" w:customStyle="1" w:styleId="secondbullet">
    <w:name w:val="second bullet"/>
    <w:basedOn w:val="Normal"/>
    <w:autoRedefine/>
    <w:rsid w:val="009168BB"/>
    <w:pPr>
      <w:numPr>
        <w:numId w:val="29"/>
      </w:numPr>
      <w:autoSpaceDE w:val="0"/>
      <w:autoSpaceDN w:val="0"/>
      <w:adjustRightInd w:val="0"/>
      <w:textAlignment w:val="center"/>
    </w:pPr>
    <w:rPr>
      <w:rFonts w:ascii="Arial" w:hAnsi="Arial" w:cs="Arial"/>
      <w:sz w:val="14"/>
      <w:szCs w:val="14"/>
    </w:rPr>
  </w:style>
  <w:style w:type="character" w:styleId="CommentReference">
    <w:name w:val="annotation reference"/>
    <w:basedOn w:val="DefaultParagraphFont"/>
    <w:semiHidden/>
    <w:rsid w:val="009168BB"/>
    <w:rPr>
      <w:sz w:val="16"/>
      <w:szCs w:val="16"/>
    </w:rPr>
  </w:style>
  <w:style w:type="paragraph" w:styleId="Header">
    <w:name w:val="header"/>
    <w:basedOn w:val="Normal"/>
    <w:rsid w:val="00615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5A20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sid w:val="004017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17C2"/>
    <w:rPr>
      <w:b/>
      <w:bCs/>
    </w:rPr>
  </w:style>
  <w:style w:type="paragraph" w:styleId="BalloonText">
    <w:name w:val="Balloon Text"/>
    <w:basedOn w:val="Normal"/>
    <w:semiHidden/>
    <w:rsid w:val="004017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4077"/>
    <w:rPr>
      <w:color w:val="0000FF"/>
      <w:u w:val="single"/>
    </w:rPr>
  </w:style>
  <w:style w:type="paragraph" w:customStyle="1" w:styleId="bulletlevel2">
    <w:name w:val="bullet level 2"/>
    <w:basedOn w:val="Normal"/>
    <w:rsid w:val="00A65FFE"/>
    <w:pPr>
      <w:numPr>
        <w:ilvl w:val="1"/>
        <w:numId w:val="32"/>
      </w:numPr>
    </w:pPr>
  </w:style>
  <w:style w:type="paragraph" w:customStyle="1" w:styleId="BULLET2">
    <w:name w:val="BULLET 2"/>
    <w:basedOn w:val="Normal"/>
    <w:link w:val="BULLET2Char"/>
    <w:rsid w:val="00EB52BF"/>
    <w:pPr>
      <w:numPr>
        <w:ilvl w:val="1"/>
        <w:numId w:val="39"/>
      </w:numPr>
      <w:tabs>
        <w:tab w:val="num" w:pos="266"/>
      </w:tabs>
      <w:ind w:left="266" w:hanging="134"/>
    </w:pPr>
    <w:rPr>
      <w:rFonts w:ascii="Arial" w:hAnsi="Arial" w:cs="Arial"/>
      <w:bCs/>
      <w:sz w:val="13"/>
      <w:szCs w:val="13"/>
    </w:rPr>
  </w:style>
  <w:style w:type="paragraph" w:customStyle="1" w:styleId="BULLET3">
    <w:name w:val="BULLET 3"/>
    <w:link w:val="BULLET3Char"/>
    <w:rsid w:val="003719FC"/>
    <w:pPr>
      <w:tabs>
        <w:tab w:val="num" w:pos="393"/>
      </w:tabs>
      <w:ind w:left="379"/>
    </w:pPr>
    <w:rPr>
      <w:rFonts w:ascii="Arial" w:hAnsi="Arial" w:cs="Arial"/>
      <w:bCs/>
      <w:sz w:val="13"/>
      <w:szCs w:val="13"/>
    </w:rPr>
  </w:style>
  <w:style w:type="character" w:customStyle="1" w:styleId="BULLET3Char">
    <w:name w:val="BULLET 3 Char"/>
    <w:basedOn w:val="BULLET1CharChar"/>
    <w:link w:val="BULLET3"/>
    <w:rsid w:val="003719FC"/>
    <w:rPr>
      <w:rFonts w:ascii="Arial" w:hAnsi="Arial" w:cs="Arial"/>
      <w:bCs/>
      <w:sz w:val="13"/>
      <w:szCs w:val="13"/>
      <w:lang w:val="en-AU" w:eastAsia="en-AU" w:bidi="ar-SA"/>
    </w:rPr>
  </w:style>
  <w:style w:type="character" w:customStyle="1" w:styleId="BULLET2Char">
    <w:name w:val="BULLET 2 Char"/>
    <w:basedOn w:val="DefaultParagraphFont"/>
    <w:link w:val="BULLET2"/>
    <w:rsid w:val="00EB52BF"/>
    <w:rPr>
      <w:rFonts w:ascii="Arial" w:hAnsi="Arial" w:cs="Arial"/>
      <w:bCs/>
      <w:sz w:val="13"/>
      <w:szCs w:val="13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world.wolfram.com/Fraction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athworld.wolfram.com/Integer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sa.qld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3247</Words>
  <Characters>17831</Characters>
  <Application>Microsoft Office Word</Application>
  <DocSecurity>0</DocSecurity>
  <Lines>148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— Years 1 to 9: Number scope and sequence guide (draft)</vt:lpstr>
    </vt:vector>
  </TitlesOfParts>
  <Company>Queensland Studies Authority</Company>
  <LinksUpToDate>false</LinksUpToDate>
  <CharactersWithSpaces>21036</CharactersWithSpaces>
  <SharedDoc>false</SharedDoc>
  <HLinks>
    <vt:vector size="18" baseType="variant">
      <vt:variant>
        <vt:i4>5505055</vt:i4>
      </vt:variant>
      <vt:variant>
        <vt:i4>3</vt:i4>
      </vt:variant>
      <vt:variant>
        <vt:i4>0</vt:i4>
      </vt:variant>
      <vt:variant>
        <vt:i4>5</vt:i4>
      </vt:variant>
      <vt:variant>
        <vt:lpwstr>http://mathworld.wolfram.com/Integer.html</vt:lpwstr>
      </vt:variant>
      <vt:variant>
        <vt:lpwstr/>
      </vt:variant>
      <vt:variant>
        <vt:i4>7536696</vt:i4>
      </vt:variant>
      <vt:variant>
        <vt:i4>0</vt:i4>
      </vt:variant>
      <vt:variant>
        <vt:i4>0</vt:i4>
      </vt:variant>
      <vt:variant>
        <vt:i4>5</vt:i4>
      </vt:variant>
      <vt:variant>
        <vt:lpwstr>http://mathworld.wolfram.com/Fraction.html</vt:lpwstr>
      </vt:variant>
      <vt:variant>
        <vt:lpwstr/>
      </vt:variant>
      <vt:variant>
        <vt:i4>7340144</vt:i4>
      </vt:variant>
      <vt:variant>
        <vt:i4>6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— Years 1 to 9: Number scope and sequence guide (draft)</dc:title>
  <dc:creator>Queensland  Studies Authority</dc:creator>
  <cp:lastModifiedBy>CMED</cp:lastModifiedBy>
  <cp:revision>3</cp:revision>
  <cp:lastPrinted>2008-10-03T03:22:00Z</cp:lastPrinted>
  <dcterms:created xsi:type="dcterms:W3CDTF">2014-06-17T05:33:00Z</dcterms:created>
  <dcterms:modified xsi:type="dcterms:W3CDTF">2014-06-17T05:33:00Z</dcterms:modified>
</cp:coreProperties>
</file>