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89"/>
        <w:gridCol w:w="5386"/>
        <w:gridCol w:w="5386"/>
      </w:tblGrid>
      <w:tr w:rsidR="00C14D94" w:rsidRPr="004D0D36">
        <w:tc>
          <w:tcPr>
            <w:tcW w:w="10775" w:type="dxa"/>
            <w:gridSpan w:val="2"/>
            <w:shd w:val="clear" w:color="auto" w:fill="FEDCC2"/>
          </w:tcPr>
          <w:p w:rsidR="00C14D94" w:rsidRPr="001E5B30" w:rsidRDefault="00C14D94" w:rsidP="004E6E7B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FF3879">
              <w:rPr>
                <w:rStyle w:val="Heading1Char"/>
              </w:rPr>
              <w:t>STUDIES OF SOCIETY &amp; ENVIRONMENT (SOSE)</w:t>
            </w:r>
          </w:p>
        </w:tc>
        <w:tc>
          <w:tcPr>
            <w:tcW w:w="53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14D94" w:rsidRPr="001E5B30" w:rsidRDefault="00C14D94" w:rsidP="004E6E7B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14D94" w:rsidRPr="001E5B30" w:rsidRDefault="00C14D94" w:rsidP="004E6E7B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</w:tr>
      <w:tr w:rsidR="00C14D94" w:rsidRPr="004D0D36">
        <w:tc>
          <w:tcPr>
            <w:tcW w:w="5385" w:type="dxa"/>
            <w:shd w:val="clear" w:color="auto" w:fill="EBE8F1"/>
          </w:tcPr>
          <w:p w:rsidR="00C14D94" w:rsidRPr="001E5B30" w:rsidRDefault="00C14D94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E91C53">
              <w:rPr>
                <w:b/>
              </w:rPr>
              <w:t>Year 3</w:t>
            </w:r>
          </w:p>
        </w:tc>
        <w:tc>
          <w:tcPr>
            <w:tcW w:w="5387" w:type="dxa"/>
            <w:shd w:val="clear" w:color="auto" w:fill="EBE8F1"/>
          </w:tcPr>
          <w:p w:rsidR="00C14D94" w:rsidRPr="001E5B30" w:rsidRDefault="00C14D94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E91C53">
              <w:rPr>
                <w:b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C14D94" w:rsidRPr="001E5B30" w:rsidRDefault="00C14D94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E91C53">
              <w:rPr>
                <w:b/>
              </w:rPr>
              <w:t>Year 7</w:t>
            </w:r>
          </w:p>
        </w:tc>
        <w:tc>
          <w:tcPr>
            <w:tcW w:w="5387" w:type="dxa"/>
            <w:shd w:val="clear" w:color="auto" w:fill="EBE8F1"/>
          </w:tcPr>
          <w:p w:rsidR="00C14D94" w:rsidRPr="001E5B30" w:rsidRDefault="00C14D94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E91C53">
              <w:rPr>
                <w:b/>
              </w:rPr>
              <w:t>Year 9</w:t>
            </w:r>
          </w:p>
        </w:tc>
      </w:tr>
      <w:tr w:rsidR="00C14D94" w:rsidRPr="004D0D36">
        <w:trPr>
          <w:trHeight w:val="6684"/>
        </w:trPr>
        <w:tc>
          <w:tcPr>
            <w:tcW w:w="5385" w:type="dxa"/>
          </w:tcPr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pose questions for investigations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plan simple investigations based on questions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identify and collect information and evidence from narratives and familiar sources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make judgments about the usefulness of the information and evidence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draw conclusions and give explanations, using information and evidence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communicate social and environmental ideas, using texts and terminology to match audience</w:t>
            </w:r>
            <w:r>
              <w:t xml:space="preserve"> </w:t>
            </w:r>
            <w:r w:rsidRPr="004D0D36">
              <w:t>and purpose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share ideas, and plan and enact responses to group or community issues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participate in group decision making to achieve goals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and identify values associated with fairness, protecting the environment and behaving</w:t>
            </w:r>
            <w:r>
              <w:t xml:space="preserve"> </w:t>
            </w:r>
            <w:r w:rsidRPr="004D0D36">
              <w:t>peacefully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 to identify new understandings.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pose and refine questions for investigations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plan investigations based on questions and inquiry models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collect and organise information and evidence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evaluate sources of information and evidence to determine different perspectives, and distinguish</w:t>
            </w:r>
            <w:r>
              <w:t xml:space="preserve"> </w:t>
            </w:r>
            <w:r w:rsidRPr="004D0D36">
              <w:t>facts from opinions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draw and justify conclusions based on information and evidence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communicate descriptions, decisions and conclusions, using text types selected to match</w:t>
            </w:r>
            <w:r>
              <w:t xml:space="preserve"> </w:t>
            </w:r>
            <w:r w:rsidRPr="004D0D36">
              <w:t>audience and purpose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share opinions, identify possibilities and propose actions to respond to findings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apply strategies to influence decisions or behaviours and to contribute to groups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and identify personal actions and those of others to clarify values associated with social</w:t>
            </w:r>
            <w:r>
              <w:t xml:space="preserve"> </w:t>
            </w:r>
            <w:r w:rsidRPr="004D0D36">
              <w:t>justice, the democratic process, sustainability and peace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 to identify new understandings and future applications.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identify issues and use common and own focus questions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plan investigations using inquiry models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collect and analyse information and evidence from primary and secondary sources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evaluate sources of information and evidence for relevance, reliability, origins and perspective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draw conclusions and make decisions based on information and evidence by identifying patterns</w:t>
            </w:r>
            <w:r>
              <w:t xml:space="preserve"> </w:t>
            </w:r>
            <w:r w:rsidRPr="004D0D36">
              <w:t>and connections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communicate descriptions, decisions and conclusions, using different text types for specific</w:t>
            </w:r>
            <w:r>
              <w:t xml:space="preserve"> </w:t>
            </w:r>
            <w:r w:rsidRPr="004D0D36">
              <w:t>purposes and the conventions of research-based texts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respond to investigation findings and conclusions by planning and implementing actions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apply strategies to contribute effectively to representative groups and to participate in civic activities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and identify different perspectives, and recognise and clarify beliefs and values relating</w:t>
            </w:r>
            <w:r>
              <w:t xml:space="preserve"> </w:t>
            </w:r>
            <w:r w:rsidRPr="004D0D36">
              <w:t>to social justice, the democratic process, sustainability and peace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learning, apply new understandings and identify future applications.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identify a research focus from broad topics and design focus questions and sub-questions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plan investigations, using discipline-specific inquiry models and processes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research and analyse data, information and evidence from primary and secondary sources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evaluate sources of data, information and evidence for relevance, reliability, authenticity,</w:t>
            </w:r>
            <w:r>
              <w:t xml:space="preserve"> </w:t>
            </w:r>
            <w:r w:rsidRPr="004D0D36">
              <w:t>purpose, bias and perspective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draw conclusions and make decisions supported by interpretations of data, information and evidence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communicate descriptions, decisions and conclusions, using text types specific to the context and</w:t>
            </w:r>
            <w:r>
              <w:t xml:space="preserve"> </w:t>
            </w:r>
            <w:r w:rsidRPr="004D0D36">
              <w:t>purpose and the conventions of research-based texts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respond to local and global issues by taking action in planned and enterprising ways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apply strategies for making group decisions and for taking informed social and environmental action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different perspectives, and recognise and evaluate the influence of values and beliefs in</w:t>
            </w:r>
            <w:r>
              <w:t xml:space="preserve"> </w:t>
            </w:r>
            <w:r w:rsidRPr="004D0D36">
              <w:t>relation to social justice, the democratic process, sustainability and peace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learning, apply new understandings and justify future applications.</w:t>
            </w:r>
          </w:p>
          <w:p w:rsidR="00C14D94" w:rsidRPr="004D0D36" w:rsidRDefault="00C14D94" w:rsidP="00BE0FDC">
            <w:pPr>
              <w:pStyle w:val="bulletlevel1"/>
              <w:spacing w:line="240" w:lineRule="auto"/>
            </w:pPr>
          </w:p>
        </w:tc>
      </w:tr>
    </w:tbl>
    <w:p w:rsidR="00C14D94" w:rsidRDefault="00C14D94" w:rsidP="00902162">
      <w:pPr>
        <w:rPr>
          <w:rFonts w:cs="Arial"/>
        </w:rPr>
      </w:pPr>
    </w:p>
    <w:sectPr w:rsidR="00C14D94" w:rsidSect="00716339">
      <w:headerReference w:type="default" r:id="rId8"/>
      <w:headerReference w:type="first" r:id="rId9"/>
      <w:footerReference w:type="first" r:id="rId10"/>
      <w:pgSz w:w="23814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C4" w:rsidRDefault="00FD30C4">
      <w:r>
        <w:separator/>
      </w:r>
    </w:p>
  </w:endnote>
  <w:endnote w:type="continuationSeparator" w:id="0">
    <w:p w:rsidR="00FD30C4" w:rsidRDefault="00FD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53" w:rsidRPr="00400E5C" w:rsidRDefault="00734417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C53" w:rsidRPr="00400E5C">
      <w:rPr>
        <w:b/>
        <w:color w:val="49176D"/>
        <w:sz w:val="22"/>
        <w:szCs w:val="22"/>
      </w:rPr>
      <w:t xml:space="preserve">Page </w:t>
    </w:r>
    <w:r w:rsidR="00E91C53" w:rsidRPr="00400E5C">
      <w:rPr>
        <w:b/>
        <w:color w:val="49176D"/>
        <w:sz w:val="22"/>
        <w:szCs w:val="22"/>
      </w:rPr>
      <w:fldChar w:fldCharType="begin"/>
    </w:r>
    <w:r w:rsidR="00E91C53" w:rsidRPr="00400E5C">
      <w:rPr>
        <w:b/>
        <w:color w:val="49176D"/>
        <w:sz w:val="22"/>
        <w:szCs w:val="22"/>
      </w:rPr>
      <w:instrText xml:space="preserve"> PAGE </w:instrText>
    </w:r>
    <w:r w:rsidR="00E91C53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E91C53" w:rsidRPr="00400E5C">
      <w:rPr>
        <w:b/>
        <w:color w:val="49176D"/>
        <w:sz w:val="22"/>
        <w:szCs w:val="22"/>
      </w:rPr>
      <w:fldChar w:fldCharType="end"/>
    </w:r>
    <w:r w:rsidR="00E91C53" w:rsidRPr="00400E5C">
      <w:rPr>
        <w:b/>
        <w:color w:val="49176D"/>
        <w:sz w:val="22"/>
        <w:szCs w:val="22"/>
      </w:rPr>
      <w:t xml:space="preserve"> of </w:t>
    </w:r>
    <w:r w:rsidR="00E91C53" w:rsidRPr="00400E5C">
      <w:rPr>
        <w:b/>
        <w:color w:val="49176D"/>
        <w:sz w:val="22"/>
        <w:szCs w:val="22"/>
      </w:rPr>
      <w:fldChar w:fldCharType="begin"/>
    </w:r>
    <w:r w:rsidR="00E91C53" w:rsidRPr="00400E5C">
      <w:rPr>
        <w:b/>
        <w:color w:val="49176D"/>
        <w:sz w:val="22"/>
        <w:szCs w:val="22"/>
      </w:rPr>
      <w:instrText xml:space="preserve"> NUMPAGES </w:instrText>
    </w:r>
    <w:r w:rsidR="00E91C53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E91C53" w:rsidRPr="00400E5C">
      <w:rPr>
        <w:b/>
        <w:color w:val="49176D"/>
        <w:sz w:val="22"/>
        <w:szCs w:val="22"/>
      </w:rPr>
      <w:fldChar w:fldCharType="end"/>
    </w:r>
  </w:p>
  <w:p w:rsidR="00E91C53" w:rsidRPr="0002415D" w:rsidRDefault="00E91C53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place">
      <w:smartTag w:uri="urn:schemas-microsoft-com:office:smarttags" w:element="Stat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C4" w:rsidRDefault="00FD30C4">
      <w:r>
        <w:separator/>
      </w:r>
    </w:p>
  </w:footnote>
  <w:footnote w:type="continuationSeparator" w:id="0">
    <w:p w:rsidR="00FD30C4" w:rsidRDefault="00FD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53" w:rsidRPr="00400E5C" w:rsidRDefault="00E91C53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C53" w:rsidRPr="00400E5C" w:rsidRDefault="00E91C53" w:rsidP="00E91C53">
    <w:pPr>
      <w:pStyle w:val="Header"/>
      <w:tabs>
        <w:tab w:val="clear" w:pos="4153"/>
        <w:tab w:val="clear" w:pos="8306"/>
        <w:tab w:val="right" w:pos="21420"/>
      </w:tabs>
      <w:rPr>
        <w:smallCaps/>
        <w:color w:val="49176D"/>
        <w:szCs w:val="19"/>
      </w:rPr>
    </w:pPr>
    <w:r>
      <w:rPr>
        <w:b/>
        <w:i/>
        <w:color w:val="49176D"/>
        <w:sz w:val="28"/>
        <w:szCs w:val="28"/>
      </w:rPr>
      <w:t>Ways of working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E91C53" w:rsidRDefault="00E91C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83B77"/>
    <w:rsid w:val="000D3BE4"/>
    <w:rsid w:val="000E39B5"/>
    <w:rsid w:val="000E443B"/>
    <w:rsid w:val="000F368E"/>
    <w:rsid w:val="000F4815"/>
    <w:rsid w:val="000F5587"/>
    <w:rsid w:val="001106BF"/>
    <w:rsid w:val="0013210A"/>
    <w:rsid w:val="001741F0"/>
    <w:rsid w:val="0019040E"/>
    <w:rsid w:val="001A4AD7"/>
    <w:rsid w:val="001B50EC"/>
    <w:rsid w:val="001E5B30"/>
    <w:rsid w:val="001E6C0A"/>
    <w:rsid w:val="00206B52"/>
    <w:rsid w:val="0022633E"/>
    <w:rsid w:val="002475D1"/>
    <w:rsid w:val="00255423"/>
    <w:rsid w:val="002635D9"/>
    <w:rsid w:val="00265645"/>
    <w:rsid w:val="002B028B"/>
    <w:rsid w:val="002B2929"/>
    <w:rsid w:val="002B4205"/>
    <w:rsid w:val="002C0440"/>
    <w:rsid w:val="002C26B9"/>
    <w:rsid w:val="00306311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8412C"/>
    <w:rsid w:val="004A26AC"/>
    <w:rsid w:val="004A3084"/>
    <w:rsid w:val="004A4669"/>
    <w:rsid w:val="004A4B57"/>
    <w:rsid w:val="004B65FE"/>
    <w:rsid w:val="004D2F2D"/>
    <w:rsid w:val="004E6E7B"/>
    <w:rsid w:val="00500F08"/>
    <w:rsid w:val="0051749B"/>
    <w:rsid w:val="0052187D"/>
    <w:rsid w:val="0053106F"/>
    <w:rsid w:val="0055799A"/>
    <w:rsid w:val="005A7B22"/>
    <w:rsid w:val="005C16A3"/>
    <w:rsid w:val="00611DE7"/>
    <w:rsid w:val="00632D2A"/>
    <w:rsid w:val="006534A6"/>
    <w:rsid w:val="00664426"/>
    <w:rsid w:val="00670DD2"/>
    <w:rsid w:val="00687DF7"/>
    <w:rsid w:val="006967BB"/>
    <w:rsid w:val="00716339"/>
    <w:rsid w:val="00734080"/>
    <w:rsid w:val="00734417"/>
    <w:rsid w:val="007733D9"/>
    <w:rsid w:val="007C0A46"/>
    <w:rsid w:val="007E1656"/>
    <w:rsid w:val="007E79F0"/>
    <w:rsid w:val="008008BA"/>
    <w:rsid w:val="00802DF9"/>
    <w:rsid w:val="00811754"/>
    <w:rsid w:val="00823CC2"/>
    <w:rsid w:val="0083048E"/>
    <w:rsid w:val="00842489"/>
    <w:rsid w:val="00853229"/>
    <w:rsid w:val="00855D9B"/>
    <w:rsid w:val="00857F89"/>
    <w:rsid w:val="00880598"/>
    <w:rsid w:val="008A23B4"/>
    <w:rsid w:val="0090114C"/>
    <w:rsid w:val="00902162"/>
    <w:rsid w:val="00922562"/>
    <w:rsid w:val="00925017"/>
    <w:rsid w:val="00925BD3"/>
    <w:rsid w:val="00934419"/>
    <w:rsid w:val="00962D4D"/>
    <w:rsid w:val="009D60C7"/>
    <w:rsid w:val="009E495C"/>
    <w:rsid w:val="00A0475B"/>
    <w:rsid w:val="00A53947"/>
    <w:rsid w:val="00A61124"/>
    <w:rsid w:val="00A71726"/>
    <w:rsid w:val="00A82BA3"/>
    <w:rsid w:val="00A9771B"/>
    <w:rsid w:val="00AC77F4"/>
    <w:rsid w:val="00AD4F7E"/>
    <w:rsid w:val="00AE1B49"/>
    <w:rsid w:val="00AF2CF7"/>
    <w:rsid w:val="00B204FF"/>
    <w:rsid w:val="00B27C14"/>
    <w:rsid w:val="00B43C65"/>
    <w:rsid w:val="00B4543D"/>
    <w:rsid w:val="00B55C2D"/>
    <w:rsid w:val="00B86258"/>
    <w:rsid w:val="00B955AA"/>
    <w:rsid w:val="00BA3635"/>
    <w:rsid w:val="00BB73E7"/>
    <w:rsid w:val="00BE0FDC"/>
    <w:rsid w:val="00C070A2"/>
    <w:rsid w:val="00C14D94"/>
    <w:rsid w:val="00C42296"/>
    <w:rsid w:val="00C942BF"/>
    <w:rsid w:val="00CB315C"/>
    <w:rsid w:val="00CE4E80"/>
    <w:rsid w:val="00D224AF"/>
    <w:rsid w:val="00D52A1C"/>
    <w:rsid w:val="00D54ABC"/>
    <w:rsid w:val="00D62570"/>
    <w:rsid w:val="00DC0B48"/>
    <w:rsid w:val="00DE02BB"/>
    <w:rsid w:val="00DE2B3D"/>
    <w:rsid w:val="00DF7A0A"/>
    <w:rsid w:val="00E139B3"/>
    <w:rsid w:val="00E322D5"/>
    <w:rsid w:val="00E34FC7"/>
    <w:rsid w:val="00E61164"/>
    <w:rsid w:val="00E848BC"/>
    <w:rsid w:val="00E91C53"/>
    <w:rsid w:val="00EA04F3"/>
    <w:rsid w:val="00EA5257"/>
    <w:rsid w:val="00EA5B4B"/>
    <w:rsid w:val="00EE5387"/>
    <w:rsid w:val="00EF5146"/>
    <w:rsid w:val="00F14FE6"/>
    <w:rsid w:val="00F377E6"/>
    <w:rsid w:val="00F72F55"/>
    <w:rsid w:val="00F73C3A"/>
    <w:rsid w:val="00F75776"/>
    <w:rsid w:val="00FC6909"/>
    <w:rsid w:val="00FD30C4"/>
    <w:rsid w:val="00FD472B"/>
    <w:rsid w:val="00FE2EDD"/>
    <w:rsid w:val="00FE75C1"/>
    <w:rsid w:val="00FF3879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QSA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focus – for a specific KLA across all junctures</dc:title>
  <dc:subject/>
  <dc:creator>Queensland Studies Authority</dc:creator>
  <cp:keywords/>
  <dc:description/>
  <cp:lastModifiedBy>QSA</cp:lastModifiedBy>
  <cp:revision>2</cp:revision>
  <cp:lastPrinted>2008-04-15T06:22:00Z</cp:lastPrinted>
  <dcterms:created xsi:type="dcterms:W3CDTF">2014-06-18T07:20:00Z</dcterms:created>
  <dcterms:modified xsi:type="dcterms:W3CDTF">2014-06-18T07:20:00Z</dcterms:modified>
</cp:coreProperties>
</file>