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FB" w:rsidRPr="00BB01FB" w:rsidRDefault="00D812BF" w:rsidP="00BB01FB">
      <w:pPr>
        <w:pStyle w:val="Heading1"/>
        <w:rPr>
          <w:szCs w:val="32"/>
        </w:rPr>
      </w:pPr>
      <w:bookmarkStart w:id="0" w:name="_GoBack"/>
      <w:bookmarkEnd w:id="0"/>
      <w:r w:rsidRPr="00BB01FB">
        <w:t>ICTs</w:t>
      </w:r>
      <w:r w:rsidRPr="00BB01FB">
        <w:tab/>
      </w:r>
      <w:r w:rsidR="00BB01FB">
        <w:br/>
      </w:r>
      <w:r w:rsidRPr="00BB01FB">
        <w:rPr>
          <w:szCs w:val="32"/>
        </w:rPr>
        <w:t>Cross–curriculum priority</w:t>
      </w:r>
      <w:r w:rsidR="005863CA" w:rsidRPr="00BB01FB">
        <w:rPr>
          <w:szCs w:val="32"/>
        </w:rPr>
        <w:t xml:space="preserve"> </w:t>
      </w:r>
    </w:p>
    <w:p w:rsidR="005863CA" w:rsidRPr="00292B3D" w:rsidRDefault="005863CA" w:rsidP="00BB01FB">
      <w:pPr>
        <w:pStyle w:val="Heading2"/>
      </w:pPr>
      <w:r w:rsidRPr="00292B3D">
        <w:t xml:space="preserve">By the end of </w:t>
      </w:r>
      <w:r w:rsidRPr="00BB01FB">
        <w:rPr>
          <w:b/>
        </w:rPr>
        <w:t xml:space="preserve">Year </w:t>
      </w:r>
      <w:r w:rsidR="000F27ED">
        <w:rPr>
          <w:b/>
        </w:rPr>
        <w:t>5</w:t>
      </w:r>
    </w:p>
    <w:p w:rsidR="003B2D29" w:rsidRDefault="003B2D29" w:rsidP="00806DEA">
      <w:pPr>
        <w:spacing w:before="360"/>
      </w:pPr>
      <w:r w:rsidRPr="003B2D29">
        <w:t>Students live in a technological world where information and communication technologies (ICTs) are</w:t>
      </w:r>
      <w:r>
        <w:t xml:space="preserve"> </w:t>
      </w:r>
      <w:r w:rsidRPr="003B2D29">
        <w:t>integral to everyday situations. ICTs include the hardware, software, peripheral devices and digital</w:t>
      </w:r>
      <w:r>
        <w:t xml:space="preserve"> </w:t>
      </w:r>
      <w:r w:rsidRPr="003B2D29">
        <w:t>systems that enable data and information to be managed, stored, processed and communicated.</w:t>
      </w:r>
      <w:r>
        <w:t xml:space="preserve"> </w:t>
      </w:r>
      <w:r w:rsidRPr="003B2D29">
        <w:t>Students independently and collaboratively work in online and stand-alone environments across a</w:t>
      </w:r>
      <w:r>
        <w:t xml:space="preserve"> </w:t>
      </w:r>
      <w:r w:rsidRPr="003B2D29">
        <w:t>range of learning contexts.</w:t>
      </w:r>
      <w:r>
        <w:t xml:space="preserve"> </w:t>
      </w:r>
    </w:p>
    <w:p w:rsidR="003B2D29" w:rsidRPr="003B2D29" w:rsidRDefault="003B2D29" w:rsidP="00806DEA">
      <w:r w:rsidRPr="003B2D29">
        <w:t>Students make use of the potential of a range of ICT functions and applications. They develop the</w:t>
      </w:r>
      <w:r>
        <w:t xml:space="preserve"> </w:t>
      </w:r>
      <w:r w:rsidRPr="003B2D29">
        <w:t>knowledge, skills and capacity to select and use ICTs to inquire, develop new understandings,</w:t>
      </w:r>
      <w:r>
        <w:t xml:space="preserve"> </w:t>
      </w:r>
      <w:r w:rsidRPr="003B2D29">
        <w:t>transform information and construct new knowledge for a specific purpose or context. They</w:t>
      </w:r>
      <w:r>
        <w:t xml:space="preserve"> </w:t>
      </w:r>
      <w:r w:rsidRPr="003B2D29">
        <w:t>communicate with others in an ethical, safe and responsible manner. They develop understandings</w:t>
      </w:r>
      <w:r>
        <w:t xml:space="preserve"> </w:t>
      </w:r>
      <w:r w:rsidRPr="003B2D29">
        <w:t>of the impact of ICTs on society.</w:t>
      </w:r>
    </w:p>
    <w:p w:rsidR="003B2D29" w:rsidRPr="003B2D29" w:rsidRDefault="003B2D29" w:rsidP="00806DEA">
      <w:r w:rsidRPr="003B2D29">
        <w:t>Applying ICTs as a tool for learning assists students to become competent, discriminating, creative</w:t>
      </w:r>
      <w:r>
        <w:t xml:space="preserve"> </w:t>
      </w:r>
      <w:r w:rsidRPr="003B2D29">
        <w:t>and productive users of ICTs. ICTs can be integrated in a variety of ways within and across all key</w:t>
      </w:r>
      <w:r>
        <w:t xml:space="preserve"> </w:t>
      </w:r>
      <w:r w:rsidRPr="003B2D29">
        <w:t>learning areas to support thinking, learning, collaboration and communication.</w:t>
      </w:r>
    </w:p>
    <w:p w:rsidR="003B2D29" w:rsidRPr="003B2D29" w:rsidRDefault="003B2D29" w:rsidP="00806DEA">
      <w:pPr>
        <w:pStyle w:val="Heading3"/>
      </w:pPr>
      <w:r w:rsidRPr="003B2D29">
        <w:t>Inquiring with ICTs</w:t>
      </w:r>
    </w:p>
    <w:p w:rsidR="003B2D29" w:rsidRPr="003B2D29" w:rsidRDefault="003B2D29" w:rsidP="00806DEA">
      <w:r w:rsidRPr="003B2D29">
        <w:t>Students explore, select and use ICTs in the processes of inquiry and research across key learning</w:t>
      </w:r>
      <w:r w:rsidR="00806DEA">
        <w:t xml:space="preserve"> </w:t>
      </w:r>
      <w:r w:rsidRPr="003B2D29">
        <w:t>areas. They:</w:t>
      </w:r>
    </w:p>
    <w:p w:rsidR="003B2D29" w:rsidRPr="003B2D29" w:rsidRDefault="003B2D29" w:rsidP="00806DEA">
      <w:pPr>
        <w:pStyle w:val="bullet"/>
      </w:pPr>
      <w:r w:rsidRPr="003B2D29">
        <w:t>•</w:t>
      </w:r>
      <w:r>
        <w:tab/>
      </w:r>
      <w:r w:rsidRPr="003B2D29">
        <w:t>identify the inquiry focus, data and information requirements and possible digital information sources</w:t>
      </w:r>
    </w:p>
    <w:p w:rsidR="003B2D29" w:rsidRPr="003B2D29" w:rsidRDefault="003B2D29" w:rsidP="00806DEA">
      <w:pPr>
        <w:pStyle w:val="bullet"/>
      </w:pPr>
      <w:r w:rsidRPr="003B2D29">
        <w:t>•</w:t>
      </w:r>
      <w:r>
        <w:tab/>
      </w:r>
      <w:r w:rsidRPr="003B2D29">
        <w:t>plan, conduct and manage structured searches and advanced searches for data and information in response to questions</w:t>
      </w:r>
    </w:p>
    <w:p w:rsidR="003B2D29" w:rsidRPr="003B2D29" w:rsidRDefault="003B2D29" w:rsidP="00806DEA">
      <w:pPr>
        <w:pStyle w:val="bullet"/>
      </w:pPr>
      <w:r w:rsidRPr="003B2D29">
        <w:t>•</w:t>
      </w:r>
      <w:r>
        <w:tab/>
      </w:r>
      <w:r w:rsidRPr="003B2D29">
        <w:t>organise and analyse, experiment with and test data and information from a variety of sources</w:t>
      </w:r>
    </w:p>
    <w:p w:rsidR="003B2D29" w:rsidRPr="003B2D29" w:rsidRDefault="003B2D29" w:rsidP="00806DEA">
      <w:pPr>
        <w:pStyle w:val="bullet"/>
      </w:pPr>
      <w:r w:rsidRPr="003B2D29">
        <w:t>•</w:t>
      </w:r>
      <w:r>
        <w:tab/>
      </w:r>
      <w:r w:rsidRPr="003B2D29">
        <w:t>evaluate data and information gathered for usefulness, credibility, relevance, accuracy and completeness</w:t>
      </w:r>
    </w:p>
    <w:p w:rsidR="003B2D29" w:rsidRPr="003B2D29" w:rsidRDefault="003B2D29" w:rsidP="00806DEA">
      <w:pPr>
        <w:pStyle w:val="bullet"/>
      </w:pPr>
      <w:r w:rsidRPr="003B2D29">
        <w:t>•</w:t>
      </w:r>
      <w:r>
        <w:tab/>
      </w:r>
      <w:r w:rsidRPr="003B2D29">
        <w:t>reflect on, analyse and evaluate how ICTs have assisted in meeting the inquiry purposes and in developing new understandings.</w:t>
      </w:r>
    </w:p>
    <w:p w:rsidR="003B2D29" w:rsidRPr="003B2D29" w:rsidRDefault="003B2D29" w:rsidP="00806DEA">
      <w:pPr>
        <w:pStyle w:val="Heading3"/>
      </w:pPr>
      <w:r w:rsidRPr="003B2D29">
        <w:t>Creating with ICTs</w:t>
      </w:r>
    </w:p>
    <w:p w:rsidR="003B2D29" w:rsidRDefault="003B2D29" w:rsidP="00806DEA">
      <w:pPr>
        <w:rPr>
          <w:rFonts w:cs="Arial"/>
          <w:szCs w:val="18"/>
        </w:rPr>
      </w:pPr>
      <w:r w:rsidRPr="00616AC4">
        <w:rPr>
          <w:rFonts w:cs="Arial"/>
          <w:szCs w:val="18"/>
        </w:rPr>
        <w:t>Students experiment with, select and use ICTs to create a range of responses to suit the purpose and audience. They use ICTs to develop understanding, demonstrate creativity, thinking, learning, collaboration and communication across key learning areas. They:</w:t>
      </w:r>
    </w:p>
    <w:p w:rsidR="00F124C2" w:rsidRPr="00F124C2" w:rsidRDefault="00F124C2" w:rsidP="00F124C2">
      <w:pPr>
        <w:autoSpaceDE w:val="0"/>
        <w:autoSpaceDN w:val="0"/>
        <w:adjustRightInd w:val="0"/>
        <w:spacing w:before="160"/>
        <w:ind w:left="227" w:hanging="227"/>
        <w:rPr>
          <w:rFonts w:cs="Arial"/>
          <w:szCs w:val="18"/>
        </w:rPr>
      </w:pPr>
      <w:r w:rsidRPr="00F124C2">
        <w:rPr>
          <w:rFonts w:cs="Arial"/>
          <w:szCs w:val="18"/>
        </w:rPr>
        <w:t xml:space="preserve">• </w:t>
      </w:r>
      <w:r w:rsidRPr="00F124C2">
        <w:rPr>
          <w:rFonts w:cs="Arial"/>
          <w:szCs w:val="18"/>
        </w:rPr>
        <w:tab/>
        <w:t>develop simple plans to create imaginative responses</w:t>
      </w:r>
    </w:p>
    <w:p w:rsidR="00F124C2" w:rsidRPr="00F124C2" w:rsidRDefault="00F124C2" w:rsidP="00F124C2">
      <w:pPr>
        <w:autoSpaceDE w:val="0"/>
        <w:autoSpaceDN w:val="0"/>
        <w:adjustRightInd w:val="0"/>
        <w:spacing w:before="160"/>
        <w:ind w:left="227" w:hanging="227"/>
        <w:rPr>
          <w:rFonts w:cs="Arial"/>
          <w:szCs w:val="18"/>
        </w:rPr>
      </w:pPr>
      <w:r w:rsidRPr="00F124C2">
        <w:rPr>
          <w:rFonts w:cs="Arial"/>
          <w:szCs w:val="18"/>
        </w:rPr>
        <w:t xml:space="preserve">• </w:t>
      </w:r>
      <w:r w:rsidRPr="00F124C2">
        <w:rPr>
          <w:rFonts w:cs="Arial"/>
          <w:szCs w:val="18"/>
        </w:rPr>
        <w:tab/>
        <w:t>express and represent ideas, information and thinking</w:t>
      </w:r>
    </w:p>
    <w:p w:rsidR="00F124C2" w:rsidRPr="00F124C2" w:rsidRDefault="00F124C2" w:rsidP="00F124C2">
      <w:pPr>
        <w:autoSpaceDE w:val="0"/>
        <w:autoSpaceDN w:val="0"/>
        <w:adjustRightInd w:val="0"/>
        <w:spacing w:before="160"/>
        <w:ind w:left="227" w:hanging="227"/>
        <w:rPr>
          <w:rFonts w:cs="Arial"/>
          <w:szCs w:val="18"/>
        </w:rPr>
      </w:pPr>
      <w:r w:rsidRPr="00F124C2">
        <w:rPr>
          <w:rFonts w:cs="Arial"/>
          <w:szCs w:val="18"/>
        </w:rPr>
        <w:t xml:space="preserve">• </w:t>
      </w:r>
      <w:r w:rsidRPr="00F124C2">
        <w:rPr>
          <w:rFonts w:cs="Arial"/>
          <w:szCs w:val="18"/>
        </w:rPr>
        <w:tab/>
        <w:t>create imaginative responses that demonstrate required features</w:t>
      </w:r>
    </w:p>
    <w:p w:rsidR="00F124C2" w:rsidRPr="00F124C2" w:rsidRDefault="00F124C2" w:rsidP="00F124C2">
      <w:pPr>
        <w:autoSpaceDE w:val="0"/>
        <w:autoSpaceDN w:val="0"/>
        <w:adjustRightInd w:val="0"/>
        <w:spacing w:before="160"/>
        <w:ind w:left="227" w:hanging="227"/>
        <w:rPr>
          <w:rFonts w:cs="Arial"/>
          <w:szCs w:val="18"/>
        </w:rPr>
      </w:pPr>
      <w:r w:rsidRPr="00F124C2">
        <w:rPr>
          <w:rFonts w:cs="Arial"/>
          <w:szCs w:val="18"/>
        </w:rPr>
        <w:t xml:space="preserve">• </w:t>
      </w:r>
      <w:r w:rsidRPr="00F124C2">
        <w:rPr>
          <w:rFonts w:cs="Arial"/>
          <w:szCs w:val="18"/>
        </w:rPr>
        <w:tab/>
        <w:t>reflect on their use of ICTs as creative tools and evaluate their choice of ICTs, their ICT responses, and the effectiveness of the ICT features in meeting requirements.</w:t>
      </w:r>
    </w:p>
    <w:p w:rsidR="00F124C2" w:rsidRPr="00616AC4" w:rsidRDefault="00F124C2" w:rsidP="00806DEA">
      <w:pPr>
        <w:rPr>
          <w:rFonts w:cs="Arial"/>
          <w:szCs w:val="18"/>
        </w:rPr>
      </w:pPr>
    </w:p>
    <w:p w:rsidR="003B2D29" w:rsidRPr="003B2D29" w:rsidRDefault="003B2D29" w:rsidP="008F29A6">
      <w:pPr>
        <w:pStyle w:val="Heading3"/>
        <w:pageBreakBefore/>
        <w:spacing w:before="0"/>
      </w:pPr>
      <w:r w:rsidRPr="003B2D29">
        <w:lastRenderedPageBreak/>
        <w:t>Communicating with ICTs</w:t>
      </w:r>
    </w:p>
    <w:p w:rsidR="003B2D29" w:rsidRDefault="00F124C2" w:rsidP="00F124C2">
      <w:pPr>
        <w:autoSpaceDE w:val="0"/>
        <w:autoSpaceDN w:val="0"/>
        <w:adjustRightInd w:val="0"/>
        <w:rPr>
          <w:rFonts w:cs="Arial"/>
          <w:szCs w:val="18"/>
        </w:rPr>
      </w:pPr>
      <w:r w:rsidRPr="00F124C2">
        <w:rPr>
          <w:rFonts w:cs="Arial"/>
          <w:szCs w:val="18"/>
        </w:rPr>
        <w:t>Students experiment with, select and use ICTs across key learning areas to collaborate and enhance communication in different contexts for an identified purpose and audience. They:</w:t>
      </w:r>
    </w:p>
    <w:p w:rsidR="00F124C2" w:rsidRPr="00F124C2" w:rsidRDefault="00F124C2" w:rsidP="00F124C2">
      <w:pPr>
        <w:autoSpaceDE w:val="0"/>
        <w:autoSpaceDN w:val="0"/>
        <w:adjustRightInd w:val="0"/>
        <w:spacing w:before="160"/>
        <w:ind w:left="227" w:hanging="227"/>
        <w:rPr>
          <w:rFonts w:cs="Arial"/>
          <w:szCs w:val="18"/>
        </w:rPr>
      </w:pPr>
      <w:r w:rsidRPr="00F124C2">
        <w:rPr>
          <w:rFonts w:cs="Arial"/>
          <w:szCs w:val="18"/>
        </w:rPr>
        <w:t xml:space="preserve">• </w:t>
      </w:r>
      <w:r w:rsidRPr="00F124C2">
        <w:rPr>
          <w:rFonts w:cs="Arial"/>
          <w:szCs w:val="18"/>
        </w:rPr>
        <w:tab/>
        <w:t>collaborate and communicate ideas, understandings, information and responses</w:t>
      </w:r>
    </w:p>
    <w:p w:rsidR="00F124C2" w:rsidRPr="00F124C2" w:rsidRDefault="00F124C2" w:rsidP="00F124C2">
      <w:pPr>
        <w:autoSpaceDE w:val="0"/>
        <w:autoSpaceDN w:val="0"/>
        <w:adjustRightInd w:val="0"/>
        <w:spacing w:before="160"/>
        <w:ind w:left="227" w:hanging="227"/>
        <w:rPr>
          <w:rFonts w:cs="Arial"/>
          <w:szCs w:val="18"/>
        </w:rPr>
      </w:pPr>
      <w:r w:rsidRPr="00F124C2">
        <w:rPr>
          <w:rFonts w:cs="Arial"/>
          <w:szCs w:val="18"/>
        </w:rPr>
        <w:t xml:space="preserve">• </w:t>
      </w:r>
      <w:r w:rsidRPr="00F124C2">
        <w:rPr>
          <w:rFonts w:cs="Arial"/>
          <w:szCs w:val="18"/>
        </w:rPr>
        <w:tab/>
        <w:t>consider how communication with ICTs varies in different social and cultural contexts</w:t>
      </w:r>
    </w:p>
    <w:p w:rsidR="00F124C2" w:rsidRPr="00F124C2" w:rsidRDefault="00F124C2" w:rsidP="00F124C2">
      <w:pPr>
        <w:autoSpaceDE w:val="0"/>
        <w:autoSpaceDN w:val="0"/>
        <w:adjustRightInd w:val="0"/>
        <w:spacing w:before="160"/>
        <w:ind w:left="227" w:hanging="227"/>
        <w:rPr>
          <w:rFonts w:cs="Arial"/>
          <w:szCs w:val="18"/>
        </w:rPr>
      </w:pPr>
      <w:r w:rsidRPr="00F124C2">
        <w:rPr>
          <w:rFonts w:cs="Arial"/>
          <w:szCs w:val="18"/>
        </w:rPr>
        <w:t xml:space="preserve">• </w:t>
      </w:r>
      <w:r w:rsidRPr="00F124C2">
        <w:rPr>
          <w:rFonts w:cs="Arial"/>
          <w:szCs w:val="18"/>
        </w:rPr>
        <w:tab/>
        <w:t>apply appropriate communication conventions</w:t>
      </w:r>
    </w:p>
    <w:p w:rsidR="00F124C2" w:rsidRPr="00F124C2" w:rsidRDefault="00F124C2" w:rsidP="00F124C2">
      <w:pPr>
        <w:autoSpaceDE w:val="0"/>
        <w:autoSpaceDN w:val="0"/>
        <w:adjustRightInd w:val="0"/>
        <w:spacing w:before="160"/>
        <w:ind w:left="227" w:hanging="227"/>
        <w:rPr>
          <w:rFonts w:cs="Arial"/>
          <w:szCs w:val="18"/>
        </w:rPr>
      </w:pPr>
      <w:r w:rsidRPr="00F124C2">
        <w:rPr>
          <w:rFonts w:cs="Arial"/>
          <w:szCs w:val="18"/>
        </w:rPr>
        <w:t xml:space="preserve">• </w:t>
      </w:r>
      <w:r w:rsidRPr="00F124C2">
        <w:rPr>
          <w:rFonts w:cs="Arial"/>
          <w:szCs w:val="18"/>
        </w:rPr>
        <w:tab/>
        <w:t>use a variety of digital media to improve communication</w:t>
      </w:r>
    </w:p>
    <w:p w:rsidR="00F124C2" w:rsidRPr="00F124C2" w:rsidRDefault="00F124C2" w:rsidP="00F124C2">
      <w:pPr>
        <w:autoSpaceDE w:val="0"/>
        <w:autoSpaceDN w:val="0"/>
        <w:adjustRightInd w:val="0"/>
        <w:spacing w:before="160"/>
        <w:ind w:left="227" w:hanging="227"/>
        <w:rPr>
          <w:rFonts w:cs="Arial"/>
          <w:szCs w:val="18"/>
        </w:rPr>
      </w:pPr>
      <w:r w:rsidRPr="00F124C2">
        <w:rPr>
          <w:rFonts w:cs="Arial"/>
          <w:szCs w:val="18"/>
        </w:rPr>
        <w:t xml:space="preserve">• </w:t>
      </w:r>
      <w:r w:rsidRPr="00F124C2">
        <w:rPr>
          <w:rFonts w:cs="Arial"/>
          <w:szCs w:val="18"/>
        </w:rPr>
        <w:tab/>
        <w:t>express a personal image and an identity in communication</w:t>
      </w:r>
    </w:p>
    <w:p w:rsidR="00F124C2" w:rsidRPr="00F124C2" w:rsidRDefault="00F124C2" w:rsidP="00F124C2">
      <w:pPr>
        <w:autoSpaceDE w:val="0"/>
        <w:autoSpaceDN w:val="0"/>
        <w:adjustRightInd w:val="0"/>
        <w:spacing w:before="160"/>
        <w:ind w:left="227" w:hanging="227"/>
        <w:rPr>
          <w:rFonts w:cs="Arial"/>
          <w:szCs w:val="18"/>
        </w:rPr>
      </w:pPr>
      <w:r w:rsidRPr="00F124C2">
        <w:rPr>
          <w:rFonts w:cs="Arial"/>
          <w:szCs w:val="18"/>
        </w:rPr>
        <w:t xml:space="preserve">• </w:t>
      </w:r>
      <w:r w:rsidRPr="00F124C2">
        <w:rPr>
          <w:rFonts w:cs="Arial"/>
          <w:szCs w:val="18"/>
        </w:rPr>
        <w:tab/>
        <w:t>reflect on their use of ICTs and analyse and identify ways to improve the effectiveness of their</w:t>
      </w:r>
    </w:p>
    <w:p w:rsidR="00F124C2" w:rsidRPr="00F124C2" w:rsidRDefault="00F124C2" w:rsidP="00F124C2">
      <w:pPr>
        <w:autoSpaceDE w:val="0"/>
        <w:autoSpaceDN w:val="0"/>
        <w:adjustRightInd w:val="0"/>
        <w:spacing w:before="160"/>
        <w:ind w:left="227"/>
        <w:rPr>
          <w:rFonts w:cs="Arial"/>
          <w:szCs w:val="18"/>
        </w:rPr>
      </w:pPr>
      <w:r w:rsidRPr="00F124C2">
        <w:rPr>
          <w:rFonts w:cs="Arial"/>
          <w:szCs w:val="18"/>
        </w:rPr>
        <w:t xml:space="preserve">collaboration and communication. </w:t>
      </w:r>
    </w:p>
    <w:p w:rsidR="003B2D29" w:rsidRPr="003B2D29" w:rsidRDefault="003B2D29" w:rsidP="008F29A6">
      <w:pPr>
        <w:pStyle w:val="Heading3"/>
      </w:pPr>
      <w:r w:rsidRPr="003B2D29">
        <w:t>Ethics, issues and ICTs</w:t>
      </w:r>
    </w:p>
    <w:p w:rsidR="003B2D29" w:rsidRPr="003B2D29" w:rsidRDefault="003B2D29" w:rsidP="00806DEA">
      <w:r w:rsidRPr="003B2D29">
        <w:t>Students understand the role and impact of ICTs in society. They develop and apply ethical, safe and</w:t>
      </w:r>
      <w:r>
        <w:t xml:space="preserve"> </w:t>
      </w:r>
      <w:r w:rsidRPr="003B2D29">
        <w:t>responsible practices when working with ICTs in online and stand-alone environments. They:</w:t>
      </w:r>
    </w:p>
    <w:p w:rsidR="000F27ED" w:rsidRPr="000F27ED" w:rsidRDefault="003B2D29" w:rsidP="000F27ED">
      <w:pPr>
        <w:autoSpaceDE w:val="0"/>
        <w:autoSpaceDN w:val="0"/>
        <w:adjustRightInd w:val="0"/>
        <w:spacing w:before="160"/>
        <w:ind w:left="227" w:hanging="227"/>
        <w:rPr>
          <w:rFonts w:cs="Arial"/>
          <w:szCs w:val="18"/>
        </w:rPr>
      </w:pPr>
      <w:r w:rsidRPr="000F27ED">
        <w:rPr>
          <w:rFonts w:cs="Arial"/>
          <w:szCs w:val="18"/>
        </w:rPr>
        <w:t>•</w:t>
      </w:r>
      <w:r w:rsidR="000F27ED">
        <w:rPr>
          <w:rFonts w:cs="Arial"/>
          <w:szCs w:val="18"/>
        </w:rPr>
        <w:tab/>
      </w:r>
      <w:r w:rsidR="000F27ED" w:rsidRPr="000F27ED">
        <w:rPr>
          <w:rFonts w:cs="Arial"/>
          <w:szCs w:val="18"/>
        </w:rPr>
        <w:t>develop and apply codes of practice that promote safety, security, responsibility and respect</w:t>
      </w:r>
    </w:p>
    <w:p w:rsidR="000F27ED" w:rsidRPr="000F27ED" w:rsidRDefault="000F27ED" w:rsidP="000F27ED">
      <w:pPr>
        <w:autoSpaceDE w:val="0"/>
        <w:autoSpaceDN w:val="0"/>
        <w:adjustRightInd w:val="0"/>
        <w:spacing w:before="160"/>
        <w:ind w:left="227" w:hanging="227"/>
        <w:rPr>
          <w:rFonts w:cs="Arial"/>
          <w:szCs w:val="18"/>
        </w:rPr>
      </w:pPr>
      <w:r w:rsidRPr="000F27ED">
        <w:rPr>
          <w:rFonts w:cs="Arial"/>
          <w:szCs w:val="18"/>
        </w:rPr>
        <w:t xml:space="preserve">• </w:t>
      </w:r>
      <w:r>
        <w:rPr>
          <w:rFonts w:cs="Arial"/>
          <w:szCs w:val="18"/>
        </w:rPr>
        <w:tab/>
      </w:r>
      <w:r w:rsidRPr="000F27ED">
        <w:rPr>
          <w:rFonts w:cs="Arial"/>
          <w:szCs w:val="18"/>
        </w:rPr>
        <w:t>examine practices in a variety of ICT environments and identify underlying values</w:t>
      </w:r>
    </w:p>
    <w:p w:rsidR="000F27ED" w:rsidRPr="000F27ED" w:rsidRDefault="000F27ED" w:rsidP="000F27ED">
      <w:pPr>
        <w:autoSpaceDE w:val="0"/>
        <w:autoSpaceDN w:val="0"/>
        <w:adjustRightInd w:val="0"/>
        <w:spacing w:before="160"/>
        <w:ind w:left="227" w:hanging="227"/>
        <w:rPr>
          <w:rFonts w:cs="Arial"/>
          <w:szCs w:val="18"/>
        </w:rPr>
      </w:pPr>
      <w:r w:rsidRPr="000F27ED">
        <w:rPr>
          <w:rFonts w:cs="Arial"/>
          <w:szCs w:val="18"/>
        </w:rPr>
        <w:t xml:space="preserve">• </w:t>
      </w:r>
      <w:r>
        <w:rPr>
          <w:rFonts w:cs="Arial"/>
          <w:szCs w:val="18"/>
        </w:rPr>
        <w:tab/>
        <w:t>i</w:t>
      </w:r>
      <w:r w:rsidRPr="000F27ED">
        <w:rPr>
          <w:rFonts w:cs="Arial"/>
          <w:szCs w:val="18"/>
        </w:rPr>
        <w:t>dentify owner(s)/creator(s) of digital information sources and apply sound practices to</w:t>
      </w:r>
    </w:p>
    <w:p w:rsidR="000F27ED" w:rsidRPr="000F27ED" w:rsidRDefault="000F27ED" w:rsidP="000F27ED">
      <w:pPr>
        <w:autoSpaceDE w:val="0"/>
        <w:autoSpaceDN w:val="0"/>
        <w:adjustRightInd w:val="0"/>
        <w:spacing w:before="160"/>
        <w:ind w:left="227"/>
        <w:rPr>
          <w:rFonts w:cs="Arial"/>
          <w:szCs w:val="18"/>
        </w:rPr>
      </w:pPr>
      <w:r w:rsidRPr="000F27ED">
        <w:rPr>
          <w:rFonts w:cs="Arial"/>
          <w:szCs w:val="18"/>
        </w:rPr>
        <w:t>acknowledge them</w:t>
      </w:r>
    </w:p>
    <w:p w:rsidR="000F27ED" w:rsidRPr="000F27ED" w:rsidRDefault="000F27ED" w:rsidP="000F27ED">
      <w:pPr>
        <w:autoSpaceDE w:val="0"/>
        <w:autoSpaceDN w:val="0"/>
        <w:adjustRightInd w:val="0"/>
        <w:spacing w:before="160"/>
        <w:ind w:left="227" w:hanging="227"/>
        <w:rPr>
          <w:rFonts w:cs="Arial"/>
          <w:szCs w:val="18"/>
        </w:rPr>
      </w:pPr>
      <w:r w:rsidRPr="000F27ED">
        <w:rPr>
          <w:rFonts w:cs="Arial"/>
          <w:szCs w:val="18"/>
        </w:rPr>
        <w:t xml:space="preserve">• </w:t>
      </w:r>
      <w:r>
        <w:rPr>
          <w:rFonts w:cs="Arial"/>
          <w:szCs w:val="18"/>
        </w:rPr>
        <w:tab/>
      </w:r>
      <w:r w:rsidRPr="000F27ED">
        <w:rPr>
          <w:rFonts w:cs="Arial"/>
          <w:szCs w:val="18"/>
        </w:rPr>
        <w:t>apply a range of preventative strategies to address issues relating to health and safety when using ICTs</w:t>
      </w:r>
    </w:p>
    <w:p w:rsidR="000F27ED" w:rsidRPr="000F27ED" w:rsidRDefault="000F27ED" w:rsidP="000F27ED">
      <w:pPr>
        <w:autoSpaceDE w:val="0"/>
        <w:autoSpaceDN w:val="0"/>
        <w:adjustRightInd w:val="0"/>
        <w:spacing w:before="160"/>
        <w:ind w:left="227" w:hanging="227"/>
        <w:rPr>
          <w:rFonts w:cs="Arial"/>
          <w:szCs w:val="18"/>
        </w:rPr>
      </w:pPr>
      <w:r w:rsidRPr="000F27ED">
        <w:rPr>
          <w:rFonts w:cs="Arial"/>
          <w:szCs w:val="18"/>
        </w:rPr>
        <w:t xml:space="preserve">• </w:t>
      </w:r>
      <w:r>
        <w:rPr>
          <w:rFonts w:cs="Arial"/>
          <w:szCs w:val="18"/>
        </w:rPr>
        <w:tab/>
      </w:r>
      <w:r w:rsidRPr="000F27ED">
        <w:rPr>
          <w:rFonts w:cs="Arial"/>
          <w:szCs w:val="18"/>
        </w:rPr>
        <w:t>develop and apply strategies for the security of personal information when using ICTs</w:t>
      </w:r>
    </w:p>
    <w:p w:rsidR="003B2D29" w:rsidRPr="000F27ED" w:rsidRDefault="000F27ED" w:rsidP="000F27ED">
      <w:pPr>
        <w:pStyle w:val="bullet"/>
      </w:pPr>
      <w:r w:rsidRPr="000F27ED">
        <w:t xml:space="preserve">• </w:t>
      </w:r>
      <w:r>
        <w:tab/>
      </w:r>
      <w:r w:rsidRPr="000F27ED">
        <w:t>reflect on and analyse the use of ICTs in the workplace and identify their impact in society.</w:t>
      </w:r>
    </w:p>
    <w:p w:rsidR="003B2D29" w:rsidRPr="003B2D29" w:rsidRDefault="003B2D29" w:rsidP="008F29A6">
      <w:pPr>
        <w:pStyle w:val="Heading3"/>
      </w:pPr>
      <w:r w:rsidRPr="003B2D29">
        <w:t>Operating ICTs</w:t>
      </w:r>
    </w:p>
    <w:p w:rsidR="000F27ED" w:rsidRPr="00CE0240" w:rsidRDefault="000F27ED" w:rsidP="000F27ED">
      <w:pPr>
        <w:autoSpaceDE w:val="0"/>
        <w:autoSpaceDN w:val="0"/>
        <w:adjustRightInd w:val="0"/>
        <w:rPr>
          <w:rFonts w:cs="Arial"/>
          <w:szCs w:val="18"/>
        </w:rPr>
      </w:pPr>
      <w:r>
        <w:t xml:space="preserve">Students </w:t>
      </w:r>
      <w:r w:rsidRPr="00CE0240">
        <w:rPr>
          <w:rFonts w:cs="Arial"/>
          <w:szCs w:val="18"/>
        </w:rPr>
        <w:t>use a range of ICT functions and applications across key learning areas to inquire, create,</w:t>
      </w:r>
    </w:p>
    <w:p w:rsidR="003B2D29" w:rsidRDefault="000F27ED" w:rsidP="00806DEA">
      <w:pPr>
        <w:rPr>
          <w:rFonts w:cs="Arial"/>
          <w:szCs w:val="18"/>
        </w:rPr>
      </w:pPr>
      <w:r w:rsidRPr="00CE0240">
        <w:rPr>
          <w:rFonts w:cs="Arial"/>
          <w:szCs w:val="18"/>
        </w:rPr>
        <w:t>collaborate and communicate, and to manage information and data. They:</w:t>
      </w:r>
    </w:p>
    <w:p w:rsidR="000F27ED" w:rsidRPr="00CE0240" w:rsidRDefault="000F27ED" w:rsidP="000F27ED">
      <w:pPr>
        <w:autoSpaceDE w:val="0"/>
        <w:autoSpaceDN w:val="0"/>
        <w:adjustRightInd w:val="0"/>
        <w:spacing w:before="160"/>
        <w:ind w:left="227" w:hanging="227"/>
        <w:rPr>
          <w:rFonts w:cs="Arial"/>
          <w:szCs w:val="18"/>
        </w:rPr>
      </w:pPr>
      <w:r w:rsidRPr="00CE0240">
        <w:rPr>
          <w:rFonts w:cs="Arial"/>
          <w:szCs w:val="18"/>
        </w:rPr>
        <w:t xml:space="preserve">• </w:t>
      </w:r>
      <w:r>
        <w:rPr>
          <w:rFonts w:cs="Arial"/>
          <w:szCs w:val="18"/>
        </w:rPr>
        <w:tab/>
      </w:r>
      <w:r w:rsidRPr="00CE0240">
        <w:rPr>
          <w:rFonts w:cs="Arial"/>
          <w:szCs w:val="18"/>
        </w:rPr>
        <w:t>experiment with operational processes and use the basic capabilities of a range of ICT devices</w:t>
      </w:r>
    </w:p>
    <w:p w:rsidR="000F27ED" w:rsidRPr="00CE0240" w:rsidRDefault="000F27ED" w:rsidP="000F27ED">
      <w:pPr>
        <w:autoSpaceDE w:val="0"/>
        <w:autoSpaceDN w:val="0"/>
        <w:adjustRightInd w:val="0"/>
        <w:spacing w:before="160"/>
        <w:ind w:left="227" w:hanging="227"/>
        <w:rPr>
          <w:rFonts w:cs="Arial"/>
          <w:szCs w:val="18"/>
        </w:rPr>
      </w:pPr>
      <w:r w:rsidRPr="00CE0240">
        <w:rPr>
          <w:rFonts w:cs="Arial"/>
          <w:szCs w:val="18"/>
        </w:rPr>
        <w:t xml:space="preserve">• </w:t>
      </w:r>
      <w:r>
        <w:rPr>
          <w:rFonts w:cs="Arial"/>
          <w:szCs w:val="18"/>
        </w:rPr>
        <w:tab/>
      </w:r>
      <w:r w:rsidRPr="00CE0240">
        <w:rPr>
          <w:rFonts w:cs="Arial"/>
          <w:szCs w:val="18"/>
        </w:rPr>
        <w:t>access appropriate network, personal system and device information</w:t>
      </w:r>
    </w:p>
    <w:p w:rsidR="000F27ED" w:rsidRPr="00CE0240" w:rsidRDefault="000F27ED" w:rsidP="000F27ED">
      <w:pPr>
        <w:autoSpaceDE w:val="0"/>
        <w:autoSpaceDN w:val="0"/>
        <w:adjustRightInd w:val="0"/>
        <w:spacing w:before="160"/>
        <w:ind w:left="227" w:hanging="227"/>
        <w:rPr>
          <w:rFonts w:cs="Arial"/>
          <w:szCs w:val="18"/>
        </w:rPr>
      </w:pPr>
      <w:r w:rsidRPr="00CE0240">
        <w:rPr>
          <w:rFonts w:cs="Arial"/>
          <w:szCs w:val="18"/>
        </w:rPr>
        <w:t xml:space="preserve">• </w:t>
      </w:r>
      <w:r>
        <w:rPr>
          <w:rFonts w:cs="Arial"/>
          <w:szCs w:val="18"/>
        </w:rPr>
        <w:tab/>
      </w:r>
      <w:r w:rsidRPr="00CE0240">
        <w:rPr>
          <w:rFonts w:cs="Arial"/>
          <w:szCs w:val="18"/>
        </w:rPr>
        <w:t>make selections from common input, output and storage devices</w:t>
      </w:r>
    </w:p>
    <w:p w:rsidR="000F27ED" w:rsidRPr="00CE0240" w:rsidRDefault="000F27ED" w:rsidP="000F27ED">
      <w:pPr>
        <w:autoSpaceDE w:val="0"/>
        <w:autoSpaceDN w:val="0"/>
        <w:adjustRightInd w:val="0"/>
        <w:spacing w:before="160"/>
        <w:ind w:left="227" w:hanging="227"/>
        <w:rPr>
          <w:rFonts w:cs="Arial"/>
          <w:szCs w:val="18"/>
        </w:rPr>
      </w:pPr>
      <w:r w:rsidRPr="00CE0240">
        <w:rPr>
          <w:rFonts w:cs="Arial"/>
          <w:szCs w:val="18"/>
        </w:rPr>
        <w:t xml:space="preserve">• </w:t>
      </w:r>
      <w:r>
        <w:rPr>
          <w:rFonts w:cs="Arial"/>
          <w:szCs w:val="18"/>
        </w:rPr>
        <w:tab/>
      </w:r>
      <w:r w:rsidRPr="00CE0240">
        <w:rPr>
          <w:rFonts w:cs="Arial"/>
          <w:szCs w:val="18"/>
        </w:rPr>
        <w:t>adopt basic recognised ICT conventions and manage personal ICT resources to enhance</w:t>
      </w:r>
    </w:p>
    <w:p w:rsidR="000F27ED" w:rsidRPr="00CE0240" w:rsidRDefault="000F27ED" w:rsidP="000F27ED">
      <w:pPr>
        <w:autoSpaceDE w:val="0"/>
        <w:autoSpaceDN w:val="0"/>
        <w:adjustRightInd w:val="0"/>
        <w:spacing w:before="160"/>
        <w:ind w:left="227"/>
        <w:rPr>
          <w:rFonts w:cs="Arial"/>
          <w:szCs w:val="18"/>
        </w:rPr>
      </w:pPr>
      <w:r w:rsidRPr="00CE0240">
        <w:rPr>
          <w:rFonts w:cs="Arial"/>
          <w:szCs w:val="18"/>
        </w:rPr>
        <w:t>operational efficiency</w:t>
      </w:r>
    </w:p>
    <w:p w:rsidR="000F27ED" w:rsidRPr="00CE0240" w:rsidRDefault="000F27ED" w:rsidP="000F27ED">
      <w:pPr>
        <w:autoSpaceDE w:val="0"/>
        <w:autoSpaceDN w:val="0"/>
        <w:adjustRightInd w:val="0"/>
        <w:spacing w:before="160"/>
        <w:ind w:left="227" w:hanging="227"/>
        <w:rPr>
          <w:rFonts w:cs="Arial"/>
          <w:szCs w:val="18"/>
        </w:rPr>
      </w:pPr>
      <w:r w:rsidRPr="00CE0240">
        <w:rPr>
          <w:rFonts w:cs="Arial"/>
          <w:szCs w:val="18"/>
        </w:rPr>
        <w:t xml:space="preserve">• </w:t>
      </w:r>
      <w:r>
        <w:rPr>
          <w:rFonts w:cs="Arial"/>
          <w:szCs w:val="18"/>
        </w:rPr>
        <w:tab/>
      </w:r>
      <w:r w:rsidRPr="00CE0240">
        <w:rPr>
          <w:rFonts w:cs="Arial"/>
          <w:szCs w:val="18"/>
        </w:rPr>
        <w:t>describe common ICT devices and operational processes using ICT-specific terminology</w:t>
      </w:r>
    </w:p>
    <w:p w:rsidR="000F27ED" w:rsidRPr="00CE0240" w:rsidRDefault="000F27ED" w:rsidP="000F27ED">
      <w:pPr>
        <w:autoSpaceDE w:val="0"/>
        <w:autoSpaceDN w:val="0"/>
        <w:adjustRightInd w:val="0"/>
        <w:spacing w:before="160"/>
        <w:ind w:left="227" w:hanging="227"/>
        <w:rPr>
          <w:rFonts w:cs="Arial"/>
          <w:szCs w:val="18"/>
        </w:rPr>
      </w:pPr>
      <w:r w:rsidRPr="00CE0240">
        <w:rPr>
          <w:rFonts w:cs="Arial"/>
          <w:szCs w:val="18"/>
        </w:rPr>
        <w:t xml:space="preserve">• </w:t>
      </w:r>
      <w:r>
        <w:rPr>
          <w:rFonts w:cs="Arial"/>
          <w:szCs w:val="18"/>
        </w:rPr>
        <w:tab/>
      </w:r>
      <w:r w:rsidRPr="00CE0240">
        <w:rPr>
          <w:rFonts w:cs="Arial"/>
          <w:szCs w:val="18"/>
        </w:rPr>
        <w:t>develop and apply “help” strategies for effective use of ICTs</w:t>
      </w:r>
    </w:p>
    <w:p w:rsidR="000F27ED" w:rsidRPr="00CE0240" w:rsidRDefault="000F27ED" w:rsidP="000F27ED">
      <w:pPr>
        <w:autoSpaceDE w:val="0"/>
        <w:autoSpaceDN w:val="0"/>
        <w:adjustRightInd w:val="0"/>
        <w:spacing w:before="160"/>
        <w:ind w:left="227" w:hanging="227"/>
        <w:rPr>
          <w:rFonts w:cs="Arial"/>
          <w:szCs w:val="18"/>
        </w:rPr>
      </w:pPr>
      <w:r w:rsidRPr="00CE0240">
        <w:rPr>
          <w:rFonts w:cs="Arial"/>
          <w:szCs w:val="18"/>
        </w:rPr>
        <w:t xml:space="preserve">• </w:t>
      </w:r>
      <w:r>
        <w:rPr>
          <w:rFonts w:cs="Arial"/>
          <w:szCs w:val="18"/>
        </w:rPr>
        <w:tab/>
      </w:r>
      <w:r w:rsidRPr="00CE0240">
        <w:rPr>
          <w:rFonts w:cs="Arial"/>
          <w:szCs w:val="18"/>
        </w:rPr>
        <w:t>explain some management processes when working with content in digital environments</w:t>
      </w:r>
    </w:p>
    <w:p w:rsidR="000F27ED" w:rsidRPr="00CE0240" w:rsidRDefault="000F27ED" w:rsidP="000F27ED">
      <w:pPr>
        <w:spacing w:before="160"/>
        <w:ind w:left="227" w:hanging="227"/>
        <w:rPr>
          <w:rFonts w:cs="Arial"/>
          <w:szCs w:val="18"/>
        </w:rPr>
      </w:pPr>
      <w:r w:rsidRPr="00CE0240">
        <w:rPr>
          <w:rFonts w:cs="Arial"/>
          <w:szCs w:val="18"/>
        </w:rPr>
        <w:t xml:space="preserve">• </w:t>
      </w:r>
      <w:r>
        <w:rPr>
          <w:rFonts w:cs="Arial"/>
          <w:szCs w:val="18"/>
        </w:rPr>
        <w:tab/>
      </w:r>
      <w:r w:rsidRPr="00CE0240">
        <w:rPr>
          <w:rFonts w:cs="Arial"/>
          <w:szCs w:val="18"/>
        </w:rPr>
        <w:t>reflect on and analyse their operational skills and identify ways to improve their effectiveness.</w:t>
      </w:r>
    </w:p>
    <w:p w:rsidR="000F27ED" w:rsidRPr="000F27ED" w:rsidRDefault="000F27ED" w:rsidP="00806DEA">
      <w:pPr>
        <w:rPr>
          <w:rFonts w:cs="Arial"/>
          <w:szCs w:val="18"/>
        </w:rPr>
      </w:pPr>
    </w:p>
    <w:sectPr w:rsidR="000F27ED" w:rsidRPr="000F27ED" w:rsidSect="008C31F3">
      <w:headerReference w:type="default" r:id="rId7"/>
      <w:footerReference w:type="default" r:id="rId8"/>
      <w:pgSz w:w="11906" w:h="16838" w:code="9"/>
      <w:pgMar w:top="1418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7A6" w:rsidRDefault="001317A6">
      <w:r>
        <w:separator/>
      </w:r>
    </w:p>
  </w:endnote>
  <w:endnote w:type="continuationSeparator" w:id="0">
    <w:p w:rsidR="001317A6" w:rsidRDefault="0013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CE" w:rsidRPr="00394893" w:rsidRDefault="008175C5" w:rsidP="004D1B83">
    <w:pPr>
      <w:pStyle w:val="Noparagraphstyle"/>
      <w:spacing w:before="80"/>
      <w:ind w:left="2268"/>
      <w:jc w:val="right"/>
      <w:rPr>
        <w:rFonts w:ascii="Arial" w:hAnsi="Arial" w:cs="Arial"/>
        <w:color w:val="auto"/>
        <w:sz w:val="15"/>
        <w:szCs w:val="15"/>
      </w:rPr>
    </w:pPr>
    <w:r>
      <w:rPr>
        <w:noProof/>
        <w:color w:val="auto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3726180</wp:posOffset>
              </wp:positionH>
              <wp:positionV relativeFrom="paragraph">
                <wp:posOffset>-403860</wp:posOffset>
              </wp:positionV>
              <wp:extent cx="2421890" cy="330200"/>
              <wp:effectExtent l="190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189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7181" w:rsidRPr="001748D0" w:rsidRDefault="00D13ACA" w:rsidP="00387181">
                          <w:pPr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Cs/>
                              <w:i/>
                              <w:color w:val="999999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D13ACA">
                            <w:rPr>
                              <w:rFonts w:cs="Arial"/>
                              <w:bCs/>
                              <w:szCs w:val="18"/>
                            </w:rPr>
                            <w:t xml:space="preserve">Page </w:t>
                          </w:r>
                          <w:r w:rsidRPr="00D13ACA">
                            <w:rPr>
                              <w:rStyle w:val="PageNumber"/>
                              <w:rFonts w:cs="Arial"/>
                              <w:szCs w:val="18"/>
                            </w:rPr>
                            <w:fldChar w:fldCharType="begin"/>
                          </w:r>
                          <w:r w:rsidRPr="00D13ACA">
                            <w:rPr>
                              <w:rStyle w:val="PageNumber"/>
                              <w:rFonts w:cs="Arial"/>
                              <w:szCs w:val="18"/>
                            </w:rPr>
                            <w:instrText xml:space="preserve"> PAGE </w:instrText>
                          </w:r>
                          <w:r w:rsidRPr="00D13ACA">
                            <w:rPr>
                              <w:rStyle w:val="PageNumber"/>
                              <w:rFonts w:cs="Arial"/>
                              <w:szCs w:val="18"/>
                            </w:rPr>
                            <w:fldChar w:fldCharType="separate"/>
                          </w:r>
                          <w:r w:rsidR="008175C5">
                            <w:rPr>
                              <w:rStyle w:val="PageNumber"/>
                              <w:rFonts w:cs="Arial"/>
                              <w:noProof/>
                              <w:szCs w:val="18"/>
                            </w:rPr>
                            <w:t>1</w:t>
                          </w:r>
                          <w:r w:rsidRPr="00D13ACA">
                            <w:rPr>
                              <w:rStyle w:val="PageNumber"/>
                              <w:rFonts w:cs="Arial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cs="Arial"/>
                              <w:szCs w:val="18"/>
                            </w:rPr>
                            <w:t xml:space="preserve"> of </w:t>
                          </w: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NUMPAGES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8175C5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93.4pt;margin-top:-31.8pt;width:190.7pt;height:2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11etQIAALU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" filled="f" stroked="f">
              <v:textbox inset=",,0">
                <w:txbxContent>
                  <w:p w:rsidR="00387181" w:rsidRPr="001748D0" w:rsidRDefault="00D13ACA" w:rsidP="00387181">
                    <w:pPr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bCs/>
                        <w:i/>
                        <w:color w:val="999999"/>
                        <w:sz w:val="20"/>
                        <w:szCs w:val="20"/>
                      </w:rPr>
                      <w:t xml:space="preserve">  </w:t>
                    </w:r>
                    <w:r w:rsidRPr="00D13ACA">
                      <w:rPr>
                        <w:rFonts w:cs="Arial"/>
                        <w:bCs/>
                        <w:szCs w:val="18"/>
                      </w:rPr>
                      <w:t xml:space="preserve">Page </w:t>
                    </w:r>
                    <w:r w:rsidRPr="00D13ACA">
                      <w:rPr>
                        <w:rStyle w:val="PageNumber"/>
                        <w:rFonts w:cs="Arial"/>
                        <w:szCs w:val="18"/>
                      </w:rPr>
                      <w:fldChar w:fldCharType="begin"/>
                    </w:r>
                    <w:r w:rsidRPr="00D13ACA">
                      <w:rPr>
                        <w:rStyle w:val="PageNumber"/>
                        <w:rFonts w:cs="Arial"/>
                        <w:szCs w:val="18"/>
                      </w:rPr>
                      <w:instrText xml:space="preserve"> PAGE </w:instrText>
                    </w:r>
                    <w:r w:rsidRPr="00D13ACA">
                      <w:rPr>
                        <w:rStyle w:val="PageNumber"/>
                        <w:rFonts w:cs="Arial"/>
                        <w:szCs w:val="18"/>
                      </w:rPr>
                      <w:fldChar w:fldCharType="separate"/>
                    </w:r>
                    <w:r w:rsidR="008175C5">
                      <w:rPr>
                        <w:rStyle w:val="PageNumber"/>
                        <w:rFonts w:cs="Arial"/>
                        <w:noProof/>
                        <w:szCs w:val="18"/>
                      </w:rPr>
                      <w:t>1</w:t>
                    </w:r>
                    <w:r w:rsidRPr="00D13ACA">
                      <w:rPr>
                        <w:rStyle w:val="PageNumber"/>
                        <w:rFonts w:cs="Arial"/>
                        <w:szCs w:val="18"/>
                      </w:rPr>
                      <w:fldChar w:fldCharType="end"/>
                    </w:r>
                    <w:r>
                      <w:rPr>
                        <w:rStyle w:val="PageNumber"/>
                        <w:rFonts w:cs="Arial"/>
                        <w:szCs w:val="18"/>
                      </w:rPr>
                      <w:t xml:space="preserve"> of </w:t>
                    </w: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NUMPAGES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8175C5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auto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67945</wp:posOffset>
          </wp:positionH>
          <wp:positionV relativeFrom="paragraph">
            <wp:posOffset>-80645</wp:posOffset>
          </wp:positionV>
          <wp:extent cx="1301750" cy="494030"/>
          <wp:effectExtent l="0" t="0" r="0" b="1270"/>
          <wp:wrapNone/>
          <wp:docPr id="2" name="Picture 1" descr="2xQLD_QSA_stacked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xQLD_QSA_stacked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auto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-155575</wp:posOffset>
              </wp:positionV>
              <wp:extent cx="6120130" cy="0"/>
              <wp:effectExtent l="12065" t="6350" r="11430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-12.25pt" to="481.9pt,-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Ra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"/>
          </w:pict>
        </mc:Fallback>
      </mc:AlternateContent>
    </w:r>
    <w:smartTag w:uri="urn:schemas-microsoft-com:office:smarttags" w:element="place">
      <w:smartTag w:uri="urn:schemas-microsoft-com:office:smarttags" w:element="State">
        <w:r w:rsidR="009A0DCE" w:rsidRPr="00394893">
          <w:rPr>
            <w:rFonts w:ascii="Arial" w:hAnsi="Arial" w:cs="Arial"/>
            <w:b/>
            <w:bCs/>
            <w:color w:val="auto"/>
            <w:sz w:val="15"/>
            <w:szCs w:val="15"/>
          </w:rPr>
          <w:t>Queensland</w:t>
        </w:r>
      </w:smartTag>
    </w:smartTag>
    <w:r w:rsidR="009A0DCE" w:rsidRPr="00394893">
      <w:rPr>
        <w:rFonts w:ascii="Arial" w:hAnsi="Arial" w:cs="Arial"/>
        <w:b/>
        <w:bCs/>
        <w:color w:val="auto"/>
        <w:sz w:val="15"/>
        <w:szCs w:val="15"/>
      </w:rPr>
      <w:t xml:space="preserve"> Studies Authority</w:t>
    </w:r>
    <w:r w:rsidR="009A0DCE" w:rsidRPr="00394893">
      <w:rPr>
        <w:rFonts w:ascii="Arial" w:hAnsi="Arial" w:cs="Arial"/>
        <w:color w:val="auto"/>
        <w:sz w:val="15"/>
        <w:szCs w:val="15"/>
      </w:rPr>
      <w:t xml:space="preserve">  Ground floor, </w:t>
    </w:r>
    <w:smartTag w:uri="urn:schemas-microsoft-com:office:smarttags" w:element="address">
      <w:smartTag w:uri="urn:schemas-microsoft-com:office:smarttags" w:element="Street">
        <w:r w:rsidR="009A0DCE" w:rsidRPr="00394893">
          <w:rPr>
            <w:rFonts w:ascii="Arial" w:hAnsi="Arial" w:cs="Arial"/>
            <w:color w:val="auto"/>
            <w:sz w:val="15"/>
            <w:szCs w:val="15"/>
          </w:rPr>
          <w:t>295 Ann Street</w:t>
        </w:r>
      </w:smartTag>
      <w:r w:rsidR="009A0DCE" w:rsidRPr="00394893">
        <w:rPr>
          <w:rFonts w:ascii="Arial" w:hAnsi="Arial" w:cs="Arial"/>
          <w:color w:val="auto"/>
          <w:sz w:val="15"/>
          <w:szCs w:val="15"/>
        </w:rPr>
        <w:t xml:space="preserve"> </w:t>
      </w:r>
      <w:smartTag w:uri="urn:schemas-microsoft-com:office:smarttags" w:element="City">
        <w:r w:rsidR="009A0DCE" w:rsidRPr="00394893">
          <w:rPr>
            <w:rFonts w:ascii="Arial" w:hAnsi="Arial" w:cs="Arial"/>
            <w:color w:val="auto"/>
            <w:sz w:val="15"/>
            <w:szCs w:val="15"/>
          </w:rPr>
          <w:t>Brisbane</w:t>
        </w:r>
      </w:smartTag>
    </w:smartTag>
    <w:r w:rsidR="009A0DCE" w:rsidRPr="00394893">
      <w:rPr>
        <w:rFonts w:ascii="Arial" w:hAnsi="Arial" w:cs="Arial"/>
        <w:color w:val="auto"/>
        <w:sz w:val="15"/>
        <w:szCs w:val="15"/>
      </w:rPr>
      <w:t xml:space="preserve">. </w:t>
    </w:r>
    <w:smartTag w:uri="urn:schemas-microsoft-com:office:smarttags" w:element="address">
      <w:smartTag w:uri="urn:schemas-microsoft-com:office:smarttags" w:element="Street">
        <w:r w:rsidR="009A0DCE" w:rsidRPr="00394893">
          <w:rPr>
            <w:rFonts w:ascii="Arial" w:hAnsi="Arial" w:cs="Arial"/>
            <w:color w:val="auto"/>
            <w:sz w:val="15"/>
            <w:szCs w:val="15"/>
          </w:rPr>
          <w:t>PO Box</w:t>
        </w:r>
      </w:smartTag>
      <w:r w:rsidR="009A0DCE" w:rsidRPr="00394893">
        <w:rPr>
          <w:rFonts w:ascii="Arial" w:hAnsi="Arial" w:cs="Arial"/>
          <w:color w:val="auto"/>
          <w:sz w:val="15"/>
          <w:szCs w:val="15"/>
        </w:rPr>
        <w:t xml:space="preserve"> 307</w:t>
      </w:r>
    </w:smartTag>
    <w:r w:rsidR="009A0DCE" w:rsidRPr="00394893">
      <w:rPr>
        <w:rFonts w:ascii="Arial" w:hAnsi="Arial" w:cs="Arial"/>
        <w:color w:val="auto"/>
        <w:sz w:val="15"/>
        <w:szCs w:val="15"/>
      </w:rPr>
      <w:t xml:space="preserve"> Spring Hill Qld 4004.</w:t>
    </w:r>
    <w:r w:rsidR="009A0DCE" w:rsidRPr="00394893">
      <w:rPr>
        <w:rFonts w:ascii="Arial" w:hAnsi="Arial" w:cs="Arial"/>
        <w:color w:val="auto"/>
        <w:sz w:val="15"/>
        <w:szCs w:val="15"/>
      </w:rPr>
      <w:br/>
    </w:r>
    <w:r w:rsidR="009A0DCE" w:rsidRPr="00394893">
      <w:rPr>
        <w:rFonts w:ascii="Arial" w:hAnsi="Arial" w:cs="Arial"/>
        <w:b/>
        <w:bCs/>
        <w:color w:val="auto"/>
        <w:sz w:val="15"/>
        <w:szCs w:val="15"/>
      </w:rPr>
      <w:t xml:space="preserve">Phone </w:t>
    </w:r>
    <w:r w:rsidR="009A0DCE" w:rsidRPr="00394893">
      <w:rPr>
        <w:rFonts w:ascii="Arial" w:hAnsi="Arial" w:cs="Arial"/>
        <w:color w:val="auto"/>
        <w:sz w:val="15"/>
        <w:szCs w:val="15"/>
      </w:rPr>
      <w:t xml:space="preserve">(07) 3864 0299; </w:t>
    </w:r>
    <w:r w:rsidR="009A0DCE" w:rsidRPr="00394893">
      <w:rPr>
        <w:rFonts w:ascii="Arial" w:hAnsi="Arial" w:cs="Arial"/>
        <w:b/>
        <w:bCs/>
        <w:color w:val="auto"/>
        <w:sz w:val="15"/>
        <w:szCs w:val="15"/>
      </w:rPr>
      <w:t xml:space="preserve">Fax </w:t>
    </w:r>
    <w:r w:rsidR="009A0DCE" w:rsidRPr="00394893">
      <w:rPr>
        <w:rFonts w:ascii="Arial" w:hAnsi="Arial" w:cs="Arial"/>
        <w:color w:val="auto"/>
        <w:sz w:val="15"/>
        <w:szCs w:val="15"/>
      </w:rPr>
      <w:t xml:space="preserve">(07) 3221 2553 </w:t>
    </w:r>
    <w:r w:rsidR="009A0DCE" w:rsidRPr="00394893">
      <w:rPr>
        <w:rFonts w:ascii="Arial" w:hAnsi="Arial" w:cs="Arial"/>
        <w:b/>
        <w:bCs/>
        <w:color w:val="auto"/>
        <w:sz w:val="15"/>
        <w:szCs w:val="15"/>
      </w:rPr>
      <w:t xml:space="preserve">Email </w:t>
    </w:r>
    <w:hyperlink r:id="rId2" w:history="1">
      <w:r w:rsidR="009A0DCE" w:rsidRPr="00394893">
        <w:rPr>
          <w:rStyle w:val="Hyperlink"/>
          <w:rFonts w:ascii="Arial" w:hAnsi="Arial" w:cs="Arial"/>
          <w:color w:val="auto"/>
          <w:sz w:val="15"/>
          <w:szCs w:val="15"/>
          <w:u w:val="none"/>
        </w:rPr>
        <w:t>office@qsa.qld.edu.au</w:t>
      </w:r>
    </w:hyperlink>
    <w:r w:rsidR="009A0DCE" w:rsidRPr="00394893">
      <w:rPr>
        <w:rFonts w:ascii="Arial" w:hAnsi="Arial" w:cs="Arial"/>
        <w:color w:val="auto"/>
        <w:sz w:val="15"/>
        <w:szCs w:val="15"/>
      </w:rPr>
      <w:t xml:space="preserve"> </w:t>
    </w:r>
    <w:r w:rsidR="009A0DCE" w:rsidRPr="00394893">
      <w:rPr>
        <w:rFonts w:ascii="Arial" w:hAnsi="Arial" w:cs="Arial"/>
        <w:b/>
        <w:bCs/>
        <w:color w:val="auto"/>
        <w:sz w:val="15"/>
        <w:szCs w:val="15"/>
      </w:rPr>
      <w:t xml:space="preserve">Website </w:t>
    </w:r>
    <w:r w:rsidR="009A0DCE" w:rsidRPr="00394893">
      <w:rPr>
        <w:rFonts w:ascii="Arial" w:hAnsi="Arial" w:cs="Arial"/>
        <w:color w:val="auto"/>
        <w:sz w:val="15"/>
        <w:szCs w:val="15"/>
      </w:rPr>
      <w:t>www.qsa.qld.edu.au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7A6" w:rsidRDefault="001317A6">
      <w:r>
        <w:separator/>
      </w:r>
    </w:p>
  </w:footnote>
  <w:footnote w:type="continuationSeparator" w:id="0">
    <w:p w:rsidR="001317A6" w:rsidRDefault="00131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CE" w:rsidRPr="006B1A24" w:rsidRDefault="006B1A24" w:rsidP="006B1A24">
    <w:pPr>
      <w:pStyle w:val="Header"/>
      <w:rPr>
        <w:rFonts w:ascii="Arial Bold" w:hAnsi="Arial Bold" w:cs="Arial"/>
        <w:caps/>
        <w:smallCaps/>
        <w:sz w:val="16"/>
        <w:szCs w:val="16"/>
      </w:rPr>
    </w:pPr>
    <w:r w:rsidRPr="00A60B2D">
      <w:rPr>
        <w:rFonts w:cs="Arial"/>
        <w:b/>
        <w:bCs/>
        <w:caps/>
        <w:sz w:val="16"/>
        <w:szCs w:val="16"/>
      </w:rPr>
      <w:t>Essential Learnings</w:t>
    </w:r>
    <w:r>
      <w:rPr>
        <w:rFonts w:cs="Arial"/>
        <w:b/>
        <w:bCs/>
        <w:caps/>
        <w:sz w:val="16"/>
        <w:szCs w:val="16"/>
      </w:rPr>
      <w:t xml:space="preserve"> ― </w:t>
    </w:r>
    <w:smartTag w:uri="urn:schemas-microsoft-com:office:smarttags" w:element="place">
      <w:smartTag w:uri="urn:schemas-microsoft-com:office:smarttags" w:element="State">
        <w:r w:rsidRPr="00A60B2D">
          <w:rPr>
            <w:rFonts w:ascii="Arial Bold" w:hAnsi="Arial Bold" w:cs="Arial"/>
            <w:bCs/>
            <w:smallCaps/>
            <w:sz w:val="16"/>
            <w:szCs w:val="16"/>
          </w:rPr>
          <w:t>Queensland</w:t>
        </w:r>
      </w:smartTag>
    </w:smartTag>
    <w:r w:rsidRPr="00A60B2D">
      <w:rPr>
        <w:rFonts w:ascii="Arial Bold" w:hAnsi="Arial Bold" w:cs="Arial"/>
        <w:bCs/>
        <w:smallCaps/>
        <w:sz w:val="16"/>
        <w:szCs w:val="16"/>
      </w:rPr>
      <w:t xml:space="preserve"> Curriculum, Assessment and Reporting framework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2D"/>
    <w:rsid w:val="00050C28"/>
    <w:rsid w:val="00061D89"/>
    <w:rsid w:val="00087332"/>
    <w:rsid w:val="000971F8"/>
    <w:rsid w:val="000B26E7"/>
    <w:rsid w:val="000C46BD"/>
    <w:rsid w:val="000F27ED"/>
    <w:rsid w:val="0011248E"/>
    <w:rsid w:val="0012498B"/>
    <w:rsid w:val="00130EFC"/>
    <w:rsid w:val="001317A6"/>
    <w:rsid w:val="00137833"/>
    <w:rsid w:val="00163A41"/>
    <w:rsid w:val="00177BBF"/>
    <w:rsid w:val="00184DFB"/>
    <w:rsid w:val="00232BE0"/>
    <w:rsid w:val="0025751D"/>
    <w:rsid w:val="00292B3D"/>
    <w:rsid w:val="00297E26"/>
    <w:rsid w:val="002D1B32"/>
    <w:rsid w:val="0034150D"/>
    <w:rsid w:val="00346A3D"/>
    <w:rsid w:val="00361D9A"/>
    <w:rsid w:val="00362D02"/>
    <w:rsid w:val="00370E4E"/>
    <w:rsid w:val="00387181"/>
    <w:rsid w:val="00394893"/>
    <w:rsid w:val="003A103F"/>
    <w:rsid w:val="003B2D29"/>
    <w:rsid w:val="003B3610"/>
    <w:rsid w:val="003E4350"/>
    <w:rsid w:val="003F02F7"/>
    <w:rsid w:val="00450F9C"/>
    <w:rsid w:val="00453F95"/>
    <w:rsid w:val="004818D8"/>
    <w:rsid w:val="0049274F"/>
    <w:rsid w:val="004A315D"/>
    <w:rsid w:val="004B3D99"/>
    <w:rsid w:val="004C4D54"/>
    <w:rsid w:val="004D1B83"/>
    <w:rsid w:val="004D6BFF"/>
    <w:rsid w:val="00534D6F"/>
    <w:rsid w:val="00563164"/>
    <w:rsid w:val="00577012"/>
    <w:rsid w:val="005863CA"/>
    <w:rsid w:val="005A7C02"/>
    <w:rsid w:val="005E2646"/>
    <w:rsid w:val="00602485"/>
    <w:rsid w:val="00616AC4"/>
    <w:rsid w:val="0069248F"/>
    <w:rsid w:val="006B1A24"/>
    <w:rsid w:val="006D1617"/>
    <w:rsid w:val="006D1DD0"/>
    <w:rsid w:val="006D6AD6"/>
    <w:rsid w:val="006E603F"/>
    <w:rsid w:val="007565B4"/>
    <w:rsid w:val="0079630D"/>
    <w:rsid w:val="007A2A6E"/>
    <w:rsid w:val="007D1011"/>
    <w:rsid w:val="00806DEA"/>
    <w:rsid w:val="00810D02"/>
    <w:rsid w:val="008175C5"/>
    <w:rsid w:val="0088320C"/>
    <w:rsid w:val="008975EE"/>
    <w:rsid w:val="008B22B1"/>
    <w:rsid w:val="008B5A36"/>
    <w:rsid w:val="008C31F3"/>
    <w:rsid w:val="008F29A6"/>
    <w:rsid w:val="009254BD"/>
    <w:rsid w:val="00934D85"/>
    <w:rsid w:val="009551A7"/>
    <w:rsid w:val="00955C5D"/>
    <w:rsid w:val="00973E30"/>
    <w:rsid w:val="009A0DCE"/>
    <w:rsid w:val="009A500B"/>
    <w:rsid w:val="009B2FE7"/>
    <w:rsid w:val="009F2072"/>
    <w:rsid w:val="00A25110"/>
    <w:rsid w:val="00A546B8"/>
    <w:rsid w:val="00A60B2D"/>
    <w:rsid w:val="00A82C3A"/>
    <w:rsid w:val="00A86041"/>
    <w:rsid w:val="00A97F06"/>
    <w:rsid w:val="00AC1830"/>
    <w:rsid w:val="00AE766C"/>
    <w:rsid w:val="00AF5ABE"/>
    <w:rsid w:val="00B73FB5"/>
    <w:rsid w:val="00B81605"/>
    <w:rsid w:val="00B8587F"/>
    <w:rsid w:val="00BA2970"/>
    <w:rsid w:val="00BB01FB"/>
    <w:rsid w:val="00BD2618"/>
    <w:rsid w:val="00BD6033"/>
    <w:rsid w:val="00BE57E2"/>
    <w:rsid w:val="00BE661F"/>
    <w:rsid w:val="00C008BA"/>
    <w:rsid w:val="00C23928"/>
    <w:rsid w:val="00C7150A"/>
    <w:rsid w:val="00C75E79"/>
    <w:rsid w:val="00CA7D3D"/>
    <w:rsid w:val="00CC08FE"/>
    <w:rsid w:val="00CC247C"/>
    <w:rsid w:val="00CE34DF"/>
    <w:rsid w:val="00D13ACA"/>
    <w:rsid w:val="00D25A86"/>
    <w:rsid w:val="00D566E3"/>
    <w:rsid w:val="00D812BF"/>
    <w:rsid w:val="00DC16A2"/>
    <w:rsid w:val="00DF4AC2"/>
    <w:rsid w:val="00E33BF2"/>
    <w:rsid w:val="00E668A0"/>
    <w:rsid w:val="00E7093E"/>
    <w:rsid w:val="00E718BC"/>
    <w:rsid w:val="00F124C2"/>
    <w:rsid w:val="00F20DDA"/>
    <w:rsid w:val="00F24B46"/>
    <w:rsid w:val="00F2759F"/>
    <w:rsid w:val="00F42C8A"/>
    <w:rsid w:val="00F47DA9"/>
    <w:rsid w:val="00F6560A"/>
    <w:rsid w:val="00F80C7B"/>
    <w:rsid w:val="00F86BDC"/>
    <w:rsid w:val="00FA0D74"/>
    <w:rsid w:val="00FC0068"/>
    <w:rsid w:val="00FD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F3"/>
    <w:pPr>
      <w:spacing w:before="80"/>
    </w:pPr>
    <w:rPr>
      <w:rFonts w:ascii="Arial" w:hAnsi="Arial"/>
      <w:sz w:val="18"/>
      <w:szCs w:val="24"/>
    </w:rPr>
  </w:style>
  <w:style w:type="paragraph" w:styleId="Heading1">
    <w:name w:val="heading 1"/>
    <w:next w:val="Noparagraphstyle"/>
    <w:qFormat/>
    <w:rsid w:val="00BB01FB"/>
    <w:pPr>
      <w:outlineLvl w:val="0"/>
    </w:pPr>
    <w:rPr>
      <w:rFonts w:ascii="Arial" w:hAnsi="Arial" w:cs="Arial"/>
      <w:color w:val="808080"/>
      <w:sz w:val="84"/>
      <w:szCs w:val="84"/>
    </w:rPr>
  </w:style>
  <w:style w:type="paragraph" w:styleId="Heading2">
    <w:name w:val="heading 2"/>
    <w:next w:val="Noparagraphstyle"/>
    <w:qFormat/>
    <w:rsid w:val="00BB01FB"/>
    <w:pPr>
      <w:outlineLvl w:val="1"/>
    </w:pPr>
    <w:rPr>
      <w:rFonts w:ascii="Arial" w:hAnsi="Arial" w:cs="Arial"/>
      <w:bCs/>
      <w:color w:val="808080"/>
      <w:sz w:val="40"/>
      <w:szCs w:val="32"/>
    </w:rPr>
  </w:style>
  <w:style w:type="paragraph" w:styleId="Heading3">
    <w:name w:val="heading 3"/>
    <w:basedOn w:val="Normal"/>
    <w:next w:val="Noparagraphstyle"/>
    <w:qFormat/>
    <w:rsid w:val="00BB01FB"/>
    <w:pPr>
      <w:spacing w:before="360"/>
      <w:outlineLvl w:val="2"/>
    </w:pPr>
    <w:rPr>
      <w:rFonts w:cs="Arial"/>
      <w:b/>
      <w:color w:val="808080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A60B2D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paragraph" w:styleId="Header">
    <w:name w:val="header"/>
    <w:basedOn w:val="Normal"/>
    <w:rsid w:val="00A60B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60B2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60B2D"/>
    <w:rPr>
      <w:color w:val="0000FF"/>
      <w:u w:val="single"/>
    </w:rPr>
  </w:style>
  <w:style w:type="paragraph" w:customStyle="1" w:styleId="bullet">
    <w:name w:val="bullet"/>
    <w:basedOn w:val="Noparagraphstyle"/>
    <w:rsid w:val="00BB01FB"/>
    <w:pPr>
      <w:spacing w:before="160" w:line="240" w:lineRule="auto"/>
      <w:ind w:left="227" w:hanging="227"/>
    </w:pPr>
    <w:rPr>
      <w:rFonts w:ascii="Arial" w:hAnsi="Arial" w:cs="Arial"/>
      <w:sz w:val="18"/>
      <w:szCs w:val="18"/>
    </w:rPr>
  </w:style>
  <w:style w:type="paragraph" w:customStyle="1" w:styleId="heading4">
    <w:name w:val="heading 4"/>
    <w:next w:val="Noparagraphstyle"/>
    <w:rsid w:val="00BB01FB"/>
    <w:pPr>
      <w:spacing w:before="320"/>
    </w:pPr>
    <w:rPr>
      <w:rFonts w:ascii="Arial" w:hAnsi="Arial" w:cs="Arial"/>
      <w:b/>
      <w:i/>
      <w:color w:val="000000"/>
      <w:spacing w:val="-3"/>
      <w:sz w:val="26"/>
      <w:szCs w:val="22"/>
    </w:rPr>
  </w:style>
  <w:style w:type="character" w:styleId="PageNumber">
    <w:name w:val="page number"/>
    <w:basedOn w:val="DefaultParagraphFont"/>
    <w:rsid w:val="00D13ACA"/>
  </w:style>
  <w:style w:type="paragraph" w:customStyle="1" w:styleId="exampletext">
    <w:name w:val="example text"/>
    <w:basedOn w:val="Normal"/>
    <w:rsid w:val="00BB01FB"/>
    <w:pPr>
      <w:tabs>
        <w:tab w:val="left" w:pos="680"/>
      </w:tabs>
      <w:suppressAutoHyphens/>
      <w:autoSpaceDE w:val="0"/>
      <w:autoSpaceDN w:val="0"/>
      <w:adjustRightInd w:val="0"/>
      <w:spacing w:before="40"/>
      <w:ind w:left="681" w:hanging="454"/>
      <w:textAlignment w:val="center"/>
    </w:pPr>
    <w:rPr>
      <w:rFonts w:cs="Zurich Cn BT"/>
      <w:i/>
      <w:iCs/>
      <w:color w:val="000000"/>
      <w:szCs w:val="20"/>
      <w:lang w:val="en-GB"/>
    </w:rPr>
  </w:style>
  <w:style w:type="paragraph" w:styleId="BalloonText">
    <w:name w:val="Balloon Text"/>
    <w:basedOn w:val="Normal"/>
    <w:semiHidden/>
    <w:rsid w:val="000C46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F3"/>
    <w:pPr>
      <w:spacing w:before="80"/>
    </w:pPr>
    <w:rPr>
      <w:rFonts w:ascii="Arial" w:hAnsi="Arial"/>
      <w:sz w:val="18"/>
      <w:szCs w:val="24"/>
    </w:rPr>
  </w:style>
  <w:style w:type="paragraph" w:styleId="Heading1">
    <w:name w:val="heading 1"/>
    <w:next w:val="Noparagraphstyle"/>
    <w:qFormat/>
    <w:rsid w:val="00BB01FB"/>
    <w:pPr>
      <w:outlineLvl w:val="0"/>
    </w:pPr>
    <w:rPr>
      <w:rFonts w:ascii="Arial" w:hAnsi="Arial" w:cs="Arial"/>
      <w:color w:val="808080"/>
      <w:sz w:val="84"/>
      <w:szCs w:val="84"/>
    </w:rPr>
  </w:style>
  <w:style w:type="paragraph" w:styleId="Heading2">
    <w:name w:val="heading 2"/>
    <w:next w:val="Noparagraphstyle"/>
    <w:qFormat/>
    <w:rsid w:val="00BB01FB"/>
    <w:pPr>
      <w:outlineLvl w:val="1"/>
    </w:pPr>
    <w:rPr>
      <w:rFonts w:ascii="Arial" w:hAnsi="Arial" w:cs="Arial"/>
      <w:bCs/>
      <w:color w:val="808080"/>
      <w:sz w:val="40"/>
      <w:szCs w:val="32"/>
    </w:rPr>
  </w:style>
  <w:style w:type="paragraph" w:styleId="Heading3">
    <w:name w:val="heading 3"/>
    <w:basedOn w:val="Normal"/>
    <w:next w:val="Noparagraphstyle"/>
    <w:qFormat/>
    <w:rsid w:val="00BB01FB"/>
    <w:pPr>
      <w:spacing w:before="360"/>
      <w:outlineLvl w:val="2"/>
    </w:pPr>
    <w:rPr>
      <w:rFonts w:cs="Arial"/>
      <w:b/>
      <w:color w:val="808080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A60B2D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paragraph" w:styleId="Header">
    <w:name w:val="header"/>
    <w:basedOn w:val="Normal"/>
    <w:rsid w:val="00A60B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60B2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60B2D"/>
    <w:rPr>
      <w:color w:val="0000FF"/>
      <w:u w:val="single"/>
    </w:rPr>
  </w:style>
  <w:style w:type="paragraph" w:customStyle="1" w:styleId="bullet">
    <w:name w:val="bullet"/>
    <w:basedOn w:val="Noparagraphstyle"/>
    <w:rsid w:val="00BB01FB"/>
    <w:pPr>
      <w:spacing w:before="160" w:line="240" w:lineRule="auto"/>
      <w:ind w:left="227" w:hanging="227"/>
    </w:pPr>
    <w:rPr>
      <w:rFonts w:ascii="Arial" w:hAnsi="Arial" w:cs="Arial"/>
      <w:sz w:val="18"/>
      <w:szCs w:val="18"/>
    </w:rPr>
  </w:style>
  <w:style w:type="paragraph" w:customStyle="1" w:styleId="heading4">
    <w:name w:val="heading 4"/>
    <w:next w:val="Noparagraphstyle"/>
    <w:rsid w:val="00BB01FB"/>
    <w:pPr>
      <w:spacing w:before="320"/>
    </w:pPr>
    <w:rPr>
      <w:rFonts w:ascii="Arial" w:hAnsi="Arial" w:cs="Arial"/>
      <w:b/>
      <w:i/>
      <w:color w:val="000000"/>
      <w:spacing w:val="-3"/>
      <w:sz w:val="26"/>
      <w:szCs w:val="22"/>
    </w:rPr>
  </w:style>
  <w:style w:type="character" w:styleId="PageNumber">
    <w:name w:val="page number"/>
    <w:basedOn w:val="DefaultParagraphFont"/>
    <w:rsid w:val="00D13ACA"/>
  </w:style>
  <w:style w:type="paragraph" w:customStyle="1" w:styleId="exampletext">
    <w:name w:val="example text"/>
    <w:basedOn w:val="Normal"/>
    <w:rsid w:val="00BB01FB"/>
    <w:pPr>
      <w:tabs>
        <w:tab w:val="left" w:pos="680"/>
      </w:tabs>
      <w:suppressAutoHyphens/>
      <w:autoSpaceDE w:val="0"/>
      <w:autoSpaceDN w:val="0"/>
      <w:adjustRightInd w:val="0"/>
      <w:spacing w:before="40"/>
      <w:ind w:left="681" w:hanging="454"/>
      <w:textAlignment w:val="center"/>
    </w:pPr>
    <w:rPr>
      <w:rFonts w:cs="Zurich Cn BT"/>
      <w:i/>
      <w:iCs/>
      <w:color w:val="000000"/>
      <w:szCs w:val="20"/>
      <w:lang w:val="en-GB"/>
    </w:rPr>
  </w:style>
  <w:style w:type="paragraph" w:styleId="BalloonText">
    <w:name w:val="Balloon Text"/>
    <w:basedOn w:val="Normal"/>
    <w:semiHidden/>
    <w:rsid w:val="000C4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qsa.qld.edu.au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Arts</vt:lpstr>
    </vt:vector>
  </TitlesOfParts>
  <Company>Queensland Studies Authority</Company>
  <LinksUpToDate>false</LinksUpToDate>
  <CharactersWithSpaces>4820</CharactersWithSpaces>
  <SharedDoc>false</SharedDoc>
  <HLinks>
    <vt:vector size="6" baseType="variant">
      <vt:variant>
        <vt:i4>6815828</vt:i4>
      </vt:variant>
      <vt:variant>
        <vt:i4>0</vt:i4>
      </vt:variant>
      <vt:variant>
        <vt:i4>0</vt:i4>
      </vt:variant>
      <vt:variant>
        <vt:i4>5</vt:i4>
      </vt:variant>
      <vt:variant>
        <vt:lpwstr>mailto:office@qsa.qld.edu.au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Technology: Essential Learnings by the end of Year 5</dc:title>
  <dc:subject>Queensland Curriculum, Assessment and Reporting (QCAR) Framework</dc:subject>
  <dc:creator>Queensland Studies Authority</dc:creator>
  <cp:keywords/>
  <dc:description/>
  <cp:lastModifiedBy>QSA</cp:lastModifiedBy>
  <cp:revision>2</cp:revision>
  <cp:lastPrinted>2007-12-06T02:06:00Z</cp:lastPrinted>
  <dcterms:created xsi:type="dcterms:W3CDTF">2014-06-18T07:19:00Z</dcterms:created>
  <dcterms:modified xsi:type="dcterms:W3CDTF">2014-06-18T07:19:00Z</dcterms:modified>
</cp:coreProperties>
</file>