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05" w:rsidRDefault="00035775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-55880</wp:posOffset>
            </wp:positionH>
            <wp:positionV relativeFrom="page">
              <wp:posOffset>128905</wp:posOffset>
            </wp:positionV>
            <wp:extent cx="1920240" cy="5486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005" w:rsidRDefault="00672005">
      <w:pPr>
        <w:pStyle w:val="Heading3"/>
      </w:pPr>
      <w:r>
        <w:t>SCIENCE: CORE LEARNING OUTCOMES for Years 1 to 10</w:t>
      </w:r>
    </w:p>
    <w:p w:rsidR="00672005" w:rsidRDefault="00672005"/>
    <w:tbl>
      <w:tblPr>
        <w:tblW w:w="223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10"/>
        <w:gridCol w:w="3118"/>
        <w:gridCol w:w="2551"/>
        <w:gridCol w:w="2835"/>
        <w:gridCol w:w="3261"/>
        <w:gridCol w:w="3118"/>
        <w:gridCol w:w="2977"/>
      </w:tblGrid>
      <w:tr w:rsidR="00672005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672005" w:rsidRDefault="00672005">
            <w:pPr>
              <w:jc w:val="center"/>
              <w:rPr>
                <w:rFonts w:ascii="Arial" w:hAnsi="Arial" w:cs="Arial"/>
                <w:b/>
                <w:bCs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</w:rPr>
                <w:t>Strand</w:t>
              </w:r>
            </w:smartTag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672005" w:rsidRDefault="006720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 Concept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672005" w:rsidRDefault="006720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72005" w:rsidRDefault="006720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2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72005" w:rsidRDefault="006720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3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72005" w:rsidRDefault="006720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4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72005" w:rsidRDefault="006720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5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672005" w:rsidRDefault="006720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6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pStyle w:val="Heading2"/>
            </w:pPr>
            <w:r>
              <w:t>Science and Society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Historical and cultural factors influence the nature and direction of science which, in turn, affects the development of society.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1.1</w:t>
            </w:r>
            <w:r>
              <w:rPr>
                <w:rFonts w:ascii="Arial" w:hAnsi="Arial" w:cs="Arial"/>
                <w:sz w:val="16"/>
              </w:rPr>
              <w:tab/>
              <w:t>Students discuss their own thinking about natural phenomena.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</w:t>
            </w:r>
            <w:r>
              <w:rPr>
                <w:rFonts w:ascii="Arial" w:hAnsi="Arial" w:cs="Arial"/>
                <w:sz w:val="16"/>
              </w:rPr>
              <w:tab/>
              <w:t>Students discuss their own ideas about the ways in which science can be described and compare their ideas with those of others.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3.1</w:t>
            </w:r>
            <w:r>
              <w:rPr>
                <w:rFonts w:ascii="Arial" w:hAnsi="Arial" w:cs="Arial"/>
                <w:sz w:val="16"/>
              </w:rPr>
              <w:tab/>
              <w:t>Students relate some of the ways that people of various historical and cultural backgrounds construct and communicate their understandings of the same natural phenomena.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4.1</w:t>
            </w:r>
            <w:r>
              <w:rPr>
                <w:rFonts w:ascii="Arial" w:hAnsi="Arial" w:cs="Arial"/>
                <w:sz w:val="16"/>
              </w:rPr>
              <w:tab/>
              <w:t>Students outline some contributions to the development of scientific ideas made by people from different cultural and historical backgrounds.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5.1</w:t>
            </w:r>
            <w:r>
              <w:rPr>
                <w:rFonts w:ascii="Arial" w:hAnsi="Arial" w:cs="Arial"/>
                <w:sz w:val="16"/>
              </w:rPr>
              <w:tab/>
              <w:t>Students consider how and why scientific ideas have changed over time.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6.1</w:t>
            </w:r>
            <w:r>
              <w:rPr>
                <w:rFonts w:ascii="Arial" w:hAnsi="Arial" w:cs="Arial"/>
                <w:sz w:val="16"/>
              </w:rPr>
              <w:tab/>
              <w:t>Students evaluate contributions to the development of scientific ideas made by individuals and groups in the past and present, and consider factors which have assisted or hindered them.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Science as a ‘way of knowing’ is shaped by the ways that humans construct their understandings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1.2</w:t>
            </w:r>
            <w:r>
              <w:rPr>
                <w:rFonts w:ascii="Arial" w:hAnsi="Arial" w:cs="Arial"/>
                <w:sz w:val="16"/>
              </w:rPr>
              <w:tab/>
              <w:t>Students collect information about natural phenomena and recognise that some ways of collecting information are more appropriate than others in different situations.</w:t>
            </w:r>
          </w:p>
        </w:tc>
        <w:tc>
          <w:tcPr>
            <w:tcW w:w="2551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</w:t>
            </w:r>
            <w:r>
              <w:rPr>
                <w:rFonts w:ascii="Arial" w:hAnsi="Arial" w:cs="Arial"/>
                <w:sz w:val="16"/>
              </w:rPr>
              <w:tab/>
              <w:t>Students identify some ways scientists think and work.</w:t>
            </w:r>
          </w:p>
        </w:tc>
        <w:tc>
          <w:tcPr>
            <w:tcW w:w="2835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3.2</w:t>
            </w:r>
            <w:r>
              <w:rPr>
                <w:rFonts w:ascii="Arial" w:hAnsi="Arial" w:cs="Arial"/>
                <w:sz w:val="16"/>
              </w:rPr>
              <w:tab/>
              <w:t>Students recognise the need for quantitative data when describing natural phenomena.</w:t>
            </w:r>
          </w:p>
        </w:tc>
        <w:tc>
          <w:tcPr>
            <w:tcW w:w="3261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4.2</w:t>
            </w:r>
            <w:r>
              <w:rPr>
                <w:rFonts w:ascii="Arial" w:hAnsi="Arial" w:cs="Arial"/>
                <w:sz w:val="16"/>
              </w:rPr>
              <w:tab/>
              <w:t>Students use the elements of a fair test when considering the design of their investigations.</w:t>
            </w:r>
          </w:p>
        </w:tc>
        <w:tc>
          <w:tcPr>
            <w:tcW w:w="3118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5.2</w:t>
            </w:r>
            <w:r>
              <w:rPr>
                <w:rFonts w:ascii="Arial" w:hAnsi="Arial" w:cs="Arial"/>
                <w:sz w:val="16"/>
              </w:rPr>
              <w:tab/>
              <w:t>Students refine investigations after evaluating variations and inconsistencies in experimental findings.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6.2</w:t>
            </w:r>
            <w:r>
              <w:rPr>
                <w:rFonts w:ascii="Arial" w:hAnsi="Arial" w:cs="Arial"/>
                <w:sz w:val="16"/>
              </w:rPr>
              <w:tab/>
              <w:t>Students design and perform controlled investigations to produce believable evidence.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Decisions about the ways that science is applied have short- and long-term implications for the environment, communities and individuals.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1.3</w:t>
            </w:r>
            <w:r>
              <w:rPr>
                <w:rFonts w:ascii="Arial" w:hAnsi="Arial" w:cs="Arial"/>
                <w:sz w:val="16"/>
              </w:rPr>
              <w:tab/>
              <w:t>Students illustrate different ways that applications of science affect their daily lives.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2.3</w:t>
            </w:r>
            <w:r>
              <w:rPr>
                <w:rFonts w:ascii="Arial" w:hAnsi="Arial" w:cs="Arial"/>
                <w:sz w:val="16"/>
              </w:rPr>
              <w:tab/>
              <w:t>Students explain some of the ways that applications of science affect their community.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3.3</w:t>
            </w:r>
            <w:r>
              <w:rPr>
                <w:rFonts w:ascii="Arial" w:hAnsi="Arial" w:cs="Arial"/>
                <w:sz w:val="16"/>
              </w:rPr>
              <w:tab/>
              <w:t>Students make predictions about the immediate impact of some applications of science on their community and environment, and consider possible pollution and public health effects.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4.3</w:t>
            </w:r>
            <w:r>
              <w:rPr>
                <w:rFonts w:ascii="Arial" w:hAnsi="Arial" w:cs="Arial"/>
                <w:sz w:val="16"/>
              </w:rPr>
              <w:tab/>
              <w:t>Students present analyses of the short- and long-term effects of some of the ways in which science is used.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5.3</w:t>
            </w:r>
            <w:r>
              <w:rPr>
                <w:rFonts w:ascii="Arial" w:hAnsi="Arial" w:cs="Arial"/>
                <w:sz w:val="16"/>
              </w:rPr>
              <w:tab/>
              <w:t>Students analyse the relationship between social attitudes and decisions about the applications of science.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6.3</w:t>
            </w:r>
            <w:r>
              <w:rPr>
                <w:rFonts w:ascii="Arial" w:hAnsi="Arial" w:cs="Arial"/>
                <w:sz w:val="16"/>
              </w:rPr>
              <w:tab/>
              <w:t>Students use scientific concepts to evaluate the costs and benefits of applications of science (including agricultural and industrial practices).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pStyle w:val="Heading2"/>
            </w:pPr>
            <w:r>
              <w:t>Earth and Beyond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Earth, solar system and universe are dynamic systems.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1.1</w:t>
            </w:r>
            <w:r>
              <w:rPr>
                <w:rFonts w:ascii="Arial" w:hAnsi="Arial" w:cs="Arial"/>
                <w:sz w:val="16"/>
              </w:rPr>
              <w:tab/>
              <w:t xml:space="preserve">Students identify and describe obvious features of the Earth and sky (including landforms and clouds).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</w:t>
            </w:r>
            <w:r>
              <w:rPr>
                <w:rFonts w:ascii="Arial" w:hAnsi="Arial" w:cs="Arial"/>
                <w:sz w:val="16"/>
              </w:rPr>
              <w:tab/>
              <w:t>Students identify and describe changes in the obvious features of the Earth and sky (including changes in the appearance of the moon.)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3.1</w:t>
            </w:r>
            <w:r>
              <w:rPr>
                <w:rFonts w:ascii="Arial" w:hAnsi="Arial" w:cs="Arial"/>
                <w:sz w:val="16"/>
              </w:rPr>
              <w:tab/>
              <w:t>Students identify and describe some interactions (including weathering and erosion) that occur within systems on Earth and beyond.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4.1</w:t>
            </w:r>
            <w:r>
              <w:rPr>
                <w:rFonts w:ascii="Arial" w:hAnsi="Arial" w:cs="Arial"/>
                <w:sz w:val="16"/>
              </w:rPr>
              <w:tab/>
              <w:t>Students recognise and analyse some interactions (including the weather) between systems of Earth and beyond.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5.1</w:t>
            </w:r>
            <w:r>
              <w:rPr>
                <w:rFonts w:ascii="Arial" w:hAnsi="Arial" w:cs="Arial"/>
                <w:sz w:val="16"/>
              </w:rPr>
              <w:tab/>
              <w:t>Students explain how present-day features and events can be used to make inferences about past events and changes in Earth and beyond.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6.1</w:t>
            </w:r>
            <w:r>
              <w:rPr>
                <w:rFonts w:ascii="Arial" w:hAnsi="Arial" w:cs="Arial"/>
                <w:sz w:val="16"/>
              </w:rPr>
              <w:tab/>
              <w:t>Students use scientific ideas and theories about interactions within and between systems of the Earth and beyond to explain past and present features and events.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Events on Earth, in the solar system and in the universe occur on different scales of time and space.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1.2</w:t>
            </w:r>
            <w:r>
              <w:rPr>
                <w:rFonts w:ascii="Arial" w:hAnsi="Arial" w:cs="Arial"/>
                <w:sz w:val="16"/>
              </w:rPr>
              <w:tab/>
              <w:t>Students describe obvious events (including day and night) that occur on the Earth and in the sky.</w:t>
            </w:r>
          </w:p>
        </w:tc>
        <w:tc>
          <w:tcPr>
            <w:tcW w:w="2551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</w:t>
            </w:r>
            <w:r>
              <w:rPr>
                <w:rFonts w:ascii="Arial" w:hAnsi="Arial" w:cs="Arial"/>
                <w:sz w:val="16"/>
              </w:rPr>
              <w:tab/>
              <w:t>Students identify and describe short- and long-term patterns of events (including weather and seasons) that occur on the Earth and in the sky.</w:t>
            </w:r>
          </w:p>
        </w:tc>
        <w:tc>
          <w:tcPr>
            <w:tcW w:w="2835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3.2</w:t>
            </w:r>
            <w:r>
              <w:rPr>
                <w:rFonts w:ascii="Arial" w:hAnsi="Arial" w:cs="Arial"/>
                <w:sz w:val="16"/>
              </w:rPr>
              <w:tab/>
              <w:t>Students discuss regular and irregular events in time and space that occur on the Earth and in the sky.</w:t>
            </w:r>
          </w:p>
        </w:tc>
        <w:tc>
          <w:tcPr>
            <w:tcW w:w="3261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4.2</w:t>
            </w:r>
            <w:r>
              <w:rPr>
                <w:rFonts w:ascii="Arial" w:hAnsi="Arial" w:cs="Arial"/>
                <w:sz w:val="16"/>
              </w:rPr>
              <w:tab/>
              <w:t xml:space="preserve">Students collect information which illustrates </w:t>
            </w:r>
            <w:proofErr w:type="gramStart"/>
            <w:r>
              <w:rPr>
                <w:rFonts w:ascii="Arial" w:hAnsi="Arial" w:cs="Arial"/>
                <w:sz w:val="16"/>
              </w:rPr>
              <w:t>that changes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on Earth and in the solar system occur on different scales of time and space.</w:t>
            </w:r>
          </w:p>
        </w:tc>
        <w:tc>
          <w:tcPr>
            <w:tcW w:w="3118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5.2</w:t>
            </w:r>
            <w:r>
              <w:rPr>
                <w:rFonts w:ascii="Arial" w:hAnsi="Arial" w:cs="Arial"/>
                <w:sz w:val="16"/>
              </w:rPr>
              <w:tab/>
              <w:t>Students infer from data that the events that occur on Earth and in the solar system can have effects at other times and in other places.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6.2</w:t>
            </w:r>
            <w:r>
              <w:rPr>
                <w:rFonts w:ascii="Arial" w:hAnsi="Arial" w:cs="Arial"/>
                <w:sz w:val="16"/>
              </w:rPr>
              <w:tab/>
              <w:t>Students use scientific ideas about the Earth and components of the universe to explain how events over time and in space can lead to catastrophic changes.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Living things use the resources of the Earth, solar system and universe to meet their needs.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1.3</w:t>
            </w:r>
            <w:r>
              <w:rPr>
                <w:rFonts w:ascii="Arial" w:hAnsi="Arial" w:cs="Arial"/>
                <w:sz w:val="16"/>
              </w:rPr>
              <w:tab/>
              <w:t>Students discuss the uses they make and the care they take of the Earth.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2.3</w:t>
            </w:r>
            <w:r>
              <w:rPr>
                <w:rFonts w:ascii="Arial" w:hAnsi="Arial" w:cs="Arial"/>
                <w:sz w:val="16"/>
              </w:rPr>
              <w:tab/>
              <w:t>Students discuss how their community uses resources and features of the Earth and sky.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3.3</w:t>
            </w:r>
            <w:r>
              <w:rPr>
                <w:rFonts w:ascii="Arial" w:hAnsi="Arial" w:cs="Arial"/>
                <w:sz w:val="16"/>
              </w:rPr>
              <w:tab/>
              <w:t>Students collect information which describes ways in which living things use the Earth and the sun as resources.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4.3</w:t>
            </w:r>
            <w:r>
              <w:rPr>
                <w:rFonts w:ascii="Arial" w:hAnsi="Arial" w:cs="Arial"/>
                <w:sz w:val="16"/>
              </w:rPr>
              <w:tab/>
              <w:t>Students summarise information to compare ways in which different communities use resources from the Earth and beyond.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5.3</w:t>
            </w:r>
            <w:r>
              <w:rPr>
                <w:rFonts w:ascii="Arial" w:hAnsi="Arial" w:cs="Arial"/>
                <w:sz w:val="16"/>
              </w:rPr>
              <w:tab/>
              <w:t>Students prepare scenarios about the use of renewable and non-renewable resources of the Earth and beyond.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6.3</w:t>
            </w:r>
            <w:r>
              <w:rPr>
                <w:rFonts w:ascii="Arial" w:hAnsi="Arial" w:cs="Arial"/>
                <w:sz w:val="16"/>
              </w:rPr>
              <w:tab/>
              <w:t>Students argue a position regarding stewardship of the Earth and beyond, and consider the implications of using renewable and non-renewable resources.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pStyle w:val="Heading2"/>
            </w:pPr>
            <w:r>
              <w:t>Energy and Change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forces acting on objects influence their motion, shape, behaviour and energy.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1.1</w:t>
            </w:r>
            <w:r>
              <w:rPr>
                <w:rFonts w:ascii="Arial" w:hAnsi="Arial" w:cs="Arial"/>
                <w:sz w:val="16"/>
              </w:rPr>
              <w:tab/>
              <w:t>Students collect information about the ways that objects of different shapes and sizes move.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</w:t>
            </w:r>
            <w:r>
              <w:rPr>
                <w:rFonts w:ascii="Arial" w:hAnsi="Arial" w:cs="Arial"/>
                <w:sz w:val="16"/>
              </w:rPr>
              <w:tab/>
              <w:t>Students demonstrate different ways that forces (including push and pull) change the shape and motion of objects.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3.1</w:t>
            </w:r>
            <w:r>
              <w:rPr>
                <w:rFonts w:ascii="Arial" w:hAnsi="Arial" w:cs="Arial"/>
                <w:sz w:val="16"/>
              </w:rPr>
              <w:tab/>
              <w:t>Students collect data and make and test inferences to describe the effects of forces (including magnetic and electrostatic forces) on the motion and shape of objects.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4.1</w:t>
            </w:r>
            <w:r>
              <w:rPr>
                <w:rFonts w:ascii="Arial" w:hAnsi="Arial" w:cs="Arial"/>
                <w:sz w:val="16"/>
              </w:rPr>
              <w:tab/>
              <w:t>Students design and perform investigations into relationships between forces, motion and energy.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5.1</w:t>
            </w:r>
            <w:r>
              <w:rPr>
                <w:rFonts w:ascii="Arial" w:hAnsi="Arial" w:cs="Arial"/>
                <w:sz w:val="16"/>
              </w:rPr>
              <w:tab/>
              <w:t>Students analyse situations where various forces (including balanced and unbalanced forces) act on objects.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6.1</w:t>
            </w:r>
            <w:r>
              <w:rPr>
                <w:rFonts w:ascii="Arial" w:hAnsi="Arial" w:cs="Arial"/>
                <w:sz w:val="16"/>
              </w:rPr>
              <w:tab/>
              <w:t>Students use scientific ideas of motion (including action and reaction) to explain everyday experiences.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 interactions and changes, energy is transferred and transformed but is not created or destroyed.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1.2</w:t>
            </w:r>
            <w:r>
              <w:rPr>
                <w:rFonts w:ascii="Arial" w:hAnsi="Arial" w:cs="Arial"/>
                <w:sz w:val="16"/>
              </w:rPr>
              <w:tab/>
              <w:t>Students identify the effects of energy in their daily lives.</w:t>
            </w:r>
          </w:p>
        </w:tc>
        <w:tc>
          <w:tcPr>
            <w:tcW w:w="2551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</w:t>
            </w:r>
            <w:r>
              <w:rPr>
                <w:rFonts w:ascii="Arial" w:hAnsi="Arial" w:cs="Arial"/>
                <w:sz w:val="16"/>
              </w:rPr>
              <w:tab/>
              <w:t>Students identify and describe forms of energy in their community (including heat and energy of movement).</w:t>
            </w:r>
          </w:p>
        </w:tc>
        <w:tc>
          <w:tcPr>
            <w:tcW w:w="2835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3.2</w:t>
            </w:r>
            <w:r>
              <w:rPr>
                <w:rFonts w:ascii="Arial" w:hAnsi="Arial" w:cs="Arial"/>
                <w:sz w:val="16"/>
              </w:rPr>
              <w:tab/>
              <w:t>Students identify forms of energy (including electrical and sound energy) and describe the effects and characteristics of those different forms.</w:t>
            </w:r>
          </w:p>
        </w:tc>
        <w:tc>
          <w:tcPr>
            <w:tcW w:w="3261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4.2</w:t>
            </w:r>
            <w:r>
              <w:rPr>
                <w:rFonts w:ascii="Arial" w:hAnsi="Arial" w:cs="Arial"/>
                <w:sz w:val="16"/>
              </w:rPr>
              <w:tab/>
              <w:t>Students collect and present information about the transfer and transformation of energy (including potential and kinetic energy).</w:t>
            </w:r>
          </w:p>
        </w:tc>
        <w:tc>
          <w:tcPr>
            <w:tcW w:w="3118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5.2</w:t>
            </w:r>
            <w:r>
              <w:rPr>
                <w:rFonts w:ascii="Arial" w:hAnsi="Arial" w:cs="Arial"/>
                <w:sz w:val="16"/>
              </w:rPr>
              <w:tab/>
              <w:t>Students explain how energy is transferred and transformed (including energy transfer by convection and conduction).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6.2</w:t>
            </w:r>
            <w:r>
              <w:rPr>
                <w:rFonts w:ascii="Arial" w:hAnsi="Arial" w:cs="Arial"/>
                <w:sz w:val="16"/>
              </w:rPr>
              <w:tab/>
              <w:t>Students model and analyse applications of energy transfer and transformation.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There are different ways of obtaining and utilising energy and these have different consequences.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1.3</w:t>
            </w:r>
            <w:r>
              <w:rPr>
                <w:rFonts w:ascii="Arial" w:hAnsi="Arial" w:cs="Arial"/>
                <w:sz w:val="16"/>
              </w:rPr>
              <w:tab/>
              <w:t>Students make links between the way they use energy and the immediate source of that energy.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2.3</w:t>
            </w:r>
            <w:r>
              <w:rPr>
                <w:rFonts w:ascii="Arial" w:hAnsi="Arial" w:cs="Arial"/>
                <w:sz w:val="16"/>
              </w:rPr>
              <w:tab/>
              <w:t>Students illustrate the ways that energy is used in their community.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3.3</w:t>
            </w:r>
            <w:r>
              <w:rPr>
                <w:rFonts w:ascii="Arial" w:hAnsi="Arial" w:cs="Arial"/>
                <w:sz w:val="16"/>
              </w:rPr>
              <w:tab/>
              <w:t>Students identify different ways of obtaining energy.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4.3</w:t>
            </w:r>
            <w:r>
              <w:rPr>
                <w:rFonts w:ascii="Arial" w:hAnsi="Arial" w:cs="Arial"/>
                <w:sz w:val="16"/>
              </w:rPr>
              <w:tab/>
              <w:t>Students present alternative ways of obtaining and using energy (including energy from the sun and from fossil fuels) for particular purposes.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5.3</w:t>
            </w:r>
            <w:r>
              <w:rPr>
                <w:rFonts w:ascii="Arial" w:hAnsi="Arial" w:cs="Arial"/>
                <w:sz w:val="16"/>
              </w:rPr>
              <w:tab/>
              <w:t>Students discuss the consequences of different ways of obtaining and using energy (including nuclear energy).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6.3</w:t>
            </w:r>
            <w:r>
              <w:rPr>
                <w:rFonts w:ascii="Arial" w:hAnsi="Arial" w:cs="Arial"/>
                <w:sz w:val="16"/>
              </w:rPr>
              <w:tab/>
              <w:t>Students evaluate the immediate and long-term consequences of different ways of obtaining and using energy.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pStyle w:val="Heading2"/>
            </w:pPr>
            <w:r>
              <w:t>Life and Living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characteristics of an organism and its functioning are interrelated.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1.1</w:t>
            </w:r>
            <w:r>
              <w:rPr>
                <w:rFonts w:ascii="Arial" w:hAnsi="Arial" w:cs="Arial"/>
                <w:sz w:val="16"/>
              </w:rPr>
              <w:tab/>
              <w:t>Students discuss their thinking about needs of living things.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</w:t>
            </w:r>
            <w:r>
              <w:rPr>
                <w:rFonts w:ascii="Arial" w:hAnsi="Arial" w:cs="Arial"/>
                <w:sz w:val="16"/>
              </w:rPr>
              <w:tab/>
              <w:t>Students look for patterns and relationships between the features of different living things and how those living things meet their needs.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3.1</w:t>
            </w:r>
            <w:r>
              <w:rPr>
                <w:rFonts w:ascii="Arial" w:hAnsi="Arial" w:cs="Arial"/>
                <w:sz w:val="16"/>
              </w:rPr>
              <w:tab/>
              <w:t>Students draw conclusions about the relationship between features of living things and the environments in which they live.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4.1</w:t>
            </w:r>
            <w:r>
              <w:rPr>
                <w:rFonts w:ascii="Arial" w:hAnsi="Arial" w:cs="Arial"/>
                <w:sz w:val="16"/>
              </w:rPr>
              <w:tab/>
              <w:t>Students examine the internal and external structure of living things (including animal respiratory systems and plant systems) and account for observed similarities and differences in terms of adaptation.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5.1</w:t>
            </w:r>
            <w:r>
              <w:rPr>
                <w:rFonts w:ascii="Arial" w:hAnsi="Arial" w:cs="Arial"/>
                <w:sz w:val="16"/>
              </w:rPr>
              <w:tab/>
              <w:t>Students collect information about the structure (including cell structure) and function of living things and relate structure and function to survival.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6.1</w:t>
            </w:r>
            <w:r>
              <w:rPr>
                <w:rFonts w:ascii="Arial" w:hAnsi="Arial" w:cs="Arial"/>
                <w:sz w:val="16"/>
              </w:rPr>
              <w:tab/>
              <w:t>Students seek reasons for and can explain why functioning and behaviour change in response to variations in internal and external conditions (including disease, temperature, water and light).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Evolutionary processes have given rise to a diversity of living things which can be grouped according to their characteristics.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1.2</w:t>
            </w:r>
            <w:r>
              <w:rPr>
                <w:rFonts w:ascii="Arial" w:hAnsi="Arial" w:cs="Arial"/>
                <w:sz w:val="16"/>
              </w:rPr>
              <w:tab/>
              <w:t>Students group living things in different ways based on observable features.</w:t>
            </w:r>
          </w:p>
        </w:tc>
        <w:tc>
          <w:tcPr>
            <w:tcW w:w="2551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</w:t>
            </w:r>
            <w:r>
              <w:rPr>
                <w:rFonts w:ascii="Arial" w:hAnsi="Arial" w:cs="Arial"/>
                <w:sz w:val="16"/>
              </w:rPr>
              <w:tab/>
              <w:t>Students illustrate changes which take place in the course of the life span of living things (including the growth of a plant and an animal).</w:t>
            </w:r>
          </w:p>
        </w:tc>
        <w:tc>
          <w:tcPr>
            <w:tcW w:w="2835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3.2  Students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present information which illustrates stages in different types of life cycles (including metamorphosis) of familiar living things.</w:t>
            </w:r>
          </w:p>
        </w:tc>
        <w:tc>
          <w:tcPr>
            <w:tcW w:w="3261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4.2</w:t>
            </w:r>
            <w:r>
              <w:rPr>
                <w:rFonts w:ascii="Arial" w:hAnsi="Arial" w:cs="Arial"/>
                <w:sz w:val="16"/>
              </w:rPr>
              <w:tab/>
              <w:t>Students identify and analyse similarities and differences in the ways that different living things reproduce.</w:t>
            </w:r>
          </w:p>
        </w:tc>
        <w:tc>
          <w:tcPr>
            <w:tcW w:w="3118" w:type="dxa"/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5.2</w:t>
            </w:r>
            <w:r>
              <w:rPr>
                <w:rFonts w:ascii="Arial" w:hAnsi="Arial" w:cs="Arial"/>
                <w:sz w:val="16"/>
              </w:rPr>
              <w:tab/>
              <w:t>Students evaluate different processes and strategies of reproduction (including asexual reproduction and care of young) in terms of their relative efficiency in ensuring survival of offspring.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6.2</w:t>
            </w:r>
            <w:r>
              <w:rPr>
                <w:rFonts w:ascii="Arial" w:hAnsi="Arial" w:cs="Arial"/>
                <w:sz w:val="16"/>
              </w:rPr>
              <w:tab/>
              <w:t>Students use scientific ideas (including concepts of genetics and natural selection) to explain how variation in living things leads to change in species over time.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Environments are dynamic and have living and non-living components which interact.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1.3</w:t>
            </w:r>
            <w:r>
              <w:rPr>
                <w:rFonts w:ascii="Arial" w:hAnsi="Arial" w:cs="Arial"/>
                <w:sz w:val="16"/>
              </w:rPr>
              <w:tab/>
              <w:t>Students observe and describe components of familiar environments.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2.3</w:t>
            </w:r>
            <w:r>
              <w:rPr>
                <w:rFonts w:ascii="Arial" w:hAnsi="Arial" w:cs="Arial"/>
                <w:sz w:val="16"/>
              </w:rPr>
              <w:tab/>
              <w:t>Students make links between different features of the environment and the specific needs of living things.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3.3</w:t>
            </w:r>
            <w:r>
              <w:rPr>
                <w:rFonts w:ascii="Arial" w:hAnsi="Arial" w:cs="Arial"/>
                <w:sz w:val="16"/>
              </w:rPr>
              <w:tab/>
              <w:t xml:space="preserve">Students describe some interactions (including feeding </w:t>
            </w:r>
            <w:proofErr w:type="gramStart"/>
            <w:r>
              <w:rPr>
                <w:rFonts w:ascii="Arial" w:hAnsi="Arial" w:cs="Arial"/>
                <w:sz w:val="16"/>
              </w:rPr>
              <w:t>relationships )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between living things and between living and non-living parts of the environment.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4.3</w:t>
            </w:r>
            <w:r>
              <w:rPr>
                <w:rFonts w:ascii="Arial" w:hAnsi="Arial" w:cs="Arial"/>
                <w:sz w:val="16"/>
              </w:rPr>
              <w:tab/>
              <w:t>Students make generalisations about the types of interaction which take place between the living and non-living parts of the environment.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5.3</w:t>
            </w:r>
            <w:r>
              <w:rPr>
                <w:rFonts w:ascii="Arial" w:hAnsi="Arial" w:cs="Arial"/>
                <w:sz w:val="16"/>
              </w:rPr>
              <w:tab/>
              <w:t>Students evaluate the consequences of interactions between the living and non-living parts of environments.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6.3</w:t>
            </w:r>
            <w:r>
              <w:rPr>
                <w:rFonts w:ascii="Arial" w:hAnsi="Arial" w:cs="Arial"/>
                <w:sz w:val="16"/>
              </w:rPr>
              <w:tab/>
              <w:t>Students prepare scenarios to describe the potential long-term effects of changes in biodiversity caused by human action on ecosystems.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Natural and Processed </w:t>
            </w:r>
          </w:p>
          <w:p w:rsidR="00672005" w:rsidRDefault="006720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properties and structure of materials are interrelated.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1.1</w:t>
            </w:r>
            <w:r>
              <w:rPr>
                <w:rFonts w:ascii="Arial" w:hAnsi="Arial" w:cs="Arial"/>
                <w:sz w:val="16"/>
              </w:rPr>
              <w:tab/>
              <w:t>Students describe observable properties of familiar materials (including solids and liquids).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</w:t>
            </w:r>
            <w:r>
              <w:rPr>
                <w:rFonts w:ascii="Arial" w:hAnsi="Arial" w:cs="Arial"/>
                <w:sz w:val="16"/>
              </w:rPr>
              <w:tab/>
              <w:t>Students group materials on the basis of properties (including solubility, texture and hardness).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3.1</w:t>
            </w:r>
            <w:r>
              <w:rPr>
                <w:rFonts w:ascii="Arial" w:hAnsi="Arial" w:cs="Arial"/>
                <w:sz w:val="16"/>
              </w:rPr>
              <w:tab/>
              <w:t>Students examine and describe the smaller visible parts of common materials and relate these to the properties of the materials.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4.1</w:t>
            </w:r>
            <w:r>
              <w:rPr>
                <w:rFonts w:ascii="Arial" w:hAnsi="Arial" w:cs="Arial"/>
                <w:sz w:val="16"/>
              </w:rPr>
              <w:tab/>
              <w:t>Students collect information and propose ideas to explain the properties of materials in terms of each material’s underlying structure.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5.1</w:t>
            </w:r>
            <w:r>
              <w:rPr>
                <w:rFonts w:ascii="Arial" w:hAnsi="Arial" w:cs="Arial"/>
                <w:sz w:val="16"/>
              </w:rPr>
              <w:tab/>
              <w:t>Students present information in a variety of ways to explain the structure and behaviour of matter in terms of particles of which it is made.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6.1</w:t>
            </w:r>
            <w:r>
              <w:rPr>
                <w:rFonts w:ascii="Arial" w:hAnsi="Arial" w:cs="Arial"/>
                <w:sz w:val="16"/>
              </w:rPr>
              <w:tab/>
              <w:t xml:space="preserve">Students explain the structure </w:t>
            </w:r>
            <w:proofErr w:type="gramStart"/>
            <w:r>
              <w:rPr>
                <w:rFonts w:ascii="Arial" w:hAnsi="Arial" w:cs="Arial"/>
                <w:sz w:val="16"/>
              </w:rPr>
              <w:t>and  properties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of matter using models of atoms and molecules.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Patterns of interactions between materials can be identified and used to predict and control further interactions.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4" w:space="0" w:color="auto"/>
            </w:tcBorders>
          </w:tcPr>
          <w:p w:rsidR="00672005" w:rsidRDefault="00672005">
            <w:pPr>
              <w:tabs>
                <w:tab w:val="left" w:pos="6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1.2</w:t>
            </w:r>
            <w:r>
              <w:rPr>
                <w:rFonts w:ascii="Arial" w:hAnsi="Arial" w:cs="Arial"/>
                <w:sz w:val="16"/>
              </w:rPr>
              <w:tab/>
              <w:t>Students describe observable changes (including change of state) that occur in materials.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</w:t>
            </w:r>
            <w:r>
              <w:rPr>
                <w:rFonts w:ascii="Arial" w:hAnsi="Arial" w:cs="Arial"/>
                <w:sz w:val="16"/>
              </w:rPr>
              <w:tab/>
              <w:t>Students recognise ways in which changes in properties of familiar materials occur (including temperature change and magnetism).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3.2</w:t>
            </w:r>
            <w:r>
              <w:rPr>
                <w:rFonts w:ascii="Arial" w:hAnsi="Arial" w:cs="Arial"/>
                <w:sz w:val="16"/>
              </w:rPr>
              <w:tab/>
              <w:t>Students compare properties of materials before and after physical and chemical changes.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4.2</w:t>
            </w:r>
            <w:r>
              <w:rPr>
                <w:rFonts w:ascii="Arial" w:hAnsi="Arial" w:cs="Arial"/>
                <w:sz w:val="16"/>
              </w:rPr>
              <w:tab/>
              <w:t>Students identify patterns in the types of change that take place in materials.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5.2</w:t>
            </w:r>
            <w:r>
              <w:rPr>
                <w:rFonts w:ascii="Arial" w:hAnsi="Arial" w:cs="Arial"/>
                <w:sz w:val="16"/>
              </w:rPr>
              <w:tab/>
              <w:t>Students make inferences about the effect of various factors (including temperature of the reaction and surface area of the reactants) on the nature and rate of reactions.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6.2</w:t>
            </w:r>
            <w:r>
              <w:rPr>
                <w:rFonts w:ascii="Arial" w:hAnsi="Arial" w:cs="Arial"/>
                <w:sz w:val="16"/>
              </w:rPr>
              <w:tab/>
              <w:t>Students use identified patterns of change to predict interactions between materials.</w:t>
            </w:r>
          </w:p>
        </w:tc>
      </w:tr>
      <w:tr w:rsidR="0067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uses of materials are determined by their properties, some of which can be changed.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</w:tcPr>
          <w:p w:rsidR="00672005" w:rsidRDefault="006720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1.3</w:t>
            </w:r>
            <w:r>
              <w:rPr>
                <w:rFonts w:ascii="Arial" w:hAnsi="Arial" w:cs="Arial"/>
                <w:sz w:val="16"/>
              </w:rPr>
              <w:tab/>
              <w:t>Students look for alternative ways that familiar materials can be used.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2.3</w:t>
            </w:r>
            <w:r>
              <w:rPr>
                <w:rFonts w:ascii="Arial" w:hAnsi="Arial" w:cs="Arial"/>
                <w:sz w:val="16"/>
              </w:rPr>
              <w:tab/>
              <w:t>Students explain why common materials are used in particular situations.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3.3</w:t>
            </w:r>
            <w:r>
              <w:rPr>
                <w:rFonts w:ascii="Arial" w:hAnsi="Arial" w:cs="Arial"/>
                <w:sz w:val="16"/>
              </w:rPr>
              <w:tab/>
              <w:t>Students collect information to illustrate how combining different materials influences their usefulness.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4.3</w:t>
            </w:r>
            <w:r>
              <w:rPr>
                <w:rFonts w:ascii="Arial" w:hAnsi="Arial" w:cs="Arial"/>
                <w:sz w:val="16"/>
              </w:rPr>
              <w:tab/>
              <w:t>Students examine and assess ways that materials can be changed to make them more useful.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5.3</w:t>
            </w:r>
            <w:r>
              <w:rPr>
                <w:rFonts w:ascii="Arial" w:hAnsi="Arial" w:cs="Arial"/>
                <w:sz w:val="16"/>
              </w:rPr>
              <w:tab/>
              <w:t>Students devise tests and interpret data to show that the properties and interactions of materials influence their use.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672005" w:rsidRDefault="00672005">
            <w:pPr>
              <w:tabs>
                <w:tab w:val="left" w:pos="601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6.3</w:t>
            </w:r>
            <w:r>
              <w:rPr>
                <w:rFonts w:ascii="Arial" w:hAnsi="Arial" w:cs="Arial"/>
                <w:sz w:val="16"/>
              </w:rPr>
              <w:tab/>
              <w:t>Students collect and present information about the relationship between the commercial production of industrial, agricultural and fuel products and their properties.</w:t>
            </w:r>
          </w:p>
        </w:tc>
      </w:tr>
    </w:tbl>
    <w:p w:rsidR="00672005" w:rsidRDefault="00672005">
      <w:pPr>
        <w:pStyle w:val="Header"/>
        <w:tabs>
          <w:tab w:val="clear" w:pos="4153"/>
          <w:tab w:val="clear" w:pos="8306"/>
        </w:tabs>
      </w:pPr>
    </w:p>
    <w:sectPr w:rsidR="00672005">
      <w:footerReference w:type="default" r:id="rId8"/>
      <w:pgSz w:w="23814" w:h="16840" w:orient="landscape" w:code="8"/>
      <w:pgMar w:top="425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81" w:rsidRDefault="00701E81">
      <w:r>
        <w:separator/>
      </w:r>
    </w:p>
  </w:endnote>
  <w:endnote w:type="continuationSeparator" w:id="0">
    <w:p w:rsidR="00701E81" w:rsidRDefault="0070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05" w:rsidRDefault="0067200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\p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\\Intranet\webdev\webt\cd\files\klas\clo\science-clo.doc</w:t>
    </w:r>
    <w:r>
      <w:rPr>
        <w:rFonts w:ascii="Arial" w:hAnsi="Arial"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81" w:rsidRDefault="00701E81">
      <w:r>
        <w:separator/>
      </w:r>
    </w:p>
  </w:footnote>
  <w:footnote w:type="continuationSeparator" w:id="0">
    <w:p w:rsidR="00701E81" w:rsidRDefault="0070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6B"/>
    <w:rsid w:val="00035775"/>
    <w:rsid w:val="00461621"/>
    <w:rsid w:val="00672005"/>
    <w:rsid w:val="00701E81"/>
    <w:rsid w:val="009B678B"/>
    <w:rsid w:val="00A970AA"/>
    <w:rsid w:val="00B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1881</Words>
  <Characters>10727</Characters>
  <Application>Microsoft Office Word</Application>
  <DocSecurity>2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Science: CORE LEARNING OUTCOMES for Years 1 to 10</vt:lpstr>
    </vt:vector>
  </TitlesOfParts>
  <Company>Queensland Studies Authority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Science: CORE LEARNING OUTCOMES for Years 1 to 10</dc:title>
  <dc:subject>Years 1 to 10 Science (1999) Syllabus</dc:subject>
  <dc:creator>Queensland Studies Authority</dc:creator>
  <cp:lastModifiedBy>HQAO</cp:lastModifiedBy>
  <cp:revision>2</cp:revision>
  <cp:lastPrinted>2001-09-07T06:11:00Z</cp:lastPrinted>
  <dcterms:created xsi:type="dcterms:W3CDTF">2014-06-17T05:27:00Z</dcterms:created>
  <dcterms:modified xsi:type="dcterms:W3CDTF">2014-06-17T05:27:00Z</dcterms:modified>
</cp:coreProperties>
</file>