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Ind w:w="108" w:type="dxa"/>
        <w:tblLayout w:type="fixed"/>
        <w:tblLook w:val="0000" w:firstRow="0" w:lastRow="0" w:firstColumn="0" w:lastColumn="0" w:noHBand="0" w:noVBand="0"/>
      </w:tblPr>
      <w:tblGrid>
        <w:gridCol w:w="4536"/>
        <w:gridCol w:w="4899"/>
      </w:tblGrid>
      <w:tr w:rsidR="00990EAC">
        <w:trPr>
          <w:cantSplit/>
          <w:trHeight w:hRule="exact" w:val="397"/>
        </w:trPr>
        <w:tc>
          <w:tcPr>
            <w:tcW w:w="4536" w:type="dxa"/>
            <w:vAlign w:val="center"/>
          </w:tcPr>
          <w:p w:rsidR="00990EAC" w:rsidRDefault="00CB2F80">
            <w:pPr>
              <w:pStyle w:val="Heading8"/>
              <w:ind w:right="282"/>
            </w:pPr>
            <w:bookmarkStart w:id="0" w:name="_GoBack"/>
            <w:bookmarkEnd w:id="0"/>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-63500</wp:posOffset>
                      </wp:positionH>
                      <wp:positionV relativeFrom="paragraph">
                        <wp:posOffset>239395</wp:posOffset>
                      </wp:positionV>
                      <wp:extent cx="3032125" cy="1905"/>
                      <wp:effectExtent l="0" t="0" r="0" b="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2125"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DF8D2" id="Line 2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8.85pt" to="23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gV+FAIAAC0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" strokeweight="1.5pt"/>
                  </w:pict>
                </mc:Fallback>
              </mc:AlternateContent>
            </w:r>
            <w:r w:rsidR="00990EAC">
              <w:t>INVESTIGATION</w:t>
            </w:r>
          </w:p>
        </w:tc>
        <w:tc>
          <w:tcPr>
            <w:tcW w:w="4899" w:type="dxa"/>
            <w:shd w:val="clear" w:color="auto" w:fill="000000"/>
            <w:vAlign w:val="center"/>
          </w:tcPr>
          <w:p w:rsidR="00990EAC" w:rsidRDefault="00990EAC">
            <w:pPr>
              <w:tabs>
                <w:tab w:val="left" w:pos="4570"/>
              </w:tabs>
              <w:spacing w:before="80"/>
              <w:ind w:left="0"/>
              <w:jc w:val="right"/>
              <w:rPr>
                <w:rFonts w:cs="Arial"/>
                <w:b/>
                <w:bCs/>
              </w:rPr>
            </w:pPr>
            <w:r>
              <w:rPr>
                <w:rFonts w:cs="Arial"/>
                <w:b/>
                <w:bCs/>
              </w:rPr>
              <w:t>MATHEMATICS</w:t>
            </w:r>
          </w:p>
        </w:tc>
      </w:tr>
      <w:tr w:rsidR="00990EAC">
        <w:trPr>
          <w:cantSplit/>
        </w:trPr>
        <w:tc>
          <w:tcPr>
            <w:tcW w:w="4536" w:type="dxa"/>
            <w:vAlign w:val="center"/>
          </w:tcPr>
          <w:p w:rsidR="00990EAC" w:rsidRDefault="00990EAC">
            <w:pPr>
              <w:ind w:right="282"/>
              <w:jc w:val="right"/>
              <w:rPr>
                <w:rFonts w:cs="Arial"/>
                <w:b/>
              </w:rPr>
            </w:pPr>
          </w:p>
        </w:tc>
        <w:tc>
          <w:tcPr>
            <w:tcW w:w="4899" w:type="dxa"/>
            <w:shd w:val="clear" w:color="auto" w:fill="B3B3B3"/>
            <w:vAlign w:val="center"/>
          </w:tcPr>
          <w:p w:rsidR="00990EAC" w:rsidRDefault="00990EAC">
            <w:pPr>
              <w:tabs>
                <w:tab w:val="left" w:pos="34"/>
                <w:tab w:val="right" w:pos="5137"/>
              </w:tabs>
              <w:spacing w:before="20"/>
              <w:ind w:left="0"/>
              <w:jc w:val="right"/>
              <w:rPr>
                <w:rFonts w:cs="Arial"/>
                <w:i/>
                <w:iCs/>
                <w:color w:val="FFFFFF"/>
                <w:sz w:val="23"/>
                <w:vertAlign w:val="subscript"/>
              </w:rPr>
            </w:pPr>
            <w:r>
              <w:rPr>
                <w:rFonts w:cs="Arial"/>
                <w:b/>
                <w:sz w:val="23"/>
              </w:rPr>
              <w:t>Level 5</w:t>
            </w:r>
          </w:p>
        </w:tc>
      </w:tr>
    </w:tbl>
    <w:p w:rsidR="00990EAC" w:rsidRDefault="00990EAC">
      <w:pPr>
        <w:pStyle w:val="Heading1"/>
        <w:pageBreakBefore w:val="0"/>
        <w:tabs>
          <w:tab w:val="left" w:pos="5529"/>
        </w:tabs>
        <w:spacing w:before="340"/>
        <w:ind w:right="-4"/>
        <w:rPr>
          <w:lang w:val="en-AU"/>
        </w:rPr>
      </w:pPr>
      <w:r>
        <w:rPr>
          <w:noProof/>
          <w:lang w:val="en-AU" w:eastAsia="en-AU"/>
        </w:rPr>
        <w:t>Town planning</w:t>
      </w:r>
    </w:p>
    <w:tbl>
      <w:tblPr>
        <w:tblW w:w="0" w:type="auto"/>
        <w:tblInd w:w="4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274"/>
      </w:tblGrid>
      <w:tr w:rsidR="00990EAC">
        <w:trPr>
          <w:cantSplit/>
          <w:trHeight w:val="113"/>
        </w:trPr>
        <w:tc>
          <w:tcPr>
            <w:tcW w:w="2552" w:type="dxa"/>
            <w:tcBorders>
              <w:top w:val="nil"/>
              <w:left w:val="single" w:sz="4" w:space="0" w:color="auto"/>
              <w:bottom w:val="single" w:sz="4" w:space="0" w:color="auto"/>
              <w:right w:val="single" w:sz="4" w:space="0" w:color="auto"/>
            </w:tcBorders>
            <w:shd w:val="clear" w:color="auto" w:fill="D9D9D9"/>
          </w:tcPr>
          <w:p w:rsidR="00990EAC" w:rsidRDefault="00CB2F80">
            <w:pPr>
              <w:pStyle w:val="Tabletext"/>
              <w:spacing w:after="60"/>
              <w:ind w:right="282"/>
              <w:rPr>
                <w:b/>
              </w:rPr>
            </w:pPr>
            <w:r>
              <w:rPr>
                <w:noProof/>
                <w:lang w:val="en-AU" w:eastAsia="en-AU"/>
              </w:rPr>
              <w:drawing>
                <wp:anchor distT="0" distB="0" distL="114300" distR="114300" simplePos="0" relativeHeight="251659776" behindDoc="0" locked="0" layoutInCell="1" allowOverlap="1">
                  <wp:simplePos x="0" y="0"/>
                  <wp:positionH relativeFrom="column">
                    <wp:posOffset>-3044190</wp:posOffset>
                  </wp:positionH>
                  <wp:positionV relativeFrom="paragraph">
                    <wp:posOffset>103505</wp:posOffset>
                  </wp:positionV>
                  <wp:extent cx="828040" cy="811530"/>
                  <wp:effectExtent l="0" t="0" r="0" b="7620"/>
                  <wp:wrapNone/>
                  <wp:docPr id="33" name="Picture 33" descr="BD052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D05297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81153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r w:rsidR="00990EAC">
                <w:rPr>
                  <w:b/>
                </w:rPr>
                <w:t>Strand</w:t>
              </w:r>
            </w:smartTag>
          </w:p>
        </w:tc>
        <w:tc>
          <w:tcPr>
            <w:tcW w:w="2274" w:type="dxa"/>
            <w:tcBorders>
              <w:top w:val="nil"/>
              <w:left w:val="single" w:sz="4" w:space="0" w:color="auto"/>
              <w:bottom w:val="single" w:sz="4" w:space="0" w:color="auto"/>
              <w:right w:val="single" w:sz="4" w:space="0" w:color="auto"/>
            </w:tcBorders>
            <w:shd w:val="clear" w:color="auto" w:fill="D9D9D9"/>
          </w:tcPr>
          <w:p w:rsidR="00990EAC" w:rsidRDefault="00990EAC">
            <w:pPr>
              <w:pStyle w:val="Tabletext"/>
              <w:spacing w:after="60"/>
              <w:ind w:right="282"/>
              <w:rPr>
                <w:b/>
              </w:rPr>
            </w:pPr>
            <w:r>
              <w:rPr>
                <w:b/>
              </w:rPr>
              <w:t xml:space="preserve">Topics </w:t>
            </w:r>
          </w:p>
        </w:tc>
      </w:tr>
      <w:tr w:rsidR="00990EAC">
        <w:trPr>
          <w:cantSplit/>
          <w:trHeight w:val="340"/>
        </w:trPr>
        <w:tc>
          <w:tcPr>
            <w:tcW w:w="2552" w:type="dxa"/>
            <w:tcBorders>
              <w:top w:val="single" w:sz="4" w:space="0" w:color="auto"/>
              <w:left w:val="single" w:sz="4" w:space="0" w:color="auto"/>
              <w:bottom w:val="single" w:sz="4" w:space="0" w:color="auto"/>
              <w:right w:val="single" w:sz="4" w:space="0" w:color="auto"/>
            </w:tcBorders>
            <w:vAlign w:val="center"/>
          </w:tcPr>
          <w:p w:rsidR="00990EAC" w:rsidRDefault="00990EAC">
            <w:pPr>
              <w:pStyle w:val="Tabletext"/>
              <w:spacing w:after="60"/>
              <w:ind w:right="282"/>
              <w:rPr>
                <w:b/>
                <w:szCs w:val="19"/>
              </w:rPr>
            </w:pPr>
            <w:r>
              <w:rPr>
                <w:b/>
                <w:szCs w:val="19"/>
              </w:rPr>
              <w:t>Space</w:t>
            </w:r>
          </w:p>
        </w:tc>
        <w:tc>
          <w:tcPr>
            <w:tcW w:w="2274" w:type="dxa"/>
            <w:tcBorders>
              <w:top w:val="single" w:sz="4" w:space="0" w:color="auto"/>
              <w:left w:val="single" w:sz="4" w:space="0" w:color="auto"/>
              <w:bottom w:val="single" w:sz="4" w:space="0" w:color="auto"/>
              <w:right w:val="single" w:sz="4" w:space="0" w:color="auto"/>
            </w:tcBorders>
          </w:tcPr>
          <w:p w:rsidR="00990EAC" w:rsidRDefault="00990EAC">
            <w:pPr>
              <w:pStyle w:val="Tabletext"/>
              <w:tabs>
                <w:tab w:val="left" w:pos="1134"/>
              </w:tabs>
            </w:pPr>
            <w:r>
              <w:t>Shape and line</w:t>
            </w:r>
          </w:p>
          <w:p w:rsidR="00990EAC" w:rsidRDefault="00990EAC">
            <w:pPr>
              <w:pStyle w:val="Tabletext"/>
              <w:rPr>
                <w:rFonts w:cs="Arial"/>
              </w:rPr>
            </w:pPr>
            <w:r>
              <w:t>Location, direction and movement</w:t>
            </w:r>
          </w:p>
        </w:tc>
      </w:tr>
      <w:tr w:rsidR="00990EAC">
        <w:trPr>
          <w:cantSplit/>
          <w:trHeight w:val="113"/>
        </w:trPr>
        <w:tc>
          <w:tcPr>
            <w:tcW w:w="4826" w:type="dxa"/>
            <w:gridSpan w:val="2"/>
            <w:tcBorders>
              <w:top w:val="single" w:sz="4" w:space="0" w:color="auto"/>
              <w:left w:val="single" w:sz="4" w:space="0" w:color="auto"/>
              <w:bottom w:val="single" w:sz="4" w:space="0" w:color="auto"/>
              <w:right w:val="single" w:sz="4" w:space="0" w:color="auto"/>
            </w:tcBorders>
          </w:tcPr>
          <w:p w:rsidR="00990EAC" w:rsidRDefault="00990EAC">
            <w:pPr>
              <w:pStyle w:val="Tabletext"/>
              <w:spacing w:after="60"/>
              <w:ind w:right="282"/>
              <w:rPr>
                <w:b/>
              </w:rPr>
            </w:pPr>
            <w:r>
              <w:rPr>
                <w:b/>
              </w:rPr>
              <w:t>Outcomes  S 5.1, S 5.2</w:t>
            </w:r>
          </w:p>
        </w:tc>
      </w:tr>
    </w:tbl>
    <w:p w:rsidR="00990EAC" w:rsidRDefault="00990EAC">
      <w:pPr>
        <w:pStyle w:val="Heading2"/>
        <w:tabs>
          <w:tab w:val="left" w:pos="9356"/>
        </w:tabs>
        <w:spacing w:before="100" w:after="20"/>
        <w:ind w:right="47"/>
      </w:pPr>
      <w:r>
        <w:t>Investigation</w:t>
      </w:r>
    </w:p>
    <w:p w:rsidR="00990EAC" w:rsidRDefault="00990EAC">
      <w:pPr>
        <w:pStyle w:val="Abodytext"/>
      </w:pPr>
      <w:r>
        <w:t>You are a town planner and one of your tasks is to design and build a model of the centre of a planned city. The centre must meet the needs of a small community, be useful to its citizens and use a variety of shapes to provide an interesting landscape. You will be required to present your design and model to an audience.</w:t>
      </w:r>
    </w:p>
    <w:p w:rsidR="00990EAC" w:rsidRDefault="00990EAC">
      <w:pPr>
        <w:pStyle w:val="Heading2"/>
        <w:tabs>
          <w:tab w:val="left" w:pos="9356"/>
          <w:tab w:val="left" w:pos="9498"/>
        </w:tabs>
        <w:spacing w:before="140" w:after="20"/>
        <w:ind w:right="45"/>
      </w:pPr>
      <w:r>
        <w:t>Overview</w:t>
      </w:r>
    </w:p>
    <w:p w:rsidR="00990EAC" w:rsidRDefault="00990EAC">
      <w:pPr>
        <w:tabs>
          <w:tab w:val="left" w:pos="9356"/>
        </w:tabs>
        <w:spacing w:after="180"/>
        <w:ind w:right="47"/>
        <w:rPr>
          <w:b/>
        </w:rPr>
      </w:pPr>
      <w:r>
        <w:t xml:space="preserve">The following table shows how this investigation is organised in phases associated with </w:t>
      </w:r>
      <w:r>
        <w:rPr>
          <w:b/>
        </w:rPr>
        <w:t>thinking, reasoning and working mathematically.</w:t>
      </w:r>
    </w:p>
    <w:tbl>
      <w:tblPr>
        <w:tblW w:w="0" w:type="auto"/>
        <w:jc w:val="right"/>
        <w:tblLook w:val="00A0" w:firstRow="1" w:lastRow="0" w:firstColumn="1" w:lastColumn="0" w:noHBand="0" w:noVBand="0"/>
      </w:tblPr>
      <w:tblGrid>
        <w:gridCol w:w="2942"/>
        <w:gridCol w:w="249"/>
        <w:gridCol w:w="3294"/>
        <w:gridCol w:w="284"/>
        <w:gridCol w:w="2847"/>
      </w:tblGrid>
      <w:tr w:rsidR="00990EAC">
        <w:trPr>
          <w:cantSplit/>
          <w:trHeight w:val="311"/>
          <w:jc w:val="right"/>
        </w:trPr>
        <w:tc>
          <w:tcPr>
            <w:tcW w:w="9619" w:type="dxa"/>
            <w:gridSpan w:val="5"/>
            <w:tcBorders>
              <w:top w:val="single" w:sz="4" w:space="0" w:color="auto"/>
              <w:left w:val="single" w:sz="4" w:space="0" w:color="auto"/>
              <w:bottom w:val="single" w:sz="4" w:space="0" w:color="auto"/>
              <w:right w:val="single" w:sz="4" w:space="0" w:color="auto"/>
            </w:tcBorders>
            <w:shd w:val="clear" w:color="auto" w:fill="E6E6E6"/>
          </w:tcPr>
          <w:p w:rsidR="00990EAC" w:rsidRDefault="00990EAC">
            <w:pPr>
              <w:pStyle w:val="Overviewheading"/>
              <w:ind w:right="282"/>
              <w:jc w:val="center"/>
            </w:pPr>
            <w:r>
              <w:t>Thinking, reasoning and working mathematically</w:t>
            </w:r>
          </w:p>
        </w:tc>
      </w:tr>
      <w:tr w:rsidR="00990EAC">
        <w:trPr>
          <w:cantSplit/>
          <w:trHeight w:val="151"/>
          <w:jc w:val="right"/>
        </w:trPr>
        <w:tc>
          <w:tcPr>
            <w:tcW w:w="9619" w:type="dxa"/>
            <w:gridSpan w:val="5"/>
            <w:tcBorders>
              <w:top w:val="single" w:sz="4" w:space="0" w:color="auto"/>
            </w:tcBorders>
          </w:tcPr>
          <w:p w:rsidR="00990EAC" w:rsidRDefault="00CB2F80">
            <w:pPr>
              <w:pStyle w:val="Tableheading"/>
              <w:spacing w:before="0" w:after="40"/>
              <w:ind w:right="282"/>
              <w:jc w:val="center"/>
              <w:rPr>
                <w:color w:val="FFFFFF"/>
                <w:sz w:val="10"/>
                <w:szCs w:val="10"/>
              </w:rPr>
            </w:pPr>
            <w:r>
              <w:rPr>
                <w:noProof/>
                <w:color w:val="FFFFFF"/>
                <w:lang w:val="en-AU" w:eastAsia="en-AU"/>
              </w:rPr>
              <mc:AlternateContent>
                <mc:Choice Requires="wps">
                  <w:drawing>
                    <wp:anchor distT="0" distB="0" distL="114300" distR="114300" simplePos="0" relativeHeight="251657728" behindDoc="0" locked="0" layoutInCell="1" allowOverlap="1">
                      <wp:simplePos x="0" y="0"/>
                      <wp:positionH relativeFrom="column">
                        <wp:posOffset>690880</wp:posOffset>
                      </wp:positionH>
                      <wp:positionV relativeFrom="paragraph">
                        <wp:posOffset>-59690</wp:posOffset>
                      </wp:positionV>
                      <wp:extent cx="219710" cy="33718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2B2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54.4pt;margin-top:-4.7pt;width:17.3pt;height:26.55pt;rotation:5881279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" fillcolor="black"/>
                  </w:pict>
                </mc:Fallback>
              </mc:AlternateContent>
            </w:r>
            <w:r>
              <w:rPr>
                <w:noProof/>
                <w:color w:val="FFFFFF"/>
                <w:lang w:val="en-AU" w:eastAsia="en-AU"/>
              </w:rPr>
              <mc:AlternateContent>
                <mc:Choice Requires="wps">
                  <w:drawing>
                    <wp:anchor distT="0" distB="0" distL="114300" distR="114300" simplePos="0" relativeHeight="251656704" behindDoc="0" locked="0" layoutInCell="1" allowOverlap="1">
                      <wp:simplePos x="0" y="0"/>
                      <wp:positionH relativeFrom="column">
                        <wp:posOffset>4922520</wp:posOffset>
                      </wp:positionH>
                      <wp:positionV relativeFrom="paragraph">
                        <wp:posOffset>-57150</wp:posOffset>
                      </wp:positionV>
                      <wp:extent cx="219710" cy="337185"/>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E215D" id="AutoShape 13" o:spid="_x0000_s1026" type="#_x0000_t13" style="position:absolute;margin-left:387.6pt;margin-top:-4.5pt;width:17.3pt;height:26.55pt;rotation:5881279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" fillcolor="black"/>
                  </w:pict>
                </mc:Fallback>
              </mc:AlternateContent>
            </w:r>
            <w:r>
              <w:rPr>
                <w:noProof/>
                <w:color w:val="FFFFFF"/>
                <w:lang w:val="en-AU" w:eastAsia="en-AU"/>
              </w:rPr>
              <mc:AlternateContent>
                <mc:Choice Requires="wps">
                  <w:drawing>
                    <wp:anchor distT="0" distB="0" distL="114300" distR="114300" simplePos="0" relativeHeight="251655680" behindDoc="0" locked="0" layoutInCell="1" allowOverlap="1">
                      <wp:simplePos x="0" y="0"/>
                      <wp:positionH relativeFrom="column">
                        <wp:posOffset>2865120</wp:posOffset>
                      </wp:positionH>
                      <wp:positionV relativeFrom="paragraph">
                        <wp:posOffset>-57150</wp:posOffset>
                      </wp:positionV>
                      <wp:extent cx="219710" cy="33718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384472">
                                <a:off x="0" y="0"/>
                                <a:ext cx="219710" cy="33718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2101" id="AutoShape 9" o:spid="_x0000_s1026" type="#_x0000_t13" style="position:absolute;margin-left:225.6pt;margin-top:-4.5pt;width:17.3pt;height:26.55pt;rotation:5881279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" fillcolor="black"/>
                  </w:pict>
                </mc:Fallback>
              </mc:AlternateContent>
            </w:r>
            <w:r w:rsidR="00990EAC">
              <w:rPr>
                <w:color w:val="FFFFFF"/>
                <w:szCs w:val="19"/>
              </w:rPr>
              <w:t>7</w:t>
            </w:r>
          </w:p>
        </w:tc>
      </w:tr>
      <w:tr w:rsidR="00990EAC">
        <w:trPr>
          <w:cantSplit/>
          <w:trHeight w:val="347"/>
          <w:jc w:val="right"/>
        </w:trPr>
        <w:tc>
          <w:tcPr>
            <w:tcW w:w="2943" w:type="dxa"/>
            <w:tcBorders>
              <w:top w:val="single" w:sz="4" w:space="0" w:color="auto"/>
              <w:left w:val="single" w:sz="4" w:space="0" w:color="auto"/>
              <w:bottom w:val="single" w:sz="4" w:space="0" w:color="auto"/>
              <w:right w:val="single" w:sz="4" w:space="0" w:color="auto"/>
            </w:tcBorders>
            <w:shd w:val="clear" w:color="auto" w:fill="E6E6E6"/>
            <w:vAlign w:val="center"/>
          </w:tcPr>
          <w:p w:rsidR="00990EAC" w:rsidRDefault="00990EAC">
            <w:pPr>
              <w:pStyle w:val="Overviewheading"/>
            </w:pPr>
            <w:r>
              <w:t>1. Identifying and describing</w:t>
            </w:r>
          </w:p>
        </w:tc>
        <w:tc>
          <w:tcPr>
            <w:tcW w:w="249" w:type="dxa"/>
            <w:tcBorders>
              <w:left w:val="single" w:sz="4" w:space="0" w:color="auto"/>
              <w:bottom w:val="nil"/>
              <w:right w:val="single" w:sz="4" w:space="0" w:color="auto"/>
            </w:tcBorders>
          </w:tcPr>
          <w:p w:rsidR="00990EAC" w:rsidRDefault="00990EAC">
            <w:pPr>
              <w:pStyle w:val="Tabletext"/>
              <w:ind w:right="282"/>
            </w:pPr>
          </w:p>
        </w:tc>
        <w:tc>
          <w:tcPr>
            <w:tcW w:w="3295" w:type="dxa"/>
            <w:tcBorders>
              <w:top w:val="single" w:sz="4" w:space="0" w:color="auto"/>
              <w:left w:val="single" w:sz="4" w:space="0" w:color="auto"/>
              <w:bottom w:val="single" w:sz="4" w:space="0" w:color="auto"/>
              <w:right w:val="single" w:sz="4" w:space="0" w:color="auto"/>
            </w:tcBorders>
            <w:shd w:val="clear" w:color="auto" w:fill="E6E6E6"/>
            <w:vAlign w:val="center"/>
          </w:tcPr>
          <w:p w:rsidR="00990EAC" w:rsidRDefault="00990EAC">
            <w:pPr>
              <w:pStyle w:val="Overviewheading"/>
              <w:spacing w:before="0"/>
              <w:ind w:right="284"/>
            </w:pPr>
            <w:r>
              <w:t>2. Understanding and applying</w:t>
            </w:r>
          </w:p>
        </w:tc>
        <w:tc>
          <w:tcPr>
            <w:tcW w:w="284" w:type="dxa"/>
            <w:tcBorders>
              <w:left w:val="single" w:sz="4" w:space="0" w:color="auto"/>
              <w:bottom w:val="nil"/>
              <w:right w:val="single" w:sz="4" w:space="0" w:color="auto"/>
            </w:tcBorders>
          </w:tcPr>
          <w:p w:rsidR="00990EAC" w:rsidRDefault="00990EAC">
            <w:pPr>
              <w:pStyle w:val="Tabletext"/>
              <w:ind w:right="282"/>
            </w:pPr>
          </w:p>
        </w:tc>
        <w:tc>
          <w:tcPr>
            <w:tcW w:w="2848" w:type="dxa"/>
            <w:tcBorders>
              <w:top w:val="single" w:sz="4" w:space="0" w:color="auto"/>
              <w:left w:val="single" w:sz="4" w:space="0" w:color="auto"/>
              <w:bottom w:val="single" w:sz="4" w:space="0" w:color="auto"/>
              <w:right w:val="single" w:sz="4" w:space="0" w:color="auto"/>
            </w:tcBorders>
            <w:shd w:val="clear" w:color="auto" w:fill="E6E6E6"/>
            <w:vAlign w:val="center"/>
          </w:tcPr>
          <w:p w:rsidR="00990EAC" w:rsidRDefault="00990EAC">
            <w:pPr>
              <w:pStyle w:val="Overviewheading"/>
              <w:spacing w:before="0"/>
              <w:jc w:val="center"/>
              <w:rPr>
                <w:szCs w:val="17"/>
              </w:rPr>
            </w:pPr>
            <w:r>
              <w:rPr>
                <w:szCs w:val="17"/>
              </w:rPr>
              <w:t>3</w:t>
            </w:r>
            <w:r>
              <w:rPr>
                <w:rFonts w:ascii="Arial Bold" w:hAnsi="Arial Bold"/>
                <w:szCs w:val="17"/>
              </w:rPr>
              <w:t>. Communicating and justifying</w:t>
            </w:r>
          </w:p>
        </w:tc>
      </w:tr>
      <w:tr w:rsidR="00990EAC">
        <w:trPr>
          <w:cantSplit/>
          <w:jc w:val="right"/>
        </w:trPr>
        <w:tc>
          <w:tcPr>
            <w:tcW w:w="2943" w:type="dxa"/>
            <w:tcBorders>
              <w:top w:val="single" w:sz="4" w:space="0" w:color="auto"/>
              <w:left w:val="single" w:sz="4" w:space="0" w:color="auto"/>
              <w:bottom w:val="single" w:sz="4" w:space="0" w:color="auto"/>
              <w:right w:val="single" w:sz="4" w:space="0" w:color="auto"/>
            </w:tcBorders>
          </w:tcPr>
          <w:p w:rsidR="00990EAC" w:rsidRDefault="00990EAC">
            <w:pPr>
              <w:pStyle w:val="Acovertableheading"/>
              <w:spacing w:before="100"/>
            </w:pPr>
            <w:r>
              <w:t>Introducing the investigation</w:t>
            </w:r>
          </w:p>
          <w:p w:rsidR="00990EAC" w:rsidRDefault="00990EAC">
            <w:pPr>
              <w:pStyle w:val="Acovertabletext"/>
            </w:pPr>
            <w:r>
              <w:t>Students:</w:t>
            </w:r>
          </w:p>
          <w:p w:rsidR="00990EAC" w:rsidRDefault="00990EAC">
            <w:pPr>
              <w:pStyle w:val="Acovertablebullets"/>
            </w:pPr>
            <w:r>
              <w:t>clarify the requirements of the culminating presentation</w:t>
            </w:r>
          </w:p>
          <w:p w:rsidR="00990EAC" w:rsidRDefault="00990EAC">
            <w:pPr>
              <w:pStyle w:val="Acovertablebullets"/>
            </w:pPr>
            <w:r>
              <w:t>investigate features of planned city centres.</w:t>
            </w:r>
          </w:p>
          <w:p w:rsidR="00990EAC" w:rsidRDefault="00990EAC">
            <w:pPr>
              <w:pStyle w:val="Acovertableheading"/>
              <w:spacing w:before="100"/>
            </w:pPr>
            <w:r>
              <w:t>Looking at the local area</w:t>
            </w:r>
          </w:p>
          <w:p w:rsidR="00990EAC" w:rsidRDefault="00990EAC">
            <w:pPr>
              <w:pStyle w:val="Acovertabletext"/>
            </w:pPr>
            <w:r>
              <w:t>Students:</w:t>
            </w:r>
          </w:p>
          <w:p w:rsidR="00990EAC" w:rsidRDefault="00990EAC">
            <w:pPr>
              <w:pStyle w:val="Acovertablebullets"/>
            </w:pPr>
            <w:r>
              <w:t>examine their local area to identify building shapes and locations.</w:t>
            </w:r>
          </w:p>
          <w:p w:rsidR="00990EAC" w:rsidRDefault="00990EAC">
            <w:pPr>
              <w:pStyle w:val="Acovertableheading"/>
              <w:spacing w:before="100"/>
              <w:rPr>
                <w:noProof/>
              </w:rPr>
            </w:pPr>
            <w:r>
              <w:rPr>
                <w:noProof/>
              </w:rPr>
              <w:t>Looking at a planned city</w:t>
            </w:r>
          </w:p>
          <w:p w:rsidR="00990EAC" w:rsidRDefault="00990EAC">
            <w:pPr>
              <w:pStyle w:val="Acovertabletext"/>
              <w:rPr>
                <w:rFonts w:cs="Arial"/>
                <w:b/>
                <w:bCs/>
                <w:noProof/>
                <w:sz w:val="20"/>
              </w:rPr>
            </w:pPr>
            <w:r>
              <w:t>Students:</w:t>
            </w:r>
          </w:p>
          <w:p w:rsidR="00990EAC" w:rsidRDefault="00990EAC">
            <w:pPr>
              <w:pStyle w:val="Acovertablebullets"/>
              <w:spacing w:after="80"/>
              <w:rPr>
                <w:rFonts w:cs="Arial"/>
              </w:rPr>
            </w:pPr>
            <w:r>
              <w:t>locate and examine planned cities to develop an understanding of town planning.</w:t>
            </w:r>
          </w:p>
        </w:tc>
        <w:tc>
          <w:tcPr>
            <w:tcW w:w="249" w:type="dxa"/>
            <w:tcBorders>
              <w:left w:val="single" w:sz="4" w:space="0" w:color="auto"/>
              <w:bottom w:val="nil"/>
              <w:right w:val="single" w:sz="4" w:space="0" w:color="auto"/>
            </w:tcBorders>
          </w:tcPr>
          <w:p w:rsidR="00990EAC" w:rsidRDefault="00990EAC">
            <w:pPr>
              <w:pStyle w:val="Tabletext"/>
              <w:ind w:right="282"/>
            </w:pPr>
          </w:p>
        </w:tc>
        <w:tc>
          <w:tcPr>
            <w:tcW w:w="3295" w:type="dxa"/>
            <w:tcBorders>
              <w:top w:val="single" w:sz="4" w:space="0" w:color="auto"/>
              <w:left w:val="single" w:sz="4" w:space="0" w:color="auto"/>
              <w:bottom w:val="single" w:sz="4" w:space="0" w:color="auto"/>
              <w:right w:val="single" w:sz="4" w:space="0" w:color="auto"/>
            </w:tcBorders>
          </w:tcPr>
          <w:p w:rsidR="00990EAC" w:rsidRDefault="00990EAC">
            <w:pPr>
              <w:pStyle w:val="Acovertableheading"/>
              <w:spacing w:before="100"/>
            </w:pPr>
            <w:r>
              <w:t>Applying the knowledge</w:t>
            </w:r>
          </w:p>
          <w:p w:rsidR="00990EAC" w:rsidRDefault="00990EAC">
            <w:pPr>
              <w:pStyle w:val="Acovertabletext"/>
            </w:pPr>
            <w:r>
              <w:t>Students:</w:t>
            </w:r>
          </w:p>
          <w:p w:rsidR="00990EAC" w:rsidRDefault="00990EAC">
            <w:pPr>
              <w:pStyle w:val="Acovertablebullets"/>
            </w:pPr>
            <w:r>
              <w:t>begin to design their own city precinct</w:t>
            </w:r>
          </w:p>
          <w:p w:rsidR="00990EAC" w:rsidRDefault="00990EAC">
            <w:pPr>
              <w:pStyle w:val="Acovertablebullets"/>
            </w:pPr>
            <w:r>
              <w:t xml:space="preserve">use knowledge of scale to create a plan of the city centre. </w:t>
            </w:r>
          </w:p>
          <w:p w:rsidR="00990EAC" w:rsidRDefault="00990EAC">
            <w:pPr>
              <w:pStyle w:val="Acovertableheading"/>
              <w:spacing w:before="100"/>
            </w:pPr>
            <w:r>
              <w:t xml:space="preserve">Building the model </w:t>
            </w:r>
          </w:p>
          <w:p w:rsidR="00990EAC" w:rsidRDefault="00990EAC">
            <w:pPr>
              <w:pStyle w:val="Acovertabletext"/>
            </w:pPr>
            <w:r>
              <w:t>Students:</w:t>
            </w:r>
          </w:p>
          <w:p w:rsidR="00990EAC" w:rsidRDefault="00990EAC">
            <w:pPr>
              <w:pStyle w:val="Acovertablebullets"/>
            </w:pPr>
            <w:r>
              <w:t>construct scale models of buildings</w:t>
            </w:r>
          </w:p>
          <w:p w:rsidR="00990EAC" w:rsidRDefault="00990EAC">
            <w:pPr>
              <w:pStyle w:val="Acovertablebullets"/>
            </w:pPr>
            <w:r>
              <w:t>examine the properties of shapes</w:t>
            </w:r>
          </w:p>
          <w:p w:rsidR="00990EAC" w:rsidRDefault="00990EAC">
            <w:pPr>
              <w:pStyle w:val="Acovertablebullets"/>
            </w:pPr>
            <w:r>
              <w:t>use compass bearings to describe the outlook and location of buildings.</w:t>
            </w:r>
          </w:p>
        </w:tc>
        <w:tc>
          <w:tcPr>
            <w:tcW w:w="284" w:type="dxa"/>
            <w:tcBorders>
              <w:left w:val="single" w:sz="4" w:space="0" w:color="auto"/>
              <w:bottom w:val="nil"/>
              <w:right w:val="single" w:sz="4" w:space="0" w:color="auto"/>
            </w:tcBorders>
          </w:tcPr>
          <w:p w:rsidR="00990EAC" w:rsidRDefault="00990EAC">
            <w:pPr>
              <w:pStyle w:val="Tabletext"/>
              <w:ind w:right="282"/>
            </w:pPr>
          </w:p>
        </w:tc>
        <w:tc>
          <w:tcPr>
            <w:tcW w:w="2848" w:type="dxa"/>
            <w:tcBorders>
              <w:top w:val="single" w:sz="4" w:space="0" w:color="auto"/>
              <w:left w:val="single" w:sz="4" w:space="0" w:color="auto"/>
              <w:bottom w:val="single" w:sz="4" w:space="0" w:color="auto"/>
              <w:right w:val="single" w:sz="4" w:space="0" w:color="auto"/>
            </w:tcBorders>
          </w:tcPr>
          <w:p w:rsidR="00990EAC" w:rsidRDefault="00990EAC">
            <w:pPr>
              <w:pStyle w:val="Acovertableheading"/>
              <w:spacing w:before="100"/>
            </w:pPr>
            <w:r>
              <w:t xml:space="preserve">Presenting the model to </w:t>
            </w:r>
            <w:r>
              <w:br/>
              <w:t>the class</w:t>
            </w:r>
          </w:p>
          <w:p w:rsidR="00990EAC" w:rsidRDefault="00990EAC">
            <w:pPr>
              <w:pStyle w:val="Acovertabletext"/>
            </w:pPr>
            <w:r>
              <w:t>Students:</w:t>
            </w:r>
          </w:p>
          <w:p w:rsidR="00990EAC" w:rsidRDefault="00990EAC">
            <w:pPr>
              <w:pStyle w:val="Acovertablebullets"/>
            </w:pPr>
            <w:r>
              <w:t>justify their choices of materials and overall designs</w:t>
            </w:r>
          </w:p>
          <w:p w:rsidR="00990EAC" w:rsidRDefault="00990EAC">
            <w:pPr>
              <w:pStyle w:val="Acovertablebullets"/>
            </w:pPr>
            <w:r>
              <w:t>refer to mandatory building regulations</w:t>
            </w:r>
          </w:p>
          <w:p w:rsidR="00990EAC" w:rsidRDefault="00990EAC">
            <w:pPr>
              <w:pStyle w:val="Acovertablebullets"/>
            </w:pPr>
            <w:r>
              <w:t>discuss the scale and size of the proposed city centre.</w:t>
            </w:r>
          </w:p>
          <w:p w:rsidR="00990EAC" w:rsidRDefault="00990EAC">
            <w:pPr>
              <w:pStyle w:val="Acovertableheading"/>
              <w:spacing w:before="100"/>
            </w:pPr>
            <w:r>
              <w:t>Feedback</w:t>
            </w:r>
          </w:p>
          <w:p w:rsidR="00990EAC" w:rsidRDefault="00990EAC">
            <w:pPr>
              <w:pStyle w:val="Acovertabletext"/>
            </w:pPr>
            <w:r>
              <w:t>Students:</w:t>
            </w:r>
          </w:p>
          <w:p w:rsidR="00990EAC" w:rsidRDefault="00990EAC">
            <w:pPr>
              <w:pStyle w:val="Acovertablebullets"/>
            </w:pPr>
            <w:r>
              <w:t>receive feedback from their teacher, peers and others.</w:t>
            </w:r>
          </w:p>
          <w:p w:rsidR="00990EAC" w:rsidRDefault="00990EAC">
            <w:pPr>
              <w:pStyle w:val="Acovertablebullets"/>
              <w:numPr>
                <w:ilvl w:val="0"/>
                <w:numId w:val="0"/>
              </w:numPr>
              <w:ind w:left="284" w:hanging="227"/>
            </w:pPr>
          </w:p>
        </w:tc>
      </w:tr>
    </w:tbl>
    <w:p w:rsidR="00990EAC" w:rsidRDefault="00990EAC">
      <w:pPr>
        <w:pStyle w:val="Heading2"/>
        <w:pageBreakBefore/>
        <w:spacing w:before="0"/>
        <w:ind w:right="282"/>
        <w:sectPr w:rsidR="00990EAC">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851" w:right="1089" w:bottom="352" w:left="1418" w:header="720" w:footer="720" w:gutter="0"/>
          <w:pgNumType w:start="43"/>
          <w:cols w:space="720"/>
          <w:noEndnote/>
        </w:sectPr>
      </w:pPr>
    </w:p>
    <w:p w:rsidR="00990EAC" w:rsidRDefault="00990EAC">
      <w:pPr>
        <w:pStyle w:val="Heading2"/>
        <w:pageBreakBefore/>
        <w:spacing w:before="0"/>
        <w:ind w:right="-1"/>
      </w:pPr>
      <w:r>
        <w:lastRenderedPageBreak/>
        <w:t>Core learning outcomes</w:t>
      </w:r>
    </w:p>
    <w:p w:rsidR="00990EAC" w:rsidRDefault="00990EAC">
      <w:pPr>
        <w:pStyle w:val="Abodytext"/>
      </w:pPr>
      <w:r>
        <w:t xml:space="preserve">This investigation focuses on the following core learning outcomes from the </w:t>
      </w:r>
      <w:r>
        <w:rPr>
          <w:i/>
          <w:iCs/>
        </w:rPr>
        <w:t>Years 1 to 10 Mathematics Syllabus</w:t>
      </w:r>
      <w:r>
        <w:t>:</w:t>
      </w:r>
    </w:p>
    <w:p w:rsidR="00990EAC" w:rsidRDefault="00990EAC">
      <w:pPr>
        <w:pStyle w:val="Abodytext"/>
      </w:pPr>
      <w:r>
        <w:rPr>
          <w:b/>
          <w:bCs/>
        </w:rPr>
        <w:t>S 5.1</w:t>
      </w:r>
      <w:r>
        <w:t xml:space="preserve"> Students analyse the relationships between the properties of shapes, lines and angles to explain similarity and congruence and to create representations of geometric objects that satisfy design specifications.</w:t>
      </w:r>
    </w:p>
    <w:p w:rsidR="00990EAC" w:rsidRDefault="00990EAC">
      <w:pPr>
        <w:pStyle w:val="Abodytext"/>
      </w:pPr>
      <w:r>
        <w:rPr>
          <w:b/>
          <w:bCs/>
        </w:rPr>
        <w:t>S 5.2</w:t>
      </w:r>
      <w:r>
        <w:t xml:space="preserve"> Students interpret maps and globes referring to latitude and longitude, interpret and describe plans that use scale and describe movements using compass bearings and distance.  </w:t>
      </w:r>
    </w:p>
    <w:p w:rsidR="00990EAC" w:rsidRDefault="00990EAC">
      <w:pPr>
        <w:pStyle w:val="Heading21"/>
        <w:pageBreakBefore w:val="0"/>
        <w:spacing w:before="500"/>
        <w:ind w:right="-1"/>
      </w:pPr>
      <w:r>
        <w:t>Using this investigation</w:t>
      </w:r>
    </w:p>
    <w:p w:rsidR="00990EAC" w:rsidRDefault="00990EAC">
      <w:pPr>
        <w:pStyle w:val="Abodytext"/>
      </w:pPr>
      <w:r>
        <w:t>The sequence of activities suggested in this investigation provides opportunities for students to demonstrate learning described by core learning outcomes or aspects of core learning outcomes. The investigation may be modified to provide opportunities for students to demonstrate learning described by core learning outcomes at other levels.</w:t>
      </w:r>
    </w:p>
    <w:p w:rsidR="00990EAC" w:rsidRDefault="00990EAC">
      <w:pPr>
        <w:pStyle w:val="Heading21"/>
        <w:pageBreakBefore w:val="0"/>
        <w:spacing w:before="500"/>
        <w:ind w:right="-1"/>
      </w:pPr>
      <w:r>
        <w:t xml:space="preserve">Contribution to the attributes of a </w:t>
      </w:r>
      <w:r>
        <w:rPr>
          <w:rStyle w:val="Heading2Char"/>
        </w:rPr>
        <w:t>lifelong learner</w:t>
      </w:r>
    </w:p>
    <w:tbl>
      <w:tblPr>
        <w:tblW w:w="0" w:type="auto"/>
        <w:tblInd w:w="108" w:type="dxa"/>
        <w:tblLook w:val="0000" w:firstRow="0" w:lastRow="0" w:firstColumn="0" w:lastColumn="0" w:noHBand="0" w:noVBand="0"/>
      </w:tblPr>
      <w:tblGrid>
        <w:gridCol w:w="2836"/>
        <w:gridCol w:w="6520"/>
      </w:tblGrid>
      <w:tr w:rsidR="00990EAC">
        <w:tc>
          <w:tcPr>
            <w:tcW w:w="2836" w:type="dxa"/>
          </w:tcPr>
          <w:p w:rsidR="00990EAC" w:rsidRDefault="00990EAC">
            <w:pPr>
              <w:pStyle w:val="1normal"/>
              <w:spacing w:before="120" w:after="120"/>
              <w:ind w:right="282"/>
              <w:rPr>
                <w:b/>
                <w:sz w:val="19"/>
                <w:szCs w:val="19"/>
              </w:rPr>
            </w:pPr>
            <w:r>
              <w:rPr>
                <w:b/>
                <w:sz w:val="19"/>
                <w:szCs w:val="19"/>
              </w:rPr>
              <w:t>Knowledgeable person with deep understanding</w:t>
            </w:r>
          </w:p>
        </w:tc>
        <w:tc>
          <w:tcPr>
            <w:tcW w:w="6520" w:type="dxa"/>
          </w:tcPr>
          <w:p w:rsidR="00990EAC" w:rsidRDefault="00990EAC">
            <w:pPr>
              <w:pStyle w:val="Tabletext"/>
              <w:spacing w:before="120" w:after="120"/>
            </w:pPr>
            <w:r>
              <w:t>Students apply their knowledge of space to design a city centre and explain their choices of materials and overall designs.</w:t>
            </w:r>
          </w:p>
        </w:tc>
      </w:tr>
      <w:tr w:rsidR="00990EAC">
        <w:tc>
          <w:tcPr>
            <w:tcW w:w="2836" w:type="dxa"/>
          </w:tcPr>
          <w:p w:rsidR="00990EAC" w:rsidRDefault="00990EAC">
            <w:pPr>
              <w:pStyle w:val="1normal"/>
              <w:spacing w:before="120" w:after="120"/>
              <w:ind w:right="282"/>
              <w:rPr>
                <w:b/>
                <w:sz w:val="19"/>
                <w:szCs w:val="19"/>
              </w:rPr>
            </w:pPr>
            <w:r>
              <w:rPr>
                <w:b/>
                <w:sz w:val="19"/>
                <w:szCs w:val="19"/>
              </w:rPr>
              <w:t>Complex thinker</w:t>
            </w:r>
          </w:p>
        </w:tc>
        <w:tc>
          <w:tcPr>
            <w:tcW w:w="6520" w:type="dxa"/>
          </w:tcPr>
          <w:p w:rsidR="00990EAC" w:rsidRDefault="00990EAC">
            <w:pPr>
              <w:pStyle w:val="Tabletext"/>
              <w:spacing w:before="120" w:after="120"/>
            </w:pPr>
            <w:r>
              <w:t>Students build on prior knowledge and incorporate new information about 2D and 3D shapes, maps and plans to fulfil the requirements of the investigation.</w:t>
            </w:r>
          </w:p>
        </w:tc>
      </w:tr>
      <w:tr w:rsidR="00990EAC">
        <w:tc>
          <w:tcPr>
            <w:tcW w:w="2836" w:type="dxa"/>
          </w:tcPr>
          <w:p w:rsidR="00990EAC" w:rsidRDefault="00990EAC">
            <w:pPr>
              <w:pStyle w:val="Tabletext"/>
              <w:spacing w:before="120"/>
              <w:rPr>
                <w:b/>
                <w:bCs/>
              </w:rPr>
            </w:pPr>
            <w:r>
              <w:rPr>
                <w:b/>
                <w:bCs/>
              </w:rPr>
              <w:t>Responsive creator</w:t>
            </w:r>
          </w:p>
        </w:tc>
        <w:tc>
          <w:tcPr>
            <w:tcW w:w="6520" w:type="dxa"/>
          </w:tcPr>
          <w:p w:rsidR="00990EAC" w:rsidRDefault="00990EAC">
            <w:pPr>
              <w:pStyle w:val="Tabletext"/>
              <w:spacing w:before="120" w:after="120"/>
            </w:pPr>
            <w:r>
              <w:t>Students creatively design a city centre using their knowledge of mathematics.</w:t>
            </w:r>
          </w:p>
        </w:tc>
      </w:tr>
      <w:tr w:rsidR="00990EAC">
        <w:tc>
          <w:tcPr>
            <w:tcW w:w="2836" w:type="dxa"/>
          </w:tcPr>
          <w:p w:rsidR="00990EAC" w:rsidRDefault="00990EAC">
            <w:pPr>
              <w:pStyle w:val="1normal"/>
              <w:spacing w:before="120" w:after="120"/>
              <w:ind w:right="282"/>
              <w:rPr>
                <w:b/>
                <w:sz w:val="19"/>
                <w:szCs w:val="19"/>
              </w:rPr>
            </w:pPr>
            <w:r>
              <w:rPr>
                <w:b/>
                <w:sz w:val="19"/>
                <w:szCs w:val="19"/>
              </w:rPr>
              <w:t>Active investigator</w:t>
            </w:r>
          </w:p>
        </w:tc>
        <w:tc>
          <w:tcPr>
            <w:tcW w:w="6520" w:type="dxa"/>
          </w:tcPr>
          <w:p w:rsidR="00990EAC" w:rsidRDefault="00990EAC">
            <w:pPr>
              <w:pStyle w:val="Tabletext"/>
              <w:spacing w:before="120" w:after="120"/>
            </w:pPr>
            <w:r>
              <w:t>Students think of and explain ways to plan a city centre that is structurally sound, aesthetically pleasing and functional.</w:t>
            </w:r>
          </w:p>
        </w:tc>
      </w:tr>
      <w:tr w:rsidR="00990EAC">
        <w:tc>
          <w:tcPr>
            <w:tcW w:w="2836" w:type="dxa"/>
          </w:tcPr>
          <w:p w:rsidR="00990EAC" w:rsidRDefault="00990EAC">
            <w:pPr>
              <w:pStyle w:val="1normal"/>
              <w:spacing w:before="120" w:after="120"/>
              <w:ind w:right="282"/>
              <w:rPr>
                <w:b/>
                <w:sz w:val="19"/>
                <w:szCs w:val="19"/>
              </w:rPr>
            </w:pPr>
            <w:r>
              <w:rPr>
                <w:b/>
                <w:sz w:val="19"/>
                <w:szCs w:val="19"/>
              </w:rPr>
              <w:t>Effective communicator</w:t>
            </w:r>
          </w:p>
        </w:tc>
        <w:tc>
          <w:tcPr>
            <w:tcW w:w="6520" w:type="dxa"/>
          </w:tcPr>
          <w:p w:rsidR="00990EAC" w:rsidRDefault="00990EAC">
            <w:pPr>
              <w:pStyle w:val="Tabletext"/>
              <w:spacing w:before="120" w:after="120"/>
            </w:pPr>
            <w:r>
              <w:t>Students present and explain their model to an audience, and justify their decisions about the sizes, shapes and positions of buildings and the location of the city centre they have designed. They listen to others and provide feedback.</w:t>
            </w:r>
          </w:p>
        </w:tc>
      </w:tr>
      <w:tr w:rsidR="00990EAC">
        <w:tc>
          <w:tcPr>
            <w:tcW w:w="2836" w:type="dxa"/>
          </w:tcPr>
          <w:p w:rsidR="00990EAC" w:rsidRDefault="00990EAC">
            <w:pPr>
              <w:pStyle w:val="1normal"/>
              <w:spacing w:before="120" w:after="120"/>
              <w:ind w:right="282"/>
              <w:rPr>
                <w:b/>
                <w:sz w:val="19"/>
                <w:szCs w:val="19"/>
              </w:rPr>
            </w:pPr>
            <w:r>
              <w:rPr>
                <w:b/>
                <w:sz w:val="19"/>
                <w:szCs w:val="19"/>
              </w:rPr>
              <w:t>Participant in an interdependent world</w:t>
            </w:r>
          </w:p>
        </w:tc>
        <w:tc>
          <w:tcPr>
            <w:tcW w:w="6520" w:type="dxa"/>
          </w:tcPr>
          <w:p w:rsidR="00990EAC" w:rsidRDefault="00990EAC">
            <w:pPr>
              <w:pStyle w:val="Tabletext"/>
              <w:spacing w:before="120" w:after="120"/>
            </w:pPr>
            <w:r>
              <w:t xml:space="preserve">Students take responsibility for their own mathematical actions and decisions. They show consideration of others when they work in groups and provide feedback to their peers. </w:t>
            </w:r>
          </w:p>
        </w:tc>
      </w:tr>
      <w:tr w:rsidR="00990EAC">
        <w:tc>
          <w:tcPr>
            <w:tcW w:w="2836" w:type="dxa"/>
          </w:tcPr>
          <w:p w:rsidR="00990EAC" w:rsidRDefault="00990EAC">
            <w:pPr>
              <w:pStyle w:val="1normal"/>
              <w:spacing w:before="120" w:after="120"/>
              <w:ind w:right="282"/>
              <w:rPr>
                <w:b/>
                <w:sz w:val="19"/>
                <w:szCs w:val="19"/>
              </w:rPr>
            </w:pPr>
            <w:r>
              <w:rPr>
                <w:b/>
                <w:sz w:val="19"/>
                <w:szCs w:val="19"/>
              </w:rPr>
              <w:t xml:space="preserve">Reflective and </w:t>
            </w:r>
            <w:r>
              <w:rPr>
                <w:b/>
                <w:sz w:val="19"/>
                <w:szCs w:val="19"/>
              </w:rPr>
              <w:br/>
              <w:t>self-directed learner</w:t>
            </w:r>
          </w:p>
          <w:p w:rsidR="00990EAC" w:rsidRDefault="00990EAC">
            <w:pPr>
              <w:pStyle w:val="1normal"/>
              <w:spacing w:before="120" w:after="120"/>
              <w:ind w:right="282"/>
              <w:rPr>
                <w:b/>
                <w:sz w:val="19"/>
                <w:szCs w:val="19"/>
              </w:rPr>
            </w:pPr>
          </w:p>
        </w:tc>
        <w:tc>
          <w:tcPr>
            <w:tcW w:w="6520" w:type="dxa"/>
          </w:tcPr>
          <w:p w:rsidR="00990EAC" w:rsidRDefault="00990EAC">
            <w:pPr>
              <w:pStyle w:val="Tabletext"/>
              <w:spacing w:before="120" w:after="120"/>
            </w:pPr>
            <w:r>
              <w:t xml:space="preserve">Students draw on what they know and can do to investigate new ideas. </w:t>
            </w:r>
            <w:r>
              <w:br/>
              <w:t>To enhance their learning, they reflect on their own and others’ decisions.</w:t>
            </w:r>
          </w:p>
        </w:tc>
      </w:tr>
    </w:tbl>
    <w:p w:rsidR="00990EAC" w:rsidRDefault="00990EAC">
      <w:pPr>
        <w:spacing w:after="60"/>
        <w:ind w:right="282"/>
        <w:rPr>
          <w:szCs w:val="19"/>
        </w:rPr>
      </w:pPr>
    </w:p>
    <w:p w:rsidR="00990EAC" w:rsidRDefault="00990EAC">
      <w:pPr>
        <w:pStyle w:val="Heading2top"/>
        <w:spacing w:after="120"/>
      </w:pPr>
      <w:r>
        <w:lastRenderedPageBreak/>
        <w:t>Core content</w:t>
      </w:r>
    </w:p>
    <w:p w:rsidR="00990EAC" w:rsidRDefault="00990EAC">
      <w:pPr>
        <w:pStyle w:val="Abodytext"/>
        <w:spacing w:before="40" w:after="240"/>
      </w:pPr>
      <w:r>
        <w:t>Core content in black text only is included in this investigation.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536"/>
      </w:tblGrid>
      <w:tr w:rsidR="00990EAC">
        <w:tc>
          <w:tcPr>
            <w:tcW w:w="4820" w:type="dxa"/>
            <w:shd w:val="clear" w:color="auto" w:fill="E6E6E6"/>
          </w:tcPr>
          <w:p w:rsidR="00990EAC" w:rsidRDefault="00990EAC">
            <w:pPr>
              <w:pStyle w:val="Tableheading"/>
            </w:pPr>
            <w:r>
              <w:t xml:space="preserve">Space — Shape and line: Level 5 </w:t>
            </w:r>
          </w:p>
        </w:tc>
        <w:tc>
          <w:tcPr>
            <w:tcW w:w="4536" w:type="dxa"/>
            <w:shd w:val="clear" w:color="auto" w:fill="E6E6E6"/>
          </w:tcPr>
          <w:p w:rsidR="00990EAC" w:rsidRDefault="00990EAC">
            <w:pPr>
              <w:pStyle w:val="Tableheading"/>
            </w:pPr>
            <w:r>
              <w:t>Space — Location, direction and movement: Level 5</w:t>
            </w:r>
          </w:p>
        </w:tc>
      </w:tr>
      <w:tr w:rsidR="00990EAC">
        <w:tc>
          <w:tcPr>
            <w:tcW w:w="4820" w:type="dxa"/>
          </w:tcPr>
          <w:p w:rsidR="00990EAC" w:rsidRDefault="00990EAC">
            <w:pPr>
              <w:pStyle w:val="Tableheading"/>
            </w:pPr>
            <w:r>
              <w:t>3D shapes and objects and 2D shapes</w:t>
            </w:r>
          </w:p>
          <w:p w:rsidR="00990EAC" w:rsidRDefault="00990EAC">
            <w:pPr>
              <w:pStyle w:val="Tablebullets"/>
            </w:pPr>
            <w:r>
              <w:t>plans and elevations</w:t>
            </w:r>
          </w:p>
          <w:p w:rsidR="00990EAC" w:rsidRDefault="00990EAC">
            <w:pPr>
              <w:pStyle w:val="Tablebullets"/>
            </w:pPr>
            <w:r>
              <w:t>compound shapes</w:t>
            </w:r>
          </w:p>
          <w:p w:rsidR="00990EAC" w:rsidRDefault="00990EAC">
            <w:pPr>
              <w:pStyle w:val="Tablebullets"/>
            </w:pPr>
            <w:r>
              <w:t>embedded shapes</w:t>
            </w:r>
          </w:p>
          <w:p w:rsidR="00990EAC" w:rsidRDefault="00990EAC">
            <w:pPr>
              <w:pStyle w:val="Tableheading"/>
            </w:pPr>
            <w:r>
              <w:t xml:space="preserve">Geometric terms and properties </w:t>
            </w:r>
          </w:p>
          <w:p w:rsidR="00990EAC" w:rsidRDefault="00990EAC">
            <w:pPr>
              <w:pStyle w:val="Tablebullets"/>
              <w:spacing w:after="20"/>
            </w:pPr>
            <w:r>
              <w:t>similarity</w:t>
            </w:r>
          </w:p>
          <w:p w:rsidR="00990EAC" w:rsidRDefault="00990EAC">
            <w:pPr>
              <w:pStyle w:val="Tablebullets2"/>
              <w:spacing w:after="40"/>
            </w:pPr>
            <w:r>
              <w:t>similar shapes (reductions and enlargements)</w:t>
            </w:r>
          </w:p>
          <w:p w:rsidR="00990EAC" w:rsidRDefault="00990EAC">
            <w:pPr>
              <w:pStyle w:val="Tablebullets"/>
              <w:spacing w:after="20"/>
            </w:pPr>
            <w:r>
              <w:t>congruence</w:t>
            </w:r>
          </w:p>
          <w:p w:rsidR="00990EAC" w:rsidRDefault="00990EAC">
            <w:pPr>
              <w:pStyle w:val="Tablebullets2"/>
              <w:spacing w:after="40"/>
            </w:pPr>
            <w:r>
              <w:t>symbol for labelling</w:t>
            </w:r>
          </w:p>
          <w:p w:rsidR="00990EAC" w:rsidRDefault="00990EAC">
            <w:pPr>
              <w:pStyle w:val="Tablebullets"/>
            </w:pPr>
            <w:r>
              <w:t>scale plans</w:t>
            </w:r>
          </w:p>
          <w:p w:rsidR="00990EAC" w:rsidRDefault="00990EAC">
            <w:pPr>
              <w:pStyle w:val="Tableheading"/>
            </w:pPr>
            <w:r>
              <w:t>Visualisations and representations</w:t>
            </w:r>
          </w:p>
          <w:p w:rsidR="00990EAC" w:rsidRDefault="00990EAC">
            <w:pPr>
              <w:pStyle w:val="Tablebullets"/>
            </w:pPr>
            <w:r>
              <w:t>conventions for representing 3D shapes (perspective)</w:t>
            </w:r>
          </w:p>
          <w:p w:rsidR="00990EAC" w:rsidRDefault="00990EAC">
            <w:pPr>
              <w:pStyle w:val="Tablebullets"/>
              <w:rPr>
                <w:color w:val="808080"/>
              </w:rPr>
            </w:pPr>
            <w:r>
              <w:rPr>
                <w:color w:val="808080"/>
              </w:rPr>
              <w:t>sections and cross-sections</w:t>
            </w:r>
          </w:p>
          <w:p w:rsidR="00990EAC" w:rsidRDefault="00990EAC">
            <w:pPr>
              <w:pStyle w:val="Tableheading"/>
            </w:pPr>
            <w:r>
              <w:t>Lines and angles</w:t>
            </w:r>
          </w:p>
          <w:p w:rsidR="00990EAC" w:rsidRDefault="00990EAC">
            <w:pPr>
              <w:pStyle w:val="Tablebullets"/>
              <w:rPr>
                <w:color w:val="808080"/>
              </w:rPr>
            </w:pPr>
            <w:r>
              <w:rPr>
                <w:color w:val="808080"/>
              </w:rPr>
              <w:t>external angles</w:t>
            </w:r>
          </w:p>
          <w:p w:rsidR="00990EAC" w:rsidRDefault="00990EAC">
            <w:pPr>
              <w:pStyle w:val="Tablebullets"/>
            </w:pPr>
            <w:r>
              <w:t>simple constructions using geometric tools</w:t>
            </w:r>
          </w:p>
          <w:p w:rsidR="00990EAC" w:rsidRDefault="00990EAC">
            <w:pPr>
              <w:pStyle w:val="Tablebullets2"/>
            </w:pPr>
            <w:r>
              <w:t>perpendicular line (90 degrees)</w:t>
            </w:r>
          </w:p>
          <w:p w:rsidR="00990EAC" w:rsidRDefault="00990EAC">
            <w:pPr>
              <w:pStyle w:val="Tablebullets2"/>
            </w:pPr>
            <w:r>
              <w:t>angle of 60 degrees</w:t>
            </w:r>
          </w:p>
          <w:p w:rsidR="00990EAC" w:rsidRDefault="00990EAC">
            <w:pPr>
              <w:pStyle w:val="Tablebullets2"/>
              <w:spacing w:after="120"/>
            </w:pPr>
            <w:r>
              <w:t>bisect a line</w:t>
            </w:r>
          </w:p>
        </w:tc>
        <w:tc>
          <w:tcPr>
            <w:tcW w:w="4536" w:type="dxa"/>
          </w:tcPr>
          <w:p w:rsidR="00990EAC" w:rsidRDefault="00990EAC">
            <w:pPr>
              <w:pStyle w:val="Tableheading"/>
            </w:pPr>
            <w:r>
              <w:t>Location and movement</w:t>
            </w:r>
          </w:p>
          <w:p w:rsidR="00990EAC" w:rsidRDefault="00990EAC">
            <w:pPr>
              <w:pStyle w:val="Tablebullets"/>
              <w:spacing w:after="20"/>
            </w:pPr>
            <w:r>
              <w:t>conventions</w:t>
            </w:r>
          </w:p>
          <w:p w:rsidR="00990EAC" w:rsidRDefault="00990EAC">
            <w:pPr>
              <w:pStyle w:val="Tablebullets2"/>
            </w:pPr>
            <w:r>
              <w:t>scale on maps expressed as a simple ratio (e.g. 1:10; 1:1000)</w:t>
            </w:r>
          </w:p>
          <w:p w:rsidR="00990EAC" w:rsidRDefault="00990EAC">
            <w:pPr>
              <w:pStyle w:val="Tablebullets2"/>
            </w:pPr>
            <w:r>
              <w:t>coordinates</w:t>
            </w:r>
          </w:p>
          <w:p w:rsidR="00990EAC" w:rsidRDefault="00990EAC">
            <w:pPr>
              <w:pStyle w:val="Tablebullets"/>
              <w:numPr>
                <w:ilvl w:val="0"/>
                <w:numId w:val="31"/>
              </w:numPr>
              <w:tabs>
                <w:tab w:val="clear" w:pos="360"/>
              </w:tabs>
              <w:spacing w:after="0"/>
              <w:ind w:left="714" w:hanging="168"/>
            </w:pPr>
            <w:r>
              <w:t>latitude and longitude expressed in whole degrees</w:t>
            </w:r>
          </w:p>
          <w:p w:rsidR="00990EAC" w:rsidRDefault="00990EAC">
            <w:pPr>
              <w:pStyle w:val="Tablebullets"/>
              <w:numPr>
                <w:ilvl w:val="0"/>
                <w:numId w:val="31"/>
              </w:numPr>
              <w:tabs>
                <w:tab w:val="clear" w:pos="360"/>
              </w:tabs>
              <w:spacing w:after="0"/>
              <w:ind w:left="714" w:hanging="168"/>
            </w:pPr>
            <w:r>
              <w:t>location of points and places using latitude and longitude</w:t>
            </w:r>
          </w:p>
          <w:p w:rsidR="00990EAC" w:rsidRDefault="00990EAC">
            <w:pPr>
              <w:pStyle w:val="Tablebullets2"/>
              <w:spacing w:after="40"/>
            </w:pPr>
            <w:r>
              <w:t>distance and bearing (local environment)</w:t>
            </w:r>
          </w:p>
          <w:p w:rsidR="00990EAC" w:rsidRDefault="00990EAC">
            <w:pPr>
              <w:pStyle w:val="Tablebullets"/>
              <w:spacing w:after="20"/>
            </w:pPr>
            <w:r>
              <w:t>maps</w:t>
            </w:r>
          </w:p>
          <w:p w:rsidR="00990EAC" w:rsidRDefault="00990EAC">
            <w:pPr>
              <w:pStyle w:val="Tablebullets2"/>
            </w:pPr>
            <w:r>
              <w:t xml:space="preserve">flat maps including world, atlas, street directory and orthophoto </w:t>
            </w:r>
          </w:p>
          <w:p w:rsidR="00990EAC" w:rsidRDefault="00990EAC">
            <w:pPr>
              <w:pStyle w:val="Tablebullets2"/>
              <w:spacing w:after="40"/>
            </w:pPr>
            <w:r>
              <w:t>globes</w:t>
            </w:r>
          </w:p>
          <w:p w:rsidR="00990EAC" w:rsidRDefault="00990EAC">
            <w:pPr>
              <w:pStyle w:val="Tablebullets"/>
            </w:pPr>
            <w:r>
              <w:t>simple floor plans with scale</w:t>
            </w:r>
          </w:p>
          <w:p w:rsidR="00990EAC" w:rsidRDefault="00990EAC">
            <w:pPr>
              <w:pStyle w:val="Tablebullets"/>
              <w:numPr>
                <w:ilvl w:val="0"/>
                <w:numId w:val="0"/>
              </w:numPr>
              <w:ind w:left="176" w:hanging="142"/>
            </w:pPr>
          </w:p>
          <w:p w:rsidR="00990EAC" w:rsidRDefault="00990EAC">
            <w:pPr>
              <w:pStyle w:val="Tableheading"/>
            </w:pPr>
            <w:r>
              <w:t>Direction and angle</w:t>
            </w:r>
          </w:p>
          <w:p w:rsidR="00990EAC" w:rsidRDefault="00990EAC">
            <w:pPr>
              <w:pStyle w:val="Tablebullets"/>
            </w:pPr>
            <w:r>
              <w:t>bearings in whole degrees (measured clockwise from north)</w:t>
            </w:r>
          </w:p>
          <w:p w:rsidR="00990EAC" w:rsidRDefault="00990EAC">
            <w:pPr>
              <w:pStyle w:val="Tablebullets"/>
              <w:rPr>
                <w:color w:val="000000"/>
                <w:szCs w:val="19"/>
              </w:rPr>
            </w:pPr>
            <w:r>
              <w:rPr>
                <w:color w:val="000000"/>
                <w:szCs w:val="19"/>
              </w:rPr>
              <w:t>estimation of bearings in degrees</w:t>
            </w:r>
          </w:p>
          <w:p w:rsidR="00990EAC" w:rsidRDefault="00990EAC">
            <w:pPr>
              <w:pStyle w:val="Tablebullets"/>
              <w:rPr>
                <w:color w:val="000000"/>
                <w:szCs w:val="19"/>
              </w:rPr>
            </w:pPr>
            <w:r>
              <w:rPr>
                <w:color w:val="000000"/>
                <w:szCs w:val="19"/>
              </w:rPr>
              <w:t>application of scales to maps to find actual distances</w:t>
            </w:r>
          </w:p>
        </w:tc>
      </w:tr>
    </w:tbl>
    <w:p w:rsidR="00990EAC" w:rsidRDefault="00990EAC">
      <w:pPr>
        <w:pStyle w:val="Heading2"/>
        <w:spacing w:before="440"/>
      </w:pPr>
      <w:r>
        <w:t>Resources</w:t>
      </w:r>
    </w:p>
    <w:p w:rsidR="00990EAC" w:rsidRDefault="00990EAC">
      <w:pPr>
        <w:pStyle w:val="Bullets"/>
      </w:pPr>
      <w:r>
        <w:t>street directories</w:t>
      </w:r>
    </w:p>
    <w:p w:rsidR="00990EAC" w:rsidRDefault="00990EAC">
      <w:pPr>
        <w:pStyle w:val="Bullets"/>
      </w:pPr>
      <w:r>
        <w:t>maps of planned cities</w:t>
      </w:r>
    </w:p>
    <w:p w:rsidR="00990EAC" w:rsidRDefault="00990EAC">
      <w:pPr>
        <w:pStyle w:val="Bullets"/>
      </w:pPr>
      <w:r>
        <w:t>computer-aided design programs</w:t>
      </w:r>
    </w:p>
    <w:p w:rsidR="00990EAC" w:rsidRDefault="00990EAC">
      <w:pPr>
        <w:pStyle w:val="Bullets"/>
      </w:pPr>
      <w:r>
        <w:t>materials for construction</w:t>
      </w:r>
    </w:p>
    <w:p w:rsidR="00990EAC" w:rsidRDefault="00990EAC">
      <w:pPr>
        <w:pStyle w:val="Bullets"/>
        <w:numPr>
          <w:ilvl w:val="0"/>
          <w:numId w:val="0"/>
        </w:numPr>
        <w:ind w:left="1494" w:right="282" w:hanging="360"/>
      </w:pPr>
    </w:p>
    <w:p w:rsidR="00990EAC" w:rsidRDefault="00990EAC">
      <w:pPr>
        <w:pStyle w:val="Heading2top"/>
        <w:pageBreakBefore w:val="0"/>
        <w:spacing w:before="440"/>
      </w:pPr>
      <w:r>
        <w:t>Identifying and describing</w:t>
      </w:r>
    </w:p>
    <w:p w:rsidR="00990EAC" w:rsidRDefault="00990EAC">
      <w:pPr>
        <w:pStyle w:val="Heading3"/>
      </w:pPr>
      <w:r>
        <w:t>Introducing the investigation</w:t>
      </w:r>
    </w:p>
    <w:p w:rsidR="00990EAC" w:rsidRDefault="00990EAC">
      <w:pPr>
        <w:pStyle w:val="Abodytext"/>
      </w:pPr>
      <w:r>
        <w:t>Students listen to an explanation of the investigation and the task requirements. This may be provided in the following way:</w:t>
      </w:r>
    </w:p>
    <w:p w:rsidR="00990EAC" w:rsidRDefault="00990EAC">
      <w:pPr>
        <w:pStyle w:val="Abodytext"/>
      </w:pPr>
      <w:r>
        <w:t>‘You are a town planner and one of your tasks is to design and build a model of the centre of a planned city. The centre must meet the needs of a small community, be useful to its citizens and use a variety of shapes to provide an interesting landscape.’</w:t>
      </w:r>
    </w:p>
    <w:p w:rsidR="00990EAC" w:rsidRDefault="00990EAC">
      <w:pPr>
        <w:pStyle w:val="Abodytext"/>
      </w:pPr>
      <w:r>
        <w:t>Your presentation must justify the decisions you have made regarding:</w:t>
      </w:r>
    </w:p>
    <w:p w:rsidR="00990EAC" w:rsidRDefault="00990EAC">
      <w:pPr>
        <w:pStyle w:val="Bullets"/>
      </w:pPr>
      <w:r>
        <w:t>building shapes — structure, function and aesthetics</w:t>
      </w:r>
    </w:p>
    <w:p w:rsidR="00990EAC" w:rsidRDefault="00990EAC">
      <w:pPr>
        <w:pStyle w:val="Bullets"/>
      </w:pPr>
      <w:r>
        <w:t>locations of buildings, facilities and services — for example, the location of emergency services and parks</w:t>
      </w:r>
    </w:p>
    <w:p w:rsidR="00990EAC" w:rsidRDefault="00990EAC">
      <w:pPr>
        <w:pStyle w:val="Bullets"/>
      </w:pPr>
      <w:r>
        <w:t xml:space="preserve">building restrictions and regulations — for example, height restrictions. </w:t>
      </w:r>
    </w:p>
    <w:p w:rsidR="00990EAC" w:rsidRDefault="00990EAC">
      <w:pPr>
        <w:pStyle w:val="Abodytext"/>
      </w:pPr>
      <w:r>
        <w:t>Students:</w:t>
      </w:r>
    </w:p>
    <w:p w:rsidR="00990EAC" w:rsidRDefault="00990EAC">
      <w:pPr>
        <w:pStyle w:val="Bullets"/>
      </w:pPr>
      <w:r>
        <w:lastRenderedPageBreak/>
        <w:t xml:space="preserve">investigate the structures of planned cities — for example, </w:t>
      </w:r>
      <w:smartTag w:uri="urn:schemas-microsoft-com:office:smarttags" w:element="City">
        <w:r>
          <w:t>Canberra</w:t>
        </w:r>
      </w:smartTag>
      <w:r>
        <w:t xml:space="preserve">, </w:t>
      </w:r>
      <w:smartTag w:uri="urn:schemas-microsoft-com:office:smarttags" w:element="City">
        <w:r>
          <w:t>Adelaide</w:t>
        </w:r>
      </w:smartTag>
      <w:r>
        <w:t xml:space="preserve">, </w:t>
      </w:r>
      <w:smartTag w:uri="urn:schemas-microsoft-com:office:smarttags" w:element="City">
        <w:r>
          <w:t>Springfield</w:t>
        </w:r>
      </w:smartTag>
      <w:r>
        <w:t xml:space="preserve"> and </w:t>
      </w:r>
      <w:smartTag w:uri="urn:schemas-microsoft-com:office:smarttags" w:element="PlaceType">
        <w:r>
          <w:t>Forest</w:t>
        </w:r>
      </w:smartTag>
      <w:r>
        <w:t xml:space="preserve"> </w:t>
      </w:r>
      <w:smartTag w:uri="urn:schemas-microsoft-com:office:smarttags" w:element="PlaceType">
        <w:r>
          <w:t>Lake</w:t>
        </w:r>
      </w:smartTag>
      <w:r>
        <w:t xml:space="preserve"> (</w:t>
      </w:r>
      <w:smartTag w:uri="urn:schemas-microsoft-com:office:smarttags" w:element="City">
        <w:smartTag w:uri="urn:schemas-microsoft-com:office:smarttags" w:element="place">
          <w:r>
            <w:t>Brisbane</w:t>
          </w:r>
        </w:smartTag>
      </w:smartTag>
      <w:r>
        <w:t>) — and describe the locations of various features</w:t>
      </w:r>
    </w:p>
    <w:p w:rsidR="00990EAC" w:rsidRDefault="00990EAC">
      <w:pPr>
        <w:pStyle w:val="Bullets"/>
      </w:pPr>
      <w:r>
        <w:t>analyse a town plan in terms of facilities, roads and open spaces</w:t>
      </w:r>
    </w:p>
    <w:p w:rsidR="00990EAC" w:rsidRDefault="00990EAC">
      <w:pPr>
        <w:pStyle w:val="Bullets"/>
      </w:pPr>
      <w:r>
        <w:t>investigate environmentally friendly building principles and associated structural shapes</w:t>
      </w:r>
    </w:p>
    <w:p w:rsidR="00990EAC" w:rsidRDefault="00990EAC">
      <w:pPr>
        <w:pStyle w:val="Bullets"/>
      </w:pPr>
      <w:r>
        <w:t>access local council building regulations and other associated planning or building rules, laws or policies</w:t>
      </w:r>
    </w:p>
    <w:p w:rsidR="00990EAC" w:rsidRDefault="00990EAC">
      <w:pPr>
        <w:pStyle w:val="Bullets"/>
      </w:pPr>
      <w:r>
        <w:t xml:space="preserve">identify and discuss different types of buildings and their purposes </w:t>
      </w:r>
    </w:p>
    <w:p w:rsidR="00990EAC" w:rsidRDefault="00990EAC">
      <w:pPr>
        <w:pStyle w:val="Bullets"/>
      </w:pPr>
      <w:r>
        <w:t xml:space="preserve">investigate land usage in the local area to identify industrial, commercial and residential locations. </w:t>
      </w:r>
    </w:p>
    <w:p w:rsidR="00990EAC" w:rsidRDefault="00990EAC">
      <w:pPr>
        <w:pStyle w:val="Heading3"/>
      </w:pPr>
      <w:r>
        <w:t>Looking at the local area</w:t>
      </w:r>
    </w:p>
    <w:p w:rsidR="00990EAC" w:rsidRDefault="00990EAC">
      <w:pPr>
        <w:pStyle w:val="Abodytext"/>
        <w:spacing w:before="80"/>
      </w:pPr>
      <w:r>
        <w:t xml:space="preserve">Students: </w:t>
      </w:r>
    </w:p>
    <w:p w:rsidR="00990EAC" w:rsidRDefault="00990EAC">
      <w:pPr>
        <w:pStyle w:val="Bullets"/>
      </w:pPr>
      <w:r>
        <w:t xml:space="preserve">use the grid references in a street directory to locate areas of interest or building locations in their suburb or local area </w:t>
      </w:r>
    </w:p>
    <w:p w:rsidR="00990EAC" w:rsidRDefault="00990EAC">
      <w:pPr>
        <w:pStyle w:val="Bullets"/>
      </w:pPr>
      <w:r>
        <w:t>make assumptions about why the suburb or local area has been planned in the way it has</w:t>
      </w:r>
    </w:p>
    <w:p w:rsidR="00990EAC" w:rsidRDefault="00990EAC">
      <w:pPr>
        <w:pStyle w:val="Bullets"/>
      </w:pPr>
      <w:r>
        <w:t>revise and clarify what they already know about 3D shapes</w:t>
      </w:r>
    </w:p>
    <w:p w:rsidR="00990EAC" w:rsidRDefault="00990EAC">
      <w:pPr>
        <w:pStyle w:val="Bullets"/>
      </w:pPr>
      <w:r>
        <w:t>identify key buildings in the suburb or local area and classify them according to shape, similarity and congruence.</w:t>
      </w:r>
    </w:p>
    <w:p w:rsidR="00990EAC" w:rsidRDefault="00990EAC">
      <w:pPr>
        <w:pStyle w:val="Heading3"/>
      </w:pPr>
      <w:r>
        <w:t>Looking at a planned city</w:t>
      </w:r>
    </w:p>
    <w:p w:rsidR="00990EAC" w:rsidRDefault="00990EAC">
      <w:pPr>
        <w:pStyle w:val="Abodytext"/>
        <w:spacing w:before="80"/>
      </w:pPr>
      <w:r>
        <w:t>Students:</w:t>
      </w:r>
    </w:p>
    <w:p w:rsidR="00990EAC" w:rsidRDefault="00990EAC">
      <w:pPr>
        <w:pStyle w:val="Bullets"/>
      </w:pPr>
      <w:r>
        <w:t>individually or in small groups identify a number of planned cities and locate these on flat maps or globes. Record the coordinates of these cities using latitude and longitude expressed in whole degrees.</w:t>
      </w:r>
    </w:p>
    <w:p w:rsidR="00990EAC" w:rsidRDefault="00990EAC">
      <w:pPr>
        <w:pStyle w:val="Bullets"/>
      </w:pPr>
      <w:r>
        <w:t xml:space="preserve">locate planned cities identified by other groups or individuals using the coordinates provided and find the distance of these cities from the nearest major city </w:t>
      </w:r>
    </w:p>
    <w:p w:rsidR="00990EAC" w:rsidRDefault="00990EAC">
      <w:pPr>
        <w:pStyle w:val="Bullets"/>
      </w:pPr>
      <w:r>
        <w:t>examine a scale map of a planned city and locate important buildings, services or features such as hospitals, schools, emergency services, parks or sewage works</w:t>
      </w:r>
    </w:p>
    <w:p w:rsidR="00990EAC" w:rsidRDefault="00990EAC">
      <w:pPr>
        <w:pStyle w:val="Bullets"/>
        <w:spacing w:after="240"/>
        <w:ind w:left="1491" w:hanging="357"/>
        <w:rPr>
          <w:spacing w:val="-2"/>
          <w:szCs w:val="19"/>
        </w:rPr>
      </w:pPr>
      <w:r>
        <w:rPr>
          <w:spacing w:val="-2"/>
          <w:szCs w:val="19"/>
        </w:rPr>
        <w:t>calculate the distances between particular buildings or locations — for example, calculate how far the fire brigade is from the school or the distance from the airport to the city centre, and make conjectures regarding the choices planners may have made when designing the city.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990EAC">
        <w:tc>
          <w:tcPr>
            <w:tcW w:w="9639" w:type="dxa"/>
            <w:shd w:val="clear" w:color="auto" w:fill="E6E6E6"/>
          </w:tcPr>
          <w:p w:rsidR="00990EAC" w:rsidRDefault="00990EAC">
            <w:pPr>
              <w:pStyle w:val="Tableheading"/>
              <w:ind w:right="284"/>
            </w:pPr>
            <w:r>
              <w:t>Assessing learning</w:t>
            </w:r>
          </w:p>
        </w:tc>
      </w:tr>
      <w:tr w:rsidR="00990EAC">
        <w:tc>
          <w:tcPr>
            <w:tcW w:w="9639" w:type="dxa"/>
          </w:tcPr>
          <w:p w:rsidR="00990EAC" w:rsidRDefault="00990EAC">
            <w:pPr>
              <w:pStyle w:val="Tabletext"/>
              <w:spacing w:before="120" w:after="60"/>
            </w:pPr>
            <w:r>
              <w:t>Sources of evidence could include:</w:t>
            </w:r>
          </w:p>
          <w:p w:rsidR="00990EAC" w:rsidRDefault="00990EAC">
            <w:pPr>
              <w:pStyle w:val="Tablebullets"/>
            </w:pPr>
            <w:r>
              <w:t xml:space="preserve">classifications of shapes used in buildings </w:t>
            </w:r>
          </w:p>
          <w:p w:rsidR="00990EAC" w:rsidRDefault="00990EAC">
            <w:pPr>
              <w:pStyle w:val="Tablebullets"/>
            </w:pPr>
            <w:r>
              <w:t>recordings of grid references</w:t>
            </w:r>
          </w:p>
          <w:p w:rsidR="00990EAC" w:rsidRDefault="00990EAC">
            <w:pPr>
              <w:pStyle w:val="Tablebullets"/>
            </w:pPr>
            <w:r>
              <w:t>calculations of distances between locations using scales on maps.</w:t>
            </w:r>
          </w:p>
          <w:p w:rsidR="00990EAC" w:rsidRDefault="00990EAC">
            <w:pPr>
              <w:pStyle w:val="Tabletext"/>
              <w:spacing w:before="120" w:after="40"/>
            </w:pPr>
            <w:r>
              <w:t xml:space="preserve">When making judgments, teachers consider whether the student has: </w:t>
            </w:r>
          </w:p>
          <w:p w:rsidR="00990EAC" w:rsidRDefault="00990EAC">
            <w:pPr>
              <w:pStyle w:val="Tablebullets"/>
            </w:pPr>
            <w:r>
              <w:t>identified relationships between the properties of shapes, lines and angles</w:t>
            </w:r>
          </w:p>
          <w:p w:rsidR="00990EAC" w:rsidRDefault="00990EAC">
            <w:pPr>
              <w:pStyle w:val="Tablebullets"/>
            </w:pPr>
            <w:r>
              <w:t>interpreted maps and globes using latitude and longitude</w:t>
            </w:r>
          </w:p>
          <w:p w:rsidR="00990EAC" w:rsidRDefault="00990EAC">
            <w:pPr>
              <w:pStyle w:val="Tablebullets"/>
              <w:spacing w:after="120"/>
              <w:rPr>
                <w:rFonts w:cs="Arial"/>
              </w:rPr>
            </w:pPr>
            <w:r>
              <w:t>interpreted scale on plans.</w:t>
            </w:r>
          </w:p>
        </w:tc>
      </w:tr>
    </w:tbl>
    <w:p w:rsidR="00990EAC" w:rsidRDefault="00990EAC">
      <w:pPr>
        <w:pStyle w:val="Bullets"/>
        <w:numPr>
          <w:ilvl w:val="0"/>
          <w:numId w:val="0"/>
        </w:numPr>
        <w:ind w:left="1134"/>
      </w:pPr>
    </w:p>
    <w:p w:rsidR="00990EAC" w:rsidRDefault="00990EAC">
      <w:pPr>
        <w:pStyle w:val="Heading2"/>
        <w:pageBreakBefore/>
        <w:spacing w:before="0" w:after="0"/>
      </w:pPr>
      <w:r>
        <w:lastRenderedPageBreak/>
        <w:t>Understanding and applying</w:t>
      </w:r>
    </w:p>
    <w:p w:rsidR="00990EAC" w:rsidRDefault="00990EAC">
      <w:pPr>
        <w:pStyle w:val="Heading3"/>
      </w:pPr>
      <w:r>
        <w:t>Applying the knowledge</w:t>
      </w:r>
    </w:p>
    <w:p w:rsidR="00990EAC" w:rsidRDefault="00990EAC">
      <w:pPr>
        <w:pStyle w:val="Abodytext"/>
      </w:pPr>
      <w:r>
        <w:t>Students:</w:t>
      </w:r>
    </w:p>
    <w:p w:rsidR="00990EAC" w:rsidRDefault="00990EAC">
      <w:pPr>
        <w:pStyle w:val="Bullets"/>
      </w:pPr>
      <w:r>
        <w:t>design their own city centre using the information gathered from their analyses of the local area and a planned city. They:</w:t>
      </w:r>
    </w:p>
    <w:p w:rsidR="00990EAC" w:rsidRDefault="00990EAC">
      <w:pPr>
        <w:pStyle w:val="Bullets2"/>
        <w:tabs>
          <w:tab w:val="clear" w:pos="1778"/>
          <w:tab w:val="num" w:pos="1843"/>
        </w:tabs>
        <w:ind w:left="1843" w:hanging="317"/>
      </w:pPr>
      <w:r>
        <w:t xml:space="preserve">use drawing instruments and materials or computer-aided design programs to create </w:t>
      </w:r>
      <w:r>
        <w:br/>
        <w:t>the plan</w:t>
      </w:r>
    </w:p>
    <w:p w:rsidR="00990EAC" w:rsidRDefault="00990EAC">
      <w:pPr>
        <w:pStyle w:val="Bullets2"/>
        <w:tabs>
          <w:tab w:val="clear" w:pos="1778"/>
          <w:tab w:val="num" w:pos="1843"/>
        </w:tabs>
        <w:ind w:left="1843" w:hanging="317"/>
      </w:pPr>
      <w:r>
        <w:t xml:space="preserve">decide on the shapes to be used for important buildings and identify the properties of the shapes chosen </w:t>
      </w:r>
    </w:p>
    <w:p w:rsidR="00990EAC" w:rsidRDefault="00990EAC">
      <w:pPr>
        <w:pStyle w:val="Bullets2"/>
        <w:tabs>
          <w:tab w:val="clear" w:pos="1778"/>
          <w:tab w:val="num" w:pos="1843"/>
        </w:tabs>
        <w:ind w:left="1843" w:hanging="317"/>
      </w:pPr>
      <w:r>
        <w:t>use knowledge of scale to create the plan.</w:t>
      </w:r>
    </w:p>
    <w:p w:rsidR="00990EAC" w:rsidRDefault="00990EAC">
      <w:pPr>
        <w:pStyle w:val="Heading3"/>
      </w:pPr>
      <w:r>
        <w:t>Building the model</w:t>
      </w:r>
    </w:p>
    <w:p w:rsidR="00990EAC" w:rsidRDefault="00990EAC">
      <w:pPr>
        <w:pStyle w:val="Abodytext"/>
      </w:pPr>
      <w:r>
        <w:t>Students:</w:t>
      </w:r>
    </w:p>
    <w:p w:rsidR="00990EAC" w:rsidRDefault="00990EAC">
      <w:pPr>
        <w:pStyle w:val="Bullets"/>
      </w:pPr>
      <w:r>
        <w:t>select appropriate materials to build their models</w:t>
      </w:r>
    </w:p>
    <w:p w:rsidR="00990EAC" w:rsidRDefault="00990EAC">
      <w:pPr>
        <w:pStyle w:val="Bullets"/>
      </w:pPr>
      <w:r>
        <w:t>represent the size of each building based on the scale used in the plan</w:t>
      </w:r>
    </w:p>
    <w:p w:rsidR="00990EAC" w:rsidRDefault="00990EAC">
      <w:pPr>
        <w:pStyle w:val="Bullets"/>
      </w:pPr>
      <w:r>
        <w:t>identify and analyse the relationships between properties of shapes, lines and angles to construct 3D shapes</w:t>
      </w:r>
    </w:p>
    <w:p w:rsidR="00990EAC" w:rsidRDefault="00990EAC">
      <w:pPr>
        <w:pStyle w:val="Bullets"/>
      </w:pPr>
      <w:r>
        <w:t>use shapes within shapes to create interesting building designs</w:t>
      </w:r>
    </w:p>
    <w:p w:rsidR="00990EAC" w:rsidRDefault="00990EAC">
      <w:pPr>
        <w:pStyle w:val="Bullets"/>
      </w:pPr>
      <w:r>
        <w:t>represent the distances between key buildings — for example, the distance of emergency services from the hospital</w:t>
      </w:r>
    </w:p>
    <w:p w:rsidR="00990EAC" w:rsidRDefault="00990EAC">
      <w:pPr>
        <w:pStyle w:val="Bullets"/>
      </w:pPr>
      <w:r>
        <w:t>use compass bearings to describe the outlook of each main building</w:t>
      </w:r>
    </w:p>
    <w:p w:rsidR="00990EAC" w:rsidRDefault="00990EAC">
      <w:pPr>
        <w:pStyle w:val="Bullets"/>
      </w:pPr>
      <w:r>
        <w:t>construct 3D representations of key buildings to place on a simple scale model</w:t>
      </w:r>
    </w:p>
    <w:p w:rsidR="00990EAC" w:rsidRDefault="00990EAC">
      <w:pPr>
        <w:pStyle w:val="Bullets"/>
        <w:spacing w:after="240"/>
        <w:ind w:left="1491" w:hanging="357"/>
      </w:pPr>
      <w:r>
        <w:t>use compass bearings and calculations of distance to describe the pathways from one building or location to another.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990EAC">
        <w:tc>
          <w:tcPr>
            <w:tcW w:w="9639" w:type="dxa"/>
            <w:shd w:val="clear" w:color="auto" w:fill="E6E6E6"/>
          </w:tcPr>
          <w:p w:rsidR="00990EAC" w:rsidRDefault="00990EAC">
            <w:pPr>
              <w:pStyle w:val="Tableheading"/>
              <w:ind w:right="284"/>
            </w:pPr>
            <w:r>
              <w:t>Assessing learning</w:t>
            </w:r>
          </w:p>
        </w:tc>
      </w:tr>
      <w:tr w:rsidR="00990EAC">
        <w:tc>
          <w:tcPr>
            <w:tcW w:w="9639" w:type="dxa"/>
          </w:tcPr>
          <w:p w:rsidR="00990EAC" w:rsidRDefault="00990EAC">
            <w:pPr>
              <w:pStyle w:val="Tabletext"/>
              <w:spacing w:before="120" w:after="40"/>
            </w:pPr>
            <w:r>
              <w:t>Sources of evidence could include:</w:t>
            </w:r>
          </w:p>
          <w:p w:rsidR="00990EAC" w:rsidRDefault="00990EAC">
            <w:pPr>
              <w:pStyle w:val="Tablebullets"/>
            </w:pPr>
            <w:r>
              <w:t>representations of a city centre.</w:t>
            </w:r>
          </w:p>
          <w:p w:rsidR="00990EAC" w:rsidRDefault="00990EAC">
            <w:pPr>
              <w:pStyle w:val="Tabletext"/>
              <w:spacing w:before="120" w:after="40"/>
            </w:pPr>
            <w:r>
              <w:t>When making judgments, teachers consider whether the student has:</w:t>
            </w:r>
          </w:p>
          <w:p w:rsidR="00990EAC" w:rsidRDefault="00990EAC">
            <w:pPr>
              <w:pStyle w:val="Tablebullets"/>
            </w:pPr>
            <w:r>
              <w:t>identified similarity of figures as the same shape but different size</w:t>
            </w:r>
          </w:p>
          <w:p w:rsidR="00990EAC" w:rsidRDefault="00990EAC">
            <w:pPr>
              <w:pStyle w:val="Tablebullets"/>
            </w:pPr>
            <w:r>
              <w:t>interpreted scale on plans</w:t>
            </w:r>
          </w:p>
          <w:p w:rsidR="00990EAC" w:rsidRDefault="00990EAC">
            <w:pPr>
              <w:pStyle w:val="Tablebullets"/>
            </w:pPr>
            <w:r>
              <w:t>analysed the relationships between properties of shapes, lines and angles</w:t>
            </w:r>
          </w:p>
          <w:p w:rsidR="00990EAC" w:rsidRDefault="00990EAC">
            <w:pPr>
              <w:pStyle w:val="Tablebullets"/>
            </w:pPr>
            <w:r>
              <w:t>described movements using compass bearings and distance</w:t>
            </w:r>
          </w:p>
          <w:p w:rsidR="00990EAC" w:rsidRDefault="00990EAC">
            <w:pPr>
              <w:pStyle w:val="Tablebullets"/>
              <w:spacing w:after="120"/>
            </w:pPr>
            <w:r>
              <w:t>created representations of geometric objects that satisfy design specifications.</w:t>
            </w:r>
          </w:p>
        </w:tc>
      </w:tr>
    </w:tbl>
    <w:p w:rsidR="00990EAC" w:rsidRDefault="00990EAC">
      <w:pPr>
        <w:pStyle w:val="Heading2top"/>
        <w:pageBreakBefore w:val="0"/>
        <w:spacing w:before="440"/>
      </w:pPr>
      <w:r>
        <w:t>Communicating and justifying</w:t>
      </w:r>
    </w:p>
    <w:p w:rsidR="00990EAC" w:rsidRDefault="00990EAC">
      <w:pPr>
        <w:pStyle w:val="Heading3"/>
      </w:pPr>
      <w:r>
        <w:t>Presenting the model to the class</w:t>
      </w:r>
    </w:p>
    <w:p w:rsidR="00990EAC" w:rsidRDefault="00990EAC">
      <w:pPr>
        <w:pStyle w:val="Abodytext"/>
      </w:pPr>
      <w:r>
        <w:t>When presenting the model to the class or other audiences, students:</w:t>
      </w:r>
    </w:p>
    <w:p w:rsidR="00990EAC" w:rsidRDefault="00990EAC">
      <w:pPr>
        <w:pStyle w:val="Bullets"/>
      </w:pPr>
      <w:r>
        <w:t>identify building shapes and justify their choices</w:t>
      </w:r>
    </w:p>
    <w:p w:rsidR="00990EAC" w:rsidRDefault="00990EAC">
      <w:pPr>
        <w:pStyle w:val="Bullets"/>
      </w:pPr>
      <w:r>
        <w:t>discuss building locations and give reasons for these</w:t>
      </w:r>
    </w:p>
    <w:p w:rsidR="00990EAC" w:rsidRDefault="00990EAC">
      <w:pPr>
        <w:pStyle w:val="Bullets"/>
      </w:pPr>
      <w:r>
        <w:t>show how mandatory building regulations have been considered when planning</w:t>
      </w:r>
    </w:p>
    <w:p w:rsidR="00990EAC" w:rsidRDefault="00990EAC">
      <w:pPr>
        <w:pStyle w:val="Bullets"/>
        <w:rPr>
          <w:i/>
          <w:iCs/>
        </w:rPr>
      </w:pPr>
      <w:r>
        <w:t>discuss the scale of the model, and the size and location of the proposed city centre.</w:t>
      </w:r>
    </w:p>
    <w:p w:rsidR="00990EAC" w:rsidRDefault="00990EAC">
      <w:pPr>
        <w:pStyle w:val="Abodytext"/>
      </w:pPr>
      <w:r>
        <w:t xml:space="preserve">Students form small groups to complete peer-assessment sheets during presentations by </w:t>
      </w:r>
      <w:r>
        <w:br/>
        <w:t>group members.</w:t>
      </w:r>
    </w:p>
    <w:p w:rsidR="00990EAC" w:rsidRDefault="00990EAC">
      <w:pPr>
        <w:pStyle w:val="Heading3"/>
        <w:pageBreakBefore/>
        <w:spacing w:before="0"/>
      </w:pPr>
      <w:r>
        <w:lastRenderedPageBreak/>
        <w:t>Feedback</w:t>
      </w:r>
    </w:p>
    <w:p w:rsidR="00990EAC" w:rsidRDefault="00990EAC">
      <w:pPr>
        <w:pStyle w:val="Abodytext"/>
      </w:pPr>
      <w:r>
        <w:t>Students:</w:t>
      </w:r>
    </w:p>
    <w:p w:rsidR="00990EAC" w:rsidRDefault="00990EAC">
      <w:pPr>
        <w:pStyle w:val="Bullets"/>
        <w:rPr>
          <w:i/>
          <w:iCs/>
        </w:rPr>
      </w:pPr>
      <w:r>
        <w:t>receive feedback from their peers, teacher and others such as town planners or architects regarding the effectiveness of their model</w:t>
      </w:r>
    </w:p>
    <w:p w:rsidR="00990EAC" w:rsidRDefault="00990EAC">
      <w:pPr>
        <w:pStyle w:val="Bullets"/>
        <w:numPr>
          <w:numberingChange w:id="1" w:author="Suzanne Robertson" w:date="2005-04-14T13:35:00Z" w:original=""/>
        </w:numPr>
        <w:spacing w:after="240"/>
        <w:ind w:left="1491" w:hanging="357"/>
      </w:pPr>
      <w:r>
        <w:t xml:space="preserve">pose and/or answer questions about aspects of the planning that may have not </w:t>
      </w:r>
      <w:r>
        <w:br/>
        <w:t>been discussed.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990EAC">
        <w:tc>
          <w:tcPr>
            <w:tcW w:w="9356" w:type="dxa"/>
            <w:shd w:val="clear" w:color="auto" w:fill="E6E6E6"/>
          </w:tcPr>
          <w:p w:rsidR="00990EAC" w:rsidRDefault="00990EAC">
            <w:pPr>
              <w:pStyle w:val="Tableheading"/>
              <w:ind w:right="282"/>
            </w:pPr>
            <w:r>
              <w:t>Assessing learning</w:t>
            </w:r>
          </w:p>
        </w:tc>
      </w:tr>
      <w:tr w:rsidR="00990EAC">
        <w:tc>
          <w:tcPr>
            <w:tcW w:w="9356" w:type="dxa"/>
          </w:tcPr>
          <w:p w:rsidR="00990EAC" w:rsidRDefault="00990EAC">
            <w:pPr>
              <w:pStyle w:val="Tabletext"/>
              <w:spacing w:before="120" w:after="40"/>
            </w:pPr>
            <w:r>
              <w:t>Sources of evidence could include:</w:t>
            </w:r>
          </w:p>
          <w:p w:rsidR="00990EAC" w:rsidRDefault="00990EAC">
            <w:pPr>
              <w:pStyle w:val="Tablebullets"/>
            </w:pPr>
            <w:r>
              <w:t>presentation of model to the class</w:t>
            </w:r>
          </w:p>
          <w:p w:rsidR="00990EAC" w:rsidRDefault="00990EAC">
            <w:pPr>
              <w:pStyle w:val="Tablebullets"/>
            </w:pPr>
            <w:r>
              <w:t>peer-assessment sheets</w:t>
            </w:r>
          </w:p>
          <w:p w:rsidR="00990EAC" w:rsidRDefault="00990EAC">
            <w:pPr>
              <w:pStyle w:val="Tablebullets"/>
            </w:pPr>
            <w:r>
              <w:t>class discussions.</w:t>
            </w:r>
          </w:p>
          <w:p w:rsidR="00990EAC" w:rsidRDefault="00990EAC">
            <w:pPr>
              <w:pStyle w:val="Tabletext"/>
              <w:spacing w:before="120" w:after="40"/>
            </w:pPr>
            <w:r>
              <w:t>When making judgments, teachers consider whether the student has:</w:t>
            </w:r>
          </w:p>
          <w:p w:rsidR="00990EAC" w:rsidRDefault="00990EAC">
            <w:pPr>
              <w:pStyle w:val="Tablebullets"/>
            </w:pPr>
            <w:r>
              <w:t>identified congruence of figures as the same shape and size</w:t>
            </w:r>
          </w:p>
          <w:p w:rsidR="00990EAC" w:rsidRDefault="00990EAC">
            <w:pPr>
              <w:pStyle w:val="Tablebullets"/>
            </w:pPr>
            <w:r>
              <w:t xml:space="preserve">identified the difference between similarity and congruence </w:t>
            </w:r>
          </w:p>
          <w:p w:rsidR="00990EAC" w:rsidRDefault="00990EAC">
            <w:pPr>
              <w:pStyle w:val="Tablebullets"/>
              <w:spacing w:after="120"/>
            </w:pPr>
            <w:r>
              <w:t>interpreted scale on plans.</w:t>
            </w:r>
          </w:p>
        </w:tc>
      </w:tr>
    </w:tbl>
    <w:p w:rsidR="00990EAC" w:rsidRDefault="00990EAC">
      <w:pPr>
        <w:pStyle w:val="Heading21"/>
        <w:pageBreakBefore w:val="0"/>
        <w:spacing w:before="440"/>
      </w:pPr>
      <w:r>
        <w:t xml:space="preserve">Links </w:t>
      </w:r>
    </w:p>
    <w:p w:rsidR="00990EAC" w:rsidRDefault="00990EAC">
      <w:pPr>
        <w:pStyle w:val="Abodytext"/>
      </w:pPr>
      <w:r>
        <w:t xml:space="preserve">This investigation could be connected to core learning outcomes from other key learning areas </w:t>
      </w:r>
      <w:r>
        <w:br/>
        <w:t xml:space="preserve">— for example, Studies of Society and Environment and Technology. </w:t>
      </w:r>
    </w:p>
    <w:p w:rsidR="00990EAC" w:rsidRDefault="00990EAC">
      <w:pPr>
        <w:pStyle w:val="Heading3"/>
        <w:pBdr>
          <w:bottom w:val="single" w:sz="4" w:space="4" w:color="auto"/>
        </w:pBdr>
        <w:ind w:right="-1"/>
      </w:pPr>
      <w:r>
        <w:t>Studies of Society and Environment</w:t>
      </w:r>
    </w:p>
    <w:p w:rsidR="00990EAC" w:rsidRDefault="00990EAC">
      <w:pPr>
        <w:rPr>
          <w:rFonts w:cs="Arial"/>
          <w:sz w:val="18"/>
        </w:rPr>
      </w:pPr>
      <w:r>
        <w:rPr>
          <w:rFonts w:cs="Arial"/>
          <w:b/>
          <w:bCs/>
          <w:sz w:val="18"/>
        </w:rPr>
        <w:t>Strand</w:t>
      </w:r>
      <w:r>
        <w:rPr>
          <w:rFonts w:cs="Arial"/>
          <w:sz w:val="18"/>
        </w:rPr>
        <w:t xml:space="preserve">  Place and space</w:t>
      </w:r>
    </w:p>
    <w:p w:rsidR="00990EAC" w:rsidRDefault="00990EAC">
      <w:pPr>
        <w:pStyle w:val="Abodytext"/>
      </w:pPr>
      <w:r>
        <w:rPr>
          <w:b/>
          <w:bCs/>
        </w:rPr>
        <w:t>PS 5.2</w:t>
      </w:r>
      <w:r>
        <w:t xml:space="preserve"> Students design strategies for evaluating environmental impacts of a proposed project, highlighting relationships within and between natural systems.</w:t>
      </w:r>
    </w:p>
    <w:p w:rsidR="00990EAC" w:rsidRDefault="00990EAC">
      <w:pPr>
        <w:pStyle w:val="Abodytext"/>
      </w:pPr>
      <w:r>
        <w:t>Students:</w:t>
      </w:r>
    </w:p>
    <w:p w:rsidR="00990EAC" w:rsidRDefault="00990EAC">
      <w:pPr>
        <w:pStyle w:val="Bullets"/>
        <w:spacing w:before="20"/>
        <w:ind w:left="1491" w:hanging="357"/>
      </w:pPr>
      <w:r>
        <w:t>consider and evaluate possible environmental impacts</w:t>
      </w:r>
    </w:p>
    <w:p w:rsidR="00990EAC" w:rsidRDefault="00990EAC">
      <w:pPr>
        <w:pStyle w:val="Bullets"/>
      </w:pPr>
      <w:r>
        <w:t>develop criteria for evaluating impacts.</w:t>
      </w:r>
    </w:p>
    <w:p w:rsidR="00990EAC" w:rsidRDefault="00990EAC">
      <w:pPr>
        <w:pStyle w:val="Abodytext"/>
        <w:rPr>
          <w:szCs w:val="18"/>
        </w:rPr>
      </w:pPr>
      <w:r>
        <w:t xml:space="preserve">For more information, refer to the elaborations in the </w:t>
      </w:r>
      <w:r>
        <w:rPr>
          <w:i/>
          <w:iCs/>
        </w:rPr>
        <w:t xml:space="preserve">Years 1 to 10 SOSE Sourcebook Guidelines, </w:t>
      </w:r>
      <w:r>
        <w:t>which are available online from the QSA website: www.qsa.qld.edu.au</w:t>
      </w:r>
    </w:p>
    <w:p w:rsidR="00990EAC" w:rsidRDefault="00990EAC">
      <w:pPr>
        <w:pStyle w:val="Heading3"/>
        <w:pBdr>
          <w:bottom w:val="single" w:sz="4" w:space="4" w:color="auto"/>
        </w:pBdr>
      </w:pPr>
      <w:r>
        <w:t>Technology</w:t>
      </w:r>
    </w:p>
    <w:p w:rsidR="00990EAC" w:rsidRDefault="00990EAC">
      <w:pPr>
        <w:pStyle w:val="Abodytext"/>
      </w:pPr>
      <w:r>
        <w:rPr>
          <w:b/>
        </w:rPr>
        <w:t>Strands</w:t>
      </w:r>
      <w:r>
        <w:t xml:space="preserve">  Technology Practice (5.1, 5.2, 5.3, 5.4) and Materials (5.1, 5.2)</w:t>
      </w:r>
    </w:p>
    <w:p w:rsidR="00990EAC" w:rsidRDefault="00990EAC">
      <w:pPr>
        <w:pStyle w:val="Abodytext"/>
      </w:pPr>
      <w:r>
        <w:t>Students:</w:t>
      </w:r>
    </w:p>
    <w:p w:rsidR="00990EAC" w:rsidRDefault="00990EAC">
      <w:pPr>
        <w:pStyle w:val="Bullets"/>
        <w:spacing w:before="20"/>
        <w:ind w:left="1491" w:hanging="357"/>
      </w:pPr>
      <w:r>
        <w:t>identify characteristics of materials that make them suitable for meeting a standard</w:t>
      </w:r>
    </w:p>
    <w:p w:rsidR="00990EAC" w:rsidRDefault="00990EAC">
      <w:pPr>
        <w:pStyle w:val="Bullets"/>
      </w:pPr>
      <w:r>
        <w:t>base their selection of materials to meet standards on comparisons of the materials’ characteristics.</w:t>
      </w:r>
    </w:p>
    <w:p w:rsidR="00990EAC" w:rsidRDefault="00990EAC">
      <w:pPr>
        <w:pStyle w:val="Bullets"/>
        <w:numPr>
          <w:ilvl w:val="0"/>
          <w:numId w:val="0"/>
        </w:numPr>
        <w:pBdr>
          <w:bottom w:val="single" w:sz="4" w:space="5" w:color="auto"/>
        </w:pBdr>
        <w:tabs>
          <w:tab w:val="clear" w:pos="284"/>
          <w:tab w:val="left" w:pos="2720"/>
        </w:tabs>
        <w:spacing w:after="180"/>
        <w:ind w:left="1494" w:right="-1" w:hanging="360"/>
        <w:rPr>
          <w:sz w:val="2"/>
          <w:szCs w:val="2"/>
        </w:rPr>
      </w:pPr>
      <w:r>
        <w:tab/>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37"/>
      </w:tblGrid>
      <w:tr w:rsidR="00990EAC">
        <w:trPr>
          <w:trHeight w:val="661"/>
        </w:trPr>
        <w:tc>
          <w:tcPr>
            <w:tcW w:w="8613" w:type="dxa"/>
            <w:tcBorders>
              <w:top w:val="nil"/>
              <w:left w:val="nil"/>
              <w:bottom w:val="nil"/>
              <w:right w:val="nil"/>
            </w:tcBorders>
            <w:shd w:val="clear" w:color="auto" w:fill="E6E6E6"/>
            <w:vAlign w:val="center"/>
          </w:tcPr>
          <w:p w:rsidR="00990EAC" w:rsidRDefault="00990EAC">
            <w:pPr>
              <w:pStyle w:val="1normal"/>
              <w:ind w:right="-1"/>
              <w:rPr>
                <w:i/>
                <w:iCs/>
              </w:rPr>
            </w:pPr>
            <w:r>
              <w:t xml:space="preserve">For more information, refer to the elaborations in the </w:t>
            </w:r>
            <w:r>
              <w:rPr>
                <w:i/>
              </w:rPr>
              <w:t xml:space="preserve">Years 1 to 10 </w:t>
            </w:r>
            <w:r>
              <w:rPr>
                <w:i/>
                <w:iCs/>
              </w:rPr>
              <w:t>Technology</w:t>
            </w:r>
            <w:r>
              <w:rPr>
                <w:i/>
              </w:rPr>
              <w:t xml:space="preserve"> Sourcebook Guidelines, </w:t>
            </w:r>
            <w:r>
              <w:t>which are available online from the QSA website: www.qsa.qld.edu.au</w:t>
            </w:r>
          </w:p>
        </w:tc>
      </w:tr>
    </w:tbl>
    <w:p w:rsidR="00990EAC" w:rsidRDefault="00990EAC">
      <w:pPr>
        <w:pStyle w:val="Heading2top"/>
        <w:pageBreakBefore w:val="0"/>
        <w:pBdr>
          <w:bottom w:val="none" w:sz="0" w:space="0" w:color="auto"/>
        </w:pBdr>
        <w:ind w:right="282"/>
        <w:rPr>
          <w:lang w:val="en-AU"/>
        </w:rPr>
      </w:pPr>
    </w:p>
    <w:sectPr w:rsidR="00990EAC">
      <w:headerReference w:type="first" r:id="rId14"/>
      <w:type w:val="continuous"/>
      <w:pgSz w:w="11907" w:h="16840" w:code="9"/>
      <w:pgMar w:top="1134" w:right="1134" w:bottom="352"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18" w:rsidRDefault="00537118">
      <w:r>
        <w:separator/>
      </w:r>
    </w:p>
  </w:endnote>
  <w:endnote w:type="continuationSeparator" w:id="0">
    <w:p w:rsidR="00537118" w:rsidRDefault="0053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KGCD N+ Gill Sans">
    <w:altName w:val="Gill Sans"/>
    <w:panose1 w:val="00000000000000000000"/>
    <w:charset w:val="00"/>
    <w:family w:val="swiss"/>
    <w:notTrueType/>
    <w:pitch w:val="default"/>
    <w:sig w:usb0="00000003" w:usb1="00000000" w:usb2="00000000" w:usb3="00000000" w:csb0="00000001" w:csb1="00000000"/>
  </w:font>
  <w:font w:name="JKMGJ K+ Gill Sans">
    <w:altName w:val="Gill Sans"/>
    <w:panose1 w:val="00000000000000000000"/>
    <w:charset w:val="00"/>
    <w:family w:val="swiss"/>
    <w:notTrueType/>
    <w:pitch w:val="default"/>
    <w:sig w:usb0="00000003" w:usb1="00000000" w:usb2="00000000" w:usb3="00000000" w:csb0="00000001" w:csb1="00000000"/>
  </w:font>
  <w:font w:name="BJCMM P+ Gill Sans">
    <w:altName w:val="Gil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AC" w:rsidRDefault="00990EAC">
    <w:pPr>
      <w:pStyle w:val="Footer"/>
      <w:tabs>
        <w:tab w:val="clear" w:pos="6521"/>
        <w:tab w:val="clear" w:pos="8306"/>
        <w:tab w:val="right" w:pos="9356"/>
      </w:tabs>
      <w:ind w:left="0"/>
      <w:rPr>
        <w:szCs w:val="16"/>
      </w:rPr>
    </w:pPr>
    <w:r>
      <w:rPr>
        <w:rStyle w:val="PageNumber"/>
        <w:rFonts w:ascii="Gill Sans" w:hAnsi="Gill Sans"/>
        <w:b/>
        <w:bCs/>
        <w:i/>
        <w:iCs/>
        <w:szCs w:val="16"/>
      </w:rPr>
      <w:t xml:space="preserve">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EB19EE">
      <w:rPr>
        <w:rStyle w:val="PageNumber"/>
        <w:rFonts w:ascii="Gill Sans" w:hAnsi="Gill Sans"/>
        <w:b/>
        <w:bCs/>
        <w:i/>
        <w:iCs/>
        <w:noProof/>
        <w:szCs w:val="16"/>
      </w:rPr>
      <w:t>44</w:t>
    </w:r>
    <w:r>
      <w:rPr>
        <w:rStyle w:val="PageNumber"/>
        <w:rFonts w:ascii="Gill Sans" w:hAnsi="Gill Sans"/>
        <w:b/>
        <w:bCs/>
        <w:i/>
        <w:iCs/>
        <w:szCs w:val="16"/>
      </w:rPr>
      <w:fldChar w:fldCharType="end"/>
    </w:r>
    <w:r>
      <w:rPr>
        <w:rStyle w:val="PageNumber"/>
        <w:szCs w:val="16"/>
      </w:rPr>
      <w:tab/>
    </w: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AC" w:rsidRDefault="00990EAC">
    <w:pPr>
      <w:pStyle w:val="Footer"/>
      <w:tabs>
        <w:tab w:val="clear" w:pos="6521"/>
        <w:tab w:val="clear" w:pos="8306"/>
        <w:tab w:val="right" w:pos="9356"/>
      </w:tabs>
      <w:ind w:left="0"/>
      <w:rPr>
        <w:rFonts w:ascii="Gill Sans" w:hAnsi="Gill Sans"/>
        <w:b/>
        <w:bCs/>
        <w:i/>
        <w:iCs/>
        <w:szCs w:val="16"/>
      </w:rPr>
    </w:pP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r>
      <w:rPr>
        <w:szCs w:val="16"/>
      </w:rPr>
      <w:tab/>
    </w:r>
    <w:r>
      <w:rPr>
        <w:rFonts w:ascii="Gill Sans" w:hAnsi="Gill Sans"/>
        <w:b/>
        <w:bCs/>
        <w:i/>
        <w:iCs/>
        <w:szCs w:val="16"/>
      </w:rPr>
      <w:t xml:space="preserve"> 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sidR="00EB19EE">
      <w:rPr>
        <w:rStyle w:val="PageNumber"/>
        <w:rFonts w:ascii="Gill Sans" w:hAnsi="Gill Sans"/>
        <w:b/>
        <w:bCs/>
        <w:i/>
        <w:iCs/>
        <w:noProof/>
        <w:szCs w:val="16"/>
      </w:rPr>
      <w:t>43</w:t>
    </w:r>
    <w:r>
      <w:rPr>
        <w:rStyle w:val="PageNumber"/>
        <w:rFonts w:ascii="Gill Sans" w:hAnsi="Gill Sans"/>
        <w:b/>
        <w:bCs/>
        <w:i/>
        <w:iCs/>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AC" w:rsidRDefault="00990EAC">
    <w:pPr>
      <w:pStyle w:val="Footer"/>
      <w:tabs>
        <w:tab w:val="clear" w:pos="6521"/>
        <w:tab w:val="clear" w:pos="8306"/>
        <w:tab w:val="right" w:pos="9356"/>
      </w:tabs>
      <w:ind w:left="0"/>
      <w:rPr>
        <w:szCs w:val="16"/>
      </w:rPr>
    </w:pPr>
    <w:r>
      <w:rPr>
        <w:szCs w:val="16"/>
      </w:rPr>
      <w:t xml:space="preserve">© The State of </w:t>
    </w:r>
    <w:smartTag w:uri="urn:schemas-microsoft-com:office:smarttags" w:element="State">
      <w:r>
        <w:rPr>
          <w:szCs w:val="16"/>
        </w:rPr>
        <w:t>Queensland</w:t>
      </w:r>
    </w:smartTag>
    <w:r>
      <w:rPr>
        <w:szCs w:val="16"/>
      </w:rPr>
      <w:t xml:space="preserve"> (</w:t>
    </w:r>
    <w:smartTag w:uri="urn:schemas-microsoft-com:office:smarttags" w:element="State">
      <w:smartTag w:uri="urn:schemas-microsoft-com:office:smarttags" w:element="place">
        <w:r>
          <w:rPr>
            <w:szCs w:val="16"/>
          </w:rPr>
          <w:t>Queensland</w:t>
        </w:r>
      </w:smartTag>
    </w:smartTag>
    <w:r>
      <w:rPr>
        <w:szCs w:val="16"/>
      </w:rPr>
      <w:t xml:space="preserve"> Studies Authority) </w:t>
    </w:r>
    <w:r>
      <w:rPr>
        <w:szCs w:val="16"/>
      </w:rPr>
      <w:tab/>
    </w:r>
    <w:r>
      <w:rPr>
        <w:rFonts w:ascii="Gill Sans" w:hAnsi="Gill Sans"/>
        <w:b/>
        <w:bCs/>
        <w:i/>
        <w:iCs/>
        <w:szCs w:val="16"/>
      </w:rPr>
      <w:t xml:space="preserve"> P </w:t>
    </w:r>
    <w:r>
      <w:rPr>
        <w:rStyle w:val="PageNumber"/>
        <w:rFonts w:ascii="Gill Sans" w:hAnsi="Gill Sans"/>
        <w:b/>
        <w:bCs/>
        <w:i/>
        <w:iCs/>
        <w:szCs w:val="16"/>
      </w:rPr>
      <w:fldChar w:fldCharType="begin"/>
    </w:r>
    <w:r>
      <w:rPr>
        <w:rStyle w:val="PageNumber"/>
        <w:rFonts w:ascii="Gill Sans" w:hAnsi="Gill Sans"/>
        <w:b/>
        <w:bCs/>
        <w:i/>
        <w:iCs/>
        <w:szCs w:val="16"/>
      </w:rPr>
      <w:instrText xml:space="preserve"> PAGE </w:instrText>
    </w:r>
    <w:r>
      <w:rPr>
        <w:rStyle w:val="PageNumber"/>
        <w:rFonts w:ascii="Gill Sans" w:hAnsi="Gill Sans"/>
        <w:b/>
        <w:bCs/>
        <w:i/>
        <w:iCs/>
        <w:szCs w:val="16"/>
      </w:rPr>
      <w:fldChar w:fldCharType="separate"/>
    </w:r>
    <w:r>
      <w:rPr>
        <w:rStyle w:val="PageNumber"/>
        <w:rFonts w:ascii="Gill Sans" w:hAnsi="Gill Sans"/>
        <w:b/>
        <w:bCs/>
        <w:i/>
        <w:iCs/>
        <w:noProof/>
        <w:szCs w:val="16"/>
      </w:rPr>
      <w:t>44</w:t>
    </w:r>
    <w:r>
      <w:rPr>
        <w:rStyle w:val="PageNumber"/>
        <w:rFonts w:ascii="Gill Sans" w:hAnsi="Gill Sans"/>
        <w:b/>
        <w:bCs/>
        <w:i/>
        <w:iCs/>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18" w:rsidRDefault="00537118">
      <w:r>
        <w:separator/>
      </w:r>
    </w:p>
  </w:footnote>
  <w:footnote w:type="continuationSeparator" w:id="0">
    <w:p w:rsidR="00537118" w:rsidRDefault="00537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AC" w:rsidRDefault="00990EAC">
    <w:pPr>
      <w:pStyle w:val="Header"/>
      <w:tabs>
        <w:tab w:val="clear" w:pos="4153"/>
        <w:tab w:val="clear" w:pos="8306"/>
        <w:tab w:val="right" w:pos="9356"/>
      </w:tabs>
      <w:ind w:left="0"/>
    </w:pPr>
    <w:r>
      <w:rPr>
        <w:i w:val="0"/>
        <w:sz w:val="18"/>
        <w:szCs w:val="18"/>
      </w:rPr>
      <w:t>Mathematics</w:t>
    </w:r>
    <w:r>
      <w:rPr>
        <w:sz w:val="18"/>
        <w:szCs w:val="18"/>
      </w:rPr>
      <w:tab/>
      <w:t>Town planning</w:t>
    </w:r>
  </w:p>
  <w:p w:rsidR="00990EAC" w:rsidRDefault="00990EAC">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AC" w:rsidRDefault="00990EAC">
    <w:pPr>
      <w:pStyle w:val="Header"/>
      <w:tabs>
        <w:tab w:val="clear" w:pos="4153"/>
        <w:tab w:val="clear" w:pos="8306"/>
        <w:tab w:val="right" w:pos="9356"/>
      </w:tabs>
      <w:ind w:left="0"/>
    </w:pPr>
    <w:r>
      <w:rPr>
        <w:i w:val="0"/>
        <w:sz w:val="18"/>
        <w:szCs w:val="18"/>
      </w:rPr>
      <w:t>Mathematics</w:t>
    </w:r>
    <w:r>
      <w:rPr>
        <w:sz w:val="18"/>
        <w:szCs w:val="18"/>
      </w:rPr>
      <w:tab/>
      <w:t>Town planning</w:t>
    </w:r>
  </w:p>
  <w:p w:rsidR="00990EAC" w:rsidRDefault="00990E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AC" w:rsidRDefault="00990EAC">
    <w:pPr>
      <w:pStyle w:val="Header"/>
      <w:tabs>
        <w:tab w:val="clear" w:pos="4153"/>
        <w:tab w:val="clear" w:pos="8306"/>
        <w:tab w:val="left" w:pos="2130"/>
      </w:tabs>
      <w:spacing w:before="0"/>
      <w:ind w:left="0"/>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EAC" w:rsidRDefault="00990EAC">
    <w:pPr>
      <w:pStyle w:val="Header"/>
      <w:tabs>
        <w:tab w:val="clear" w:pos="4153"/>
        <w:tab w:val="clear" w:pos="8306"/>
        <w:tab w:val="right" w:pos="9356"/>
      </w:tabs>
      <w:ind w:left="0"/>
      <w:rPr>
        <w:sz w:val="18"/>
        <w:szCs w:val="18"/>
      </w:rPr>
    </w:pPr>
    <w:r>
      <w:rPr>
        <w:i w:val="0"/>
        <w:sz w:val="18"/>
        <w:szCs w:val="18"/>
      </w:rPr>
      <w:t>Mathematics</w:t>
    </w:r>
    <w:r>
      <w:rPr>
        <w:sz w:val="18"/>
        <w:szCs w:val="18"/>
      </w:rPr>
      <w:tab/>
      <w:t>Town planning</w:t>
    </w:r>
  </w:p>
  <w:p w:rsidR="00990EAC" w:rsidRDefault="00990EAC">
    <w:pPr>
      <w:pStyle w:val="Header"/>
      <w:tabs>
        <w:tab w:val="clear" w:pos="4153"/>
        <w:tab w:val="clear" w:pos="8306"/>
        <w:tab w:val="right" w:pos="9639"/>
      </w:tabs>
      <w:ind w:left="0"/>
    </w:pPr>
  </w:p>
  <w:p w:rsidR="00990EAC" w:rsidRDefault="00990EAC">
    <w:pPr>
      <w:pStyle w:val="Header"/>
      <w:tabs>
        <w:tab w:val="clear" w:pos="4153"/>
        <w:tab w:val="clear" w:pos="8306"/>
        <w:tab w:val="left" w:pos="2130"/>
      </w:tabs>
      <w:spacing w:before="0"/>
      <w:ind w:left="0"/>
      <w:rPr>
        <w:sz w:val="2"/>
        <w:szCs w:val="2"/>
      </w:rPr>
    </w:pPr>
  </w:p>
  <w:p w:rsidR="00990EAC" w:rsidRDefault="00990EAC">
    <w:pPr>
      <w:pStyle w:val="Header"/>
      <w:tabs>
        <w:tab w:val="clear" w:pos="4153"/>
        <w:tab w:val="clear" w:pos="8306"/>
        <w:tab w:val="left" w:pos="2130"/>
      </w:tabs>
      <w:spacing w:before="0"/>
      <w:ind w:left="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
      </v:shape>
    </w:pict>
  </w:numPicBullet>
  <w:abstractNum w:abstractNumId="0" w15:restartNumberingAfterBreak="0">
    <w:nsid w:val="02CF6A0A"/>
    <w:multiLevelType w:val="hybridMultilevel"/>
    <w:tmpl w:val="E97E4E4E"/>
    <w:lvl w:ilvl="0" w:tplc="5E426C2C">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88D2AEE"/>
    <w:multiLevelType w:val="singleLevel"/>
    <w:tmpl w:val="96DCFA16"/>
    <w:lvl w:ilvl="0">
      <w:start w:val="1"/>
      <w:numFmt w:val="bullet"/>
      <w:pStyle w:val="Tablebullets2"/>
      <w:lvlText w:val=""/>
      <w:lvlJc w:val="left"/>
      <w:pPr>
        <w:tabs>
          <w:tab w:val="num" w:pos="927"/>
        </w:tabs>
        <w:ind w:left="709" w:hanging="142"/>
      </w:pPr>
      <w:rPr>
        <w:rFonts w:ascii="Symbol" w:hAnsi="Symbol" w:hint="default"/>
      </w:rPr>
    </w:lvl>
  </w:abstractNum>
  <w:abstractNum w:abstractNumId="2" w15:restartNumberingAfterBreak="0">
    <w:nsid w:val="0B770721"/>
    <w:multiLevelType w:val="hybridMultilevel"/>
    <w:tmpl w:val="67C6AF7E"/>
    <w:lvl w:ilvl="0" w:tplc="D396CCAC">
      <w:start w:val="1"/>
      <w:numFmt w:val="bullet"/>
      <w:lvlText w:val=""/>
      <w:lvlJc w:val="left"/>
      <w:pPr>
        <w:tabs>
          <w:tab w:val="num" w:pos="1724"/>
        </w:tabs>
        <w:ind w:left="1534" w:hanging="170"/>
      </w:pPr>
      <w:rPr>
        <w:rFonts w:ascii="Symbol" w:hAnsi="Symbol" w:hint="default"/>
        <w:strike w:val="0"/>
        <w:dstrike w:val="0"/>
        <w:sz w:val="18"/>
        <w:vertAlign w:val="baseli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1D71F44"/>
    <w:multiLevelType w:val="hybridMultilevel"/>
    <w:tmpl w:val="B14662EA"/>
    <w:lvl w:ilvl="0" w:tplc="0448B66E">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26D10B4"/>
    <w:multiLevelType w:val="singleLevel"/>
    <w:tmpl w:val="5DFE31B2"/>
    <w:lvl w:ilvl="0">
      <w:start w:val="1"/>
      <w:numFmt w:val="bullet"/>
      <w:pStyle w:val="Bullets"/>
      <w:lvlText w:val=""/>
      <w:lvlJc w:val="left"/>
      <w:pPr>
        <w:tabs>
          <w:tab w:val="num" w:pos="1494"/>
        </w:tabs>
        <w:ind w:left="1494" w:hanging="360"/>
      </w:pPr>
      <w:rPr>
        <w:rFonts w:ascii="Symbol" w:hAnsi="Symbol" w:hint="default"/>
      </w:rPr>
    </w:lvl>
  </w:abstractNum>
  <w:abstractNum w:abstractNumId="5" w15:restartNumberingAfterBreak="0">
    <w:nsid w:val="1BE3AAD0"/>
    <w:multiLevelType w:val="hybridMultilevel"/>
    <w:tmpl w:val="A191F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37444B2"/>
    <w:multiLevelType w:val="hybridMultilevel"/>
    <w:tmpl w:val="4D82CE7A"/>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7" w15:restartNumberingAfterBreak="0">
    <w:nsid w:val="2819756E"/>
    <w:multiLevelType w:val="multilevel"/>
    <w:tmpl w:val="15105376"/>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8" w15:restartNumberingAfterBreak="0">
    <w:nsid w:val="28CC4D19"/>
    <w:multiLevelType w:val="hybridMultilevel"/>
    <w:tmpl w:val="EF7CE65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9" w15:restartNumberingAfterBreak="0">
    <w:nsid w:val="29667561"/>
    <w:multiLevelType w:val="multilevel"/>
    <w:tmpl w:val="EF7CE65E"/>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0" w15:restartNumberingAfterBreak="0">
    <w:nsid w:val="2DC35737"/>
    <w:multiLevelType w:val="hybridMultilevel"/>
    <w:tmpl w:val="51D829A0"/>
    <w:lvl w:ilvl="0" w:tplc="7756B41E">
      <w:start w:val="1"/>
      <w:numFmt w:val="bullet"/>
      <w:lvlText w:val=""/>
      <w:lvlJc w:val="left"/>
      <w:pPr>
        <w:tabs>
          <w:tab w:val="num" w:pos="1497"/>
        </w:tabs>
        <w:ind w:left="1497" w:hanging="360"/>
      </w:pPr>
      <w:rPr>
        <w:rFonts w:ascii="Symbol" w:hAnsi="Symbol" w:hint="default"/>
        <w:strike w:val="0"/>
        <w:dstrike w:val="0"/>
        <w:sz w:val="18"/>
        <w:vertAlign w:val="baseline"/>
      </w:rPr>
    </w:lvl>
    <w:lvl w:ilvl="1" w:tplc="B5A87F34">
      <w:start w:val="1"/>
      <w:numFmt w:val="bullet"/>
      <w:lvlText w:val="-"/>
      <w:lvlJc w:val="left"/>
      <w:pPr>
        <w:tabs>
          <w:tab w:val="num" w:pos="1497"/>
        </w:tabs>
        <w:ind w:left="1307" w:hanging="170"/>
      </w:pPr>
      <w:rPr>
        <w:rFonts w:ascii="Arial Bold" w:hAnsi="Arial Bold" w:hint="default"/>
        <w:strike w:val="0"/>
        <w:dstrike w:val="0"/>
        <w:sz w:val="18"/>
        <w:vertAlign w:val="baseline"/>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1" w15:restartNumberingAfterBreak="0">
    <w:nsid w:val="2F1046B8"/>
    <w:multiLevelType w:val="singleLevel"/>
    <w:tmpl w:val="C7EE73CE"/>
    <w:lvl w:ilvl="0">
      <w:start w:val="1"/>
      <w:numFmt w:val="bullet"/>
      <w:pStyle w:val="Bullets3"/>
      <w:lvlText w:val=""/>
      <w:lvlJc w:val="left"/>
      <w:pPr>
        <w:tabs>
          <w:tab w:val="num" w:pos="2061"/>
        </w:tabs>
        <w:ind w:left="567" w:firstLine="1134"/>
      </w:pPr>
      <w:rPr>
        <w:rFonts w:ascii="Wingdings" w:hAnsi="Wingdings" w:hint="default"/>
      </w:rPr>
    </w:lvl>
  </w:abstractNum>
  <w:abstractNum w:abstractNumId="12" w15:restartNumberingAfterBreak="0">
    <w:nsid w:val="335A34FA"/>
    <w:multiLevelType w:val="hybridMultilevel"/>
    <w:tmpl w:val="1510537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3" w15:restartNumberingAfterBreak="0">
    <w:nsid w:val="37BB4940"/>
    <w:multiLevelType w:val="hybridMultilevel"/>
    <w:tmpl w:val="BDE802E6"/>
    <w:lvl w:ilvl="0" w:tplc="A202BF20">
      <w:start w:val="1"/>
      <w:numFmt w:val="bullet"/>
      <w:lvlText w:val=""/>
      <w:lvlPicBulletId w:val="0"/>
      <w:lvlJc w:val="left"/>
      <w:pPr>
        <w:tabs>
          <w:tab w:val="num" w:pos="720"/>
        </w:tabs>
        <w:ind w:left="720" w:hanging="360"/>
      </w:pPr>
      <w:rPr>
        <w:rFonts w:ascii="Symbol" w:hAnsi="Symbol" w:cs="Symbol" w:hint="default"/>
      </w:rPr>
    </w:lvl>
    <w:lvl w:ilvl="1" w:tplc="DCFAF73C">
      <w:start w:val="1"/>
      <w:numFmt w:val="bullet"/>
      <w:lvlText w:val=""/>
      <w:lvlJc w:val="left"/>
      <w:pPr>
        <w:tabs>
          <w:tab w:val="num" w:pos="1440"/>
        </w:tabs>
        <w:ind w:left="1440" w:hanging="360"/>
      </w:pPr>
      <w:rPr>
        <w:rFonts w:ascii="Symbol" w:hAnsi="Symbol" w:cs="Symbol" w:hint="default"/>
      </w:rPr>
    </w:lvl>
    <w:lvl w:ilvl="2" w:tplc="4C96A5F2">
      <w:start w:val="1"/>
      <w:numFmt w:val="bullet"/>
      <w:lvlText w:val=""/>
      <w:lvlJc w:val="left"/>
      <w:pPr>
        <w:tabs>
          <w:tab w:val="num" w:pos="2160"/>
        </w:tabs>
        <w:ind w:left="2160" w:hanging="360"/>
      </w:pPr>
      <w:rPr>
        <w:rFonts w:ascii="Symbol" w:hAnsi="Symbol" w:cs="Symbol" w:hint="default"/>
      </w:rPr>
    </w:lvl>
    <w:lvl w:ilvl="3" w:tplc="DB920F6C">
      <w:start w:val="1"/>
      <w:numFmt w:val="bullet"/>
      <w:lvlText w:val=""/>
      <w:lvlJc w:val="left"/>
      <w:pPr>
        <w:tabs>
          <w:tab w:val="num" w:pos="2880"/>
        </w:tabs>
        <w:ind w:left="2880" w:hanging="360"/>
      </w:pPr>
      <w:rPr>
        <w:rFonts w:ascii="Symbol" w:hAnsi="Symbol" w:cs="Symbol" w:hint="default"/>
      </w:rPr>
    </w:lvl>
    <w:lvl w:ilvl="4" w:tplc="21983032">
      <w:start w:val="1"/>
      <w:numFmt w:val="bullet"/>
      <w:lvlText w:val=""/>
      <w:lvlJc w:val="left"/>
      <w:pPr>
        <w:tabs>
          <w:tab w:val="num" w:pos="3600"/>
        </w:tabs>
        <w:ind w:left="3600" w:hanging="360"/>
      </w:pPr>
      <w:rPr>
        <w:rFonts w:ascii="Symbol" w:hAnsi="Symbol" w:cs="Symbol" w:hint="default"/>
      </w:rPr>
    </w:lvl>
    <w:lvl w:ilvl="5" w:tplc="4A12FE50">
      <w:start w:val="1"/>
      <w:numFmt w:val="bullet"/>
      <w:lvlText w:val=""/>
      <w:lvlJc w:val="left"/>
      <w:pPr>
        <w:tabs>
          <w:tab w:val="num" w:pos="4320"/>
        </w:tabs>
        <w:ind w:left="4320" w:hanging="360"/>
      </w:pPr>
      <w:rPr>
        <w:rFonts w:ascii="Symbol" w:hAnsi="Symbol" w:cs="Symbol" w:hint="default"/>
      </w:rPr>
    </w:lvl>
    <w:lvl w:ilvl="6" w:tplc="07C8F6DC">
      <w:start w:val="1"/>
      <w:numFmt w:val="bullet"/>
      <w:lvlText w:val=""/>
      <w:lvlJc w:val="left"/>
      <w:pPr>
        <w:tabs>
          <w:tab w:val="num" w:pos="5040"/>
        </w:tabs>
        <w:ind w:left="5040" w:hanging="360"/>
      </w:pPr>
      <w:rPr>
        <w:rFonts w:ascii="Symbol" w:hAnsi="Symbol" w:cs="Symbol" w:hint="default"/>
      </w:rPr>
    </w:lvl>
    <w:lvl w:ilvl="7" w:tplc="FACC2904">
      <w:start w:val="1"/>
      <w:numFmt w:val="bullet"/>
      <w:lvlText w:val=""/>
      <w:lvlJc w:val="left"/>
      <w:pPr>
        <w:tabs>
          <w:tab w:val="num" w:pos="5760"/>
        </w:tabs>
        <w:ind w:left="5760" w:hanging="360"/>
      </w:pPr>
      <w:rPr>
        <w:rFonts w:ascii="Symbol" w:hAnsi="Symbol" w:cs="Symbol" w:hint="default"/>
      </w:rPr>
    </w:lvl>
    <w:lvl w:ilvl="8" w:tplc="F8A8D07E">
      <w:start w:val="1"/>
      <w:numFmt w:val="bullet"/>
      <w:lvlText w:val=""/>
      <w:lvlJc w:val="left"/>
      <w:pPr>
        <w:tabs>
          <w:tab w:val="num" w:pos="6480"/>
        </w:tabs>
        <w:ind w:left="6480" w:hanging="360"/>
      </w:pPr>
      <w:rPr>
        <w:rFonts w:ascii="Symbol" w:hAnsi="Symbol" w:cs="Symbol" w:hint="default"/>
      </w:rPr>
    </w:lvl>
  </w:abstractNum>
  <w:abstractNum w:abstractNumId="14" w15:restartNumberingAfterBreak="0">
    <w:nsid w:val="38500E43"/>
    <w:multiLevelType w:val="hybridMultilevel"/>
    <w:tmpl w:val="40A67DC8"/>
    <w:lvl w:ilvl="0" w:tplc="EACEA56C">
      <w:start w:val="1"/>
      <w:numFmt w:val="bullet"/>
      <w:lvlText w:val=""/>
      <w:lvlJc w:val="left"/>
      <w:pPr>
        <w:tabs>
          <w:tab w:val="num" w:pos="360"/>
        </w:tabs>
        <w:ind w:left="227" w:hanging="227"/>
      </w:pPr>
      <w:rPr>
        <w:rFonts w:ascii="Wingdings" w:hAnsi="Wingdings" w:hint="default"/>
        <w:sz w:val="8"/>
      </w:rPr>
    </w:lvl>
    <w:lvl w:ilvl="1" w:tplc="D396CCAC">
      <w:start w:val="1"/>
      <w:numFmt w:val="bullet"/>
      <w:lvlText w:val=""/>
      <w:lvlJc w:val="left"/>
      <w:pPr>
        <w:tabs>
          <w:tab w:val="num" w:pos="360"/>
        </w:tabs>
        <w:ind w:left="170" w:hanging="170"/>
      </w:pPr>
      <w:rPr>
        <w:rFonts w:ascii="Symbol" w:hAnsi="Symbol" w:hint="default"/>
        <w:strike w:val="0"/>
        <w:dstrike w:val="0"/>
        <w:sz w:val="18"/>
        <w:vertAlign w:val="baseline"/>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97A3721"/>
    <w:multiLevelType w:val="hybridMultilevel"/>
    <w:tmpl w:val="35126684"/>
    <w:lvl w:ilvl="0" w:tplc="7756B41E">
      <w:start w:val="1"/>
      <w:numFmt w:val="bullet"/>
      <w:lvlText w:val=""/>
      <w:lvlJc w:val="left"/>
      <w:pPr>
        <w:tabs>
          <w:tab w:val="num" w:pos="1352"/>
        </w:tabs>
        <w:ind w:left="1352" w:hanging="360"/>
      </w:pPr>
      <w:rPr>
        <w:rFonts w:ascii="Symbol" w:hAnsi="Symbol" w:hint="default"/>
        <w:strike w:val="0"/>
        <w:dstrike w:val="0"/>
        <w:sz w:val="18"/>
        <w:vertAlign w:val="baseline"/>
      </w:rPr>
    </w:lvl>
    <w:lvl w:ilvl="1" w:tplc="D396CCAC">
      <w:start w:val="1"/>
      <w:numFmt w:val="bullet"/>
      <w:lvlText w:val=""/>
      <w:lvlJc w:val="left"/>
      <w:pPr>
        <w:tabs>
          <w:tab w:val="num" w:pos="2432"/>
        </w:tabs>
        <w:ind w:left="2242" w:hanging="170"/>
      </w:pPr>
      <w:rPr>
        <w:rFonts w:ascii="Symbol" w:hAnsi="Symbol" w:hint="default"/>
        <w:strike w:val="0"/>
        <w:dstrike w:val="0"/>
        <w:sz w:val="18"/>
        <w:vertAlign w:val="baseline"/>
      </w:rPr>
    </w:lvl>
    <w:lvl w:ilvl="2" w:tplc="04090005" w:tentative="1">
      <w:start w:val="1"/>
      <w:numFmt w:val="bullet"/>
      <w:lvlText w:val=""/>
      <w:lvlJc w:val="left"/>
      <w:pPr>
        <w:tabs>
          <w:tab w:val="num" w:pos="3152"/>
        </w:tabs>
        <w:ind w:left="3152" w:hanging="360"/>
      </w:pPr>
      <w:rPr>
        <w:rFonts w:ascii="Wingdings" w:hAnsi="Wingdings" w:hint="default"/>
      </w:rPr>
    </w:lvl>
    <w:lvl w:ilvl="3" w:tplc="04090001" w:tentative="1">
      <w:start w:val="1"/>
      <w:numFmt w:val="bullet"/>
      <w:lvlText w:val=""/>
      <w:lvlJc w:val="left"/>
      <w:pPr>
        <w:tabs>
          <w:tab w:val="num" w:pos="3872"/>
        </w:tabs>
        <w:ind w:left="3872" w:hanging="360"/>
      </w:pPr>
      <w:rPr>
        <w:rFonts w:ascii="Symbol" w:hAnsi="Symbol" w:hint="default"/>
      </w:rPr>
    </w:lvl>
    <w:lvl w:ilvl="4" w:tplc="04090003" w:tentative="1">
      <w:start w:val="1"/>
      <w:numFmt w:val="bullet"/>
      <w:lvlText w:val="o"/>
      <w:lvlJc w:val="left"/>
      <w:pPr>
        <w:tabs>
          <w:tab w:val="num" w:pos="4592"/>
        </w:tabs>
        <w:ind w:left="4592" w:hanging="360"/>
      </w:pPr>
      <w:rPr>
        <w:rFonts w:ascii="Courier New" w:hAnsi="Courier New" w:hint="default"/>
      </w:rPr>
    </w:lvl>
    <w:lvl w:ilvl="5" w:tplc="04090005" w:tentative="1">
      <w:start w:val="1"/>
      <w:numFmt w:val="bullet"/>
      <w:lvlText w:val=""/>
      <w:lvlJc w:val="left"/>
      <w:pPr>
        <w:tabs>
          <w:tab w:val="num" w:pos="5312"/>
        </w:tabs>
        <w:ind w:left="5312" w:hanging="360"/>
      </w:pPr>
      <w:rPr>
        <w:rFonts w:ascii="Wingdings" w:hAnsi="Wingdings" w:hint="default"/>
      </w:rPr>
    </w:lvl>
    <w:lvl w:ilvl="6" w:tplc="04090001" w:tentative="1">
      <w:start w:val="1"/>
      <w:numFmt w:val="bullet"/>
      <w:lvlText w:val=""/>
      <w:lvlJc w:val="left"/>
      <w:pPr>
        <w:tabs>
          <w:tab w:val="num" w:pos="6032"/>
        </w:tabs>
        <w:ind w:left="6032" w:hanging="360"/>
      </w:pPr>
      <w:rPr>
        <w:rFonts w:ascii="Symbol" w:hAnsi="Symbol" w:hint="default"/>
      </w:rPr>
    </w:lvl>
    <w:lvl w:ilvl="7" w:tplc="04090003" w:tentative="1">
      <w:start w:val="1"/>
      <w:numFmt w:val="bullet"/>
      <w:lvlText w:val="o"/>
      <w:lvlJc w:val="left"/>
      <w:pPr>
        <w:tabs>
          <w:tab w:val="num" w:pos="6752"/>
        </w:tabs>
        <w:ind w:left="6752" w:hanging="360"/>
      </w:pPr>
      <w:rPr>
        <w:rFonts w:ascii="Courier New" w:hAnsi="Courier New" w:hint="default"/>
      </w:rPr>
    </w:lvl>
    <w:lvl w:ilvl="8" w:tplc="04090005" w:tentative="1">
      <w:start w:val="1"/>
      <w:numFmt w:val="bullet"/>
      <w:lvlText w:val=""/>
      <w:lvlJc w:val="left"/>
      <w:pPr>
        <w:tabs>
          <w:tab w:val="num" w:pos="7472"/>
        </w:tabs>
        <w:ind w:left="7472" w:hanging="360"/>
      </w:pPr>
      <w:rPr>
        <w:rFonts w:ascii="Wingdings" w:hAnsi="Wingdings" w:hint="default"/>
      </w:rPr>
    </w:lvl>
  </w:abstractNum>
  <w:abstractNum w:abstractNumId="16" w15:restartNumberingAfterBreak="0">
    <w:nsid w:val="3F683A67"/>
    <w:multiLevelType w:val="hybridMultilevel"/>
    <w:tmpl w:val="6BD0963E"/>
    <w:lvl w:ilvl="0" w:tplc="0C09000F">
      <w:start w:val="1"/>
      <w:numFmt w:val="decimal"/>
      <w:lvlText w:val="%1."/>
      <w:lvlJc w:val="left"/>
      <w:pPr>
        <w:tabs>
          <w:tab w:val="num" w:pos="9008"/>
        </w:tabs>
        <w:ind w:left="9008" w:hanging="360"/>
      </w:pPr>
    </w:lvl>
    <w:lvl w:ilvl="1" w:tplc="0C090019" w:tentative="1">
      <w:start w:val="1"/>
      <w:numFmt w:val="lowerLetter"/>
      <w:lvlText w:val="%2."/>
      <w:lvlJc w:val="left"/>
      <w:pPr>
        <w:tabs>
          <w:tab w:val="num" w:pos="9728"/>
        </w:tabs>
        <w:ind w:left="9728" w:hanging="360"/>
      </w:pPr>
    </w:lvl>
    <w:lvl w:ilvl="2" w:tplc="0C09001B" w:tentative="1">
      <w:start w:val="1"/>
      <w:numFmt w:val="lowerRoman"/>
      <w:lvlText w:val="%3."/>
      <w:lvlJc w:val="right"/>
      <w:pPr>
        <w:tabs>
          <w:tab w:val="num" w:pos="10448"/>
        </w:tabs>
        <w:ind w:left="10448" w:hanging="180"/>
      </w:pPr>
    </w:lvl>
    <w:lvl w:ilvl="3" w:tplc="0C09000F" w:tentative="1">
      <w:start w:val="1"/>
      <w:numFmt w:val="decimal"/>
      <w:lvlText w:val="%4."/>
      <w:lvlJc w:val="left"/>
      <w:pPr>
        <w:tabs>
          <w:tab w:val="num" w:pos="11168"/>
        </w:tabs>
        <w:ind w:left="11168" w:hanging="360"/>
      </w:pPr>
    </w:lvl>
    <w:lvl w:ilvl="4" w:tplc="0C090019" w:tentative="1">
      <w:start w:val="1"/>
      <w:numFmt w:val="lowerLetter"/>
      <w:lvlText w:val="%5."/>
      <w:lvlJc w:val="left"/>
      <w:pPr>
        <w:tabs>
          <w:tab w:val="num" w:pos="11888"/>
        </w:tabs>
        <w:ind w:left="11888" w:hanging="360"/>
      </w:pPr>
    </w:lvl>
    <w:lvl w:ilvl="5" w:tplc="0C09001B" w:tentative="1">
      <w:start w:val="1"/>
      <w:numFmt w:val="lowerRoman"/>
      <w:lvlText w:val="%6."/>
      <w:lvlJc w:val="right"/>
      <w:pPr>
        <w:tabs>
          <w:tab w:val="num" w:pos="12608"/>
        </w:tabs>
        <w:ind w:left="12608" w:hanging="180"/>
      </w:pPr>
    </w:lvl>
    <w:lvl w:ilvl="6" w:tplc="0C09000F" w:tentative="1">
      <w:start w:val="1"/>
      <w:numFmt w:val="decimal"/>
      <w:lvlText w:val="%7."/>
      <w:lvlJc w:val="left"/>
      <w:pPr>
        <w:tabs>
          <w:tab w:val="num" w:pos="13328"/>
        </w:tabs>
        <w:ind w:left="13328" w:hanging="360"/>
      </w:pPr>
    </w:lvl>
    <w:lvl w:ilvl="7" w:tplc="0C090019" w:tentative="1">
      <w:start w:val="1"/>
      <w:numFmt w:val="lowerLetter"/>
      <w:lvlText w:val="%8."/>
      <w:lvlJc w:val="left"/>
      <w:pPr>
        <w:tabs>
          <w:tab w:val="num" w:pos="14048"/>
        </w:tabs>
        <w:ind w:left="14048" w:hanging="360"/>
      </w:pPr>
    </w:lvl>
    <w:lvl w:ilvl="8" w:tplc="0C09001B" w:tentative="1">
      <w:start w:val="1"/>
      <w:numFmt w:val="lowerRoman"/>
      <w:lvlText w:val="%9."/>
      <w:lvlJc w:val="right"/>
      <w:pPr>
        <w:tabs>
          <w:tab w:val="num" w:pos="14768"/>
        </w:tabs>
        <w:ind w:left="14768" w:hanging="180"/>
      </w:pPr>
    </w:lvl>
  </w:abstractNum>
  <w:abstractNum w:abstractNumId="17" w15:restartNumberingAfterBreak="0">
    <w:nsid w:val="45A92B3C"/>
    <w:multiLevelType w:val="hybridMultilevel"/>
    <w:tmpl w:val="A464017E"/>
    <w:lvl w:ilvl="0" w:tplc="D396CCAC">
      <w:start w:val="1"/>
      <w:numFmt w:val="bullet"/>
      <w:lvlText w:val=""/>
      <w:lvlJc w:val="left"/>
      <w:pPr>
        <w:tabs>
          <w:tab w:val="num" w:pos="1809"/>
        </w:tabs>
        <w:ind w:left="1619" w:hanging="170"/>
      </w:pPr>
      <w:rPr>
        <w:rFonts w:ascii="Symbol" w:hAnsi="Symbol" w:hint="default"/>
        <w:strike w:val="0"/>
        <w:dstrike w:val="0"/>
        <w:sz w:val="18"/>
        <w:vertAlign w:val="baseline"/>
      </w:rPr>
    </w:lvl>
    <w:lvl w:ilvl="1" w:tplc="04090003" w:tentative="1">
      <w:start w:val="1"/>
      <w:numFmt w:val="bullet"/>
      <w:lvlText w:val="o"/>
      <w:lvlJc w:val="left"/>
      <w:pPr>
        <w:tabs>
          <w:tab w:val="num" w:pos="1809"/>
        </w:tabs>
        <w:ind w:left="1809" w:hanging="360"/>
      </w:pPr>
      <w:rPr>
        <w:rFonts w:ascii="Courier New" w:hAnsi="Courier New" w:hint="default"/>
      </w:rPr>
    </w:lvl>
    <w:lvl w:ilvl="2" w:tplc="04090005" w:tentative="1">
      <w:start w:val="1"/>
      <w:numFmt w:val="bullet"/>
      <w:lvlText w:val=""/>
      <w:lvlJc w:val="left"/>
      <w:pPr>
        <w:tabs>
          <w:tab w:val="num" w:pos="2529"/>
        </w:tabs>
        <w:ind w:left="2529" w:hanging="360"/>
      </w:pPr>
      <w:rPr>
        <w:rFonts w:ascii="Wingdings" w:hAnsi="Wingdings" w:hint="default"/>
      </w:rPr>
    </w:lvl>
    <w:lvl w:ilvl="3" w:tplc="04090001" w:tentative="1">
      <w:start w:val="1"/>
      <w:numFmt w:val="bullet"/>
      <w:lvlText w:val=""/>
      <w:lvlJc w:val="left"/>
      <w:pPr>
        <w:tabs>
          <w:tab w:val="num" w:pos="3249"/>
        </w:tabs>
        <w:ind w:left="3249" w:hanging="360"/>
      </w:pPr>
      <w:rPr>
        <w:rFonts w:ascii="Symbol" w:hAnsi="Symbol" w:hint="default"/>
      </w:rPr>
    </w:lvl>
    <w:lvl w:ilvl="4" w:tplc="04090003" w:tentative="1">
      <w:start w:val="1"/>
      <w:numFmt w:val="bullet"/>
      <w:lvlText w:val="o"/>
      <w:lvlJc w:val="left"/>
      <w:pPr>
        <w:tabs>
          <w:tab w:val="num" w:pos="3969"/>
        </w:tabs>
        <w:ind w:left="3969" w:hanging="360"/>
      </w:pPr>
      <w:rPr>
        <w:rFonts w:ascii="Courier New" w:hAnsi="Courier New" w:hint="default"/>
      </w:rPr>
    </w:lvl>
    <w:lvl w:ilvl="5" w:tplc="04090005" w:tentative="1">
      <w:start w:val="1"/>
      <w:numFmt w:val="bullet"/>
      <w:lvlText w:val=""/>
      <w:lvlJc w:val="left"/>
      <w:pPr>
        <w:tabs>
          <w:tab w:val="num" w:pos="4689"/>
        </w:tabs>
        <w:ind w:left="4689" w:hanging="360"/>
      </w:pPr>
      <w:rPr>
        <w:rFonts w:ascii="Wingdings" w:hAnsi="Wingdings" w:hint="default"/>
      </w:rPr>
    </w:lvl>
    <w:lvl w:ilvl="6" w:tplc="04090001" w:tentative="1">
      <w:start w:val="1"/>
      <w:numFmt w:val="bullet"/>
      <w:lvlText w:val=""/>
      <w:lvlJc w:val="left"/>
      <w:pPr>
        <w:tabs>
          <w:tab w:val="num" w:pos="5409"/>
        </w:tabs>
        <w:ind w:left="5409" w:hanging="360"/>
      </w:pPr>
      <w:rPr>
        <w:rFonts w:ascii="Symbol" w:hAnsi="Symbol" w:hint="default"/>
      </w:rPr>
    </w:lvl>
    <w:lvl w:ilvl="7" w:tplc="04090003" w:tentative="1">
      <w:start w:val="1"/>
      <w:numFmt w:val="bullet"/>
      <w:lvlText w:val="o"/>
      <w:lvlJc w:val="left"/>
      <w:pPr>
        <w:tabs>
          <w:tab w:val="num" w:pos="6129"/>
        </w:tabs>
        <w:ind w:left="6129" w:hanging="360"/>
      </w:pPr>
      <w:rPr>
        <w:rFonts w:ascii="Courier New" w:hAnsi="Courier New" w:hint="default"/>
      </w:rPr>
    </w:lvl>
    <w:lvl w:ilvl="8" w:tplc="04090005" w:tentative="1">
      <w:start w:val="1"/>
      <w:numFmt w:val="bullet"/>
      <w:lvlText w:val=""/>
      <w:lvlJc w:val="left"/>
      <w:pPr>
        <w:tabs>
          <w:tab w:val="num" w:pos="6849"/>
        </w:tabs>
        <w:ind w:left="6849" w:hanging="360"/>
      </w:pPr>
      <w:rPr>
        <w:rFonts w:ascii="Wingdings" w:hAnsi="Wingdings" w:hint="default"/>
      </w:rPr>
    </w:lvl>
  </w:abstractNum>
  <w:abstractNum w:abstractNumId="18" w15:restartNumberingAfterBreak="0">
    <w:nsid w:val="475956E5"/>
    <w:multiLevelType w:val="hybridMultilevel"/>
    <w:tmpl w:val="9FA4EA08"/>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9" w15:restartNumberingAfterBreak="0">
    <w:nsid w:val="4AFF6D21"/>
    <w:multiLevelType w:val="hybridMultilevel"/>
    <w:tmpl w:val="A8382154"/>
    <w:lvl w:ilvl="0" w:tplc="D396CCAC">
      <w:start w:val="1"/>
      <w:numFmt w:val="bullet"/>
      <w:lvlText w:val=""/>
      <w:lvlJc w:val="left"/>
      <w:pPr>
        <w:tabs>
          <w:tab w:val="num" w:pos="1724"/>
        </w:tabs>
        <w:ind w:left="1534" w:hanging="170"/>
      </w:pPr>
      <w:rPr>
        <w:rFonts w:ascii="Symbol" w:hAnsi="Symbol" w:hint="default"/>
        <w:strike w:val="0"/>
        <w:dstrike w:val="0"/>
        <w:sz w:val="18"/>
        <w:vertAlign w:val="baseline"/>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4C830645"/>
    <w:multiLevelType w:val="hybridMultilevel"/>
    <w:tmpl w:val="624C634C"/>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1" w15:restartNumberingAfterBreak="0">
    <w:nsid w:val="52E26DD0"/>
    <w:multiLevelType w:val="hybridMultilevel"/>
    <w:tmpl w:val="E40C1BF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2" w15:restartNumberingAfterBreak="0">
    <w:nsid w:val="543820DF"/>
    <w:multiLevelType w:val="hybridMultilevel"/>
    <w:tmpl w:val="E2A2F846"/>
    <w:lvl w:ilvl="0" w:tplc="F87EA3EA">
      <w:start w:val="1"/>
      <w:numFmt w:val="decimal"/>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D744E9E"/>
    <w:multiLevelType w:val="hybridMultilevel"/>
    <w:tmpl w:val="AD99D9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6B0828"/>
    <w:multiLevelType w:val="hybridMultilevel"/>
    <w:tmpl w:val="2E7A6A9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5" w15:restartNumberingAfterBreak="0">
    <w:nsid w:val="604F0DBA"/>
    <w:multiLevelType w:val="singleLevel"/>
    <w:tmpl w:val="0B94ABB0"/>
    <w:lvl w:ilvl="0">
      <w:start w:val="1"/>
      <w:numFmt w:val="bullet"/>
      <w:pStyle w:val="Tablebullets3"/>
      <w:lvlText w:val=""/>
      <w:lvlJc w:val="left"/>
      <w:pPr>
        <w:tabs>
          <w:tab w:val="num" w:pos="360"/>
        </w:tabs>
        <w:ind w:left="360" w:hanging="360"/>
      </w:pPr>
      <w:rPr>
        <w:rFonts w:ascii="Wingdings" w:hAnsi="Wingdings" w:hint="default"/>
      </w:rPr>
    </w:lvl>
  </w:abstractNum>
  <w:abstractNum w:abstractNumId="26" w15:restartNumberingAfterBreak="0">
    <w:nsid w:val="61CA4BFB"/>
    <w:multiLevelType w:val="hybridMultilevel"/>
    <w:tmpl w:val="2B0241BA"/>
    <w:lvl w:ilvl="0" w:tplc="7756B41E">
      <w:start w:val="1"/>
      <w:numFmt w:val="bullet"/>
      <w:lvlText w:val=""/>
      <w:lvlJc w:val="left"/>
      <w:pPr>
        <w:tabs>
          <w:tab w:val="num" w:pos="927"/>
        </w:tabs>
        <w:ind w:left="927" w:hanging="360"/>
      </w:pPr>
      <w:rPr>
        <w:rFonts w:ascii="Symbol" w:hAnsi="Symbol" w:hint="default"/>
        <w:strike w:val="0"/>
        <w:dstrike w:val="0"/>
        <w:sz w:val="18"/>
        <w:vertAlign w:val="baseline"/>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49D1DE9"/>
    <w:multiLevelType w:val="singleLevel"/>
    <w:tmpl w:val="9C061704"/>
    <w:lvl w:ilvl="0">
      <w:start w:val="1"/>
      <w:numFmt w:val="bullet"/>
      <w:pStyle w:val="Bullets2"/>
      <w:lvlText w:val=""/>
      <w:lvlJc w:val="left"/>
      <w:pPr>
        <w:tabs>
          <w:tab w:val="num" w:pos="1778"/>
        </w:tabs>
        <w:ind w:left="1702" w:hanging="284"/>
      </w:pPr>
      <w:rPr>
        <w:rFonts w:ascii="Symbol" w:hAnsi="Symbol" w:hint="default"/>
      </w:rPr>
    </w:lvl>
  </w:abstractNum>
  <w:abstractNum w:abstractNumId="28" w15:restartNumberingAfterBreak="0">
    <w:nsid w:val="74EA00DD"/>
    <w:multiLevelType w:val="hybridMultilevel"/>
    <w:tmpl w:val="A2E6E326"/>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29" w15:restartNumberingAfterBreak="0">
    <w:nsid w:val="7609090E"/>
    <w:multiLevelType w:val="hybridMultilevel"/>
    <w:tmpl w:val="AF3AE6EE"/>
    <w:lvl w:ilvl="0" w:tplc="0C09000F">
      <w:start w:val="1"/>
      <w:numFmt w:val="decimal"/>
      <w:lvlText w:val="%1."/>
      <w:lvlJc w:val="left"/>
      <w:pPr>
        <w:tabs>
          <w:tab w:val="num" w:pos="1854"/>
        </w:tabs>
        <w:ind w:left="1854" w:hanging="360"/>
      </w:p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30" w15:restartNumberingAfterBreak="0">
    <w:nsid w:val="770418D0"/>
    <w:multiLevelType w:val="singleLevel"/>
    <w:tmpl w:val="727ECA1E"/>
    <w:lvl w:ilvl="0">
      <w:start w:val="1"/>
      <w:numFmt w:val="bullet"/>
      <w:pStyle w:val="Tablebullets"/>
      <w:lvlText w:val=""/>
      <w:lvlJc w:val="left"/>
      <w:pPr>
        <w:tabs>
          <w:tab w:val="num" w:pos="360"/>
        </w:tabs>
        <w:ind w:left="142" w:hanging="142"/>
      </w:pPr>
      <w:rPr>
        <w:rFonts w:ascii="Symbol" w:hAnsi="Symbol" w:hint="default"/>
      </w:rPr>
    </w:lvl>
  </w:abstractNum>
  <w:abstractNum w:abstractNumId="31" w15:restartNumberingAfterBreak="0">
    <w:nsid w:val="79866CE2"/>
    <w:multiLevelType w:val="multilevel"/>
    <w:tmpl w:val="3FEA84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FE41B3F"/>
    <w:multiLevelType w:val="hybridMultilevel"/>
    <w:tmpl w:val="0228F19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0"/>
  </w:num>
  <w:num w:numId="3">
    <w:abstractNumId w:val="11"/>
  </w:num>
  <w:num w:numId="4">
    <w:abstractNumId w:val="25"/>
  </w:num>
  <w:num w:numId="5">
    <w:abstractNumId w:val="1"/>
  </w:num>
  <w:num w:numId="6">
    <w:abstractNumId w:val="27"/>
  </w:num>
  <w:num w:numId="7">
    <w:abstractNumId w:val="5"/>
  </w:num>
  <w:num w:numId="8">
    <w:abstractNumId w:val="32"/>
  </w:num>
  <w:num w:numId="9">
    <w:abstractNumId w:val="16"/>
  </w:num>
  <w:num w:numId="10">
    <w:abstractNumId w:val="18"/>
  </w:num>
  <w:num w:numId="11">
    <w:abstractNumId w:val="21"/>
  </w:num>
  <w:num w:numId="12">
    <w:abstractNumId w:val="12"/>
  </w:num>
  <w:num w:numId="13">
    <w:abstractNumId w:val="7"/>
  </w:num>
  <w:num w:numId="14">
    <w:abstractNumId w:val="20"/>
  </w:num>
  <w:num w:numId="15">
    <w:abstractNumId w:val="28"/>
  </w:num>
  <w:num w:numId="16">
    <w:abstractNumId w:val="6"/>
  </w:num>
  <w:num w:numId="17">
    <w:abstractNumId w:val="29"/>
  </w:num>
  <w:num w:numId="18">
    <w:abstractNumId w:val="8"/>
  </w:num>
  <w:num w:numId="19">
    <w:abstractNumId w:val="9"/>
  </w:num>
  <w:num w:numId="20">
    <w:abstractNumId w:val="13"/>
  </w:num>
  <w:num w:numId="21">
    <w:abstractNumId w:val="24"/>
  </w:num>
  <w:num w:numId="22">
    <w:abstractNumId w:val="23"/>
  </w:num>
  <w:num w:numId="23">
    <w:abstractNumId w:val="0"/>
  </w:num>
  <w:num w:numId="24">
    <w:abstractNumId w:val="3"/>
  </w:num>
  <w:num w:numId="25">
    <w:abstractNumId w:val="31"/>
  </w:num>
  <w:num w:numId="26">
    <w:abstractNumId w:val="22"/>
  </w:num>
  <w:num w:numId="27">
    <w:abstractNumId w:val="10"/>
  </w:num>
  <w:num w:numId="28">
    <w:abstractNumId w:val="2"/>
  </w:num>
  <w:num w:numId="29">
    <w:abstractNumId w:val="15"/>
  </w:num>
  <w:num w:numId="30">
    <w:abstractNumId w:val="17"/>
  </w:num>
  <w:num w:numId="31">
    <w:abstractNumId w:val="14"/>
  </w:num>
  <w:num w:numId="32">
    <w:abstractNumId w:val="1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87"/>
    <w:rsid w:val="00004F44"/>
    <w:rsid w:val="003478C3"/>
    <w:rsid w:val="003C555E"/>
    <w:rsid w:val="00537118"/>
    <w:rsid w:val="0083592E"/>
    <w:rsid w:val="00847B87"/>
    <w:rsid w:val="00990EAC"/>
    <w:rsid w:val="00A77731"/>
    <w:rsid w:val="00C06047"/>
    <w:rsid w:val="00CB2F80"/>
    <w:rsid w:val="00EB19EE"/>
    <w:rsid w:val="00FD6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0DC32A62-DF93-4661-A58B-7119E0CA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widowControl w:val="0"/>
      <w:spacing w:before="120"/>
      <w:ind w:left="1134"/>
    </w:pPr>
    <w:rPr>
      <w:rFonts w:ascii="Arial" w:hAnsi="Arial"/>
      <w:sz w:val="19"/>
      <w:lang w:eastAsia="en-US"/>
    </w:rPr>
  </w:style>
  <w:style w:type="paragraph" w:styleId="Heading1">
    <w:name w:val="heading 1"/>
    <w:basedOn w:val="Normal"/>
    <w:next w:val="Normal"/>
    <w:qFormat/>
    <w:pPr>
      <w:pageBreakBefore/>
      <w:pBdr>
        <w:bottom w:val="single" w:sz="12" w:space="1" w:color="auto"/>
      </w:pBdr>
      <w:shd w:val="clear" w:color="000000" w:fill="auto"/>
      <w:tabs>
        <w:tab w:val="left" w:pos="709"/>
      </w:tabs>
      <w:spacing w:before="0"/>
      <w:ind w:left="0"/>
      <w:outlineLvl w:val="0"/>
    </w:pPr>
    <w:rPr>
      <w:rFonts w:ascii="Arial Black" w:hAnsi="Arial Black"/>
      <w:kern w:val="28"/>
      <w:sz w:val="40"/>
      <w:lang w:val="en-US"/>
    </w:rPr>
  </w:style>
  <w:style w:type="paragraph" w:styleId="Heading2">
    <w:name w:val="heading 2"/>
    <w:basedOn w:val="Normal"/>
    <w:next w:val="Normal"/>
    <w:qFormat/>
    <w:pPr>
      <w:pBdr>
        <w:bottom w:val="single" w:sz="8" w:space="1" w:color="auto"/>
      </w:pBdr>
      <w:tabs>
        <w:tab w:val="left" w:pos="709"/>
      </w:tabs>
      <w:spacing w:before="300" w:after="40"/>
      <w:ind w:left="0"/>
      <w:outlineLvl w:val="1"/>
    </w:pPr>
    <w:rPr>
      <w:rFonts w:ascii="Arial Black" w:hAnsi="Arial Black"/>
      <w:sz w:val="28"/>
      <w:lang w:val="en-US"/>
    </w:rPr>
  </w:style>
  <w:style w:type="paragraph" w:styleId="Heading3">
    <w:name w:val="heading 3"/>
    <w:basedOn w:val="Normal"/>
    <w:next w:val="Normal"/>
    <w:qFormat/>
    <w:pPr>
      <w:spacing w:before="240"/>
      <w:outlineLvl w:val="2"/>
    </w:pPr>
    <w:rPr>
      <w:b/>
      <w:i/>
      <w:sz w:val="24"/>
    </w:rPr>
  </w:style>
  <w:style w:type="paragraph" w:styleId="Heading4">
    <w:name w:val="heading 4"/>
    <w:basedOn w:val="Normal"/>
    <w:next w:val="Normal"/>
    <w:qFormat/>
    <w:pPr>
      <w:spacing w:before="180"/>
      <w:outlineLvl w:val="3"/>
    </w:pPr>
    <w:rPr>
      <w:b/>
      <w:i/>
    </w:rPr>
  </w:style>
  <w:style w:type="paragraph" w:styleId="Heading5">
    <w:name w:val="heading 5"/>
    <w:basedOn w:val="Normal"/>
    <w:next w:val="Normal"/>
    <w:qFormat/>
    <w:pPr>
      <w:keepNext/>
      <w:widowControl/>
      <w:spacing w:before="0" w:after="120"/>
      <w:ind w:left="0"/>
      <w:outlineLvl w:val="4"/>
    </w:pPr>
    <w:rPr>
      <w:b/>
      <w:sz w:val="24"/>
    </w:rPr>
  </w:style>
  <w:style w:type="paragraph" w:styleId="Heading6">
    <w:name w:val="heading 6"/>
    <w:basedOn w:val="Normal"/>
    <w:next w:val="Normal"/>
    <w:qFormat/>
    <w:pPr>
      <w:keepNext/>
      <w:outlineLvl w:val="5"/>
    </w:pPr>
    <w:rPr>
      <w:i/>
      <w:iCs/>
      <w:lang w:val="en-US"/>
    </w:rPr>
  </w:style>
  <w:style w:type="paragraph" w:styleId="Heading7">
    <w:name w:val="heading 7"/>
    <w:basedOn w:val="Normal"/>
    <w:next w:val="Normal"/>
    <w:qFormat/>
    <w:pPr>
      <w:keepNext/>
      <w:spacing w:before="0"/>
      <w:ind w:left="567"/>
      <w:outlineLvl w:val="6"/>
    </w:pPr>
    <w:rPr>
      <w:i/>
      <w:iCs/>
    </w:rPr>
  </w:style>
  <w:style w:type="paragraph" w:styleId="Heading8">
    <w:name w:val="heading 8"/>
    <w:basedOn w:val="Normal"/>
    <w:next w:val="Normal"/>
    <w:qFormat/>
    <w:pPr>
      <w:keepNext/>
      <w:ind w:left="-108"/>
      <w:outlineLvl w:val="7"/>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
    <w:name w:val="Instruct"/>
    <w:basedOn w:val="Heading3"/>
    <w:pPr>
      <w:shd w:val="clear" w:color="auto" w:fill="00FF00"/>
      <w:ind w:left="0"/>
    </w:pPr>
    <w:rPr>
      <w:b w:val="0"/>
    </w:rPr>
  </w:style>
  <w:style w:type="paragraph" w:customStyle="1" w:styleId="Bullets">
    <w:name w:val="Bullets"/>
    <w:basedOn w:val="Normal"/>
    <w:pPr>
      <w:numPr>
        <w:numId w:val="1"/>
      </w:numPr>
      <w:tabs>
        <w:tab w:val="left" w:pos="284"/>
      </w:tabs>
      <w:spacing w:before="40"/>
    </w:pPr>
    <w:rPr>
      <w:lang w:val="en-US"/>
    </w:rPr>
  </w:style>
  <w:style w:type="paragraph" w:customStyle="1" w:styleId="Bullets2">
    <w:name w:val="Bullets 2"/>
    <w:basedOn w:val="Bullets"/>
    <w:pPr>
      <w:numPr>
        <w:numId w:val="6"/>
      </w:numPr>
      <w:tabs>
        <w:tab w:val="clear" w:pos="284"/>
        <w:tab w:val="left" w:pos="567"/>
      </w:tabs>
      <w:spacing w:before="0"/>
    </w:pPr>
  </w:style>
  <w:style w:type="paragraph" w:customStyle="1" w:styleId="Tableheading">
    <w:name w:val="Table heading"/>
    <w:basedOn w:val="Bullets2"/>
    <w:pPr>
      <w:numPr>
        <w:numId w:val="0"/>
      </w:numPr>
      <w:spacing w:before="180" w:after="80"/>
    </w:pPr>
    <w:rPr>
      <w:b/>
    </w:rPr>
  </w:style>
  <w:style w:type="paragraph" w:customStyle="1" w:styleId="Tabletext">
    <w:name w:val="Table text"/>
    <w:basedOn w:val="Tableheading"/>
    <w:pPr>
      <w:spacing w:before="60" w:after="20"/>
    </w:pPr>
    <w:rPr>
      <w:b w:val="0"/>
    </w:rPr>
  </w:style>
  <w:style w:type="paragraph" w:customStyle="1" w:styleId="Tablebullets">
    <w:name w:val="Table bullets"/>
    <w:basedOn w:val="Tableheading"/>
    <w:pPr>
      <w:numPr>
        <w:numId w:val="2"/>
      </w:numPr>
      <w:tabs>
        <w:tab w:val="clear" w:pos="360"/>
        <w:tab w:val="clear" w:pos="567"/>
      </w:tabs>
      <w:spacing w:before="0" w:after="40"/>
      <w:ind w:left="284" w:hanging="227"/>
    </w:pPr>
    <w:rPr>
      <w:b w:val="0"/>
    </w:rPr>
  </w:style>
  <w:style w:type="paragraph" w:customStyle="1" w:styleId="Tablebullets3">
    <w:name w:val="Table bullets 3"/>
    <w:basedOn w:val="Normal"/>
    <w:pPr>
      <w:numPr>
        <w:numId w:val="4"/>
      </w:numPr>
      <w:tabs>
        <w:tab w:val="clear" w:pos="360"/>
        <w:tab w:val="left" w:pos="567"/>
      </w:tabs>
      <w:spacing w:before="0"/>
      <w:ind w:left="567" w:hanging="142"/>
    </w:pPr>
  </w:style>
  <w:style w:type="paragraph" w:customStyle="1" w:styleId="Tablebullets2">
    <w:name w:val="Table bullets 2"/>
    <w:basedOn w:val="Normal"/>
    <w:pPr>
      <w:numPr>
        <w:numId w:val="5"/>
      </w:numPr>
      <w:tabs>
        <w:tab w:val="clear" w:pos="927"/>
        <w:tab w:val="left" w:pos="227"/>
      </w:tabs>
      <w:spacing w:before="0"/>
      <w:ind w:left="511" w:hanging="227"/>
    </w:pPr>
  </w:style>
  <w:style w:type="paragraph" w:customStyle="1" w:styleId="Bullets3">
    <w:name w:val="Bullets 3"/>
    <w:basedOn w:val="Normal"/>
    <w:pPr>
      <w:numPr>
        <w:numId w:val="3"/>
      </w:numPr>
      <w:tabs>
        <w:tab w:val="left" w:pos="709"/>
      </w:tabs>
      <w:spacing w:before="0"/>
    </w:pPr>
    <w:rPr>
      <w:lang w:val="en-US"/>
    </w:rPr>
  </w:style>
  <w:style w:type="paragraph" w:styleId="Footer">
    <w:name w:val="footer"/>
    <w:basedOn w:val="Normal"/>
    <w:pPr>
      <w:tabs>
        <w:tab w:val="left" w:pos="6521"/>
        <w:tab w:val="right" w:pos="8306"/>
      </w:tabs>
    </w:pPr>
    <w:rPr>
      <w:rFonts w:ascii="Helvetica" w:hAnsi="Helvetica"/>
      <w:snapToGrid w:val="0"/>
      <w:sz w:val="16"/>
    </w:rPr>
  </w:style>
  <w:style w:type="paragraph" w:styleId="Header">
    <w:name w:val="header"/>
    <w:basedOn w:val="Normal"/>
    <w:pPr>
      <w:tabs>
        <w:tab w:val="center" w:pos="4153"/>
        <w:tab w:val="right" w:pos="8306"/>
      </w:tabs>
    </w:pPr>
    <w:rPr>
      <w:rFonts w:ascii="Helvetica" w:hAnsi="Helvetica"/>
      <w:i/>
      <w:sz w:val="16"/>
      <w:lang w:val="en-US"/>
    </w:rPr>
  </w:style>
  <w:style w:type="paragraph" w:styleId="FootnoteText">
    <w:name w:val="footnote text"/>
    <w:basedOn w:val="Normal"/>
    <w:semiHidden/>
    <w:pPr>
      <w:spacing w:before="80"/>
    </w:pPr>
    <w:rPr>
      <w:sz w:val="20"/>
    </w:rPr>
  </w:style>
  <w:style w:type="paragraph" w:styleId="Title">
    <w:name w:val="Title"/>
    <w:basedOn w:val="Normal"/>
    <w:qFormat/>
    <w:pPr>
      <w:jc w:val="center"/>
    </w:pPr>
    <w:rPr>
      <w:b/>
      <w:sz w:val="96"/>
    </w:rPr>
  </w:style>
  <w:style w:type="paragraph" w:customStyle="1" w:styleId="Tablesidecell">
    <w:name w:val="Table side cell"/>
    <w:basedOn w:val="Tabletext"/>
    <w:next w:val="Tabletext"/>
    <w:pPr>
      <w:spacing w:after="0"/>
    </w:pPr>
    <w:rPr>
      <w:i/>
      <w:sz w:val="16"/>
    </w:rPr>
  </w:style>
  <w:style w:type="character" w:styleId="PageNumber">
    <w:name w:val="page number"/>
    <w:basedOn w:val="DefaultParagraphFont"/>
  </w:style>
  <w:style w:type="paragraph" w:customStyle="1" w:styleId="Quotation">
    <w:name w:val="Quotation"/>
    <w:basedOn w:val="Normal"/>
    <w:next w:val="Normal"/>
    <w:pPr>
      <w:widowControl/>
      <w:ind w:left="1418"/>
    </w:pPr>
    <w:rPr>
      <w:sz w:val="20"/>
    </w:rPr>
  </w:style>
  <w:style w:type="paragraph" w:customStyle="1" w:styleId="Bulletsnumbers">
    <w:name w:val="Bullets numbers"/>
    <w:basedOn w:val="Normal"/>
    <w:pPr>
      <w:widowControl/>
      <w:tabs>
        <w:tab w:val="left" w:pos="397"/>
      </w:tabs>
      <w:spacing w:before="60"/>
      <w:ind w:left="1418" w:hanging="284"/>
    </w:pPr>
  </w:style>
  <w:style w:type="paragraph" w:customStyle="1" w:styleId="Tablecellhead">
    <w:name w:val="Table cell head"/>
    <w:basedOn w:val="Tabletext"/>
    <w:pPr>
      <w:spacing w:before="40" w:after="40"/>
    </w:pPr>
    <w:rPr>
      <w:b/>
    </w:rPr>
  </w:style>
  <w:style w:type="paragraph" w:customStyle="1" w:styleId="Studentscript">
    <w:name w:val="Student script"/>
    <w:basedOn w:val="Normal"/>
    <w:rPr>
      <w:rFonts w:ascii="Comic Sans MS" w:hAnsi="Comic Sans MS"/>
    </w:rPr>
  </w:style>
  <w:style w:type="paragraph" w:customStyle="1" w:styleId="Resourceheading">
    <w:name w:val="Resource heading"/>
    <w:basedOn w:val="Normal"/>
    <w:pPr>
      <w:spacing w:before="180"/>
    </w:pPr>
    <w:rPr>
      <w:b/>
      <w:sz w:val="28"/>
    </w:rPr>
  </w:style>
  <w:style w:type="paragraph" w:customStyle="1" w:styleId="Heading2top">
    <w:name w:val="Heading 2 top"/>
    <w:basedOn w:val="Heading2"/>
    <w:pPr>
      <w:pageBreakBefore/>
      <w:spacing w:before="0"/>
    </w:pPr>
  </w:style>
  <w:style w:type="paragraph" w:styleId="BodyTextIndent">
    <w:name w:val="Body Text Indent"/>
    <w:basedOn w:val="Normal"/>
    <w:pPr>
      <w:spacing w:before="0"/>
      <w:ind w:left="567"/>
    </w:pPr>
    <w:rPr>
      <w:color w:val="000000"/>
      <w:szCs w:val="16"/>
      <w:lang w:val="en-US"/>
    </w:rPr>
  </w:style>
  <w:style w:type="paragraph" w:styleId="BodyTextIndent2">
    <w:name w:val="Body Text Indent 2"/>
    <w:basedOn w:val="Normal"/>
    <w:pPr>
      <w:spacing w:before="0"/>
      <w:ind w:left="567"/>
    </w:pPr>
    <w:rPr>
      <w:color w:val="000000"/>
      <w:sz w:val="18"/>
      <w:szCs w:val="16"/>
      <w:lang w:val="en-US"/>
    </w:rPr>
  </w:style>
  <w:style w:type="paragraph" w:styleId="BodyTextIndent3">
    <w:name w:val="Body Text Indent 3"/>
    <w:basedOn w:val="Normal"/>
    <w:pPr>
      <w:pBdr>
        <w:top w:val="single" w:sz="4" w:space="1" w:color="auto"/>
      </w:pBdr>
    </w:pPr>
    <w:rPr>
      <w:b/>
      <w:bCs/>
      <w:lang w:val="en-US"/>
    </w:rPr>
  </w:style>
  <w:style w:type="paragraph" w:customStyle="1" w:styleId="CM49">
    <w:name w:val="CM49"/>
    <w:basedOn w:val="Normal"/>
    <w:next w:val="Normal"/>
    <w:pPr>
      <w:autoSpaceDE w:val="0"/>
      <w:autoSpaceDN w:val="0"/>
      <w:adjustRightInd w:val="0"/>
      <w:spacing w:before="0" w:after="365"/>
      <w:ind w:left="0"/>
    </w:pPr>
    <w:rPr>
      <w:rFonts w:ascii="MKGCD N+ Gill Sans" w:hAnsi="MKGCD N+ Gill Sans"/>
      <w:sz w:val="24"/>
      <w:szCs w:val="24"/>
      <w:lang w:eastAsia="en-AU"/>
    </w:rPr>
  </w:style>
  <w:style w:type="character" w:customStyle="1" w:styleId="BulletsChar">
    <w:name w:val="Bullets Char"/>
    <w:basedOn w:val="DefaultParagraphFont"/>
    <w:rPr>
      <w:rFonts w:ascii="Arial" w:hAnsi="Arial"/>
      <w:sz w:val="19"/>
      <w:lang w:val="en-US" w:eastAsia="en-US" w:bidi="ar-SA"/>
    </w:rPr>
  </w:style>
  <w:style w:type="character" w:customStyle="1" w:styleId="BodyTextIndentChar">
    <w:name w:val="Body Text Indent Char"/>
    <w:basedOn w:val="DefaultParagraphFont"/>
    <w:rPr>
      <w:rFonts w:ascii="Arial" w:hAnsi="Arial"/>
      <w:color w:val="000000"/>
      <w:sz w:val="19"/>
      <w:szCs w:val="16"/>
      <w:lang w:val="en-US" w:eastAsia="en-US" w:bidi="ar-SA"/>
    </w:rPr>
  </w:style>
  <w:style w:type="paragraph" w:customStyle="1" w:styleId="CM2">
    <w:name w:val="CM2"/>
    <w:basedOn w:val="Normal"/>
    <w:next w:val="Normal"/>
    <w:pPr>
      <w:autoSpaceDE w:val="0"/>
      <w:autoSpaceDN w:val="0"/>
      <w:adjustRightInd w:val="0"/>
      <w:spacing w:before="0"/>
      <w:ind w:left="0"/>
    </w:pPr>
    <w:rPr>
      <w:rFonts w:ascii="JKMGJ K+ Gill Sans" w:hAnsi="JKMGJ K+ Gill Sans"/>
      <w:sz w:val="24"/>
      <w:szCs w:val="24"/>
      <w:lang w:eastAsia="en-AU"/>
    </w:rPr>
  </w:style>
  <w:style w:type="character" w:customStyle="1" w:styleId="Bullets2Char">
    <w:name w:val="Bullets 2 Char"/>
    <w:basedOn w:val="BulletsChar"/>
    <w:rPr>
      <w:rFonts w:ascii="Arial" w:hAnsi="Arial"/>
      <w:sz w:val="19"/>
      <w:lang w:val="en-US" w:eastAsia="en-US" w:bidi="ar-SA"/>
    </w:rPr>
  </w:style>
  <w:style w:type="character" w:customStyle="1" w:styleId="TableheadingChar">
    <w:name w:val="Table heading Char"/>
    <w:basedOn w:val="Bullets2Char"/>
    <w:rPr>
      <w:rFonts w:ascii="Arial" w:hAnsi="Arial"/>
      <w:b/>
      <w:sz w:val="19"/>
      <w:lang w:val="en-US" w:eastAsia="en-US" w:bidi="ar-SA"/>
    </w:rPr>
  </w:style>
  <w:style w:type="character" w:customStyle="1" w:styleId="TablebulletsChar">
    <w:name w:val="Table bullets Char"/>
    <w:basedOn w:val="TableheadingChar"/>
    <w:rPr>
      <w:rFonts w:ascii="Arial" w:hAnsi="Arial"/>
      <w:b/>
      <w:sz w:val="19"/>
      <w:lang w:val="en-US" w:eastAsia="en-US" w:bidi="ar-SA"/>
    </w:rPr>
  </w:style>
  <w:style w:type="paragraph" w:customStyle="1" w:styleId="CM9">
    <w:name w:val="CM9"/>
    <w:basedOn w:val="Normal"/>
    <w:next w:val="Normal"/>
    <w:pPr>
      <w:autoSpaceDE w:val="0"/>
      <w:autoSpaceDN w:val="0"/>
      <w:adjustRightInd w:val="0"/>
      <w:spacing w:before="0" w:line="260" w:lineRule="atLeast"/>
      <w:ind w:left="0"/>
    </w:pPr>
    <w:rPr>
      <w:rFonts w:ascii="JKMGJ K+ Gill Sans" w:hAnsi="JKMGJ K+ Gill Sans" w:cs="JKMGJ K+ Gill Sans"/>
      <w:sz w:val="24"/>
      <w:szCs w:val="24"/>
      <w:lang w:eastAsia="en-AU"/>
    </w:rPr>
  </w:style>
  <w:style w:type="paragraph" w:customStyle="1" w:styleId="CM55">
    <w:name w:val="CM55"/>
    <w:basedOn w:val="Normal"/>
    <w:next w:val="Normal"/>
    <w:pPr>
      <w:autoSpaceDE w:val="0"/>
      <w:autoSpaceDN w:val="0"/>
      <w:adjustRightInd w:val="0"/>
      <w:spacing w:before="0" w:after="570"/>
      <w:ind w:left="0"/>
    </w:pPr>
    <w:rPr>
      <w:rFonts w:ascii="BJCMM P+ Gill Sans" w:hAnsi="BJCMM P+ Gill Sans" w:cs="BJCMM P+ Gill Sans"/>
      <w:sz w:val="24"/>
      <w:szCs w:val="24"/>
      <w:lang w:eastAsia="en-AU"/>
    </w:rPr>
  </w:style>
  <w:style w:type="paragraph" w:styleId="BalloonText">
    <w:name w:val="Balloon Text"/>
    <w:basedOn w:val="Normal"/>
    <w:semiHidden/>
    <w:rPr>
      <w:rFonts w:ascii="Tahoma" w:hAnsi="Tahoma" w:cs="Tahoma"/>
      <w:sz w:val="16"/>
      <w:szCs w:val="16"/>
    </w:rPr>
  </w:style>
  <w:style w:type="character" w:customStyle="1" w:styleId="TabletextChar">
    <w:name w:val="Table text Char"/>
    <w:basedOn w:val="TableheadingChar"/>
    <w:rPr>
      <w:rFonts w:ascii="Arial" w:hAnsi="Arial"/>
      <w:b/>
      <w:sz w:val="19"/>
      <w:lang w:val="en-US" w:eastAsia="en-US" w:bidi="ar-SA"/>
    </w:rPr>
  </w:style>
  <w:style w:type="paragraph" w:customStyle="1" w:styleId="Heading21">
    <w:name w:val="Heading 21"/>
    <w:basedOn w:val="Heading2"/>
    <w:pPr>
      <w:pageBreakBefore/>
      <w:spacing w:before="0"/>
    </w:pPr>
  </w:style>
  <w:style w:type="character" w:customStyle="1" w:styleId="Heading2Char">
    <w:name w:val="Heading 2 Char"/>
    <w:basedOn w:val="DefaultParagraphFont"/>
    <w:rPr>
      <w:rFonts w:ascii="Arial Black" w:hAnsi="Arial Black"/>
      <w:sz w:val="28"/>
      <w:lang w:val="en-US" w:eastAsia="en-US" w:bidi="ar-SA"/>
    </w:rPr>
  </w:style>
  <w:style w:type="paragraph" w:customStyle="1" w:styleId="Overviewbullets">
    <w:name w:val="Overview bullets"/>
    <w:basedOn w:val="Tablebullets"/>
    <w:rPr>
      <w:sz w:val="17"/>
      <w:szCs w:val="18"/>
    </w:rPr>
  </w:style>
  <w:style w:type="paragraph" w:customStyle="1" w:styleId="Overviewtext">
    <w:name w:val="Overview text"/>
    <w:basedOn w:val="Tabletext"/>
    <w:pPr>
      <w:spacing w:after="0"/>
    </w:pPr>
    <w:rPr>
      <w:sz w:val="17"/>
      <w:szCs w:val="18"/>
    </w:rPr>
  </w:style>
  <w:style w:type="paragraph" w:customStyle="1" w:styleId="Overviewheading">
    <w:name w:val="Overview heading"/>
    <w:basedOn w:val="Tabletext"/>
    <w:pPr>
      <w:spacing w:after="0"/>
    </w:pPr>
    <w:rPr>
      <w:b/>
      <w:sz w:val="17"/>
      <w:szCs w:val="18"/>
    </w:rPr>
  </w:style>
  <w:style w:type="paragraph" w:customStyle="1" w:styleId="1normal">
    <w:name w:val="1normal"/>
    <w:basedOn w:val="Normal"/>
    <w:pPr>
      <w:spacing w:before="40"/>
      <w:ind w:left="0"/>
    </w:pPr>
    <w:rPr>
      <w:rFonts w:cs="Arial"/>
      <w:sz w:val="18"/>
    </w:rPr>
  </w:style>
  <w:style w:type="paragraph" w:customStyle="1" w:styleId="Heading1top">
    <w:name w:val="Heading 1 top"/>
    <w:basedOn w:val="Heading1"/>
    <w:pPr>
      <w:pageBreakBefore w:val="0"/>
      <w:pBdr>
        <w:bottom w:val="single" w:sz="4" w:space="4" w:color="auto"/>
      </w:pBdr>
      <w:shd w:val="clear" w:color="auto" w:fill="auto"/>
      <w:tabs>
        <w:tab w:val="clear" w:pos="709"/>
      </w:tabs>
    </w:pPr>
    <w:rPr>
      <w:rFonts w:ascii="Arial Bold" w:hAnsi="Arial Bold"/>
      <w:b/>
      <w:bCs/>
      <w:sz w:val="28"/>
      <w:szCs w:val="28"/>
      <w:lang w:val="en-AU"/>
    </w:rPr>
  </w:style>
  <w:style w:type="paragraph" w:customStyle="1" w:styleId="Abullets2">
    <w:name w:val="A bullets 2"/>
    <w:basedOn w:val="Bullets2"/>
    <w:pPr>
      <w:tabs>
        <w:tab w:val="clear" w:pos="567"/>
        <w:tab w:val="clear" w:pos="1778"/>
        <w:tab w:val="left" w:pos="255"/>
      </w:tabs>
      <w:spacing w:before="10"/>
      <w:ind w:left="1780" w:hanging="255"/>
    </w:pPr>
  </w:style>
  <w:style w:type="paragraph" w:customStyle="1" w:styleId="AB4bullets2">
    <w:name w:val="A B4 bullets 2"/>
    <w:basedOn w:val="Normal"/>
    <w:pPr>
      <w:spacing w:before="60" w:after="20"/>
      <w:ind w:left="1520"/>
    </w:pPr>
  </w:style>
  <w:style w:type="paragraph" w:customStyle="1" w:styleId="Abodytext">
    <w:name w:val="A body text"/>
    <w:basedOn w:val="Normal"/>
    <w:pPr>
      <w:tabs>
        <w:tab w:val="left" w:pos="9356"/>
      </w:tabs>
      <w:ind w:right="45"/>
    </w:pPr>
  </w:style>
  <w:style w:type="paragraph" w:customStyle="1" w:styleId="Acovertableheading">
    <w:name w:val="A cover table heading"/>
    <w:basedOn w:val="Overviewheading"/>
    <w:pPr>
      <w:ind w:right="57"/>
    </w:pPr>
  </w:style>
  <w:style w:type="paragraph" w:customStyle="1" w:styleId="Acovertablebullets">
    <w:name w:val="A cover table bullets"/>
    <w:basedOn w:val="Overviewbullets"/>
    <w:pPr>
      <w:spacing w:after="0"/>
      <w:ind w:right="57"/>
    </w:pPr>
  </w:style>
  <w:style w:type="paragraph" w:customStyle="1" w:styleId="Acovertabletext">
    <w:name w:val="A cover table text"/>
    <w:basedOn w:val="Overviewtext"/>
    <w:pPr>
      <w:spacing w:before="20"/>
      <w:ind w:right="57"/>
    </w:pPr>
  </w:style>
  <w:style w:type="paragraph" w:customStyle="1" w:styleId="TableText0">
    <w:name w:val="Table Text"/>
    <w:basedOn w:val="Normal"/>
    <w:pPr>
      <w:widowControl/>
      <w:spacing w:before="0" w:after="60"/>
      <w:ind w:left="0"/>
    </w:pPr>
    <w:rPr>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Years 1 to 10 Mathematics (2004) Sample investigation: Town Planning</vt:lpstr>
    </vt:vector>
  </TitlesOfParts>
  <Company>Queensland Studies Authority</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Sample investigation: Town Planning</dc:title>
  <dc:subject>Years 1 to 10 Mathematics (2004) syllabus support materials</dc:subject>
  <dc:creator>Queensland Studies Authority</dc:creator>
  <cp:lastModifiedBy>Queensland Curriculum and Assessment Authority</cp:lastModifiedBy>
  <cp:revision>2</cp:revision>
  <cp:lastPrinted>2005-07-25T02:09:00Z</cp:lastPrinted>
  <dcterms:created xsi:type="dcterms:W3CDTF">2017-06-05T04:21:00Z</dcterms:created>
  <dcterms:modified xsi:type="dcterms:W3CDTF">2017-06-05T04:21:00Z</dcterms:modified>
</cp:coreProperties>
</file>