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09" w:rsidRDefault="00884909">
      <w:bookmarkStart w:id="0" w:name="_GoBack"/>
      <w:bookmarkEnd w:id="0"/>
      <w:r>
        <w:rPr>
          <w:b/>
          <w:noProof/>
          <w:sz w:val="20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5" type="#_x0000_t161" style="position:absolute;margin-left:117pt;margin-top:9pt;width:319.5pt;height:60pt;z-index:251658240" adj="5665" fillcolor="silver" strokecolor="gray">
            <v:shadow color="#868686"/>
            <v:textpath style="font-family:&quot;Impact&quot;;v-text-kern:t" trim="t" fitpath="t" xscale="f" string="Early Learning Record"/>
          </v:shape>
        </w:pict>
      </w:r>
      <w:r w:rsidR="00062A73">
        <w:rPr>
          <w:b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320540" cy="1337945"/>
                <wp:effectExtent l="19050" t="19050" r="22860" b="1460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133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99pt;margin-top:0;width:340.2pt;height:10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" strokeweight="2.25pt"/>
            </w:pict>
          </mc:Fallback>
        </mc:AlternateContent>
      </w:r>
    </w:p>
    <w:p w:rsidR="00884909" w:rsidRDefault="00884909">
      <w:pPr>
        <w:rPr>
          <w:b/>
        </w:rPr>
      </w:pPr>
    </w:p>
    <w:p w:rsidR="00884909" w:rsidRDefault="00884909">
      <w:pPr>
        <w:rPr>
          <w:b/>
        </w:rPr>
      </w:pPr>
    </w:p>
    <w:p w:rsidR="00884909" w:rsidRDefault="00884909">
      <w:pPr>
        <w:rPr>
          <w:b/>
        </w:rPr>
      </w:pPr>
    </w:p>
    <w:p w:rsidR="00884909" w:rsidRDefault="00884909">
      <w:pPr>
        <w:rPr>
          <w:b/>
        </w:rPr>
      </w:pPr>
    </w:p>
    <w:p w:rsidR="00884909" w:rsidRDefault="00062A73">
      <w:pPr>
        <w:rPr>
          <w:b/>
        </w:rPr>
      </w:pPr>
      <w:r>
        <w:rPr>
          <w:b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111125</wp:posOffset>
                </wp:positionV>
                <wp:extent cx="1257300" cy="228600"/>
                <wp:effectExtent l="9525" t="6350" r="9525" b="1270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09" w:rsidRDefault="0088490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Version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5pt;margin-top:8.75pt;width:9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D0KAIAAFA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">
                <v:textbox>
                  <w:txbxContent>
                    <w:p w:rsidR="00884909" w:rsidRDefault="0088490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Version 1</w:t>
                      </w:r>
                    </w:p>
                  </w:txbxContent>
                </v:textbox>
              </v:shape>
            </w:pict>
          </mc:Fallback>
        </mc:AlternateContent>
      </w:r>
    </w:p>
    <w:p w:rsidR="00884909" w:rsidRDefault="00884909">
      <w:pPr>
        <w:rPr>
          <w:b/>
        </w:rPr>
      </w:pPr>
    </w:p>
    <w:p w:rsidR="00884909" w:rsidRDefault="00884909">
      <w:pPr>
        <w:rPr>
          <w:b/>
        </w:rPr>
      </w:pPr>
    </w:p>
    <w:p w:rsidR="00884909" w:rsidRDefault="00884909">
      <w:pPr>
        <w:rPr>
          <w:b/>
        </w:rPr>
      </w:pPr>
    </w:p>
    <w:p w:rsidR="00884909" w:rsidRDefault="00884909">
      <w:pPr>
        <w:rPr>
          <w:b/>
        </w:rPr>
      </w:pPr>
    </w:p>
    <w:p w:rsidR="00884909" w:rsidRDefault="00884909">
      <w:pPr>
        <w:widowControl w:val="0"/>
        <w:rPr>
          <w:rFonts w:cs="Times New Roman"/>
          <w:bCs w:val="0"/>
          <w:sz w:val="20"/>
          <w:lang w:val="en-US"/>
        </w:rPr>
      </w:pPr>
      <w:r>
        <w:rPr>
          <w:lang w:val="en-US"/>
        </w:rPr>
        <w:t>This is a summary of (child’s name)’s learning during the Preparatory Year. It describes his/her current understandings, capabilities and dispositions in relation to the early years learning areas.</w:t>
      </w: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  <w:r>
        <w:rPr>
          <w:lang w:val="en-US"/>
        </w:rPr>
        <w:t>Date of birth: ________________________</w:t>
      </w:r>
    </w:p>
    <w:p w:rsidR="00884909" w:rsidRDefault="00884909">
      <w:pPr>
        <w:rPr>
          <w:bCs w:val="0"/>
        </w:rPr>
      </w:pPr>
    </w:p>
    <w:p w:rsidR="00884909" w:rsidRDefault="00062A73">
      <w:pPr>
        <w:rPr>
          <w:bCs w:val="0"/>
        </w:rPr>
      </w:pPr>
      <w:r>
        <w:rPr>
          <w:bCs w:val="0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5486400" cy="2286000"/>
                <wp:effectExtent l="9525" t="5080" r="9525" b="139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09" w:rsidRDefault="0088490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4909" w:rsidRDefault="0088490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4909" w:rsidRDefault="0088490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4909" w:rsidRDefault="0088490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4909" w:rsidRDefault="0088490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4909" w:rsidRDefault="00884909">
                            <w:pPr>
                              <w:pStyle w:val="Heading5"/>
                            </w:pPr>
                            <w:r>
                              <w:t>Insert a photograph, drawing or comment, etc., selected with the child</w:t>
                            </w:r>
                          </w:p>
                          <w:p w:rsidR="00884909" w:rsidRDefault="0088490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4909" w:rsidRDefault="008849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7pt;margin-top:.4pt;width:6in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">
                <v:textbox>
                  <w:txbxContent>
                    <w:p w:rsidR="00884909" w:rsidRDefault="00884909">
                      <w:pPr>
                        <w:rPr>
                          <w:lang w:val="en-US"/>
                        </w:rPr>
                      </w:pPr>
                    </w:p>
                    <w:p w:rsidR="00884909" w:rsidRDefault="00884909">
                      <w:pPr>
                        <w:rPr>
                          <w:lang w:val="en-US"/>
                        </w:rPr>
                      </w:pPr>
                    </w:p>
                    <w:p w:rsidR="00884909" w:rsidRDefault="00884909">
                      <w:pPr>
                        <w:rPr>
                          <w:lang w:val="en-US"/>
                        </w:rPr>
                      </w:pPr>
                    </w:p>
                    <w:p w:rsidR="00884909" w:rsidRDefault="00884909">
                      <w:pPr>
                        <w:rPr>
                          <w:lang w:val="en-US"/>
                        </w:rPr>
                      </w:pPr>
                    </w:p>
                    <w:p w:rsidR="00884909" w:rsidRDefault="00884909">
                      <w:pPr>
                        <w:rPr>
                          <w:lang w:val="en-US"/>
                        </w:rPr>
                      </w:pPr>
                    </w:p>
                    <w:p w:rsidR="00884909" w:rsidRDefault="00884909">
                      <w:pPr>
                        <w:pStyle w:val="Heading5"/>
                      </w:pPr>
                      <w:r>
                        <w:t>Insert a photograph, drawing or comment, etc., selected with the child</w:t>
                      </w:r>
                    </w:p>
                    <w:p w:rsidR="00884909" w:rsidRDefault="00884909">
                      <w:pPr>
                        <w:rPr>
                          <w:lang w:val="en-US"/>
                        </w:rPr>
                      </w:pPr>
                    </w:p>
                    <w:p w:rsidR="00884909" w:rsidRDefault="008849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884909">
      <w:pPr>
        <w:rPr>
          <w:bCs w:val="0"/>
        </w:rPr>
      </w:pPr>
    </w:p>
    <w:p w:rsidR="00884909" w:rsidRDefault="00062A73">
      <w:pPr>
        <w:pStyle w:val="Heading3"/>
        <w:keepNext w:val="0"/>
        <w:widowControl w:val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181600" cy="0"/>
                <wp:effectExtent l="19050" t="14605" r="19050" b="234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0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Ee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" strokeweight="2.25pt"/>
            </w:pict>
          </mc:Fallback>
        </mc:AlternateContent>
      </w:r>
      <w:r w:rsidR="00884909">
        <w:t>Excerpt from the phases of learning: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4909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09" w:rsidRDefault="00884909">
            <w:pPr>
              <w:pStyle w:val="Heading3"/>
              <w:keepNext w:val="0"/>
              <w:widowControl w:val="0"/>
              <w:rPr>
                <w:rFonts w:eastAsia="Times New Roman"/>
                <w:lang w:val="en-AU"/>
              </w:rPr>
            </w:pPr>
            <w:r>
              <w:t xml:space="preserve">Becoming </w:t>
            </w:r>
            <w:r w:rsidR="009A0928">
              <w:t>a</w:t>
            </w:r>
            <w:r>
              <w:t xml:space="preserve">ware: </w:t>
            </w:r>
            <w:r>
              <w:rPr>
                <w:b w:val="0"/>
                <w:bCs w:val="0"/>
                <w:lang w:val="en-AU"/>
              </w:rPr>
              <w:t>Children</w:t>
            </w:r>
            <w:r>
              <w:rPr>
                <w:lang w:val="en-AU"/>
              </w:rPr>
              <w:t>:</w:t>
            </w:r>
            <w:r>
              <w:rPr>
                <w:lang w:val="en-AU"/>
              </w:rPr>
              <w:tab/>
            </w:r>
          </w:p>
          <w:p w:rsidR="00884909" w:rsidRDefault="00884909">
            <w:pPr>
              <w:pStyle w:val="Tabletextbullets2"/>
            </w:pPr>
            <w:r>
              <w:t>rely on their personal observations and habitual behaviour</w:t>
            </w:r>
          </w:p>
          <w:p w:rsidR="00884909" w:rsidRDefault="00884909">
            <w:pPr>
              <w:pStyle w:val="Tabletextbullets2"/>
            </w:pPr>
            <w:r>
              <w:t>need explicit support to engage with the knowledge of the learning statement</w:t>
            </w:r>
          </w:p>
          <w:p w:rsidR="00884909" w:rsidRDefault="00884909">
            <w:pPr>
              <w:pStyle w:val="Tabletextbullets2"/>
            </w:pPr>
            <w:r>
              <w:t>use their learning within a single familiar context.</w:t>
            </w:r>
          </w:p>
          <w:p w:rsidR="00884909" w:rsidRPr="004642B8" w:rsidRDefault="00884909">
            <w:pPr>
              <w:widowControl w:val="0"/>
              <w:spacing w:after="120"/>
              <w:rPr>
                <w:sz w:val="10"/>
                <w:szCs w:val="10"/>
              </w:rPr>
            </w:pPr>
          </w:p>
        </w:tc>
      </w:tr>
      <w:tr w:rsidR="00884909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09" w:rsidRDefault="00884909">
            <w:pPr>
              <w:pStyle w:val="Heading3"/>
              <w:keepNext w:val="0"/>
              <w:widowControl w:val="0"/>
              <w:rPr>
                <w:rFonts w:eastAsia="Times New Roman"/>
              </w:rPr>
            </w:pPr>
            <w:r>
              <w:rPr>
                <w:sz w:val="18"/>
              </w:rPr>
              <w:t xml:space="preserve">Exploring: </w:t>
            </w:r>
            <w:r>
              <w:t xml:space="preserve"> </w:t>
            </w:r>
            <w:r>
              <w:rPr>
                <w:b w:val="0"/>
                <w:bCs w:val="0"/>
              </w:rPr>
              <w:t>Children:</w:t>
            </w:r>
          </w:p>
          <w:p w:rsidR="00884909" w:rsidRDefault="00884909">
            <w:pPr>
              <w:pStyle w:val="Tabletextbullets2"/>
            </w:pPr>
            <w:r>
              <w:t xml:space="preserve">construct personal understandings </w:t>
            </w:r>
          </w:p>
          <w:p w:rsidR="00884909" w:rsidRDefault="00884909">
            <w:pPr>
              <w:pStyle w:val="Tabletextbullets2"/>
            </w:pPr>
            <w:r>
              <w:t>need support to engage with the knowledge of the learning statement</w:t>
            </w:r>
          </w:p>
          <w:p w:rsidR="00884909" w:rsidRDefault="00884909">
            <w:pPr>
              <w:pStyle w:val="Tabletextbullets2"/>
            </w:pPr>
            <w:r>
              <w:t>use their learning within familiar contexts.</w:t>
            </w:r>
          </w:p>
          <w:p w:rsidR="00884909" w:rsidRPr="004642B8" w:rsidRDefault="00884909">
            <w:pPr>
              <w:widowControl w:val="0"/>
              <w:spacing w:after="120"/>
              <w:rPr>
                <w:sz w:val="10"/>
                <w:szCs w:val="10"/>
              </w:rPr>
            </w:pPr>
          </w:p>
        </w:tc>
      </w:tr>
      <w:tr w:rsidR="00884909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09" w:rsidRDefault="00884909">
            <w:pPr>
              <w:pStyle w:val="Heading3"/>
              <w:keepNext w:val="0"/>
              <w:widowControl w:val="0"/>
              <w:rPr>
                <w:rFonts w:eastAsia="Times New Roman"/>
                <w:lang w:val="en-AU"/>
              </w:rPr>
            </w:pPr>
            <w:r>
              <w:t xml:space="preserve">Making connections: </w:t>
            </w:r>
            <w:r>
              <w:rPr>
                <w:b w:val="0"/>
                <w:bCs w:val="0"/>
                <w:lang w:val="en-AU"/>
              </w:rPr>
              <w:t>Children</w:t>
            </w:r>
            <w:r>
              <w:rPr>
                <w:lang w:val="en-AU"/>
              </w:rPr>
              <w:t>:</w:t>
            </w:r>
          </w:p>
          <w:p w:rsidR="00884909" w:rsidRDefault="00884909">
            <w:pPr>
              <w:pStyle w:val="Tabletextbullets2"/>
            </w:pPr>
            <w:r>
              <w:t xml:space="preserve">make connections between their personal understandings and commonly accepted understandings </w:t>
            </w:r>
          </w:p>
          <w:p w:rsidR="00884909" w:rsidRDefault="00884909">
            <w:pPr>
              <w:pStyle w:val="Tabletextbullets2"/>
            </w:pPr>
            <w:r>
              <w:t>need some prompts to engage with and talk about the knowledge of the learning statement</w:t>
            </w:r>
          </w:p>
          <w:p w:rsidR="00884909" w:rsidRDefault="00884909">
            <w:pPr>
              <w:pStyle w:val="Tabletextbullets2"/>
            </w:pPr>
            <w:r>
              <w:t>are beginning to transfer their learning across familiar contexts.</w:t>
            </w:r>
          </w:p>
          <w:p w:rsidR="00884909" w:rsidRPr="004642B8" w:rsidRDefault="00884909">
            <w:pPr>
              <w:widowControl w:val="0"/>
              <w:spacing w:after="120"/>
              <w:rPr>
                <w:sz w:val="10"/>
                <w:szCs w:val="10"/>
              </w:rPr>
            </w:pPr>
          </w:p>
        </w:tc>
      </w:tr>
      <w:tr w:rsidR="00884909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09" w:rsidRDefault="00884909">
            <w:pPr>
              <w:pStyle w:val="Heading3"/>
              <w:keepNext w:val="0"/>
              <w:widowControl w:val="0"/>
              <w:rPr>
                <w:rFonts w:eastAsia="Times New Roman"/>
                <w:lang w:val="en-AU"/>
              </w:rPr>
            </w:pPr>
            <w:r>
              <w:t>Applying:</w:t>
            </w:r>
            <w:r>
              <w:rPr>
                <w:sz w:val="16"/>
              </w:rPr>
              <w:t xml:space="preserve"> </w:t>
            </w:r>
            <w:r>
              <w:rPr>
                <w:b w:val="0"/>
                <w:bCs w:val="0"/>
                <w:lang w:val="en-AU"/>
              </w:rPr>
              <w:t>Children:</w:t>
            </w:r>
          </w:p>
          <w:p w:rsidR="00884909" w:rsidRDefault="00884909">
            <w:pPr>
              <w:pStyle w:val="Tabletextbullets2"/>
            </w:pPr>
            <w:r>
              <w:t xml:space="preserve">more readily recall and explain their conceptual understandings </w:t>
            </w:r>
          </w:p>
          <w:p w:rsidR="00884909" w:rsidRDefault="00884909">
            <w:pPr>
              <w:pStyle w:val="Tabletextbullets2"/>
            </w:pPr>
            <w:r>
              <w:t xml:space="preserve">apply their knowledge of the learning statement independently </w:t>
            </w:r>
          </w:p>
          <w:p w:rsidR="00884909" w:rsidRDefault="00884909">
            <w:pPr>
              <w:pStyle w:val="Tabletextbullets2"/>
            </w:pPr>
            <w:r>
              <w:t>confidently transfer their learning across familiar contexts.</w:t>
            </w:r>
          </w:p>
          <w:p w:rsidR="00884909" w:rsidRPr="004642B8" w:rsidRDefault="00884909">
            <w:pPr>
              <w:widowControl w:val="0"/>
              <w:spacing w:after="120"/>
              <w:rPr>
                <w:sz w:val="10"/>
                <w:szCs w:val="10"/>
              </w:rPr>
            </w:pPr>
          </w:p>
        </w:tc>
      </w:tr>
    </w:tbl>
    <w:p w:rsidR="00884909" w:rsidRDefault="00884909">
      <w:pPr>
        <w:rPr>
          <w:bCs w:val="0"/>
        </w:rPr>
      </w:pPr>
    </w:p>
    <w:p w:rsidR="00884909" w:rsidRDefault="00884909">
      <w:pPr>
        <w:sectPr w:rsidR="00884909">
          <w:headerReference w:type="default" r:id="rId8"/>
          <w:footerReference w:type="default" r:id="rId9"/>
          <w:pgSz w:w="11906" w:h="16838" w:code="9"/>
          <w:pgMar w:top="1134" w:right="737" w:bottom="1134" w:left="737" w:header="709" w:footer="709" w:gutter="0"/>
          <w:cols w:space="708"/>
          <w:docGrid w:linePitch="360"/>
        </w:sectPr>
      </w:pPr>
    </w:p>
    <w:p w:rsidR="00884909" w:rsidRDefault="00884909">
      <w:pPr>
        <w:pStyle w:val="Heading3"/>
        <w:keepNext w:val="0"/>
        <w:widowControl w:val="0"/>
      </w:pPr>
      <w:r>
        <w:lastRenderedPageBreak/>
        <w:t>Additional information</w:t>
      </w:r>
    </w:p>
    <w:p w:rsidR="00884909" w:rsidRDefault="00884909">
      <w:pPr>
        <w:widowControl w:val="0"/>
        <w:rPr>
          <w:rFonts w:cs="Times New Roman"/>
          <w:sz w:val="20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  <w:r>
        <w:rPr>
          <w:lang w:val="en-US"/>
        </w:rPr>
        <w:t>Particular interests and preferences for learning and interacting:</w:t>
      </w: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pStyle w:val="Header"/>
        <w:widowControl w:val="0"/>
        <w:tabs>
          <w:tab w:val="left" w:pos="720"/>
        </w:tabs>
        <w:rPr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  <w:r>
        <w:rPr>
          <w:lang w:val="en-US"/>
        </w:rPr>
        <w:t xml:space="preserve">Family/Parents/Carers’ </w:t>
      </w:r>
      <w:r w:rsidR="009A0928">
        <w:rPr>
          <w:lang w:val="en-US"/>
        </w:rPr>
        <w:t>n</w:t>
      </w:r>
      <w:r>
        <w:rPr>
          <w:lang w:val="en-US"/>
        </w:rPr>
        <w:t xml:space="preserve">ames: </w:t>
      </w: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  <w:r>
        <w:rPr>
          <w:lang w:val="en-US"/>
        </w:rPr>
        <w:t>Siblings:</w:t>
      </w: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  <w:r>
        <w:rPr>
          <w:lang w:val="en-US"/>
        </w:rPr>
        <w:t xml:space="preserve">Medical </w:t>
      </w:r>
      <w:r w:rsidR="009A0928">
        <w:rPr>
          <w:lang w:val="en-US"/>
        </w:rPr>
        <w:t>i</w:t>
      </w:r>
      <w:r>
        <w:rPr>
          <w:lang w:val="en-US"/>
        </w:rPr>
        <w:t xml:space="preserve">nformation: </w:t>
      </w: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  <w:r>
        <w:rPr>
          <w:lang w:val="en-US"/>
        </w:rPr>
        <w:t>Other</w:t>
      </w:r>
      <w:r w:rsidR="009A0928">
        <w:rPr>
          <w:lang w:val="en-US"/>
        </w:rPr>
        <w:t xml:space="preserve"> e</w:t>
      </w:r>
      <w:r>
        <w:rPr>
          <w:lang w:val="en-US"/>
        </w:rPr>
        <w:t xml:space="preserve">ducational/ </w:t>
      </w:r>
      <w:r w:rsidR="009A0928">
        <w:rPr>
          <w:lang w:val="en-US"/>
        </w:rPr>
        <w:t>c</w:t>
      </w:r>
      <w:r>
        <w:rPr>
          <w:lang w:val="en-US"/>
        </w:rPr>
        <w:t xml:space="preserve">are settings: </w:t>
      </w:r>
    </w:p>
    <w:p w:rsidR="00884909" w:rsidRDefault="00884909">
      <w:pPr>
        <w:pStyle w:val="Header"/>
        <w:widowControl w:val="0"/>
        <w:tabs>
          <w:tab w:val="left" w:pos="720"/>
        </w:tabs>
      </w:pPr>
    </w:p>
    <w:p w:rsidR="00884909" w:rsidRDefault="00884909">
      <w:pPr>
        <w:pStyle w:val="Header"/>
        <w:widowControl w:val="0"/>
        <w:tabs>
          <w:tab w:val="left" w:pos="720"/>
        </w:tabs>
      </w:pPr>
    </w:p>
    <w:p w:rsidR="00884909" w:rsidRDefault="00884909">
      <w:pPr>
        <w:widowControl w:val="0"/>
        <w:rPr>
          <w:rFonts w:cs="Times New Roman"/>
          <w:sz w:val="20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9A0928">
      <w:pPr>
        <w:widowControl w:val="0"/>
        <w:rPr>
          <w:rFonts w:cs="Times New Roman"/>
          <w:sz w:val="20"/>
          <w:lang w:val="en-US"/>
        </w:rPr>
      </w:pPr>
      <w:r>
        <w:rPr>
          <w:lang w:val="en-US"/>
        </w:rPr>
        <w:t>General i</w:t>
      </w:r>
      <w:r w:rsidR="00884909">
        <w:rPr>
          <w:lang w:val="en-US"/>
        </w:rPr>
        <w:t xml:space="preserve">nformation: </w:t>
      </w: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062A73">
      <w:pPr>
        <w:widowControl w:val="0"/>
        <w:rPr>
          <w:rFonts w:cs="Times New Roman"/>
          <w:sz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334000" cy="0"/>
                <wp:effectExtent l="19050" t="18415" r="19050" b="196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42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NK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" o:allowincell="f" strokeweight="2.25pt"/>
            </w:pict>
          </mc:Fallback>
        </mc:AlternateContent>
      </w: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884909">
      <w:pPr>
        <w:widowControl w:val="0"/>
        <w:rPr>
          <w:rFonts w:cs="Times New Roman"/>
          <w:sz w:val="20"/>
          <w:lang w:val="en-US"/>
        </w:rPr>
      </w:pPr>
    </w:p>
    <w:p w:rsidR="00884909" w:rsidRDefault="009A0928">
      <w:pPr>
        <w:widowControl w:val="0"/>
        <w:rPr>
          <w:rFonts w:cs="Times New Roman"/>
          <w:sz w:val="20"/>
          <w:lang w:val="en-US"/>
        </w:rPr>
      </w:pPr>
      <w:r>
        <w:rPr>
          <w:lang w:val="en-US"/>
        </w:rPr>
        <w:t>Teacher’s n</w:t>
      </w:r>
      <w:r w:rsidR="00884909">
        <w:rPr>
          <w:lang w:val="en-US"/>
        </w:rPr>
        <w:t>ame: ____________________________ Date: _______________</w:t>
      </w:r>
    </w:p>
    <w:p w:rsidR="00884909" w:rsidRDefault="00884909"/>
    <w:sectPr w:rsidR="00884909">
      <w:pgSz w:w="11906" w:h="16838" w:code="9"/>
      <w:pgMar w:top="1134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98" w:rsidRDefault="00F90198" w:rsidP="00F31996">
      <w:pPr>
        <w:pStyle w:val="Tabletextbullets2"/>
      </w:pPr>
      <w:r>
        <w:separator/>
      </w:r>
    </w:p>
  </w:endnote>
  <w:endnote w:type="continuationSeparator" w:id="0">
    <w:p w:rsidR="00F90198" w:rsidRDefault="00F90198" w:rsidP="00F31996">
      <w:pPr>
        <w:pStyle w:val="Tabletextbullets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2B8" w:rsidRDefault="00062A73" w:rsidP="004642B8">
    <w:pPr>
      <w:pStyle w:val="Footer"/>
      <w:tabs>
        <w:tab w:val="clear" w:pos="8306"/>
        <w:tab w:val="left" w:pos="8775"/>
      </w:tabs>
    </w:pPr>
    <w:r>
      <w:rPr>
        <w:noProof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3787140</wp:posOffset>
              </wp:positionH>
              <wp:positionV relativeFrom="paragraph">
                <wp:posOffset>403860</wp:posOffset>
              </wp:positionV>
              <wp:extent cx="2857500" cy="264795"/>
              <wp:effectExtent l="0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2B8" w:rsidRPr="000D759F" w:rsidRDefault="004642B8" w:rsidP="004642B8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 w:rsidRPr="000D759F">
                            <w:rPr>
                              <w:color w:val="808080"/>
                              <w:sz w:val="14"/>
                              <w:szCs w:val="14"/>
                            </w:rPr>
                            <w:t>This sheet may be photocopied for school use without permission.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8.2pt;margin-top:31.8pt;width:22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Gqw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" filled="f" stroked="f">
              <v:textbox inset="0,0,0,0">
                <w:txbxContent>
                  <w:p w:rsidR="004642B8" w:rsidRPr="000D759F" w:rsidRDefault="004642B8" w:rsidP="004642B8">
                    <w:pPr>
                      <w:jc w:val="right"/>
                      <w:rPr>
                        <w:color w:val="808080"/>
                      </w:rPr>
                    </w:pPr>
                    <w:r w:rsidRPr="000D759F">
                      <w:rPr>
                        <w:color w:val="808080"/>
                        <w:sz w:val="14"/>
                        <w:szCs w:val="14"/>
                      </w:rPr>
                      <w:t>This sheet may be photocopied for school use without permission.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  <w:lang w:eastAsia="en-AU"/>
      </w:rPr>
      <w:drawing>
        <wp:inline distT="0" distB="0" distL="0" distR="0">
          <wp:extent cx="3009900" cy="514350"/>
          <wp:effectExtent l="0" t="0" r="0" b="0"/>
          <wp:docPr id="1" name="Picture 1" descr="QLD_and_QSA_horz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LD_and_QSA_horz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2B8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98" w:rsidRDefault="00F90198" w:rsidP="00F31996">
      <w:pPr>
        <w:pStyle w:val="Tabletextbullets2"/>
      </w:pPr>
      <w:r>
        <w:separator/>
      </w:r>
    </w:p>
  </w:footnote>
  <w:footnote w:type="continuationSeparator" w:id="0">
    <w:p w:rsidR="00F90198" w:rsidRDefault="00F90198" w:rsidP="00F31996">
      <w:pPr>
        <w:pStyle w:val="Tabletextbullets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2B8" w:rsidRPr="004642B8" w:rsidRDefault="004642B8" w:rsidP="004642B8">
    <w:pPr>
      <w:pStyle w:val="Header"/>
      <w:jc w:val="right"/>
      <w:rPr>
        <w:b/>
      </w:rPr>
    </w:pPr>
    <w:r w:rsidRPr="004642B8">
      <w:rPr>
        <w:b/>
        <w:color w:val="808080"/>
      </w:rPr>
      <w:t>EARLY YEARS CURRICULUM MATERIALS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EE"/>
    <w:multiLevelType w:val="singleLevel"/>
    <w:tmpl w:val="66ECECE6"/>
    <w:lvl w:ilvl="0">
      <w:start w:val="1"/>
      <w:numFmt w:val="bullet"/>
      <w:pStyle w:val="Tabletextbullets2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">
    <w:nsid w:val="3BE44F15"/>
    <w:multiLevelType w:val="multilevel"/>
    <w:tmpl w:val="F5E87610"/>
    <w:lvl w:ilvl="0">
      <w:start w:val="1"/>
      <w:numFmt w:val="bullet"/>
      <w:pStyle w:val="Part2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35B0323"/>
    <w:multiLevelType w:val="hybridMultilevel"/>
    <w:tmpl w:val="E09078C0"/>
    <w:lvl w:ilvl="0" w:tplc="7BC82AC8">
      <w:start w:val="1"/>
      <w:numFmt w:val="bullet"/>
      <w:pStyle w:val="Speci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4E6A96">
      <w:start w:val="1"/>
      <w:numFmt w:val="bullet"/>
      <w:lvlText w:val=""/>
      <w:lvlJc w:val="left"/>
      <w:pPr>
        <w:tabs>
          <w:tab w:val="num" w:pos="1080"/>
        </w:tabs>
        <w:ind w:left="833" w:hanging="113"/>
      </w:pPr>
      <w:rPr>
        <w:rFonts w:ascii="Symbol" w:hAnsi="Symbol" w:hint="default"/>
      </w:rPr>
    </w:lvl>
    <w:lvl w:ilvl="2" w:tplc="9DBEE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85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A4C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E4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4F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65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1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28"/>
    <w:rsid w:val="00062A73"/>
    <w:rsid w:val="00071D44"/>
    <w:rsid w:val="001C2D5D"/>
    <w:rsid w:val="003F4AF8"/>
    <w:rsid w:val="004642B8"/>
    <w:rsid w:val="00884909"/>
    <w:rsid w:val="009A0928"/>
    <w:rsid w:val="009E5B47"/>
    <w:rsid w:val="00D21665"/>
    <w:rsid w:val="00E537D0"/>
    <w:rsid w:val="00F31996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pageBreakBefore/>
      <w:widowControl w:val="0"/>
      <w:spacing w:before="240" w:after="60"/>
      <w:outlineLvl w:val="0"/>
    </w:pPr>
    <w:rPr>
      <w:rFonts w:eastAsia="Arial Unicode MS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sz w:val="36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eastAsia="Arial Unicode MS" w:cs="Times New Roman"/>
      <w:b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 w:cs="Times New Roman"/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lang w:val="en-US"/>
    </w:rPr>
  </w:style>
  <w:style w:type="paragraph" w:styleId="Heading9">
    <w:name w:val="heading 9"/>
    <w:basedOn w:val="Normal"/>
    <w:next w:val="Normal"/>
    <w:qFormat/>
    <w:pPr>
      <w:keepNext/>
      <w:ind w:right="-140" w:hanging="107"/>
      <w:jc w:val="center"/>
      <w:outlineLvl w:val="8"/>
    </w:pPr>
    <w:rPr>
      <w:b/>
      <w:outline/>
      <w:color w:val="C0C0C0"/>
      <w:sz w:val="30"/>
      <w:lang w:val="en-US"/>
      <w14:textOutline w14:w="9525" w14:cap="flat" w14:cmpd="sng" w14:algn="ctr">
        <w14:solidFill>
          <w14:srgbClr w14:val="C0C0C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t2bullets">
    <w:name w:val="Part 2 bullets"/>
    <w:basedOn w:val="Normal"/>
    <w:pPr>
      <w:numPr>
        <w:numId w:val="1"/>
      </w:numPr>
      <w:tabs>
        <w:tab w:val="left" w:pos="227"/>
      </w:tabs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Times New Roman"/>
      <w:bCs w:val="0"/>
      <w:sz w:val="20"/>
    </w:rPr>
  </w:style>
  <w:style w:type="paragraph" w:customStyle="1" w:styleId="Specialbullet">
    <w:name w:val="Special bullet"/>
    <w:basedOn w:val="Normal"/>
    <w:pPr>
      <w:widowControl w:val="0"/>
      <w:numPr>
        <w:numId w:val="2"/>
      </w:numPr>
      <w:tabs>
        <w:tab w:val="left" w:pos="224"/>
      </w:tabs>
      <w:spacing w:before="60"/>
      <w:ind w:left="224" w:hanging="215"/>
    </w:pPr>
    <w:rPr>
      <w:bCs w:val="0"/>
      <w:sz w:val="18"/>
    </w:rPr>
  </w:style>
  <w:style w:type="paragraph" w:customStyle="1" w:styleId="Tabletext">
    <w:name w:val="Table text"/>
    <w:pPr>
      <w:widowControl w:val="0"/>
      <w:tabs>
        <w:tab w:val="left" w:pos="0"/>
        <w:tab w:val="left" w:pos="284"/>
        <w:tab w:val="left" w:pos="567"/>
      </w:tabs>
      <w:autoSpaceDE w:val="0"/>
      <w:autoSpaceDN w:val="0"/>
      <w:adjustRightInd w:val="0"/>
      <w:spacing w:before="40" w:after="20" w:line="196" w:lineRule="atLeast"/>
      <w:ind w:left="28"/>
    </w:pPr>
    <w:rPr>
      <w:rFonts w:ascii="Arial" w:hAnsi="Arial" w:cs="Arial"/>
      <w:sz w:val="18"/>
      <w:szCs w:val="17"/>
      <w:lang w:val="en-US" w:eastAsia="en-US"/>
    </w:rPr>
  </w:style>
  <w:style w:type="paragraph" w:customStyle="1" w:styleId="Tabletextbullets2">
    <w:name w:val="Table text bullets 2"/>
    <w:basedOn w:val="Normal"/>
    <w:pPr>
      <w:widowControl w:val="0"/>
      <w:numPr>
        <w:numId w:val="3"/>
      </w:numPr>
      <w:spacing w:line="260" w:lineRule="atLeast"/>
    </w:pPr>
    <w:rPr>
      <w:rFonts w:cs="Times New Roman"/>
      <w:bCs w:val="0"/>
      <w:sz w:val="18"/>
      <w:szCs w:val="20"/>
    </w:rPr>
  </w:style>
  <w:style w:type="paragraph" w:styleId="Footer">
    <w:name w:val="footer"/>
    <w:basedOn w:val="Normal"/>
    <w:rsid w:val="004642B8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pageBreakBefore/>
      <w:widowControl w:val="0"/>
      <w:spacing w:before="240" w:after="60"/>
      <w:outlineLvl w:val="0"/>
    </w:pPr>
    <w:rPr>
      <w:rFonts w:eastAsia="Arial Unicode MS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sz w:val="36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eastAsia="Arial Unicode MS" w:cs="Times New Roman"/>
      <w:b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 w:cs="Times New Roman"/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lang w:val="en-US"/>
    </w:rPr>
  </w:style>
  <w:style w:type="paragraph" w:styleId="Heading9">
    <w:name w:val="heading 9"/>
    <w:basedOn w:val="Normal"/>
    <w:next w:val="Normal"/>
    <w:qFormat/>
    <w:pPr>
      <w:keepNext/>
      <w:ind w:right="-140" w:hanging="107"/>
      <w:jc w:val="center"/>
      <w:outlineLvl w:val="8"/>
    </w:pPr>
    <w:rPr>
      <w:b/>
      <w:outline/>
      <w:color w:val="C0C0C0"/>
      <w:sz w:val="30"/>
      <w:lang w:val="en-US"/>
      <w14:textOutline w14:w="9525" w14:cap="flat" w14:cmpd="sng" w14:algn="ctr">
        <w14:solidFill>
          <w14:srgbClr w14:val="C0C0C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t2bullets">
    <w:name w:val="Part 2 bullets"/>
    <w:basedOn w:val="Normal"/>
    <w:pPr>
      <w:numPr>
        <w:numId w:val="1"/>
      </w:numPr>
      <w:tabs>
        <w:tab w:val="left" w:pos="227"/>
      </w:tabs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Times New Roman"/>
      <w:bCs w:val="0"/>
      <w:sz w:val="20"/>
    </w:rPr>
  </w:style>
  <w:style w:type="paragraph" w:customStyle="1" w:styleId="Specialbullet">
    <w:name w:val="Special bullet"/>
    <w:basedOn w:val="Normal"/>
    <w:pPr>
      <w:widowControl w:val="0"/>
      <w:numPr>
        <w:numId w:val="2"/>
      </w:numPr>
      <w:tabs>
        <w:tab w:val="left" w:pos="224"/>
      </w:tabs>
      <w:spacing w:before="60"/>
      <w:ind w:left="224" w:hanging="215"/>
    </w:pPr>
    <w:rPr>
      <w:bCs w:val="0"/>
      <w:sz w:val="18"/>
    </w:rPr>
  </w:style>
  <w:style w:type="paragraph" w:customStyle="1" w:styleId="Tabletext">
    <w:name w:val="Table text"/>
    <w:pPr>
      <w:widowControl w:val="0"/>
      <w:tabs>
        <w:tab w:val="left" w:pos="0"/>
        <w:tab w:val="left" w:pos="284"/>
        <w:tab w:val="left" w:pos="567"/>
      </w:tabs>
      <w:autoSpaceDE w:val="0"/>
      <w:autoSpaceDN w:val="0"/>
      <w:adjustRightInd w:val="0"/>
      <w:spacing w:before="40" w:after="20" w:line="196" w:lineRule="atLeast"/>
      <w:ind w:left="28"/>
    </w:pPr>
    <w:rPr>
      <w:rFonts w:ascii="Arial" w:hAnsi="Arial" w:cs="Arial"/>
      <w:sz w:val="18"/>
      <w:szCs w:val="17"/>
      <w:lang w:val="en-US" w:eastAsia="en-US"/>
    </w:rPr>
  </w:style>
  <w:style w:type="paragraph" w:customStyle="1" w:styleId="Tabletextbullets2">
    <w:name w:val="Table text bullets 2"/>
    <w:basedOn w:val="Normal"/>
    <w:pPr>
      <w:widowControl w:val="0"/>
      <w:numPr>
        <w:numId w:val="3"/>
      </w:numPr>
      <w:spacing w:line="260" w:lineRule="atLeast"/>
    </w:pPr>
    <w:rPr>
      <w:rFonts w:cs="Times New Roman"/>
      <w:bCs w:val="0"/>
      <w:sz w:val="18"/>
      <w:szCs w:val="20"/>
    </w:rPr>
  </w:style>
  <w:style w:type="paragraph" w:styleId="Footer">
    <w:name w:val="footer"/>
    <w:basedOn w:val="Normal"/>
    <w:rsid w:val="004642B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learning record cover template</vt:lpstr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learning record cover template</dc:title>
  <dc:subject>Earl years curriculum materials </dc:subject>
  <dc:creator>Queensland Studies Authority</dc:creator>
  <cp:keywords/>
  <dc:description/>
  <cp:lastModifiedBy>QSA</cp:lastModifiedBy>
  <cp:revision>2</cp:revision>
  <dcterms:created xsi:type="dcterms:W3CDTF">2014-06-18T06:17:00Z</dcterms:created>
  <dcterms:modified xsi:type="dcterms:W3CDTF">2014-06-18T06:17:00Z</dcterms:modified>
</cp:coreProperties>
</file>