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11F" w:rsidRPr="00DA255D" w:rsidRDefault="0057211F" w:rsidP="0057211F">
      <w:pPr>
        <w:pStyle w:val="CoverTitle"/>
        <w:tabs>
          <w:tab w:val="left" w:pos="7765"/>
          <w:tab w:val="right" w:pos="9638"/>
        </w:tabs>
      </w:pPr>
      <w:bookmarkStart w:id="0" w:name="_GoBack"/>
      <w:bookmarkEnd w:id="0"/>
      <w:r w:rsidRPr="00DA255D">
        <w:t>Telling digital stories</w:t>
      </w:r>
    </w:p>
    <w:tbl>
      <w:tblPr>
        <w:tblW w:w="0" w:type="auto"/>
        <w:tblLook w:val="01E0" w:firstRow="1" w:lastRow="1" w:firstColumn="1" w:lastColumn="1" w:noHBand="0" w:noVBand="0"/>
      </w:tblPr>
      <w:tblGrid>
        <w:gridCol w:w="1874"/>
        <w:gridCol w:w="6396"/>
      </w:tblGrid>
      <w:tr w:rsidR="0057211F" w:rsidRPr="00DA255D">
        <w:trPr>
          <w:trHeight w:val="614"/>
        </w:trPr>
        <w:tc>
          <w:tcPr>
            <w:tcW w:w="1874" w:type="dxa"/>
            <w:shd w:val="clear" w:color="auto" w:fill="B4A7C0"/>
            <w:tcMar>
              <w:top w:w="113" w:type="dxa"/>
              <w:left w:w="113" w:type="dxa"/>
              <w:bottom w:w="113" w:type="dxa"/>
              <w:right w:w="113" w:type="dxa"/>
            </w:tcMar>
            <w:vAlign w:val="center"/>
          </w:tcPr>
          <w:p w:rsidR="0057211F" w:rsidRPr="00DA255D" w:rsidRDefault="0057211F" w:rsidP="0057211F">
            <w:pPr>
              <w:pStyle w:val="CoverYearKLAName"/>
              <w:spacing w:after="0"/>
            </w:pPr>
            <w:r w:rsidRPr="00DA255D">
              <w:t>Year 3</w:t>
            </w:r>
          </w:p>
        </w:tc>
        <w:tc>
          <w:tcPr>
            <w:tcW w:w="6396" w:type="dxa"/>
            <w:shd w:val="clear" w:color="auto" w:fill="E3DEE8"/>
            <w:tcMar>
              <w:top w:w="113" w:type="dxa"/>
              <w:left w:w="113" w:type="dxa"/>
              <w:bottom w:w="113" w:type="dxa"/>
              <w:right w:w="113" w:type="dxa"/>
            </w:tcMar>
            <w:vAlign w:val="center"/>
          </w:tcPr>
          <w:p w:rsidR="0057211F" w:rsidRPr="00DA255D" w:rsidRDefault="0057211F" w:rsidP="0057211F">
            <w:pPr>
              <w:pStyle w:val="CoverYearKLAName"/>
              <w:spacing w:after="0"/>
            </w:pPr>
            <w:r w:rsidRPr="00DA255D">
              <w:t xml:space="preserve">The Arts </w:t>
            </w:r>
            <w:r w:rsidRPr="00DA255D">
              <w:rPr>
                <w:rFonts w:cs="Arial"/>
              </w:rPr>
              <w:t>—</w:t>
            </w:r>
            <w:r w:rsidRPr="00DA255D">
              <w:t xml:space="preserve"> Media</w:t>
            </w:r>
          </w:p>
        </w:tc>
      </w:tr>
      <w:tr w:rsidR="0057211F" w:rsidRPr="00DA255D">
        <w:tc>
          <w:tcPr>
            <w:tcW w:w="8270" w:type="dxa"/>
            <w:gridSpan w:val="2"/>
            <w:tcBorders>
              <w:bottom w:val="single" w:sz="12" w:space="0" w:color="E3DEE8"/>
            </w:tcBorders>
            <w:tcMar>
              <w:top w:w="113" w:type="dxa"/>
              <w:left w:w="113" w:type="dxa"/>
              <w:bottom w:w="113" w:type="dxa"/>
              <w:right w:w="113" w:type="dxa"/>
            </w:tcMar>
            <w:vAlign w:val="center"/>
          </w:tcPr>
          <w:p w:rsidR="0057211F" w:rsidRPr="00DE11B5" w:rsidRDefault="0057211F" w:rsidP="0057211F">
            <w:pPr>
              <w:pStyle w:val="CoverOverview"/>
            </w:pPr>
            <w:r w:rsidRPr="00DE11B5">
              <w:t>Students use digital cameras and computers to create a digital photo production that tells the story of someone special to them. Students discuss their own process and digital photo production.</w:t>
            </w:r>
          </w:p>
        </w:tc>
      </w:tr>
      <w:tr w:rsidR="0057211F" w:rsidRPr="00DA255D">
        <w:tc>
          <w:tcPr>
            <w:tcW w:w="1874" w:type="dxa"/>
            <w:tcBorders>
              <w:top w:val="single" w:sz="12" w:space="0" w:color="E3DEE8"/>
              <w:bottom w:val="single" w:sz="12" w:space="0" w:color="E3DEE8"/>
            </w:tcBorders>
            <w:tcMar>
              <w:top w:w="113" w:type="dxa"/>
              <w:left w:w="113" w:type="dxa"/>
              <w:bottom w:w="113" w:type="dxa"/>
              <w:right w:w="113" w:type="dxa"/>
            </w:tcMar>
          </w:tcPr>
          <w:p w:rsidR="0057211F" w:rsidRPr="00DA255D" w:rsidRDefault="0057211F" w:rsidP="0057211F">
            <w:pPr>
              <w:spacing w:before="0" w:after="0" w:line="240" w:lineRule="auto"/>
              <w:rPr>
                <w:b/>
              </w:rPr>
            </w:pPr>
            <w:r w:rsidRPr="00DA255D">
              <w:rPr>
                <w:b/>
              </w:rPr>
              <w:t>Time allocation</w:t>
            </w:r>
          </w:p>
        </w:tc>
        <w:tc>
          <w:tcPr>
            <w:tcW w:w="6396" w:type="dxa"/>
            <w:tcBorders>
              <w:top w:val="single" w:sz="12" w:space="0" w:color="E3DEE8"/>
              <w:bottom w:val="single" w:sz="12" w:space="0" w:color="E3DEE8"/>
            </w:tcBorders>
            <w:tcMar>
              <w:top w:w="113" w:type="dxa"/>
              <w:left w:w="113" w:type="dxa"/>
              <w:bottom w:w="113" w:type="dxa"/>
              <w:right w:w="113" w:type="dxa"/>
            </w:tcMar>
            <w:vAlign w:val="center"/>
          </w:tcPr>
          <w:p w:rsidR="0057211F" w:rsidRPr="00DA255D" w:rsidRDefault="00136902" w:rsidP="00136902">
            <w:pPr>
              <w:spacing w:before="0" w:after="80" w:line="240" w:lineRule="auto"/>
            </w:pPr>
            <w:r>
              <w:t>2–3 hours,</w:t>
            </w:r>
            <w:r w:rsidR="0057211F" w:rsidRPr="00DA255D">
              <w:t xml:space="preserve"> completed over one term.</w:t>
            </w:r>
          </w:p>
        </w:tc>
      </w:tr>
      <w:tr w:rsidR="0057211F" w:rsidRPr="00DA255D">
        <w:tc>
          <w:tcPr>
            <w:tcW w:w="1874" w:type="dxa"/>
            <w:tcBorders>
              <w:top w:val="single" w:sz="12" w:space="0" w:color="E3DEE8"/>
              <w:bottom w:val="single" w:sz="12" w:space="0" w:color="E3DEE8"/>
            </w:tcBorders>
            <w:tcMar>
              <w:top w:w="113" w:type="dxa"/>
              <w:left w:w="113" w:type="dxa"/>
              <w:bottom w:w="113" w:type="dxa"/>
              <w:right w:w="113" w:type="dxa"/>
            </w:tcMar>
          </w:tcPr>
          <w:p w:rsidR="0057211F" w:rsidRPr="00DA255D" w:rsidRDefault="0057211F" w:rsidP="0057211F">
            <w:pPr>
              <w:spacing w:before="0" w:after="0" w:line="240" w:lineRule="auto"/>
              <w:rPr>
                <w:b/>
              </w:rPr>
            </w:pPr>
            <w:r w:rsidRPr="00DA255D">
              <w:rPr>
                <w:b/>
              </w:rPr>
              <w:t>Student roles</w:t>
            </w:r>
          </w:p>
        </w:tc>
        <w:tc>
          <w:tcPr>
            <w:tcW w:w="6396" w:type="dxa"/>
            <w:tcBorders>
              <w:top w:val="single" w:sz="12" w:space="0" w:color="E3DEE8"/>
              <w:bottom w:val="single" w:sz="12" w:space="0" w:color="E3DEE8"/>
            </w:tcBorders>
            <w:tcMar>
              <w:top w:w="113" w:type="dxa"/>
              <w:left w:w="113" w:type="dxa"/>
              <w:bottom w:w="113" w:type="dxa"/>
              <w:right w:w="113" w:type="dxa"/>
            </w:tcMar>
            <w:vAlign w:val="center"/>
          </w:tcPr>
          <w:p w:rsidR="0057211F" w:rsidRPr="00DA255D" w:rsidRDefault="0057211F" w:rsidP="0057211F">
            <w:pPr>
              <w:spacing w:before="0" w:after="0" w:line="240" w:lineRule="auto"/>
            </w:pPr>
            <w:r w:rsidRPr="00DA255D">
              <w:t>This assessment encourages collaborative planning and development of ideas, but the assessable components are undertaken individually.</w:t>
            </w:r>
          </w:p>
        </w:tc>
      </w:tr>
      <w:tr w:rsidR="0057211F" w:rsidRPr="00DA255D">
        <w:tc>
          <w:tcPr>
            <w:tcW w:w="8270" w:type="dxa"/>
            <w:gridSpan w:val="2"/>
            <w:tcBorders>
              <w:top w:val="single" w:sz="12" w:space="0" w:color="E3DEE8"/>
            </w:tcBorders>
            <w:tcMar>
              <w:top w:w="113" w:type="dxa"/>
              <w:left w:w="113" w:type="dxa"/>
              <w:bottom w:w="113" w:type="dxa"/>
              <w:right w:w="113" w:type="dxa"/>
            </w:tcMar>
            <w:vAlign w:val="center"/>
          </w:tcPr>
          <w:p w:rsidR="0057211F" w:rsidRPr="00DA255D" w:rsidRDefault="0057211F" w:rsidP="0057211F">
            <w:pPr>
              <w:pStyle w:val="CoverOverview"/>
            </w:pPr>
            <w:r w:rsidRPr="00DA255D">
              <w:t>Context for assessment</w:t>
            </w:r>
          </w:p>
          <w:p w:rsidR="0057211F" w:rsidRPr="00DA255D" w:rsidRDefault="0057211F" w:rsidP="0057211F">
            <w:r w:rsidRPr="00DA255D">
              <w:t xml:space="preserve">Media encourages young people to tell their own stories using forms that are familiar to them. </w:t>
            </w:r>
            <w:bookmarkStart w:id="1" w:name="OLE_LINK5"/>
            <w:bookmarkStart w:id="2" w:name="OLE_LINK6"/>
            <w:r w:rsidR="00136902">
              <w:t>In this assessment, students</w:t>
            </w:r>
            <w:r w:rsidRPr="00DA255D">
              <w:t xml:space="preserve"> create their own media content consisting of photos and their own voice-over sound. Students will be involved in learning experiences that develop their ability to communicate visually and verbally. A unit encompassing this assessment could have links to family, documentary production and storytelling.</w:t>
            </w:r>
            <w:bookmarkEnd w:id="1"/>
            <w:bookmarkEnd w:id="2"/>
          </w:p>
        </w:tc>
      </w:tr>
    </w:tbl>
    <w:p w:rsidR="0057211F" w:rsidRPr="00DA255D" w:rsidRDefault="0057211F" w:rsidP="0057211F">
      <w:r w:rsidRPr="00DA255D">
        <w:br w:type="page"/>
      </w:r>
      <w:r w:rsidR="006B5C9D">
        <w:rPr>
          <w:b/>
          <w:i/>
          <w:noProof/>
          <w:color w:val="FF0000"/>
        </w:rPr>
        <w:lastRenderedPageBreak/>
        <w:drawing>
          <wp:anchor distT="0" distB="0" distL="114300" distR="114300" simplePos="0" relativeHeight="251655168"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8" name="Picture 2"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sign headings_identif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55D">
        <w:t xml:space="preserve">This assessment gathers evidence of learning for the following </w:t>
      </w:r>
      <w:r w:rsidRPr="00DA255D">
        <w:rPr>
          <w:b/>
        </w:rPr>
        <w:t>Essential Learnings</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4958"/>
      </w:tblGrid>
      <w:tr w:rsidR="0057211F" w:rsidRPr="00DA255D">
        <w:trPr>
          <w:trHeight w:val="76"/>
          <w:jc w:val="center"/>
        </w:trPr>
        <w:tc>
          <w:tcPr>
            <w:tcW w:w="9639" w:type="dxa"/>
            <w:gridSpan w:val="2"/>
            <w:shd w:val="clear" w:color="auto" w:fill="E6E6E6"/>
          </w:tcPr>
          <w:p w:rsidR="0057211F" w:rsidRPr="00DA255D" w:rsidRDefault="0057211F" w:rsidP="006414DE">
            <w:pPr>
              <w:pStyle w:val="Heading2intable"/>
            </w:pPr>
            <w:r w:rsidRPr="00DA255D">
              <w:t>The Arts</w:t>
            </w:r>
            <w:r w:rsidRPr="00DA255D">
              <w:tab/>
              <w:t xml:space="preserve">Essential Learnings by the </w:t>
            </w:r>
            <w:r w:rsidRPr="006414DE">
              <w:t>end</w:t>
            </w:r>
            <w:r w:rsidRPr="00DA255D">
              <w:t xml:space="preserve"> of Year 3</w:t>
            </w:r>
          </w:p>
        </w:tc>
      </w:tr>
      <w:tr w:rsidR="0057211F" w:rsidRPr="00DA255D">
        <w:trPr>
          <w:trHeight w:val="3454"/>
          <w:jc w:val="center"/>
        </w:trPr>
        <w:tc>
          <w:tcPr>
            <w:tcW w:w="4681" w:type="dxa"/>
          </w:tcPr>
          <w:p w:rsidR="0057211F" w:rsidRPr="00DA255D" w:rsidRDefault="0057211F" w:rsidP="0057211F">
            <w:pPr>
              <w:pStyle w:val="Heading3"/>
              <w:keepLines/>
            </w:pPr>
            <w:r w:rsidRPr="00DA255D">
              <w:t>Ways of working</w:t>
            </w:r>
          </w:p>
          <w:p w:rsidR="0057211F" w:rsidRPr="006414DE" w:rsidRDefault="0057211F" w:rsidP="0057211F">
            <w:pPr>
              <w:pStyle w:val="Stem"/>
              <w:keepNext/>
              <w:keepLines/>
              <w:rPr>
                <w:b/>
              </w:rPr>
            </w:pPr>
            <w:r w:rsidRPr="006414DE">
              <w:rPr>
                <w:b/>
              </w:rPr>
              <w:t>Students are able to:</w:t>
            </w:r>
          </w:p>
          <w:p w:rsidR="0057211F" w:rsidRPr="00DA255D" w:rsidRDefault="0057211F" w:rsidP="0057211F">
            <w:pPr>
              <w:pStyle w:val="Bulletslevel1"/>
            </w:pPr>
            <w:r w:rsidRPr="00DA255D">
              <w:t>select ideas for arts works, considering particular audiences and particular purposes, using arts elements and languages</w:t>
            </w:r>
          </w:p>
          <w:p w:rsidR="0057211F" w:rsidRPr="00DA255D" w:rsidRDefault="0057211F" w:rsidP="0057211F">
            <w:pPr>
              <w:pStyle w:val="Bulletslevel1"/>
            </w:pPr>
            <w:r w:rsidRPr="00DA255D">
              <w:t>create and shape arts works by combining arts elements to express personal ideas, feelings and experiences</w:t>
            </w:r>
          </w:p>
          <w:p w:rsidR="0057211F" w:rsidRPr="00DA255D" w:rsidRDefault="0057211F" w:rsidP="0057211F">
            <w:pPr>
              <w:pStyle w:val="Bulletslevel1"/>
            </w:pPr>
            <w:r w:rsidRPr="00DA255D">
              <w:t>practise arts works, using interpretive and technical skills</w:t>
            </w:r>
          </w:p>
          <w:p w:rsidR="0057211F" w:rsidRPr="00DA255D" w:rsidRDefault="0057211F" w:rsidP="0057211F">
            <w:pPr>
              <w:pStyle w:val="Bulletslevel1"/>
            </w:pPr>
            <w:r w:rsidRPr="00DA255D">
              <w:t>respond to arts works and describe initial impressions and personal interpretations, using arts elements and languages</w:t>
            </w:r>
          </w:p>
          <w:p w:rsidR="0057211F" w:rsidRPr="00DA255D" w:rsidRDefault="0057211F" w:rsidP="0057211F">
            <w:pPr>
              <w:pStyle w:val="Bulletslevel1"/>
            </w:pPr>
            <w:r w:rsidRPr="00DA255D">
              <w:t>reflect on learning to identify new understandings.</w:t>
            </w:r>
          </w:p>
        </w:tc>
        <w:tc>
          <w:tcPr>
            <w:tcW w:w="4958" w:type="dxa"/>
          </w:tcPr>
          <w:p w:rsidR="0057211F" w:rsidRPr="00DA255D" w:rsidRDefault="0057211F" w:rsidP="0057211F">
            <w:pPr>
              <w:pStyle w:val="Heading3"/>
              <w:keepLines/>
            </w:pPr>
            <w:r w:rsidRPr="00DA255D">
              <w:t>Knowledge and understanding</w:t>
            </w:r>
          </w:p>
          <w:p w:rsidR="0057211F" w:rsidRPr="00DA255D" w:rsidRDefault="0057211F" w:rsidP="0057211F">
            <w:pPr>
              <w:pStyle w:val="Stem"/>
              <w:rPr>
                <w:b/>
                <w:i/>
              </w:rPr>
            </w:pPr>
            <w:r w:rsidRPr="00DA255D">
              <w:rPr>
                <w:b/>
                <w:i/>
              </w:rPr>
              <w:t>Media</w:t>
            </w:r>
          </w:p>
          <w:p w:rsidR="0057211F" w:rsidRPr="00247EEF" w:rsidRDefault="0057211F" w:rsidP="0057211F">
            <w:pPr>
              <w:rPr>
                <w:b/>
              </w:rPr>
            </w:pPr>
            <w:r w:rsidRPr="00247EEF">
              <w:rPr>
                <w:b/>
              </w:rPr>
              <w:t>Media involves constructing meaning by using media languages and technologies to express representations, considering particular audiences and particular purposes.</w:t>
            </w:r>
          </w:p>
          <w:p w:rsidR="0057211F" w:rsidRPr="00DA255D" w:rsidRDefault="0057211F" w:rsidP="0057211F">
            <w:pPr>
              <w:pStyle w:val="Bulletslevel1"/>
            </w:pPr>
            <w:r w:rsidRPr="00DA255D">
              <w:t>Still and moving images, sounds and words are used in media texts.</w:t>
            </w:r>
          </w:p>
          <w:p w:rsidR="0057211F" w:rsidRPr="00DA255D" w:rsidRDefault="0057211F" w:rsidP="0057211F">
            <w:pPr>
              <w:pStyle w:val="Bulletslevel1"/>
            </w:pPr>
            <w:r w:rsidRPr="00DA255D">
              <w:t>Media techniques and practices, including crop, print, record/capture and sequence images, sounds and words, are used to create media texts.</w:t>
            </w:r>
          </w:p>
          <w:p w:rsidR="0057211F" w:rsidRPr="00DA255D" w:rsidRDefault="0057211F" w:rsidP="0057211F">
            <w:pPr>
              <w:pStyle w:val="Bulletslevel1"/>
            </w:pPr>
            <w:r w:rsidRPr="00DA255D">
              <w:t>Representations in media texts can be either real or imagined, and are created for particular audiences and purposes.</w:t>
            </w:r>
          </w:p>
        </w:tc>
      </w:tr>
      <w:tr w:rsidR="0057211F" w:rsidRPr="00DA255D">
        <w:trPr>
          <w:trHeight w:val="1559"/>
          <w:jc w:val="center"/>
        </w:trPr>
        <w:tc>
          <w:tcPr>
            <w:tcW w:w="9639" w:type="dxa"/>
            <w:gridSpan w:val="2"/>
          </w:tcPr>
          <w:p w:rsidR="0057211F" w:rsidRPr="00DA255D" w:rsidRDefault="0057211F" w:rsidP="0057211F">
            <w:pPr>
              <w:pStyle w:val="Heading3"/>
              <w:keepLines/>
            </w:pPr>
            <w:r w:rsidRPr="00DA255D">
              <w:t>Assessable elements</w:t>
            </w:r>
          </w:p>
          <w:p w:rsidR="0057211F" w:rsidRPr="00DA255D" w:rsidRDefault="0057211F" w:rsidP="0057211F">
            <w:pPr>
              <w:pStyle w:val="Bulletslevel1"/>
            </w:pPr>
            <w:r w:rsidRPr="00DA255D">
              <w:t>Creating</w:t>
            </w:r>
          </w:p>
          <w:p w:rsidR="0057211F" w:rsidRPr="00DA255D" w:rsidRDefault="0057211F" w:rsidP="0057211F">
            <w:pPr>
              <w:pStyle w:val="Bulletslevel1"/>
            </w:pPr>
            <w:r w:rsidRPr="00DA255D">
              <w:t>Responding</w:t>
            </w:r>
          </w:p>
          <w:p w:rsidR="0057211F" w:rsidRPr="00DA255D" w:rsidRDefault="0057211F" w:rsidP="0057211F">
            <w:pPr>
              <w:pStyle w:val="Bulletslevel1"/>
            </w:pPr>
            <w:r w:rsidRPr="00DA255D">
              <w:t>Reflecting</w:t>
            </w:r>
          </w:p>
        </w:tc>
      </w:tr>
      <w:tr w:rsidR="0057211F" w:rsidRPr="00DA255D">
        <w:trPr>
          <w:trHeight w:val="76"/>
          <w:jc w:val="center"/>
        </w:trPr>
        <w:tc>
          <w:tcPr>
            <w:tcW w:w="9639" w:type="dxa"/>
            <w:gridSpan w:val="2"/>
          </w:tcPr>
          <w:p w:rsidR="0057211F" w:rsidRPr="00DA255D" w:rsidRDefault="0057211F" w:rsidP="0057211F">
            <w:pPr>
              <w:pStyle w:val="Source"/>
            </w:pPr>
            <w:r w:rsidRPr="00DA255D">
              <w:t xml:space="preserve">Source: </w:t>
            </w:r>
            <w:smartTag w:uri="urn:schemas-microsoft-com:office:smarttags" w:element="State">
              <w:r w:rsidRPr="00DA255D">
                <w:t>Queensland</w:t>
              </w:r>
            </w:smartTag>
            <w:r w:rsidRPr="00DA255D">
              <w:t xml:space="preserve"> Studies Authority 2007, </w:t>
            </w:r>
            <w:r w:rsidRPr="00DA255D">
              <w:rPr>
                <w:rStyle w:val="SourceTitleChar"/>
              </w:rPr>
              <w:t>The Arts Essential Learnings by the end of Year 3</w:t>
            </w:r>
            <w:r w:rsidRPr="00DA255D">
              <w:t xml:space="preserve">, QSA, </w:t>
            </w:r>
            <w:smartTag w:uri="urn:schemas-microsoft-com:office:smarttags" w:element="place">
              <w:smartTag w:uri="urn:schemas-microsoft-com:office:smarttags" w:element="City">
                <w:r w:rsidRPr="00DA255D">
                  <w:t>Brisbane</w:t>
                </w:r>
              </w:smartTag>
            </w:smartTag>
            <w:r w:rsidRPr="00DA255D">
              <w:t>.</w:t>
            </w:r>
          </w:p>
        </w:tc>
      </w:tr>
    </w:tbl>
    <w:p w:rsidR="0057211F" w:rsidRPr="00DA255D" w:rsidRDefault="0057211F" w:rsidP="0057211F"/>
    <w:p w:rsidR="0057211F" w:rsidRPr="00DA255D" w:rsidRDefault="0057211F" w:rsidP="0057211F">
      <w:pPr>
        <w:pStyle w:val="Heading2"/>
      </w:pPr>
      <w:r w:rsidRPr="00DA255D">
        <w:br w:type="page"/>
      </w:r>
      <w:r w:rsidRPr="00DA255D">
        <w:lastRenderedPageBreak/>
        <w:t>Links to other KLAs</w:t>
      </w:r>
    </w:p>
    <w:p w:rsidR="0057211F" w:rsidRPr="00DA255D" w:rsidRDefault="0057211F" w:rsidP="0057211F">
      <w:r w:rsidRPr="00DA255D">
        <w:t xml:space="preserve">This assessment could be expanded to assess the following </w:t>
      </w:r>
      <w:r w:rsidRPr="00DA255D">
        <w:rPr>
          <w:b/>
        </w:rPr>
        <w:t>Essential Learnings</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6398"/>
      </w:tblGrid>
      <w:tr w:rsidR="0057211F" w:rsidRPr="00DA255D">
        <w:trPr>
          <w:cantSplit/>
          <w:trHeight w:val="76"/>
          <w:jc w:val="center"/>
        </w:trPr>
        <w:tc>
          <w:tcPr>
            <w:tcW w:w="9639" w:type="dxa"/>
            <w:gridSpan w:val="2"/>
            <w:shd w:val="clear" w:color="auto" w:fill="E6E6E6"/>
          </w:tcPr>
          <w:p w:rsidR="0057211F" w:rsidRPr="00DA255D" w:rsidRDefault="0057211F" w:rsidP="0057211F">
            <w:pPr>
              <w:pStyle w:val="Heading2intable"/>
            </w:pPr>
            <w:r w:rsidRPr="00DA255D">
              <w:t>English</w:t>
            </w:r>
            <w:r w:rsidRPr="00DA255D">
              <w:tab/>
              <w:t>Essential Learnings by the end of Year 3</w:t>
            </w:r>
          </w:p>
        </w:tc>
      </w:tr>
      <w:tr w:rsidR="0057211F" w:rsidRPr="00DA255D">
        <w:trPr>
          <w:cantSplit/>
          <w:trHeight w:val="3454"/>
          <w:jc w:val="center"/>
        </w:trPr>
        <w:tc>
          <w:tcPr>
            <w:tcW w:w="3241" w:type="dxa"/>
          </w:tcPr>
          <w:p w:rsidR="0057211F" w:rsidRPr="00DA255D" w:rsidRDefault="0057211F" w:rsidP="0057211F">
            <w:pPr>
              <w:pStyle w:val="Heading3"/>
              <w:keepLines/>
            </w:pPr>
            <w:r w:rsidRPr="00DA255D">
              <w:t>Ways of working</w:t>
            </w:r>
          </w:p>
          <w:p w:rsidR="0057211F" w:rsidRPr="006414DE" w:rsidRDefault="0057211F" w:rsidP="0057211F">
            <w:pPr>
              <w:pStyle w:val="Stem"/>
              <w:keepNext/>
              <w:keepLines/>
              <w:rPr>
                <w:b/>
              </w:rPr>
            </w:pPr>
            <w:r w:rsidRPr="006414DE">
              <w:rPr>
                <w:b/>
              </w:rPr>
              <w:t>Students are able to:</w:t>
            </w:r>
          </w:p>
          <w:p w:rsidR="0057211F" w:rsidRPr="00DA255D" w:rsidRDefault="0057211F" w:rsidP="0057211F">
            <w:pPr>
              <w:pStyle w:val="Bulletslevel1"/>
            </w:pPr>
            <w:r w:rsidRPr="00DA255D">
              <w:t xml:space="preserve">identify audience, purpose and text type </w:t>
            </w:r>
          </w:p>
          <w:p w:rsidR="0057211F" w:rsidRPr="00DA255D" w:rsidRDefault="0057211F" w:rsidP="0057211F">
            <w:pPr>
              <w:pStyle w:val="Bulletslevel1"/>
            </w:pPr>
            <w:r w:rsidRPr="00DA255D">
              <w:t>identify main ideas and the sequence</w:t>
            </w:r>
            <w:r w:rsidRPr="00DA255D">
              <w:tab/>
              <w:t xml:space="preserve">of events, and make simple inferences </w:t>
            </w:r>
          </w:p>
          <w:p w:rsidR="0057211F" w:rsidRPr="00DA255D" w:rsidRDefault="0057211F" w:rsidP="0057211F">
            <w:pPr>
              <w:pStyle w:val="Bulletslevel1"/>
            </w:pPr>
            <w:r w:rsidRPr="00DA255D">
              <w:t xml:space="preserve">recognise and select vocabulary to describe subject matter </w:t>
            </w:r>
          </w:p>
          <w:p w:rsidR="0057211F" w:rsidRPr="00DA255D" w:rsidRDefault="0057211F" w:rsidP="0057211F">
            <w:pPr>
              <w:pStyle w:val="Bulletslevel1"/>
            </w:pPr>
            <w:r w:rsidRPr="00DA255D">
              <w:t xml:space="preserve">interpret how people, characters, places, events and things have been represented </w:t>
            </w:r>
          </w:p>
          <w:p w:rsidR="0057211F" w:rsidRPr="00DA255D" w:rsidRDefault="0057211F" w:rsidP="0057211F">
            <w:pPr>
              <w:pStyle w:val="Bulletslevel1"/>
            </w:pPr>
            <w:r w:rsidRPr="00DA255D">
              <w:t xml:space="preserve">construct simple literary and non-literary texts by planning and by using prior knowledge and experience to match an audience and purpose </w:t>
            </w:r>
          </w:p>
          <w:p w:rsidR="0057211F" w:rsidRPr="00DA255D" w:rsidRDefault="0057211F" w:rsidP="0057211F">
            <w:pPr>
              <w:pStyle w:val="Bulletslevel1"/>
            </w:pPr>
            <w:r w:rsidRPr="00DA255D">
              <w:t xml:space="preserve">make judgments and justify opinions about their enjoyment and appreciation of texts using personal knowledge, experiences and direct references to the texts </w:t>
            </w:r>
          </w:p>
          <w:p w:rsidR="0057211F" w:rsidRPr="00DA255D" w:rsidRDefault="0057211F" w:rsidP="0057211F">
            <w:pPr>
              <w:pStyle w:val="Bulletslevel1"/>
            </w:pPr>
            <w:r w:rsidRPr="00DA255D">
              <w:t xml:space="preserve">reflect on and identify how language elements in texts represent people, characters, places, events and things in similar and different ways </w:t>
            </w:r>
          </w:p>
          <w:p w:rsidR="0057211F" w:rsidRPr="00DA255D" w:rsidRDefault="0057211F" w:rsidP="0057211F">
            <w:pPr>
              <w:pStyle w:val="Bulletslevel1"/>
            </w:pPr>
            <w:r w:rsidRPr="00DA255D">
              <w:t xml:space="preserve">reflect on learning to identify new understandings. </w:t>
            </w:r>
          </w:p>
        </w:tc>
        <w:tc>
          <w:tcPr>
            <w:tcW w:w="6398" w:type="dxa"/>
          </w:tcPr>
          <w:p w:rsidR="0057211F" w:rsidRPr="00DA255D" w:rsidRDefault="0057211F" w:rsidP="0057211F">
            <w:pPr>
              <w:pStyle w:val="Heading3"/>
              <w:keepLines/>
            </w:pPr>
            <w:r w:rsidRPr="00DA255D">
              <w:t>Knowledge and understanding</w:t>
            </w:r>
          </w:p>
          <w:p w:rsidR="0057211F" w:rsidRPr="00DA255D" w:rsidRDefault="0057211F" w:rsidP="00136902">
            <w:pPr>
              <w:pStyle w:val="Stem"/>
              <w:rPr>
                <w:b/>
                <w:i/>
              </w:rPr>
            </w:pPr>
            <w:smartTag w:uri="urn:schemas-microsoft-com:office:smarttags" w:element="City">
              <w:smartTag w:uri="urn:schemas-microsoft-com:office:smarttags" w:element="place">
                <w:r w:rsidRPr="00DA255D">
                  <w:rPr>
                    <w:b/>
                    <w:i/>
                  </w:rPr>
                  <w:t>Reading</w:t>
                </w:r>
              </w:smartTag>
            </w:smartTag>
            <w:r w:rsidRPr="00DA255D">
              <w:rPr>
                <w:b/>
                <w:i/>
              </w:rPr>
              <w:t xml:space="preserve"> and </w:t>
            </w:r>
            <w:r w:rsidR="00802698">
              <w:rPr>
                <w:b/>
                <w:i/>
              </w:rPr>
              <w:t>v</w:t>
            </w:r>
            <w:r w:rsidRPr="00DA255D">
              <w:rPr>
                <w:b/>
                <w:i/>
              </w:rPr>
              <w:t>iewing</w:t>
            </w:r>
          </w:p>
          <w:p w:rsidR="0057211F" w:rsidRPr="00DA255D" w:rsidRDefault="0057211F" w:rsidP="0057211F">
            <w:pPr>
              <w:rPr>
                <w:b/>
              </w:rPr>
            </w:pPr>
            <w:smartTag w:uri="urn:schemas-microsoft-com:office:smarttags" w:element="place">
              <w:smartTag w:uri="urn:schemas-microsoft-com:office:smarttags" w:element="City">
                <w:r w:rsidRPr="00DA255D">
                  <w:rPr>
                    <w:b/>
                  </w:rPr>
                  <w:t>Reading</w:t>
                </w:r>
              </w:smartTag>
            </w:smartTag>
            <w:r w:rsidRPr="00DA255D">
              <w:rPr>
                <w:b/>
              </w:rPr>
              <w:t xml:space="preserve"> and viewing involve using a range of strategies to interpret and appreciate written, visual and multimodal texts in familiar contexts.</w:t>
            </w:r>
          </w:p>
          <w:p w:rsidR="0057211F" w:rsidRPr="00DA255D" w:rsidRDefault="0057211F" w:rsidP="0057211F">
            <w:pPr>
              <w:pStyle w:val="Bulletslevel1"/>
            </w:pPr>
            <w:r w:rsidRPr="00DA255D">
              <w:t xml:space="preserve">Purposes for reading and viewing are identified and are supported by the selection of texts based on an overview that includes titles, visuals and headings. </w:t>
            </w:r>
          </w:p>
          <w:p w:rsidR="0057211F" w:rsidRPr="00DA255D" w:rsidRDefault="0057211F" w:rsidP="0057211F">
            <w:pPr>
              <w:pStyle w:val="Bulletslevel1"/>
            </w:pPr>
            <w:r w:rsidRPr="00DA255D">
              <w:t>Readers and viewers make connections between their prior knowledge and the subject matter of the text.</w:t>
            </w:r>
          </w:p>
          <w:p w:rsidR="0057211F" w:rsidRPr="00DA255D" w:rsidRDefault="0057211F" w:rsidP="0057211F">
            <w:pPr>
              <w:pStyle w:val="Bulletslevel1"/>
            </w:pPr>
            <w:r w:rsidRPr="00DA255D">
              <w:t>Words, groups of words, visual resources and images elaborate ideas and information, and portray people, characters, places, events and things in different ways.</w:t>
            </w:r>
          </w:p>
          <w:p w:rsidR="0057211F" w:rsidRPr="00DA255D" w:rsidRDefault="0057211F" w:rsidP="0057211F">
            <w:pPr>
              <w:pStyle w:val="Stem"/>
              <w:rPr>
                <w:b/>
                <w:i/>
              </w:rPr>
            </w:pPr>
            <w:r w:rsidRPr="00DA255D">
              <w:rPr>
                <w:b/>
                <w:i/>
              </w:rPr>
              <w:t>Writing and designing</w:t>
            </w:r>
          </w:p>
          <w:p w:rsidR="0057211F" w:rsidRPr="00DA255D" w:rsidRDefault="0057211F" w:rsidP="0057211F">
            <w:pPr>
              <w:rPr>
                <w:b/>
              </w:rPr>
            </w:pPr>
            <w:r w:rsidRPr="00DA255D">
              <w:rPr>
                <w:b/>
              </w:rPr>
              <w:t>Writing and designing involve using language elements to construct literary and non-literary texts for familiar contexts.</w:t>
            </w:r>
          </w:p>
          <w:p w:rsidR="0057211F" w:rsidRPr="00DA255D" w:rsidRDefault="0057211F" w:rsidP="0057211F">
            <w:pPr>
              <w:pStyle w:val="Bulletslevel1"/>
            </w:pPr>
            <w:r w:rsidRPr="00DA255D">
              <w:t xml:space="preserve">Writers and designers can adopt different roles for different audiences. </w:t>
            </w:r>
          </w:p>
          <w:p w:rsidR="0057211F" w:rsidRPr="00DA255D" w:rsidRDefault="0057211F" w:rsidP="0057211F">
            <w:pPr>
              <w:pStyle w:val="Bulletslevel1"/>
            </w:pPr>
            <w:r w:rsidRPr="00DA255D">
              <w:t xml:space="preserve">Words and phrases, symbols, images and audio have meaning. </w:t>
            </w:r>
          </w:p>
          <w:p w:rsidR="0057211F" w:rsidRPr="00DA255D" w:rsidRDefault="0057211F" w:rsidP="0057211F">
            <w:pPr>
              <w:pStyle w:val="Bulletslevel1"/>
            </w:pPr>
            <w:r w:rsidRPr="00DA255D">
              <w:t xml:space="preserve">Text users make choices about grammar and punctuation. </w:t>
            </w:r>
          </w:p>
          <w:p w:rsidR="0057211F" w:rsidRPr="00DA255D" w:rsidRDefault="0057211F" w:rsidP="0057211F">
            <w:pPr>
              <w:pStyle w:val="Bulletslevel1"/>
            </w:pPr>
            <w:r w:rsidRPr="00DA255D">
              <w:t xml:space="preserve">Writers and designers refer to authoritative sources and use a number of active writing strategies, including planning, drafting, revising, editing, proofreading, publishing and reflecting. </w:t>
            </w:r>
          </w:p>
          <w:p w:rsidR="0057211F" w:rsidRPr="00DA255D" w:rsidRDefault="0057211F" w:rsidP="0057211F">
            <w:pPr>
              <w:pStyle w:val="Bulletslevel1"/>
            </w:pPr>
            <w:r w:rsidRPr="00DA255D">
              <w:t>Writers and designers use correct formation, entries, exits and joins of Queensland Modern Cursive script.</w:t>
            </w:r>
          </w:p>
        </w:tc>
      </w:tr>
      <w:tr w:rsidR="0057211F" w:rsidRPr="00DA255D">
        <w:trPr>
          <w:cantSplit/>
          <w:trHeight w:val="76"/>
          <w:jc w:val="center"/>
        </w:trPr>
        <w:tc>
          <w:tcPr>
            <w:tcW w:w="9639" w:type="dxa"/>
            <w:gridSpan w:val="2"/>
          </w:tcPr>
          <w:p w:rsidR="0057211F" w:rsidRPr="00DA255D" w:rsidRDefault="0057211F" w:rsidP="0057211F">
            <w:pPr>
              <w:pStyle w:val="Source"/>
            </w:pPr>
            <w:r w:rsidRPr="00DA255D">
              <w:t xml:space="preserve">Source: </w:t>
            </w:r>
            <w:smartTag w:uri="urn:schemas-microsoft-com:office:smarttags" w:element="State">
              <w:r w:rsidRPr="00DA255D">
                <w:t>Queensland</w:t>
              </w:r>
            </w:smartTag>
            <w:r w:rsidRPr="00DA255D">
              <w:t xml:space="preserve"> Studies Authority 2007, </w:t>
            </w:r>
            <w:r>
              <w:rPr>
                <w:rStyle w:val="SourceTitleChar"/>
              </w:rPr>
              <w:t>English</w:t>
            </w:r>
            <w:r w:rsidRPr="00DA255D">
              <w:rPr>
                <w:rStyle w:val="SourceTitleChar"/>
              </w:rPr>
              <w:t xml:space="preserve"> Essential Learnings by the end of Year 3</w:t>
            </w:r>
            <w:r w:rsidRPr="00DA255D">
              <w:t xml:space="preserve">, QSA, </w:t>
            </w:r>
            <w:smartTag w:uri="urn:schemas-microsoft-com:office:smarttags" w:element="place">
              <w:smartTag w:uri="urn:schemas-microsoft-com:office:smarttags" w:element="City">
                <w:r w:rsidRPr="00DA255D">
                  <w:t>Brisbane</w:t>
                </w:r>
              </w:smartTag>
            </w:smartTag>
            <w:r w:rsidRPr="00DA255D">
              <w:t>.</w:t>
            </w:r>
          </w:p>
        </w:tc>
      </w:tr>
    </w:tbl>
    <w:p w:rsidR="0057211F" w:rsidRPr="00247EEF" w:rsidRDefault="0057211F" w:rsidP="0057211F">
      <w:pPr>
        <w:jc w:val="right"/>
        <w:rPr>
          <w:i/>
        </w:rPr>
      </w:pPr>
      <w:r w:rsidRPr="00247EEF">
        <w:rPr>
          <w:i/>
        </w:rPr>
        <w:t>(Continued on next page)</w:t>
      </w:r>
    </w:p>
    <w:p w:rsidR="0057211F" w:rsidRPr="00DA255D" w:rsidRDefault="0057211F" w:rsidP="0057211F">
      <w:pPr>
        <w:pStyle w:val="smallspace"/>
      </w:pPr>
    </w:p>
    <w:p w:rsidR="0057211F" w:rsidRPr="00DA255D" w:rsidRDefault="0057211F" w:rsidP="0057211F">
      <w:pPr>
        <w:pStyle w:val="smallspace"/>
      </w:pPr>
      <w:r w:rsidRPr="00DA255D">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6398"/>
      </w:tblGrid>
      <w:tr w:rsidR="0057211F" w:rsidRPr="00DA255D">
        <w:trPr>
          <w:cantSplit/>
          <w:trHeight w:val="76"/>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E6E6E6"/>
          </w:tcPr>
          <w:p w:rsidR="0057211F" w:rsidRPr="00DA255D" w:rsidRDefault="0057211F" w:rsidP="0057211F">
            <w:pPr>
              <w:pStyle w:val="Heading2intable"/>
            </w:pPr>
            <w:r w:rsidRPr="00DA255D">
              <w:t>English</w:t>
            </w:r>
            <w:r w:rsidRPr="00DA255D">
              <w:tab/>
              <w:t>Essential Learnings by the end of Year 3</w:t>
            </w:r>
          </w:p>
        </w:tc>
      </w:tr>
      <w:tr w:rsidR="0057211F" w:rsidRPr="00DA255D">
        <w:trPr>
          <w:cantSplit/>
          <w:trHeight w:val="3454"/>
          <w:jc w:val="center"/>
        </w:trPr>
        <w:tc>
          <w:tcPr>
            <w:tcW w:w="3241" w:type="dxa"/>
          </w:tcPr>
          <w:p w:rsidR="0057211F" w:rsidRPr="00DA255D" w:rsidRDefault="0057211F" w:rsidP="0057211F">
            <w:pPr>
              <w:pStyle w:val="Bulletslevel1"/>
              <w:numPr>
                <w:ilvl w:val="0"/>
                <w:numId w:val="0"/>
              </w:numPr>
            </w:pPr>
          </w:p>
        </w:tc>
        <w:tc>
          <w:tcPr>
            <w:tcW w:w="6398" w:type="dxa"/>
          </w:tcPr>
          <w:p w:rsidR="0057211F" w:rsidRPr="00DA255D" w:rsidRDefault="0057211F" w:rsidP="00136902">
            <w:pPr>
              <w:pStyle w:val="Stem"/>
              <w:rPr>
                <w:b/>
                <w:i/>
              </w:rPr>
            </w:pPr>
            <w:r w:rsidRPr="00DA255D">
              <w:rPr>
                <w:b/>
                <w:i/>
              </w:rPr>
              <w:t xml:space="preserve">Literary and non-literary texts </w:t>
            </w:r>
          </w:p>
          <w:p w:rsidR="0057211F" w:rsidRPr="00DA255D" w:rsidRDefault="0057211F" w:rsidP="0057211F">
            <w:pPr>
              <w:spacing w:line="240" w:lineRule="auto"/>
              <w:rPr>
                <w:b/>
              </w:rPr>
            </w:pPr>
            <w:r w:rsidRPr="00DA255D">
              <w:rPr>
                <w:b/>
              </w:rPr>
              <w:t xml:space="preserve">Exploring literary and non-literary texts involves developing an awareness of purpose, audience, subject matter and text structure. </w:t>
            </w:r>
          </w:p>
          <w:p w:rsidR="0057211F" w:rsidRPr="00DA255D" w:rsidRDefault="0057211F" w:rsidP="0057211F">
            <w:pPr>
              <w:pStyle w:val="Bulletslevel1"/>
            </w:pPr>
            <w:r w:rsidRPr="00DA255D">
              <w:t>Texts are produced for particular audiences and their interests.</w:t>
            </w:r>
          </w:p>
          <w:p w:rsidR="0057211F" w:rsidRPr="00DA255D" w:rsidRDefault="0057211F" w:rsidP="0057211F">
            <w:pPr>
              <w:pStyle w:val="Bulletslevel1"/>
            </w:pPr>
            <w:r w:rsidRPr="00DA255D">
              <w:t xml:space="preserve">Formal and informal texts are ways of communicating for different purposes. </w:t>
            </w:r>
          </w:p>
          <w:p w:rsidR="0057211F" w:rsidRPr="00DA255D" w:rsidRDefault="0057211F" w:rsidP="0057211F">
            <w:pPr>
              <w:pStyle w:val="Bulletslevel1"/>
            </w:pPr>
            <w:r w:rsidRPr="00DA255D">
              <w:t>Texts created by Aboriginal and Torres Strait Islander peoples reflect a range of ideas and information, relationships and connections.</w:t>
            </w:r>
          </w:p>
          <w:p w:rsidR="0057211F" w:rsidRPr="00DA255D" w:rsidRDefault="0057211F" w:rsidP="0057211F">
            <w:pPr>
              <w:pStyle w:val="Bulletslevel1"/>
            </w:pPr>
            <w:r w:rsidRPr="00DA255D">
              <w:t xml:space="preserve">Literary texts entertain, evoke emotion and convey simple messages and information. </w:t>
            </w:r>
          </w:p>
          <w:p w:rsidR="0057211F" w:rsidRPr="00DA255D" w:rsidRDefault="0057211F" w:rsidP="0057211F">
            <w:pPr>
              <w:pStyle w:val="Bulletslevel1"/>
            </w:pPr>
            <w:r w:rsidRPr="00DA255D">
              <w:t xml:space="preserve">Simple narratives, rhymed verse, fables and fairytales are types of literary texts. </w:t>
            </w:r>
          </w:p>
          <w:p w:rsidR="0057211F" w:rsidRPr="00DA255D" w:rsidRDefault="0057211F" w:rsidP="0057211F">
            <w:pPr>
              <w:pStyle w:val="Bulletslevel1"/>
            </w:pPr>
            <w:r w:rsidRPr="00DA255D">
              <w:t xml:space="preserve">Narratives have structural features that include orientation, complication and resolution, and descriptions of characters and settings. </w:t>
            </w:r>
          </w:p>
          <w:p w:rsidR="0057211F" w:rsidRPr="00DA255D" w:rsidRDefault="0057211F" w:rsidP="0057211F">
            <w:pPr>
              <w:pStyle w:val="Bulletslevel1"/>
            </w:pPr>
            <w:r w:rsidRPr="00DA255D">
              <w:t xml:space="preserve">Non-literary texts inform, report on events and issues, explain, explore ideas, express opinions, conduct transactions and negotiate relationships, goods and services, and give directions. </w:t>
            </w:r>
          </w:p>
          <w:p w:rsidR="0057211F" w:rsidRPr="00DA255D" w:rsidRDefault="0057211F" w:rsidP="0057211F">
            <w:pPr>
              <w:pStyle w:val="Bulletslevel1"/>
            </w:pPr>
            <w:r w:rsidRPr="00DA255D">
              <w:t xml:space="preserve">Personal and factual recounts, reports, personal letters and emails, descriptions, explanations, conversations, discussions and informal presentations are types of non-literary texts. </w:t>
            </w:r>
          </w:p>
          <w:p w:rsidR="0057211F" w:rsidRPr="00DA255D" w:rsidRDefault="0057211F" w:rsidP="0057211F">
            <w:pPr>
              <w:pStyle w:val="Bulletslevel1"/>
            </w:pPr>
            <w:r w:rsidRPr="00DA255D">
              <w:t xml:space="preserve">Non-literary texts can convey an opinion that may be positive or negative. </w:t>
            </w:r>
          </w:p>
          <w:p w:rsidR="0057211F" w:rsidRPr="00DA255D" w:rsidRDefault="0057211F" w:rsidP="0057211F">
            <w:pPr>
              <w:pStyle w:val="Bulletslevel1"/>
            </w:pPr>
            <w:r w:rsidRPr="00DA255D">
              <w:t xml:space="preserve">Main ideas and events can be sequenced and subject matter described, including supporting ideas and details. </w:t>
            </w:r>
          </w:p>
          <w:p w:rsidR="0057211F" w:rsidRPr="00DA255D" w:rsidRDefault="0057211F" w:rsidP="0057211F">
            <w:pPr>
              <w:pStyle w:val="Bulletslevel1"/>
            </w:pPr>
            <w:r w:rsidRPr="00DA255D">
              <w:t>Non-literary texts use a range of structures, including hyperlinks in electronic texts.</w:t>
            </w:r>
          </w:p>
        </w:tc>
      </w:tr>
      <w:tr w:rsidR="0057211F" w:rsidRPr="00DA255D">
        <w:trPr>
          <w:cantSplit/>
          <w:trHeight w:val="76"/>
          <w:jc w:val="center"/>
        </w:trPr>
        <w:tc>
          <w:tcPr>
            <w:tcW w:w="9639" w:type="dxa"/>
            <w:gridSpan w:val="2"/>
          </w:tcPr>
          <w:p w:rsidR="0057211F" w:rsidRPr="00DA255D" w:rsidRDefault="0057211F" w:rsidP="0057211F">
            <w:pPr>
              <w:pStyle w:val="Source"/>
            </w:pPr>
            <w:r w:rsidRPr="00DA255D">
              <w:t xml:space="preserve">Source: </w:t>
            </w:r>
            <w:smartTag w:uri="urn:schemas-microsoft-com:office:smarttags" w:element="State">
              <w:r w:rsidRPr="00DA255D">
                <w:t>Queensland</w:t>
              </w:r>
            </w:smartTag>
            <w:r w:rsidRPr="00DA255D">
              <w:t xml:space="preserve"> Studies Authority 2007, </w:t>
            </w:r>
            <w:r w:rsidRPr="00DA255D">
              <w:rPr>
                <w:rStyle w:val="SourceTitleChar"/>
              </w:rPr>
              <w:t>English Essential Learnings by the end of Year 3</w:t>
            </w:r>
            <w:r w:rsidRPr="00DA255D">
              <w:t xml:space="preserve">, QSA, </w:t>
            </w:r>
            <w:smartTag w:uri="urn:schemas-microsoft-com:office:smarttags" w:element="place">
              <w:smartTag w:uri="urn:schemas-microsoft-com:office:smarttags" w:element="City">
                <w:r w:rsidRPr="00DA255D">
                  <w:t>Brisbane</w:t>
                </w:r>
              </w:smartTag>
            </w:smartTag>
            <w:r w:rsidRPr="00DA255D">
              <w:t>.</w:t>
            </w:r>
          </w:p>
        </w:tc>
      </w:tr>
    </w:tbl>
    <w:p w:rsidR="0057211F" w:rsidRPr="00DA255D" w:rsidRDefault="0057211F" w:rsidP="0057211F">
      <w:pPr>
        <w:pStyle w:val="smallspace"/>
      </w:pPr>
    </w:p>
    <w:p w:rsidR="0057211F" w:rsidRPr="00DA255D" w:rsidRDefault="0057211F" w:rsidP="0057211F">
      <w:pPr>
        <w:pStyle w:val="smallspace"/>
      </w:pPr>
      <w:r w:rsidRPr="00DA255D">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57211F" w:rsidRPr="00DA255D">
        <w:trPr>
          <w:cantSplit/>
          <w:trHeight w:val="76"/>
          <w:jc w:val="center"/>
        </w:trPr>
        <w:tc>
          <w:tcPr>
            <w:tcW w:w="9639" w:type="dxa"/>
            <w:tcBorders>
              <w:top w:val="single" w:sz="4" w:space="0" w:color="auto"/>
              <w:left w:val="single" w:sz="4" w:space="0" w:color="auto"/>
              <w:bottom w:val="single" w:sz="4" w:space="0" w:color="auto"/>
              <w:right w:val="single" w:sz="4" w:space="0" w:color="auto"/>
            </w:tcBorders>
            <w:shd w:val="clear" w:color="auto" w:fill="E6E6E6"/>
          </w:tcPr>
          <w:p w:rsidR="0057211F" w:rsidRPr="00DA255D" w:rsidRDefault="0057211F" w:rsidP="0057211F">
            <w:pPr>
              <w:autoSpaceDE w:val="0"/>
              <w:autoSpaceDN w:val="0"/>
              <w:adjustRightInd w:val="0"/>
              <w:spacing w:before="0" w:after="0" w:line="240" w:lineRule="auto"/>
              <w:rPr>
                <w:rFonts w:cs="Arial"/>
                <w:b/>
                <w:bCs/>
                <w:i/>
                <w:iCs/>
                <w:sz w:val="28"/>
                <w:szCs w:val="28"/>
              </w:rPr>
            </w:pPr>
            <w:r w:rsidRPr="00DA255D">
              <w:rPr>
                <w:rFonts w:cs="Arial"/>
                <w:b/>
                <w:bCs/>
                <w:i/>
                <w:iCs/>
                <w:sz w:val="28"/>
                <w:szCs w:val="28"/>
              </w:rPr>
              <w:t>Information and Communication Technologies (ICTs)</w:t>
            </w:r>
          </w:p>
          <w:p w:rsidR="0057211F" w:rsidRPr="00DA255D" w:rsidRDefault="0057211F" w:rsidP="0057211F">
            <w:pPr>
              <w:pStyle w:val="Heading2"/>
              <w:spacing w:before="40" w:after="40"/>
              <w:jc w:val="right"/>
              <w:rPr>
                <w:spacing w:val="-4"/>
              </w:rPr>
            </w:pPr>
            <w:r w:rsidRPr="00DA255D">
              <w:t>Cross-curriculum priority by the end of Year 3</w:t>
            </w:r>
          </w:p>
        </w:tc>
      </w:tr>
      <w:tr w:rsidR="0057211F" w:rsidRPr="00DA255D">
        <w:trPr>
          <w:cantSplit/>
          <w:trHeight w:val="3454"/>
          <w:jc w:val="center"/>
        </w:trPr>
        <w:tc>
          <w:tcPr>
            <w:tcW w:w="9639" w:type="dxa"/>
          </w:tcPr>
          <w:p w:rsidR="0057211F" w:rsidRPr="00DA255D" w:rsidRDefault="0057211F" w:rsidP="0057211F">
            <w:pPr>
              <w:pStyle w:val="Heading3"/>
            </w:pPr>
            <w:r w:rsidRPr="00DA255D">
              <w:t>Knowledge and understanding</w:t>
            </w:r>
          </w:p>
          <w:p w:rsidR="0057211F" w:rsidRPr="00136902" w:rsidRDefault="0057211F" w:rsidP="00136902">
            <w:pPr>
              <w:pStyle w:val="Stem"/>
              <w:rPr>
                <w:b/>
                <w:bCs/>
                <w:i/>
                <w:iCs/>
              </w:rPr>
            </w:pPr>
            <w:r w:rsidRPr="00136902">
              <w:rPr>
                <w:b/>
                <w:bCs/>
                <w:i/>
                <w:iCs/>
              </w:rPr>
              <w:t xml:space="preserve">Creating with ICTs </w:t>
            </w:r>
          </w:p>
          <w:p w:rsidR="0057211F" w:rsidRPr="00136902" w:rsidRDefault="0057211F" w:rsidP="00136902">
            <w:pPr>
              <w:rPr>
                <w:b/>
              </w:rPr>
            </w:pPr>
            <w:r w:rsidRPr="00136902">
              <w:rPr>
                <w:b/>
              </w:rPr>
              <w:t xml:space="preserve">Students experiment with and use ICTs to create a range of responses to suit the purpose and audience. They use ICTs to develop understanding, demonstrate creativity, thinking, learning, collaboration and communication across key learning areas. They: </w:t>
            </w:r>
          </w:p>
          <w:p w:rsidR="0057211F" w:rsidRPr="00DA255D" w:rsidRDefault="0057211F" w:rsidP="0057211F">
            <w:pPr>
              <w:pStyle w:val="Bulletslevel1"/>
            </w:pPr>
            <w:r w:rsidRPr="00DA255D">
              <w:t xml:space="preserve">represent ideas, information and thinking </w:t>
            </w:r>
          </w:p>
          <w:p w:rsidR="0057211F" w:rsidRPr="00DA255D" w:rsidRDefault="0057211F" w:rsidP="0057211F">
            <w:pPr>
              <w:pStyle w:val="Bulletslevel1"/>
            </w:pPr>
            <w:r w:rsidRPr="00DA255D">
              <w:t xml:space="preserve">develop imaginative responses  </w:t>
            </w:r>
          </w:p>
          <w:p w:rsidR="0057211F" w:rsidRPr="00DA255D" w:rsidRDefault="0057211F" w:rsidP="0057211F">
            <w:pPr>
              <w:pStyle w:val="Bulletslevel1"/>
            </w:pPr>
            <w:r w:rsidRPr="00DA255D">
              <w:t xml:space="preserve">record evidence of their learning </w:t>
            </w:r>
          </w:p>
          <w:p w:rsidR="0057211F" w:rsidRPr="00DA255D" w:rsidRDefault="0057211F" w:rsidP="0057211F">
            <w:pPr>
              <w:pStyle w:val="Bulletslevel1"/>
            </w:pPr>
            <w:r w:rsidRPr="00DA255D">
              <w:t>reflect on their use of ICTs as a creative tool and identify how their responses could be improved.</w:t>
            </w:r>
          </w:p>
          <w:p w:rsidR="0057211F" w:rsidRPr="00EC075D" w:rsidRDefault="0057211F" w:rsidP="00EC075D">
            <w:pPr>
              <w:pStyle w:val="Stem"/>
              <w:rPr>
                <w:b/>
                <w:bCs/>
                <w:i/>
                <w:iCs/>
              </w:rPr>
            </w:pPr>
            <w:r w:rsidRPr="00EC075D">
              <w:rPr>
                <w:b/>
                <w:bCs/>
                <w:i/>
                <w:iCs/>
              </w:rPr>
              <w:t xml:space="preserve">Communicating with ICTs </w:t>
            </w:r>
          </w:p>
          <w:p w:rsidR="0057211F" w:rsidRPr="00DA255D" w:rsidRDefault="0057211F" w:rsidP="0057211F">
            <w:pPr>
              <w:rPr>
                <w:b/>
              </w:rPr>
            </w:pPr>
            <w:r w:rsidRPr="00DA255D">
              <w:rPr>
                <w:b/>
              </w:rPr>
              <w:t xml:space="preserve">Students experiment with and use ICTs across key learning areas to collaborate and enhance communication in different contexts for an identified audience. They: </w:t>
            </w:r>
          </w:p>
          <w:p w:rsidR="0057211F" w:rsidRPr="00DA255D" w:rsidRDefault="0057211F" w:rsidP="0057211F">
            <w:pPr>
              <w:pStyle w:val="Bulletslevel1"/>
            </w:pPr>
            <w:r w:rsidRPr="00DA255D">
              <w:t xml:space="preserve">share and communicate ideas, understandings and responses </w:t>
            </w:r>
          </w:p>
          <w:p w:rsidR="0057211F" w:rsidRPr="00DA255D" w:rsidRDefault="0057211F" w:rsidP="0057211F">
            <w:pPr>
              <w:pStyle w:val="Bulletslevel1"/>
            </w:pPr>
            <w:r w:rsidRPr="00DA255D">
              <w:t xml:space="preserve">consider how ICTs can be used to communicate different meanings in different situations </w:t>
            </w:r>
          </w:p>
          <w:p w:rsidR="0057211F" w:rsidRPr="00DA255D" w:rsidRDefault="0057211F" w:rsidP="0057211F">
            <w:pPr>
              <w:pStyle w:val="Bulletslevel1"/>
            </w:pPr>
            <w:r w:rsidRPr="00DA255D">
              <w:t xml:space="preserve">apply basic communication conventions  </w:t>
            </w:r>
          </w:p>
          <w:p w:rsidR="0057211F" w:rsidRPr="00DA255D" w:rsidRDefault="0057211F" w:rsidP="0057211F">
            <w:pPr>
              <w:pStyle w:val="Bulletslevel1"/>
            </w:pPr>
            <w:r w:rsidRPr="00DA255D">
              <w:t xml:space="preserve">apply digital media to communicate </w:t>
            </w:r>
          </w:p>
          <w:p w:rsidR="0057211F" w:rsidRPr="00DA255D" w:rsidRDefault="0057211F" w:rsidP="0057211F">
            <w:pPr>
              <w:pStyle w:val="Bulletslevel1"/>
            </w:pPr>
            <w:r w:rsidRPr="00DA255D">
              <w:t xml:space="preserve">recognise some elements of image and identity in communication </w:t>
            </w:r>
          </w:p>
          <w:p w:rsidR="0057211F" w:rsidRPr="00DA255D" w:rsidRDefault="0057211F" w:rsidP="0057211F">
            <w:pPr>
              <w:pStyle w:val="Bulletslevel1"/>
            </w:pPr>
            <w:r w:rsidRPr="00DA255D">
              <w:t xml:space="preserve">reflect on their use of ICTs and identify ways to improve their collaboration and enhance their  communication. </w:t>
            </w:r>
          </w:p>
        </w:tc>
      </w:tr>
      <w:tr w:rsidR="0057211F" w:rsidRPr="00DA255D">
        <w:trPr>
          <w:cantSplit/>
          <w:trHeight w:val="76"/>
          <w:jc w:val="center"/>
        </w:trPr>
        <w:tc>
          <w:tcPr>
            <w:tcW w:w="9639" w:type="dxa"/>
          </w:tcPr>
          <w:p w:rsidR="0057211F" w:rsidRPr="00DA255D" w:rsidRDefault="0057211F" w:rsidP="0057211F">
            <w:pPr>
              <w:pStyle w:val="Source"/>
            </w:pPr>
            <w:r w:rsidRPr="00DA255D">
              <w:t xml:space="preserve">Source: </w:t>
            </w:r>
            <w:smartTag w:uri="urn:schemas-microsoft-com:office:smarttags" w:element="State">
              <w:r w:rsidRPr="00DA255D">
                <w:t>Queensland</w:t>
              </w:r>
            </w:smartTag>
            <w:r w:rsidRPr="00DA255D">
              <w:t xml:space="preserve"> Studies Authority 2007, </w:t>
            </w:r>
            <w:r w:rsidRPr="00DA255D">
              <w:rPr>
                <w:rStyle w:val="SourceTitleChar"/>
              </w:rPr>
              <w:t>ICTs Cross-curriculum priority by the end of Year 3</w:t>
            </w:r>
            <w:r w:rsidRPr="00DA255D">
              <w:t xml:space="preserve">, QSA, </w:t>
            </w:r>
            <w:smartTag w:uri="urn:schemas-microsoft-com:office:smarttags" w:element="place">
              <w:smartTag w:uri="urn:schemas-microsoft-com:office:smarttags" w:element="City">
                <w:r w:rsidRPr="00DA255D">
                  <w:t>Brisbane</w:t>
                </w:r>
              </w:smartTag>
            </w:smartTag>
            <w:r w:rsidRPr="00DA255D">
              <w:t>.</w:t>
            </w:r>
          </w:p>
        </w:tc>
      </w:tr>
    </w:tbl>
    <w:p w:rsidR="0057211F" w:rsidRPr="00DA255D" w:rsidRDefault="0057211F" w:rsidP="0057211F"/>
    <w:p w:rsidR="0057211F" w:rsidRPr="00DA255D" w:rsidRDefault="0057211F" w:rsidP="0057211F">
      <w:pPr>
        <w:pStyle w:val="Stem"/>
      </w:pPr>
      <w:r w:rsidRPr="00DA255D">
        <w:br w:type="page"/>
        <w:t xml:space="preserve">Listed here are suggested </w:t>
      </w:r>
      <w:r w:rsidRPr="00DA255D">
        <w:rPr>
          <w:b/>
        </w:rPr>
        <w:t>learning experiences</w:t>
      </w:r>
      <w:r w:rsidRPr="00DA255D">
        <w:t xml:space="preserve"> for students before attempting this assessment.</w:t>
      </w:r>
    </w:p>
    <w:p w:rsidR="009E2934" w:rsidRDefault="006B5C9D" w:rsidP="009E2934">
      <w:pPr>
        <w:pStyle w:val="Bulletslevel1"/>
      </w:pPr>
      <w:r>
        <w:rPr>
          <w:noProof/>
        </w:rPr>
        <w:drawing>
          <wp:anchor distT="0" distB="0" distL="114300" distR="114300" simplePos="0" relativeHeight="251657216"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7" name="Picture 4"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sign headings_sequ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11F" w:rsidRPr="00DA255D">
        <w:t>View video sequences and/or photos that show effective composition and framing (see Appendix A</w:t>
      </w:r>
      <w:r w:rsidR="00EC075D">
        <w:t>: Composition and framing tips</w:t>
      </w:r>
      <w:r w:rsidR="0057211F" w:rsidRPr="00DA255D">
        <w:t xml:space="preserve">) and </w:t>
      </w:r>
      <w:r w:rsidR="0057211F">
        <w:t>consider</w:t>
      </w:r>
      <w:r w:rsidR="0057211F" w:rsidRPr="00DA255D">
        <w:t xml:space="preserve"> different shot sizes (see Appendix B</w:t>
      </w:r>
      <w:r w:rsidR="00EC075D">
        <w:t>: Shot sizes</w:t>
      </w:r>
      <w:r w:rsidR="0057211F" w:rsidRPr="00DA255D">
        <w:t xml:space="preserve">). </w:t>
      </w:r>
    </w:p>
    <w:p w:rsidR="0057211F" w:rsidRPr="00DA255D" w:rsidRDefault="0057211F" w:rsidP="009E2934">
      <w:pPr>
        <w:pStyle w:val="Bulletslevel1"/>
      </w:pPr>
      <w:r w:rsidRPr="00DA255D">
        <w:t>Teachers could take photos of a person or bring in old family photographs to share with the group</w:t>
      </w:r>
      <w:r w:rsidR="00EC075D">
        <w:t>.</w:t>
      </w:r>
      <w:r w:rsidRPr="00DA255D">
        <w:t xml:space="preserve"> </w:t>
      </w:r>
      <w:r w:rsidR="00EC075D">
        <w:t>These could be used to discuss selecting appropriate and well-</w:t>
      </w:r>
      <w:r w:rsidRPr="00DA255D">
        <w:t>composed photos for the assessment.</w:t>
      </w:r>
    </w:p>
    <w:p w:rsidR="0057211F" w:rsidRPr="00DA255D" w:rsidRDefault="0057211F" w:rsidP="0057211F">
      <w:pPr>
        <w:pStyle w:val="Bulletslevel1"/>
      </w:pPr>
      <w:r w:rsidRPr="00DA255D">
        <w:t>Experiment with how to use digital cameras. Take photographs in class that demonstrate effective composition and framing.</w:t>
      </w:r>
    </w:p>
    <w:p w:rsidR="0057211F" w:rsidRPr="00DA255D" w:rsidRDefault="0057211F" w:rsidP="0057211F">
      <w:pPr>
        <w:pStyle w:val="Bulletslevel1"/>
      </w:pPr>
      <w:r w:rsidRPr="00DA255D">
        <w:t>Discuss families, enabling students to talk about members of thei</w:t>
      </w:r>
      <w:r w:rsidR="009E2934">
        <w:t>r family with other students</w:t>
      </w:r>
      <w:r w:rsidR="00FA5431">
        <w:t xml:space="preserve">. </w:t>
      </w:r>
      <w:r w:rsidR="00FA5431">
        <w:br/>
        <w:t>S</w:t>
      </w:r>
      <w:r w:rsidR="009E2934">
        <w:t>ee the</w:t>
      </w:r>
      <w:r w:rsidRPr="00DA255D">
        <w:t xml:space="preserve"> Sensitivity statement on page 8.</w:t>
      </w:r>
    </w:p>
    <w:p w:rsidR="0057211F" w:rsidRPr="00DA255D" w:rsidRDefault="0057211F" w:rsidP="0057211F">
      <w:pPr>
        <w:pStyle w:val="Bulletslevel1"/>
      </w:pPr>
      <w:r w:rsidRPr="00DA255D">
        <w:t>Discuss significant members</w:t>
      </w:r>
      <w:r w:rsidR="009E2934">
        <w:t xml:space="preserve"> of</w:t>
      </w:r>
      <w:r w:rsidRPr="00DA255D">
        <w:t xml:space="preserve"> the school community that students could focus on if family members or friends are unavailable.</w:t>
      </w:r>
    </w:p>
    <w:p w:rsidR="0057211F" w:rsidRPr="00DA255D" w:rsidRDefault="00F159AD" w:rsidP="0057211F">
      <w:pPr>
        <w:pStyle w:val="Bulletslevel1"/>
      </w:pPr>
      <w:r>
        <w:t>Read and discuss c</w:t>
      </w:r>
      <w:r w:rsidR="00FA5431">
        <w:t>hildren’s books about family (s</w:t>
      </w:r>
      <w:r>
        <w:t>ee Teacher resources for suggestions</w:t>
      </w:r>
      <w:r w:rsidR="00FA5431">
        <w:t>)</w:t>
      </w:r>
      <w:r w:rsidR="0057211F" w:rsidRPr="00DA255D">
        <w:t>. Focus on how the story of family is told in this medium. Discussion points could include, narrative structure, telling a story in the first person, matching a sentence to an image, telling a story to interest your audience.</w:t>
      </w:r>
    </w:p>
    <w:p w:rsidR="0057211F" w:rsidRPr="00DA255D" w:rsidRDefault="0057211F" w:rsidP="0057211F">
      <w:pPr>
        <w:pStyle w:val="Bulletslevel1"/>
      </w:pPr>
      <w:r w:rsidRPr="00DA255D">
        <w:t xml:space="preserve">View sequences of drama television programmes that use the voice-over of a character to tell the story, discuss how this technique focuses the audience on this character’s point of view (e.g. </w:t>
      </w:r>
      <w:r w:rsidRPr="00F159AD">
        <w:rPr>
          <w:i/>
        </w:rPr>
        <w:t>Malcolm in the Middle</w:t>
      </w:r>
      <w:r w:rsidRPr="00DA255D">
        <w:t xml:space="preserve"> </w:t>
      </w:r>
      <w:r>
        <w:t>or</w:t>
      </w:r>
      <w:r w:rsidRPr="00DA255D">
        <w:t xml:space="preserve"> </w:t>
      </w:r>
      <w:r w:rsidRPr="00F159AD">
        <w:rPr>
          <w:i/>
        </w:rPr>
        <w:t>The Wonder Years</w:t>
      </w:r>
      <w:r>
        <w:t>)</w:t>
      </w:r>
      <w:r w:rsidRPr="00DA255D">
        <w:t>.</w:t>
      </w:r>
    </w:p>
    <w:p w:rsidR="00F159AD" w:rsidRDefault="0057211F" w:rsidP="0057211F">
      <w:pPr>
        <w:pStyle w:val="Bulletslevel1"/>
        <w:rPr>
          <w:szCs w:val="22"/>
        </w:rPr>
      </w:pPr>
      <w:r w:rsidRPr="00DA255D">
        <w:t xml:space="preserve">View storyboards and discuss </w:t>
      </w:r>
      <w:r w:rsidR="00F159AD">
        <w:t>their features. S</w:t>
      </w:r>
      <w:r w:rsidRPr="00DA255D">
        <w:t>ee Appendix C</w:t>
      </w:r>
      <w:r w:rsidR="00F159AD">
        <w:t>: Glossary</w:t>
      </w:r>
      <w:r w:rsidRPr="00DA255D">
        <w:t xml:space="preserve"> and</w:t>
      </w:r>
      <w:r w:rsidR="00F159AD">
        <w:t xml:space="preserve"> Appendix </w:t>
      </w:r>
      <w:r w:rsidRPr="00DA255D">
        <w:t>D</w:t>
      </w:r>
      <w:r w:rsidR="00F159AD">
        <w:t>: Storyboard example</w:t>
      </w:r>
      <w:r w:rsidRPr="00DA255D">
        <w:t xml:space="preserve">. </w:t>
      </w:r>
    </w:p>
    <w:p w:rsidR="0057211F" w:rsidRPr="00DA255D" w:rsidRDefault="00F159AD" w:rsidP="00F159AD">
      <w:pPr>
        <w:pStyle w:val="Bulletslevel1"/>
        <w:numPr>
          <w:ilvl w:val="0"/>
          <w:numId w:val="0"/>
        </w:numPr>
        <w:ind w:left="380"/>
        <w:rPr>
          <w:szCs w:val="22"/>
        </w:rPr>
      </w:pPr>
      <w:r>
        <w:rPr>
          <w:szCs w:val="22"/>
        </w:rPr>
        <w:t xml:space="preserve">Note: </w:t>
      </w:r>
      <w:r w:rsidR="0057211F" w:rsidRPr="00DA255D">
        <w:rPr>
          <w:szCs w:val="22"/>
        </w:rPr>
        <w:t>Appendix</w:t>
      </w:r>
      <w:r w:rsidR="00802698">
        <w:rPr>
          <w:szCs w:val="22"/>
        </w:rPr>
        <w:t>es C and</w:t>
      </w:r>
      <w:r w:rsidR="0057211F" w:rsidRPr="00DA255D">
        <w:rPr>
          <w:szCs w:val="22"/>
        </w:rPr>
        <w:t xml:space="preserve"> D </w:t>
      </w:r>
      <w:r w:rsidR="00802698">
        <w:rPr>
          <w:szCs w:val="22"/>
        </w:rPr>
        <w:t>are</w:t>
      </w:r>
      <w:r w:rsidR="001941A7">
        <w:rPr>
          <w:szCs w:val="22"/>
        </w:rPr>
        <w:t xml:space="preserve"> for teacher reference only</w:t>
      </w:r>
      <w:r w:rsidR="0057211F" w:rsidRPr="00DA255D">
        <w:rPr>
          <w:szCs w:val="22"/>
        </w:rPr>
        <w:t xml:space="preserve">. </w:t>
      </w:r>
    </w:p>
    <w:p w:rsidR="00FA5431" w:rsidRDefault="0057211F" w:rsidP="00FA5431">
      <w:pPr>
        <w:pStyle w:val="Bulletslevel1"/>
      </w:pPr>
      <w:r w:rsidRPr="00DA255D">
        <w:t>Explore narrative and recount genres (see Appendix C</w:t>
      </w:r>
      <w:r w:rsidR="00FA5431">
        <w:t>: Glossary</w:t>
      </w:r>
      <w:r w:rsidRPr="00DA255D">
        <w:t>). Students analyse and discuss the genres considering generic structure and language features.</w:t>
      </w:r>
    </w:p>
    <w:p w:rsidR="00FA5431" w:rsidRPr="00DA255D" w:rsidRDefault="00FA5431" w:rsidP="00FA5431">
      <w:pPr>
        <w:pStyle w:val="Bulletslevel1"/>
      </w:pPr>
      <w:r w:rsidRPr="00DA255D">
        <w:t xml:space="preserve">Practise using the appropriate technology for </w:t>
      </w:r>
      <w:r>
        <w:t>the production and presentation, such as PowerPoint, iPhoto, iMovie and M</w:t>
      </w:r>
      <w:r w:rsidRPr="00DA255D">
        <w:t>ovie</w:t>
      </w:r>
      <w:r>
        <w:t xml:space="preserve"> Maker. </w:t>
      </w:r>
      <w:r w:rsidRPr="00DA255D">
        <w:t>See</w:t>
      </w:r>
      <w:r>
        <w:t xml:space="preserve"> Appendix E: Technology and equipment resources.</w:t>
      </w:r>
    </w:p>
    <w:p w:rsidR="0057211F" w:rsidRPr="00DA255D" w:rsidRDefault="0057211F" w:rsidP="00FA5431">
      <w:pPr>
        <w:pStyle w:val="Bulletslevel1"/>
        <w:numPr>
          <w:ilvl w:val="0"/>
          <w:numId w:val="0"/>
        </w:numPr>
      </w:pPr>
    </w:p>
    <w:tbl>
      <w:tblPr>
        <w:tblW w:w="9639" w:type="dxa"/>
        <w:tblLook w:val="01E0" w:firstRow="1" w:lastRow="1" w:firstColumn="1" w:lastColumn="1" w:noHBand="0" w:noVBand="0"/>
      </w:tblPr>
      <w:tblGrid>
        <w:gridCol w:w="1086"/>
        <w:gridCol w:w="8553"/>
      </w:tblGrid>
      <w:tr w:rsidR="0057211F" w:rsidRPr="00DA255D">
        <w:trPr>
          <w:trHeight w:val="870"/>
        </w:trPr>
        <w:tc>
          <w:tcPr>
            <w:tcW w:w="557" w:type="pct"/>
          </w:tcPr>
          <w:p w:rsidR="0057211F" w:rsidRPr="00DA255D" w:rsidRDefault="0057211F" w:rsidP="0057211F">
            <w:pPr>
              <w:pageBreakBefore/>
              <w:spacing w:before="0" w:after="0" w:line="240" w:lineRule="auto"/>
            </w:pPr>
            <w:r w:rsidRPr="00DA255D">
              <w:br w:type="page"/>
            </w:r>
            <w:r w:rsidRPr="00DA255D">
              <w:br w:type="page"/>
            </w:r>
            <w:r w:rsidR="006B5C9D">
              <w:rPr>
                <w:noProof/>
              </w:rPr>
              <w:drawing>
                <wp:inline distT="0" distB="0" distL="0" distR="0">
                  <wp:extent cx="542925" cy="542925"/>
                  <wp:effectExtent l="0" t="0" r="9525" b="0"/>
                  <wp:docPr id="22" name="Picture 2"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Re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443" w:type="pct"/>
            <w:vAlign w:val="center"/>
          </w:tcPr>
          <w:p w:rsidR="0057211F" w:rsidRPr="00DA255D" w:rsidRDefault="0057211F" w:rsidP="0057211F">
            <w:pPr>
              <w:pStyle w:val="Heading2"/>
              <w:spacing w:before="0" w:after="0"/>
            </w:pPr>
            <w:r w:rsidRPr="00DA255D">
              <w:t>Teacher resources</w:t>
            </w:r>
          </w:p>
        </w:tc>
      </w:tr>
    </w:tbl>
    <w:p w:rsidR="0057211F" w:rsidRPr="00DA255D" w:rsidRDefault="0057211F" w:rsidP="0057211F">
      <w:pPr>
        <w:spacing w:before="240" w:after="120"/>
        <w:rPr>
          <w:b/>
        </w:rPr>
      </w:pPr>
      <w:r w:rsidRPr="00DA255D">
        <w:rPr>
          <w:b/>
        </w:rPr>
        <w:t>Books</w:t>
      </w:r>
    </w:p>
    <w:p w:rsidR="00003DAB" w:rsidRPr="00DA255D" w:rsidRDefault="00003DAB" w:rsidP="00003DAB">
      <w:pPr>
        <w:spacing w:before="0" w:after="120"/>
      </w:pPr>
      <w:r>
        <w:t xml:space="preserve">Todd Parr books: </w:t>
      </w:r>
      <w:r w:rsidRPr="00003DAB">
        <w:rPr>
          <w:i/>
        </w:rPr>
        <w:t>The Grandma book</w:t>
      </w:r>
      <w:r w:rsidRPr="00003DAB">
        <w:t>,</w:t>
      </w:r>
      <w:r w:rsidRPr="00003DAB">
        <w:rPr>
          <w:i/>
        </w:rPr>
        <w:t xml:space="preserve"> The Mummy book</w:t>
      </w:r>
      <w:r w:rsidRPr="00003DAB">
        <w:t>,</w:t>
      </w:r>
      <w:r w:rsidRPr="00003DAB">
        <w:rPr>
          <w:i/>
        </w:rPr>
        <w:t xml:space="preserve"> The Daddy book</w:t>
      </w:r>
      <w:r w:rsidRPr="00003DAB">
        <w:t>,</w:t>
      </w:r>
      <w:r w:rsidRPr="00003DAB">
        <w:rPr>
          <w:i/>
        </w:rPr>
        <w:t xml:space="preserve"> </w:t>
      </w:r>
      <w:r w:rsidR="00A252A3" w:rsidRPr="00A252A3">
        <w:t>and</w:t>
      </w:r>
      <w:r w:rsidR="00A252A3">
        <w:rPr>
          <w:i/>
        </w:rPr>
        <w:t xml:space="preserve"> </w:t>
      </w:r>
      <w:r w:rsidRPr="00003DAB">
        <w:rPr>
          <w:i/>
        </w:rPr>
        <w:t>The Grandpa book</w:t>
      </w:r>
      <w:r w:rsidRPr="00003DAB">
        <w:t xml:space="preserve">, </w:t>
      </w:r>
      <w:r>
        <w:t>(</w:t>
      </w:r>
      <w:r w:rsidRPr="00DA255D">
        <w:t>ABC Books, Sydney</w:t>
      </w:r>
      <w:r>
        <w:t>).</w:t>
      </w:r>
    </w:p>
    <w:p w:rsidR="00003DAB" w:rsidRDefault="00003DAB" w:rsidP="00003DAB">
      <w:pPr>
        <w:spacing w:before="0" w:after="120"/>
      </w:pPr>
      <w:r w:rsidRPr="00003DAB">
        <w:t>Jeanette Rowe books:</w:t>
      </w:r>
      <w:r>
        <w:rPr>
          <w:i/>
        </w:rPr>
        <w:t xml:space="preserve"> </w:t>
      </w:r>
      <w:r w:rsidRPr="00DA255D">
        <w:rPr>
          <w:i/>
        </w:rPr>
        <w:t xml:space="preserve">My </w:t>
      </w:r>
      <w:r>
        <w:rPr>
          <w:i/>
        </w:rPr>
        <w:t>n</w:t>
      </w:r>
      <w:r w:rsidRPr="00DA255D">
        <w:rPr>
          <w:i/>
        </w:rPr>
        <w:t xml:space="preserve">ew </w:t>
      </w:r>
      <w:r>
        <w:rPr>
          <w:i/>
        </w:rPr>
        <w:t>b</w:t>
      </w:r>
      <w:r w:rsidRPr="00DA255D">
        <w:rPr>
          <w:i/>
        </w:rPr>
        <w:t>aby</w:t>
      </w:r>
      <w:r w:rsidRPr="00DA255D">
        <w:t>,</w:t>
      </w:r>
      <w:r>
        <w:t xml:space="preserve"> </w:t>
      </w:r>
      <w:r w:rsidRPr="00003DAB">
        <w:rPr>
          <w:i/>
        </w:rPr>
        <w:t>My Dad</w:t>
      </w:r>
      <w:r w:rsidRPr="00003DAB">
        <w:t xml:space="preserve">, </w:t>
      </w:r>
      <w:r w:rsidRPr="00003DAB">
        <w:rPr>
          <w:i/>
        </w:rPr>
        <w:t>My Mum</w:t>
      </w:r>
      <w:r w:rsidRPr="00003DAB">
        <w:t xml:space="preserve">, </w:t>
      </w:r>
      <w:r w:rsidRPr="00003DAB">
        <w:rPr>
          <w:i/>
        </w:rPr>
        <w:t>My Grandad</w:t>
      </w:r>
      <w:r w:rsidRPr="00003DAB">
        <w:t xml:space="preserve">, </w:t>
      </w:r>
      <w:r w:rsidRPr="00003DAB">
        <w:rPr>
          <w:i/>
        </w:rPr>
        <w:t>My Grandma</w:t>
      </w:r>
      <w:r w:rsidRPr="00003DAB">
        <w:t xml:space="preserve">, </w:t>
      </w:r>
      <w:r w:rsidR="00E84CFF">
        <w:t xml:space="preserve">and </w:t>
      </w:r>
      <w:r w:rsidRPr="00003DAB">
        <w:rPr>
          <w:i/>
        </w:rPr>
        <w:t>My pet</w:t>
      </w:r>
      <w:r w:rsidRPr="00003DAB">
        <w:t xml:space="preserve">, </w:t>
      </w:r>
      <w:r>
        <w:t>(</w:t>
      </w:r>
      <w:r w:rsidRPr="00DA255D">
        <w:t>ABC Books, Sydney</w:t>
      </w:r>
      <w:r>
        <w:t>).</w:t>
      </w:r>
    </w:p>
    <w:p w:rsidR="0057211F" w:rsidRPr="00DA255D" w:rsidRDefault="0057211F" w:rsidP="0057211F">
      <w:pPr>
        <w:spacing w:before="0" w:after="120"/>
      </w:pPr>
      <w:r w:rsidRPr="00DA255D">
        <w:rPr>
          <w:i/>
        </w:rPr>
        <w:t xml:space="preserve">Cultural </w:t>
      </w:r>
      <w:r>
        <w:rPr>
          <w:i/>
        </w:rPr>
        <w:t>s</w:t>
      </w:r>
      <w:r w:rsidRPr="00DA255D">
        <w:rPr>
          <w:i/>
        </w:rPr>
        <w:t xml:space="preserve">tudies </w:t>
      </w:r>
      <w:r>
        <w:rPr>
          <w:i/>
        </w:rPr>
        <w:t>g</w:t>
      </w:r>
      <w:r w:rsidRPr="00DA255D">
        <w:rPr>
          <w:i/>
        </w:rPr>
        <w:t xml:space="preserve">oes to </w:t>
      </w:r>
      <w:r>
        <w:rPr>
          <w:i/>
        </w:rPr>
        <w:t>s</w:t>
      </w:r>
      <w:r w:rsidRPr="00DA255D">
        <w:rPr>
          <w:i/>
        </w:rPr>
        <w:t>chool: Reading and teaching popular media</w:t>
      </w:r>
      <w:r w:rsidRPr="00DA255D">
        <w:t>,</w:t>
      </w:r>
      <w:r>
        <w:t xml:space="preserve"> </w:t>
      </w:r>
      <w:r w:rsidRPr="00DA255D">
        <w:t xml:space="preserve">Buckingham, D &amp; Sefton-Green, J 1994, Taylor &amp; Francis Ltd, </w:t>
      </w:r>
      <w:smartTag w:uri="urn:schemas-microsoft-com:office:smarttags" w:element="place">
        <w:smartTag w:uri="urn:schemas-microsoft-com:office:smarttags" w:element="City">
          <w:r w:rsidRPr="00DA255D">
            <w:t>London</w:t>
          </w:r>
        </w:smartTag>
      </w:smartTag>
      <w:r w:rsidRPr="00DA255D">
        <w:t xml:space="preserve">. </w:t>
      </w:r>
    </w:p>
    <w:p w:rsidR="0057211F" w:rsidRPr="00DA255D" w:rsidRDefault="0057211F" w:rsidP="0057211F">
      <w:pPr>
        <w:spacing w:before="0" w:after="120"/>
      </w:pPr>
      <w:bookmarkStart w:id="3" w:name="OLE_LINK1"/>
      <w:bookmarkStart w:id="4" w:name="OLE_LINK2"/>
      <w:r w:rsidRPr="00DA255D">
        <w:rPr>
          <w:i/>
        </w:rPr>
        <w:t xml:space="preserve">Media Education: Literacy, </w:t>
      </w:r>
      <w:r>
        <w:rPr>
          <w:i/>
        </w:rPr>
        <w:t>l</w:t>
      </w:r>
      <w:r w:rsidRPr="00DA255D">
        <w:rPr>
          <w:i/>
        </w:rPr>
        <w:t xml:space="preserve">earning and </w:t>
      </w:r>
      <w:r>
        <w:rPr>
          <w:i/>
        </w:rPr>
        <w:t>c</w:t>
      </w:r>
      <w:r w:rsidRPr="00DA255D">
        <w:rPr>
          <w:i/>
        </w:rPr>
        <w:t xml:space="preserve">ontemporary </w:t>
      </w:r>
      <w:r>
        <w:rPr>
          <w:i/>
        </w:rPr>
        <w:t>c</w:t>
      </w:r>
      <w:r w:rsidRPr="00DA255D">
        <w:rPr>
          <w:i/>
        </w:rPr>
        <w:t>ulture</w:t>
      </w:r>
      <w:r>
        <w:rPr>
          <w:i/>
        </w:rPr>
        <w:t>,</w:t>
      </w:r>
      <w:r w:rsidRPr="00DA255D">
        <w:t xml:space="preserve"> Buckingham, D 2003, Polity Press, </w:t>
      </w:r>
      <w:smartTag w:uri="urn:schemas-microsoft-com:office:smarttags" w:element="place">
        <w:smartTag w:uri="urn:schemas-microsoft-com:office:smarttags" w:element="City">
          <w:r w:rsidRPr="00DA255D">
            <w:t>Cambridge</w:t>
          </w:r>
        </w:smartTag>
      </w:smartTag>
      <w:r w:rsidRPr="00DA255D">
        <w:t>.</w:t>
      </w:r>
    </w:p>
    <w:bookmarkEnd w:id="3"/>
    <w:bookmarkEnd w:id="4"/>
    <w:p w:rsidR="0057211F" w:rsidRDefault="0057211F" w:rsidP="0057211F">
      <w:pPr>
        <w:spacing w:before="0" w:after="120"/>
      </w:pPr>
      <w:r w:rsidRPr="00DA255D">
        <w:rPr>
          <w:i/>
        </w:rPr>
        <w:t xml:space="preserve">Producing </w:t>
      </w:r>
      <w:r>
        <w:rPr>
          <w:i/>
        </w:rPr>
        <w:t>v</w:t>
      </w:r>
      <w:r w:rsidRPr="00DA255D">
        <w:rPr>
          <w:i/>
        </w:rPr>
        <w:t>ideos: A complete guide</w:t>
      </w:r>
      <w:r w:rsidRPr="00DA255D">
        <w:t xml:space="preserve">, Mollison, M 2003, 2nd edn, Allen &amp; Unwin, St Leonards, NSW. </w:t>
      </w:r>
    </w:p>
    <w:p w:rsidR="0057211F" w:rsidRPr="00DA255D" w:rsidRDefault="0057211F" w:rsidP="0057211F">
      <w:pPr>
        <w:spacing w:before="0" w:after="120"/>
      </w:pPr>
      <w:r w:rsidRPr="00DA255D">
        <w:rPr>
          <w:i/>
        </w:rPr>
        <w:t xml:space="preserve">Directing the </w:t>
      </w:r>
      <w:r>
        <w:rPr>
          <w:i/>
        </w:rPr>
        <w:t>d</w:t>
      </w:r>
      <w:r w:rsidRPr="00DA255D">
        <w:rPr>
          <w:i/>
        </w:rPr>
        <w:t>ocumentary</w:t>
      </w:r>
      <w:r w:rsidRPr="00DA255D">
        <w:t xml:space="preserve">, Rabiger, M 2004, 4th edn, Focal Press, </w:t>
      </w:r>
      <w:smartTag w:uri="urn:schemas-microsoft-com:office:smarttags" w:element="place">
        <w:smartTag w:uri="urn:schemas-microsoft-com:office:smarttags" w:element="City">
          <w:r w:rsidRPr="00DA255D">
            <w:t>Boston</w:t>
          </w:r>
        </w:smartTag>
      </w:smartTag>
      <w:r w:rsidRPr="00DA255D">
        <w:t xml:space="preserve">. </w:t>
      </w:r>
    </w:p>
    <w:p w:rsidR="0057211F" w:rsidRPr="00DA255D" w:rsidRDefault="0057211F" w:rsidP="0057211F">
      <w:pPr>
        <w:spacing w:before="0" w:after="120"/>
      </w:pPr>
      <w:r w:rsidRPr="00DA255D">
        <w:rPr>
          <w:i/>
        </w:rPr>
        <w:t>Media: New ways and meanings,</w:t>
      </w:r>
      <w:r w:rsidRPr="00DA255D">
        <w:t xml:space="preserve"> Stewart, C &amp; Kowaltzke, A 2008, 3rd edn, John Wiley &amp; Sons, Brisbane. </w:t>
      </w:r>
    </w:p>
    <w:p w:rsidR="0057211F" w:rsidRPr="00DA255D" w:rsidRDefault="0057211F" w:rsidP="0057211F">
      <w:pPr>
        <w:spacing w:before="240" w:after="120"/>
        <w:rPr>
          <w:b/>
        </w:rPr>
      </w:pPr>
      <w:r w:rsidRPr="00DA255D">
        <w:rPr>
          <w:b/>
        </w:rPr>
        <w:t xml:space="preserve">Websites </w:t>
      </w:r>
    </w:p>
    <w:p w:rsidR="0057211F" w:rsidRPr="00DA255D" w:rsidRDefault="0057211F" w:rsidP="0057211F">
      <w:pPr>
        <w:spacing w:before="0" w:after="120"/>
        <w:rPr>
          <w:szCs w:val="22"/>
        </w:rPr>
      </w:pPr>
      <w:r w:rsidRPr="00DA255D">
        <w:rPr>
          <w:szCs w:val="22"/>
        </w:rPr>
        <w:t>ABC Television for kids: &lt;http://abc.net.au/children&gt;.</w:t>
      </w:r>
    </w:p>
    <w:p w:rsidR="0057211F" w:rsidRPr="00DA255D" w:rsidRDefault="0057211F" w:rsidP="0057211F">
      <w:pPr>
        <w:spacing w:before="0" w:after="120"/>
        <w:rPr>
          <w:szCs w:val="22"/>
        </w:rPr>
      </w:pPr>
      <w:r w:rsidRPr="00DA255D">
        <w:rPr>
          <w:szCs w:val="22"/>
        </w:rPr>
        <w:t>Australian Centre for the Moving Image</w:t>
      </w:r>
      <w:r w:rsidR="00A252A3" w:rsidRPr="00A252A3">
        <w:rPr>
          <w:szCs w:val="22"/>
        </w:rPr>
        <w:t xml:space="preserve"> </w:t>
      </w:r>
      <w:r w:rsidR="00A252A3">
        <w:rPr>
          <w:szCs w:val="22"/>
        </w:rPr>
        <w:t>(</w:t>
      </w:r>
      <w:r w:rsidR="00A252A3" w:rsidRPr="00DA255D">
        <w:rPr>
          <w:szCs w:val="22"/>
        </w:rPr>
        <w:t>ACMI</w:t>
      </w:r>
      <w:r w:rsidR="00A252A3">
        <w:rPr>
          <w:szCs w:val="22"/>
        </w:rPr>
        <w:t>):</w:t>
      </w:r>
      <w:r w:rsidRPr="00DA255D">
        <w:rPr>
          <w:szCs w:val="22"/>
        </w:rPr>
        <w:t xml:space="preserve"> </w:t>
      </w:r>
      <w:hyperlink r:id="rId15" w:history="1">
        <w:r w:rsidRPr="00DA255D">
          <w:rPr>
            <w:szCs w:val="22"/>
          </w:rPr>
          <w:t>&lt;www.acmi.net.au</w:t>
        </w:r>
      </w:hyperlink>
      <w:r w:rsidRPr="00DA255D">
        <w:rPr>
          <w:szCs w:val="22"/>
        </w:rPr>
        <w:t xml:space="preserve">&gt;. </w:t>
      </w:r>
    </w:p>
    <w:p w:rsidR="0057211F" w:rsidRPr="00DA255D" w:rsidRDefault="0057211F" w:rsidP="0057211F">
      <w:pPr>
        <w:spacing w:before="0" w:after="120"/>
        <w:rPr>
          <w:szCs w:val="22"/>
        </w:rPr>
      </w:pPr>
      <w:r w:rsidRPr="00DA255D">
        <w:rPr>
          <w:szCs w:val="22"/>
        </w:rPr>
        <w:t>Australian Children’s Television Foundation</w:t>
      </w:r>
      <w:r w:rsidR="00A252A3" w:rsidRPr="00A252A3">
        <w:rPr>
          <w:szCs w:val="22"/>
        </w:rPr>
        <w:t xml:space="preserve"> </w:t>
      </w:r>
      <w:r w:rsidR="00A252A3">
        <w:rPr>
          <w:szCs w:val="22"/>
        </w:rPr>
        <w:t>(</w:t>
      </w:r>
      <w:r w:rsidR="00A252A3" w:rsidRPr="00DA255D">
        <w:rPr>
          <w:szCs w:val="22"/>
        </w:rPr>
        <w:t>ACTF</w:t>
      </w:r>
      <w:r w:rsidRPr="00DA255D">
        <w:rPr>
          <w:szCs w:val="22"/>
        </w:rPr>
        <w:t xml:space="preserve">): </w:t>
      </w:r>
      <w:hyperlink r:id="rId16" w:history="1">
        <w:r w:rsidRPr="00DA255D">
          <w:rPr>
            <w:szCs w:val="22"/>
          </w:rPr>
          <w:t>&lt;www.actf.com.au</w:t>
        </w:r>
      </w:hyperlink>
      <w:r w:rsidRPr="00DA255D">
        <w:rPr>
          <w:szCs w:val="22"/>
        </w:rPr>
        <w:t>&gt;.</w:t>
      </w:r>
    </w:p>
    <w:p w:rsidR="0057211F" w:rsidRPr="00DA255D" w:rsidRDefault="0057211F" w:rsidP="0057211F">
      <w:pPr>
        <w:spacing w:before="0" w:after="120"/>
        <w:rPr>
          <w:szCs w:val="22"/>
        </w:rPr>
      </w:pPr>
      <w:r w:rsidRPr="00DA255D">
        <w:rPr>
          <w:szCs w:val="22"/>
        </w:rPr>
        <w:t>Australian Film Commission</w:t>
      </w:r>
      <w:r w:rsidR="00A252A3" w:rsidRPr="00A252A3">
        <w:rPr>
          <w:szCs w:val="22"/>
        </w:rPr>
        <w:t xml:space="preserve"> </w:t>
      </w:r>
      <w:r w:rsidR="00A252A3">
        <w:rPr>
          <w:szCs w:val="22"/>
        </w:rPr>
        <w:t>(</w:t>
      </w:r>
      <w:r w:rsidR="00A252A3" w:rsidRPr="00DA255D">
        <w:rPr>
          <w:szCs w:val="22"/>
        </w:rPr>
        <w:t>AFC</w:t>
      </w:r>
      <w:r w:rsidRPr="00DA255D">
        <w:rPr>
          <w:szCs w:val="22"/>
        </w:rPr>
        <w:t xml:space="preserve">): </w:t>
      </w:r>
      <w:hyperlink r:id="rId17" w:history="1">
        <w:r w:rsidRPr="00DA255D">
          <w:rPr>
            <w:szCs w:val="22"/>
          </w:rPr>
          <w:t>&lt;www.afc.gov.au</w:t>
        </w:r>
      </w:hyperlink>
      <w:r w:rsidRPr="00DA255D">
        <w:rPr>
          <w:szCs w:val="22"/>
        </w:rPr>
        <w:t>&gt;.</w:t>
      </w:r>
    </w:p>
    <w:p w:rsidR="0057211F" w:rsidRPr="00DA255D" w:rsidRDefault="0057211F" w:rsidP="0057211F">
      <w:pPr>
        <w:spacing w:before="0" w:after="120"/>
        <w:rPr>
          <w:szCs w:val="22"/>
        </w:rPr>
      </w:pPr>
      <w:r w:rsidRPr="00DA255D">
        <w:rPr>
          <w:szCs w:val="22"/>
        </w:rPr>
        <w:t>Australian Film Institute</w:t>
      </w:r>
      <w:r w:rsidR="00A252A3" w:rsidRPr="00A252A3">
        <w:rPr>
          <w:szCs w:val="22"/>
        </w:rPr>
        <w:t xml:space="preserve"> </w:t>
      </w:r>
      <w:r w:rsidR="00A252A3">
        <w:rPr>
          <w:szCs w:val="22"/>
        </w:rPr>
        <w:t>(</w:t>
      </w:r>
      <w:r w:rsidR="00A252A3" w:rsidRPr="00DA255D">
        <w:rPr>
          <w:szCs w:val="22"/>
        </w:rPr>
        <w:t>AFI</w:t>
      </w:r>
      <w:r w:rsidRPr="00DA255D">
        <w:rPr>
          <w:szCs w:val="22"/>
        </w:rPr>
        <w:t>)</w:t>
      </w:r>
      <w:r>
        <w:rPr>
          <w:szCs w:val="22"/>
        </w:rPr>
        <w:t>:</w:t>
      </w:r>
      <w:r w:rsidRPr="00DA255D">
        <w:rPr>
          <w:szCs w:val="22"/>
        </w:rPr>
        <w:t xml:space="preserve"> </w:t>
      </w:r>
      <w:hyperlink r:id="rId18" w:history="1">
        <w:r w:rsidRPr="00DA255D">
          <w:rPr>
            <w:szCs w:val="22"/>
          </w:rPr>
          <w:t>&lt;www.afi.org.au</w:t>
        </w:r>
      </w:hyperlink>
      <w:r w:rsidRPr="00DA255D">
        <w:rPr>
          <w:szCs w:val="22"/>
        </w:rPr>
        <w:t>&gt;.</w:t>
      </w:r>
    </w:p>
    <w:p w:rsidR="0057211F" w:rsidRPr="00DA255D" w:rsidRDefault="0057211F" w:rsidP="0057211F">
      <w:pPr>
        <w:spacing w:before="0" w:after="120"/>
        <w:rPr>
          <w:szCs w:val="22"/>
        </w:rPr>
      </w:pPr>
      <w:r w:rsidRPr="00DA255D">
        <w:rPr>
          <w:szCs w:val="22"/>
        </w:rPr>
        <w:t>Australian Film, Television and Radio School</w:t>
      </w:r>
      <w:r w:rsidR="00A252A3" w:rsidRPr="00A252A3">
        <w:rPr>
          <w:szCs w:val="22"/>
        </w:rPr>
        <w:t xml:space="preserve"> </w:t>
      </w:r>
      <w:r w:rsidR="00A252A3">
        <w:rPr>
          <w:szCs w:val="22"/>
        </w:rPr>
        <w:t>(</w:t>
      </w:r>
      <w:r w:rsidR="00A252A3" w:rsidRPr="00DA255D">
        <w:rPr>
          <w:szCs w:val="22"/>
        </w:rPr>
        <w:t>AFTRS</w:t>
      </w:r>
      <w:r w:rsidRPr="00DA255D">
        <w:rPr>
          <w:szCs w:val="22"/>
        </w:rPr>
        <w:t xml:space="preserve">): </w:t>
      </w:r>
      <w:hyperlink r:id="rId19" w:history="1">
        <w:r w:rsidRPr="00DA255D">
          <w:rPr>
            <w:szCs w:val="22"/>
          </w:rPr>
          <w:t>&lt;www.aftrs.edu.au</w:t>
        </w:r>
      </w:hyperlink>
      <w:r w:rsidRPr="00DA255D">
        <w:rPr>
          <w:szCs w:val="22"/>
        </w:rPr>
        <w:t>&gt;.</w:t>
      </w:r>
    </w:p>
    <w:p w:rsidR="0057211F" w:rsidRPr="00DA255D" w:rsidRDefault="0057211F" w:rsidP="0057211F">
      <w:pPr>
        <w:spacing w:before="0" w:after="120"/>
        <w:rPr>
          <w:szCs w:val="22"/>
        </w:rPr>
      </w:pPr>
      <w:r w:rsidRPr="00DA255D">
        <w:rPr>
          <w:szCs w:val="22"/>
        </w:rPr>
        <w:t xml:space="preserve">Australian Teachers of Media </w:t>
      </w:r>
      <w:smartTag w:uri="urn:schemas-microsoft-com:office:smarttags" w:element="State">
        <w:smartTag w:uri="urn:schemas-microsoft-com:office:smarttags" w:element="place">
          <w:r w:rsidRPr="00DA255D">
            <w:rPr>
              <w:szCs w:val="22"/>
            </w:rPr>
            <w:t>Queensland</w:t>
          </w:r>
        </w:smartTag>
      </w:smartTag>
      <w:r w:rsidR="00A252A3" w:rsidRPr="00A252A3">
        <w:rPr>
          <w:szCs w:val="22"/>
        </w:rPr>
        <w:t xml:space="preserve"> </w:t>
      </w:r>
      <w:r w:rsidR="00A252A3">
        <w:rPr>
          <w:szCs w:val="22"/>
        </w:rPr>
        <w:t>(</w:t>
      </w:r>
      <w:r w:rsidR="00A252A3" w:rsidRPr="00DA255D">
        <w:rPr>
          <w:szCs w:val="22"/>
        </w:rPr>
        <w:t>ATOM</w:t>
      </w:r>
      <w:r w:rsidRPr="00DA255D">
        <w:rPr>
          <w:szCs w:val="22"/>
        </w:rPr>
        <w:t xml:space="preserve">): </w:t>
      </w:r>
      <w:hyperlink r:id="rId20" w:history="1">
        <w:r w:rsidRPr="00DA255D">
          <w:rPr>
            <w:szCs w:val="22"/>
          </w:rPr>
          <w:t>&lt;www.atomqld.org</w:t>
        </w:r>
      </w:hyperlink>
      <w:r w:rsidRPr="00DA255D">
        <w:rPr>
          <w:szCs w:val="22"/>
        </w:rPr>
        <w:t>&gt;.</w:t>
      </w:r>
    </w:p>
    <w:p w:rsidR="0057211F" w:rsidRPr="00DA255D" w:rsidRDefault="0057211F" w:rsidP="0057211F">
      <w:pPr>
        <w:spacing w:before="0" w:after="120"/>
        <w:rPr>
          <w:szCs w:val="22"/>
        </w:rPr>
      </w:pPr>
      <w:r w:rsidRPr="00DA255D">
        <w:rPr>
          <w:szCs w:val="22"/>
        </w:rPr>
        <w:t>Movie</w:t>
      </w:r>
      <w:r w:rsidR="00A252A3">
        <w:rPr>
          <w:szCs w:val="22"/>
        </w:rPr>
        <w:t xml:space="preserve"> M</w:t>
      </w:r>
      <w:r w:rsidRPr="00DA255D">
        <w:rPr>
          <w:szCs w:val="22"/>
        </w:rPr>
        <w:t>aker (e</w:t>
      </w:r>
      <w:r w:rsidR="00633CF5">
        <w:rPr>
          <w:szCs w:val="22"/>
        </w:rPr>
        <w:t xml:space="preserve">diting software): </w:t>
      </w:r>
      <w:r w:rsidRPr="00DA255D">
        <w:rPr>
          <w:szCs w:val="22"/>
        </w:rPr>
        <w:t>&lt;www.microsoft.com/windowsxp/downloads/updates/moviemaker2.mspx&gt;</w:t>
      </w:r>
      <w:r w:rsidR="00633CF5">
        <w:rPr>
          <w:szCs w:val="22"/>
        </w:rPr>
        <w:t>.</w:t>
      </w:r>
      <w:r w:rsidRPr="00DA255D">
        <w:rPr>
          <w:szCs w:val="22"/>
        </w:rPr>
        <w:t xml:space="preserve"> </w:t>
      </w:r>
    </w:p>
    <w:p w:rsidR="0057211F" w:rsidRPr="00DA255D" w:rsidRDefault="0057211F" w:rsidP="0057211F">
      <w:pPr>
        <w:spacing w:before="0" w:after="120"/>
        <w:rPr>
          <w:szCs w:val="22"/>
        </w:rPr>
      </w:pPr>
      <w:r w:rsidRPr="00DA255D">
        <w:rPr>
          <w:szCs w:val="22"/>
        </w:rPr>
        <w:t>Pacific Film and Television Commission</w:t>
      </w:r>
      <w:r w:rsidR="00A252A3" w:rsidRPr="00A252A3">
        <w:rPr>
          <w:szCs w:val="22"/>
        </w:rPr>
        <w:t xml:space="preserve"> </w:t>
      </w:r>
      <w:r w:rsidR="00A252A3">
        <w:rPr>
          <w:szCs w:val="22"/>
        </w:rPr>
        <w:t>(</w:t>
      </w:r>
      <w:r w:rsidR="00A252A3" w:rsidRPr="00DA255D">
        <w:rPr>
          <w:szCs w:val="22"/>
        </w:rPr>
        <w:t>PFTC</w:t>
      </w:r>
      <w:r w:rsidRPr="00DA255D">
        <w:rPr>
          <w:szCs w:val="22"/>
        </w:rPr>
        <w:t>): &lt;www.pftc.com.au/pftc/home/default.asp</w:t>
      </w:r>
      <w:r>
        <w:rPr>
          <w:szCs w:val="22"/>
        </w:rPr>
        <w:t xml:space="preserve"> </w:t>
      </w:r>
      <w:r w:rsidRPr="00DA255D">
        <w:rPr>
          <w:szCs w:val="22"/>
        </w:rPr>
        <w:t>?f=1&gt;.</w:t>
      </w:r>
    </w:p>
    <w:p w:rsidR="0057211F" w:rsidRPr="00DA255D" w:rsidRDefault="0057211F" w:rsidP="0057211F">
      <w:pPr>
        <w:spacing w:before="0" w:after="120"/>
        <w:rPr>
          <w:szCs w:val="22"/>
        </w:rPr>
      </w:pPr>
      <w:smartTag w:uri="urn:schemas-microsoft-com:office:smarttags" w:element="place">
        <w:smartTag w:uri="urn:schemas-microsoft-com:office:smarttags" w:element="PlaceName">
          <w:r w:rsidRPr="00DA255D">
            <w:rPr>
              <w:szCs w:val="22"/>
            </w:rPr>
            <w:t>Queensland</w:t>
          </w:r>
        </w:smartTag>
        <w:r w:rsidRPr="00DA255D">
          <w:rPr>
            <w:szCs w:val="22"/>
          </w:rPr>
          <w:t xml:space="preserve"> </w:t>
        </w:r>
        <w:smartTag w:uri="urn:schemas-microsoft-com:office:smarttags" w:element="PlaceName">
          <w:r w:rsidRPr="00DA255D">
            <w:rPr>
              <w:szCs w:val="22"/>
            </w:rPr>
            <w:t>Art</w:t>
          </w:r>
        </w:smartTag>
        <w:r w:rsidRPr="00DA255D">
          <w:rPr>
            <w:szCs w:val="22"/>
          </w:rPr>
          <w:t xml:space="preserve"> </w:t>
        </w:r>
        <w:smartTag w:uri="urn:schemas-microsoft-com:office:smarttags" w:element="PlaceName">
          <w:r w:rsidRPr="00DA255D">
            <w:rPr>
              <w:szCs w:val="22"/>
            </w:rPr>
            <w:t>Gallery</w:t>
          </w:r>
        </w:smartTag>
      </w:smartTag>
      <w:r w:rsidR="00A252A3">
        <w:rPr>
          <w:szCs w:val="22"/>
        </w:rPr>
        <w:t xml:space="preserve"> (</w:t>
      </w:r>
      <w:r w:rsidR="00A252A3" w:rsidRPr="00DA255D">
        <w:rPr>
          <w:szCs w:val="22"/>
        </w:rPr>
        <w:t>QAG</w:t>
      </w:r>
      <w:r w:rsidRPr="00DA255D">
        <w:rPr>
          <w:szCs w:val="22"/>
        </w:rPr>
        <w:t>)</w:t>
      </w:r>
      <w:r>
        <w:rPr>
          <w:szCs w:val="22"/>
        </w:rPr>
        <w:t>:</w:t>
      </w:r>
      <w:r w:rsidRPr="00DA255D">
        <w:rPr>
          <w:szCs w:val="22"/>
        </w:rPr>
        <w:t xml:space="preserve"> &lt;www.qag.</w:t>
      </w:r>
      <w:r w:rsidRPr="00DA255D">
        <w:rPr>
          <w:szCs w:val="22"/>
        </w:rPr>
        <w:t>q</w:t>
      </w:r>
      <w:r w:rsidRPr="00DA255D">
        <w:rPr>
          <w:szCs w:val="22"/>
        </w:rPr>
        <w:t>ld.gov.au/kids&gt;.</w:t>
      </w:r>
    </w:p>
    <w:p w:rsidR="0057211F" w:rsidRPr="00DA255D" w:rsidRDefault="0057211F" w:rsidP="0057211F">
      <w:pPr>
        <w:spacing w:before="240" w:after="120"/>
        <w:rPr>
          <w:b/>
        </w:rPr>
      </w:pPr>
      <w:r w:rsidRPr="00DA255D">
        <w:rPr>
          <w:b/>
        </w:rPr>
        <w:t>Journals</w:t>
      </w:r>
    </w:p>
    <w:p w:rsidR="0057211F" w:rsidRPr="00DA255D" w:rsidRDefault="0057211F" w:rsidP="0057211F">
      <w:pPr>
        <w:spacing w:before="0" w:after="0"/>
      </w:pPr>
      <w:r w:rsidRPr="00DA255D">
        <w:t xml:space="preserve">Australian Screen Education: </w:t>
      </w:r>
      <w:hyperlink r:id="rId21" w:history="1">
        <w:r w:rsidRPr="00DA255D">
          <w:t>&lt;www.atomvic.org</w:t>
        </w:r>
      </w:hyperlink>
      <w:r w:rsidRPr="00DA255D">
        <w:t xml:space="preserve">&gt;. </w:t>
      </w:r>
    </w:p>
    <w:p w:rsidR="0057211F" w:rsidRPr="00DA255D" w:rsidRDefault="00A252A3" w:rsidP="0057211F">
      <w:pPr>
        <w:spacing w:before="0" w:after="0"/>
      </w:pPr>
      <w:r>
        <w:t>Australian Teachers of</w:t>
      </w:r>
      <w:r w:rsidR="0057211F" w:rsidRPr="00DA255D">
        <w:t xml:space="preserve"> Media</w:t>
      </w:r>
      <w:r w:rsidRPr="00A252A3">
        <w:t xml:space="preserve"> </w:t>
      </w:r>
      <w:r>
        <w:t>(METRO)</w:t>
      </w:r>
      <w:r w:rsidR="0057211F" w:rsidRPr="00DA255D">
        <w:t xml:space="preserve">: </w:t>
      </w:r>
      <w:hyperlink r:id="rId22" w:history="1">
        <w:r w:rsidR="0057211F" w:rsidRPr="00DA255D">
          <w:t>&lt;www.metromagazine.com.au/metro</w:t>
        </w:r>
      </w:hyperlink>
      <w:r w:rsidR="0057211F" w:rsidRPr="00DA255D">
        <w:t>&gt;.</w:t>
      </w:r>
    </w:p>
    <w:p w:rsidR="0057211F" w:rsidRPr="00DA255D" w:rsidRDefault="006B5C9D" w:rsidP="0057211F">
      <w:pPr>
        <w:pStyle w:val="Heading2"/>
      </w:pPr>
      <w:r>
        <w:rPr>
          <w:noProof/>
        </w:rPr>
        <w:drawing>
          <wp:anchor distT="0" distB="0" distL="114300" distR="114300" simplePos="0" relativeHeight="251656192"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6" name="Picture 3"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sign headings_develo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11F" w:rsidRPr="00DA255D">
        <w:t>Preparing</w:t>
      </w:r>
    </w:p>
    <w:p w:rsidR="0057211F" w:rsidRPr="00DA255D" w:rsidRDefault="0057211F" w:rsidP="0057211F">
      <w:r w:rsidRPr="00DA255D">
        <w:t>Consider these points before implementing the assessment.</w:t>
      </w:r>
    </w:p>
    <w:p w:rsidR="0057211F" w:rsidRDefault="00E84CFF" w:rsidP="0057211F">
      <w:pPr>
        <w:pStyle w:val="Heading3"/>
      </w:pPr>
      <w:r>
        <w:t>Technology and equipment</w:t>
      </w:r>
    </w:p>
    <w:p w:rsidR="00E84CFF" w:rsidRPr="00E84CFF" w:rsidRDefault="00E84CFF" w:rsidP="00E84CFF">
      <w:pPr>
        <w:pStyle w:val="Bulletslevel1"/>
      </w:pPr>
      <w:r>
        <w:t>Assess the technology and equipment available for this assessment. See Appendix E: Technology and equipment resources for a list of ideas to guide use.</w:t>
      </w:r>
    </w:p>
    <w:p w:rsidR="0057211F" w:rsidRPr="00DA255D" w:rsidRDefault="0057211F" w:rsidP="0057211F">
      <w:pPr>
        <w:pStyle w:val="Bulletslevel1"/>
      </w:pPr>
      <w:r w:rsidRPr="00DA255D">
        <w:t xml:space="preserve">Electronic and electrical audiovisual equipment should be routinely tested and tagged </w:t>
      </w:r>
      <w:r w:rsidR="00E84CFF">
        <w:t>according to</w:t>
      </w:r>
      <w:r w:rsidRPr="00DA255D">
        <w:t xml:space="preserve"> individual school policies.</w:t>
      </w:r>
    </w:p>
    <w:p w:rsidR="0057211F" w:rsidRPr="00DA255D" w:rsidRDefault="00E84CFF" w:rsidP="00E84CFF">
      <w:pPr>
        <w:pStyle w:val="Bulletslevel1"/>
      </w:pPr>
      <w:r>
        <w:t>C</w:t>
      </w:r>
      <w:r w:rsidRPr="00DA255D">
        <w:t xml:space="preserve">heck that all leads are secured </w:t>
      </w:r>
      <w:r>
        <w:t>and d</w:t>
      </w:r>
      <w:r w:rsidR="0057211F" w:rsidRPr="00DA255D">
        <w:t>o not use unsafe electrical cords.</w:t>
      </w:r>
    </w:p>
    <w:p w:rsidR="0057211F" w:rsidRPr="00DA255D" w:rsidRDefault="0057211F" w:rsidP="0057211F">
      <w:pPr>
        <w:pStyle w:val="Bulletslevel1"/>
      </w:pPr>
      <w:r w:rsidRPr="00DA255D">
        <w:t xml:space="preserve">Students should not be responsible for moving, setting up, plugging, unplugging electronic and electrical audiovisual equipment. </w:t>
      </w:r>
    </w:p>
    <w:p w:rsidR="0057211F" w:rsidRPr="00DA255D" w:rsidRDefault="0057211F" w:rsidP="0057211F">
      <w:pPr>
        <w:pStyle w:val="Bulletslevel1"/>
      </w:pPr>
      <w:r w:rsidRPr="00DA255D">
        <w:t>When using computers</w:t>
      </w:r>
      <w:r w:rsidR="00E84CFF">
        <w:t>,</w:t>
      </w:r>
      <w:r w:rsidRPr="00DA255D">
        <w:t xml:space="preserve"> students and teachers should be work</w:t>
      </w:r>
      <w:r w:rsidR="00E84CFF">
        <w:t xml:space="preserve">ing in a safe and ergonomically </w:t>
      </w:r>
      <w:r w:rsidRPr="00DA255D">
        <w:t>sound environment (i.e. avoiding eyestrain, headaches, and physical stress on neck,</w:t>
      </w:r>
      <w:r w:rsidR="00E84CFF">
        <w:t xml:space="preserve"> back, arms and hands).  C</w:t>
      </w:r>
      <w:r w:rsidRPr="00DA255D">
        <w:t>onsider seating heights, angles and distances and</w:t>
      </w:r>
      <w:r w:rsidR="00E84CFF">
        <w:t xml:space="preserve"> the lighting in your work area.</w:t>
      </w:r>
    </w:p>
    <w:p w:rsidR="0057211F" w:rsidRPr="00DA255D" w:rsidRDefault="0057211F" w:rsidP="0057211F">
      <w:pPr>
        <w:pStyle w:val="Heading3"/>
      </w:pPr>
      <w:r w:rsidRPr="00DA255D">
        <w:t>Sensitivity statement</w:t>
      </w:r>
    </w:p>
    <w:p w:rsidR="0057211F" w:rsidRPr="00DA255D" w:rsidRDefault="0057211F" w:rsidP="0057211F">
      <w:pPr>
        <w:pStyle w:val="Bulletslevel1"/>
      </w:pPr>
      <w:r w:rsidRPr="00DA255D">
        <w:t xml:space="preserve">This assessment involves students focusing on a </w:t>
      </w:r>
      <w:r w:rsidR="00E84CFF">
        <w:t>chosen family member or friend. T</w:t>
      </w:r>
      <w:r w:rsidRPr="00DA255D">
        <w:t>eacher</w:t>
      </w:r>
      <w:r w:rsidR="00E84CFF">
        <w:t>s</w:t>
      </w:r>
      <w:r w:rsidRPr="00DA255D">
        <w:t xml:space="preserve"> </w:t>
      </w:r>
      <w:r w:rsidR="00E84CFF">
        <w:t>should consider</w:t>
      </w:r>
      <w:r w:rsidRPr="00DA255D">
        <w:t xml:space="preserve"> the individual circumstances of each student in the class before</w:t>
      </w:r>
      <w:r w:rsidR="004767DA">
        <w:t xml:space="preserve"> the assessment is implemented. </w:t>
      </w:r>
      <w:r w:rsidR="00C94C7A">
        <w:t>T</w:t>
      </w:r>
      <w:r w:rsidRPr="00DA255D">
        <w:t>his assessment</w:t>
      </w:r>
      <w:r w:rsidR="00C94C7A">
        <w:t xml:space="preserve"> could be implemented</w:t>
      </w:r>
      <w:r w:rsidRPr="00DA255D">
        <w:t xml:space="preserve"> later in the year when all of the students’ backgrounds are more easily understood.</w:t>
      </w:r>
    </w:p>
    <w:p w:rsidR="0057211F" w:rsidRPr="00DA255D" w:rsidRDefault="00C94C7A" w:rsidP="0057211F">
      <w:pPr>
        <w:pStyle w:val="Bulletslevel1"/>
      </w:pPr>
      <w:r>
        <w:t>C</w:t>
      </w:r>
      <w:r w:rsidR="0057211F" w:rsidRPr="00DA255D">
        <w:t>lass learning experiences</w:t>
      </w:r>
      <w:r>
        <w:t xml:space="preserve"> should also</w:t>
      </w:r>
      <w:r w:rsidR="0057211F" w:rsidRPr="00DA255D">
        <w:t xml:space="preserve"> </w:t>
      </w:r>
      <w:r>
        <w:t>involve</w:t>
      </w:r>
      <w:r w:rsidR="0057211F" w:rsidRPr="00DA255D">
        <w:t xml:space="preserve"> discussion of different types of families, particularly those relevant to your student</w:t>
      </w:r>
      <w:r>
        <w:t>s’</w:t>
      </w:r>
      <w:r w:rsidR="0057211F" w:rsidRPr="00DA255D">
        <w:t xml:space="preserve"> context</w:t>
      </w:r>
      <w:r>
        <w:t>s</w:t>
      </w:r>
      <w:r w:rsidR="0057211F" w:rsidRPr="00DA255D">
        <w:t xml:space="preserve">. </w:t>
      </w:r>
      <w:r>
        <w:t>This could include</w:t>
      </w:r>
      <w:r w:rsidR="0057211F" w:rsidRPr="00DA255D">
        <w:t xml:space="preserve"> </w:t>
      </w:r>
      <w:r>
        <w:t>single-</w:t>
      </w:r>
      <w:r w:rsidR="0057211F" w:rsidRPr="00DA255D">
        <w:t>parent families, extended families, and foster families.</w:t>
      </w:r>
    </w:p>
    <w:p w:rsidR="0057211F" w:rsidRPr="00DA255D" w:rsidRDefault="0057211F" w:rsidP="0057211F">
      <w:pPr>
        <w:pStyle w:val="Bulletslevel1"/>
      </w:pPr>
      <w:r w:rsidRPr="00DA255D">
        <w:t>The learning experiences give ideas for enabling students to focus on other significant members of their community if they do not have access to taking photos of their own family member or friends.</w:t>
      </w:r>
    </w:p>
    <w:p w:rsidR="0057211F" w:rsidRPr="00DA255D" w:rsidRDefault="0057211F" w:rsidP="0057211F">
      <w:pPr>
        <w:pStyle w:val="Bulletslevel1"/>
      </w:pPr>
      <w:r w:rsidRPr="00DA255D">
        <w:t xml:space="preserve">A template for a letter informing families of this assessment is provided (see Appendix </w:t>
      </w:r>
      <w:r>
        <w:t>F</w:t>
      </w:r>
      <w:r w:rsidRPr="00DA255D">
        <w:t>).</w:t>
      </w:r>
    </w:p>
    <w:p w:rsidR="0057211F" w:rsidRPr="00DA255D" w:rsidRDefault="0057211F" w:rsidP="0057211F">
      <w:pPr>
        <w:pStyle w:val="Heading2"/>
      </w:pPr>
      <w:r w:rsidRPr="00DA255D">
        <w:br w:type="page"/>
        <w:t>Sample implementation plan</w:t>
      </w:r>
    </w:p>
    <w:p w:rsidR="0057211F" w:rsidRPr="00DA255D" w:rsidRDefault="0057211F" w:rsidP="0057211F">
      <w:r w:rsidRPr="00DA255D">
        <w:t>This table shows one way that this assessment can be implemented. It is a guide only — you may choose to use all, part, or none of the table. You may customise the table to suit your students and their school environment.</w:t>
      </w:r>
    </w:p>
    <w:tbl>
      <w:tblPr>
        <w:tblW w:w="964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3138"/>
        <w:gridCol w:w="3420"/>
        <w:gridCol w:w="21"/>
        <w:gridCol w:w="1338"/>
      </w:tblGrid>
      <w:tr w:rsidR="0057211F" w:rsidRPr="00DA255D">
        <w:trPr>
          <w:trHeight w:val="386"/>
          <w:tblHeader/>
          <w:jc w:val="center"/>
        </w:trPr>
        <w:tc>
          <w:tcPr>
            <w:tcW w:w="1724" w:type="dxa"/>
            <w:tcBorders>
              <w:bottom w:val="single" w:sz="4" w:space="0" w:color="auto"/>
            </w:tcBorders>
            <w:shd w:val="clear" w:color="auto" w:fill="C0C0C0"/>
          </w:tcPr>
          <w:p w:rsidR="0057211F" w:rsidRPr="00DA255D" w:rsidRDefault="0057211F" w:rsidP="0057211F">
            <w:pPr>
              <w:spacing w:before="60" w:after="60" w:line="240" w:lineRule="auto"/>
              <w:rPr>
                <w:b/>
                <w:sz w:val="20"/>
                <w:szCs w:val="20"/>
              </w:rPr>
            </w:pPr>
            <w:r w:rsidRPr="00DA255D">
              <w:rPr>
                <w:b/>
                <w:sz w:val="20"/>
                <w:szCs w:val="20"/>
              </w:rPr>
              <w:br w:type="page"/>
            </w:r>
            <w:r w:rsidRPr="00DA255D">
              <w:rPr>
                <w:b/>
                <w:sz w:val="20"/>
                <w:szCs w:val="20"/>
              </w:rPr>
              <w:br w:type="page"/>
            </w:r>
            <w:r w:rsidRPr="00DA255D">
              <w:rPr>
                <w:b/>
                <w:sz w:val="20"/>
                <w:szCs w:val="20"/>
              </w:rPr>
              <w:br w:type="page"/>
              <w:t>Suggested time</w:t>
            </w:r>
          </w:p>
        </w:tc>
        <w:tc>
          <w:tcPr>
            <w:tcW w:w="3138" w:type="dxa"/>
            <w:tcBorders>
              <w:bottom w:val="single" w:sz="4" w:space="0" w:color="auto"/>
            </w:tcBorders>
            <w:shd w:val="clear" w:color="auto" w:fill="C0C0C0"/>
          </w:tcPr>
          <w:p w:rsidR="0057211F" w:rsidRPr="00DA255D" w:rsidRDefault="0057211F" w:rsidP="0057211F">
            <w:pPr>
              <w:spacing w:before="60" w:after="60" w:line="240" w:lineRule="auto"/>
              <w:rPr>
                <w:b/>
                <w:sz w:val="20"/>
                <w:szCs w:val="20"/>
              </w:rPr>
            </w:pPr>
            <w:r w:rsidRPr="00DA255D">
              <w:rPr>
                <w:b/>
                <w:sz w:val="20"/>
                <w:szCs w:val="20"/>
              </w:rPr>
              <w:t>Student activity</w:t>
            </w:r>
          </w:p>
        </w:tc>
        <w:tc>
          <w:tcPr>
            <w:tcW w:w="3441" w:type="dxa"/>
            <w:gridSpan w:val="2"/>
            <w:tcBorders>
              <w:bottom w:val="single" w:sz="4" w:space="0" w:color="auto"/>
            </w:tcBorders>
            <w:shd w:val="clear" w:color="auto" w:fill="C0C0C0"/>
          </w:tcPr>
          <w:p w:rsidR="0057211F" w:rsidRPr="00DA255D" w:rsidRDefault="0057211F" w:rsidP="0057211F">
            <w:pPr>
              <w:spacing w:before="60" w:after="60" w:line="240" w:lineRule="auto"/>
              <w:rPr>
                <w:b/>
                <w:sz w:val="20"/>
                <w:szCs w:val="20"/>
              </w:rPr>
            </w:pPr>
            <w:r w:rsidRPr="00DA255D">
              <w:rPr>
                <w:b/>
                <w:sz w:val="20"/>
                <w:szCs w:val="20"/>
              </w:rPr>
              <w:t>Teacher role</w:t>
            </w:r>
          </w:p>
        </w:tc>
        <w:tc>
          <w:tcPr>
            <w:tcW w:w="1338" w:type="dxa"/>
            <w:tcBorders>
              <w:bottom w:val="single" w:sz="4" w:space="0" w:color="auto"/>
            </w:tcBorders>
            <w:shd w:val="clear" w:color="auto" w:fill="C0C0C0"/>
          </w:tcPr>
          <w:p w:rsidR="0057211F" w:rsidRPr="00DA255D" w:rsidRDefault="0057211F" w:rsidP="0057211F">
            <w:pPr>
              <w:spacing w:before="60" w:after="60" w:line="240" w:lineRule="auto"/>
              <w:rPr>
                <w:b/>
                <w:sz w:val="20"/>
                <w:szCs w:val="20"/>
              </w:rPr>
            </w:pPr>
            <w:r>
              <w:rPr>
                <w:b/>
                <w:sz w:val="20"/>
                <w:szCs w:val="20"/>
              </w:rPr>
              <w:t>Resources</w:t>
            </w:r>
          </w:p>
        </w:tc>
      </w:tr>
      <w:tr w:rsidR="0057211F" w:rsidRPr="00DA255D">
        <w:trPr>
          <w:trHeight w:val="345"/>
          <w:tblHeader/>
          <w:jc w:val="center"/>
        </w:trPr>
        <w:tc>
          <w:tcPr>
            <w:tcW w:w="9641" w:type="dxa"/>
            <w:gridSpan w:val="5"/>
            <w:tcBorders>
              <w:bottom w:val="single" w:sz="4" w:space="0" w:color="auto"/>
            </w:tcBorders>
            <w:shd w:val="clear" w:color="auto" w:fill="E6E6E6"/>
          </w:tcPr>
          <w:p w:rsidR="0057211F" w:rsidRPr="00DA255D" w:rsidRDefault="0057211F" w:rsidP="0057211F">
            <w:pPr>
              <w:spacing w:before="60" w:after="60" w:line="240" w:lineRule="auto"/>
              <w:rPr>
                <w:b/>
                <w:sz w:val="20"/>
                <w:szCs w:val="20"/>
              </w:rPr>
            </w:pPr>
            <w:r w:rsidRPr="00DA255D">
              <w:rPr>
                <w:b/>
                <w:sz w:val="20"/>
                <w:szCs w:val="20"/>
              </w:rPr>
              <w:t>Section 1.  Make a digital photo production</w:t>
            </w:r>
          </w:p>
        </w:tc>
      </w:tr>
      <w:tr w:rsidR="0057211F" w:rsidRPr="00DA255D">
        <w:trPr>
          <w:trHeight w:val="441"/>
          <w:tblHeader/>
          <w:jc w:val="center"/>
        </w:trPr>
        <w:tc>
          <w:tcPr>
            <w:tcW w:w="1724" w:type="dxa"/>
            <w:tcBorders>
              <w:top w:val="single" w:sz="4" w:space="0" w:color="auto"/>
              <w:left w:val="single" w:sz="4" w:space="0" w:color="auto"/>
              <w:bottom w:val="single" w:sz="4" w:space="0" w:color="auto"/>
              <w:right w:val="single" w:sz="4" w:space="0" w:color="auto"/>
            </w:tcBorders>
          </w:tcPr>
          <w:p w:rsidR="0057211F" w:rsidRPr="00DA255D" w:rsidRDefault="0057211F" w:rsidP="0057211F">
            <w:pPr>
              <w:spacing w:before="40" w:after="80" w:line="220" w:lineRule="exact"/>
              <w:rPr>
                <w:sz w:val="18"/>
                <w:szCs w:val="18"/>
              </w:rPr>
            </w:pPr>
            <w:r w:rsidRPr="00DA255D">
              <w:rPr>
                <w:sz w:val="18"/>
                <w:szCs w:val="18"/>
              </w:rPr>
              <w:t>30–40 minutes</w:t>
            </w:r>
          </w:p>
        </w:tc>
        <w:tc>
          <w:tcPr>
            <w:tcW w:w="3138" w:type="dxa"/>
            <w:tcBorders>
              <w:top w:val="single" w:sz="4" w:space="0" w:color="auto"/>
              <w:left w:val="single" w:sz="4" w:space="0" w:color="auto"/>
              <w:bottom w:val="single" w:sz="4" w:space="0" w:color="auto"/>
              <w:right w:val="single" w:sz="4" w:space="0" w:color="auto"/>
            </w:tcBorders>
          </w:tcPr>
          <w:p w:rsidR="0057211F" w:rsidRPr="00DA255D" w:rsidRDefault="004767DA" w:rsidP="0057211F">
            <w:pPr>
              <w:spacing w:before="40" w:after="80" w:line="220" w:lineRule="exact"/>
              <w:rPr>
                <w:sz w:val="18"/>
                <w:szCs w:val="18"/>
              </w:rPr>
            </w:pPr>
            <w:r>
              <w:rPr>
                <w:sz w:val="18"/>
                <w:szCs w:val="18"/>
              </w:rPr>
              <w:t>Develop ideas,</w:t>
            </w:r>
            <w:r w:rsidR="0057211F" w:rsidRPr="00DA255D">
              <w:rPr>
                <w:sz w:val="18"/>
                <w:szCs w:val="18"/>
              </w:rPr>
              <w:t xml:space="preserve"> </w:t>
            </w:r>
            <w:r>
              <w:rPr>
                <w:sz w:val="18"/>
                <w:szCs w:val="18"/>
              </w:rPr>
              <w:t xml:space="preserve">choose a </w:t>
            </w:r>
            <w:r w:rsidR="0057211F" w:rsidRPr="00DA255D">
              <w:rPr>
                <w:sz w:val="18"/>
                <w:szCs w:val="18"/>
              </w:rPr>
              <w:t xml:space="preserve">family </w:t>
            </w:r>
            <w:r>
              <w:rPr>
                <w:sz w:val="18"/>
                <w:szCs w:val="18"/>
              </w:rPr>
              <w:t>member or friend to focus the presentation on, a title and focus of the story.</w:t>
            </w:r>
          </w:p>
          <w:p w:rsidR="0057211F" w:rsidRPr="00DA255D" w:rsidRDefault="0057211F" w:rsidP="0057211F">
            <w:pPr>
              <w:spacing w:before="40" w:after="80" w:line="220" w:lineRule="exact"/>
              <w:rPr>
                <w:sz w:val="18"/>
                <w:szCs w:val="18"/>
              </w:rPr>
            </w:pPr>
            <w:r w:rsidRPr="00DA255D">
              <w:rPr>
                <w:sz w:val="18"/>
                <w:szCs w:val="18"/>
              </w:rPr>
              <w:t>Dev</w:t>
            </w:r>
            <w:r w:rsidR="004767DA">
              <w:rPr>
                <w:sz w:val="18"/>
                <w:szCs w:val="18"/>
              </w:rPr>
              <w:t xml:space="preserve">elop a written storyboard plan that </w:t>
            </w:r>
            <w:r w:rsidRPr="00DA255D">
              <w:rPr>
                <w:sz w:val="18"/>
                <w:szCs w:val="18"/>
              </w:rPr>
              <w:t>consider</w:t>
            </w:r>
            <w:r w:rsidR="004767DA">
              <w:rPr>
                <w:sz w:val="18"/>
                <w:szCs w:val="18"/>
              </w:rPr>
              <w:t>s</w:t>
            </w:r>
            <w:r w:rsidRPr="00DA255D">
              <w:rPr>
                <w:sz w:val="18"/>
                <w:szCs w:val="18"/>
              </w:rPr>
              <w:t xml:space="preserve"> narrative and recount writing structure, props, and composition and framing. </w:t>
            </w:r>
          </w:p>
          <w:p w:rsidR="0057211F" w:rsidRPr="00DA255D" w:rsidRDefault="00A4747E" w:rsidP="0057211F">
            <w:pPr>
              <w:spacing w:before="40" w:after="80" w:line="220" w:lineRule="exact"/>
              <w:rPr>
                <w:sz w:val="18"/>
                <w:szCs w:val="18"/>
              </w:rPr>
            </w:pPr>
            <w:r>
              <w:rPr>
                <w:sz w:val="18"/>
                <w:szCs w:val="18"/>
              </w:rPr>
              <w:t>W</w:t>
            </w:r>
            <w:r w:rsidR="0057211F" w:rsidRPr="00DA255D">
              <w:rPr>
                <w:sz w:val="18"/>
                <w:szCs w:val="18"/>
              </w:rPr>
              <w:t>ork in pairs to refine ideas, prepare for their shoot and complete storyboard plan.</w:t>
            </w:r>
          </w:p>
        </w:tc>
        <w:tc>
          <w:tcPr>
            <w:tcW w:w="3441" w:type="dxa"/>
            <w:gridSpan w:val="2"/>
            <w:tcBorders>
              <w:top w:val="single" w:sz="4" w:space="0" w:color="auto"/>
              <w:left w:val="single" w:sz="4" w:space="0" w:color="auto"/>
              <w:bottom w:val="single" w:sz="4" w:space="0" w:color="auto"/>
              <w:right w:val="single" w:sz="4" w:space="0" w:color="auto"/>
            </w:tcBorders>
          </w:tcPr>
          <w:p w:rsidR="004767DA" w:rsidRDefault="005036ED" w:rsidP="0057211F">
            <w:pPr>
              <w:spacing w:before="40" w:after="80" w:line="220" w:lineRule="exact"/>
              <w:rPr>
                <w:sz w:val="18"/>
                <w:szCs w:val="18"/>
              </w:rPr>
            </w:pPr>
            <w:r>
              <w:rPr>
                <w:sz w:val="18"/>
                <w:szCs w:val="18"/>
              </w:rPr>
              <w:t xml:space="preserve">Show links to prior class topics </w:t>
            </w:r>
            <w:r w:rsidR="004767DA">
              <w:rPr>
                <w:sz w:val="18"/>
                <w:szCs w:val="18"/>
              </w:rPr>
              <w:t>(e.g.</w:t>
            </w:r>
            <w:r w:rsidR="004767DA" w:rsidRPr="00DA255D">
              <w:rPr>
                <w:sz w:val="18"/>
                <w:szCs w:val="18"/>
              </w:rPr>
              <w:t xml:space="preserve"> families, communities, storytelling, composition and documentary production</w:t>
            </w:r>
            <w:r>
              <w:rPr>
                <w:sz w:val="18"/>
                <w:szCs w:val="18"/>
              </w:rPr>
              <w:t>)</w:t>
            </w:r>
            <w:r w:rsidR="004767DA">
              <w:rPr>
                <w:sz w:val="18"/>
                <w:szCs w:val="18"/>
              </w:rPr>
              <w:t>.</w:t>
            </w:r>
          </w:p>
          <w:p w:rsidR="004767DA" w:rsidRDefault="0057211F" w:rsidP="0057211F">
            <w:pPr>
              <w:spacing w:before="40" w:after="80" w:line="220" w:lineRule="exact"/>
              <w:rPr>
                <w:sz w:val="18"/>
                <w:szCs w:val="18"/>
              </w:rPr>
            </w:pPr>
            <w:r w:rsidRPr="00DA255D">
              <w:rPr>
                <w:sz w:val="18"/>
                <w:szCs w:val="18"/>
              </w:rPr>
              <w:t>Guide</w:t>
            </w:r>
            <w:r w:rsidR="004767DA">
              <w:rPr>
                <w:sz w:val="18"/>
                <w:szCs w:val="18"/>
              </w:rPr>
              <w:t xml:space="preserve"> </w:t>
            </w:r>
            <w:r w:rsidR="00C5169D">
              <w:rPr>
                <w:sz w:val="18"/>
                <w:szCs w:val="18"/>
              </w:rPr>
              <w:t xml:space="preserve">a </w:t>
            </w:r>
            <w:r w:rsidR="004767DA">
              <w:rPr>
                <w:sz w:val="18"/>
                <w:szCs w:val="18"/>
              </w:rPr>
              <w:t>discussion about family. S</w:t>
            </w:r>
            <w:r w:rsidRPr="00DA255D">
              <w:rPr>
                <w:sz w:val="18"/>
                <w:szCs w:val="18"/>
              </w:rPr>
              <w:t>how</w:t>
            </w:r>
            <w:r w:rsidR="004767DA">
              <w:rPr>
                <w:sz w:val="18"/>
                <w:szCs w:val="18"/>
              </w:rPr>
              <w:t xml:space="preserve"> examples of titles and b</w:t>
            </w:r>
            <w:r w:rsidRPr="00DA255D">
              <w:rPr>
                <w:sz w:val="18"/>
                <w:szCs w:val="18"/>
              </w:rPr>
              <w:t xml:space="preserve">rainstorm ideas as a </w:t>
            </w:r>
            <w:r w:rsidR="001E1346">
              <w:rPr>
                <w:sz w:val="18"/>
                <w:szCs w:val="18"/>
              </w:rPr>
              <w:t>class and give individual assistance to develop ideas.</w:t>
            </w:r>
          </w:p>
          <w:p w:rsidR="0057211F" w:rsidRPr="00DA255D" w:rsidRDefault="0057211F" w:rsidP="0057211F">
            <w:pPr>
              <w:spacing w:before="40" w:after="80" w:line="220" w:lineRule="exact"/>
              <w:rPr>
                <w:sz w:val="18"/>
                <w:szCs w:val="18"/>
              </w:rPr>
            </w:pPr>
            <w:r w:rsidRPr="00DA255D">
              <w:rPr>
                <w:sz w:val="18"/>
                <w:szCs w:val="18"/>
              </w:rPr>
              <w:t>Model narrative and recount genres.</w:t>
            </w:r>
          </w:p>
          <w:p w:rsidR="0057211F" w:rsidRPr="00DA255D" w:rsidRDefault="0057211F" w:rsidP="0057211F">
            <w:pPr>
              <w:spacing w:before="40" w:after="80" w:line="220" w:lineRule="exact"/>
              <w:rPr>
                <w:sz w:val="18"/>
                <w:szCs w:val="18"/>
              </w:rPr>
            </w:pPr>
            <w:r w:rsidRPr="00DA255D">
              <w:rPr>
                <w:sz w:val="18"/>
                <w:szCs w:val="18"/>
              </w:rPr>
              <w:t>Give students handouts</w:t>
            </w:r>
            <w:r w:rsidR="005036ED">
              <w:rPr>
                <w:sz w:val="18"/>
                <w:szCs w:val="18"/>
              </w:rPr>
              <w:t xml:space="preserve"> (Appendixes A</w:t>
            </w:r>
            <w:r w:rsidR="00802698">
              <w:rPr>
                <w:sz w:val="18"/>
                <w:szCs w:val="18"/>
              </w:rPr>
              <w:t xml:space="preserve"> and B</w:t>
            </w:r>
            <w:r w:rsidR="005036ED">
              <w:rPr>
                <w:sz w:val="18"/>
                <w:szCs w:val="18"/>
              </w:rPr>
              <w:t xml:space="preserve">) </w:t>
            </w:r>
            <w:r w:rsidRPr="00DA255D">
              <w:rPr>
                <w:sz w:val="18"/>
                <w:szCs w:val="18"/>
              </w:rPr>
              <w:t xml:space="preserve">to help them develop their production. </w:t>
            </w:r>
          </w:p>
          <w:p w:rsidR="0057211F" w:rsidRPr="00DA255D" w:rsidRDefault="00A4747E" w:rsidP="0057211F">
            <w:pPr>
              <w:spacing w:before="40" w:after="80" w:line="220" w:lineRule="exact"/>
              <w:rPr>
                <w:sz w:val="18"/>
                <w:szCs w:val="18"/>
              </w:rPr>
            </w:pPr>
            <w:r>
              <w:rPr>
                <w:sz w:val="18"/>
                <w:szCs w:val="18"/>
              </w:rPr>
              <w:t>Book cameras.</w:t>
            </w:r>
          </w:p>
        </w:tc>
        <w:tc>
          <w:tcPr>
            <w:tcW w:w="1338" w:type="dxa"/>
            <w:tcBorders>
              <w:top w:val="single" w:sz="4" w:space="0" w:color="auto"/>
              <w:left w:val="single" w:sz="4" w:space="0" w:color="auto"/>
              <w:bottom w:val="single" w:sz="4" w:space="0" w:color="auto"/>
              <w:right w:val="single" w:sz="4" w:space="0" w:color="auto"/>
            </w:tcBorders>
          </w:tcPr>
          <w:p w:rsidR="005036ED" w:rsidRPr="00DA255D" w:rsidRDefault="005036ED" w:rsidP="005036ED">
            <w:pPr>
              <w:spacing w:before="40" w:after="80" w:line="220" w:lineRule="exact"/>
              <w:rPr>
                <w:sz w:val="18"/>
                <w:szCs w:val="18"/>
              </w:rPr>
            </w:pPr>
            <w:r w:rsidRPr="00DA255D">
              <w:rPr>
                <w:sz w:val="18"/>
                <w:szCs w:val="18"/>
              </w:rPr>
              <w:t>Appendix A</w:t>
            </w:r>
          </w:p>
          <w:p w:rsidR="005036ED" w:rsidRPr="00DA255D" w:rsidRDefault="005036ED" w:rsidP="005036ED">
            <w:pPr>
              <w:spacing w:before="40" w:after="80" w:line="220" w:lineRule="exact"/>
              <w:rPr>
                <w:sz w:val="18"/>
                <w:szCs w:val="18"/>
              </w:rPr>
            </w:pPr>
            <w:r w:rsidRPr="00DA255D">
              <w:rPr>
                <w:sz w:val="18"/>
                <w:szCs w:val="18"/>
              </w:rPr>
              <w:t>Appendix B</w:t>
            </w:r>
          </w:p>
          <w:p w:rsidR="005036ED" w:rsidRPr="005036ED" w:rsidRDefault="005036ED" w:rsidP="005036ED">
            <w:pPr>
              <w:spacing w:before="40" w:after="80" w:line="180" w:lineRule="exact"/>
              <w:rPr>
                <w:sz w:val="18"/>
                <w:szCs w:val="18"/>
              </w:rPr>
            </w:pPr>
          </w:p>
        </w:tc>
      </w:tr>
      <w:tr w:rsidR="0057211F" w:rsidRPr="00DA255D">
        <w:trPr>
          <w:trHeight w:val="441"/>
          <w:tblHeader/>
          <w:jc w:val="center"/>
        </w:trPr>
        <w:tc>
          <w:tcPr>
            <w:tcW w:w="1724" w:type="dxa"/>
            <w:tcBorders>
              <w:top w:val="single" w:sz="4" w:space="0" w:color="auto"/>
              <w:left w:val="single" w:sz="4" w:space="0" w:color="auto"/>
              <w:bottom w:val="single" w:sz="4" w:space="0" w:color="auto"/>
              <w:right w:val="single" w:sz="4" w:space="0" w:color="auto"/>
            </w:tcBorders>
          </w:tcPr>
          <w:p w:rsidR="0057211F" w:rsidRPr="00DA255D" w:rsidRDefault="0057211F" w:rsidP="0057211F">
            <w:pPr>
              <w:spacing w:before="40" w:after="80" w:line="220" w:lineRule="exact"/>
              <w:rPr>
                <w:sz w:val="18"/>
                <w:szCs w:val="18"/>
              </w:rPr>
            </w:pPr>
            <w:r w:rsidRPr="00DA255D">
              <w:rPr>
                <w:sz w:val="18"/>
                <w:szCs w:val="18"/>
              </w:rPr>
              <w:t>30–60 minutes</w:t>
            </w:r>
          </w:p>
          <w:p w:rsidR="0057211F" w:rsidRPr="005036ED" w:rsidRDefault="0057211F" w:rsidP="005036ED">
            <w:pPr>
              <w:spacing w:before="40" w:after="80" w:line="220" w:lineRule="exact"/>
              <w:rPr>
                <w:sz w:val="18"/>
                <w:szCs w:val="18"/>
              </w:rPr>
            </w:pPr>
            <w:r w:rsidRPr="005036ED">
              <w:rPr>
                <w:sz w:val="18"/>
                <w:szCs w:val="18"/>
              </w:rPr>
              <w:t>C</w:t>
            </w:r>
            <w:r w:rsidR="006961F3">
              <w:rPr>
                <w:sz w:val="18"/>
                <w:szCs w:val="18"/>
              </w:rPr>
              <w:t>an take place over one</w:t>
            </w:r>
            <w:r w:rsidRPr="005036ED">
              <w:rPr>
                <w:sz w:val="18"/>
                <w:szCs w:val="18"/>
              </w:rPr>
              <w:t xml:space="preserve"> week. </w:t>
            </w:r>
          </w:p>
        </w:tc>
        <w:tc>
          <w:tcPr>
            <w:tcW w:w="3138" w:type="dxa"/>
            <w:tcBorders>
              <w:top w:val="single" w:sz="4" w:space="0" w:color="auto"/>
              <w:left w:val="single" w:sz="4" w:space="0" w:color="auto"/>
              <w:bottom w:val="single" w:sz="4" w:space="0" w:color="auto"/>
              <w:right w:val="single" w:sz="4" w:space="0" w:color="auto"/>
            </w:tcBorders>
          </w:tcPr>
          <w:p w:rsidR="0057211F" w:rsidRPr="00DA255D" w:rsidRDefault="0057211F" w:rsidP="0057211F">
            <w:pPr>
              <w:spacing w:before="40" w:after="80" w:line="220" w:lineRule="exact"/>
              <w:rPr>
                <w:sz w:val="18"/>
                <w:szCs w:val="18"/>
              </w:rPr>
            </w:pPr>
            <w:r w:rsidRPr="00DA255D">
              <w:rPr>
                <w:sz w:val="18"/>
                <w:szCs w:val="18"/>
              </w:rPr>
              <w:t>Take a number of photos of the</w:t>
            </w:r>
            <w:r w:rsidR="00A4747E">
              <w:rPr>
                <w:sz w:val="18"/>
                <w:szCs w:val="18"/>
              </w:rPr>
              <w:t xml:space="preserve"> chosen family member or friend.</w:t>
            </w:r>
            <w:r w:rsidR="006961F3" w:rsidRPr="005036ED">
              <w:rPr>
                <w:sz w:val="18"/>
                <w:szCs w:val="18"/>
              </w:rPr>
              <w:t xml:space="preserve"> </w:t>
            </w:r>
            <w:r w:rsidR="006961F3">
              <w:rPr>
                <w:sz w:val="18"/>
                <w:szCs w:val="18"/>
              </w:rPr>
              <w:t>P</w:t>
            </w:r>
            <w:r w:rsidR="006961F3" w:rsidRPr="005036ED">
              <w:rPr>
                <w:sz w:val="18"/>
                <w:szCs w:val="18"/>
              </w:rPr>
              <w:t>hotos could be taken or selected outside class time.</w:t>
            </w:r>
          </w:p>
          <w:p w:rsidR="006961F3" w:rsidRDefault="0057211F" w:rsidP="0057211F">
            <w:pPr>
              <w:spacing w:before="40" w:after="80" w:line="220" w:lineRule="exact"/>
              <w:rPr>
                <w:sz w:val="18"/>
                <w:szCs w:val="18"/>
              </w:rPr>
            </w:pPr>
            <w:r w:rsidRPr="00DA255D">
              <w:rPr>
                <w:sz w:val="18"/>
                <w:szCs w:val="18"/>
              </w:rPr>
              <w:t xml:space="preserve">Consider composition, framing and shot size elements when taking photos, as well as what </w:t>
            </w:r>
            <w:r w:rsidR="00A4747E">
              <w:rPr>
                <w:sz w:val="18"/>
                <w:szCs w:val="18"/>
              </w:rPr>
              <w:t>the photos will show.</w:t>
            </w:r>
            <w:r w:rsidRPr="00DA255D">
              <w:rPr>
                <w:sz w:val="18"/>
                <w:szCs w:val="18"/>
              </w:rPr>
              <w:t xml:space="preserve"> </w:t>
            </w:r>
          </w:p>
          <w:p w:rsidR="0057211F" w:rsidRPr="00DA255D" w:rsidRDefault="0057211F" w:rsidP="0057211F">
            <w:pPr>
              <w:spacing w:before="40" w:after="80" w:line="220" w:lineRule="exact"/>
              <w:rPr>
                <w:sz w:val="18"/>
                <w:szCs w:val="18"/>
              </w:rPr>
            </w:pPr>
          </w:p>
        </w:tc>
        <w:tc>
          <w:tcPr>
            <w:tcW w:w="3441" w:type="dxa"/>
            <w:gridSpan w:val="2"/>
            <w:tcBorders>
              <w:top w:val="single" w:sz="4" w:space="0" w:color="auto"/>
              <w:left w:val="single" w:sz="4" w:space="0" w:color="auto"/>
              <w:bottom w:val="single" w:sz="4" w:space="0" w:color="auto"/>
              <w:right w:val="single" w:sz="4" w:space="0" w:color="auto"/>
            </w:tcBorders>
          </w:tcPr>
          <w:p w:rsidR="0057211F" w:rsidRPr="00DA255D" w:rsidRDefault="0057211F" w:rsidP="0057211F">
            <w:pPr>
              <w:spacing w:before="40" w:after="80" w:line="220" w:lineRule="exact"/>
              <w:rPr>
                <w:sz w:val="18"/>
                <w:szCs w:val="18"/>
              </w:rPr>
            </w:pPr>
            <w:r w:rsidRPr="00DA255D">
              <w:rPr>
                <w:sz w:val="18"/>
                <w:szCs w:val="18"/>
              </w:rPr>
              <w:t xml:space="preserve">Demonstrate camera use. </w:t>
            </w:r>
          </w:p>
          <w:p w:rsidR="0057211F" w:rsidRPr="00DA255D" w:rsidRDefault="0057211F" w:rsidP="0057211F">
            <w:pPr>
              <w:spacing w:before="40" w:after="80" w:line="220" w:lineRule="exact"/>
              <w:rPr>
                <w:sz w:val="18"/>
                <w:szCs w:val="18"/>
              </w:rPr>
            </w:pPr>
            <w:r w:rsidRPr="00DA255D">
              <w:rPr>
                <w:sz w:val="18"/>
                <w:szCs w:val="18"/>
              </w:rPr>
              <w:t xml:space="preserve">Rework Appendix F: Letter template. Print </w:t>
            </w:r>
            <w:r w:rsidR="00A4747E">
              <w:rPr>
                <w:sz w:val="18"/>
                <w:szCs w:val="18"/>
              </w:rPr>
              <w:t>for all students to give to parents/guardians.</w:t>
            </w:r>
          </w:p>
          <w:p w:rsidR="0057211F" w:rsidRPr="00DA255D" w:rsidRDefault="0057211F" w:rsidP="0057211F">
            <w:pPr>
              <w:spacing w:before="40" w:after="80" w:line="220" w:lineRule="exact"/>
              <w:rPr>
                <w:sz w:val="18"/>
                <w:szCs w:val="18"/>
              </w:rPr>
            </w:pPr>
            <w:r w:rsidRPr="00DA255D">
              <w:rPr>
                <w:sz w:val="18"/>
                <w:szCs w:val="18"/>
              </w:rPr>
              <w:t>Remind students of effective composition and the imp</w:t>
            </w:r>
            <w:r w:rsidR="00A4747E">
              <w:rPr>
                <w:sz w:val="18"/>
                <w:szCs w:val="18"/>
              </w:rPr>
              <w:t>ortance of photos being student-</w:t>
            </w:r>
            <w:r w:rsidRPr="00DA255D">
              <w:rPr>
                <w:sz w:val="18"/>
                <w:szCs w:val="18"/>
              </w:rPr>
              <w:t>devised.</w:t>
            </w:r>
          </w:p>
          <w:p w:rsidR="0057211F" w:rsidRPr="00DA255D" w:rsidRDefault="0057211F" w:rsidP="0057211F">
            <w:pPr>
              <w:spacing w:before="40" w:after="80" w:line="220" w:lineRule="exact"/>
              <w:rPr>
                <w:sz w:val="18"/>
                <w:szCs w:val="18"/>
              </w:rPr>
            </w:pPr>
            <w:r w:rsidRPr="00DA255D">
              <w:rPr>
                <w:sz w:val="18"/>
                <w:szCs w:val="18"/>
              </w:rPr>
              <w:t xml:space="preserve">Check that students have completed their storyboard plan </w:t>
            </w:r>
            <w:r w:rsidR="006961F3">
              <w:rPr>
                <w:sz w:val="18"/>
                <w:szCs w:val="18"/>
              </w:rPr>
              <w:t xml:space="preserve">with </w:t>
            </w:r>
            <w:r w:rsidRPr="00DA255D">
              <w:rPr>
                <w:sz w:val="18"/>
                <w:szCs w:val="18"/>
              </w:rPr>
              <w:t>drawings and key words to remind them of the photos they want to take.</w:t>
            </w:r>
          </w:p>
        </w:tc>
        <w:tc>
          <w:tcPr>
            <w:tcW w:w="1338" w:type="dxa"/>
            <w:tcBorders>
              <w:top w:val="single" w:sz="4" w:space="0" w:color="auto"/>
              <w:left w:val="single" w:sz="4" w:space="0" w:color="auto"/>
              <w:bottom w:val="single" w:sz="4" w:space="0" w:color="auto"/>
              <w:right w:val="single" w:sz="4" w:space="0" w:color="auto"/>
            </w:tcBorders>
          </w:tcPr>
          <w:p w:rsidR="00A4747E" w:rsidRDefault="00A4747E" w:rsidP="0057211F">
            <w:pPr>
              <w:spacing w:before="40" w:after="80" w:line="220" w:lineRule="exact"/>
              <w:rPr>
                <w:sz w:val="18"/>
                <w:szCs w:val="18"/>
              </w:rPr>
            </w:pPr>
            <w:r>
              <w:rPr>
                <w:sz w:val="18"/>
                <w:szCs w:val="18"/>
              </w:rPr>
              <w:t>Cameras</w:t>
            </w:r>
          </w:p>
          <w:p w:rsidR="0057211F" w:rsidRPr="00DA255D" w:rsidRDefault="0057211F" w:rsidP="0057211F">
            <w:pPr>
              <w:spacing w:before="40" w:after="80" w:line="220" w:lineRule="exact"/>
              <w:rPr>
                <w:sz w:val="18"/>
                <w:szCs w:val="18"/>
              </w:rPr>
            </w:pPr>
            <w:r w:rsidRPr="00DA255D">
              <w:rPr>
                <w:sz w:val="18"/>
                <w:szCs w:val="18"/>
              </w:rPr>
              <w:t>Appendix A</w:t>
            </w:r>
          </w:p>
          <w:p w:rsidR="0057211F" w:rsidRPr="00DA255D" w:rsidRDefault="0057211F" w:rsidP="0057211F">
            <w:pPr>
              <w:spacing w:before="40" w:after="80" w:line="220" w:lineRule="exact"/>
              <w:rPr>
                <w:sz w:val="18"/>
                <w:szCs w:val="18"/>
              </w:rPr>
            </w:pPr>
            <w:r w:rsidRPr="00DA255D">
              <w:rPr>
                <w:sz w:val="18"/>
                <w:szCs w:val="18"/>
              </w:rPr>
              <w:t>Appendix B</w:t>
            </w:r>
          </w:p>
          <w:p w:rsidR="0057211F" w:rsidRPr="00DA255D" w:rsidRDefault="0057211F" w:rsidP="0057211F">
            <w:pPr>
              <w:spacing w:before="40" w:after="80" w:line="220" w:lineRule="exact"/>
              <w:rPr>
                <w:sz w:val="18"/>
                <w:szCs w:val="18"/>
              </w:rPr>
            </w:pPr>
            <w:r w:rsidRPr="00DA255D">
              <w:rPr>
                <w:sz w:val="18"/>
                <w:szCs w:val="18"/>
              </w:rPr>
              <w:t>Appendix F</w:t>
            </w:r>
          </w:p>
        </w:tc>
      </w:tr>
      <w:tr w:rsidR="0057211F" w:rsidRPr="00DA255D">
        <w:trPr>
          <w:trHeight w:val="959"/>
          <w:tblHeader/>
          <w:jc w:val="center"/>
        </w:trPr>
        <w:tc>
          <w:tcPr>
            <w:tcW w:w="1724" w:type="dxa"/>
            <w:tcBorders>
              <w:top w:val="single" w:sz="4" w:space="0" w:color="auto"/>
              <w:left w:val="single" w:sz="4" w:space="0" w:color="auto"/>
              <w:bottom w:val="single" w:sz="4" w:space="0" w:color="auto"/>
              <w:right w:val="single" w:sz="4" w:space="0" w:color="auto"/>
            </w:tcBorders>
          </w:tcPr>
          <w:p w:rsidR="0057211F" w:rsidRPr="00DA255D" w:rsidRDefault="0057211F" w:rsidP="0057211F">
            <w:pPr>
              <w:spacing w:before="40" w:after="80" w:line="220" w:lineRule="exact"/>
              <w:rPr>
                <w:sz w:val="18"/>
                <w:szCs w:val="18"/>
              </w:rPr>
            </w:pPr>
            <w:r w:rsidRPr="00DA255D">
              <w:rPr>
                <w:sz w:val="18"/>
                <w:szCs w:val="18"/>
              </w:rPr>
              <w:t>10–20 minutes</w:t>
            </w:r>
          </w:p>
          <w:p w:rsidR="0057211F" w:rsidRPr="00A4747E" w:rsidRDefault="0057211F" w:rsidP="00A4747E">
            <w:pPr>
              <w:spacing w:before="40" w:after="80" w:line="220" w:lineRule="exact"/>
              <w:rPr>
                <w:sz w:val="18"/>
                <w:szCs w:val="18"/>
              </w:rPr>
            </w:pPr>
          </w:p>
        </w:tc>
        <w:tc>
          <w:tcPr>
            <w:tcW w:w="3138" w:type="dxa"/>
            <w:tcBorders>
              <w:top w:val="single" w:sz="4" w:space="0" w:color="auto"/>
              <w:left w:val="single" w:sz="4" w:space="0" w:color="auto"/>
              <w:bottom w:val="single" w:sz="4" w:space="0" w:color="auto"/>
              <w:right w:val="single" w:sz="4" w:space="0" w:color="auto"/>
            </w:tcBorders>
          </w:tcPr>
          <w:p w:rsidR="0057211F" w:rsidRPr="00DA255D" w:rsidRDefault="0057211F" w:rsidP="0057211F">
            <w:pPr>
              <w:spacing w:before="40" w:after="80" w:line="220" w:lineRule="exact"/>
              <w:rPr>
                <w:sz w:val="18"/>
                <w:szCs w:val="18"/>
              </w:rPr>
            </w:pPr>
            <w:r w:rsidRPr="00DA255D">
              <w:rPr>
                <w:sz w:val="18"/>
                <w:szCs w:val="18"/>
              </w:rPr>
              <w:t xml:space="preserve">Select </w:t>
            </w:r>
            <w:r w:rsidR="006961F3">
              <w:rPr>
                <w:sz w:val="18"/>
                <w:szCs w:val="18"/>
              </w:rPr>
              <w:t>10–12 photos and arrange them in</w:t>
            </w:r>
            <w:r w:rsidRPr="00DA255D">
              <w:rPr>
                <w:sz w:val="18"/>
                <w:szCs w:val="18"/>
              </w:rPr>
              <w:t xml:space="preserve"> the order that best tell</w:t>
            </w:r>
            <w:r w:rsidR="006961F3">
              <w:rPr>
                <w:sz w:val="18"/>
                <w:szCs w:val="18"/>
              </w:rPr>
              <w:t>s</w:t>
            </w:r>
            <w:r w:rsidRPr="00DA255D">
              <w:rPr>
                <w:sz w:val="18"/>
                <w:szCs w:val="18"/>
              </w:rPr>
              <w:t xml:space="preserve"> their story. Capture the</w:t>
            </w:r>
            <w:r w:rsidR="006961F3">
              <w:rPr>
                <w:sz w:val="18"/>
                <w:szCs w:val="18"/>
              </w:rPr>
              <w:t>m on</w:t>
            </w:r>
            <w:r w:rsidRPr="00DA255D">
              <w:rPr>
                <w:sz w:val="18"/>
                <w:szCs w:val="18"/>
              </w:rPr>
              <w:t xml:space="preserve"> the computer. </w:t>
            </w:r>
          </w:p>
        </w:tc>
        <w:tc>
          <w:tcPr>
            <w:tcW w:w="3441" w:type="dxa"/>
            <w:gridSpan w:val="2"/>
            <w:tcBorders>
              <w:top w:val="single" w:sz="4" w:space="0" w:color="auto"/>
              <w:left w:val="single" w:sz="4" w:space="0" w:color="auto"/>
              <w:bottom w:val="single" w:sz="4" w:space="0" w:color="auto"/>
              <w:right w:val="single" w:sz="4" w:space="0" w:color="auto"/>
            </w:tcBorders>
          </w:tcPr>
          <w:p w:rsidR="0057211F" w:rsidRPr="00DA255D" w:rsidRDefault="0057211F" w:rsidP="0057211F">
            <w:pPr>
              <w:spacing w:before="40" w:after="80" w:line="220" w:lineRule="exact"/>
              <w:rPr>
                <w:sz w:val="18"/>
                <w:szCs w:val="18"/>
              </w:rPr>
            </w:pPr>
            <w:r w:rsidRPr="00DA255D">
              <w:rPr>
                <w:sz w:val="18"/>
                <w:szCs w:val="18"/>
              </w:rPr>
              <w:t xml:space="preserve">Model appropriate use of </w:t>
            </w:r>
            <w:r w:rsidR="006961F3">
              <w:rPr>
                <w:sz w:val="18"/>
                <w:szCs w:val="18"/>
              </w:rPr>
              <w:t xml:space="preserve">the </w:t>
            </w:r>
            <w:r w:rsidRPr="00DA255D">
              <w:rPr>
                <w:sz w:val="18"/>
                <w:szCs w:val="18"/>
              </w:rPr>
              <w:t>computer program</w:t>
            </w:r>
            <w:r w:rsidR="006961F3">
              <w:rPr>
                <w:sz w:val="18"/>
                <w:szCs w:val="18"/>
              </w:rPr>
              <w:t>/s</w:t>
            </w:r>
            <w:r w:rsidRPr="00DA255D">
              <w:rPr>
                <w:sz w:val="18"/>
                <w:szCs w:val="18"/>
              </w:rPr>
              <w:t>.</w:t>
            </w:r>
          </w:p>
        </w:tc>
        <w:tc>
          <w:tcPr>
            <w:tcW w:w="1338" w:type="dxa"/>
            <w:tcBorders>
              <w:top w:val="single" w:sz="4" w:space="0" w:color="auto"/>
              <w:left w:val="single" w:sz="4" w:space="0" w:color="auto"/>
              <w:bottom w:val="single" w:sz="4" w:space="0" w:color="auto"/>
              <w:right w:val="single" w:sz="4" w:space="0" w:color="auto"/>
            </w:tcBorders>
          </w:tcPr>
          <w:p w:rsidR="0057211F" w:rsidRPr="00DA255D" w:rsidRDefault="0057211F" w:rsidP="0057211F">
            <w:pPr>
              <w:spacing w:before="40" w:after="80" w:line="220" w:lineRule="exact"/>
              <w:rPr>
                <w:sz w:val="18"/>
                <w:szCs w:val="18"/>
              </w:rPr>
            </w:pPr>
            <w:r w:rsidRPr="00DA255D">
              <w:rPr>
                <w:sz w:val="18"/>
                <w:szCs w:val="18"/>
              </w:rPr>
              <w:t>Appendix E</w:t>
            </w:r>
          </w:p>
        </w:tc>
      </w:tr>
      <w:tr w:rsidR="0057211F" w:rsidRPr="00DA255D">
        <w:trPr>
          <w:trHeight w:val="441"/>
          <w:tblHeader/>
          <w:jc w:val="center"/>
        </w:trPr>
        <w:tc>
          <w:tcPr>
            <w:tcW w:w="1724" w:type="dxa"/>
            <w:tcBorders>
              <w:top w:val="single" w:sz="4" w:space="0" w:color="auto"/>
              <w:left w:val="single" w:sz="4" w:space="0" w:color="auto"/>
              <w:bottom w:val="single" w:sz="4" w:space="0" w:color="auto"/>
              <w:right w:val="single" w:sz="4" w:space="0" w:color="auto"/>
            </w:tcBorders>
          </w:tcPr>
          <w:p w:rsidR="0057211F" w:rsidRPr="00DA255D" w:rsidRDefault="0057211F" w:rsidP="0057211F">
            <w:pPr>
              <w:spacing w:before="40" w:after="80" w:line="220" w:lineRule="exact"/>
              <w:rPr>
                <w:sz w:val="18"/>
                <w:szCs w:val="18"/>
              </w:rPr>
            </w:pPr>
            <w:r w:rsidRPr="00DA255D">
              <w:rPr>
                <w:sz w:val="18"/>
                <w:szCs w:val="18"/>
              </w:rPr>
              <w:t>10–20 minutes</w:t>
            </w:r>
          </w:p>
          <w:p w:rsidR="0057211F" w:rsidRPr="00A4747E" w:rsidRDefault="0057211F" w:rsidP="00A4747E">
            <w:pPr>
              <w:spacing w:before="40" w:after="80" w:line="220" w:lineRule="exact"/>
              <w:rPr>
                <w:sz w:val="18"/>
                <w:szCs w:val="18"/>
              </w:rPr>
            </w:pPr>
          </w:p>
        </w:tc>
        <w:tc>
          <w:tcPr>
            <w:tcW w:w="3138" w:type="dxa"/>
            <w:tcBorders>
              <w:top w:val="single" w:sz="4" w:space="0" w:color="auto"/>
              <w:left w:val="single" w:sz="4" w:space="0" w:color="auto"/>
              <w:bottom w:val="single" w:sz="4" w:space="0" w:color="auto"/>
              <w:right w:val="single" w:sz="4" w:space="0" w:color="auto"/>
            </w:tcBorders>
          </w:tcPr>
          <w:p w:rsidR="0057211F" w:rsidRPr="00DA255D" w:rsidRDefault="0057211F" w:rsidP="0057211F">
            <w:pPr>
              <w:spacing w:before="40" w:after="80" w:line="220" w:lineRule="exact"/>
              <w:rPr>
                <w:sz w:val="18"/>
                <w:szCs w:val="18"/>
              </w:rPr>
            </w:pPr>
            <w:r w:rsidRPr="00DA255D">
              <w:rPr>
                <w:sz w:val="18"/>
                <w:szCs w:val="18"/>
              </w:rPr>
              <w:t xml:space="preserve">Combine photos and sound. Record their own voice talking about their family member or friend. </w:t>
            </w:r>
          </w:p>
        </w:tc>
        <w:tc>
          <w:tcPr>
            <w:tcW w:w="3441" w:type="dxa"/>
            <w:gridSpan w:val="2"/>
            <w:tcBorders>
              <w:top w:val="single" w:sz="4" w:space="0" w:color="auto"/>
              <w:left w:val="single" w:sz="4" w:space="0" w:color="auto"/>
              <w:bottom w:val="single" w:sz="4" w:space="0" w:color="auto"/>
              <w:right w:val="single" w:sz="4" w:space="0" w:color="auto"/>
            </w:tcBorders>
          </w:tcPr>
          <w:p w:rsidR="0057211F" w:rsidRPr="00DA255D" w:rsidRDefault="0057211F" w:rsidP="0057211F">
            <w:pPr>
              <w:spacing w:before="40" w:after="80" w:line="220" w:lineRule="exact"/>
              <w:rPr>
                <w:sz w:val="18"/>
                <w:szCs w:val="18"/>
              </w:rPr>
            </w:pPr>
            <w:r w:rsidRPr="00DA255D">
              <w:rPr>
                <w:sz w:val="18"/>
                <w:szCs w:val="18"/>
              </w:rPr>
              <w:t>Remind students that it is important to consider how photos and sounds</w:t>
            </w:r>
            <w:r w:rsidR="006961F3">
              <w:rPr>
                <w:sz w:val="18"/>
                <w:szCs w:val="18"/>
              </w:rPr>
              <w:t xml:space="preserve"> are matched</w:t>
            </w:r>
            <w:r w:rsidRPr="00DA255D">
              <w:rPr>
                <w:sz w:val="18"/>
                <w:szCs w:val="18"/>
              </w:rPr>
              <w:t xml:space="preserve">. </w:t>
            </w:r>
          </w:p>
          <w:p w:rsidR="0057211F" w:rsidRPr="00DA255D" w:rsidRDefault="0057211F" w:rsidP="0057211F">
            <w:pPr>
              <w:spacing w:before="40" w:after="80" w:line="220" w:lineRule="exact"/>
              <w:rPr>
                <w:sz w:val="18"/>
                <w:szCs w:val="18"/>
              </w:rPr>
            </w:pPr>
            <w:r w:rsidRPr="00DA255D">
              <w:rPr>
                <w:sz w:val="18"/>
                <w:szCs w:val="18"/>
              </w:rPr>
              <w:t xml:space="preserve">If you do not have access to sound recording equipment you could present your photos with a live </w:t>
            </w:r>
            <w:r w:rsidR="001E1346">
              <w:rPr>
                <w:sz w:val="18"/>
                <w:szCs w:val="18"/>
              </w:rPr>
              <w:t>voice-over</w:t>
            </w:r>
            <w:r w:rsidRPr="00DA255D">
              <w:rPr>
                <w:sz w:val="18"/>
                <w:szCs w:val="18"/>
              </w:rPr>
              <w:t>.</w:t>
            </w:r>
          </w:p>
        </w:tc>
        <w:tc>
          <w:tcPr>
            <w:tcW w:w="1338" w:type="dxa"/>
            <w:tcBorders>
              <w:top w:val="single" w:sz="4" w:space="0" w:color="auto"/>
              <w:left w:val="single" w:sz="4" w:space="0" w:color="auto"/>
              <w:bottom w:val="single" w:sz="4" w:space="0" w:color="auto"/>
              <w:right w:val="single" w:sz="4" w:space="0" w:color="auto"/>
            </w:tcBorders>
          </w:tcPr>
          <w:p w:rsidR="0057211F" w:rsidRDefault="0057211F" w:rsidP="0057211F">
            <w:pPr>
              <w:spacing w:before="40" w:after="80" w:line="220" w:lineRule="exact"/>
              <w:rPr>
                <w:sz w:val="18"/>
                <w:szCs w:val="18"/>
              </w:rPr>
            </w:pPr>
            <w:r w:rsidRPr="00DA255D">
              <w:rPr>
                <w:sz w:val="18"/>
                <w:szCs w:val="18"/>
              </w:rPr>
              <w:t>Sound recording equipment (if available)</w:t>
            </w:r>
          </w:p>
          <w:p w:rsidR="00237769" w:rsidRPr="00DA255D" w:rsidRDefault="00237769" w:rsidP="0057211F">
            <w:pPr>
              <w:spacing w:before="40" w:after="80" w:line="220" w:lineRule="exact"/>
              <w:rPr>
                <w:sz w:val="18"/>
                <w:szCs w:val="18"/>
              </w:rPr>
            </w:pPr>
          </w:p>
        </w:tc>
      </w:tr>
      <w:tr w:rsidR="00237769" w:rsidRPr="00DA255D">
        <w:trPr>
          <w:trHeight w:val="152"/>
          <w:tblHeader/>
          <w:jc w:val="center"/>
        </w:trPr>
        <w:tc>
          <w:tcPr>
            <w:tcW w:w="9641" w:type="dxa"/>
            <w:gridSpan w:val="5"/>
            <w:tcBorders>
              <w:top w:val="single" w:sz="4" w:space="0" w:color="auto"/>
              <w:left w:val="single" w:sz="4" w:space="0" w:color="auto"/>
              <w:bottom w:val="single" w:sz="4" w:space="0" w:color="auto"/>
            </w:tcBorders>
            <w:shd w:val="clear" w:color="auto" w:fill="E6E6E6"/>
          </w:tcPr>
          <w:p w:rsidR="00237769" w:rsidRPr="00DA255D" w:rsidRDefault="00237769" w:rsidP="00237769">
            <w:pPr>
              <w:spacing w:before="60" w:after="60" w:line="240" w:lineRule="auto"/>
              <w:rPr>
                <w:b/>
                <w:sz w:val="20"/>
                <w:szCs w:val="20"/>
              </w:rPr>
            </w:pPr>
            <w:r w:rsidRPr="00DA255D">
              <w:rPr>
                <w:b/>
                <w:sz w:val="20"/>
                <w:szCs w:val="20"/>
              </w:rPr>
              <w:t>Section 2.  Present your digital photo production</w:t>
            </w:r>
          </w:p>
        </w:tc>
      </w:tr>
      <w:tr w:rsidR="00237769" w:rsidRPr="00DA255D">
        <w:trPr>
          <w:trHeight w:val="2318"/>
          <w:tblHeader/>
          <w:jc w:val="center"/>
        </w:trPr>
        <w:tc>
          <w:tcPr>
            <w:tcW w:w="1724" w:type="dxa"/>
            <w:tcBorders>
              <w:top w:val="single" w:sz="4" w:space="0" w:color="auto"/>
              <w:left w:val="single" w:sz="4" w:space="0" w:color="auto"/>
              <w:bottom w:val="single" w:sz="4" w:space="0" w:color="auto"/>
              <w:right w:val="single" w:sz="4" w:space="0" w:color="auto"/>
            </w:tcBorders>
          </w:tcPr>
          <w:p w:rsidR="00237769" w:rsidRPr="00DA255D" w:rsidRDefault="00237769" w:rsidP="008262DC">
            <w:pPr>
              <w:spacing w:after="80" w:line="220" w:lineRule="exact"/>
              <w:rPr>
                <w:sz w:val="18"/>
                <w:szCs w:val="18"/>
              </w:rPr>
            </w:pPr>
            <w:r w:rsidRPr="00DA255D">
              <w:rPr>
                <w:sz w:val="18"/>
                <w:szCs w:val="18"/>
              </w:rPr>
              <w:t>5–10 minutes per student</w:t>
            </w:r>
          </w:p>
        </w:tc>
        <w:tc>
          <w:tcPr>
            <w:tcW w:w="3138" w:type="dxa"/>
            <w:tcBorders>
              <w:top w:val="single" w:sz="4" w:space="0" w:color="auto"/>
              <w:left w:val="single" w:sz="4" w:space="0" w:color="auto"/>
              <w:bottom w:val="single" w:sz="4" w:space="0" w:color="auto"/>
              <w:right w:val="single" w:sz="4" w:space="0" w:color="auto"/>
            </w:tcBorders>
          </w:tcPr>
          <w:p w:rsidR="00237769" w:rsidRPr="00DA255D" w:rsidRDefault="00237769" w:rsidP="008262DC">
            <w:pPr>
              <w:spacing w:after="80" w:line="220" w:lineRule="exact"/>
              <w:rPr>
                <w:sz w:val="18"/>
                <w:szCs w:val="18"/>
              </w:rPr>
            </w:pPr>
            <w:r>
              <w:rPr>
                <w:sz w:val="18"/>
                <w:szCs w:val="18"/>
              </w:rPr>
              <w:t>Present the</w:t>
            </w:r>
            <w:r w:rsidRPr="00DA255D">
              <w:rPr>
                <w:sz w:val="18"/>
                <w:szCs w:val="18"/>
              </w:rPr>
              <w:t xml:space="preserve"> digita</w:t>
            </w:r>
            <w:r>
              <w:rPr>
                <w:sz w:val="18"/>
                <w:szCs w:val="18"/>
              </w:rPr>
              <w:t>l photo production to the class, s</w:t>
            </w:r>
            <w:r w:rsidRPr="00DA255D">
              <w:rPr>
                <w:sz w:val="18"/>
                <w:szCs w:val="18"/>
              </w:rPr>
              <w:t>peak</w:t>
            </w:r>
            <w:r>
              <w:rPr>
                <w:sz w:val="18"/>
                <w:szCs w:val="18"/>
              </w:rPr>
              <w:t>ing</w:t>
            </w:r>
            <w:r w:rsidRPr="00DA255D">
              <w:rPr>
                <w:sz w:val="18"/>
                <w:szCs w:val="18"/>
              </w:rPr>
              <w:t xml:space="preserve"> the </w:t>
            </w:r>
            <w:r>
              <w:rPr>
                <w:sz w:val="18"/>
                <w:szCs w:val="18"/>
              </w:rPr>
              <w:t>voice-over</w:t>
            </w:r>
            <w:r w:rsidRPr="00DA255D">
              <w:rPr>
                <w:sz w:val="18"/>
                <w:szCs w:val="18"/>
              </w:rPr>
              <w:t xml:space="preserve"> if t</w:t>
            </w:r>
            <w:r>
              <w:rPr>
                <w:sz w:val="18"/>
                <w:szCs w:val="18"/>
              </w:rPr>
              <w:t>his is not already part of the</w:t>
            </w:r>
            <w:r w:rsidRPr="00DA255D">
              <w:rPr>
                <w:sz w:val="18"/>
                <w:szCs w:val="18"/>
              </w:rPr>
              <w:t xml:space="preserve"> production.</w:t>
            </w:r>
          </w:p>
          <w:p w:rsidR="00237769" w:rsidRPr="00DA255D" w:rsidRDefault="00237769" w:rsidP="008262DC">
            <w:pPr>
              <w:spacing w:after="80" w:line="220" w:lineRule="exact"/>
              <w:rPr>
                <w:sz w:val="18"/>
                <w:szCs w:val="18"/>
              </w:rPr>
            </w:pPr>
            <w:r w:rsidRPr="00DA255D">
              <w:rPr>
                <w:sz w:val="18"/>
                <w:szCs w:val="18"/>
              </w:rPr>
              <w:t>Answer questio</w:t>
            </w:r>
            <w:r>
              <w:rPr>
                <w:sz w:val="18"/>
                <w:szCs w:val="18"/>
              </w:rPr>
              <w:t>ns from the audience about the</w:t>
            </w:r>
            <w:r w:rsidRPr="00DA255D">
              <w:rPr>
                <w:sz w:val="18"/>
                <w:szCs w:val="18"/>
              </w:rPr>
              <w:t xml:space="preserve"> digital photo production and how they made it. </w:t>
            </w:r>
          </w:p>
          <w:p w:rsidR="00237769" w:rsidRPr="00DA255D" w:rsidRDefault="00237769" w:rsidP="008262DC">
            <w:pPr>
              <w:spacing w:after="80" w:line="220" w:lineRule="exact"/>
              <w:rPr>
                <w:sz w:val="18"/>
                <w:szCs w:val="18"/>
              </w:rPr>
            </w:pPr>
            <w:r>
              <w:rPr>
                <w:sz w:val="18"/>
                <w:szCs w:val="18"/>
              </w:rPr>
              <w:t>Devise</w:t>
            </w:r>
            <w:r w:rsidRPr="00DA255D">
              <w:rPr>
                <w:sz w:val="18"/>
                <w:szCs w:val="18"/>
              </w:rPr>
              <w:t xml:space="preserve"> questions that</w:t>
            </w:r>
            <w:r>
              <w:rPr>
                <w:sz w:val="18"/>
                <w:szCs w:val="18"/>
              </w:rPr>
              <w:t xml:space="preserve"> incorporate key words from the</w:t>
            </w:r>
            <w:r w:rsidRPr="00DA255D">
              <w:rPr>
                <w:sz w:val="18"/>
                <w:szCs w:val="18"/>
              </w:rPr>
              <w:t xml:space="preserve"> assessment</w:t>
            </w:r>
            <w:r>
              <w:rPr>
                <w:sz w:val="18"/>
                <w:szCs w:val="18"/>
              </w:rPr>
              <w:t>.</w:t>
            </w:r>
          </w:p>
        </w:tc>
        <w:tc>
          <w:tcPr>
            <w:tcW w:w="3420" w:type="dxa"/>
            <w:tcBorders>
              <w:top w:val="single" w:sz="4" w:space="0" w:color="auto"/>
              <w:left w:val="single" w:sz="4" w:space="0" w:color="auto"/>
              <w:bottom w:val="single" w:sz="4" w:space="0" w:color="auto"/>
              <w:right w:val="single" w:sz="4" w:space="0" w:color="auto"/>
            </w:tcBorders>
          </w:tcPr>
          <w:p w:rsidR="00237769" w:rsidRPr="00DA255D" w:rsidRDefault="00237769" w:rsidP="008262DC">
            <w:pPr>
              <w:spacing w:after="80" w:line="220" w:lineRule="exact"/>
              <w:rPr>
                <w:sz w:val="18"/>
                <w:szCs w:val="18"/>
              </w:rPr>
            </w:pPr>
            <w:r w:rsidRPr="00DA255D">
              <w:rPr>
                <w:sz w:val="18"/>
                <w:szCs w:val="18"/>
              </w:rPr>
              <w:t>Set up equipment, facilitate class discussion and question the presenters.</w:t>
            </w:r>
          </w:p>
          <w:p w:rsidR="00A85386" w:rsidRDefault="00A85386" w:rsidP="008262DC">
            <w:pPr>
              <w:spacing w:after="80" w:line="220" w:lineRule="exact"/>
              <w:rPr>
                <w:sz w:val="18"/>
                <w:szCs w:val="18"/>
              </w:rPr>
            </w:pPr>
            <w:r>
              <w:rPr>
                <w:sz w:val="18"/>
                <w:szCs w:val="18"/>
              </w:rPr>
              <w:t>Teacher questions could focus on how students chose the title and focus, which is their fa</w:t>
            </w:r>
            <w:r w:rsidR="00BB338C">
              <w:rPr>
                <w:sz w:val="18"/>
                <w:szCs w:val="18"/>
              </w:rPr>
              <w:t>vourite photo, which photo they woul</w:t>
            </w:r>
            <w:r>
              <w:rPr>
                <w:sz w:val="18"/>
                <w:szCs w:val="18"/>
              </w:rPr>
              <w:t>d improve and why, and what they wanted to communicate.</w:t>
            </w:r>
          </w:p>
          <w:p w:rsidR="00237769" w:rsidRPr="0034366D" w:rsidRDefault="00237769" w:rsidP="008262DC">
            <w:pPr>
              <w:spacing w:after="80" w:line="220" w:lineRule="exact"/>
              <w:rPr>
                <w:sz w:val="18"/>
                <w:szCs w:val="18"/>
              </w:rPr>
            </w:pPr>
            <w:r w:rsidRPr="0034366D">
              <w:rPr>
                <w:sz w:val="18"/>
                <w:szCs w:val="18"/>
              </w:rPr>
              <w:t xml:space="preserve">Assess students, using the </w:t>
            </w:r>
            <w:r w:rsidRPr="0034366D">
              <w:rPr>
                <w:i/>
                <w:sz w:val="18"/>
                <w:szCs w:val="18"/>
              </w:rPr>
              <w:t>Guide to making judgments</w:t>
            </w:r>
          </w:p>
        </w:tc>
        <w:tc>
          <w:tcPr>
            <w:tcW w:w="1359" w:type="dxa"/>
            <w:gridSpan w:val="2"/>
            <w:tcBorders>
              <w:top w:val="single" w:sz="4" w:space="0" w:color="auto"/>
              <w:left w:val="single" w:sz="4" w:space="0" w:color="auto"/>
              <w:bottom w:val="single" w:sz="4" w:space="0" w:color="auto"/>
              <w:right w:val="single" w:sz="4" w:space="0" w:color="auto"/>
            </w:tcBorders>
          </w:tcPr>
          <w:p w:rsidR="00237769" w:rsidRPr="000B1C55" w:rsidRDefault="00237769" w:rsidP="008262DC">
            <w:pPr>
              <w:spacing w:after="80" w:line="220" w:lineRule="exact"/>
              <w:rPr>
                <w:sz w:val="18"/>
                <w:szCs w:val="18"/>
              </w:rPr>
            </w:pPr>
            <w:r w:rsidRPr="00DA255D">
              <w:rPr>
                <w:sz w:val="18"/>
                <w:szCs w:val="18"/>
              </w:rPr>
              <w:t xml:space="preserve">Digital media equipment </w:t>
            </w:r>
            <w:r w:rsidR="000B1C55">
              <w:rPr>
                <w:sz w:val="18"/>
                <w:szCs w:val="18"/>
              </w:rPr>
              <w:t>for presenting the production</w:t>
            </w:r>
            <w:r w:rsidRPr="00DA255D">
              <w:rPr>
                <w:sz w:val="18"/>
                <w:szCs w:val="18"/>
              </w:rPr>
              <w:t xml:space="preserve"> (DVD pla</w:t>
            </w:r>
            <w:r w:rsidR="000B1C55">
              <w:rPr>
                <w:sz w:val="18"/>
                <w:szCs w:val="18"/>
              </w:rPr>
              <w:t>yer, computer or data projector</w:t>
            </w:r>
            <w:r w:rsidRPr="00DA255D">
              <w:rPr>
                <w:sz w:val="18"/>
                <w:szCs w:val="18"/>
              </w:rPr>
              <w:t>)</w:t>
            </w:r>
          </w:p>
        </w:tc>
      </w:tr>
    </w:tbl>
    <w:p w:rsidR="0057211F" w:rsidRPr="00DA255D" w:rsidRDefault="0057211F" w:rsidP="0057211F">
      <w:pPr>
        <w:pStyle w:val="smallspace"/>
        <w:rPr>
          <w:sz w:val="18"/>
          <w:szCs w:val="18"/>
        </w:rPr>
      </w:pPr>
    </w:p>
    <w:tbl>
      <w:tblPr>
        <w:tblW w:w="9641" w:type="dxa"/>
        <w:tblInd w:w="-2" w:type="dxa"/>
        <w:tblLayout w:type="fixed"/>
        <w:tblLook w:val="01E0" w:firstRow="1" w:lastRow="1" w:firstColumn="1" w:lastColumn="1" w:noHBand="0" w:noVBand="0"/>
      </w:tblPr>
      <w:tblGrid>
        <w:gridCol w:w="1074"/>
        <w:gridCol w:w="8567"/>
      </w:tblGrid>
      <w:tr w:rsidR="0057211F" w:rsidRPr="00DA255D">
        <w:trPr>
          <w:trHeight w:val="870"/>
        </w:trPr>
        <w:tc>
          <w:tcPr>
            <w:tcW w:w="1074" w:type="dxa"/>
          </w:tcPr>
          <w:p w:rsidR="0057211F" w:rsidRPr="00DA255D" w:rsidRDefault="0057211F" w:rsidP="0057211F">
            <w:pPr>
              <w:spacing w:before="0" w:after="0" w:line="240" w:lineRule="auto"/>
            </w:pPr>
            <w:r w:rsidRPr="00DA255D">
              <w:br w:type="page"/>
            </w:r>
            <w:r w:rsidRPr="00DA255D">
              <w:br w:type="page"/>
            </w:r>
            <w:r w:rsidR="006B5C9D">
              <w:rPr>
                <w:noProof/>
              </w:rPr>
              <w:drawing>
                <wp:inline distT="0" distB="0" distL="0" distR="0">
                  <wp:extent cx="542925" cy="542925"/>
                  <wp:effectExtent l="0" t="0" r="9525" b="0"/>
                  <wp:docPr id="3" name="Picture 3"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Re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8567" w:type="dxa"/>
            <w:vAlign w:val="center"/>
          </w:tcPr>
          <w:p w:rsidR="0057211F" w:rsidRPr="00DA255D" w:rsidRDefault="0057211F" w:rsidP="0057211F">
            <w:pPr>
              <w:pStyle w:val="Heading2"/>
              <w:pageBreakBefore/>
              <w:spacing w:before="0" w:after="0"/>
            </w:pPr>
            <w:r w:rsidRPr="00DA255D">
              <w:t>Resources for the assessment</w:t>
            </w:r>
          </w:p>
        </w:tc>
      </w:tr>
    </w:tbl>
    <w:p w:rsidR="0057211F" w:rsidRPr="00DA255D" w:rsidRDefault="00F83888" w:rsidP="0057211F">
      <w:r>
        <w:t>Appendix A</w:t>
      </w:r>
      <w:r>
        <w:tab/>
      </w:r>
      <w:r w:rsidR="0057211F" w:rsidRPr="00DA255D">
        <w:t>Composition and framing tips</w:t>
      </w:r>
    </w:p>
    <w:p w:rsidR="0057211F" w:rsidRPr="00DA255D" w:rsidRDefault="00F83888" w:rsidP="0057211F">
      <w:r>
        <w:t>Appendix B</w:t>
      </w:r>
      <w:r>
        <w:tab/>
      </w:r>
      <w:r w:rsidR="0057211F" w:rsidRPr="00DA255D">
        <w:t>Shot sizes</w:t>
      </w:r>
    </w:p>
    <w:p w:rsidR="0057211F" w:rsidRPr="00DA255D" w:rsidRDefault="00F83888" w:rsidP="0057211F">
      <w:r>
        <w:t>Appendix C</w:t>
      </w:r>
      <w:r>
        <w:tab/>
      </w:r>
      <w:r w:rsidR="0057211F" w:rsidRPr="00DA255D">
        <w:t xml:space="preserve">Glossary </w:t>
      </w:r>
    </w:p>
    <w:p w:rsidR="0057211F" w:rsidRPr="00DA255D" w:rsidRDefault="00F83888" w:rsidP="0057211F">
      <w:r>
        <w:t>Appendix D</w:t>
      </w:r>
      <w:r>
        <w:tab/>
      </w:r>
      <w:r w:rsidR="0057211F" w:rsidRPr="00DA255D">
        <w:t xml:space="preserve">Storyboard example </w:t>
      </w:r>
    </w:p>
    <w:p w:rsidR="0057211F" w:rsidRDefault="0057211F" w:rsidP="0057211F">
      <w:r w:rsidRPr="00DA255D">
        <w:t>Appe</w:t>
      </w:r>
      <w:r w:rsidR="00F83888">
        <w:t>ndix E</w:t>
      </w:r>
      <w:r w:rsidR="00F83888">
        <w:tab/>
      </w:r>
      <w:r w:rsidRPr="00DA255D">
        <w:t xml:space="preserve">Technology and equipment resources </w:t>
      </w:r>
    </w:p>
    <w:p w:rsidR="000B1C55" w:rsidRPr="00DA255D" w:rsidRDefault="000B1C55" w:rsidP="00F83888">
      <w:pPr>
        <w:ind w:left="1440"/>
      </w:pPr>
      <w:r>
        <w:t>This resource lists technology and equipment that can be used for this assessment and makes suggestions for use.</w:t>
      </w:r>
    </w:p>
    <w:p w:rsidR="0057211F" w:rsidRPr="00DA255D" w:rsidRDefault="00F83888" w:rsidP="0057211F">
      <w:r>
        <w:t>Appendix F</w:t>
      </w:r>
      <w:r>
        <w:tab/>
      </w:r>
      <w:r w:rsidR="0057211F" w:rsidRPr="00DA255D">
        <w:t>Letter template</w:t>
      </w:r>
    </w:p>
    <w:p w:rsidR="0057211F" w:rsidRPr="00DA255D" w:rsidRDefault="0057211F" w:rsidP="0057211F">
      <w:r w:rsidRPr="00DA255D">
        <w:br w:type="page"/>
      </w:r>
      <w:r w:rsidR="006B5C9D">
        <w:rPr>
          <w:noProof/>
        </w:rPr>
        <w:drawing>
          <wp:anchor distT="0" distB="0" distL="114300" distR="114300" simplePos="0" relativeHeight="251658240"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5" name="Picture 5" descr="redesign headings_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esign headings_mak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55D">
        <w:t xml:space="preserve">During the learning process, you and your students should have developed a shared understanding of the curriculum expectations identified as part of the planning process. </w:t>
      </w:r>
    </w:p>
    <w:p w:rsidR="0057211F" w:rsidRPr="00DA255D" w:rsidRDefault="0057211F" w:rsidP="0057211F">
      <w:r w:rsidRPr="00DA255D">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57211F" w:rsidRPr="00DA255D" w:rsidRDefault="0057211F" w:rsidP="0057211F">
      <w:pPr>
        <w:pStyle w:val="Bulletslevel1"/>
        <w:rPr>
          <w:i/>
        </w:rPr>
      </w:pPr>
      <w:r w:rsidRPr="00DA255D">
        <w:rPr>
          <w:i/>
        </w:rPr>
        <w:t>Guide to making judgments</w:t>
      </w:r>
    </w:p>
    <w:p w:rsidR="0057211F" w:rsidRPr="00DA255D" w:rsidRDefault="0057211F" w:rsidP="0057211F">
      <w:pPr>
        <w:pStyle w:val="Bulletslevel1"/>
        <w:rPr>
          <w:i/>
        </w:rPr>
      </w:pPr>
      <w:r w:rsidRPr="00DA255D">
        <w:rPr>
          <w:i/>
        </w:rPr>
        <w:t>Indicative A response</w:t>
      </w:r>
    </w:p>
    <w:p w:rsidR="0057211F" w:rsidRPr="00C02E48" w:rsidRDefault="0057211F" w:rsidP="0057211F">
      <w:pPr>
        <w:pStyle w:val="Bulletslevel1"/>
        <w:rPr>
          <w:i/>
        </w:rPr>
      </w:pPr>
      <w:r w:rsidRPr="00DA255D">
        <w:rPr>
          <w:i/>
        </w:rPr>
        <w:t xml:space="preserve">Sample responses </w:t>
      </w:r>
      <w:r w:rsidRPr="00DA255D">
        <w:t>(where available).</w:t>
      </w:r>
    </w:p>
    <w:tbl>
      <w:tblPr>
        <w:tblW w:w="9639" w:type="dxa"/>
        <w:tblLook w:val="01E0" w:firstRow="1" w:lastRow="1" w:firstColumn="1" w:lastColumn="1" w:noHBand="0" w:noVBand="0"/>
      </w:tblPr>
      <w:tblGrid>
        <w:gridCol w:w="1071"/>
        <w:gridCol w:w="8568"/>
      </w:tblGrid>
      <w:tr w:rsidR="0057211F" w:rsidRPr="00DA255D">
        <w:trPr>
          <w:trHeight w:val="870"/>
        </w:trPr>
        <w:tc>
          <w:tcPr>
            <w:tcW w:w="500" w:type="pct"/>
            <w:vAlign w:val="bottom"/>
          </w:tcPr>
          <w:p w:rsidR="0057211F" w:rsidRPr="00DA255D" w:rsidRDefault="006B5C9D" w:rsidP="0057211F">
            <w:pPr>
              <w:spacing w:before="0" w:after="0" w:line="240" w:lineRule="auto"/>
            </w:pPr>
            <w:r>
              <w:rPr>
                <w:noProof/>
              </w:rPr>
              <w:drawing>
                <wp:inline distT="0" distB="0" distL="0" distR="0">
                  <wp:extent cx="542925" cy="542925"/>
                  <wp:effectExtent l="0" t="0" r="0" b="9525"/>
                  <wp:docPr id="4" name="Picture 4"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ForFurtherHel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325" w:type="pct"/>
            <w:vAlign w:val="center"/>
          </w:tcPr>
          <w:p w:rsidR="0057211F" w:rsidRPr="00DA255D" w:rsidRDefault="0057211F" w:rsidP="0057211F">
            <w:r w:rsidRPr="00DA255D">
              <w:t xml:space="preserve">For further information, refer to the resource </w:t>
            </w:r>
            <w:r w:rsidRPr="00237769">
              <w:rPr>
                <w:i/>
              </w:rPr>
              <w:t>Using a Guide to making judgments</w:t>
            </w:r>
            <w:r w:rsidRPr="00DA255D">
              <w:t>, available in the Resources section of the Assessment Bank website.</w:t>
            </w:r>
          </w:p>
        </w:tc>
      </w:tr>
    </w:tbl>
    <w:p w:rsidR="0057211F" w:rsidRPr="00DA255D" w:rsidRDefault="006B5C9D" w:rsidP="0057211F">
      <w:r>
        <w:rPr>
          <w:noProof/>
        </w:rPr>
        <w:drawing>
          <wp:anchor distT="0" distB="0" distL="114300" distR="114300" simplePos="0" relativeHeight="251659264" behindDoc="0" locked="0" layoutInCell="1" allowOverlap="1">
            <wp:simplePos x="0" y="0"/>
            <wp:positionH relativeFrom="page">
              <wp:align>center</wp:align>
            </wp:positionH>
            <wp:positionV relativeFrom="paragraph">
              <wp:posOffset>180340</wp:posOffset>
            </wp:positionV>
            <wp:extent cx="6710680" cy="1321435"/>
            <wp:effectExtent l="0" t="0" r="0" b="0"/>
            <wp:wrapSquare wrapText="bothSides"/>
            <wp:docPr id="24" name="Picture 6" descr="redesign headings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esign headings_u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1068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11F" w:rsidRPr="00DA255D">
        <w:t>Evaluate the information gathered from the assessment to inform teaching and learning strategies.</w:t>
      </w:r>
    </w:p>
    <w:p w:rsidR="0057211F" w:rsidRPr="00DA255D" w:rsidRDefault="0057211F" w:rsidP="0057211F">
      <w:r w:rsidRPr="00DA255D">
        <w:t>Involve students in the feedback process. Give students opportunities to ask follow-up questions and share their learning observations or experiences.</w:t>
      </w:r>
    </w:p>
    <w:p w:rsidR="0057211F" w:rsidRPr="00DA255D" w:rsidRDefault="0057211F" w:rsidP="0057211F">
      <w:r w:rsidRPr="00DA255D">
        <w:t>Focus feedback on the student’s personal progress. Emphasise continuous progress relative to their previous achievement and to the learning expectations — avoid comparing a student with their classmates.</w:t>
      </w:r>
    </w:p>
    <w:tbl>
      <w:tblPr>
        <w:tblW w:w="9639" w:type="dxa"/>
        <w:tblLook w:val="01E0" w:firstRow="1" w:lastRow="1" w:firstColumn="1" w:lastColumn="1" w:noHBand="0" w:noVBand="0"/>
      </w:tblPr>
      <w:tblGrid>
        <w:gridCol w:w="1071"/>
        <w:gridCol w:w="8568"/>
      </w:tblGrid>
      <w:tr w:rsidR="0057211F" w:rsidRPr="00DA255D">
        <w:tc>
          <w:tcPr>
            <w:tcW w:w="517" w:type="pct"/>
            <w:shd w:val="clear" w:color="auto" w:fill="auto"/>
          </w:tcPr>
          <w:p w:rsidR="0057211F" w:rsidRPr="00DA255D" w:rsidRDefault="006B5C9D" w:rsidP="0057211F">
            <w:pPr>
              <w:spacing w:before="0" w:after="0" w:line="240" w:lineRule="auto"/>
            </w:pPr>
            <w:r>
              <w:rPr>
                <w:noProof/>
              </w:rPr>
              <w:drawing>
                <wp:inline distT="0" distB="0" distL="0" distR="0">
                  <wp:extent cx="542925" cy="542925"/>
                  <wp:effectExtent l="0" t="0" r="0" b="9525"/>
                  <wp:docPr id="5" name="Picture 5"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ForFurtherHel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483" w:type="pct"/>
            <w:shd w:val="clear" w:color="auto" w:fill="auto"/>
            <w:vAlign w:val="center"/>
          </w:tcPr>
          <w:p w:rsidR="0057211F" w:rsidRPr="00DA255D" w:rsidRDefault="0057211F" w:rsidP="0057211F">
            <w:r w:rsidRPr="00DA255D">
              <w:t xml:space="preserve">For further information, refer to the resource </w:t>
            </w:r>
            <w:r w:rsidRPr="00237769">
              <w:rPr>
                <w:i/>
              </w:rPr>
              <w:t>Using feedback</w:t>
            </w:r>
            <w:r w:rsidRPr="00DA255D">
              <w:t>, available in the Resources section of the Assessment Bank website.</w:t>
            </w:r>
          </w:p>
        </w:tc>
      </w:tr>
    </w:tbl>
    <w:p w:rsidR="0057211F" w:rsidRPr="00DA255D" w:rsidRDefault="0057211F" w:rsidP="0057211F">
      <w:pPr>
        <w:pStyle w:val="Heading2Yr3"/>
        <w:rPr>
          <w:rStyle w:val="Heading2Char"/>
        </w:rPr>
        <w:sectPr w:rsidR="0057211F" w:rsidRPr="00DA255D" w:rsidSect="0057408C">
          <w:headerReference w:type="even" r:id="rId27"/>
          <w:headerReference w:type="default" r:id="rId28"/>
          <w:footerReference w:type="even" r:id="rId29"/>
          <w:footerReference w:type="default" r:id="rId30"/>
          <w:headerReference w:type="first" r:id="rId31"/>
          <w:footerReference w:type="first" r:id="rId32"/>
          <w:pgSz w:w="11906" w:h="16838" w:code="9"/>
          <w:pgMar w:top="1134" w:right="1134" w:bottom="567" w:left="1134" w:header="709" w:footer="510" w:gutter="0"/>
          <w:pgNumType w:start="1"/>
          <w:cols w:space="708"/>
          <w:titlePg/>
          <w:docGrid w:linePitch="360"/>
        </w:sectPr>
      </w:pPr>
    </w:p>
    <w:tbl>
      <w:tblPr>
        <w:tblW w:w="9639" w:type="dxa"/>
        <w:jc w:val="center"/>
        <w:tblCellMar>
          <w:left w:w="0" w:type="dxa"/>
          <w:right w:w="0" w:type="dxa"/>
        </w:tblCellMar>
        <w:tblLook w:val="01E0" w:firstRow="1" w:lastRow="1" w:firstColumn="1" w:lastColumn="1" w:noHBand="0" w:noVBand="0"/>
      </w:tblPr>
      <w:tblGrid>
        <w:gridCol w:w="9639"/>
      </w:tblGrid>
      <w:tr w:rsidR="0057211F" w:rsidRPr="00DA255D" w:rsidTr="00DA6570">
        <w:trPr>
          <w:jc w:val="center"/>
        </w:trPr>
        <w:tc>
          <w:tcPr>
            <w:tcW w:w="9854" w:type="dxa"/>
            <w:shd w:val="clear" w:color="auto" w:fill="auto"/>
          </w:tcPr>
          <w:p w:rsidR="0057211F" w:rsidRPr="00DA6570" w:rsidRDefault="0057211F" w:rsidP="00DA6570">
            <w:pPr>
              <w:widowControl w:val="0"/>
              <w:spacing w:before="0" w:after="360" w:line="240" w:lineRule="auto"/>
              <w:rPr>
                <w:rStyle w:val="Heading2Char"/>
                <w:sz w:val="18"/>
                <w:szCs w:val="18"/>
              </w:rPr>
            </w:pPr>
            <w:r w:rsidRPr="00DA6570">
              <w:rPr>
                <w:rStyle w:val="Heading2Char"/>
                <w:sz w:val="18"/>
                <w:szCs w:val="18"/>
              </w:rPr>
              <w:t>Appendix A</w:t>
            </w:r>
          </w:p>
        </w:tc>
      </w:tr>
    </w:tbl>
    <w:p w:rsidR="0057211F" w:rsidRPr="00DA255D" w:rsidRDefault="0057211F" w:rsidP="0057211F">
      <w:pPr>
        <w:pStyle w:val="Heading2Yr3"/>
        <w:spacing w:before="0"/>
        <w:rPr>
          <w:rStyle w:val="Heading2Char"/>
        </w:rPr>
      </w:pPr>
      <w:r w:rsidRPr="00DA255D">
        <w:rPr>
          <w:rStyle w:val="Heading2TOPChar"/>
        </w:rPr>
        <w:t>Composit</w:t>
      </w:r>
      <w:r w:rsidRPr="00DA255D">
        <w:rPr>
          <w:rStyle w:val="Heading2Char"/>
        </w:rPr>
        <w:t xml:space="preserve">ion and framing tips </w:t>
      </w:r>
    </w:p>
    <w:tbl>
      <w:tblPr>
        <w:tblW w:w="9639" w:type="dxa"/>
        <w:jc w:val="center"/>
        <w:tblLayout w:type="fixed"/>
        <w:tblCellMar>
          <w:top w:w="74" w:type="dxa"/>
          <w:left w:w="74" w:type="dxa"/>
          <w:bottom w:w="74" w:type="dxa"/>
          <w:right w:w="74" w:type="dxa"/>
        </w:tblCellMar>
        <w:tblLook w:val="01E0" w:firstRow="1" w:lastRow="1" w:firstColumn="1" w:lastColumn="1" w:noHBand="0" w:noVBand="0"/>
      </w:tblPr>
      <w:tblGrid>
        <w:gridCol w:w="4320"/>
        <w:gridCol w:w="5319"/>
      </w:tblGrid>
      <w:tr w:rsidR="0057211F" w:rsidRPr="00DA255D" w:rsidTr="00DA6570">
        <w:trPr>
          <w:jc w:val="center"/>
        </w:trPr>
        <w:tc>
          <w:tcPr>
            <w:tcW w:w="9639" w:type="dxa"/>
            <w:gridSpan w:val="2"/>
            <w:shd w:val="clear" w:color="auto" w:fill="auto"/>
          </w:tcPr>
          <w:p w:rsidR="0057211F" w:rsidRPr="00DA255D" w:rsidRDefault="0057211F" w:rsidP="00DA6570">
            <w:pPr>
              <w:pStyle w:val="Heading3"/>
              <w:widowControl w:val="0"/>
              <w:spacing w:before="0" w:after="0"/>
            </w:pPr>
            <w:r w:rsidRPr="00DA255D">
              <w:t>Framing</w:t>
            </w:r>
          </w:p>
        </w:tc>
      </w:tr>
      <w:tr w:rsidR="0057211F" w:rsidRPr="00DA255D" w:rsidTr="00DA6570">
        <w:trPr>
          <w:jc w:val="center"/>
        </w:trPr>
        <w:tc>
          <w:tcPr>
            <w:tcW w:w="4320" w:type="dxa"/>
            <w:shd w:val="clear" w:color="auto" w:fill="auto"/>
            <w:vAlign w:val="center"/>
          </w:tcPr>
          <w:p w:rsidR="0057211F" w:rsidRPr="00DA6570" w:rsidRDefault="006B5C9D" w:rsidP="00DA6570">
            <w:pPr>
              <w:widowControl w:val="0"/>
              <w:spacing w:before="0" w:after="0" w:line="240" w:lineRule="auto"/>
              <w:rPr>
                <w:szCs w:val="22"/>
              </w:rPr>
            </w:pPr>
            <w:r>
              <w:rPr>
                <w:noProof/>
                <w:szCs w:val="22"/>
              </w:rPr>
              <w:drawing>
                <wp:inline distT="0" distB="0" distL="0" distR="0">
                  <wp:extent cx="2562225" cy="1800225"/>
                  <wp:effectExtent l="0" t="0" r="9525" b="9525"/>
                  <wp:docPr id="6" name="Picture 6" descr="TellingDigitalStories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llingDigitalStoriesImage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2225" cy="1800225"/>
                          </a:xfrm>
                          <a:prstGeom prst="rect">
                            <a:avLst/>
                          </a:prstGeom>
                          <a:noFill/>
                          <a:ln>
                            <a:noFill/>
                          </a:ln>
                        </pic:spPr>
                      </pic:pic>
                    </a:graphicData>
                  </a:graphic>
                </wp:inline>
              </w:drawing>
            </w:r>
          </w:p>
        </w:tc>
        <w:tc>
          <w:tcPr>
            <w:tcW w:w="5319" w:type="dxa"/>
            <w:shd w:val="clear" w:color="auto" w:fill="auto"/>
            <w:vAlign w:val="center"/>
          </w:tcPr>
          <w:p w:rsidR="0057211F" w:rsidRPr="00DA6570" w:rsidRDefault="0057211F" w:rsidP="00DA6570">
            <w:pPr>
              <w:widowControl w:val="0"/>
              <w:rPr>
                <w:szCs w:val="22"/>
              </w:rPr>
            </w:pPr>
            <w:r w:rsidRPr="00DA6570">
              <w:rPr>
                <w:szCs w:val="22"/>
              </w:rPr>
              <w:t>Too small</w:t>
            </w:r>
          </w:p>
        </w:tc>
      </w:tr>
      <w:tr w:rsidR="0057211F" w:rsidRPr="00DA255D" w:rsidTr="00DA6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20" w:type="dxa"/>
            <w:tcBorders>
              <w:top w:val="nil"/>
              <w:left w:val="nil"/>
              <w:bottom w:val="nil"/>
              <w:right w:val="nil"/>
            </w:tcBorders>
            <w:shd w:val="clear" w:color="auto" w:fill="auto"/>
            <w:vAlign w:val="center"/>
          </w:tcPr>
          <w:p w:rsidR="0057211F" w:rsidRPr="00DA6570" w:rsidRDefault="006B5C9D" w:rsidP="00DA6570">
            <w:pPr>
              <w:widowControl w:val="0"/>
              <w:spacing w:before="0" w:after="0" w:line="240" w:lineRule="auto"/>
              <w:rPr>
                <w:szCs w:val="22"/>
              </w:rPr>
            </w:pPr>
            <w:r>
              <w:rPr>
                <w:noProof/>
                <w:szCs w:val="22"/>
              </w:rPr>
              <w:drawing>
                <wp:inline distT="0" distB="0" distL="0" distR="0">
                  <wp:extent cx="2552700" cy="1800225"/>
                  <wp:effectExtent l="0" t="0" r="0" b="9525"/>
                  <wp:docPr id="7" name="Picture 7" descr="TellingDigitalStories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llingDigitalStoriesImage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1800225"/>
                          </a:xfrm>
                          <a:prstGeom prst="rect">
                            <a:avLst/>
                          </a:prstGeom>
                          <a:noFill/>
                          <a:ln>
                            <a:noFill/>
                          </a:ln>
                        </pic:spPr>
                      </pic:pic>
                    </a:graphicData>
                  </a:graphic>
                </wp:inline>
              </w:drawing>
            </w:r>
          </w:p>
        </w:tc>
        <w:tc>
          <w:tcPr>
            <w:tcW w:w="5319" w:type="dxa"/>
            <w:tcBorders>
              <w:top w:val="nil"/>
              <w:left w:val="nil"/>
              <w:bottom w:val="nil"/>
              <w:right w:val="nil"/>
            </w:tcBorders>
            <w:shd w:val="clear" w:color="auto" w:fill="auto"/>
            <w:vAlign w:val="center"/>
          </w:tcPr>
          <w:p w:rsidR="0057211F" w:rsidRPr="00DA6570" w:rsidRDefault="0057211F" w:rsidP="00DA6570">
            <w:pPr>
              <w:widowControl w:val="0"/>
              <w:rPr>
                <w:szCs w:val="22"/>
              </w:rPr>
            </w:pPr>
            <w:r w:rsidRPr="00DA6570">
              <w:rPr>
                <w:szCs w:val="22"/>
              </w:rPr>
              <w:t>Too tight</w:t>
            </w:r>
          </w:p>
        </w:tc>
      </w:tr>
      <w:tr w:rsidR="0057211F" w:rsidRPr="00DA255D" w:rsidTr="00DA6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20" w:type="dxa"/>
            <w:tcBorders>
              <w:top w:val="nil"/>
              <w:left w:val="nil"/>
              <w:bottom w:val="nil"/>
              <w:right w:val="nil"/>
            </w:tcBorders>
            <w:shd w:val="clear" w:color="auto" w:fill="auto"/>
            <w:vAlign w:val="center"/>
          </w:tcPr>
          <w:p w:rsidR="0057211F" w:rsidRPr="00DA6570" w:rsidRDefault="006B5C9D" w:rsidP="00DA6570">
            <w:pPr>
              <w:widowControl w:val="0"/>
              <w:spacing w:before="0" w:after="0" w:line="240" w:lineRule="auto"/>
              <w:rPr>
                <w:szCs w:val="22"/>
              </w:rPr>
            </w:pPr>
            <w:r>
              <w:rPr>
                <w:noProof/>
                <w:szCs w:val="22"/>
              </w:rPr>
              <w:drawing>
                <wp:inline distT="0" distB="0" distL="0" distR="0">
                  <wp:extent cx="2543175" cy="1800225"/>
                  <wp:effectExtent l="0" t="0" r="9525" b="9525"/>
                  <wp:docPr id="8" name="Picture 8" descr="TellingDigitalStories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llingDigitalStoriesImage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tc>
        <w:tc>
          <w:tcPr>
            <w:tcW w:w="5319" w:type="dxa"/>
            <w:tcBorders>
              <w:top w:val="nil"/>
              <w:left w:val="nil"/>
              <w:bottom w:val="nil"/>
              <w:right w:val="nil"/>
            </w:tcBorders>
            <w:shd w:val="clear" w:color="auto" w:fill="auto"/>
            <w:vAlign w:val="center"/>
          </w:tcPr>
          <w:p w:rsidR="0057211F" w:rsidRPr="00DA6570" w:rsidRDefault="0057211F" w:rsidP="00DA6570">
            <w:pPr>
              <w:widowControl w:val="0"/>
              <w:rPr>
                <w:szCs w:val="22"/>
              </w:rPr>
            </w:pPr>
            <w:r w:rsidRPr="00DA6570">
              <w:rPr>
                <w:szCs w:val="22"/>
              </w:rPr>
              <w:t xml:space="preserve">Well framed </w:t>
            </w:r>
            <w:r w:rsidRPr="00DA6570">
              <w:rPr>
                <w:szCs w:val="22"/>
              </w:rPr>
              <w:br/>
              <w:t>(suitable for location news reporter)</w:t>
            </w:r>
          </w:p>
        </w:tc>
      </w:tr>
      <w:tr w:rsidR="0057211F" w:rsidRPr="00DA255D" w:rsidTr="00DA6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20" w:type="dxa"/>
            <w:tcBorders>
              <w:top w:val="nil"/>
              <w:left w:val="nil"/>
              <w:bottom w:val="nil"/>
              <w:right w:val="nil"/>
            </w:tcBorders>
            <w:shd w:val="clear" w:color="auto" w:fill="auto"/>
            <w:vAlign w:val="center"/>
          </w:tcPr>
          <w:p w:rsidR="0057211F" w:rsidRPr="00DA6570" w:rsidRDefault="006B5C9D" w:rsidP="00DA6570">
            <w:pPr>
              <w:widowControl w:val="0"/>
              <w:spacing w:before="0" w:after="0" w:line="240" w:lineRule="auto"/>
              <w:rPr>
                <w:szCs w:val="22"/>
              </w:rPr>
            </w:pPr>
            <w:r>
              <w:rPr>
                <w:noProof/>
                <w:szCs w:val="22"/>
              </w:rPr>
              <w:drawing>
                <wp:inline distT="0" distB="0" distL="0" distR="0">
                  <wp:extent cx="2571750" cy="1800225"/>
                  <wp:effectExtent l="0" t="0" r="0" b="9525"/>
                  <wp:docPr id="9" name="Picture 9" descr="TellingDigitalStories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llingDigitalStoriesImage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0" cy="1800225"/>
                          </a:xfrm>
                          <a:prstGeom prst="rect">
                            <a:avLst/>
                          </a:prstGeom>
                          <a:noFill/>
                          <a:ln>
                            <a:noFill/>
                          </a:ln>
                        </pic:spPr>
                      </pic:pic>
                    </a:graphicData>
                  </a:graphic>
                </wp:inline>
              </w:drawing>
            </w:r>
          </w:p>
        </w:tc>
        <w:tc>
          <w:tcPr>
            <w:tcW w:w="5319" w:type="dxa"/>
            <w:tcBorders>
              <w:top w:val="nil"/>
              <w:left w:val="nil"/>
              <w:bottom w:val="nil"/>
              <w:right w:val="nil"/>
            </w:tcBorders>
            <w:shd w:val="clear" w:color="auto" w:fill="auto"/>
            <w:vAlign w:val="center"/>
          </w:tcPr>
          <w:p w:rsidR="0057211F" w:rsidRPr="00DA6570" w:rsidRDefault="0057211F" w:rsidP="00DA6570">
            <w:pPr>
              <w:widowControl w:val="0"/>
              <w:rPr>
                <w:szCs w:val="22"/>
              </w:rPr>
            </w:pPr>
            <w:r w:rsidRPr="00DA6570">
              <w:rPr>
                <w:szCs w:val="22"/>
              </w:rPr>
              <w:t>Too much head room</w:t>
            </w:r>
          </w:p>
        </w:tc>
      </w:tr>
    </w:tbl>
    <w:p w:rsidR="0057211F" w:rsidRPr="00DA255D" w:rsidRDefault="0057211F" w:rsidP="0057211F"/>
    <w:p w:rsidR="0057211F" w:rsidRPr="00DA255D" w:rsidRDefault="0057211F" w:rsidP="0057211F">
      <w:pPr>
        <w:spacing w:before="0" w:after="0" w:line="240" w:lineRule="auto"/>
        <w:rPr>
          <w:sz w:val="2"/>
          <w:szCs w:val="2"/>
        </w:rPr>
      </w:pPr>
      <w:r w:rsidRPr="00DA255D">
        <w:br w:type="page"/>
      </w:r>
    </w:p>
    <w:tbl>
      <w:tblPr>
        <w:tblW w:w="9639" w:type="dxa"/>
        <w:jc w:val="center"/>
        <w:tblCellMar>
          <w:left w:w="0" w:type="dxa"/>
          <w:right w:w="0" w:type="dxa"/>
        </w:tblCellMar>
        <w:tblLook w:val="01E0" w:firstRow="1" w:lastRow="1" w:firstColumn="1" w:lastColumn="1" w:noHBand="0" w:noVBand="0"/>
      </w:tblPr>
      <w:tblGrid>
        <w:gridCol w:w="9639"/>
      </w:tblGrid>
      <w:tr w:rsidR="0057211F" w:rsidRPr="00DA255D" w:rsidTr="00DA6570">
        <w:trPr>
          <w:jc w:val="center"/>
        </w:trPr>
        <w:tc>
          <w:tcPr>
            <w:tcW w:w="0" w:type="auto"/>
            <w:shd w:val="clear" w:color="auto" w:fill="auto"/>
          </w:tcPr>
          <w:p w:rsidR="0057211F" w:rsidRPr="00DA6570" w:rsidRDefault="0057211F" w:rsidP="00DA6570">
            <w:pPr>
              <w:widowControl w:val="0"/>
              <w:spacing w:before="0" w:after="360" w:line="240" w:lineRule="auto"/>
              <w:rPr>
                <w:rStyle w:val="Heading2Char"/>
                <w:sz w:val="18"/>
                <w:szCs w:val="18"/>
              </w:rPr>
            </w:pPr>
            <w:r w:rsidRPr="00DA6570">
              <w:rPr>
                <w:rStyle w:val="Heading2Char"/>
                <w:sz w:val="18"/>
                <w:szCs w:val="18"/>
              </w:rPr>
              <w:t>Appendix A</w:t>
            </w:r>
          </w:p>
        </w:tc>
      </w:tr>
    </w:tbl>
    <w:p w:rsidR="00F83888" w:rsidRDefault="00F83888" w:rsidP="00F83888">
      <w:pPr>
        <w:pStyle w:val="Heading2intable"/>
      </w:pPr>
    </w:p>
    <w:p w:rsidR="00F83888" w:rsidRDefault="00F83888" w:rsidP="00F83888"/>
    <w:tbl>
      <w:tblPr>
        <w:tblW w:w="9639"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4320"/>
        <w:gridCol w:w="5319"/>
      </w:tblGrid>
      <w:tr w:rsidR="0057211F" w:rsidRPr="00DA255D" w:rsidTr="00DA6570">
        <w:trPr>
          <w:jc w:val="center"/>
        </w:trPr>
        <w:tc>
          <w:tcPr>
            <w:tcW w:w="4320" w:type="dxa"/>
            <w:tcBorders>
              <w:top w:val="nil"/>
              <w:left w:val="nil"/>
              <w:bottom w:val="nil"/>
              <w:right w:val="nil"/>
            </w:tcBorders>
            <w:shd w:val="clear" w:color="auto" w:fill="auto"/>
            <w:vAlign w:val="center"/>
          </w:tcPr>
          <w:p w:rsidR="0057211F" w:rsidRPr="00DA6570" w:rsidRDefault="006B5C9D" w:rsidP="00DA6570">
            <w:pPr>
              <w:widowControl w:val="0"/>
              <w:spacing w:before="0" w:after="0" w:line="240" w:lineRule="auto"/>
              <w:rPr>
                <w:szCs w:val="22"/>
              </w:rPr>
            </w:pPr>
            <w:r>
              <w:rPr>
                <w:noProof/>
                <w:szCs w:val="22"/>
              </w:rPr>
              <w:drawing>
                <wp:inline distT="0" distB="0" distL="0" distR="0">
                  <wp:extent cx="2552700" cy="1800225"/>
                  <wp:effectExtent l="0" t="0" r="0" b="9525"/>
                  <wp:docPr id="10" name="Picture 10" descr="TellingDigitalStories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llingDigitalStoriesImage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0" cy="1800225"/>
                          </a:xfrm>
                          <a:prstGeom prst="rect">
                            <a:avLst/>
                          </a:prstGeom>
                          <a:noFill/>
                          <a:ln>
                            <a:noFill/>
                          </a:ln>
                        </pic:spPr>
                      </pic:pic>
                    </a:graphicData>
                  </a:graphic>
                </wp:inline>
              </w:drawing>
            </w:r>
          </w:p>
        </w:tc>
        <w:tc>
          <w:tcPr>
            <w:tcW w:w="5319" w:type="dxa"/>
            <w:tcBorders>
              <w:top w:val="nil"/>
              <w:left w:val="nil"/>
              <w:bottom w:val="nil"/>
              <w:right w:val="nil"/>
            </w:tcBorders>
            <w:shd w:val="clear" w:color="auto" w:fill="auto"/>
            <w:vAlign w:val="center"/>
          </w:tcPr>
          <w:p w:rsidR="0057211F" w:rsidRPr="00DA6570" w:rsidRDefault="0057211F" w:rsidP="00DA6570">
            <w:pPr>
              <w:widowControl w:val="0"/>
              <w:rPr>
                <w:szCs w:val="22"/>
              </w:rPr>
            </w:pPr>
            <w:r w:rsidRPr="00DA6570">
              <w:rPr>
                <w:szCs w:val="22"/>
              </w:rPr>
              <w:t>Too little head room</w:t>
            </w:r>
          </w:p>
        </w:tc>
      </w:tr>
      <w:tr w:rsidR="0057211F" w:rsidRPr="00DA255D" w:rsidTr="00DA6570">
        <w:trPr>
          <w:jc w:val="center"/>
        </w:trPr>
        <w:tc>
          <w:tcPr>
            <w:tcW w:w="4320" w:type="dxa"/>
            <w:tcBorders>
              <w:top w:val="nil"/>
              <w:left w:val="nil"/>
              <w:bottom w:val="nil"/>
              <w:right w:val="nil"/>
            </w:tcBorders>
            <w:shd w:val="clear" w:color="auto" w:fill="auto"/>
          </w:tcPr>
          <w:p w:rsidR="0057211F" w:rsidRPr="00DA6570" w:rsidRDefault="006B5C9D" w:rsidP="00DA6570">
            <w:pPr>
              <w:widowControl w:val="0"/>
              <w:spacing w:before="0" w:after="0" w:line="240" w:lineRule="auto"/>
              <w:rPr>
                <w:szCs w:val="22"/>
              </w:rPr>
            </w:pPr>
            <w:r>
              <w:rPr>
                <w:noProof/>
                <w:szCs w:val="22"/>
              </w:rPr>
              <w:drawing>
                <wp:inline distT="0" distB="0" distL="0" distR="0">
                  <wp:extent cx="2552700" cy="1800225"/>
                  <wp:effectExtent l="0" t="0" r="0" b="9525"/>
                  <wp:docPr id="11" name="Picture 11" descr="TellingDigitalStories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llingDigitalStoriesImage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1800225"/>
                          </a:xfrm>
                          <a:prstGeom prst="rect">
                            <a:avLst/>
                          </a:prstGeom>
                          <a:noFill/>
                          <a:ln>
                            <a:noFill/>
                          </a:ln>
                        </pic:spPr>
                      </pic:pic>
                    </a:graphicData>
                  </a:graphic>
                </wp:inline>
              </w:drawing>
            </w:r>
          </w:p>
        </w:tc>
        <w:tc>
          <w:tcPr>
            <w:tcW w:w="5319" w:type="dxa"/>
            <w:tcBorders>
              <w:top w:val="nil"/>
              <w:left w:val="nil"/>
              <w:bottom w:val="nil"/>
              <w:right w:val="nil"/>
            </w:tcBorders>
            <w:shd w:val="clear" w:color="auto" w:fill="auto"/>
            <w:vAlign w:val="center"/>
          </w:tcPr>
          <w:p w:rsidR="0057211F" w:rsidRPr="00DA6570" w:rsidRDefault="0057211F" w:rsidP="00DA6570">
            <w:pPr>
              <w:widowControl w:val="0"/>
              <w:rPr>
                <w:szCs w:val="22"/>
              </w:rPr>
            </w:pPr>
            <w:r w:rsidRPr="00DA6570">
              <w:rPr>
                <w:szCs w:val="22"/>
              </w:rPr>
              <w:t xml:space="preserve">Well framed </w:t>
            </w:r>
            <w:r w:rsidRPr="00DA6570">
              <w:rPr>
                <w:szCs w:val="22"/>
              </w:rPr>
              <w:br/>
              <w:t>(suitable for studio news reader)</w:t>
            </w:r>
          </w:p>
        </w:tc>
      </w:tr>
      <w:tr w:rsidR="0057211F" w:rsidRPr="00DA255D" w:rsidTr="00DA6570">
        <w:trPr>
          <w:jc w:val="center"/>
        </w:trPr>
        <w:tc>
          <w:tcPr>
            <w:tcW w:w="4320" w:type="dxa"/>
            <w:tcBorders>
              <w:top w:val="nil"/>
              <w:left w:val="nil"/>
              <w:bottom w:val="nil"/>
              <w:right w:val="nil"/>
            </w:tcBorders>
            <w:shd w:val="clear" w:color="auto" w:fill="auto"/>
          </w:tcPr>
          <w:p w:rsidR="0057211F" w:rsidRPr="00DA6570" w:rsidRDefault="006B5C9D" w:rsidP="00DA6570">
            <w:pPr>
              <w:widowControl w:val="0"/>
              <w:spacing w:before="0" w:after="0" w:line="240" w:lineRule="auto"/>
              <w:rPr>
                <w:szCs w:val="22"/>
              </w:rPr>
            </w:pPr>
            <w:r>
              <w:rPr>
                <w:noProof/>
                <w:szCs w:val="22"/>
              </w:rPr>
              <w:drawing>
                <wp:inline distT="0" distB="0" distL="0" distR="0">
                  <wp:extent cx="2562225" cy="1800225"/>
                  <wp:effectExtent l="0" t="0" r="9525" b="9525"/>
                  <wp:docPr id="12" name="Picture 12" descr="TellingDigitalStories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llingDigitalStoriesImage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2225" cy="1800225"/>
                          </a:xfrm>
                          <a:prstGeom prst="rect">
                            <a:avLst/>
                          </a:prstGeom>
                          <a:noFill/>
                          <a:ln>
                            <a:noFill/>
                          </a:ln>
                        </pic:spPr>
                      </pic:pic>
                    </a:graphicData>
                  </a:graphic>
                </wp:inline>
              </w:drawing>
            </w:r>
          </w:p>
        </w:tc>
        <w:tc>
          <w:tcPr>
            <w:tcW w:w="5319" w:type="dxa"/>
            <w:tcBorders>
              <w:top w:val="nil"/>
              <w:left w:val="nil"/>
              <w:bottom w:val="nil"/>
              <w:right w:val="nil"/>
            </w:tcBorders>
            <w:shd w:val="clear" w:color="auto" w:fill="auto"/>
            <w:vAlign w:val="center"/>
          </w:tcPr>
          <w:p w:rsidR="0057211F" w:rsidRPr="00DA6570" w:rsidRDefault="0057211F" w:rsidP="00DA6570">
            <w:pPr>
              <w:widowControl w:val="0"/>
              <w:rPr>
                <w:szCs w:val="22"/>
              </w:rPr>
            </w:pPr>
            <w:r w:rsidRPr="00DA6570">
              <w:rPr>
                <w:szCs w:val="22"/>
              </w:rPr>
              <w:t>Not enough looking room or talking room</w:t>
            </w:r>
            <w:r w:rsidRPr="00DA6570">
              <w:rPr>
                <w:szCs w:val="22"/>
              </w:rPr>
              <w:br/>
              <w:t>We need to see both eyes</w:t>
            </w:r>
          </w:p>
        </w:tc>
      </w:tr>
      <w:tr w:rsidR="0057211F" w:rsidRPr="00DA255D" w:rsidTr="00DA6570">
        <w:trPr>
          <w:jc w:val="center"/>
        </w:trPr>
        <w:tc>
          <w:tcPr>
            <w:tcW w:w="4320" w:type="dxa"/>
            <w:tcBorders>
              <w:top w:val="nil"/>
              <w:left w:val="nil"/>
              <w:bottom w:val="nil"/>
              <w:right w:val="nil"/>
            </w:tcBorders>
            <w:shd w:val="clear" w:color="auto" w:fill="auto"/>
          </w:tcPr>
          <w:p w:rsidR="0057211F" w:rsidRPr="00DA6570" w:rsidRDefault="006B5C9D" w:rsidP="00DA6570">
            <w:pPr>
              <w:widowControl w:val="0"/>
              <w:spacing w:before="0" w:after="0" w:line="240" w:lineRule="auto"/>
              <w:rPr>
                <w:szCs w:val="22"/>
              </w:rPr>
            </w:pPr>
            <w:r>
              <w:rPr>
                <w:noProof/>
                <w:szCs w:val="22"/>
              </w:rPr>
              <w:drawing>
                <wp:inline distT="0" distB="0" distL="0" distR="0">
                  <wp:extent cx="2552700" cy="1800225"/>
                  <wp:effectExtent l="0" t="0" r="0" b="9525"/>
                  <wp:docPr id="13" name="Picture 13" descr="TellingDigitalStories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llingDigitalStoriesImage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800225"/>
                          </a:xfrm>
                          <a:prstGeom prst="rect">
                            <a:avLst/>
                          </a:prstGeom>
                          <a:noFill/>
                          <a:ln>
                            <a:noFill/>
                          </a:ln>
                        </pic:spPr>
                      </pic:pic>
                    </a:graphicData>
                  </a:graphic>
                </wp:inline>
              </w:drawing>
            </w:r>
          </w:p>
        </w:tc>
        <w:tc>
          <w:tcPr>
            <w:tcW w:w="5319" w:type="dxa"/>
            <w:tcBorders>
              <w:top w:val="nil"/>
              <w:left w:val="nil"/>
              <w:bottom w:val="nil"/>
              <w:right w:val="nil"/>
            </w:tcBorders>
            <w:shd w:val="clear" w:color="auto" w:fill="auto"/>
            <w:vAlign w:val="center"/>
          </w:tcPr>
          <w:p w:rsidR="0057211F" w:rsidRPr="00DA6570" w:rsidRDefault="0057211F" w:rsidP="00DA6570">
            <w:pPr>
              <w:widowControl w:val="0"/>
              <w:rPr>
                <w:szCs w:val="22"/>
              </w:rPr>
            </w:pPr>
            <w:r w:rsidRPr="00DA6570">
              <w:rPr>
                <w:szCs w:val="22"/>
              </w:rPr>
              <w:t>Well framed</w:t>
            </w:r>
          </w:p>
        </w:tc>
      </w:tr>
    </w:tbl>
    <w:p w:rsidR="0057211F" w:rsidRPr="00DA255D" w:rsidRDefault="0057211F" w:rsidP="0057211F"/>
    <w:p w:rsidR="0057211F" w:rsidRPr="00DA255D" w:rsidRDefault="0057211F" w:rsidP="0057211F">
      <w:pPr>
        <w:spacing w:before="0" w:after="0" w:line="240" w:lineRule="auto"/>
        <w:rPr>
          <w:sz w:val="2"/>
          <w:szCs w:val="2"/>
        </w:rPr>
      </w:pPr>
      <w:r w:rsidRPr="00DA255D">
        <w:br w:type="page"/>
      </w:r>
    </w:p>
    <w:tbl>
      <w:tblPr>
        <w:tblW w:w="0" w:type="auto"/>
        <w:tblInd w:w="-34" w:type="dxa"/>
        <w:tblCellMar>
          <w:left w:w="0" w:type="dxa"/>
          <w:right w:w="0" w:type="dxa"/>
        </w:tblCellMar>
        <w:tblLook w:val="01E0" w:firstRow="1" w:lastRow="1" w:firstColumn="1" w:lastColumn="1" w:noHBand="0" w:noVBand="0"/>
      </w:tblPr>
      <w:tblGrid>
        <w:gridCol w:w="9672"/>
      </w:tblGrid>
      <w:tr w:rsidR="0057211F" w:rsidRPr="00DA255D" w:rsidTr="00DA6570">
        <w:tc>
          <w:tcPr>
            <w:tcW w:w="9672" w:type="dxa"/>
            <w:shd w:val="clear" w:color="auto" w:fill="auto"/>
          </w:tcPr>
          <w:p w:rsidR="0057211F" w:rsidRPr="00DA6570" w:rsidRDefault="0057211F" w:rsidP="00DA6570">
            <w:pPr>
              <w:widowControl w:val="0"/>
              <w:spacing w:before="0" w:after="360" w:line="240" w:lineRule="auto"/>
              <w:rPr>
                <w:rStyle w:val="Heading2Char"/>
                <w:sz w:val="18"/>
                <w:szCs w:val="18"/>
              </w:rPr>
            </w:pPr>
            <w:r w:rsidRPr="00DA6570">
              <w:rPr>
                <w:rStyle w:val="Heading2Char"/>
                <w:sz w:val="18"/>
                <w:szCs w:val="18"/>
              </w:rPr>
              <w:t>Appendix B</w:t>
            </w:r>
          </w:p>
        </w:tc>
      </w:tr>
    </w:tbl>
    <w:p w:rsidR="0057211F" w:rsidRPr="00DA255D" w:rsidRDefault="0057211F" w:rsidP="0057211F">
      <w:pPr>
        <w:pStyle w:val="Heading2"/>
        <w:spacing w:before="0"/>
      </w:pPr>
      <w:r w:rsidRPr="00DA255D">
        <w:t>Shot sizes</w:t>
      </w:r>
    </w:p>
    <w:p w:rsidR="0057211F" w:rsidRPr="00DA255D" w:rsidRDefault="0057211F" w:rsidP="0057211F">
      <w:r w:rsidRPr="00DA255D">
        <w:t>Most productions look better with a range of different shot sizes.</w:t>
      </w:r>
      <w:r w:rsidRPr="00DA255D">
        <w:br/>
        <w:t>Many filmmakers use these terms:</w:t>
      </w:r>
    </w:p>
    <w:tbl>
      <w:tblPr>
        <w:tblW w:w="9639" w:type="dxa"/>
        <w:jc w:val="center"/>
        <w:tblCellMar>
          <w:top w:w="74" w:type="dxa"/>
          <w:left w:w="74" w:type="dxa"/>
          <w:bottom w:w="74" w:type="dxa"/>
          <w:right w:w="74" w:type="dxa"/>
        </w:tblCellMar>
        <w:tblLook w:val="01E0" w:firstRow="1" w:lastRow="1" w:firstColumn="1" w:lastColumn="1" w:noHBand="0" w:noVBand="0"/>
      </w:tblPr>
      <w:tblGrid>
        <w:gridCol w:w="4799"/>
        <w:gridCol w:w="4840"/>
      </w:tblGrid>
      <w:tr w:rsidR="0057211F" w:rsidRPr="00DA255D" w:rsidTr="00DA6570">
        <w:trPr>
          <w:trHeight w:val="2339"/>
          <w:jc w:val="center"/>
        </w:trPr>
        <w:tc>
          <w:tcPr>
            <w:tcW w:w="4900" w:type="dxa"/>
            <w:shd w:val="clear" w:color="auto" w:fill="auto"/>
          </w:tcPr>
          <w:p w:rsidR="0057211F" w:rsidRPr="00DA6570" w:rsidRDefault="006B5C9D" w:rsidP="00DA6570">
            <w:pPr>
              <w:widowControl w:val="0"/>
              <w:spacing w:before="0" w:after="0" w:line="240" w:lineRule="auto"/>
              <w:jc w:val="center"/>
              <w:rPr>
                <w:szCs w:val="22"/>
              </w:rPr>
            </w:pPr>
            <w:r>
              <w:rPr>
                <w:noProof/>
                <w:szCs w:val="22"/>
              </w:rPr>
              <w:drawing>
                <wp:inline distT="0" distB="0" distL="0" distR="0">
                  <wp:extent cx="2533650" cy="1524000"/>
                  <wp:effectExtent l="0" t="0" r="0" b="0"/>
                  <wp:docPr id="14" name="Picture 14"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llingDigitalStoriesImage9"/>
                          <pic:cNvPicPr>
                            <a:picLocks noChangeAspect="1" noChangeArrowheads="1"/>
                          </pic:cNvPicPr>
                        </pic:nvPicPr>
                        <pic:blipFill>
                          <a:blip r:embed="rId41">
                            <a:extLst>
                              <a:ext uri="{28A0092B-C50C-407E-A947-70E740481C1C}">
                                <a14:useLocalDpi xmlns:a14="http://schemas.microsoft.com/office/drawing/2010/main" val="0"/>
                              </a:ext>
                            </a:extLst>
                          </a:blip>
                          <a:srcRect l="879" t="5000" r="51686" b="74860"/>
                          <a:stretch>
                            <a:fillRect/>
                          </a:stretch>
                        </pic:blipFill>
                        <pic:spPr bwMode="auto">
                          <a:xfrm>
                            <a:off x="0" y="0"/>
                            <a:ext cx="2533650" cy="1524000"/>
                          </a:xfrm>
                          <a:prstGeom prst="rect">
                            <a:avLst/>
                          </a:prstGeom>
                          <a:noFill/>
                          <a:ln>
                            <a:noFill/>
                          </a:ln>
                        </pic:spPr>
                      </pic:pic>
                    </a:graphicData>
                  </a:graphic>
                </wp:inline>
              </w:drawing>
            </w:r>
          </w:p>
        </w:tc>
        <w:tc>
          <w:tcPr>
            <w:tcW w:w="4920" w:type="dxa"/>
            <w:shd w:val="clear" w:color="auto" w:fill="auto"/>
          </w:tcPr>
          <w:p w:rsidR="0057211F" w:rsidRPr="00DA6570" w:rsidRDefault="006B5C9D" w:rsidP="00DA6570">
            <w:pPr>
              <w:widowControl w:val="0"/>
              <w:spacing w:before="0" w:after="0" w:line="240" w:lineRule="auto"/>
              <w:jc w:val="center"/>
              <w:rPr>
                <w:szCs w:val="22"/>
              </w:rPr>
            </w:pPr>
            <w:r>
              <w:rPr>
                <w:noProof/>
                <w:szCs w:val="22"/>
              </w:rPr>
              <w:drawing>
                <wp:inline distT="0" distB="0" distL="0" distR="0">
                  <wp:extent cx="2505075" cy="1514475"/>
                  <wp:effectExtent l="0" t="0" r="9525" b="9525"/>
                  <wp:docPr id="15" name="Picture 15"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llingDigitalStoriesImage9"/>
                          <pic:cNvPicPr>
                            <a:picLocks noChangeAspect="1" noChangeArrowheads="1"/>
                          </pic:cNvPicPr>
                        </pic:nvPicPr>
                        <pic:blipFill>
                          <a:blip r:embed="rId41">
                            <a:extLst>
                              <a:ext uri="{28A0092B-C50C-407E-A947-70E740481C1C}">
                                <a14:useLocalDpi xmlns:a14="http://schemas.microsoft.com/office/drawing/2010/main" val="0"/>
                              </a:ext>
                            </a:extLst>
                          </a:blip>
                          <a:srcRect l="50604" t="5048" r="2162" b="74860"/>
                          <a:stretch>
                            <a:fillRect/>
                          </a:stretch>
                        </pic:blipFill>
                        <pic:spPr bwMode="auto">
                          <a:xfrm>
                            <a:off x="0" y="0"/>
                            <a:ext cx="2505075" cy="1514475"/>
                          </a:xfrm>
                          <a:prstGeom prst="rect">
                            <a:avLst/>
                          </a:prstGeom>
                          <a:noFill/>
                          <a:ln>
                            <a:noFill/>
                          </a:ln>
                        </pic:spPr>
                      </pic:pic>
                    </a:graphicData>
                  </a:graphic>
                </wp:inline>
              </w:drawing>
            </w:r>
          </w:p>
        </w:tc>
      </w:tr>
      <w:tr w:rsidR="0057211F" w:rsidRPr="00DA255D" w:rsidTr="00DA6570">
        <w:trPr>
          <w:jc w:val="center"/>
        </w:trPr>
        <w:tc>
          <w:tcPr>
            <w:tcW w:w="4900" w:type="dxa"/>
            <w:shd w:val="clear" w:color="auto" w:fill="auto"/>
          </w:tcPr>
          <w:p w:rsidR="0057211F" w:rsidRPr="00DA6570" w:rsidRDefault="0057211F" w:rsidP="00DA6570">
            <w:pPr>
              <w:widowControl w:val="0"/>
              <w:spacing w:before="0" w:after="0" w:line="240" w:lineRule="auto"/>
              <w:jc w:val="center"/>
              <w:rPr>
                <w:szCs w:val="22"/>
              </w:rPr>
            </w:pPr>
            <w:r w:rsidRPr="00DA6570">
              <w:rPr>
                <w:szCs w:val="22"/>
              </w:rPr>
              <w:t>LS – long shot</w:t>
            </w:r>
          </w:p>
          <w:p w:rsidR="0057211F" w:rsidRPr="00DA6570" w:rsidRDefault="0057211F" w:rsidP="00DA6570">
            <w:pPr>
              <w:widowControl w:val="0"/>
              <w:spacing w:before="0" w:after="0" w:line="240" w:lineRule="auto"/>
              <w:jc w:val="center"/>
              <w:rPr>
                <w:szCs w:val="22"/>
              </w:rPr>
            </w:pPr>
          </w:p>
          <w:p w:rsidR="0057211F" w:rsidRPr="00DA6570" w:rsidRDefault="0057211F" w:rsidP="00DA6570">
            <w:pPr>
              <w:widowControl w:val="0"/>
              <w:spacing w:before="0" w:after="0" w:line="240" w:lineRule="auto"/>
              <w:jc w:val="center"/>
              <w:rPr>
                <w:szCs w:val="22"/>
              </w:rPr>
            </w:pPr>
          </w:p>
        </w:tc>
        <w:tc>
          <w:tcPr>
            <w:tcW w:w="4920" w:type="dxa"/>
            <w:shd w:val="clear" w:color="auto" w:fill="auto"/>
          </w:tcPr>
          <w:p w:rsidR="0057211F" w:rsidRPr="00DA6570" w:rsidRDefault="0057211F" w:rsidP="00DA6570">
            <w:pPr>
              <w:widowControl w:val="0"/>
              <w:spacing w:before="0" w:after="0" w:line="240" w:lineRule="auto"/>
              <w:jc w:val="center"/>
              <w:rPr>
                <w:szCs w:val="22"/>
              </w:rPr>
            </w:pPr>
            <w:r w:rsidRPr="00DA6570">
              <w:rPr>
                <w:szCs w:val="22"/>
              </w:rPr>
              <w:t xml:space="preserve">VLS </w:t>
            </w:r>
            <w:r w:rsidR="00DA0AA8" w:rsidRPr="00DA6570">
              <w:rPr>
                <w:szCs w:val="22"/>
              </w:rPr>
              <w:t>–</w:t>
            </w:r>
            <w:r w:rsidRPr="00DA6570">
              <w:rPr>
                <w:szCs w:val="22"/>
              </w:rPr>
              <w:t xml:space="preserve"> very long shot</w:t>
            </w:r>
          </w:p>
        </w:tc>
      </w:tr>
      <w:tr w:rsidR="0057211F" w:rsidRPr="00DA255D" w:rsidTr="00DA6570">
        <w:trPr>
          <w:trHeight w:val="2071"/>
          <w:jc w:val="center"/>
        </w:trPr>
        <w:tc>
          <w:tcPr>
            <w:tcW w:w="4900" w:type="dxa"/>
            <w:shd w:val="clear" w:color="auto" w:fill="auto"/>
          </w:tcPr>
          <w:p w:rsidR="0057211F" w:rsidRPr="00DA6570" w:rsidRDefault="006B5C9D" w:rsidP="00DA6570">
            <w:pPr>
              <w:widowControl w:val="0"/>
              <w:spacing w:before="0" w:after="0" w:line="240" w:lineRule="auto"/>
              <w:jc w:val="center"/>
              <w:rPr>
                <w:szCs w:val="22"/>
              </w:rPr>
            </w:pPr>
            <w:r>
              <w:rPr>
                <w:noProof/>
                <w:szCs w:val="22"/>
              </w:rPr>
              <w:drawing>
                <wp:inline distT="0" distB="0" distL="0" distR="0">
                  <wp:extent cx="2505075" cy="1562100"/>
                  <wp:effectExtent l="0" t="0" r="9525" b="0"/>
                  <wp:docPr id="16" name="Picture 16"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llingDigitalStoriesImage9"/>
                          <pic:cNvPicPr>
                            <a:picLocks noChangeAspect="1" noChangeArrowheads="1"/>
                          </pic:cNvPicPr>
                        </pic:nvPicPr>
                        <pic:blipFill>
                          <a:blip r:embed="rId41">
                            <a:extLst>
                              <a:ext uri="{28A0092B-C50C-407E-A947-70E740481C1C}">
                                <a14:useLocalDpi xmlns:a14="http://schemas.microsoft.com/office/drawing/2010/main" val="0"/>
                              </a:ext>
                            </a:extLst>
                          </a:blip>
                          <a:srcRect l="1352" t="28143" r="51686" b="51193"/>
                          <a:stretch>
                            <a:fillRect/>
                          </a:stretch>
                        </pic:blipFill>
                        <pic:spPr bwMode="auto">
                          <a:xfrm>
                            <a:off x="0" y="0"/>
                            <a:ext cx="2505075" cy="1562100"/>
                          </a:xfrm>
                          <a:prstGeom prst="rect">
                            <a:avLst/>
                          </a:prstGeom>
                          <a:noFill/>
                          <a:ln>
                            <a:noFill/>
                          </a:ln>
                        </pic:spPr>
                      </pic:pic>
                    </a:graphicData>
                  </a:graphic>
                </wp:inline>
              </w:drawing>
            </w:r>
          </w:p>
        </w:tc>
        <w:tc>
          <w:tcPr>
            <w:tcW w:w="4920" w:type="dxa"/>
            <w:shd w:val="clear" w:color="auto" w:fill="auto"/>
          </w:tcPr>
          <w:p w:rsidR="0057211F" w:rsidRPr="00DA6570" w:rsidRDefault="006B5C9D" w:rsidP="00DA6570">
            <w:pPr>
              <w:widowControl w:val="0"/>
              <w:spacing w:before="0" w:after="0" w:line="240" w:lineRule="auto"/>
              <w:jc w:val="center"/>
              <w:rPr>
                <w:szCs w:val="22"/>
              </w:rPr>
            </w:pPr>
            <w:r>
              <w:rPr>
                <w:noProof/>
                <w:szCs w:val="22"/>
              </w:rPr>
              <w:drawing>
                <wp:inline distT="0" distB="0" distL="0" distR="0">
                  <wp:extent cx="2647950" cy="1571625"/>
                  <wp:effectExtent l="0" t="0" r="0" b="9525"/>
                  <wp:docPr id="17" name="Picture 17"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llingDigitalStoriesImage9"/>
                          <pic:cNvPicPr>
                            <a:picLocks noChangeAspect="1" noChangeArrowheads="1"/>
                          </pic:cNvPicPr>
                        </pic:nvPicPr>
                        <pic:blipFill>
                          <a:blip r:embed="rId41">
                            <a:extLst>
                              <a:ext uri="{28A0092B-C50C-407E-A947-70E740481C1C}">
                                <a14:useLocalDpi xmlns:a14="http://schemas.microsoft.com/office/drawing/2010/main" val="0"/>
                              </a:ext>
                            </a:extLst>
                          </a:blip>
                          <a:srcRect l="49254" t="28143" r="1149" b="51193"/>
                          <a:stretch>
                            <a:fillRect/>
                          </a:stretch>
                        </pic:blipFill>
                        <pic:spPr bwMode="auto">
                          <a:xfrm>
                            <a:off x="0" y="0"/>
                            <a:ext cx="2647950" cy="1571625"/>
                          </a:xfrm>
                          <a:prstGeom prst="rect">
                            <a:avLst/>
                          </a:prstGeom>
                          <a:noFill/>
                          <a:ln>
                            <a:noFill/>
                          </a:ln>
                        </pic:spPr>
                      </pic:pic>
                    </a:graphicData>
                  </a:graphic>
                </wp:inline>
              </w:drawing>
            </w:r>
          </w:p>
        </w:tc>
      </w:tr>
      <w:tr w:rsidR="0057211F" w:rsidRPr="00DA255D" w:rsidTr="00DA6570">
        <w:trPr>
          <w:jc w:val="center"/>
        </w:trPr>
        <w:tc>
          <w:tcPr>
            <w:tcW w:w="4900" w:type="dxa"/>
            <w:shd w:val="clear" w:color="auto" w:fill="auto"/>
          </w:tcPr>
          <w:p w:rsidR="0057211F" w:rsidRPr="00DA6570" w:rsidRDefault="0057211F" w:rsidP="00DA6570">
            <w:pPr>
              <w:widowControl w:val="0"/>
              <w:spacing w:before="0" w:after="0" w:line="240" w:lineRule="auto"/>
              <w:jc w:val="center"/>
              <w:rPr>
                <w:szCs w:val="22"/>
              </w:rPr>
            </w:pPr>
            <w:r w:rsidRPr="00DA6570">
              <w:rPr>
                <w:szCs w:val="22"/>
              </w:rPr>
              <w:t>MS – mid shot</w:t>
            </w:r>
          </w:p>
          <w:p w:rsidR="0057211F" w:rsidRPr="00DA6570" w:rsidRDefault="0057211F" w:rsidP="00DA6570">
            <w:pPr>
              <w:widowControl w:val="0"/>
              <w:spacing w:before="0" w:after="0" w:line="240" w:lineRule="auto"/>
              <w:jc w:val="center"/>
              <w:rPr>
                <w:szCs w:val="22"/>
              </w:rPr>
            </w:pPr>
          </w:p>
          <w:p w:rsidR="0057211F" w:rsidRPr="00DA6570" w:rsidRDefault="0057211F" w:rsidP="00DA6570">
            <w:pPr>
              <w:widowControl w:val="0"/>
              <w:spacing w:before="0" w:after="0" w:line="240" w:lineRule="auto"/>
              <w:jc w:val="center"/>
              <w:rPr>
                <w:szCs w:val="22"/>
              </w:rPr>
            </w:pPr>
          </w:p>
        </w:tc>
        <w:tc>
          <w:tcPr>
            <w:tcW w:w="4920" w:type="dxa"/>
            <w:shd w:val="clear" w:color="auto" w:fill="auto"/>
          </w:tcPr>
          <w:p w:rsidR="0057211F" w:rsidRPr="00DA6570" w:rsidRDefault="0057211F" w:rsidP="00DA6570">
            <w:pPr>
              <w:widowControl w:val="0"/>
              <w:spacing w:before="0" w:after="0" w:line="240" w:lineRule="auto"/>
              <w:jc w:val="center"/>
              <w:rPr>
                <w:szCs w:val="22"/>
              </w:rPr>
            </w:pPr>
            <w:r w:rsidRPr="00DA6570">
              <w:rPr>
                <w:szCs w:val="22"/>
              </w:rPr>
              <w:t>MLS – medium long shot</w:t>
            </w:r>
          </w:p>
        </w:tc>
      </w:tr>
      <w:tr w:rsidR="0057211F" w:rsidRPr="00DA255D" w:rsidTr="00DA6570">
        <w:trPr>
          <w:trHeight w:val="2066"/>
          <w:jc w:val="center"/>
        </w:trPr>
        <w:tc>
          <w:tcPr>
            <w:tcW w:w="4900" w:type="dxa"/>
            <w:shd w:val="clear" w:color="auto" w:fill="auto"/>
          </w:tcPr>
          <w:p w:rsidR="0057211F" w:rsidRPr="00DA6570" w:rsidRDefault="006B5C9D" w:rsidP="00DA6570">
            <w:pPr>
              <w:widowControl w:val="0"/>
              <w:spacing w:before="0" w:after="0" w:line="240" w:lineRule="auto"/>
              <w:jc w:val="center"/>
              <w:rPr>
                <w:szCs w:val="22"/>
              </w:rPr>
            </w:pPr>
            <w:r>
              <w:rPr>
                <w:noProof/>
                <w:szCs w:val="22"/>
              </w:rPr>
              <w:drawing>
                <wp:inline distT="0" distB="0" distL="0" distR="0">
                  <wp:extent cx="2486025" cy="1524000"/>
                  <wp:effectExtent l="0" t="0" r="9525" b="0"/>
                  <wp:docPr id="18" name="Picture 18"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llingDigitalStoriesImage9"/>
                          <pic:cNvPicPr>
                            <a:picLocks noChangeAspect="1" noChangeArrowheads="1"/>
                          </pic:cNvPicPr>
                        </pic:nvPicPr>
                        <pic:blipFill>
                          <a:blip r:embed="rId41">
                            <a:extLst>
                              <a:ext uri="{28A0092B-C50C-407E-A947-70E740481C1C}">
                                <a14:useLocalDpi xmlns:a14="http://schemas.microsoft.com/office/drawing/2010/main" val="0"/>
                              </a:ext>
                            </a:extLst>
                          </a:blip>
                          <a:srcRect l="1622" t="51811" r="51686" b="28001"/>
                          <a:stretch>
                            <a:fillRect/>
                          </a:stretch>
                        </pic:blipFill>
                        <pic:spPr bwMode="auto">
                          <a:xfrm>
                            <a:off x="0" y="0"/>
                            <a:ext cx="2486025" cy="1524000"/>
                          </a:xfrm>
                          <a:prstGeom prst="rect">
                            <a:avLst/>
                          </a:prstGeom>
                          <a:noFill/>
                          <a:ln>
                            <a:noFill/>
                          </a:ln>
                        </pic:spPr>
                      </pic:pic>
                    </a:graphicData>
                  </a:graphic>
                </wp:inline>
              </w:drawing>
            </w:r>
          </w:p>
        </w:tc>
        <w:tc>
          <w:tcPr>
            <w:tcW w:w="4920" w:type="dxa"/>
            <w:shd w:val="clear" w:color="auto" w:fill="auto"/>
          </w:tcPr>
          <w:p w:rsidR="0057211F" w:rsidRPr="00DA6570" w:rsidRDefault="006B5C9D" w:rsidP="00DA6570">
            <w:pPr>
              <w:widowControl w:val="0"/>
              <w:spacing w:before="0" w:after="0" w:line="240" w:lineRule="auto"/>
              <w:jc w:val="center"/>
              <w:rPr>
                <w:szCs w:val="22"/>
              </w:rPr>
            </w:pPr>
            <w:r>
              <w:rPr>
                <w:noProof/>
                <w:szCs w:val="22"/>
              </w:rPr>
              <w:drawing>
                <wp:inline distT="0" distB="0" distL="0" distR="0">
                  <wp:extent cx="2581275" cy="1533525"/>
                  <wp:effectExtent l="0" t="0" r="9525" b="9525"/>
                  <wp:docPr id="19" name="Picture 19"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llingDigitalStoriesImage9"/>
                          <pic:cNvPicPr>
                            <a:picLocks noChangeAspect="1" noChangeArrowheads="1"/>
                          </pic:cNvPicPr>
                        </pic:nvPicPr>
                        <pic:blipFill>
                          <a:blip r:embed="rId41">
                            <a:extLst>
                              <a:ext uri="{28A0092B-C50C-407E-A947-70E740481C1C}">
                                <a14:useLocalDpi xmlns:a14="http://schemas.microsoft.com/office/drawing/2010/main" val="0"/>
                              </a:ext>
                            </a:extLst>
                          </a:blip>
                          <a:srcRect l="49928" t="51717" r="1622" b="28049"/>
                          <a:stretch>
                            <a:fillRect/>
                          </a:stretch>
                        </pic:blipFill>
                        <pic:spPr bwMode="auto">
                          <a:xfrm>
                            <a:off x="0" y="0"/>
                            <a:ext cx="2581275" cy="1533525"/>
                          </a:xfrm>
                          <a:prstGeom prst="rect">
                            <a:avLst/>
                          </a:prstGeom>
                          <a:noFill/>
                          <a:ln>
                            <a:noFill/>
                          </a:ln>
                        </pic:spPr>
                      </pic:pic>
                    </a:graphicData>
                  </a:graphic>
                </wp:inline>
              </w:drawing>
            </w:r>
          </w:p>
        </w:tc>
      </w:tr>
      <w:tr w:rsidR="0057211F" w:rsidRPr="00DA255D" w:rsidTr="00DA6570">
        <w:trPr>
          <w:jc w:val="center"/>
        </w:trPr>
        <w:tc>
          <w:tcPr>
            <w:tcW w:w="4900" w:type="dxa"/>
            <w:shd w:val="clear" w:color="auto" w:fill="auto"/>
          </w:tcPr>
          <w:p w:rsidR="0057211F" w:rsidRPr="00DA6570" w:rsidRDefault="00DA0AA8" w:rsidP="00DA6570">
            <w:pPr>
              <w:widowControl w:val="0"/>
              <w:spacing w:before="0" w:after="0" w:line="240" w:lineRule="auto"/>
              <w:jc w:val="center"/>
              <w:rPr>
                <w:szCs w:val="22"/>
              </w:rPr>
            </w:pPr>
            <w:r w:rsidRPr="00DA6570">
              <w:rPr>
                <w:szCs w:val="22"/>
              </w:rPr>
              <w:t>CU – close-</w:t>
            </w:r>
            <w:r w:rsidR="0057211F" w:rsidRPr="00DA6570">
              <w:rPr>
                <w:szCs w:val="22"/>
              </w:rPr>
              <w:t>up</w:t>
            </w:r>
          </w:p>
          <w:p w:rsidR="0057211F" w:rsidRPr="00DA6570" w:rsidRDefault="0057211F" w:rsidP="00DA6570">
            <w:pPr>
              <w:widowControl w:val="0"/>
              <w:spacing w:before="0" w:after="0" w:line="240" w:lineRule="auto"/>
              <w:jc w:val="center"/>
              <w:rPr>
                <w:szCs w:val="22"/>
              </w:rPr>
            </w:pPr>
          </w:p>
          <w:p w:rsidR="0057211F" w:rsidRPr="00DA6570" w:rsidRDefault="0057211F" w:rsidP="00DA6570">
            <w:pPr>
              <w:widowControl w:val="0"/>
              <w:spacing w:before="0" w:after="0" w:line="240" w:lineRule="auto"/>
              <w:jc w:val="center"/>
              <w:rPr>
                <w:szCs w:val="22"/>
              </w:rPr>
            </w:pPr>
          </w:p>
        </w:tc>
        <w:tc>
          <w:tcPr>
            <w:tcW w:w="4920" w:type="dxa"/>
            <w:shd w:val="clear" w:color="auto" w:fill="auto"/>
          </w:tcPr>
          <w:p w:rsidR="0057211F" w:rsidRPr="00DA6570" w:rsidRDefault="0057211F" w:rsidP="00DA6570">
            <w:pPr>
              <w:widowControl w:val="0"/>
              <w:spacing w:before="0" w:after="0" w:line="240" w:lineRule="auto"/>
              <w:jc w:val="center"/>
              <w:rPr>
                <w:szCs w:val="22"/>
              </w:rPr>
            </w:pPr>
            <w:r w:rsidRPr="00DA6570">
              <w:rPr>
                <w:szCs w:val="22"/>
              </w:rPr>
              <w:t>MCU – mediu</w:t>
            </w:r>
            <w:r w:rsidR="00DA0AA8" w:rsidRPr="00DA6570">
              <w:rPr>
                <w:szCs w:val="22"/>
              </w:rPr>
              <w:t>m close-</w:t>
            </w:r>
            <w:r w:rsidRPr="00DA6570">
              <w:rPr>
                <w:szCs w:val="22"/>
              </w:rPr>
              <w:t>up</w:t>
            </w:r>
          </w:p>
        </w:tc>
      </w:tr>
      <w:tr w:rsidR="0057211F" w:rsidRPr="00DA255D" w:rsidTr="00DA6570">
        <w:trPr>
          <w:trHeight w:val="2130"/>
          <w:jc w:val="center"/>
        </w:trPr>
        <w:tc>
          <w:tcPr>
            <w:tcW w:w="4900" w:type="dxa"/>
            <w:shd w:val="clear" w:color="auto" w:fill="auto"/>
          </w:tcPr>
          <w:p w:rsidR="0057211F" w:rsidRPr="00DA6570" w:rsidRDefault="006B5C9D" w:rsidP="00DA6570">
            <w:pPr>
              <w:widowControl w:val="0"/>
              <w:spacing w:before="0" w:after="0" w:line="240" w:lineRule="auto"/>
              <w:jc w:val="center"/>
              <w:rPr>
                <w:szCs w:val="22"/>
              </w:rPr>
            </w:pPr>
            <w:r>
              <w:rPr>
                <w:noProof/>
                <w:szCs w:val="22"/>
              </w:rPr>
              <w:drawing>
                <wp:inline distT="0" distB="0" distL="0" distR="0">
                  <wp:extent cx="2476500" cy="1495425"/>
                  <wp:effectExtent l="0" t="0" r="0" b="9525"/>
                  <wp:docPr id="20" name="Picture 20"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llingDigitalStoriesImage9"/>
                          <pic:cNvPicPr>
                            <a:picLocks noChangeAspect="1" noChangeArrowheads="1"/>
                          </pic:cNvPicPr>
                        </pic:nvPicPr>
                        <pic:blipFill>
                          <a:blip r:embed="rId41">
                            <a:extLst>
                              <a:ext uri="{28A0092B-C50C-407E-A947-70E740481C1C}">
                                <a14:useLocalDpi xmlns:a14="http://schemas.microsoft.com/office/drawing/2010/main" val="0"/>
                              </a:ext>
                            </a:extLst>
                          </a:blip>
                          <a:srcRect l="1825" t="75050" r="51686" b="5238"/>
                          <a:stretch>
                            <a:fillRect/>
                          </a:stretch>
                        </pic:blipFill>
                        <pic:spPr bwMode="auto">
                          <a:xfrm>
                            <a:off x="0" y="0"/>
                            <a:ext cx="2476500" cy="1495425"/>
                          </a:xfrm>
                          <a:prstGeom prst="rect">
                            <a:avLst/>
                          </a:prstGeom>
                          <a:noFill/>
                          <a:ln>
                            <a:noFill/>
                          </a:ln>
                        </pic:spPr>
                      </pic:pic>
                    </a:graphicData>
                  </a:graphic>
                </wp:inline>
              </w:drawing>
            </w:r>
          </w:p>
        </w:tc>
        <w:tc>
          <w:tcPr>
            <w:tcW w:w="4920" w:type="dxa"/>
            <w:shd w:val="clear" w:color="auto" w:fill="auto"/>
          </w:tcPr>
          <w:p w:rsidR="0057211F" w:rsidRPr="00DA6570" w:rsidRDefault="006B5C9D" w:rsidP="00DA6570">
            <w:pPr>
              <w:widowControl w:val="0"/>
              <w:spacing w:before="0" w:after="0" w:line="240" w:lineRule="auto"/>
              <w:jc w:val="center"/>
              <w:rPr>
                <w:szCs w:val="22"/>
              </w:rPr>
            </w:pPr>
            <w:r>
              <w:rPr>
                <w:noProof/>
                <w:szCs w:val="22"/>
              </w:rPr>
              <w:drawing>
                <wp:inline distT="0" distB="0" distL="0" distR="0">
                  <wp:extent cx="2628900" cy="1495425"/>
                  <wp:effectExtent l="0" t="0" r="0" b="9525"/>
                  <wp:docPr id="21" name="Picture 21"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lingDigitalStoriesImage9"/>
                          <pic:cNvPicPr>
                            <a:picLocks noChangeAspect="1" noChangeArrowheads="1"/>
                          </pic:cNvPicPr>
                        </pic:nvPicPr>
                        <pic:blipFill>
                          <a:blip r:embed="rId41">
                            <a:extLst>
                              <a:ext uri="{28A0092B-C50C-407E-A947-70E740481C1C}">
                                <a14:useLocalDpi xmlns:a14="http://schemas.microsoft.com/office/drawing/2010/main" val="0"/>
                              </a:ext>
                            </a:extLst>
                          </a:blip>
                          <a:srcRect l="49051" t="75003" r="1622" b="5191"/>
                          <a:stretch>
                            <a:fillRect/>
                          </a:stretch>
                        </pic:blipFill>
                        <pic:spPr bwMode="auto">
                          <a:xfrm>
                            <a:off x="0" y="0"/>
                            <a:ext cx="2628900" cy="1495425"/>
                          </a:xfrm>
                          <a:prstGeom prst="rect">
                            <a:avLst/>
                          </a:prstGeom>
                          <a:noFill/>
                          <a:ln>
                            <a:noFill/>
                          </a:ln>
                        </pic:spPr>
                      </pic:pic>
                    </a:graphicData>
                  </a:graphic>
                </wp:inline>
              </w:drawing>
            </w:r>
          </w:p>
        </w:tc>
      </w:tr>
      <w:tr w:rsidR="0057211F" w:rsidRPr="00DA255D" w:rsidTr="00DA6570">
        <w:trPr>
          <w:trHeight w:val="287"/>
          <w:jc w:val="center"/>
        </w:trPr>
        <w:tc>
          <w:tcPr>
            <w:tcW w:w="4900" w:type="dxa"/>
            <w:shd w:val="clear" w:color="auto" w:fill="auto"/>
          </w:tcPr>
          <w:p w:rsidR="0057211F" w:rsidRPr="00DA6570" w:rsidRDefault="00DA0AA8" w:rsidP="00DA6570">
            <w:pPr>
              <w:widowControl w:val="0"/>
              <w:spacing w:before="0" w:after="0" w:line="240" w:lineRule="auto"/>
              <w:jc w:val="center"/>
              <w:rPr>
                <w:szCs w:val="22"/>
              </w:rPr>
            </w:pPr>
            <w:r w:rsidRPr="00DA6570">
              <w:rPr>
                <w:szCs w:val="22"/>
              </w:rPr>
              <w:t>ECU – extreme close-</w:t>
            </w:r>
            <w:r w:rsidR="0057211F" w:rsidRPr="00DA6570">
              <w:rPr>
                <w:szCs w:val="22"/>
              </w:rPr>
              <w:t>up</w:t>
            </w:r>
          </w:p>
        </w:tc>
        <w:tc>
          <w:tcPr>
            <w:tcW w:w="4920" w:type="dxa"/>
            <w:shd w:val="clear" w:color="auto" w:fill="auto"/>
          </w:tcPr>
          <w:p w:rsidR="0057211F" w:rsidRPr="00DA6570" w:rsidRDefault="00DA0AA8" w:rsidP="00DA6570">
            <w:pPr>
              <w:widowControl w:val="0"/>
              <w:spacing w:before="0" w:after="0" w:line="240" w:lineRule="auto"/>
              <w:jc w:val="center"/>
              <w:rPr>
                <w:szCs w:val="22"/>
              </w:rPr>
            </w:pPr>
            <w:r w:rsidRPr="00DA6570">
              <w:rPr>
                <w:szCs w:val="22"/>
              </w:rPr>
              <w:t>BCU – big close-</w:t>
            </w:r>
            <w:r w:rsidR="0057211F" w:rsidRPr="00DA6570">
              <w:rPr>
                <w:szCs w:val="22"/>
              </w:rPr>
              <w:t>up</w:t>
            </w:r>
          </w:p>
        </w:tc>
      </w:tr>
    </w:tbl>
    <w:p w:rsidR="0057211F" w:rsidRPr="00DA255D" w:rsidRDefault="0057211F" w:rsidP="0057211F">
      <w:pPr>
        <w:spacing w:before="0" w:after="0" w:line="240" w:lineRule="auto"/>
        <w:rPr>
          <w:rStyle w:val="Heading2Char1"/>
        </w:rPr>
      </w:pPr>
    </w:p>
    <w:tbl>
      <w:tblPr>
        <w:tblW w:w="9639" w:type="dxa"/>
        <w:jc w:val="center"/>
        <w:tblCellMar>
          <w:left w:w="0" w:type="dxa"/>
          <w:right w:w="0" w:type="dxa"/>
        </w:tblCellMar>
        <w:tblLook w:val="01E0" w:firstRow="1" w:lastRow="1" w:firstColumn="1" w:lastColumn="1" w:noHBand="0" w:noVBand="0"/>
      </w:tblPr>
      <w:tblGrid>
        <w:gridCol w:w="9639"/>
      </w:tblGrid>
      <w:tr w:rsidR="0057211F" w:rsidRPr="00DA255D" w:rsidTr="00DA6570">
        <w:trPr>
          <w:trHeight w:val="260"/>
          <w:jc w:val="center"/>
        </w:trPr>
        <w:tc>
          <w:tcPr>
            <w:tcW w:w="0" w:type="auto"/>
            <w:shd w:val="clear" w:color="auto" w:fill="auto"/>
          </w:tcPr>
          <w:p w:rsidR="0057211F" w:rsidRPr="00DA6570" w:rsidRDefault="0057211F" w:rsidP="00DA6570">
            <w:pPr>
              <w:widowControl w:val="0"/>
              <w:spacing w:before="0" w:after="360" w:line="240" w:lineRule="auto"/>
              <w:rPr>
                <w:rStyle w:val="Heading2Char"/>
                <w:sz w:val="18"/>
                <w:szCs w:val="18"/>
              </w:rPr>
            </w:pPr>
            <w:r w:rsidRPr="00DA6570">
              <w:rPr>
                <w:rStyle w:val="Heading2Char"/>
                <w:sz w:val="18"/>
                <w:szCs w:val="18"/>
              </w:rPr>
              <w:t>Appendix C</w:t>
            </w:r>
          </w:p>
        </w:tc>
      </w:tr>
      <w:tr w:rsidR="0057211F" w:rsidRPr="00DA255D" w:rsidTr="00DA657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74" w:type="dxa"/>
            <w:left w:w="74" w:type="dxa"/>
            <w:bottom w:w="74" w:type="dxa"/>
            <w:right w:w="74" w:type="dxa"/>
          </w:tblCellMar>
        </w:tblPrEx>
        <w:trPr>
          <w:jc w:val="center"/>
        </w:trPr>
        <w:tc>
          <w:tcPr>
            <w:tcW w:w="0" w:type="auto"/>
            <w:shd w:val="clear" w:color="auto" w:fill="auto"/>
          </w:tcPr>
          <w:p w:rsidR="0057211F" w:rsidRPr="00DA255D" w:rsidRDefault="0057211F" w:rsidP="00DA6570">
            <w:pPr>
              <w:pStyle w:val="Heading2"/>
              <w:widowControl w:val="0"/>
              <w:spacing w:before="0"/>
              <w:ind w:left="76"/>
            </w:pPr>
            <w:r w:rsidRPr="00DA255D">
              <w:t>Glossary</w:t>
            </w:r>
          </w:p>
          <w:p w:rsidR="0057211F" w:rsidRPr="00DA6570" w:rsidRDefault="0057211F" w:rsidP="00DA6570">
            <w:pPr>
              <w:widowControl w:val="0"/>
              <w:spacing w:after="80" w:line="240" w:lineRule="auto"/>
              <w:ind w:left="76"/>
              <w:rPr>
                <w:sz w:val="20"/>
                <w:szCs w:val="20"/>
              </w:rPr>
            </w:pPr>
            <w:r w:rsidRPr="00DA6570">
              <w:rPr>
                <w:sz w:val="20"/>
                <w:szCs w:val="20"/>
              </w:rPr>
              <w:t>There are a number of Media words that teachers and students will need to become familiar with in this assessment. They include:</w:t>
            </w:r>
          </w:p>
          <w:tbl>
            <w:tblPr>
              <w:tblW w:w="0" w:type="auto"/>
              <w:tblCellMar>
                <w:top w:w="74" w:type="dxa"/>
                <w:left w:w="74" w:type="dxa"/>
                <w:bottom w:w="74" w:type="dxa"/>
                <w:right w:w="74" w:type="dxa"/>
              </w:tblCellMar>
              <w:tblLook w:val="01E0" w:firstRow="1" w:lastRow="1" w:firstColumn="1" w:lastColumn="1" w:noHBand="0" w:noVBand="0"/>
            </w:tblPr>
            <w:tblGrid>
              <w:gridCol w:w="1356"/>
              <w:gridCol w:w="8135"/>
            </w:tblGrid>
            <w:tr w:rsidR="0057211F" w:rsidRPr="00DA6570" w:rsidTr="00DA6570">
              <w:tc>
                <w:tcPr>
                  <w:tcW w:w="1363" w:type="dxa"/>
                  <w:shd w:val="clear" w:color="auto" w:fill="auto"/>
                </w:tcPr>
                <w:p w:rsidR="0057211F" w:rsidRPr="00DA6570" w:rsidRDefault="0057211F" w:rsidP="00DA6570">
                  <w:pPr>
                    <w:widowControl w:val="0"/>
                    <w:spacing w:before="40" w:after="40" w:line="240" w:lineRule="auto"/>
                    <w:jc w:val="right"/>
                    <w:rPr>
                      <w:sz w:val="20"/>
                      <w:szCs w:val="20"/>
                    </w:rPr>
                  </w:pPr>
                  <w:r w:rsidRPr="00DA6570">
                    <w:rPr>
                      <w:b/>
                      <w:sz w:val="20"/>
                      <w:szCs w:val="20"/>
                    </w:rPr>
                    <w:t>Capture</w:t>
                  </w:r>
                </w:p>
              </w:tc>
              <w:tc>
                <w:tcPr>
                  <w:tcW w:w="8457" w:type="dxa"/>
                  <w:shd w:val="clear" w:color="auto" w:fill="auto"/>
                </w:tcPr>
                <w:p w:rsidR="0057211F" w:rsidRPr="00DA6570" w:rsidRDefault="009C513E" w:rsidP="00DA6570">
                  <w:pPr>
                    <w:widowControl w:val="0"/>
                    <w:spacing w:before="40" w:after="40" w:line="240" w:lineRule="auto"/>
                    <w:rPr>
                      <w:sz w:val="20"/>
                      <w:szCs w:val="20"/>
                    </w:rPr>
                  </w:pPr>
                  <w:r w:rsidRPr="00DA6570">
                    <w:rPr>
                      <w:sz w:val="20"/>
                      <w:szCs w:val="20"/>
                    </w:rPr>
                    <w:t>r</w:t>
                  </w:r>
                  <w:r w:rsidR="0057211F" w:rsidRPr="00DA6570">
                    <w:rPr>
                      <w:sz w:val="20"/>
                      <w:szCs w:val="20"/>
                    </w:rPr>
                    <w:t>efers to students putting the photos they have taken onto the computer</w:t>
                  </w:r>
                  <w:r w:rsidRPr="00DA6570">
                    <w:rPr>
                      <w:sz w:val="20"/>
                      <w:szCs w:val="20"/>
                    </w:rPr>
                    <w:t>.</w:t>
                  </w:r>
                </w:p>
              </w:tc>
            </w:tr>
            <w:tr w:rsidR="0057211F" w:rsidRPr="00DA6570" w:rsidTr="00DA6570">
              <w:tc>
                <w:tcPr>
                  <w:tcW w:w="1363" w:type="dxa"/>
                  <w:shd w:val="clear" w:color="auto" w:fill="auto"/>
                </w:tcPr>
                <w:p w:rsidR="0057211F" w:rsidRPr="00DA6570" w:rsidRDefault="0057211F" w:rsidP="00DA6570">
                  <w:pPr>
                    <w:widowControl w:val="0"/>
                    <w:spacing w:before="40" w:after="40" w:line="240" w:lineRule="auto"/>
                    <w:jc w:val="right"/>
                    <w:rPr>
                      <w:sz w:val="20"/>
                      <w:szCs w:val="20"/>
                    </w:rPr>
                  </w:pPr>
                  <w:r w:rsidRPr="00DA6570">
                    <w:rPr>
                      <w:b/>
                      <w:sz w:val="20"/>
                      <w:szCs w:val="20"/>
                    </w:rPr>
                    <w:t>Arrange</w:t>
                  </w:r>
                </w:p>
              </w:tc>
              <w:tc>
                <w:tcPr>
                  <w:tcW w:w="8457" w:type="dxa"/>
                  <w:shd w:val="clear" w:color="auto" w:fill="auto"/>
                </w:tcPr>
                <w:p w:rsidR="0057211F" w:rsidRPr="00DA6570" w:rsidRDefault="009C513E" w:rsidP="00DA6570">
                  <w:pPr>
                    <w:widowControl w:val="0"/>
                    <w:spacing w:before="40" w:after="40" w:line="240" w:lineRule="auto"/>
                    <w:rPr>
                      <w:sz w:val="20"/>
                      <w:szCs w:val="20"/>
                    </w:rPr>
                  </w:pPr>
                  <w:r w:rsidRPr="00DA6570">
                    <w:rPr>
                      <w:sz w:val="20"/>
                      <w:szCs w:val="20"/>
                    </w:rPr>
                    <w:t>r</w:t>
                  </w:r>
                  <w:r w:rsidR="0057211F" w:rsidRPr="00DA6570">
                    <w:rPr>
                      <w:sz w:val="20"/>
                      <w:szCs w:val="20"/>
                    </w:rPr>
                    <w:t>efers to the editing of the photos into a sequence using the computer</w:t>
                  </w:r>
                  <w:r w:rsidRPr="00DA6570">
                    <w:rPr>
                      <w:sz w:val="20"/>
                      <w:szCs w:val="20"/>
                    </w:rPr>
                    <w:t>.</w:t>
                  </w:r>
                </w:p>
              </w:tc>
            </w:tr>
            <w:tr w:rsidR="0057211F" w:rsidRPr="00DA6570" w:rsidTr="00DA6570">
              <w:tc>
                <w:tcPr>
                  <w:tcW w:w="1363" w:type="dxa"/>
                  <w:shd w:val="clear" w:color="auto" w:fill="auto"/>
                </w:tcPr>
                <w:p w:rsidR="0057211F" w:rsidRPr="00DA6570" w:rsidRDefault="0057211F" w:rsidP="00DA6570">
                  <w:pPr>
                    <w:widowControl w:val="0"/>
                    <w:spacing w:before="40" w:after="40" w:line="240" w:lineRule="auto"/>
                    <w:jc w:val="right"/>
                    <w:rPr>
                      <w:sz w:val="20"/>
                      <w:szCs w:val="20"/>
                    </w:rPr>
                  </w:pPr>
                  <w:r w:rsidRPr="00DA6570">
                    <w:rPr>
                      <w:b/>
                      <w:sz w:val="20"/>
                      <w:szCs w:val="20"/>
                    </w:rPr>
                    <w:t>Combine</w:t>
                  </w:r>
                </w:p>
              </w:tc>
              <w:tc>
                <w:tcPr>
                  <w:tcW w:w="8457" w:type="dxa"/>
                  <w:shd w:val="clear" w:color="auto" w:fill="auto"/>
                </w:tcPr>
                <w:p w:rsidR="0057211F" w:rsidRPr="00DA6570" w:rsidRDefault="009C513E" w:rsidP="00DA6570">
                  <w:pPr>
                    <w:widowControl w:val="0"/>
                    <w:spacing w:before="40" w:after="40" w:line="240" w:lineRule="auto"/>
                    <w:rPr>
                      <w:sz w:val="20"/>
                      <w:szCs w:val="20"/>
                    </w:rPr>
                  </w:pPr>
                  <w:r w:rsidRPr="00DA6570">
                    <w:rPr>
                      <w:sz w:val="20"/>
                      <w:szCs w:val="20"/>
                    </w:rPr>
                    <w:t>r</w:t>
                  </w:r>
                  <w:r w:rsidR="0057211F" w:rsidRPr="00DA6570">
                    <w:rPr>
                      <w:sz w:val="20"/>
                      <w:szCs w:val="20"/>
                    </w:rPr>
                    <w:t>efers to the linking of photos and sounds together using the computer</w:t>
                  </w:r>
                  <w:r w:rsidRPr="00DA6570">
                    <w:rPr>
                      <w:sz w:val="20"/>
                      <w:szCs w:val="20"/>
                    </w:rPr>
                    <w:t>.</w:t>
                  </w:r>
                </w:p>
              </w:tc>
            </w:tr>
            <w:tr w:rsidR="0057211F" w:rsidRPr="00DA6570" w:rsidTr="00DA6570">
              <w:tc>
                <w:tcPr>
                  <w:tcW w:w="1363" w:type="dxa"/>
                  <w:shd w:val="clear" w:color="auto" w:fill="auto"/>
                </w:tcPr>
                <w:p w:rsidR="0057211F" w:rsidRPr="00DA6570" w:rsidRDefault="0057211F" w:rsidP="00DA6570">
                  <w:pPr>
                    <w:widowControl w:val="0"/>
                    <w:spacing w:after="80" w:line="240" w:lineRule="auto"/>
                    <w:jc w:val="right"/>
                    <w:rPr>
                      <w:sz w:val="20"/>
                      <w:szCs w:val="20"/>
                    </w:rPr>
                  </w:pPr>
                  <w:r w:rsidRPr="00DA6570">
                    <w:rPr>
                      <w:b/>
                      <w:sz w:val="20"/>
                      <w:szCs w:val="20"/>
                    </w:rPr>
                    <w:t>Storyboard</w:t>
                  </w:r>
                </w:p>
              </w:tc>
              <w:tc>
                <w:tcPr>
                  <w:tcW w:w="8457" w:type="dxa"/>
                  <w:shd w:val="clear" w:color="auto" w:fill="auto"/>
                </w:tcPr>
                <w:p w:rsidR="0057211F" w:rsidRPr="00DA6570" w:rsidRDefault="009C513E" w:rsidP="00DA6570">
                  <w:pPr>
                    <w:widowControl w:val="0"/>
                    <w:spacing w:after="80" w:line="240" w:lineRule="auto"/>
                    <w:rPr>
                      <w:sz w:val="20"/>
                      <w:szCs w:val="20"/>
                    </w:rPr>
                  </w:pPr>
                  <w:r w:rsidRPr="00DA6570">
                    <w:rPr>
                      <w:sz w:val="20"/>
                      <w:szCs w:val="20"/>
                    </w:rPr>
                    <w:t xml:space="preserve">A storyboard </w:t>
                  </w:r>
                  <w:r w:rsidR="0057211F" w:rsidRPr="00DA6570">
                    <w:rPr>
                      <w:sz w:val="20"/>
                      <w:szCs w:val="20"/>
                    </w:rPr>
                    <w:t xml:space="preserve">is a design tool used by filmmakers to plan the images that they intend to film or photograph. There are many different templates available for storyboarding. They usually include a box in which an image can be drawn and a written description to accompany the drawing. A more complex template could include a shot number, shot size, shot angle, description of action and description of sound. </w:t>
                  </w:r>
                </w:p>
                <w:p w:rsidR="0057211F" w:rsidRPr="00DA6570" w:rsidRDefault="0057211F" w:rsidP="00DA6570">
                  <w:pPr>
                    <w:widowControl w:val="0"/>
                    <w:spacing w:after="80" w:line="240" w:lineRule="auto"/>
                    <w:rPr>
                      <w:sz w:val="20"/>
                      <w:szCs w:val="20"/>
                    </w:rPr>
                  </w:pPr>
                  <w:r w:rsidRPr="00DA6570">
                    <w:rPr>
                      <w:sz w:val="20"/>
                      <w:szCs w:val="20"/>
                    </w:rPr>
                    <w:t xml:space="preserve">The storyboard example (Appendix D) shows a box for a drawing and text. This should serve as a planning list or </w:t>
                  </w:r>
                  <w:r w:rsidR="009C513E" w:rsidRPr="00DA6570">
                    <w:rPr>
                      <w:sz w:val="20"/>
                      <w:szCs w:val="20"/>
                    </w:rPr>
                    <w:t>reminder which is suitable for Y</w:t>
                  </w:r>
                  <w:r w:rsidRPr="00DA6570">
                    <w:rPr>
                      <w:sz w:val="20"/>
                      <w:szCs w:val="20"/>
                    </w:rPr>
                    <w:t xml:space="preserve">ear 3 students to use while they are taking their photos. </w:t>
                  </w:r>
                </w:p>
                <w:p w:rsidR="0057211F" w:rsidRPr="00DA6570" w:rsidRDefault="0057211F" w:rsidP="00DA6570">
                  <w:pPr>
                    <w:widowControl w:val="0"/>
                    <w:spacing w:after="80" w:line="240" w:lineRule="auto"/>
                    <w:rPr>
                      <w:sz w:val="20"/>
                      <w:szCs w:val="20"/>
                    </w:rPr>
                  </w:pPr>
                  <w:r w:rsidRPr="00DA6570">
                    <w:rPr>
                      <w:sz w:val="20"/>
                      <w:szCs w:val="20"/>
                    </w:rPr>
                    <w:t>The key to all good storyboarding is to make sure that the images and written text work together to successfully explain the filmmaker’s intentions. They can be drawn with stick figures.</w:t>
                  </w:r>
                </w:p>
              </w:tc>
            </w:tr>
          </w:tbl>
          <w:p w:rsidR="0057211F" w:rsidRPr="00DA6570" w:rsidRDefault="0057211F" w:rsidP="00DA6570">
            <w:pPr>
              <w:widowControl w:val="0"/>
              <w:spacing w:after="80" w:line="240" w:lineRule="auto"/>
              <w:ind w:left="118"/>
              <w:rPr>
                <w:sz w:val="20"/>
                <w:szCs w:val="20"/>
              </w:rPr>
            </w:pPr>
            <w:r w:rsidRPr="00DA6570">
              <w:rPr>
                <w:sz w:val="20"/>
                <w:szCs w:val="20"/>
              </w:rPr>
              <w:t xml:space="preserve">A </w:t>
            </w:r>
            <w:r w:rsidRPr="00DA6570">
              <w:rPr>
                <w:b/>
                <w:sz w:val="20"/>
                <w:szCs w:val="20"/>
              </w:rPr>
              <w:t>story</w:t>
            </w:r>
            <w:r w:rsidRPr="00DA6570">
              <w:rPr>
                <w:sz w:val="20"/>
                <w:szCs w:val="20"/>
              </w:rPr>
              <w:t xml:space="preserve"> for the purposes of this assessment is meant to be told primarily </w:t>
            </w:r>
            <w:r w:rsidR="00F45AFA" w:rsidRPr="00DA6570">
              <w:rPr>
                <w:sz w:val="20"/>
                <w:szCs w:val="20"/>
              </w:rPr>
              <w:t>by the photo images themselves. T</w:t>
            </w:r>
            <w:r w:rsidRPr="00DA6570">
              <w:rPr>
                <w:sz w:val="20"/>
                <w:szCs w:val="20"/>
              </w:rPr>
              <w:t xml:space="preserve">he student </w:t>
            </w:r>
            <w:r w:rsidR="001E1346" w:rsidRPr="00DA6570">
              <w:rPr>
                <w:sz w:val="20"/>
                <w:szCs w:val="20"/>
              </w:rPr>
              <w:t>voice-over</w:t>
            </w:r>
            <w:r w:rsidRPr="00DA6570">
              <w:rPr>
                <w:sz w:val="20"/>
                <w:szCs w:val="20"/>
              </w:rPr>
              <w:t xml:space="preserve"> could link to the following text types:</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113" w:type="dxa"/>
                <w:bottom w:w="74" w:type="dxa"/>
                <w:right w:w="113" w:type="dxa"/>
              </w:tblCellMar>
              <w:tblLook w:val="01E0" w:firstRow="1" w:lastRow="1" w:firstColumn="1" w:lastColumn="1" w:noHBand="0" w:noVBand="0"/>
            </w:tblPr>
            <w:tblGrid>
              <w:gridCol w:w="4917"/>
              <w:gridCol w:w="4324"/>
            </w:tblGrid>
            <w:tr w:rsidR="0057211F" w:rsidRPr="00DA6570" w:rsidTr="00DA6570">
              <w:trPr>
                <w:jc w:val="center"/>
              </w:trPr>
              <w:tc>
                <w:tcPr>
                  <w:tcW w:w="4917" w:type="dxa"/>
                  <w:shd w:val="clear" w:color="auto" w:fill="auto"/>
                </w:tcPr>
                <w:p w:rsidR="0057211F" w:rsidRPr="00DA6570" w:rsidRDefault="0057211F" w:rsidP="00DA6570">
                  <w:pPr>
                    <w:pStyle w:val="Heading3"/>
                    <w:widowControl w:val="0"/>
                    <w:spacing w:before="80" w:after="80"/>
                    <w:rPr>
                      <w:sz w:val="20"/>
                      <w:szCs w:val="20"/>
                    </w:rPr>
                  </w:pPr>
                  <w:r w:rsidRPr="00DA6570">
                    <w:rPr>
                      <w:sz w:val="20"/>
                      <w:szCs w:val="20"/>
                    </w:rPr>
                    <w:t xml:space="preserve">Narrative </w:t>
                  </w:r>
                </w:p>
                <w:p w:rsidR="0057211F" w:rsidRPr="00DA6570" w:rsidRDefault="0057211F" w:rsidP="00DA6570">
                  <w:pPr>
                    <w:widowControl w:val="0"/>
                    <w:spacing w:before="120" w:after="0" w:line="240" w:lineRule="auto"/>
                    <w:rPr>
                      <w:sz w:val="20"/>
                      <w:szCs w:val="20"/>
                    </w:rPr>
                  </w:pPr>
                  <w:r w:rsidRPr="00DA6570">
                    <w:rPr>
                      <w:sz w:val="20"/>
                      <w:szCs w:val="20"/>
                    </w:rPr>
                    <w:t xml:space="preserve">Purpose </w:t>
                  </w:r>
                </w:p>
                <w:p w:rsidR="0057211F" w:rsidRPr="00DA6570" w:rsidRDefault="0057211F" w:rsidP="00DA6570">
                  <w:pPr>
                    <w:pStyle w:val="Bulletslevel1"/>
                    <w:widowControl w:val="0"/>
                    <w:spacing w:before="0" w:after="40" w:line="240" w:lineRule="auto"/>
                    <w:rPr>
                      <w:sz w:val="20"/>
                      <w:szCs w:val="20"/>
                    </w:rPr>
                  </w:pPr>
                  <w:r w:rsidRPr="00DA6570">
                    <w:rPr>
                      <w:sz w:val="20"/>
                      <w:szCs w:val="20"/>
                    </w:rPr>
                    <w:t>to entertain, amuse, or instruct.</w:t>
                  </w:r>
                </w:p>
                <w:p w:rsidR="0057211F" w:rsidRPr="00DA6570" w:rsidRDefault="0057211F" w:rsidP="00DA6570">
                  <w:pPr>
                    <w:widowControl w:val="0"/>
                    <w:spacing w:before="240" w:after="0" w:line="240" w:lineRule="auto"/>
                    <w:rPr>
                      <w:sz w:val="20"/>
                      <w:szCs w:val="20"/>
                    </w:rPr>
                  </w:pPr>
                  <w:r w:rsidRPr="00DA6570">
                    <w:rPr>
                      <w:sz w:val="20"/>
                      <w:szCs w:val="20"/>
                    </w:rPr>
                    <w:t xml:space="preserve">Structure </w:t>
                  </w:r>
                </w:p>
                <w:p w:rsidR="0057211F" w:rsidRPr="00DA6570" w:rsidRDefault="0057211F" w:rsidP="00DA6570">
                  <w:pPr>
                    <w:pStyle w:val="Bulletslevel1"/>
                    <w:widowControl w:val="0"/>
                    <w:spacing w:before="0" w:after="40" w:line="240" w:lineRule="auto"/>
                    <w:rPr>
                      <w:sz w:val="20"/>
                      <w:szCs w:val="20"/>
                    </w:rPr>
                  </w:pPr>
                  <w:r w:rsidRPr="00DA6570">
                    <w:rPr>
                      <w:sz w:val="20"/>
                      <w:szCs w:val="20"/>
                    </w:rPr>
                    <w:t>series of events presented in logical progression</w:t>
                  </w:r>
                </w:p>
                <w:p w:rsidR="0057211F" w:rsidRPr="00DA6570" w:rsidRDefault="00F45AFA" w:rsidP="00DA6570">
                  <w:pPr>
                    <w:pStyle w:val="Bulletslevel1"/>
                    <w:widowControl w:val="0"/>
                    <w:spacing w:before="0" w:after="80" w:line="240" w:lineRule="auto"/>
                    <w:rPr>
                      <w:sz w:val="20"/>
                      <w:szCs w:val="20"/>
                    </w:rPr>
                  </w:pPr>
                  <w:r w:rsidRPr="00DA6570">
                    <w:rPr>
                      <w:sz w:val="20"/>
                      <w:szCs w:val="20"/>
                    </w:rPr>
                    <w:t>resolution/</w:t>
                  </w:r>
                  <w:r w:rsidR="0057211F" w:rsidRPr="00DA6570">
                    <w:rPr>
                      <w:sz w:val="20"/>
                      <w:szCs w:val="20"/>
                    </w:rPr>
                    <w:t>conclusion</w:t>
                  </w:r>
                </w:p>
                <w:p w:rsidR="0057211F" w:rsidRPr="00DA6570" w:rsidRDefault="0057211F" w:rsidP="00DA6570">
                  <w:pPr>
                    <w:pStyle w:val="Bulletslevel1"/>
                    <w:widowControl w:val="0"/>
                    <w:spacing w:before="0" w:after="80" w:line="240" w:lineRule="auto"/>
                    <w:rPr>
                      <w:sz w:val="20"/>
                      <w:szCs w:val="20"/>
                    </w:rPr>
                  </w:pPr>
                  <w:r w:rsidRPr="00DA6570">
                    <w:rPr>
                      <w:sz w:val="20"/>
                      <w:szCs w:val="20"/>
                    </w:rPr>
                    <w:t>may contain a series of complications.</w:t>
                  </w:r>
                </w:p>
                <w:p w:rsidR="0057211F" w:rsidRPr="00DA6570" w:rsidRDefault="0057211F" w:rsidP="00DA6570">
                  <w:pPr>
                    <w:widowControl w:val="0"/>
                    <w:spacing w:before="240" w:after="0" w:line="240" w:lineRule="auto"/>
                    <w:rPr>
                      <w:sz w:val="20"/>
                      <w:szCs w:val="20"/>
                    </w:rPr>
                  </w:pPr>
                  <w:r w:rsidRPr="00DA6570">
                    <w:rPr>
                      <w:sz w:val="20"/>
                      <w:szCs w:val="20"/>
                    </w:rPr>
                    <w:t>Language elements</w:t>
                  </w:r>
                </w:p>
                <w:p w:rsidR="0057211F" w:rsidRPr="00DA6570" w:rsidRDefault="0057211F" w:rsidP="00DA6570">
                  <w:pPr>
                    <w:pStyle w:val="Bulletslevel1"/>
                    <w:widowControl w:val="0"/>
                    <w:spacing w:before="0" w:after="40" w:line="240" w:lineRule="auto"/>
                    <w:rPr>
                      <w:sz w:val="20"/>
                      <w:szCs w:val="20"/>
                    </w:rPr>
                  </w:pPr>
                  <w:r w:rsidRPr="00DA6570">
                    <w:rPr>
                      <w:sz w:val="20"/>
                      <w:szCs w:val="20"/>
                    </w:rPr>
                    <w:t>time words used to connect events</w:t>
                  </w:r>
                </w:p>
                <w:p w:rsidR="0057211F" w:rsidRPr="00DA6570" w:rsidRDefault="0057211F" w:rsidP="00DA6570">
                  <w:pPr>
                    <w:pStyle w:val="Bulletslevel1"/>
                    <w:widowControl w:val="0"/>
                    <w:spacing w:before="0" w:after="40" w:line="240" w:lineRule="auto"/>
                    <w:rPr>
                      <w:sz w:val="20"/>
                      <w:szCs w:val="20"/>
                    </w:rPr>
                  </w:pPr>
                  <w:r w:rsidRPr="00DA6570">
                    <w:rPr>
                      <w:sz w:val="20"/>
                      <w:szCs w:val="20"/>
                    </w:rPr>
                    <w:t>use of action words</w:t>
                  </w:r>
                </w:p>
                <w:p w:rsidR="0057211F" w:rsidRPr="00DA6570" w:rsidRDefault="0057211F" w:rsidP="00DA6570">
                  <w:pPr>
                    <w:pStyle w:val="Bulletslevel1"/>
                    <w:widowControl w:val="0"/>
                    <w:spacing w:before="0" w:after="40" w:line="240" w:lineRule="auto"/>
                    <w:rPr>
                      <w:sz w:val="20"/>
                      <w:szCs w:val="20"/>
                    </w:rPr>
                  </w:pPr>
                  <w:r w:rsidRPr="00DA6570">
                    <w:rPr>
                      <w:sz w:val="20"/>
                      <w:szCs w:val="20"/>
                    </w:rPr>
                    <w:t>description of characters and settings.</w:t>
                  </w:r>
                </w:p>
              </w:tc>
              <w:tc>
                <w:tcPr>
                  <w:tcW w:w="4324" w:type="dxa"/>
                  <w:shd w:val="clear" w:color="auto" w:fill="auto"/>
                </w:tcPr>
                <w:p w:rsidR="0057211F" w:rsidRPr="00DA6570" w:rsidRDefault="0057211F" w:rsidP="00DA6570">
                  <w:pPr>
                    <w:pStyle w:val="Heading3"/>
                    <w:widowControl w:val="0"/>
                    <w:spacing w:before="80" w:after="80"/>
                    <w:rPr>
                      <w:sz w:val="20"/>
                      <w:szCs w:val="20"/>
                    </w:rPr>
                  </w:pPr>
                  <w:r w:rsidRPr="00DA6570">
                    <w:rPr>
                      <w:sz w:val="20"/>
                      <w:szCs w:val="20"/>
                    </w:rPr>
                    <w:t>Recount</w:t>
                  </w:r>
                </w:p>
                <w:p w:rsidR="0057211F" w:rsidRPr="00DA6570" w:rsidRDefault="0057211F" w:rsidP="00DA6570">
                  <w:pPr>
                    <w:widowControl w:val="0"/>
                    <w:spacing w:before="120" w:after="0" w:line="240" w:lineRule="auto"/>
                    <w:rPr>
                      <w:sz w:val="20"/>
                      <w:szCs w:val="20"/>
                    </w:rPr>
                  </w:pPr>
                  <w:r w:rsidRPr="00DA6570">
                    <w:rPr>
                      <w:sz w:val="20"/>
                      <w:szCs w:val="20"/>
                    </w:rPr>
                    <w:t>Purpose</w:t>
                  </w:r>
                </w:p>
                <w:p w:rsidR="0057211F" w:rsidRPr="00DA6570" w:rsidRDefault="0057211F" w:rsidP="00DA6570">
                  <w:pPr>
                    <w:pStyle w:val="Bulletslevel1"/>
                    <w:widowControl w:val="0"/>
                    <w:spacing w:before="0" w:after="40" w:line="240" w:lineRule="auto"/>
                    <w:rPr>
                      <w:sz w:val="20"/>
                      <w:szCs w:val="20"/>
                    </w:rPr>
                  </w:pPr>
                  <w:r w:rsidRPr="00DA6570">
                    <w:rPr>
                      <w:sz w:val="20"/>
                      <w:szCs w:val="20"/>
                    </w:rPr>
                    <w:t>to retell what happened</w:t>
                  </w:r>
                </w:p>
                <w:p w:rsidR="0057211F" w:rsidRPr="00DA6570" w:rsidRDefault="0057211F" w:rsidP="00DA6570">
                  <w:pPr>
                    <w:pStyle w:val="Bulletslevel1"/>
                    <w:widowControl w:val="0"/>
                    <w:spacing w:before="0" w:after="40" w:line="240" w:lineRule="auto"/>
                    <w:rPr>
                      <w:sz w:val="20"/>
                      <w:szCs w:val="20"/>
                    </w:rPr>
                  </w:pPr>
                  <w:r w:rsidRPr="00DA6570">
                    <w:rPr>
                      <w:sz w:val="20"/>
                      <w:szCs w:val="20"/>
                    </w:rPr>
                    <w:t>to tell a series of events.</w:t>
                  </w:r>
                </w:p>
                <w:p w:rsidR="0057211F" w:rsidRPr="00DA6570" w:rsidRDefault="0057211F" w:rsidP="00DA6570">
                  <w:pPr>
                    <w:widowControl w:val="0"/>
                    <w:spacing w:before="240" w:after="0" w:line="240" w:lineRule="auto"/>
                    <w:rPr>
                      <w:sz w:val="20"/>
                      <w:szCs w:val="20"/>
                    </w:rPr>
                  </w:pPr>
                  <w:r w:rsidRPr="00DA6570">
                    <w:rPr>
                      <w:sz w:val="20"/>
                      <w:szCs w:val="20"/>
                    </w:rPr>
                    <w:t>Structure</w:t>
                  </w:r>
                </w:p>
                <w:p w:rsidR="0057211F" w:rsidRPr="00DA6570" w:rsidRDefault="0057211F" w:rsidP="00DA6570">
                  <w:pPr>
                    <w:pStyle w:val="Bulletslevel1"/>
                    <w:widowControl w:val="0"/>
                    <w:spacing w:before="0" w:after="40" w:line="240" w:lineRule="auto"/>
                    <w:rPr>
                      <w:sz w:val="20"/>
                      <w:szCs w:val="20"/>
                    </w:rPr>
                  </w:pPr>
                  <w:r w:rsidRPr="00DA6570">
                    <w:rPr>
                      <w:sz w:val="20"/>
                      <w:szCs w:val="20"/>
                    </w:rPr>
                    <w:t>introduction/orientation</w:t>
                  </w:r>
                </w:p>
                <w:p w:rsidR="0057211F" w:rsidRPr="00DA6570" w:rsidRDefault="0057211F" w:rsidP="00DA6570">
                  <w:pPr>
                    <w:pStyle w:val="Bulletslevel1"/>
                    <w:widowControl w:val="0"/>
                    <w:spacing w:before="0" w:after="40" w:line="240" w:lineRule="auto"/>
                    <w:rPr>
                      <w:sz w:val="20"/>
                      <w:szCs w:val="20"/>
                    </w:rPr>
                  </w:pPr>
                  <w:r w:rsidRPr="00DA6570">
                    <w:rPr>
                      <w:sz w:val="20"/>
                      <w:szCs w:val="20"/>
                    </w:rPr>
                    <w:t>events sequenced in chronological order.</w:t>
                  </w:r>
                </w:p>
                <w:p w:rsidR="0057211F" w:rsidRPr="00DA6570" w:rsidRDefault="0057211F" w:rsidP="00DA6570">
                  <w:pPr>
                    <w:widowControl w:val="0"/>
                    <w:spacing w:before="240" w:after="0" w:line="240" w:lineRule="auto"/>
                    <w:rPr>
                      <w:sz w:val="20"/>
                      <w:szCs w:val="20"/>
                    </w:rPr>
                  </w:pPr>
                  <w:r w:rsidRPr="00DA6570">
                    <w:rPr>
                      <w:sz w:val="20"/>
                      <w:szCs w:val="20"/>
                    </w:rPr>
                    <w:t>Language elements</w:t>
                  </w:r>
                </w:p>
                <w:p w:rsidR="0057211F" w:rsidRPr="00DA6570" w:rsidRDefault="0057211F" w:rsidP="00DA6570">
                  <w:pPr>
                    <w:pStyle w:val="Bulletslevel1"/>
                    <w:widowControl w:val="0"/>
                    <w:spacing w:before="0" w:after="40" w:line="240" w:lineRule="auto"/>
                    <w:rPr>
                      <w:sz w:val="20"/>
                      <w:szCs w:val="20"/>
                    </w:rPr>
                  </w:pPr>
                  <w:r w:rsidRPr="00DA6570">
                    <w:rPr>
                      <w:sz w:val="20"/>
                      <w:szCs w:val="20"/>
                    </w:rPr>
                    <w:t>descriptive language</w:t>
                  </w:r>
                </w:p>
                <w:p w:rsidR="0057211F" w:rsidRPr="00DA6570" w:rsidRDefault="0057211F" w:rsidP="00DA6570">
                  <w:pPr>
                    <w:pStyle w:val="Bulletslevel1"/>
                    <w:widowControl w:val="0"/>
                    <w:spacing w:before="0" w:after="40" w:line="240" w:lineRule="auto"/>
                    <w:rPr>
                      <w:sz w:val="20"/>
                      <w:szCs w:val="20"/>
                    </w:rPr>
                  </w:pPr>
                  <w:r w:rsidRPr="00DA6570">
                    <w:rPr>
                      <w:sz w:val="20"/>
                      <w:szCs w:val="20"/>
                    </w:rPr>
                    <w:t>past tense</w:t>
                  </w:r>
                </w:p>
                <w:p w:rsidR="0057211F" w:rsidRPr="00DA6570" w:rsidRDefault="0057211F" w:rsidP="00DA6570">
                  <w:pPr>
                    <w:pStyle w:val="Bulletslevel1"/>
                    <w:widowControl w:val="0"/>
                    <w:spacing w:before="0" w:after="40" w:line="240" w:lineRule="auto"/>
                    <w:rPr>
                      <w:sz w:val="20"/>
                      <w:szCs w:val="20"/>
                    </w:rPr>
                  </w:pPr>
                  <w:r w:rsidRPr="00DA6570">
                    <w:rPr>
                      <w:sz w:val="20"/>
                      <w:szCs w:val="20"/>
                    </w:rPr>
                    <w:t>time words to connect events</w:t>
                  </w:r>
                </w:p>
                <w:p w:rsidR="0057211F" w:rsidRPr="00DA6570" w:rsidRDefault="0057211F" w:rsidP="00DA6570">
                  <w:pPr>
                    <w:pStyle w:val="Bulletslevel1"/>
                    <w:widowControl w:val="0"/>
                    <w:spacing w:before="0" w:after="40" w:line="240" w:lineRule="auto"/>
                    <w:rPr>
                      <w:sz w:val="20"/>
                      <w:szCs w:val="20"/>
                    </w:rPr>
                  </w:pPr>
                  <w:r w:rsidRPr="00DA6570">
                    <w:rPr>
                      <w:sz w:val="20"/>
                      <w:szCs w:val="20"/>
                    </w:rPr>
                    <w:t>words that use when, where, with whom, and how.</w:t>
                  </w:r>
                </w:p>
              </w:tc>
            </w:tr>
          </w:tbl>
          <w:p w:rsidR="0057211F" w:rsidRPr="00DA6570" w:rsidRDefault="0057211F" w:rsidP="00DA6570">
            <w:pPr>
              <w:widowControl w:val="0"/>
              <w:spacing w:after="80" w:line="240" w:lineRule="exact"/>
              <w:ind w:left="76" w:right="54"/>
              <w:rPr>
                <w:sz w:val="20"/>
                <w:szCs w:val="20"/>
              </w:rPr>
            </w:pPr>
            <w:r w:rsidRPr="00DA6570">
              <w:rPr>
                <w:b/>
                <w:sz w:val="20"/>
                <w:szCs w:val="20"/>
              </w:rPr>
              <w:t>Media Education Key Concepts</w:t>
            </w:r>
            <w:r w:rsidRPr="00DA6570">
              <w:rPr>
                <w:i/>
                <w:sz w:val="20"/>
                <w:szCs w:val="20"/>
              </w:rPr>
              <w:t xml:space="preserve"> — </w:t>
            </w:r>
            <w:r w:rsidRPr="00DA6570">
              <w:rPr>
                <w:sz w:val="20"/>
                <w:szCs w:val="20"/>
              </w:rPr>
              <w:t xml:space="preserve">Media encourages young people to explore their own culture by creating their own media texts. By engaging with popular culture forms Media enables young people to become critical and creative communicators. The interrelated key concepts of media </w:t>
            </w:r>
            <w:r w:rsidRPr="00DA6570">
              <w:rPr>
                <w:b/>
                <w:i/>
                <w:sz w:val="20"/>
                <w:szCs w:val="20"/>
              </w:rPr>
              <w:t>languages, technologies, audiences, institutions</w:t>
            </w:r>
            <w:r w:rsidRPr="00DA6570">
              <w:rPr>
                <w:b/>
                <w:sz w:val="20"/>
                <w:szCs w:val="20"/>
              </w:rPr>
              <w:t xml:space="preserve"> and </w:t>
            </w:r>
            <w:r w:rsidRPr="00DA6570">
              <w:rPr>
                <w:b/>
                <w:i/>
                <w:sz w:val="20"/>
                <w:szCs w:val="20"/>
              </w:rPr>
              <w:t>representations</w:t>
            </w:r>
            <w:r w:rsidRPr="00DA6570">
              <w:rPr>
                <w:sz w:val="20"/>
                <w:szCs w:val="20"/>
              </w:rPr>
              <w:t xml:space="preserve"> underpin Media Education syllabus documents in </w:t>
            </w:r>
            <w:smartTag w:uri="urn:schemas-microsoft-com:office:smarttags" w:element="place">
              <w:smartTag w:uri="urn:schemas-microsoft-com:office:smarttags" w:element="State">
                <w:r w:rsidRPr="00DA6570">
                  <w:rPr>
                    <w:sz w:val="20"/>
                    <w:szCs w:val="20"/>
                  </w:rPr>
                  <w:t>Queensland</w:t>
                </w:r>
              </w:smartTag>
            </w:smartTag>
            <w:r w:rsidRPr="00DA6570">
              <w:rPr>
                <w:sz w:val="20"/>
                <w:szCs w:val="20"/>
              </w:rPr>
              <w:t xml:space="preserve">. Although all of these key concepts are evident in all media education assessments, </w:t>
            </w:r>
            <w:r w:rsidRPr="00DA6570">
              <w:rPr>
                <w:i/>
                <w:sz w:val="20"/>
                <w:szCs w:val="20"/>
              </w:rPr>
              <w:t>Telling digital stories</w:t>
            </w:r>
            <w:r w:rsidRPr="00DA6570">
              <w:rPr>
                <w:sz w:val="20"/>
                <w:szCs w:val="20"/>
              </w:rPr>
              <w:t xml:space="preserve"> focuses on the key concepts of </w:t>
            </w:r>
            <w:r w:rsidRPr="00DA6570">
              <w:rPr>
                <w:i/>
                <w:sz w:val="20"/>
                <w:szCs w:val="20"/>
              </w:rPr>
              <w:t>languages, technologies</w:t>
            </w:r>
            <w:r w:rsidRPr="00DA6570">
              <w:rPr>
                <w:sz w:val="20"/>
                <w:szCs w:val="20"/>
              </w:rPr>
              <w:t xml:space="preserve"> and </w:t>
            </w:r>
            <w:r w:rsidRPr="00DA6570">
              <w:rPr>
                <w:i/>
                <w:sz w:val="20"/>
                <w:szCs w:val="20"/>
              </w:rPr>
              <w:t>audiences</w:t>
            </w:r>
            <w:r w:rsidRPr="00DA6570">
              <w:rPr>
                <w:sz w:val="20"/>
                <w:szCs w:val="20"/>
              </w:rPr>
              <w:t xml:space="preserve">. </w:t>
            </w:r>
          </w:p>
          <w:p w:rsidR="0057211F" w:rsidRPr="00DA6570" w:rsidRDefault="0057211F" w:rsidP="00DA6570">
            <w:pPr>
              <w:widowControl w:val="0"/>
              <w:spacing w:after="80" w:line="240" w:lineRule="exact"/>
              <w:ind w:left="76" w:right="54"/>
              <w:rPr>
                <w:sz w:val="20"/>
                <w:szCs w:val="20"/>
              </w:rPr>
            </w:pPr>
            <w:r w:rsidRPr="00DA6570">
              <w:rPr>
                <w:sz w:val="20"/>
                <w:szCs w:val="20"/>
              </w:rPr>
              <w:t xml:space="preserve">Students develop a knowledge and understanding of media </w:t>
            </w:r>
            <w:r w:rsidRPr="00DA6570">
              <w:rPr>
                <w:i/>
                <w:sz w:val="20"/>
                <w:szCs w:val="20"/>
              </w:rPr>
              <w:t>languages</w:t>
            </w:r>
            <w:r w:rsidRPr="00DA6570">
              <w:rPr>
                <w:sz w:val="20"/>
                <w:szCs w:val="20"/>
              </w:rPr>
              <w:t xml:space="preserve"> associated with creating media texts. This includes composition, framing, shot sizes, storyboarding, capturing, voice-over, recording, editing, arranging and sequencing.</w:t>
            </w:r>
          </w:p>
          <w:p w:rsidR="0057211F" w:rsidRPr="00DA6570" w:rsidRDefault="0057211F" w:rsidP="00DA6570">
            <w:pPr>
              <w:widowControl w:val="0"/>
              <w:spacing w:after="80" w:line="240" w:lineRule="exact"/>
              <w:ind w:left="76" w:right="54"/>
              <w:rPr>
                <w:sz w:val="20"/>
                <w:szCs w:val="20"/>
              </w:rPr>
            </w:pPr>
            <w:r w:rsidRPr="00DA6570">
              <w:rPr>
                <w:sz w:val="20"/>
                <w:szCs w:val="20"/>
              </w:rPr>
              <w:t xml:space="preserve">Students develop a knowledge and understanding of how to use camera and editing </w:t>
            </w:r>
            <w:r w:rsidRPr="00DA6570">
              <w:rPr>
                <w:i/>
                <w:sz w:val="20"/>
                <w:szCs w:val="20"/>
              </w:rPr>
              <w:t>technologies</w:t>
            </w:r>
            <w:r w:rsidRPr="00DA6570">
              <w:rPr>
                <w:sz w:val="20"/>
                <w:szCs w:val="20"/>
              </w:rPr>
              <w:t xml:space="preserve"> to create their digital photo production.</w:t>
            </w:r>
          </w:p>
          <w:p w:rsidR="0057211F" w:rsidRPr="00DA6570" w:rsidRDefault="0057211F" w:rsidP="00DA6570">
            <w:pPr>
              <w:widowControl w:val="0"/>
              <w:spacing w:after="120" w:line="240" w:lineRule="exact"/>
              <w:ind w:left="76" w:right="54"/>
              <w:rPr>
                <w:sz w:val="20"/>
                <w:szCs w:val="20"/>
              </w:rPr>
            </w:pPr>
            <w:r w:rsidRPr="00DA6570">
              <w:rPr>
                <w:sz w:val="20"/>
                <w:szCs w:val="20"/>
              </w:rPr>
              <w:t xml:space="preserve">Students develop a knowledge and understanding of media </w:t>
            </w:r>
            <w:r w:rsidRPr="00DA6570">
              <w:rPr>
                <w:i/>
                <w:sz w:val="20"/>
                <w:szCs w:val="20"/>
              </w:rPr>
              <w:t>audiences</w:t>
            </w:r>
            <w:r w:rsidRPr="00DA6570">
              <w:rPr>
                <w:sz w:val="20"/>
                <w:szCs w:val="20"/>
              </w:rPr>
              <w:t xml:space="preserve">. They create, respond and reflect with the audience of their class and their teacher in mind. </w:t>
            </w:r>
          </w:p>
        </w:tc>
      </w:tr>
    </w:tbl>
    <w:p w:rsidR="0057211F" w:rsidRPr="00DA255D" w:rsidRDefault="0057211F" w:rsidP="0057211F">
      <w:pPr>
        <w:pStyle w:val="Heading2"/>
        <w:spacing w:before="0" w:after="0"/>
        <w:rPr>
          <w:rStyle w:val="Heading2Char1"/>
          <w:sz w:val="2"/>
          <w:szCs w:val="2"/>
        </w:rPr>
      </w:pPr>
      <w:r w:rsidRPr="00DA255D">
        <w:br w:type="page"/>
      </w:r>
    </w:p>
    <w:tbl>
      <w:tblPr>
        <w:tblW w:w="0" w:type="auto"/>
        <w:tblInd w:w="-34" w:type="dxa"/>
        <w:tblCellMar>
          <w:left w:w="0" w:type="dxa"/>
          <w:right w:w="0" w:type="dxa"/>
        </w:tblCellMar>
        <w:tblLook w:val="01E0" w:firstRow="1" w:lastRow="1" w:firstColumn="1" w:lastColumn="1" w:noHBand="0" w:noVBand="0"/>
      </w:tblPr>
      <w:tblGrid>
        <w:gridCol w:w="9672"/>
      </w:tblGrid>
      <w:tr w:rsidR="0057211F" w:rsidRPr="00DA255D" w:rsidTr="00DA6570">
        <w:tc>
          <w:tcPr>
            <w:tcW w:w="9854" w:type="dxa"/>
            <w:shd w:val="clear" w:color="auto" w:fill="auto"/>
          </w:tcPr>
          <w:p w:rsidR="0057211F" w:rsidRPr="00DA6570" w:rsidRDefault="0057211F" w:rsidP="00DA6570">
            <w:pPr>
              <w:widowControl w:val="0"/>
              <w:spacing w:before="0" w:after="360" w:line="240" w:lineRule="auto"/>
              <w:rPr>
                <w:rStyle w:val="Heading2Char"/>
                <w:sz w:val="18"/>
                <w:szCs w:val="18"/>
              </w:rPr>
            </w:pPr>
            <w:r w:rsidRPr="00DA6570">
              <w:rPr>
                <w:rStyle w:val="Heading2Char"/>
                <w:sz w:val="18"/>
                <w:szCs w:val="18"/>
              </w:rPr>
              <w:t>Appendix D</w:t>
            </w:r>
          </w:p>
        </w:tc>
      </w:tr>
    </w:tbl>
    <w:p w:rsidR="0057211F" w:rsidRPr="00DA255D" w:rsidRDefault="006B5C9D" w:rsidP="0057211F">
      <w:pPr>
        <w:spacing w:before="0" w:after="0" w:line="240" w:lineRule="auto"/>
        <w:rPr>
          <w:rStyle w:val="Heading2Char1"/>
        </w:rPr>
      </w:pPr>
      <w:r>
        <w:rPr>
          <w:noProof/>
        </w:rPr>
        <w:drawing>
          <wp:anchor distT="0" distB="0" distL="114300" distR="114300" simplePos="0" relativeHeight="251660288" behindDoc="0" locked="0" layoutInCell="1" allowOverlap="1">
            <wp:simplePos x="0" y="0"/>
            <wp:positionH relativeFrom="column">
              <wp:align>center</wp:align>
            </wp:positionH>
            <wp:positionV relativeFrom="paragraph">
              <wp:posOffset>341630</wp:posOffset>
            </wp:positionV>
            <wp:extent cx="6120130" cy="8357235"/>
            <wp:effectExtent l="0" t="0" r="0" b="5715"/>
            <wp:wrapSquare wrapText="bothSides"/>
            <wp:docPr id="23" name="Picture 7" descr="Characters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acters123"/>
                    <pic:cNvPicPr>
                      <a:picLocks noChangeAspect="1" noChangeArrowheads="1"/>
                    </pic:cNvPicPr>
                  </pic:nvPicPr>
                  <pic:blipFill>
                    <a:blip r:embed="rId42" cstate="print">
                      <a:extLst>
                        <a:ext uri="{28A0092B-C50C-407E-A947-70E740481C1C}">
                          <a14:useLocalDpi xmlns:a14="http://schemas.microsoft.com/office/drawing/2010/main" val="0"/>
                        </a:ext>
                      </a:extLst>
                    </a:blip>
                    <a:srcRect l="11574" t="4536" r="10957" b="21251"/>
                    <a:stretch>
                      <a:fillRect/>
                    </a:stretch>
                  </pic:blipFill>
                  <pic:spPr bwMode="auto">
                    <a:xfrm>
                      <a:off x="0" y="0"/>
                      <a:ext cx="6120130" cy="835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11F" w:rsidRPr="00DA255D">
        <w:rPr>
          <w:rStyle w:val="Heading2Char1"/>
        </w:rPr>
        <w:t>Storyboard example</w:t>
      </w:r>
    </w:p>
    <w:p w:rsidR="0057211F" w:rsidRPr="00DA255D" w:rsidRDefault="0057211F" w:rsidP="0057211F">
      <w:pPr>
        <w:spacing w:before="0" w:after="0" w:line="240" w:lineRule="auto"/>
      </w:pPr>
    </w:p>
    <w:p w:rsidR="0057211F" w:rsidRPr="00DA255D" w:rsidRDefault="0057211F" w:rsidP="0057211F">
      <w:pPr>
        <w:spacing w:before="0" w:after="0" w:line="240" w:lineRule="auto"/>
        <w:rPr>
          <w:sz w:val="2"/>
          <w:szCs w:val="2"/>
        </w:rPr>
      </w:pPr>
      <w:r w:rsidRPr="00DA255D">
        <w:br w:type="page"/>
      </w:r>
    </w:p>
    <w:tbl>
      <w:tblPr>
        <w:tblW w:w="9639" w:type="dxa"/>
        <w:jc w:val="center"/>
        <w:tblCellMar>
          <w:left w:w="0" w:type="dxa"/>
          <w:right w:w="0" w:type="dxa"/>
        </w:tblCellMar>
        <w:tblLook w:val="01E0" w:firstRow="1" w:lastRow="1" w:firstColumn="1" w:lastColumn="1" w:noHBand="0" w:noVBand="0"/>
      </w:tblPr>
      <w:tblGrid>
        <w:gridCol w:w="9639"/>
      </w:tblGrid>
      <w:tr w:rsidR="0057211F" w:rsidRPr="00DA255D" w:rsidTr="00DA6570">
        <w:trPr>
          <w:jc w:val="center"/>
        </w:trPr>
        <w:tc>
          <w:tcPr>
            <w:tcW w:w="9672" w:type="dxa"/>
            <w:shd w:val="clear" w:color="auto" w:fill="auto"/>
          </w:tcPr>
          <w:p w:rsidR="0057211F" w:rsidRPr="00DA6570" w:rsidRDefault="0057211F" w:rsidP="00DA6570">
            <w:pPr>
              <w:widowControl w:val="0"/>
              <w:spacing w:before="0" w:after="360" w:line="240" w:lineRule="auto"/>
              <w:rPr>
                <w:rStyle w:val="Heading2Char"/>
                <w:sz w:val="18"/>
                <w:szCs w:val="18"/>
              </w:rPr>
            </w:pPr>
            <w:r w:rsidRPr="00DA6570">
              <w:rPr>
                <w:rStyle w:val="Heading2Char"/>
                <w:sz w:val="18"/>
                <w:szCs w:val="18"/>
              </w:rPr>
              <w:t>Appendix E</w:t>
            </w:r>
          </w:p>
        </w:tc>
      </w:tr>
    </w:tbl>
    <w:p w:rsidR="0057211F" w:rsidRPr="00DA255D" w:rsidRDefault="0057211F" w:rsidP="0057211F">
      <w:pPr>
        <w:pStyle w:val="smallspace"/>
      </w:pPr>
    </w:p>
    <w:tbl>
      <w:tblPr>
        <w:tblW w:w="963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70" w:type="dxa"/>
          <w:left w:w="170" w:type="dxa"/>
          <w:bottom w:w="170" w:type="dxa"/>
          <w:right w:w="170" w:type="dxa"/>
        </w:tblCellMar>
        <w:tblLook w:val="01E0" w:firstRow="1" w:lastRow="1" w:firstColumn="1" w:lastColumn="1" w:noHBand="0" w:noVBand="0"/>
      </w:tblPr>
      <w:tblGrid>
        <w:gridCol w:w="9639"/>
      </w:tblGrid>
      <w:tr w:rsidR="0057211F" w:rsidRPr="00DA255D" w:rsidTr="00DA6570">
        <w:trPr>
          <w:jc w:val="center"/>
        </w:trPr>
        <w:tc>
          <w:tcPr>
            <w:tcW w:w="9639" w:type="dxa"/>
            <w:shd w:val="clear" w:color="auto" w:fill="auto"/>
          </w:tcPr>
          <w:p w:rsidR="0057211F" w:rsidRPr="00DA255D" w:rsidRDefault="0057211F" w:rsidP="00DA6570">
            <w:pPr>
              <w:pStyle w:val="Heading2"/>
              <w:widowControl w:val="0"/>
              <w:spacing w:before="0"/>
            </w:pPr>
            <w:r w:rsidRPr="00DA255D">
              <w:t>Technology/equipment resources</w:t>
            </w:r>
          </w:p>
          <w:p w:rsidR="0057211F" w:rsidRPr="00DA6570" w:rsidRDefault="0057211F" w:rsidP="00DA6570">
            <w:pPr>
              <w:widowControl w:val="0"/>
              <w:spacing w:line="240" w:lineRule="auto"/>
              <w:rPr>
                <w:szCs w:val="22"/>
              </w:rPr>
            </w:pPr>
            <w:r w:rsidRPr="00DA6570">
              <w:rPr>
                <w:szCs w:val="22"/>
              </w:rPr>
              <w:t>Some Media assessments incorporate the use of technology. Teachers are encouraged to adapt this Media assessment to fit with the resources that they have access to in their teaching context. This assessment has been written with flexibility of equipment resources in mind. The following is a list of ideas to help you consider how you could make changes to suit your own particular context.</w:t>
            </w:r>
          </w:p>
          <w:p w:rsidR="0057211F" w:rsidRPr="00DA255D" w:rsidRDefault="0057211F" w:rsidP="00DA6570">
            <w:pPr>
              <w:pStyle w:val="Heading3"/>
              <w:widowControl w:val="0"/>
            </w:pPr>
            <w:r w:rsidRPr="00DA255D">
              <w:t>Photo options</w:t>
            </w:r>
          </w:p>
          <w:p w:rsidR="0057211F" w:rsidRPr="00DA6570" w:rsidRDefault="0057211F" w:rsidP="00DA6570">
            <w:pPr>
              <w:widowControl w:val="0"/>
              <w:spacing w:line="240" w:lineRule="auto"/>
              <w:rPr>
                <w:szCs w:val="22"/>
              </w:rPr>
            </w:pPr>
            <w:r w:rsidRPr="00DA6570">
              <w:rPr>
                <w:szCs w:val="22"/>
              </w:rPr>
              <w:t>This assessment could be completed using photos that pre-exist the assessment. For example using old or archival photos. The selection and arranging of these photos connects strongly to the assessable components of the assessment.</w:t>
            </w:r>
          </w:p>
          <w:p w:rsidR="0057211F" w:rsidRPr="00DA6570" w:rsidRDefault="0057211F" w:rsidP="00DA6570">
            <w:pPr>
              <w:widowControl w:val="0"/>
              <w:spacing w:line="240" w:lineRule="auto"/>
              <w:rPr>
                <w:szCs w:val="22"/>
              </w:rPr>
            </w:pPr>
            <w:r w:rsidRPr="00DA6570">
              <w:rPr>
                <w:szCs w:val="22"/>
              </w:rPr>
              <w:t>These photos could be scanned into a computer program if a scanner is available. The same process could apply if an SLR camera were used to take photos.</w:t>
            </w:r>
          </w:p>
          <w:p w:rsidR="0057211F" w:rsidRPr="00DA6570" w:rsidRDefault="0057211F" w:rsidP="00DA6570">
            <w:pPr>
              <w:widowControl w:val="0"/>
              <w:spacing w:line="240" w:lineRule="auto"/>
              <w:rPr>
                <w:szCs w:val="22"/>
              </w:rPr>
            </w:pPr>
            <w:r w:rsidRPr="00DA6570">
              <w:rPr>
                <w:szCs w:val="22"/>
              </w:rPr>
              <w:t>Photos could be taken with a digital camera and downloaded directly onto a computer using the appropriate Firewire or USB cables or students could use their own cameras and email photos to the school.</w:t>
            </w:r>
          </w:p>
          <w:p w:rsidR="0057211F" w:rsidRPr="00DA255D" w:rsidRDefault="00D50BD5" w:rsidP="00DA6570">
            <w:pPr>
              <w:pStyle w:val="Heading3"/>
              <w:widowControl w:val="0"/>
            </w:pPr>
            <w:r>
              <w:t>Computer s</w:t>
            </w:r>
            <w:r w:rsidR="0057211F" w:rsidRPr="00DA255D">
              <w:t>oftware options</w:t>
            </w:r>
          </w:p>
          <w:p w:rsidR="0057211F" w:rsidRPr="00DA6570" w:rsidRDefault="0057211F" w:rsidP="00DA6570">
            <w:pPr>
              <w:widowControl w:val="0"/>
              <w:spacing w:line="240" w:lineRule="auto"/>
              <w:rPr>
                <w:szCs w:val="22"/>
              </w:rPr>
            </w:pPr>
            <w:r w:rsidRPr="00DA6570">
              <w:rPr>
                <w:szCs w:val="22"/>
              </w:rPr>
              <w:t>Some of the relevant programs that could be used for the creation and presentation of this assess</w:t>
            </w:r>
            <w:r w:rsidR="00D50BD5" w:rsidRPr="00DA6570">
              <w:rPr>
                <w:szCs w:val="22"/>
              </w:rPr>
              <w:t xml:space="preserve">ment include PowerPoint or Movie </w:t>
            </w:r>
            <w:r w:rsidRPr="00DA6570">
              <w:rPr>
                <w:szCs w:val="22"/>
              </w:rPr>
              <w:t>Maker</w:t>
            </w:r>
            <w:r w:rsidR="00D50BD5" w:rsidRPr="00DA6570">
              <w:rPr>
                <w:szCs w:val="22"/>
              </w:rPr>
              <w:t xml:space="preserve"> </w:t>
            </w:r>
            <w:r w:rsidRPr="00DA6570">
              <w:rPr>
                <w:szCs w:val="22"/>
              </w:rPr>
              <w:t>2 (which is a free program you can download), or Apple Mac’s iMovie or iPhoto.</w:t>
            </w:r>
          </w:p>
          <w:p w:rsidR="0057211F" w:rsidRPr="00DA6570" w:rsidRDefault="0057211F" w:rsidP="00DA6570">
            <w:pPr>
              <w:widowControl w:val="0"/>
              <w:spacing w:line="240" w:lineRule="auto"/>
              <w:rPr>
                <w:szCs w:val="22"/>
              </w:rPr>
            </w:pPr>
            <w:r w:rsidRPr="00DA6570">
              <w:rPr>
                <w:szCs w:val="22"/>
              </w:rPr>
              <w:t>Each one of these programs has the capacity to combine photos with voice-over and text — others you have access to may not. If this is the case, students could speak their voice-over when they present their digital productions.</w:t>
            </w:r>
          </w:p>
          <w:p w:rsidR="0057211F" w:rsidRPr="00DA255D" w:rsidRDefault="00D50BD5" w:rsidP="00DA6570">
            <w:pPr>
              <w:pStyle w:val="Heading3"/>
              <w:widowControl w:val="0"/>
            </w:pPr>
            <w:r>
              <w:t>Other c</w:t>
            </w:r>
            <w:r w:rsidR="0057211F" w:rsidRPr="00DA255D">
              <w:t>ontent adaptation ideas</w:t>
            </w:r>
          </w:p>
          <w:p w:rsidR="0057211F" w:rsidRPr="00DA6570" w:rsidRDefault="0057211F" w:rsidP="00DA6570">
            <w:pPr>
              <w:widowControl w:val="0"/>
              <w:spacing w:line="240" w:lineRule="auto"/>
              <w:rPr>
                <w:szCs w:val="22"/>
              </w:rPr>
            </w:pPr>
            <w:r w:rsidRPr="00DA6570">
              <w:rPr>
                <w:szCs w:val="22"/>
              </w:rPr>
              <w:t>If you have no access to computers or cameras or old family photos you could adapt the assessment to focus on stories of people from the local or national community using newspapers and magazines.</w:t>
            </w:r>
          </w:p>
          <w:p w:rsidR="0057211F" w:rsidRPr="00DA6570" w:rsidRDefault="0057211F" w:rsidP="00DA6570">
            <w:pPr>
              <w:widowControl w:val="0"/>
              <w:spacing w:line="240" w:lineRule="auto"/>
              <w:rPr>
                <w:szCs w:val="22"/>
              </w:rPr>
            </w:pPr>
            <w:r w:rsidRPr="00DA6570">
              <w:rPr>
                <w:szCs w:val="22"/>
              </w:rPr>
              <w:t xml:space="preserve">If your students have limited support from home with the taking of photos or selecting old photos this assessment could be adapted to focus on members of the school community — for example, a day in the life of the class teacher aide or school secretary. </w:t>
            </w:r>
          </w:p>
          <w:p w:rsidR="0057211F" w:rsidRPr="00DA255D" w:rsidRDefault="0057211F" w:rsidP="00DA6570">
            <w:pPr>
              <w:pStyle w:val="Heading3"/>
              <w:widowControl w:val="0"/>
            </w:pPr>
            <w:r w:rsidRPr="00DA255D">
              <w:t>Presentation ideas</w:t>
            </w:r>
          </w:p>
          <w:p w:rsidR="0057211F" w:rsidRPr="00DA6570" w:rsidRDefault="0057211F" w:rsidP="00DA6570">
            <w:pPr>
              <w:widowControl w:val="0"/>
              <w:spacing w:line="240" w:lineRule="auto"/>
              <w:rPr>
                <w:szCs w:val="22"/>
              </w:rPr>
            </w:pPr>
            <w:r w:rsidRPr="00DA6570">
              <w:rPr>
                <w:szCs w:val="22"/>
              </w:rPr>
              <w:t xml:space="preserve">Students could present their digital photo productions to the class on a data projector, on a television monitor or on the computers on which they created their work. </w:t>
            </w:r>
          </w:p>
          <w:p w:rsidR="0057211F" w:rsidRPr="00DA6570" w:rsidRDefault="00D50BD5" w:rsidP="00DA6570">
            <w:pPr>
              <w:widowControl w:val="0"/>
              <w:spacing w:line="240" w:lineRule="auto"/>
              <w:rPr>
                <w:b/>
                <w:sz w:val="24"/>
                <w:szCs w:val="22"/>
              </w:rPr>
            </w:pPr>
            <w:r w:rsidRPr="00DA6570">
              <w:rPr>
                <w:b/>
                <w:sz w:val="24"/>
                <w:szCs w:val="22"/>
              </w:rPr>
              <w:t>Technology e</w:t>
            </w:r>
            <w:r w:rsidR="0057211F" w:rsidRPr="00DA6570">
              <w:rPr>
                <w:b/>
                <w:sz w:val="24"/>
                <w:szCs w:val="22"/>
              </w:rPr>
              <w:t>xtension ideas</w:t>
            </w:r>
          </w:p>
          <w:p w:rsidR="0057211F" w:rsidRPr="00DA6570" w:rsidRDefault="0057211F" w:rsidP="00DA6570">
            <w:pPr>
              <w:widowControl w:val="0"/>
              <w:spacing w:line="240" w:lineRule="auto"/>
              <w:rPr>
                <w:szCs w:val="22"/>
              </w:rPr>
            </w:pPr>
            <w:r w:rsidRPr="00DA6570">
              <w:rPr>
                <w:szCs w:val="22"/>
              </w:rPr>
              <w:t>If the software technology allows, students could add transitions, titling, music and effects to their digital photo production. It is important, however, that these be used to clarify the communication of their story rather than a demonstration of their technical expertise. Students are not being assessed on their ability to demonstrate the complexity of computer software programs.</w:t>
            </w:r>
          </w:p>
          <w:p w:rsidR="0057211F" w:rsidRPr="00DA255D" w:rsidRDefault="0057211F" w:rsidP="00DA6570">
            <w:pPr>
              <w:pStyle w:val="Heading3"/>
              <w:widowControl w:val="0"/>
            </w:pPr>
            <w:r w:rsidRPr="00DA255D">
              <w:t xml:space="preserve">Tips for recording </w:t>
            </w:r>
            <w:r w:rsidR="001E1346">
              <w:t>voice-over</w:t>
            </w:r>
          </w:p>
          <w:p w:rsidR="0057211F" w:rsidRPr="00DA6570" w:rsidRDefault="0057211F" w:rsidP="00DA6570">
            <w:pPr>
              <w:widowControl w:val="0"/>
              <w:spacing w:line="240" w:lineRule="auto"/>
              <w:rPr>
                <w:szCs w:val="22"/>
              </w:rPr>
            </w:pPr>
            <w:r w:rsidRPr="00DA6570">
              <w:rPr>
                <w:szCs w:val="22"/>
              </w:rPr>
              <w:t xml:space="preserve">Many newer computers have built in microphones. This saves having to use another piece of equipment. Students should aim to record their voice-over with minimal background noise. They should speak as close to the computer as they can. </w:t>
            </w:r>
          </w:p>
        </w:tc>
      </w:tr>
    </w:tbl>
    <w:p w:rsidR="0057211F" w:rsidRPr="00DA255D" w:rsidRDefault="0057211F" w:rsidP="0057211F">
      <w:pPr>
        <w:pStyle w:val="Heading2"/>
        <w:spacing w:before="0" w:after="0"/>
        <w:rPr>
          <w:sz w:val="2"/>
          <w:szCs w:val="2"/>
        </w:rPr>
      </w:pPr>
      <w:r w:rsidRPr="00DA255D">
        <w:br w:type="page"/>
      </w:r>
    </w:p>
    <w:tbl>
      <w:tblPr>
        <w:tblW w:w="9639" w:type="dxa"/>
        <w:jc w:val="center"/>
        <w:tblCellMar>
          <w:left w:w="0" w:type="dxa"/>
          <w:right w:w="0" w:type="dxa"/>
        </w:tblCellMar>
        <w:tblLook w:val="01E0" w:firstRow="1" w:lastRow="1" w:firstColumn="1" w:lastColumn="1" w:noHBand="0" w:noVBand="0"/>
      </w:tblPr>
      <w:tblGrid>
        <w:gridCol w:w="9639"/>
      </w:tblGrid>
      <w:tr w:rsidR="0057211F" w:rsidRPr="00DA255D" w:rsidTr="00DA6570">
        <w:trPr>
          <w:jc w:val="center"/>
        </w:trPr>
        <w:tc>
          <w:tcPr>
            <w:tcW w:w="9672" w:type="dxa"/>
            <w:shd w:val="clear" w:color="auto" w:fill="auto"/>
          </w:tcPr>
          <w:p w:rsidR="0057211F" w:rsidRPr="00DA6570" w:rsidRDefault="0057211F" w:rsidP="00DA6570">
            <w:pPr>
              <w:widowControl w:val="0"/>
              <w:spacing w:before="0" w:after="360" w:line="240" w:lineRule="auto"/>
              <w:rPr>
                <w:rStyle w:val="Heading2Char"/>
                <w:sz w:val="18"/>
                <w:szCs w:val="18"/>
              </w:rPr>
            </w:pPr>
            <w:r w:rsidRPr="00DA6570">
              <w:rPr>
                <w:rStyle w:val="Heading2Char"/>
                <w:sz w:val="18"/>
                <w:szCs w:val="18"/>
              </w:rPr>
              <w:t>Appendix F</w:t>
            </w:r>
          </w:p>
        </w:tc>
      </w:tr>
    </w:tbl>
    <w:p w:rsidR="0057211F" w:rsidRPr="00DA255D" w:rsidRDefault="0057211F" w:rsidP="0057211F">
      <w:pPr>
        <w:spacing w:line="240" w:lineRule="auto"/>
      </w:pPr>
      <w:r w:rsidRPr="00DA255D">
        <w:rPr>
          <w:rStyle w:val="Heading2TOPChar"/>
        </w:rPr>
        <w:t>Letter template</w:t>
      </w:r>
      <w:r w:rsidRPr="00DA255D">
        <w:t xml:space="preserve"> </w:t>
      </w:r>
    </w:p>
    <w:p w:rsidR="0057211F" w:rsidRPr="00DA255D" w:rsidRDefault="0057211F" w:rsidP="0057211F"/>
    <w:p w:rsidR="0057211F" w:rsidRPr="00DA255D" w:rsidRDefault="000B1C55" w:rsidP="0057211F">
      <w:pPr>
        <w:spacing w:after="320"/>
      </w:pPr>
      <w:r>
        <w:t>Dear Parents/Guardians</w:t>
      </w:r>
    </w:p>
    <w:p w:rsidR="0057211F" w:rsidRPr="00DA255D" w:rsidRDefault="0057211F" w:rsidP="0057211F">
      <w:r w:rsidRPr="00DA255D">
        <w:t>This term</w:t>
      </w:r>
      <w:r w:rsidR="000B1C55">
        <w:t>,</w:t>
      </w:r>
      <w:r w:rsidRPr="00DA255D">
        <w:t xml:space="preserve"> Year 3 students will be completing an assessment </w:t>
      </w:r>
      <w:r w:rsidR="00D50BD5">
        <w:t>called,</w:t>
      </w:r>
      <w:r w:rsidRPr="00DA255D">
        <w:t xml:space="preserve"> </w:t>
      </w:r>
      <w:r w:rsidRPr="00D50BD5">
        <w:rPr>
          <w:i/>
        </w:rPr>
        <w:t>Telling digital stories</w:t>
      </w:r>
      <w:r w:rsidRPr="00DA255D">
        <w:t xml:space="preserve">. This assessment is part of our work in The Arts </w:t>
      </w:r>
      <w:r w:rsidRPr="00DA255D">
        <w:rPr>
          <w:rFonts w:cs="Arial"/>
        </w:rPr>
        <w:t>—</w:t>
      </w:r>
      <w:r w:rsidRPr="00DA255D">
        <w:t xml:space="preserve"> Media strand. Students will be using school digital cameras and image editing software to create a digital photo production that tells the story of someone who is special to them. Telling digital stories enables students to create their own media text consisting of photos and their own voice-over sound. It highlights the importance of young people telling stories that are relevant and important to them.</w:t>
      </w:r>
    </w:p>
    <w:p w:rsidR="0057211F" w:rsidRPr="00DA255D" w:rsidRDefault="0057211F" w:rsidP="0057211F">
      <w:r w:rsidRPr="00DA255D">
        <w:t xml:space="preserve">The assessment focuses on communicating the story of a member of their family, so there are many ways that you may be able to help them. Students are encouraged to focus on someone in their family that they have access to, so that they can easily take photos. It can be of anyone in their immediate or extended family or even a family friend. </w:t>
      </w:r>
    </w:p>
    <w:p w:rsidR="0057211F" w:rsidRPr="00DA255D" w:rsidRDefault="0057211F" w:rsidP="0057211F">
      <w:r w:rsidRPr="00DA255D">
        <w:t>In most cases students will need to take their photos at home, after school. This will require Year 3 students hiring our digital cameras for a maximum of one night each. Please see attached school hiring policy document. Alternatively, if you have your own digital cameras students can take their photos with these; please check with your class teacher regarding compatibility queries.</w:t>
      </w:r>
    </w:p>
    <w:p w:rsidR="0057211F" w:rsidRPr="00DA255D" w:rsidRDefault="0057211F" w:rsidP="0057211F">
      <w:r w:rsidRPr="00DA255D">
        <w:t>When students are taking their photos at home they may need you or a family member or friend to be the subject of their photos. This will mean posing for at least 10 photos. It is important that the ideas for the photos come from the student. The students will have planned their ideas using a class brainstorming sheet and storyboard planner. They may need simple props and simple backdrops to help tell their story. Students will also need to consider their class work on compositi</w:t>
      </w:r>
      <w:r w:rsidR="000B1C55">
        <w:t xml:space="preserve">on and framing. Please see the </w:t>
      </w:r>
      <w:r w:rsidR="000B1C55" w:rsidRPr="000B1C55">
        <w:rPr>
          <w:i/>
        </w:rPr>
        <w:t>S</w:t>
      </w:r>
      <w:r w:rsidRPr="000B1C55">
        <w:rPr>
          <w:i/>
        </w:rPr>
        <w:t>tudent booklet</w:t>
      </w:r>
      <w:r w:rsidRPr="00DA255D">
        <w:t xml:space="preserve"> and associated handouts for more detail.</w:t>
      </w:r>
    </w:p>
    <w:p w:rsidR="0057211F" w:rsidRPr="00DA255D" w:rsidRDefault="0057211F" w:rsidP="0057211F">
      <w:r w:rsidRPr="00DA255D">
        <w:t>In class time</w:t>
      </w:r>
      <w:r w:rsidR="000B1C55">
        <w:t>,</w:t>
      </w:r>
      <w:r w:rsidRPr="00DA255D">
        <w:t xml:space="preserve"> students will then use computer editing software to select and combine their digital photos with their own voice-over to communicate key aspects of their family member or friend to their classmates. They will present their finished digital photo production to an audience of their classmates and then discuss their production and the associated process with their class. Together the class and teacher will ask questions of the presenter. </w:t>
      </w:r>
    </w:p>
    <w:p w:rsidR="0057211F" w:rsidRPr="00DA255D" w:rsidRDefault="0057211F" w:rsidP="0057211F">
      <w:r w:rsidRPr="00DA255D">
        <w:t>Please do not hesitate to contact your student’s class teacher or the Head of Curriculum if you require any more details.</w:t>
      </w:r>
    </w:p>
    <w:p w:rsidR="0057211F" w:rsidRPr="00DA255D" w:rsidRDefault="0057211F" w:rsidP="0057211F">
      <w:r w:rsidRPr="00DA255D">
        <w:t>Kind Regards</w:t>
      </w:r>
    </w:p>
    <w:p w:rsidR="0057211F" w:rsidRPr="00DA255D" w:rsidRDefault="0057211F" w:rsidP="0057211F"/>
    <w:p w:rsidR="0057211F" w:rsidRPr="00DA255D" w:rsidRDefault="0057211F" w:rsidP="0057211F">
      <w:r w:rsidRPr="00DA255D">
        <w:t>Class teacher</w:t>
      </w:r>
    </w:p>
    <w:p w:rsidR="0057211F" w:rsidRPr="00DA255D" w:rsidRDefault="0057211F" w:rsidP="0057211F"/>
    <w:p w:rsidR="0057211F" w:rsidRPr="00DA255D" w:rsidRDefault="0057211F" w:rsidP="0057211F">
      <w:r w:rsidRPr="00DA255D">
        <w:t>Head of Curriculum</w:t>
      </w:r>
    </w:p>
    <w:p w:rsidR="0057211F" w:rsidRPr="00DA255D" w:rsidRDefault="0057211F" w:rsidP="0057211F">
      <w:pPr>
        <w:pStyle w:val="smallspace"/>
        <w:rPr>
          <w:sz w:val="10"/>
          <w:szCs w:val="10"/>
        </w:rPr>
      </w:pPr>
    </w:p>
    <w:p w:rsidR="0057211F" w:rsidRDefault="0057211F"/>
    <w:sectPr w:rsidR="0057211F" w:rsidSect="0057211F">
      <w:headerReference w:type="even" r:id="rId43"/>
      <w:headerReference w:type="default" r:id="rId44"/>
      <w:footerReference w:type="even" r:id="rId45"/>
      <w:footerReference w:type="default" r:id="rId46"/>
      <w:pgSz w:w="11906" w:h="16838" w:code="9"/>
      <w:pgMar w:top="232" w:right="1134" w:bottom="567" w:left="1134" w:header="709" w:footer="510" w:gutter="0"/>
      <w:pgNumType w:fmt="upperLetter"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327" w:rsidRDefault="00C75327">
      <w:r>
        <w:separator/>
      </w:r>
    </w:p>
  </w:endnote>
  <w:endnote w:type="continuationSeparator" w:id="0">
    <w:p w:rsidR="00C75327" w:rsidRDefault="00C75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888" w:rsidRDefault="00F83888" w:rsidP="0057211F">
    <w:pPr>
      <w:spacing w:before="240" w:after="0" w:line="240" w:lineRule="auto"/>
      <w:rPr>
        <w:rStyle w:val="PageNumber"/>
      </w:rPr>
    </w:pPr>
    <w:r>
      <w:rPr>
        <w:rStyle w:val="PageNumber"/>
      </w:rPr>
      <w:fldChar w:fldCharType="begin"/>
    </w:r>
    <w:r>
      <w:rPr>
        <w:rStyle w:val="PageNumber"/>
      </w:rPr>
      <w:instrText xml:space="preserve">PAGE  </w:instrText>
    </w:r>
    <w:r>
      <w:rPr>
        <w:rStyle w:val="PageNumber"/>
      </w:rPr>
      <w:fldChar w:fldCharType="separate"/>
    </w:r>
    <w:r w:rsidR="006B5C9D">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888" w:rsidRDefault="00F83888" w:rsidP="0057211F">
    <w:pPr>
      <w:spacing w:before="240" w:after="0" w:line="240" w:lineRule="auto"/>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D164F5">
      <w:rPr>
        <w:rStyle w:val="PageNumber"/>
        <w:noProof/>
      </w:rPr>
      <w:t>11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tblBorders>
      <w:tblCellMar>
        <w:left w:w="0" w:type="dxa"/>
        <w:right w:w="0" w:type="dxa"/>
      </w:tblCellMar>
      <w:tblLook w:val="01E0" w:firstRow="1" w:lastRow="1" w:firstColumn="1" w:lastColumn="1" w:noHBand="0" w:noVBand="0"/>
    </w:tblPr>
    <w:tblGrid>
      <w:gridCol w:w="1814"/>
      <w:gridCol w:w="5081"/>
      <w:gridCol w:w="2744"/>
    </w:tblGrid>
    <w:tr w:rsidR="00F83888" w:rsidRPr="0090603A">
      <w:trPr>
        <w:trHeight w:hRule="exact" w:val="1043"/>
      </w:trPr>
      <w:tc>
        <w:tcPr>
          <w:tcW w:w="1800" w:type="dxa"/>
          <w:tcBorders>
            <w:top w:val="nil"/>
            <w:left w:val="nil"/>
            <w:bottom w:val="nil"/>
            <w:right w:val="nil"/>
          </w:tcBorders>
          <w:vAlign w:val="bottom"/>
        </w:tcPr>
        <w:p w:rsidR="00F83888" w:rsidRPr="00FA3FE7" w:rsidRDefault="00F83888" w:rsidP="0057211F">
          <w:pPr>
            <w:spacing w:before="0" w:after="0"/>
            <w:rPr>
              <w:rStyle w:val="Draft"/>
            </w:rPr>
          </w:pPr>
        </w:p>
      </w:tc>
      <w:tc>
        <w:tcPr>
          <w:tcW w:w="5040" w:type="dxa"/>
          <w:tcBorders>
            <w:top w:val="nil"/>
            <w:left w:val="nil"/>
            <w:bottom w:val="nil"/>
            <w:right w:val="nil"/>
          </w:tcBorders>
          <w:shd w:val="clear" w:color="auto" w:fill="auto"/>
          <w:vAlign w:val="bottom"/>
        </w:tcPr>
        <w:p w:rsidR="00F83888" w:rsidRPr="000875B8" w:rsidRDefault="00F83888" w:rsidP="0057211F">
          <w:pPr>
            <w:pStyle w:val="Footer"/>
            <w:framePr w:hSpace="0" w:wrap="auto" w:vAnchor="margin" w:yAlign="inline"/>
            <w:suppressOverlap w:val="0"/>
            <w:rPr>
              <w:szCs w:val="17"/>
            </w:rPr>
          </w:pPr>
          <w:r w:rsidRPr="000875B8">
            <w:t xml:space="preserve">© The State of </w:t>
          </w:r>
          <w:smartTag w:uri="urn:schemas-microsoft-com:office:smarttags" w:element="place">
            <w:smartTag w:uri="urn:schemas-microsoft-com:office:smarttags" w:element="State">
              <w:r w:rsidRPr="000875B8">
                <w:t>Queensland</w:t>
              </w:r>
            </w:smartTag>
          </w:smartTag>
          <w:r w:rsidRPr="000875B8">
            <w:t xml:space="preserve"> (Queensland Studies Authority) and its licensors 200</w:t>
          </w:r>
          <w:r>
            <w:t>8</w:t>
          </w:r>
          <w:r w:rsidRPr="000875B8">
            <w:t>.</w:t>
          </w:r>
          <w:r w:rsidRPr="000875B8">
            <w:br/>
            <w:t>All rights reserved. Please read the copyright notice on our website: www.qsa.qld.edu.au</w:t>
          </w:r>
        </w:p>
      </w:tc>
      <w:tc>
        <w:tcPr>
          <w:tcW w:w="2722" w:type="dxa"/>
          <w:tcBorders>
            <w:top w:val="nil"/>
            <w:left w:val="nil"/>
            <w:bottom w:val="nil"/>
            <w:right w:val="nil"/>
          </w:tcBorders>
          <w:vAlign w:val="bottom"/>
        </w:tcPr>
        <w:p w:rsidR="00F83888" w:rsidRPr="0090603A" w:rsidRDefault="006B5C9D" w:rsidP="0057211F">
          <w:pPr>
            <w:pStyle w:val="Footer"/>
            <w:framePr w:hSpace="0" w:wrap="auto" w:vAnchor="margin" w:yAlign="inline"/>
            <w:suppressOverlap w:val="0"/>
            <w:rPr>
              <w:rFonts w:ascii="Arial Narrow" w:hAnsi="Arial Narrow"/>
            </w:rPr>
          </w:pPr>
          <w:r>
            <w:drawing>
              <wp:inline distT="0" distB="0" distL="0" distR="0">
                <wp:extent cx="1533525" cy="657225"/>
                <wp:effectExtent l="0" t="0" r="9525" b="9525"/>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57225"/>
                        </a:xfrm>
                        <a:prstGeom prst="rect">
                          <a:avLst/>
                        </a:prstGeom>
                        <a:noFill/>
                        <a:ln>
                          <a:noFill/>
                        </a:ln>
                      </pic:spPr>
                    </pic:pic>
                  </a:graphicData>
                </a:graphic>
              </wp:inline>
            </w:drawing>
          </w:r>
        </w:p>
      </w:tc>
    </w:tr>
  </w:tbl>
  <w:p w:rsidR="00F83888" w:rsidRPr="00B822F5" w:rsidRDefault="00F83888" w:rsidP="0057211F">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888" w:rsidRPr="00194C2E" w:rsidRDefault="00F83888" w:rsidP="0057211F">
    <w:pPr>
      <w:pStyle w:val="Footer"/>
      <w:framePr w:wrap="arou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888" w:rsidRPr="00BB4669" w:rsidRDefault="00F83888" w:rsidP="0057211F">
    <w:pPr>
      <w:pStyle w:val="Footer"/>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327" w:rsidRDefault="00C75327">
      <w:r>
        <w:separator/>
      </w:r>
    </w:p>
  </w:footnote>
  <w:footnote w:type="continuationSeparator" w:id="0">
    <w:p w:rsidR="00C75327" w:rsidRDefault="00C753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888" w:rsidRDefault="00F83888" w:rsidP="0057211F">
    <w:pPr>
      <w:pStyle w:val="Header"/>
    </w:pPr>
    <w:r>
      <w:t>Teacher guidelines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888" w:rsidRDefault="00F83888" w:rsidP="0057211F">
    <w:pPr>
      <w:pStyle w:val="Header"/>
      <w:jc w:val="right"/>
    </w:pPr>
    <w:r>
      <w:t>Year 3 The Arts — Media: Telling digital stories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888" w:rsidRDefault="006B5C9D" w:rsidP="0057211F">
    <w:pPr>
      <w:pStyle w:val="Header"/>
      <w:tabs>
        <w:tab w:val="clear" w:pos="4820"/>
        <w:tab w:val="clear" w:pos="9639"/>
        <w:tab w:val="left" w:pos="765"/>
      </w:tabs>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3335020"/>
          <wp:effectExtent l="0" t="0" r="2540" b="0"/>
          <wp:wrapNone/>
          <wp:docPr id="2" name="Picture 1"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sign cover_teacher guidel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888" w:rsidRPr="00BB4669" w:rsidRDefault="00F83888" w:rsidP="0057211F">
    <w:pPr>
      <w:pStyle w:val="Header"/>
      <w:spacing w:after="0"/>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888" w:rsidRPr="00996E8D" w:rsidRDefault="00F83888" w:rsidP="0057211F">
    <w:pPr>
      <w:pStyle w:val="Header"/>
      <w:spacing w:after="0"/>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C87DAA"/>
    <w:multiLevelType w:val="hybridMultilevel"/>
    <w:tmpl w:val="68F28B32"/>
    <w:numStyleLink w:val="Numbered"/>
  </w:abstractNum>
  <w:abstractNum w:abstractNumId="1">
    <w:nsid w:val="66AE78F8"/>
    <w:multiLevelType w:val="singleLevel"/>
    <w:tmpl w:val="68F28B32"/>
    <w:styleLink w:val="Numbered"/>
    <w:lvl w:ilvl="0">
      <w:start w:val="1"/>
      <w:numFmt w:val="decimal"/>
      <w:lvlText w:val="%1."/>
      <w:lvlJc w:val="left"/>
      <w:pPr>
        <w:tabs>
          <w:tab w:val="num" w:pos="360"/>
        </w:tabs>
        <w:ind w:left="360" w:hanging="360"/>
      </w:pPr>
      <w:rPr>
        <w:rFonts w:ascii="Arial" w:hAnsi="Arial" w:hint="default"/>
        <w:b w:val="0"/>
        <w:i w:val="0"/>
        <w:sz w:val="18"/>
        <w:szCs w:val="28"/>
      </w:rPr>
    </w:lvl>
  </w:abstractNum>
  <w:abstractNum w:abstractNumId="2">
    <w:nsid w:val="70507E5A"/>
    <w:multiLevelType w:val="hybridMultilevel"/>
    <w:tmpl w:val="C504B33A"/>
    <w:lvl w:ilvl="0" w:tplc="0C09000F">
      <w:start w:val="1"/>
      <w:numFmt w:val="bullet"/>
      <w:pStyle w:val="Bulletslevel1"/>
      <w:lvlText w:val=""/>
      <w:lvlJc w:val="left"/>
      <w:pPr>
        <w:tabs>
          <w:tab w:val="num" w:pos="380"/>
        </w:tabs>
        <w:ind w:left="380" w:hanging="380"/>
      </w:pPr>
      <w:rPr>
        <w:rFonts w:ascii="Symbol" w:hAnsi="Symbol" w:hint="default"/>
        <w:sz w:val="22"/>
        <w:szCs w:val="22"/>
      </w:rPr>
    </w:lvl>
    <w:lvl w:ilvl="1" w:tplc="0C090019">
      <w:start w:val="1"/>
      <w:numFmt w:val="upperLetter"/>
      <w:lvlText w:val="%2."/>
      <w:lvlJc w:val="left"/>
      <w:pPr>
        <w:tabs>
          <w:tab w:val="num" w:pos="1820"/>
        </w:tabs>
        <w:ind w:left="1820" w:hanging="360"/>
      </w:pPr>
      <w:rPr>
        <w:rFonts w:hint="default"/>
        <w:sz w:val="22"/>
        <w:szCs w:val="22"/>
      </w:rPr>
    </w:lvl>
    <w:lvl w:ilvl="2" w:tplc="0C09001B" w:tentative="1">
      <w:start w:val="1"/>
      <w:numFmt w:val="bullet"/>
      <w:lvlText w:val=""/>
      <w:lvlJc w:val="left"/>
      <w:pPr>
        <w:tabs>
          <w:tab w:val="num" w:pos="2540"/>
        </w:tabs>
        <w:ind w:left="2540" w:hanging="360"/>
      </w:pPr>
      <w:rPr>
        <w:rFonts w:ascii="Wingdings" w:hAnsi="Wingdings" w:hint="default"/>
      </w:rPr>
    </w:lvl>
    <w:lvl w:ilvl="3" w:tplc="0C09000F" w:tentative="1">
      <w:start w:val="1"/>
      <w:numFmt w:val="bullet"/>
      <w:lvlText w:val=""/>
      <w:lvlJc w:val="left"/>
      <w:pPr>
        <w:tabs>
          <w:tab w:val="num" w:pos="3260"/>
        </w:tabs>
        <w:ind w:left="3260" w:hanging="360"/>
      </w:pPr>
      <w:rPr>
        <w:rFonts w:ascii="Symbol" w:hAnsi="Symbol" w:hint="default"/>
      </w:rPr>
    </w:lvl>
    <w:lvl w:ilvl="4" w:tplc="0C090019" w:tentative="1">
      <w:start w:val="1"/>
      <w:numFmt w:val="bullet"/>
      <w:lvlText w:val="o"/>
      <w:lvlJc w:val="left"/>
      <w:pPr>
        <w:tabs>
          <w:tab w:val="num" w:pos="3980"/>
        </w:tabs>
        <w:ind w:left="3980" w:hanging="360"/>
      </w:pPr>
      <w:rPr>
        <w:rFonts w:ascii="Courier New" w:hAnsi="Courier New" w:cs="Courier New" w:hint="default"/>
      </w:rPr>
    </w:lvl>
    <w:lvl w:ilvl="5" w:tplc="0C09001B" w:tentative="1">
      <w:start w:val="1"/>
      <w:numFmt w:val="bullet"/>
      <w:lvlText w:val=""/>
      <w:lvlJc w:val="left"/>
      <w:pPr>
        <w:tabs>
          <w:tab w:val="num" w:pos="4700"/>
        </w:tabs>
        <w:ind w:left="4700" w:hanging="360"/>
      </w:pPr>
      <w:rPr>
        <w:rFonts w:ascii="Wingdings" w:hAnsi="Wingdings" w:hint="default"/>
      </w:rPr>
    </w:lvl>
    <w:lvl w:ilvl="6" w:tplc="0C09000F" w:tentative="1">
      <w:start w:val="1"/>
      <w:numFmt w:val="bullet"/>
      <w:lvlText w:val=""/>
      <w:lvlJc w:val="left"/>
      <w:pPr>
        <w:tabs>
          <w:tab w:val="num" w:pos="5420"/>
        </w:tabs>
        <w:ind w:left="5420" w:hanging="360"/>
      </w:pPr>
      <w:rPr>
        <w:rFonts w:ascii="Symbol" w:hAnsi="Symbol" w:hint="default"/>
      </w:rPr>
    </w:lvl>
    <w:lvl w:ilvl="7" w:tplc="0C090019" w:tentative="1">
      <w:start w:val="1"/>
      <w:numFmt w:val="bullet"/>
      <w:lvlText w:val="o"/>
      <w:lvlJc w:val="left"/>
      <w:pPr>
        <w:tabs>
          <w:tab w:val="num" w:pos="6140"/>
        </w:tabs>
        <w:ind w:left="6140" w:hanging="360"/>
      </w:pPr>
      <w:rPr>
        <w:rFonts w:ascii="Courier New" w:hAnsi="Courier New" w:cs="Courier New" w:hint="default"/>
      </w:rPr>
    </w:lvl>
    <w:lvl w:ilvl="8" w:tplc="0C09001B" w:tentative="1">
      <w:start w:val="1"/>
      <w:numFmt w:val="bullet"/>
      <w:lvlText w:val=""/>
      <w:lvlJc w:val="left"/>
      <w:pPr>
        <w:tabs>
          <w:tab w:val="num" w:pos="6860"/>
        </w:tabs>
        <w:ind w:left="68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11F"/>
    <w:rsid w:val="00003DAB"/>
    <w:rsid w:val="000A615A"/>
    <w:rsid w:val="000B1C55"/>
    <w:rsid w:val="00136902"/>
    <w:rsid w:val="001941A7"/>
    <w:rsid w:val="001E0347"/>
    <w:rsid w:val="001E1346"/>
    <w:rsid w:val="00237769"/>
    <w:rsid w:val="00285570"/>
    <w:rsid w:val="0034366D"/>
    <w:rsid w:val="003E5486"/>
    <w:rsid w:val="004767DA"/>
    <w:rsid w:val="005036ED"/>
    <w:rsid w:val="0057211F"/>
    <w:rsid w:val="0057408C"/>
    <w:rsid w:val="00633CF5"/>
    <w:rsid w:val="006414DE"/>
    <w:rsid w:val="006961F3"/>
    <w:rsid w:val="006B5C9D"/>
    <w:rsid w:val="007414E9"/>
    <w:rsid w:val="00802698"/>
    <w:rsid w:val="008262DC"/>
    <w:rsid w:val="009C513E"/>
    <w:rsid w:val="009E2934"/>
    <w:rsid w:val="00A252A3"/>
    <w:rsid w:val="00A4747E"/>
    <w:rsid w:val="00A85386"/>
    <w:rsid w:val="00AA50D1"/>
    <w:rsid w:val="00BB338C"/>
    <w:rsid w:val="00BD220C"/>
    <w:rsid w:val="00C5169D"/>
    <w:rsid w:val="00C75327"/>
    <w:rsid w:val="00C94C7A"/>
    <w:rsid w:val="00CA5A6C"/>
    <w:rsid w:val="00D164F5"/>
    <w:rsid w:val="00D50BD5"/>
    <w:rsid w:val="00DA0AA8"/>
    <w:rsid w:val="00DA6570"/>
    <w:rsid w:val="00E55447"/>
    <w:rsid w:val="00E84CFF"/>
    <w:rsid w:val="00EC075D"/>
    <w:rsid w:val="00F159AD"/>
    <w:rsid w:val="00F45AFA"/>
    <w:rsid w:val="00F83888"/>
    <w:rsid w:val="00F97562"/>
    <w:rsid w:val="00FA54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211F"/>
    <w:pPr>
      <w:spacing w:before="80" w:after="160" w:line="280" w:lineRule="exact"/>
    </w:pPr>
    <w:rPr>
      <w:rFonts w:ascii="Arial" w:hAnsi="Arial"/>
      <w:sz w:val="22"/>
      <w:szCs w:val="24"/>
    </w:rPr>
  </w:style>
  <w:style w:type="paragraph" w:styleId="Heading2">
    <w:name w:val="heading 2"/>
    <w:next w:val="Normal"/>
    <w:link w:val="Heading2Char1"/>
    <w:qFormat/>
    <w:rsid w:val="0057211F"/>
    <w:pPr>
      <w:keepNext/>
      <w:suppressAutoHyphens/>
      <w:spacing w:before="240" w:after="120"/>
      <w:outlineLvl w:val="1"/>
    </w:pPr>
    <w:rPr>
      <w:rFonts w:ascii="Arial" w:hAnsi="Arial" w:cs="Arial"/>
      <w:b/>
      <w:bCs/>
      <w:i/>
      <w:iCs/>
      <w:sz w:val="28"/>
      <w:szCs w:val="28"/>
    </w:rPr>
  </w:style>
  <w:style w:type="paragraph" w:styleId="Heading3">
    <w:name w:val="heading 3"/>
    <w:next w:val="Normal"/>
    <w:link w:val="Heading3Char"/>
    <w:qFormat/>
    <w:rsid w:val="0057211F"/>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aliases w:val="left"/>
    <w:basedOn w:val="Normal"/>
    <w:rsid w:val="0057211F"/>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57211F"/>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57211F"/>
    <w:pPr>
      <w:spacing w:before="4400" w:after="520"/>
    </w:pPr>
    <w:rPr>
      <w:rFonts w:ascii="Arial" w:hAnsi="Arial"/>
      <w:b/>
      <w:sz w:val="52"/>
      <w:szCs w:val="52"/>
    </w:rPr>
  </w:style>
  <w:style w:type="paragraph" w:customStyle="1" w:styleId="smallspace">
    <w:name w:val="_small space"/>
    <w:basedOn w:val="Normal"/>
    <w:rsid w:val="0057211F"/>
    <w:pPr>
      <w:spacing w:before="0" w:after="0" w:line="240" w:lineRule="auto"/>
    </w:pPr>
    <w:rPr>
      <w:sz w:val="2"/>
      <w:szCs w:val="2"/>
    </w:rPr>
  </w:style>
  <w:style w:type="paragraph" w:customStyle="1" w:styleId="SourceTitle">
    <w:name w:val="Source_Title"/>
    <w:basedOn w:val="Source"/>
    <w:link w:val="SourceTitleChar"/>
    <w:rsid w:val="0057211F"/>
    <w:rPr>
      <w:i/>
    </w:rPr>
  </w:style>
  <w:style w:type="paragraph" w:customStyle="1" w:styleId="CoverYearKLAName">
    <w:name w:val="Cover_Year/KLA/Name"/>
    <w:rsid w:val="0057211F"/>
    <w:pPr>
      <w:widowControl w:val="0"/>
      <w:tabs>
        <w:tab w:val="right" w:pos="1951"/>
      </w:tabs>
      <w:spacing w:after="80"/>
    </w:pPr>
    <w:rPr>
      <w:rFonts w:ascii="Arial" w:hAnsi="Arial"/>
      <w:b/>
      <w:sz w:val="36"/>
      <w:szCs w:val="36"/>
    </w:rPr>
  </w:style>
  <w:style w:type="character" w:customStyle="1" w:styleId="SourceChar">
    <w:name w:val="Source Char"/>
    <w:link w:val="Source"/>
    <w:rsid w:val="0057211F"/>
    <w:rPr>
      <w:rFonts w:ascii="Arial" w:hAnsi="Arial"/>
      <w:sz w:val="16"/>
      <w:szCs w:val="16"/>
      <w:lang w:val="en-AU" w:eastAsia="en-AU" w:bidi="ar-SA"/>
    </w:rPr>
  </w:style>
  <w:style w:type="character" w:customStyle="1" w:styleId="SourceTitleChar">
    <w:name w:val="Source_Title Char"/>
    <w:link w:val="SourceTitle"/>
    <w:rsid w:val="0057211F"/>
    <w:rPr>
      <w:rFonts w:ascii="Arial" w:hAnsi="Arial"/>
      <w:i/>
      <w:sz w:val="16"/>
      <w:szCs w:val="16"/>
      <w:lang w:val="en-AU" w:eastAsia="en-AU" w:bidi="ar-SA"/>
    </w:rPr>
  </w:style>
  <w:style w:type="paragraph" w:customStyle="1" w:styleId="Stem">
    <w:name w:val="Stem"/>
    <w:rsid w:val="0057211F"/>
    <w:pPr>
      <w:spacing w:before="80"/>
    </w:pPr>
    <w:rPr>
      <w:rFonts w:ascii="Arial" w:hAnsi="Arial"/>
      <w:sz w:val="22"/>
      <w:szCs w:val="24"/>
    </w:rPr>
  </w:style>
  <w:style w:type="paragraph" w:customStyle="1" w:styleId="Bulletslevel1">
    <w:name w:val="Bullets level 1"/>
    <w:basedOn w:val="Normal"/>
    <w:link w:val="Bulletslevel1CharChar"/>
    <w:rsid w:val="0057211F"/>
    <w:pPr>
      <w:numPr>
        <w:numId w:val="2"/>
      </w:numPr>
    </w:pPr>
  </w:style>
  <w:style w:type="character" w:customStyle="1" w:styleId="Draft">
    <w:name w:val="Draft"/>
    <w:rsid w:val="0057211F"/>
    <w:rPr>
      <w:rFonts w:ascii="Arial Black" w:hAnsi="Arial Black"/>
      <w:caps/>
      <w:color w:val="C0C0C0"/>
      <w:sz w:val="32"/>
      <w:szCs w:val="32"/>
    </w:rPr>
  </w:style>
  <w:style w:type="paragraph" w:customStyle="1" w:styleId="Heading2TOP">
    <w:name w:val="Heading 2 TOP"/>
    <w:basedOn w:val="Heading2"/>
    <w:link w:val="Heading2TOPChar"/>
    <w:rsid w:val="0057211F"/>
    <w:pPr>
      <w:pageBreakBefore/>
      <w:spacing w:before="0"/>
    </w:pPr>
  </w:style>
  <w:style w:type="table" w:styleId="TableGrid">
    <w:name w:val="Table Grid"/>
    <w:basedOn w:val="TableNormal"/>
    <w:rsid w:val="0057211F"/>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character" w:styleId="Hyperlink">
    <w:name w:val="Hyperlink"/>
    <w:rsid w:val="0057211F"/>
    <w:rPr>
      <w:color w:val="0000FF"/>
      <w:u w:val="single"/>
    </w:rPr>
  </w:style>
  <w:style w:type="character" w:customStyle="1" w:styleId="Heading2Char1">
    <w:name w:val="Heading 2 Char1"/>
    <w:link w:val="Heading2"/>
    <w:rsid w:val="0057211F"/>
    <w:rPr>
      <w:rFonts w:ascii="Arial" w:hAnsi="Arial" w:cs="Arial"/>
      <w:b/>
      <w:bCs/>
      <w:i/>
      <w:iCs/>
      <w:sz w:val="28"/>
      <w:szCs w:val="28"/>
      <w:lang w:val="en-AU" w:eastAsia="en-AU" w:bidi="ar-SA"/>
    </w:rPr>
  </w:style>
  <w:style w:type="numbering" w:customStyle="1" w:styleId="Numbered">
    <w:name w:val="Numbered"/>
    <w:rsid w:val="0057211F"/>
    <w:pPr>
      <w:numPr>
        <w:numId w:val="1"/>
      </w:numPr>
    </w:pPr>
  </w:style>
  <w:style w:type="paragraph" w:customStyle="1" w:styleId="Heading2intable">
    <w:name w:val="Heading 2 in table"/>
    <w:rsid w:val="0057211F"/>
    <w:pPr>
      <w:tabs>
        <w:tab w:val="right" w:pos="9000"/>
      </w:tabs>
      <w:spacing w:before="40" w:after="40"/>
    </w:pPr>
    <w:rPr>
      <w:rFonts w:ascii="Arial" w:hAnsi="Arial" w:cs="Arial"/>
      <w:b/>
      <w:bCs/>
      <w:i/>
      <w:iCs/>
      <w:sz w:val="28"/>
      <w:szCs w:val="28"/>
    </w:rPr>
  </w:style>
  <w:style w:type="character" w:styleId="PageNumber">
    <w:name w:val="page number"/>
    <w:basedOn w:val="DefaultParagraphFont"/>
    <w:rsid w:val="0057211F"/>
  </w:style>
  <w:style w:type="paragraph" w:customStyle="1" w:styleId="CoverOverview">
    <w:name w:val="Cover_Overview"/>
    <w:basedOn w:val="Normal"/>
    <w:next w:val="Normal"/>
    <w:link w:val="CoverOverviewCharChar"/>
    <w:rsid w:val="0057211F"/>
    <w:pPr>
      <w:widowControl w:val="0"/>
      <w:spacing w:before="0" w:after="80" w:line="240" w:lineRule="auto"/>
    </w:pPr>
    <w:rPr>
      <w:b/>
      <w:sz w:val="28"/>
      <w:szCs w:val="28"/>
    </w:rPr>
  </w:style>
  <w:style w:type="paragraph" w:customStyle="1" w:styleId="Heading2Yr3">
    <w:name w:val="Heading 2 Yr3"/>
    <w:basedOn w:val="Heading2"/>
    <w:link w:val="Heading2Yr3Char"/>
    <w:rsid w:val="0057211F"/>
    <w:rPr>
      <w:sz w:val="32"/>
      <w:szCs w:val="32"/>
    </w:rPr>
  </w:style>
  <w:style w:type="paragraph" w:customStyle="1" w:styleId="Source">
    <w:name w:val="Source"/>
    <w:basedOn w:val="Normal"/>
    <w:next w:val="Normal"/>
    <w:link w:val="SourceChar"/>
    <w:rsid w:val="0057211F"/>
    <w:pPr>
      <w:spacing w:before="60" w:after="0" w:line="240" w:lineRule="auto"/>
    </w:pPr>
    <w:rPr>
      <w:sz w:val="16"/>
      <w:szCs w:val="16"/>
    </w:rPr>
  </w:style>
  <w:style w:type="character" w:customStyle="1" w:styleId="Bulletslevel1CharChar">
    <w:name w:val="Bullets level 1 Char Char"/>
    <w:link w:val="Bulletslevel1"/>
    <w:rsid w:val="0057211F"/>
    <w:rPr>
      <w:rFonts w:ascii="Arial" w:hAnsi="Arial"/>
      <w:sz w:val="22"/>
      <w:szCs w:val="24"/>
      <w:lang w:val="en-AU" w:eastAsia="en-AU" w:bidi="ar-SA"/>
    </w:rPr>
  </w:style>
  <w:style w:type="character" w:customStyle="1" w:styleId="CoverOverviewCharChar">
    <w:name w:val="Cover_Overview Char Char"/>
    <w:link w:val="CoverOverview"/>
    <w:rsid w:val="0057211F"/>
    <w:rPr>
      <w:rFonts w:ascii="Arial" w:hAnsi="Arial"/>
      <w:b/>
      <w:sz w:val="28"/>
      <w:szCs w:val="28"/>
      <w:lang w:val="en-AU" w:eastAsia="en-AU" w:bidi="ar-SA"/>
    </w:rPr>
  </w:style>
  <w:style w:type="character" w:customStyle="1" w:styleId="Heading2Yr3Char">
    <w:name w:val="Heading 2 Yr3 Char"/>
    <w:link w:val="Heading2Yr3"/>
    <w:rsid w:val="0057211F"/>
    <w:rPr>
      <w:rFonts w:ascii="Arial" w:hAnsi="Arial" w:cs="Arial"/>
      <w:b/>
      <w:bCs/>
      <w:i/>
      <w:iCs/>
      <w:sz w:val="32"/>
      <w:szCs w:val="32"/>
      <w:lang w:val="en-AU" w:eastAsia="en-AU" w:bidi="ar-SA"/>
    </w:rPr>
  </w:style>
  <w:style w:type="character" w:customStyle="1" w:styleId="Heading3Char">
    <w:name w:val="Heading 3 Char"/>
    <w:link w:val="Heading3"/>
    <w:rsid w:val="0057211F"/>
    <w:rPr>
      <w:rFonts w:ascii="Arial" w:hAnsi="Arial" w:cs="Arial"/>
      <w:b/>
      <w:bCs/>
      <w:sz w:val="24"/>
      <w:szCs w:val="26"/>
      <w:lang w:val="en-AU" w:eastAsia="en-AU" w:bidi="ar-SA"/>
    </w:rPr>
  </w:style>
  <w:style w:type="character" w:customStyle="1" w:styleId="Heading2Char">
    <w:name w:val="Heading 2 Char"/>
    <w:rsid w:val="0057211F"/>
    <w:rPr>
      <w:rFonts w:ascii="Arial" w:hAnsi="Arial" w:cs="Arial"/>
      <w:b/>
      <w:bCs/>
      <w:i/>
      <w:iCs/>
      <w:sz w:val="28"/>
      <w:szCs w:val="28"/>
      <w:lang w:val="en-AU" w:eastAsia="en-AU" w:bidi="ar-SA"/>
    </w:rPr>
  </w:style>
  <w:style w:type="character" w:customStyle="1" w:styleId="Heading2TOPChar">
    <w:name w:val="Heading 2 TOP Char"/>
    <w:basedOn w:val="Heading2Char1"/>
    <w:link w:val="Heading2TOP"/>
    <w:rsid w:val="0057211F"/>
    <w:rPr>
      <w:rFonts w:ascii="Arial" w:hAnsi="Arial" w:cs="Arial"/>
      <w:b/>
      <w:bCs/>
      <w:i/>
      <w:iCs/>
      <w:sz w:val="28"/>
      <w:szCs w:val="28"/>
      <w:lang w:val="en-AU" w:eastAsia="en-AU" w:bidi="ar-SA"/>
    </w:rPr>
  </w:style>
  <w:style w:type="character" w:styleId="CommentReference">
    <w:name w:val="annotation reference"/>
    <w:semiHidden/>
    <w:rsid w:val="00CA5A6C"/>
    <w:rPr>
      <w:sz w:val="16"/>
      <w:szCs w:val="16"/>
    </w:rPr>
  </w:style>
  <w:style w:type="paragraph" w:styleId="CommentText">
    <w:name w:val="annotation text"/>
    <w:basedOn w:val="Normal"/>
    <w:semiHidden/>
    <w:rsid w:val="00CA5A6C"/>
    <w:rPr>
      <w:sz w:val="20"/>
      <w:szCs w:val="20"/>
    </w:rPr>
  </w:style>
  <w:style w:type="paragraph" w:styleId="CommentSubject">
    <w:name w:val="annotation subject"/>
    <w:basedOn w:val="CommentText"/>
    <w:next w:val="CommentText"/>
    <w:semiHidden/>
    <w:rsid w:val="00CA5A6C"/>
    <w:rPr>
      <w:b/>
      <w:bCs/>
    </w:rPr>
  </w:style>
  <w:style w:type="paragraph" w:styleId="BalloonText">
    <w:name w:val="Balloon Text"/>
    <w:basedOn w:val="Normal"/>
    <w:semiHidden/>
    <w:rsid w:val="00CA5A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211F"/>
    <w:pPr>
      <w:spacing w:before="80" w:after="160" w:line="280" w:lineRule="exact"/>
    </w:pPr>
    <w:rPr>
      <w:rFonts w:ascii="Arial" w:hAnsi="Arial"/>
      <w:sz w:val="22"/>
      <w:szCs w:val="24"/>
    </w:rPr>
  </w:style>
  <w:style w:type="paragraph" w:styleId="Heading2">
    <w:name w:val="heading 2"/>
    <w:next w:val="Normal"/>
    <w:link w:val="Heading2Char1"/>
    <w:qFormat/>
    <w:rsid w:val="0057211F"/>
    <w:pPr>
      <w:keepNext/>
      <w:suppressAutoHyphens/>
      <w:spacing w:before="240" w:after="120"/>
      <w:outlineLvl w:val="1"/>
    </w:pPr>
    <w:rPr>
      <w:rFonts w:ascii="Arial" w:hAnsi="Arial" w:cs="Arial"/>
      <w:b/>
      <w:bCs/>
      <w:i/>
      <w:iCs/>
      <w:sz w:val="28"/>
      <w:szCs w:val="28"/>
    </w:rPr>
  </w:style>
  <w:style w:type="paragraph" w:styleId="Heading3">
    <w:name w:val="heading 3"/>
    <w:next w:val="Normal"/>
    <w:link w:val="Heading3Char"/>
    <w:qFormat/>
    <w:rsid w:val="0057211F"/>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aliases w:val="left"/>
    <w:basedOn w:val="Normal"/>
    <w:rsid w:val="0057211F"/>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57211F"/>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57211F"/>
    <w:pPr>
      <w:spacing w:before="4400" w:after="520"/>
    </w:pPr>
    <w:rPr>
      <w:rFonts w:ascii="Arial" w:hAnsi="Arial"/>
      <w:b/>
      <w:sz w:val="52"/>
      <w:szCs w:val="52"/>
    </w:rPr>
  </w:style>
  <w:style w:type="paragraph" w:customStyle="1" w:styleId="smallspace">
    <w:name w:val="_small space"/>
    <w:basedOn w:val="Normal"/>
    <w:rsid w:val="0057211F"/>
    <w:pPr>
      <w:spacing w:before="0" w:after="0" w:line="240" w:lineRule="auto"/>
    </w:pPr>
    <w:rPr>
      <w:sz w:val="2"/>
      <w:szCs w:val="2"/>
    </w:rPr>
  </w:style>
  <w:style w:type="paragraph" w:customStyle="1" w:styleId="SourceTitle">
    <w:name w:val="Source_Title"/>
    <w:basedOn w:val="Source"/>
    <w:link w:val="SourceTitleChar"/>
    <w:rsid w:val="0057211F"/>
    <w:rPr>
      <w:i/>
    </w:rPr>
  </w:style>
  <w:style w:type="paragraph" w:customStyle="1" w:styleId="CoverYearKLAName">
    <w:name w:val="Cover_Year/KLA/Name"/>
    <w:rsid w:val="0057211F"/>
    <w:pPr>
      <w:widowControl w:val="0"/>
      <w:tabs>
        <w:tab w:val="right" w:pos="1951"/>
      </w:tabs>
      <w:spacing w:after="80"/>
    </w:pPr>
    <w:rPr>
      <w:rFonts w:ascii="Arial" w:hAnsi="Arial"/>
      <w:b/>
      <w:sz w:val="36"/>
      <w:szCs w:val="36"/>
    </w:rPr>
  </w:style>
  <w:style w:type="character" w:customStyle="1" w:styleId="SourceChar">
    <w:name w:val="Source Char"/>
    <w:link w:val="Source"/>
    <w:rsid w:val="0057211F"/>
    <w:rPr>
      <w:rFonts w:ascii="Arial" w:hAnsi="Arial"/>
      <w:sz w:val="16"/>
      <w:szCs w:val="16"/>
      <w:lang w:val="en-AU" w:eastAsia="en-AU" w:bidi="ar-SA"/>
    </w:rPr>
  </w:style>
  <w:style w:type="character" w:customStyle="1" w:styleId="SourceTitleChar">
    <w:name w:val="Source_Title Char"/>
    <w:link w:val="SourceTitle"/>
    <w:rsid w:val="0057211F"/>
    <w:rPr>
      <w:rFonts w:ascii="Arial" w:hAnsi="Arial"/>
      <w:i/>
      <w:sz w:val="16"/>
      <w:szCs w:val="16"/>
      <w:lang w:val="en-AU" w:eastAsia="en-AU" w:bidi="ar-SA"/>
    </w:rPr>
  </w:style>
  <w:style w:type="paragraph" w:customStyle="1" w:styleId="Stem">
    <w:name w:val="Stem"/>
    <w:rsid w:val="0057211F"/>
    <w:pPr>
      <w:spacing w:before="80"/>
    </w:pPr>
    <w:rPr>
      <w:rFonts w:ascii="Arial" w:hAnsi="Arial"/>
      <w:sz w:val="22"/>
      <w:szCs w:val="24"/>
    </w:rPr>
  </w:style>
  <w:style w:type="paragraph" w:customStyle="1" w:styleId="Bulletslevel1">
    <w:name w:val="Bullets level 1"/>
    <w:basedOn w:val="Normal"/>
    <w:link w:val="Bulletslevel1CharChar"/>
    <w:rsid w:val="0057211F"/>
    <w:pPr>
      <w:numPr>
        <w:numId w:val="2"/>
      </w:numPr>
    </w:pPr>
  </w:style>
  <w:style w:type="character" w:customStyle="1" w:styleId="Draft">
    <w:name w:val="Draft"/>
    <w:rsid w:val="0057211F"/>
    <w:rPr>
      <w:rFonts w:ascii="Arial Black" w:hAnsi="Arial Black"/>
      <w:caps/>
      <w:color w:val="C0C0C0"/>
      <w:sz w:val="32"/>
      <w:szCs w:val="32"/>
    </w:rPr>
  </w:style>
  <w:style w:type="paragraph" w:customStyle="1" w:styleId="Heading2TOP">
    <w:name w:val="Heading 2 TOP"/>
    <w:basedOn w:val="Heading2"/>
    <w:link w:val="Heading2TOPChar"/>
    <w:rsid w:val="0057211F"/>
    <w:pPr>
      <w:pageBreakBefore/>
      <w:spacing w:before="0"/>
    </w:pPr>
  </w:style>
  <w:style w:type="table" w:styleId="TableGrid">
    <w:name w:val="Table Grid"/>
    <w:basedOn w:val="TableNormal"/>
    <w:rsid w:val="0057211F"/>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character" w:styleId="Hyperlink">
    <w:name w:val="Hyperlink"/>
    <w:rsid w:val="0057211F"/>
    <w:rPr>
      <w:color w:val="0000FF"/>
      <w:u w:val="single"/>
    </w:rPr>
  </w:style>
  <w:style w:type="character" w:customStyle="1" w:styleId="Heading2Char1">
    <w:name w:val="Heading 2 Char1"/>
    <w:link w:val="Heading2"/>
    <w:rsid w:val="0057211F"/>
    <w:rPr>
      <w:rFonts w:ascii="Arial" w:hAnsi="Arial" w:cs="Arial"/>
      <w:b/>
      <w:bCs/>
      <w:i/>
      <w:iCs/>
      <w:sz w:val="28"/>
      <w:szCs w:val="28"/>
      <w:lang w:val="en-AU" w:eastAsia="en-AU" w:bidi="ar-SA"/>
    </w:rPr>
  </w:style>
  <w:style w:type="numbering" w:customStyle="1" w:styleId="Numbered">
    <w:name w:val="Numbered"/>
    <w:rsid w:val="0057211F"/>
    <w:pPr>
      <w:numPr>
        <w:numId w:val="1"/>
      </w:numPr>
    </w:pPr>
  </w:style>
  <w:style w:type="paragraph" w:customStyle="1" w:styleId="Heading2intable">
    <w:name w:val="Heading 2 in table"/>
    <w:rsid w:val="0057211F"/>
    <w:pPr>
      <w:tabs>
        <w:tab w:val="right" w:pos="9000"/>
      </w:tabs>
      <w:spacing w:before="40" w:after="40"/>
    </w:pPr>
    <w:rPr>
      <w:rFonts w:ascii="Arial" w:hAnsi="Arial" w:cs="Arial"/>
      <w:b/>
      <w:bCs/>
      <w:i/>
      <w:iCs/>
      <w:sz w:val="28"/>
      <w:szCs w:val="28"/>
    </w:rPr>
  </w:style>
  <w:style w:type="character" w:styleId="PageNumber">
    <w:name w:val="page number"/>
    <w:basedOn w:val="DefaultParagraphFont"/>
    <w:rsid w:val="0057211F"/>
  </w:style>
  <w:style w:type="paragraph" w:customStyle="1" w:styleId="CoverOverview">
    <w:name w:val="Cover_Overview"/>
    <w:basedOn w:val="Normal"/>
    <w:next w:val="Normal"/>
    <w:link w:val="CoverOverviewCharChar"/>
    <w:rsid w:val="0057211F"/>
    <w:pPr>
      <w:widowControl w:val="0"/>
      <w:spacing w:before="0" w:after="80" w:line="240" w:lineRule="auto"/>
    </w:pPr>
    <w:rPr>
      <w:b/>
      <w:sz w:val="28"/>
      <w:szCs w:val="28"/>
    </w:rPr>
  </w:style>
  <w:style w:type="paragraph" w:customStyle="1" w:styleId="Heading2Yr3">
    <w:name w:val="Heading 2 Yr3"/>
    <w:basedOn w:val="Heading2"/>
    <w:link w:val="Heading2Yr3Char"/>
    <w:rsid w:val="0057211F"/>
    <w:rPr>
      <w:sz w:val="32"/>
      <w:szCs w:val="32"/>
    </w:rPr>
  </w:style>
  <w:style w:type="paragraph" w:customStyle="1" w:styleId="Source">
    <w:name w:val="Source"/>
    <w:basedOn w:val="Normal"/>
    <w:next w:val="Normal"/>
    <w:link w:val="SourceChar"/>
    <w:rsid w:val="0057211F"/>
    <w:pPr>
      <w:spacing w:before="60" w:after="0" w:line="240" w:lineRule="auto"/>
    </w:pPr>
    <w:rPr>
      <w:sz w:val="16"/>
      <w:szCs w:val="16"/>
    </w:rPr>
  </w:style>
  <w:style w:type="character" w:customStyle="1" w:styleId="Bulletslevel1CharChar">
    <w:name w:val="Bullets level 1 Char Char"/>
    <w:link w:val="Bulletslevel1"/>
    <w:rsid w:val="0057211F"/>
    <w:rPr>
      <w:rFonts w:ascii="Arial" w:hAnsi="Arial"/>
      <w:sz w:val="22"/>
      <w:szCs w:val="24"/>
      <w:lang w:val="en-AU" w:eastAsia="en-AU" w:bidi="ar-SA"/>
    </w:rPr>
  </w:style>
  <w:style w:type="character" w:customStyle="1" w:styleId="CoverOverviewCharChar">
    <w:name w:val="Cover_Overview Char Char"/>
    <w:link w:val="CoverOverview"/>
    <w:rsid w:val="0057211F"/>
    <w:rPr>
      <w:rFonts w:ascii="Arial" w:hAnsi="Arial"/>
      <w:b/>
      <w:sz w:val="28"/>
      <w:szCs w:val="28"/>
      <w:lang w:val="en-AU" w:eastAsia="en-AU" w:bidi="ar-SA"/>
    </w:rPr>
  </w:style>
  <w:style w:type="character" w:customStyle="1" w:styleId="Heading2Yr3Char">
    <w:name w:val="Heading 2 Yr3 Char"/>
    <w:link w:val="Heading2Yr3"/>
    <w:rsid w:val="0057211F"/>
    <w:rPr>
      <w:rFonts w:ascii="Arial" w:hAnsi="Arial" w:cs="Arial"/>
      <w:b/>
      <w:bCs/>
      <w:i/>
      <w:iCs/>
      <w:sz w:val="32"/>
      <w:szCs w:val="32"/>
      <w:lang w:val="en-AU" w:eastAsia="en-AU" w:bidi="ar-SA"/>
    </w:rPr>
  </w:style>
  <w:style w:type="character" w:customStyle="1" w:styleId="Heading3Char">
    <w:name w:val="Heading 3 Char"/>
    <w:link w:val="Heading3"/>
    <w:rsid w:val="0057211F"/>
    <w:rPr>
      <w:rFonts w:ascii="Arial" w:hAnsi="Arial" w:cs="Arial"/>
      <w:b/>
      <w:bCs/>
      <w:sz w:val="24"/>
      <w:szCs w:val="26"/>
      <w:lang w:val="en-AU" w:eastAsia="en-AU" w:bidi="ar-SA"/>
    </w:rPr>
  </w:style>
  <w:style w:type="character" w:customStyle="1" w:styleId="Heading2Char">
    <w:name w:val="Heading 2 Char"/>
    <w:rsid w:val="0057211F"/>
    <w:rPr>
      <w:rFonts w:ascii="Arial" w:hAnsi="Arial" w:cs="Arial"/>
      <w:b/>
      <w:bCs/>
      <w:i/>
      <w:iCs/>
      <w:sz w:val="28"/>
      <w:szCs w:val="28"/>
      <w:lang w:val="en-AU" w:eastAsia="en-AU" w:bidi="ar-SA"/>
    </w:rPr>
  </w:style>
  <w:style w:type="character" w:customStyle="1" w:styleId="Heading2TOPChar">
    <w:name w:val="Heading 2 TOP Char"/>
    <w:basedOn w:val="Heading2Char1"/>
    <w:link w:val="Heading2TOP"/>
    <w:rsid w:val="0057211F"/>
    <w:rPr>
      <w:rFonts w:ascii="Arial" w:hAnsi="Arial" w:cs="Arial"/>
      <w:b/>
      <w:bCs/>
      <w:i/>
      <w:iCs/>
      <w:sz w:val="28"/>
      <w:szCs w:val="28"/>
      <w:lang w:val="en-AU" w:eastAsia="en-AU" w:bidi="ar-SA"/>
    </w:rPr>
  </w:style>
  <w:style w:type="character" w:styleId="CommentReference">
    <w:name w:val="annotation reference"/>
    <w:semiHidden/>
    <w:rsid w:val="00CA5A6C"/>
    <w:rPr>
      <w:sz w:val="16"/>
      <w:szCs w:val="16"/>
    </w:rPr>
  </w:style>
  <w:style w:type="paragraph" w:styleId="CommentText">
    <w:name w:val="annotation text"/>
    <w:basedOn w:val="Normal"/>
    <w:semiHidden/>
    <w:rsid w:val="00CA5A6C"/>
    <w:rPr>
      <w:sz w:val="20"/>
      <w:szCs w:val="20"/>
    </w:rPr>
  </w:style>
  <w:style w:type="paragraph" w:styleId="CommentSubject">
    <w:name w:val="annotation subject"/>
    <w:basedOn w:val="CommentText"/>
    <w:next w:val="CommentText"/>
    <w:semiHidden/>
    <w:rsid w:val="00CA5A6C"/>
    <w:rPr>
      <w:b/>
      <w:bCs/>
    </w:rPr>
  </w:style>
  <w:style w:type="paragraph" w:styleId="BalloonText">
    <w:name w:val="Balloon Text"/>
    <w:basedOn w:val="Normal"/>
    <w:semiHidden/>
    <w:rsid w:val="00CA5A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afi.org.au" TargetMode="External"/><Relationship Id="rId26" Type="http://schemas.openxmlformats.org/officeDocument/2006/relationships/image" Target="media/image7.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www.atomvic.org"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afc.gov.au"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actf.com.au" TargetMode="External"/><Relationship Id="rId20" Type="http://schemas.openxmlformats.org/officeDocument/2006/relationships/hyperlink" Target="http://www.atomqld.org/" TargetMode="External"/><Relationship Id="rId29" Type="http://schemas.openxmlformats.org/officeDocument/2006/relationships/footer" Target="footer1.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oter" Target="footer3.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acmi.net.au" TargetMode="External"/><Relationship Id="rId23" Type="http://schemas.openxmlformats.org/officeDocument/2006/relationships/image" Target="media/image4.png"/><Relationship Id="rId28" Type="http://schemas.openxmlformats.org/officeDocument/2006/relationships/header" Target="header2.xml"/><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yperlink" Target="http://www.aftrs.edu.au" TargetMode="External"/><Relationship Id="rId31" Type="http://schemas.openxmlformats.org/officeDocument/2006/relationships/header" Target="header3.xm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metromagazine.com.au/metro"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2.png"/><Relationship Id="rId43" Type="http://schemas.openxmlformats.org/officeDocument/2006/relationships/header" Target="header4.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acher guidelines [year 3 arial]" ma:contentTypeID="0x0101003461A23C8CD4504C822E764C758574D300360CCB8A55075F4EA7B92A1017C67D64" ma:contentTypeVersion="12" ma:contentTypeDescription="Task-specific detail about Essential Learnings, preparation, implementation and feedback" ma:contentTypeScope="" ma:versionID="5617f9bf0e7e65e257ac0c9a59c80a4f">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359D1E-FA9F-4436-9647-3CCFD3CA65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A94BC83-B85C-4ADF-8BCA-7AE10EAB1F7F}">
  <ds:schemaRefs>
    <ds:schemaRef ds:uri="http://schemas.microsoft.com/sharepoint/v3/contenttype/forms"/>
  </ds:schemaRefs>
</ds:datastoreItem>
</file>

<file path=customXml/itemProps3.xml><?xml version="1.0" encoding="utf-8"?>
<ds:datastoreItem xmlns:ds="http://schemas.openxmlformats.org/officeDocument/2006/customXml" ds:itemID="{BD68E9F8-57BE-46DC-8FAE-DAC9692DE386}">
  <ds:schemaRefs>
    <ds:schemaRef ds:uri="http://schemas.microsoft.com/office/2006/metadata/longProperties"/>
  </ds:schemaRefs>
</ds:datastoreItem>
</file>

<file path=customXml/itemProps4.xml><?xml version="1.0" encoding="utf-8"?>
<ds:datastoreItem xmlns:ds="http://schemas.openxmlformats.org/officeDocument/2006/customXml" ds:itemID="{0A378091-DB77-4586-A706-0B40FB7922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3998</Words>
  <Characters>22789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Year 3 The Arts – Media assessment teacher guidelines | Telling digital stories| Queensland Essential Learnings and Standards</vt:lpstr>
    </vt:vector>
  </TitlesOfParts>
  <Company>QSA</Company>
  <LinksUpToDate>false</LinksUpToDate>
  <CharactersWithSpaces>26734</CharactersWithSpaces>
  <SharedDoc>false</SharedDoc>
  <HLinks>
    <vt:vector size="48" baseType="variant">
      <vt:variant>
        <vt:i4>393306</vt:i4>
      </vt:variant>
      <vt:variant>
        <vt:i4>21</vt:i4>
      </vt:variant>
      <vt:variant>
        <vt:i4>0</vt:i4>
      </vt:variant>
      <vt:variant>
        <vt:i4>5</vt:i4>
      </vt:variant>
      <vt:variant>
        <vt:lpwstr>http://www.metromagazine.com.au/metro</vt:lpwstr>
      </vt:variant>
      <vt:variant>
        <vt:lpwstr/>
      </vt:variant>
      <vt:variant>
        <vt:i4>3670140</vt:i4>
      </vt:variant>
      <vt:variant>
        <vt:i4>18</vt:i4>
      </vt:variant>
      <vt:variant>
        <vt:i4>0</vt:i4>
      </vt:variant>
      <vt:variant>
        <vt:i4>5</vt:i4>
      </vt:variant>
      <vt:variant>
        <vt:lpwstr>http://www.atomvic.org/</vt:lpwstr>
      </vt:variant>
      <vt:variant>
        <vt:lpwstr/>
      </vt:variant>
      <vt:variant>
        <vt:i4>3670137</vt:i4>
      </vt:variant>
      <vt:variant>
        <vt:i4>15</vt:i4>
      </vt:variant>
      <vt:variant>
        <vt:i4>0</vt:i4>
      </vt:variant>
      <vt:variant>
        <vt:i4>5</vt:i4>
      </vt:variant>
      <vt:variant>
        <vt:lpwstr>http://www.atomqld.org/</vt:lpwstr>
      </vt:variant>
      <vt:variant>
        <vt:lpwstr/>
      </vt:variant>
      <vt:variant>
        <vt:i4>1245269</vt:i4>
      </vt:variant>
      <vt:variant>
        <vt:i4>12</vt:i4>
      </vt:variant>
      <vt:variant>
        <vt:i4>0</vt:i4>
      </vt:variant>
      <vt:variant>
        <vt:i4>5</vt:i4>
      </vt:variant>
      <vt:variant>
        <vt:lpwstr>http://www.aftrs.edu.au/</vt:lpwstr>
      </vt:variant>
      <vt:variant>
        <vt:lpwstr/>
      </vt:variant>
      <vt:variant>
        <vt:i4>6619185</vt:i4>
      </vt:variant>
      <vt:variant>
        <vt:i4>9</vt:i4>
      </vt:variant>
      <vt:variant>
        <vt:i4>0</vt:i4>
      </vt:variant>
      <vt:variant>
        <vt:i4>5</vt:i4>
      </vt:variant>
      <vt:variant>
        <vt:lpwstr>http://www.afi.org.au/</vt:lpwstr>
      </vt:variant>
      <vt:variant>
        <vt:lpwstr/>
      </vt:variant>
      <vt:variant>
        <vt:i4>7733292</vt:i4>
      </vt:variant>
      <vt:variant>
        <vt:i4>6</vt:i4>
      </vt:variant>
      <vt:variant>
        <vt:i4>0</vt:i4>
      </vt:variant>
      <vt:variant>
        <vt:i4>5</vt:i4>
      </vt:variant>
      <vt:variant>
        <vt:lpwstr>http://www.afc.gov.au/</vt:lpwstr>
      </vt:variant>
      <vt:variant>
        <vt:lpwstr/>
      </vt:variant>
      <vt:variant>
        <vt:i4>2359354</vt:i4>
      </vt:variant>
      <vt:variant>
        <vt:i4>3</vt:i4>
      </vt:variant>
      <vt:variant>
        <vt:i4>0</vt:i4>
      </vt:variant>
      <vt:variant>
        <vt:i4>5</vt:i4>
      </vt:variant>
      <vt:variant>
        <vt:lpwstr>http://www.actf.com.au/</vt:lpwstr>
      </vt:variant>
      <vt:variant>
        <vt:lpwstr/>
      </vt:variant>
      <vt:variant>
        <vt:i4>3604513</vt:i4>
      </vt:variant>
      <vt:variant>
        <vt:i4>0</vt:i4>
      </vt:variant>
      <vt:variant>
        <vt:i4>0</vt:i4>
      </vt:variant>
      <vt:variant>
        <vt:i4>5</vt:i4>
      </vt:variant>
      <vt:variant>
        <vt:lpwstr>http://www.acmi.net.au/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3 The Arts - Media assessment teacher guidelines | Telling digital stories | Queensland Essential Learnings and Standards</dc:title>
  <dc:subject/>
  <dc:creator>Queensland Studies Authority</dc:creator>
  <cp:keywords/>
  <dc:description>Students create and reflect on a digital photo production that tells the story of someone special to them. </dc:description>
  <cp:lastModifiedBy>QSA</cp:lastModifiedBy>
  <cp:revision>2</cp:revision>
  <dcterms:created xsi:type="dcterms:W3CDTF">2014-06-18T06:16:00Z</dcterms:created>
  <dcterms:modified xsi:type="dcterms:W3CDTF">2014-06-18T06:16:00Z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0x0101003461A23C8CD4504C822E764C758574D300360CCB8A55075F4EA7B92A1017C67D64</vt:lpwstr>
  </property>
  <property fmtid="{D5CDD505-2E9C-101B-9397-08002B2CF9AE}" pid="3" name="ContentType">
    <vt:lpwstr>Teacher guidelines [year 3 arial]</vt:lpwstr>
  </property>
  <property fmtid="{D5CDD505-2E9C-101B-9397-08002B2CF9AE}" pid="4" name="Subject">
    <vt:lpwstr/>
  </property>
  <property fmtid="{D5CDD505-2E9C-101B-9397-08002B2CF9AE}" pid="5" name="Keywords">
    <vt:lpwstr/>
  </property>
  <property fmtid="{D5CDD505-2E9C-101B-9397-08002B2CF9AE}" pid="6" name="_Author">
    <vt:lpwstr>defaultsetup</vt:lpwstr>
  </property>
  <property fmtid="{D5CDD505-2E9C-101B-9397-08002B2CF9AE}" pid="7" name="_Category">
    <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ies>
</file>