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BA" w:rsidRPr="004A05B7" w:rsidRDefault="000844BA" w:rsidP="000844BA">
      <w:pPr>
        <w:rPr>
          <w:rFonts w:ascii="Arial" w:hAnsi="Arial" w:cs="Arial"/>
        </w:rPr>
      </w:pPr>
      <w:bookmarkStart w:id="0" w:name="_GoBack"/>
      <w:bookmarkEnd w:id="0"/>
      <w:r w:rsidRPr="004A05B7">
        <w:rPr>
          <w:rFonts w:ascii="Arial" w:hAnsi="Arial" w:cs="Arial"/>
        </w:rPr>
        <w:t xml:space="preserve">An athlete passes through three acknowledged stages of skill development to master a motor skill. Each stage has distinct characteristics and athletes require physical and mental practice at each learning stage to progress. </w:t>
      </w:r>
    </w:p>
    <w:p w:rsidR="000844BA" w:rsidRPr="004A05B7" w:rsidRDefault="000844BA" w:rsidP="000844BA">
      <w:pPr>
        <w:pStyle w:val="Heading3"/>
      </w:pPr>
      <w:r w:rsidRPr="004A05B7">
        <w:t xml:space="preserve">Cognitive </w:t>
      </w:r>
    </w:p>
    <w:p w:rsidR="000844BA" w:rsidRPr="004A05B7" w:rsidRDefault="000844BA" w:rsidP="000844BA">
      <w:pPr>
        <w:rPr>
          <w:rFonts w:ascii="Arial" w:hAnsi="Arial" w:cs="Arial"/>
        </w:rPr>
      </w:pPr>
      <w:r w:rsidRPr="004A05B7">
        <w:rPr>
          <w:rFonts w:ascii="Arial" w:hAnsi="Arial" w:cs="Arial"/>
        </w:rPr>
        <w:t>A novice athlete makes many errors and is inconsistent in performance. The athlete will be unfamiliar with the equipment and how to use it. They will have a rough mental picture of the movement patterns required but will need to be shown the correct technique for the motor skill including the sub-routines. Correct technique should be demonstrated by a competent performer. The athlete needs time to learn the appropriate timing and sequencing of subroutines. They will make errors without being able to isolate the specific probl</w:t>
      </w:r>
      <w:r w:rsidR="00022DDB">
        <w:rPr>
          <w:rFonts w:ascii="Arial" w:hAnsi="Arial" w:cs="Arial"/>
        </w:rPr>
        <w:t>em(</w:t>
      </w:r>
      <w:r w:rsidRPr="004A05B7">
        <w:rPr>
          <w:rFonts w:ascii="Arial" w:hAnsi="Arial" w:cs="Arial"/>
        </w:rPr>
        <w:t>s</w:t>
      </w:r>
      <w:r w:rsidR="00022DDB">
        <w:rPr>
          <w:rFonts w:ascii="Arial" w:hAnsi="Arial" w:cs="Arial"/>
        </w:rPr>
        <w:t>)</w:t>
      </w:r>
      <w:r w:rsidRPr="004A05B7">
        <w:rPr>
          <w:rFonts w:ascii="Arial" w:hAnsi="Arial" w:cs="Arial"/>
        </w:rPr>
        <w:t>. Instructions and feedback must be encouraging, succinct and simple</w:t>
      </w:r>
      <w:r w:rsidR="00022DDB">
        <w:rPr>
          <w:rFonts w:ascii="Arial" w:hAnsi="Arial" w:cs="Arial"/>
        </w:rPr>
        <w:t>,</w:t>
      </w:r>
      <w:r w:rsidRPr="004A05B7">
        <w:rPr>
          <w:rFonts w:ascii="Arial" w:hAnsi="Arial" w:cs="Arial"/>
        </w:rPr>
        <w:t xml:space="preserve"> to avoid information overload. Improvement is usually rapid with the athlete trying to understand the skill. Once an understanding is developed, the athlete will need hours of practice to refine the skill for effective application.</w:t>
      </w:r>
    </w:p>
    <w:p w:rsidR="000844BA" w:rsidRPr="004A05B7" w:rsidRDefault="000844BA" w:rsidP="000844BA">
      <w:pPr>
        <w:pStyle w:val="Heading3"/>
      </w:pPr>
      <w:r w:rsidRPr="004A05B7">
        <w:t xml:space="preserve">Associative </w:t>
      </w:r>
    </w:p>
    <w:p w:rsidR="000844BA" w:rsidRPr="004A05B7" w:rsidRDefault="000844BA" w:rsidP="000844BA">
      <w:pPr>
        <w:rPr>
          <w:rFonts w:ascii="Arial" w:hAnsi="Arial" w:cs="Arial"/>
        </w:rPr>
      </w:pPr>
      <w:r w:rsidRPr="004A05B7">
        <w:rPr>
          <w:rFonts w:ascii="Arial" w:hAnsi="Arial" w:cs="Arial"/>
        </w:rPr>
        <w:t>An athlete understands the mechanics of the skill and can perform the skill with few minor errors. Emphasis is on refining the skill rather than establishing new movement sequences. The athlete can make minor adjustments to their movement in response to feedback. Demonstrations should still be used to help modify the skill and feedback can become more specific. The skill should be practised in modified and simulated game settings. The athlete can modify the skill to meet different match requirements. Improvement is gradual. Practising correct movement patterns is essential to assist athletes to move to the autonomous stage.</w:t>
      </w:r>
    </w:p>
    <w:p w:rsidR="000844BA" w:rsidRPr="004A05B7" w:rsidRDefault="000844BA" w:rsidP="000844BA">
      <w:pPr>
        <w:pStyle w:val="Heading3"/>
      </w:pPr>
      <w:r w:rsidRPr="004A05B7">
        <w:t>Autonomous stage</w:t>
      </w:r>
    </w:p>
    <w:p w:rsidR="000844BA" w:rsidRDefault="000844BA" w:rsidP="000844BA">
      <w:pPr>
        <w:rPr>
          <w:rFonts w:ascii="Arial" w:hAnsi="Arial" w:cs="Arial"/>
        </w:rPr>
      </w:pPr>
      <w:r w:rsidRPr="004A05B7">
        <w:rPr>
          <w:rFonts w:ascii="Arial" w:hAnsi="Arial" w:cs="Arial"/>
        </w:rPr>
        <w:t>An athlete consistently achieves the desired result without consciously thinking about the separate sub-routines of the skill. Movement responses are automatic and attention is focused on improving specific components of the actions, as well as the application of skill at appropriate times in game situations and tactics. Practice in the competitive situation is crucial. The individual athlete can identify problems and adjust appropriately.</w:t>
      </w:r>
    </w:p>
    <w:p w:rsidR="000844BA" w:rsidRPr="004A05B7" w:rsidRDefault="00022DDB" w:rsidP="000844BA">
      <w:pPr>
        <w:rPr>
          <w:rFonts w:ascii="Arial" w:hAnsi="Arial" w:cs="Arial"/>
        </w:rPr>
      </w:pPr>
      <w:r>
        <w:rPr>
          <w:rFonts w:ascii="Arial" w:hAnsi="Arial" w:cs="Arial"/>
        </w:rPr>
        <w:t>Athletes who reach this stage</w:t>
      </w:r>
      <w:r w:rsidR="000844BA" w:rsidRPr="004A05B7">
        <w:rPr>
          <w:rFonts w:ascii="Arial" w:hAnsi="Arial" w:cs="Arial"/>
        </w:rPr>
        <w:t xml:space="preserve"> usually remain in it, although they never stop learning. The autonomic performer must continuously refine his or her motor program to match conditions, new tactics and styles of play. </w:t>
      </w:r>
    </w:p>
    <w:p w:rsidR="000844BA" w:rsidRPr="004A05B7" w:rsidRDefault="000844BA" w:rsidP="000844BA">
      <w:pPr>
        <w:rPr>
          <w:rFonts w:ascii="Arial" w:hAnsi="Arial" w:cs="Arial"/>
        </w:rPr>
      </w:pPr>
      <w:r w:rsidRPr="004A05B7">
        <w:rPr>
          <w:rFonts w:ascii="Arial" w:hAnsi="Arial" w:cs="Arial"/>
        </w:rPr>
        <w:t xml:space="preserve">Athletes may return to the associative stage to relearn a particular skill in their technique. </w:t>
      </w:r>
    </w:p>
    <w:p w:rsidR="000844BA" w:rsidRPr="004A05B7" w:rsidRDefault="000844BA" w:rsidP="000844BA">
      <w:pPr>
        <w:rPr>
          <w:rFonts w:ascii="Arial" w:hAnsi="Arial" w:cs="Arial"/>
        </w:rPr>
      </w:pPr>
      <w:r w:rsidRPr="004A05B7">
        <w:rPr>
          <w:rFonts w:ascii="Arial" w:hAnsi="Arial" w:cs="Arial"/>
        </w:rPr>
        <w:t>An athlete at the autonomous stage:</w:t>
      </w:r>
    </w:p>
    <w:p w:rsidR="000844BA" w:rsidRPr="004A05B7" w:rsidRDefault="000844BA" w:rsidP="000844BA">
      <w:pPr>
        <w:pStyle w:val="Bulletslevel1"/>
      </w:pPr>
      <w:r w:rsidRPr="004A05B7">
        <w:t>is fluent and controlled</w:t>
      </w:r>
    </w:p>
    <w:p w:rsidR="000844BA" w:rsidRPr="004A05B7" w:rsidRDefault="000844BA" w:rsidP="000844BA">
      <w:pPr>
        <w:pStyle w:val="Bulletslevel1"/>
      </w:pPr>
      <w:r w:rsidRPr="004A05B7">
        <w:t>makes appropriate decisions rapidly and accurately</w:t>
      </w:r>
    </w:p>
    <w:p w:rsidR="000844BA" w:rsidRPr="004A05B7" w:rsidRDefault="000844BA" w:rsidP="000844BA">
      <w:pPr>
        <w:pStyle w:val="Bulletslevel1"/>
      </w:pPr>
      <w:r w:rsidRPr="004A05B7">
        <w:t xml:space="preserve">performs skills efficiently and seemingly effortlessly </w:t>
      </w:r>
    </w:p>
    <w:p w:rsidR="000844BA" w:rsidRPr="004A05B7" w:rsidRDefault="000844BA" w:rsidP="000844BA">
      <w:pPr>
        <w:pStyle w:val="Bulletslevel1"/>
      </w:pPr>
      <w:r w:rsidRPr="004A05B7">
        <w:t>copes with the demands of both speed and accuracy in decision making</w:t>
      </w:r>
    </w:p>
    <w:p w:rsidR="000844BA" w:rsidRPr="004A05B7" w:rsidRDefault="000844BA" w:rsidP="000844BA">
      <w:pPr>
        <w:pStyle w:val="Bulletslevel1"/>
      </w:pPr>
      <w:r w:rsidRPr="004A05B7">
        <w:t>performs movements consistently and is adaptable</w:t>
      </w:r>
    </w:p>
    <w:p w:rsidR="000844BA" w:rsidRDefault="000844BA" w:rsidP="000844BA">
      <w:pPr>
        <w:pStyle w:val="Bulletslevel1"/>
      </w:pPr>
      <w:r w:rsidRPr="004A05B7">
        <w:t>is able to focus on ‘reading the game’ and adjusting to the position of team mates and opponents.</w:t>
      </w:r>
    </w:p>
    <w:p w:rsidR="00022DDB" w:rsidRPr="003323C8" w:rsidRDefault="00022DDB" w:rsidP="003323C8">
      <w:pPr>
        <w:spacing w:before="0"/>
        <w:rPr>
          <w:rFonts w:ascii="Arial" w:hAnsi="Arial" w:cs="Arial"/>
          <w:sz w:val="10"/>
          <w:szCs w:val="10"/>
        </w:rPr>
      </w:pPr>
    </w:p>
    <w:p w:rsidR="000844BA" w:rsidRPr="00022DDB" w:rsidRDefault="00022DDB" w:rsidP="000844BA">
      <w:pPr>
        <w:rPr>
          <w:rFonts w:ascii="Arial" w:hAnsi="Arial" w:cs="Arial"/>
          <w:b/>
        </w:rPr>
      </w:pPr>
      <w:r w:rsidRPr="003323C8">
        <w:rPr>
          <w:rFonts w:ascii="Arial" w:hAnsi="Arial" w:cs="Arial"/>
        </w:rPr>
        <w:t>Adapted from</w:t>
      </w:r>
      <w:r>
        <w:rPr>
          <w:rFonts w:ascii="Arial" w:hAnsi="Arial" w:cs="Arial"/>
          <w:b/>
        </w:rPr>
        <w:t xml:space="preserve"> </w:t>
      </w:r>
      <w:r w:rsidR="000844BA" w:rsidRPr="004A05B7">
        <w:rPr>
          <w:rFonts w:ascii="Arial" w:hAnsi="Arial" w:cs="Arial"/>
        </w:rPr>
        <w:t>Smyth et al</w:t>
      </w:r>
      <w:r>
        <w:rPr>
          <w:rFonts w:ascii="Arial" w:hAnsi="Arial" w:cs="Arial"/>
        </w:rPr>
        <w:t xml:space="preserve">., </w:t>
      </w:r>
      <w:r w:rsidR="000844BA" w:rsidRPr="00404272">
        <w:rPr>
          <w:rFonts w:ascii="Arial" w:hAnsi="Arial" w:cs="Arial"/>
          <w:i/>
        </w:rPr>
        <w:t>Live It Up: Books 1 and 2</w:t>
      </w:r>
      <w:r>
        <w:rPr>
          <w:rFonts w:ascii="Arial" w:hAnsi="Arial" w:cs="Arial"/>
          <w:i/>
        </w:rPr>
        <w:t xml:space="preserve"> </w:t>
      </w:r>
      <w:r w:rsidR="000844BA" w:rsidRPr="00404272">
        <w:rPr>
          <w:rFonts w:ascii="Arial" w:hAnsi="Arial" w:cs="Arial"/>
          <w:i/>
        </w:rPr>
        <w:t>(2nd ed</w:t>
      </w:r>
      <w:r>
        <w:rPr>
          <w:rFonts w:ascii="Arial" w:hAnsi="Arial" w:cs="Arial"/>
          <w:i/>
        </w:rPr>
        <w:t>n</w:t>
      </w:r>
      <w:r w:rsidR="000844BA" w:rsidRPr="00404272">
        <w:rPr>
          <w:rFonts w:ascii="Arial" w:hAnsi="Arial" w:cs="Arial"/>
          <w:i/>
        </w:rPr>
        <w:t>)</w:t>
      </w:r>
      <w:r w:rsidR="000844BA" w:rsidRPr="004A05B7">
        <w:rPr>
          <w:rFonts w:ascii="Arial" w:hAnsi="Arial" w:cs="Arial"/>
        </w:rPr>
        <w:t xml:space="preserve">, </w:t>
      </w:r>
      <w:smartTag w:uri="urn:schemas-microsoft-com:office:smarttags" w:element="place">
        <w:smartTag w:uri="urn:schemas-microsoft-com:office:smarttags" w:element="State">
          <w:smartTag w:uri="urn:schemas-microsoft-com:office:smarttags" w:element="City">
            <w:r w:rsidR="000844BA" w:rsidRPr="004A05B7">
              <w:rPr>
                <w:rFonts w:ascii="Arial" w:hAnsi="Arial" w:cs="Arial"/>
              </w:rPr>
              <w:t>Jacaranda</w:t>
            </w:r>
          </w:smartTag>
          <w:r w:rsidR="000844BA" w:rsidRPr="004A05B7">
            <w:rPr>
              <w:rFonts w:ascii="Arial" w:hAnsi="Arial" w:cs="Arial"/>
            </w:rPr>
            <w:t xml:space="preserve">, </w:t>
          </w:r>
          <w:smartTag w:uri="urn:schemas-microsoft-com:office:smarttags" w:element="country-region">
            <w:r w:rsidR="000844BA" w:rsidRPr="004A05B7">
              <w:rPr>
                <w:rFonts w:ascii="Arial" w:hAnsi="Arial" w:cs="Arial"/>
              </w:rPr>
              <w:t>Australia</w:t>
            </w:r>
          </w:smartTag>
        </w:smartTag>
      </w:smartTag>
      <w:r w:rsidR="000844BA" w:rsidRPr="004A05B7">
        <w:rPr>
          <w:rFonts w:ascii="Arial" w:hAnsi="Arial" w:cs="Arial"/>
        </w:rPr>
        <w:t>, 1999</w:t>
      </w:r>
    </w:p>
    <w:p w:rsidR="000844BA" w:rsidRPr="00404272" w:rsidRDefault="000844BA" w:rsidP="003323C8">
      <w:pPr>
        <w:pStyle w:val="Heading3"/>
        <w:spacing w:before="240"/>
      </w:pPr>
      <w:r w:rsidRPr="00404272">
        <w:t xml:space="preserve">Further </w:t>
      </w:r>
      <w:r w:rsidR="003323C8">
        <w:t>r</w:t>
      </w:r>
      <w:r w:rsidRPr="00404272">
        <w:t>eferences</w:t>
      </w:r>
    </w:p>
    <w:p w:rsidR="000844BA" w:rsidRPr="004A05B7" w:rsidRDefault="000844BA" w:rsidP="00022DDB">
      <w:r w:rsidRPr="004A05B7">
        <w:t>NSW HSC Online</w:t>
      </w:r>
      <w:r w:rsidR="003323C8">
        <w:t xml:space="preserve">, </w:t>
      </w:r>
      <w:r w:rsidR="003323C8">
        <w:rPr>
          <w:i/>
        </w:rPr>
        <w:t>Factors affecting performance:</w:t>
      </w:r>
      <w:r w:rsidRPr="00404272">
        <w:rPr>
          <w:i/>
        </w:rPr>
        <w:t xml:space="preserve"> How does the acquisition of skill affect performance?</w:t>
      </w:r>
      <w:r>
        <w:rPr>
          <w:i/>
        </w:rPr>
        <w:t xml:space="preserve"> </w:t>
      </w:r>
      <w:r w:rsidRPr="000844BA">
        <w:fldChar w:fldCharType="begin"/>
      </w:r>
      <w:r w:rsidRPr="000844BA">
        <w:instrText xml:space="preserve"> HYPERLINK "http://hsc.csu.edu.au/pdhpe/core2/skill/3037/4_5_4skillacqn.htm" </w:instrText>
      </w:r>
      <w:r w:rsidRPr="000844BA">
        <w:fldChar w:fldCharType="separate"/>
      </w:r>
      <w:r w:rsidRPr="000844BA">
        <w:rPr>
          <w:rStyle w:val="Hyperlink"/>
          <w:rFonts w:cs="Arial"/>
          <w:color w:val="auto"/>
          <w:u w:val="none"/>
        </w:rPr>
        <w:t>http://hsc.csu.edu.au/pdhpe/core2/skill/3037/4_5_4skillacqn.htm</w:t>
      </w:r>
      <w:r w:rsidRPr="000844BA">
        <w:fldChar w:fldCharType="end"/>
      </w:r>
    </w:p>
    <w:p w:rsidR="00D90780" w:rsidRPr="000844BA" w:rsidRDefault="000844BA" w:rsidP="00022DDB">
      <w:r w:rsidRPr="004A05B7">
        <w:t>Mannie, K</w:t>
      </w:r>
      <w:r w:rsidR="003323C8">
        <w:t xml:space="preserve">, </w:t>
      </w:r>
      <w:r w:rsidRPr="003323C8">
        <w:rPr>
          <w:i/>
        </w:rPr>
        <w:t xml:space="preserve">Skill Development: An </w:t>
      </w:r>
      <w:r w:rsidR="003323C8" w:rsidRPr="003323C8">
        <w:rPr>
          <w:i/>
        </w:rPr>
        <w:t>open and closed c</w:t>
      </w:r>
      <w:r w:rsidRPr="003323C8">
        <w:rPr>
          <w:i/>
        </w:rPr>
        <w:t>ase</w:t>
      </w:r>
      <w:r>
        <w:t xml:space="preserve"> </w:t>
      </w:r>
      <w:hyperlink r:id="rId12" w:history="1">
        <w:r w:rsidRPr="000844BA">
          <w:rPr>
            <w:rStyle w:val="Hyperlink"/>
            <w:rFonts w:cs="Arial"/>
            <w:color w:val="auto"/>
            <w:u w:val="none"/>
          </w:rPr>
          <w:t>www.naturalstrength.com/features/mannie/devel.html</w:t>
        </w:r>
      </w:hyperlink>
    </w:p>
    <w:sectPr w:rsidR="00D90780" w:rsidRPr="000844BA" w:rsidSect="00022DDB">
      <w:headerReference w:type="even" r:id="rId13"/>
      <w:headerReference w:type="default" r:id="rId14"/>
      <w:footerReference w:type="even" r:id="rId15"/>
      <w:footerReference w:type="default" r:id="rId16"/>
      <w:headerReference w:type="first" r:id="rId17"/>
      <w:footerReference w:type="first" r:id="rId18"/>
      <w:pgSz w:w="11906" w:h="16838" w:code="9"/>
      <w:pgMar w:top="2126" w:right="1191" w:bottom="1701" w:left="1304" w:header="709"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F9" w:rsidRPr="00867849" w:rsidRDefault="00D731F9">
      <w:r w:rsidRPr="00867849">
        <w:separator/>
      </w:r>
    </w:p>
  </w:endnote>
  <w:endnote w:type="continuationSeparator" w:id="0">
    <w:p w:rsidR="00D731F9" w:rsidRPr="00867849" w:rsidRDefault="00D731F9">
      <w:r w:rsidRPr="008678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7C" w:rsidRDefault="00015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jc w:val="center"/>
      <w:tblLook w:val="01E0" w:firstRow="1" w:lastRow="1" w:firstColumn="1" w:lastColumn="1" w:noHBand="0" w:noVBand="0"/>
    </w:tblPr>
    <w:tblGrid>
      <w:gridCol w:w="8313"/>
      <w:gridCol w:w="2460"/>
    </w:tblGrid>
    <w:tr w:rsidR="0069426D" w:rsidTr="006120FA">
      <w:trPr>
        <w:trHeight w:val="715"/>
        <w:jc w:val="center"/>
      </w:trPr>
      <w:tc>
        <w:tcPr>
          <w:tcW w:w="8313" w:type="dxa"/>
          <w:shd w:val="clear" w:color="auto" w:fill="auto"/>
          <w:vAlign w:val="bottom"/>
        </w:tcPr>
        <w:p w:rsidR="0069426D" w:rsidRPr="006120FA" w:rsidRDefault="0069426D" w:rsidP="006120FA">
          <w:pPr>
            <w:pStyle w:val="Footer"/>
            <w:jc w:val="right"/>
            <w:rPr>
              <w:rFonts w:ascii="Arial" w:hAnsi="Arial" w:cs="Arial"/>
              <w:color w:val="49176D"/>
              <w:sz w:val="12"/>
              <w:szCs w:val="12"/>
            </w:rPr>
          </w:pPr>
          <w:r w:rsidRPr="006120FA">
            <w:rPr>
              <w:rFonts w:ascii="Arial" w:hAnsi="Arial" w:cs="Arial"/>
              <w:color w:val="49176D"/>
              <w:sz w:val="12"/>
              <w:szCs w:val="12"/>
            </w:rPr>
            <w:t xml:space="preserve">© The State of </w:t>
          </w:r>
          <w:smartTag w:uri="urn:schemas-microsoft-com:office:smarttags" w:element="place">
            <w:smartTag w:uri="urn:schemas-microsoft-com:office:smarttags" w:element="State">
              <w:r w:rsidRPr="006120FA">
                <w:rPr>
                  <w:rFonts w:ascii="Arial" w:hAnsi="Arial" w:cs="Arial"/>
                  <w:color w:val="49176D"/>
                  <w:sz w:val="12"/>
                  <w:szCs w:val="12"/>
                </w:rPr>
                <w:t>Queensland</w:t>
              </w:r>
            </w:smartTag>
          </w:smartTag>
          <w:r w:rsidRPr="006120FA">
            <w:rPr>
              <w:rFonts w:ascii="Arial" w:hAnsi="Arial" w:cs="Arial"/>
              <w:color w:val="49176D"/>
              <w:sz w:val="12"/>
              <w:szCs w:val="12"/>
            </w:rPr>
            <w:t xml:space="preserve"> (Queensland Studies Authority) and its licensors 200</w:t>
          </w:r>
          <w:r w:rsidR="0001507C" w:rsidRPr="006120FA">
            <w:rPr>
              <w:rFonts w:ascii="Arial" w:hAnsi="Arial" w:cs="Arial"/>
              <w:color w:val="49176D"/>
              <w:sz w:val="12"/>
              <w:szCs w:val="12"/>
            </w:rPr>
            <w:t>8</w:t>
          </w:r>
          <w:r w:rsidRPr="006120FA">
            <w:rPr>
              <w:rFonts w:ascii="Arial" w:hAnsi="Arial" w:cs="Arial"/>
              <w:color w:val="49176D"/>
              <w:sz w:val="12"/>
              <w:szCs w:val="12"/>
            </w:rPr>
            <w:t>.</w:t>
          </w:r>
          <w:r w:rsidRPr="006120FA">
            <w:rPr>
              <w:rFonts w:ascii="Arial" w:hAnsi="Arial" w:cs="Arial"/>
              <w:color w:val="49176D"/>
              <w:sz w:val="12"/>
              <w:szCs w:val="12"/>
            </w:rPr>
            <w:br/>
            <w:t>All rights reserved. Please read the copyright notice on our website: www.qsa.qld.edu.au</w:t>
          </w:r>
        </w:p>
      </w:tc>
      <w:tc>
        <w:tcPr>
          <w:tcW w:w="2460" w:type="dxa"/>
          <w:shd w:val="clear" w:color="auto" w:fill="auto"/>
        </w:tcPr>
        <w:p w:rsidR="0069426D" w:rsidRPr="00AF1051" w:rsidRDefault="002020C9" w:rsidP="006120FA">
          <w:pPr>
            <w:pStyle w:val="Footer"/>
            <w:jc w:val="right"/>
          </w:pPr>
          <w:r>
            <w:rPr>
              <w:noProof/>
            </w:rPr>
            <w:drawing>
              <wp:inline distT="0" distB="0" distL="0" distR="0">
                <wp:extent cx="1326515" cy="577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515" cy="577850"/>
                        </a:xfrm>
                        <a:prstGeom prst="rect">
                          <a:avLst/>
                        </a:prstGeom>
                        <a:noFill/>
                        <a:ln>
                          <a:noFill/>
                        </a:ln>
                      </pic:spPr>
                    </pic:pic>
                  </a:graphicData>
                </a:graphic>
              </wp:inline>
            </w:drawing>
          </w:r>
        </w:p>
      </w:tc>
    </w:tr>
  </w:tbl>
  <w:p w:rsidR="00AA77F0" w:rsidRPr="0069426D" w:rsidRDefault="00AA77F0" w:rsidP="006942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7C" w:rsidRDefault="00015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F9" w:rsidRPr="00867849" w:rsidRDefault="00D731F9">
      <w:r w:rsidRPr="00867849">
        <w:separator/>
      </w:r>
    </w:p>
  </w:footnote>
  <w:footnote w:type="continuationSeparator" w:id="0">
    <w:p w:rsidR="00D731F9" w:rsidRPr="00867849" w:rsidRDefault="00D731F9">
      <w:r w:rsidRPr="0086784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0" w:rsidRDefault="00AA77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18.2pt;height:167.25pt;rotation:315;z-index:-25166131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0" w:rsidRDefault="002020C9">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-102235</wp:posOffset>
              </wp:positionH>
              <wp:positionV relativeFrom="paragraph">
                <wp:posOffset>131445</wp:posOffset>
              </wp:positionV>
              <wp:extent cx="6388735" cy="397510"/>
              <wp:effectExtent l="2540" t="0" r="0" b="444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735" cy="397510"/>
                      </a:xfrm>
                      <a:prstGeom prst="rect">
                        <a:avLst/>
                      </a:prstGeom>
                      <a:gradFill rotWithShape="1">
                        <a:gsLst>
                          <a:gs pos="0">
                            <a:srgbClr val="491966"/>
                          </a:gs>
                          <a:gs pos="100000">
                            <a:srgbClr val="8B76A7"/>
                          </a:gs>
                        </a:gsLst>
                        <a:lin ang="5400000" scaled="1"/>
                      </a:gradFill>
                      <a:ln>
                        <a:noFill/>
                      </a:ln>
                      <a:extLst>
                        <a:ext uri="{91240B29-F687-4F45-9708-019B960494DF}">
                          <a14:hiddenLine xmlns:a14="http://schemas.microsoft.com/office/drawing/2010/main" w="9525">
                            <a:solidFill>
                              <a:srgbClr val="491966"/>
                            </a:solidFill>
                            <a:miter lim="800000"/>
                            <a:headEnd/>
                            <a:tailEnd/>
                          </a14:hiddenLine>
                        </a:ext>
                      </a:extLst>
                    </wps:spPr>
                    <wps:txbx>
                      <w:txbxContent>
                        <w:p w:rsidR="00CB5D06" w:rsidRPr="00867849" w:rsidRDefault="000844BA" w:rsidP="00CB5D06">
                          <w:pPr>
                            <w:ind w:right="240"/>
                            <w:jc w:val="right"/>
                            <w:rPr>
                              <w:rFonts w:ascii="Arial" w:hAnsi="Arial" w:cs="Arial"/>
                              <w:b/>
                              <w:i/>
                              <w:color w:val="FFFFFF"/>
                              <w:sz w:val="36"/>
                              <w:szCs w:val="36"/>
                            </w:rPr>
                          </w:pPr>
                          <w:r>
                            <w:rPr>
                              <w:rFonts w:ascii="Arial" w:hAnsi="Arial" w:cs="Arial"/>
                              <w:b/>
                              <w:i/>
                              <w:color w:val="FFFFFF"/>
                              <w:sz w:val="36"/>
                              <w:szCs w:val="36"/>
                            </w:rPr>
                            <w:t>HPE — Stages of skill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05pt;margin-top:10.35pt;width:503.0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" fillcolor="#491966" stroked="f" strokecolor="#491966">
              <v:fill color2="#8b76a7" rotate="t" focus="100%" type="gradient"/>
              <v:textbox>
                <w:txbxContent>
                  <w:p w:rsidR="00CB5D06" w:rsidRPr="00867849" w:rsidRDefault="000844BA" w:rsidP="00CB5D06">
                    <w:pPr>
                      <w:ind w:right="240"/>
                      <w:jc w:val="right"/>
                      <w:rPr>
                        <w:rFonts w:ascii="Arial" w:hAnsi="Arial" w:cs="Arial"/>
                        <w:b/>
                        <w:i/>
                        <w:color w:val="FFFFFF"/>
                        <w:sz w:val="36"/>
                        <w:szCs w:val="36"/>
                      </w:rPr>
                    </w:pPr>
                    <w:r>
                      <w:rPr>
                        <w:rFonts w:ascii="Arial" w:hAnsi="Arial" w:cs="Arial"/>
                        <w:b/>
                        <w:i/>
                        <w:color w:val="FFFFFF"/>
                        <w:sz w:val="36"/>
                        <w:szCs w:val="36"/>
                      </w:rPr>
                      <w:t>HPE — Stages of skill development</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-445135</wp:posOffset>
              </wp:positionH>
              <wp:positionV relativeFrom="paragraph">
                <wp:posOffset>-99060</wp:posOffset>
              </wp:positionV>
              <wp:extent cx="6731635" cy="215900"/>
              <wp:effectExtent l="2540" t="0" r="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215900"/>
                      </a:xfrm>
                      <a:prstGeom prst="rect">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5.05pt;margin-top:-7.8pt;width:530.0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" fillcolor="#c8bed7" stroked="f">
              <v:fill rotate="t" focus="100%" type="gradient"/>
            </v:rect>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-559435</wp:posOffset>
              </wp:positionH>
              <wp:positionV relativeFrom="paragraph">
                <wp:posOffset>7620</wp:posOffset>
              </wp:positionV>
              <wp:extent cx="371475" cy="600075"/>
              <wp:effectExtent l="12065" t="7620" r="16510" b="11430"/>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600075"/>
                        <a:chOff x="900" y="2340"/>
                        <a:chExt cx="585" cy="945"/>
                      </a:xfrm>
                    </wpg:grpSpPr>
                    <wps:wsp>
                      <wps:cNvPr id="6" name="Oval 25"/>
                      <wps:cNvSpPr>
                        <a:spLocks noChangeAspect="1" noChangeArrowheads="1"/>
                      </wps:cNvSpPr>
                      <wps:spPr bwMode="auto">
                        <a:xfrm rot="13491361" flipH="1">
                          <a:off x="900" y="234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26"/>
                      <wps:cNvSpPr>
                        <a:spLocks noChangeAspect="1" noChangeArrowheads="1"/>
                      </wps:cNvSpPr>
                      <wps:spPr bwMode="auto">
                        <a:xfrm rot="13491361" flipH="1">
                          <a:off x="1080" y="252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27"/>
                      <wps:cNvSpPr>
                        <a:spLocks noChangeAspect="1" noChangeArrowheads="1"/>
                      </wps:cNvSpPr>
                      <wps:spPr bwMode="auto">
                        <a:xfrm rot="13491361" flipH="1">
                          <a:off x="1260" y="270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28"/>
                      <wps:cNvSpPr>
                        <a:spLocks noChangeAspect="1" noChangeArrowheads="1"/>
                      </wps:cNvSpPr>
                      <wps:spPr bwMode="auto">
                        <a:xfrm rot="13491361" flipH="1">
                          <a:off x="1080" y="288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29"/>
                      <wps:cNvSpPr>
                        <a:spLocks noChangeAspect="1" noChangeArrowheads="1"/>
                      </wps:cNvSpPr>
                      <wps:spPr bwMode="auto">
                        <a:xfrm rot="13491361" flipH="1">
                          <a:off x="900" y="3060"/>
                          <a:ext cx="225" cy="225"/>
                        </a:xfrm>
                        <a:prstGeom prst="ellipse">
                          <a:avLst/>
                        </a:prstGeom>
                        <a:gradFill rotWithShape="1">
                          <a:gsLst>
                            <a:gs pos="0">
                              <a:srgbClr val="FFFFFF"/>
                            </a:gs>
                            <a:gs pos="100000">
                              <a:srgbClr val="C8BED7"/>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4.05pt;margin-top:.6pt;width:29.25pt;height:47.25pt;z-index:251661312" coordorigin="900,2340" coordsize="58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">
              <v:oval id="Oval 25" o:spid="_x0000_s1027" style="position:absolute;left:900;top:234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igEsQA&#10;AADaAAAADwAAAGRycy9kb3ducmV2LnhtbESPT2vCQBTE7wW/w/KE3pqNLQ0aXUULlpL20ujF2yP7&#10;TILZtyG75s+37xYKPQ4z8xtmsxtNI3rqXG1ZwSKKQRAXVtdcKjifjk9LEM4ja2wsk4KJHOy2s4cN&#10;ptoO/E197ksRIOxSVFB536ZSuqIigy6yLXHwrrYz6IPsSqk7HALcNPI5jhNpsOawUGFLbxUVt/xu&#10;FGSv2WCS8dNdFquvw+R6bsr3F6Ue5+N+DcLT6P/Df+0PrSCB3yvhBs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4oBLEAAAA2gAAAA8AAAAAAAAAAAAAAAAAmAIAAGRycy9k&#10;b3ducmV2LnhtbFBLBQYAAAAABAAEAPUAAACJAwAAAAA=&#10;" stroked="f">
                <v:fill color2="#c8bed7" rotate="t" focusposition=".5,.5" focussize="" focus="100%" type="gradientRadial"/>
                <o:lock v:ext="edit" aspectratio="t"/>
              </v:oval>
              <v:oval id="Oval 26" o:spid="_x0000_s1028" style="position:absolute;left:1080;top:252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QFicMA&#10;AADaAAAADwAAAGRycy9kb3ducmV2LnhtbESPT4vCMBTE74LfIbwFb5q6sq5Wo7iCIroX/1y8PZpn&#10;W7Z5KU1s67ffCILHYWZ+w8yXrSlETZXLLSsYDiIQxInVOacKLudNfwLCeWSNhWVS8CAHy0W3M8dY&#10;24aPVJ98KgKEXYwKMu/LWEqXZGTQDWxJHLybrQz6IKtU6gqbADeF/IyisTSYc1jIsKR1Rsnf6W4U&#10;7L/2jRm3B3cdTn9/Hq7mIt2OlOp9tKsZCE+tf4df7Z1W8A3PK+EG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QFicMAAADaAAAADwAAAAAAAAAAAAAAAACYAgAAZHJzL2Rv&#10;d25yZXYueG1sUEsFBgAAAAAEAAQA9QAAAIgDAAAAAA==&#10;" stroked="f">
                <v:fill color2="#c8bed7" rotate="t" focusposition=".5,.5" focussize="" focus="100%" type="gradientRadial"/>
                <o:lock v:ext="edit" aspectratio="t"/>
              </v:oval>
              <v:oval id="Oval 27" o:spid="_x0000_s1029" style="position:absolute;left:1260;top:270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R+8AA&#10;AADaAAAADwAAAGRycy9kb3ducmV2LnhtbERPy2rCQBTdF/yH4QrdNRMrFRsdxQqWEt2YdtPdJXNN&#10;gpk7ITPm8ffOQnB5OO/1djC16Kh1lWUFsygGQZxbXXGh4O/38LYE4TyyxtoyKRjJwXYzeVljom3P&#10;Z+oyX4gQwi5BBaX3TSKly0sy6CLbEAfuYluDPsC2kLrFPoSbWr7H8UIarDg0lNjQvqT8mt2MgvQj&#10;7c1iOLr/2efpa3Qd18X3XKnX6bBbgfA0+Kf44f7RCsLWcCXc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uR+8AAAADaAAAADwAAAAAAAAAAAAAAAACYAgAAZHJzL2Rvd25y&#10;ZXYueG1sUEsFBgAAAAAEAAQA9QAAAIUDAAAAAA==&#10;" stroked="f">
                <v:fill color2="#c8bed7" rotate="t" focusposition=".5,.5" focussize="" focus="100%" type="gradientRadial"/>
                <o:lock v:ext="edit" aspectratio="t"/>
              </v:oval>
              <v:oval id="Oval 28" o:spid="_x0000_s1030" style="position:absolute;left:1080;top:288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0YMQA&#10;AADaAAAADwAAAGRycy9kb3ducmV2LnhtbESPS2vDMBCE74H+B7GF3Go5CQ2xEyW0gZbi5pLHJbfF&#10;2tgm1spYqh//vioUchxm5htmsxtMLTpqXWVZwSyKQRDnVldcKLicP15WIJxH1lhbJgUjOdhtnyYb&#10;TLXt+UjdyRciQNilqKD0vkmldHlJBl1kG+Lg3Wxr0AfZFlK32Ae4qeU8jpfSYMVhocSG9iXl99OP&#10;UZC9Zr1ZDt/uOksO76PruC4+F0pNn4e3NQhPg3+E/9tfWkEC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nNGDEAAAA2gAAAA8AAAAAAAAAAAAAAAAAmAIAAGRycy9k&#10;b3ducmV2LnhtbFBLBQYAAAAABAAEAPUAAACJAwAAAAA=&#10;" stroked="f">
                <v:fill color2="#c8bed7" rotate="t" focusposition=".5,.5" focussize="" focus="100%" type="gradientRadial"/>
                <o:lock v:ext="edit" aspectratio="t"/>
              </v:oval>
              <v:oval id="Oval 29" o:spid="_x0000_s1031" style="position:absolute;left:900;top:3060;width:225;height:225;rotation:8856796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pqcQA&#10;AADbAAAADwAAAGRycy9kb3ducmV2LnhtbESPQWvCQBCF74L/YRnBm260KDa6ihYqYr1oe+ltyI5J&#10;MDsbstsk/vvOodDbDO/Ne99sdr2rVEtNKD0bmE0TUMSZtyXnBr4+3ycrUCEiW6w8k4EnBdhth4MN&#10;ptZ3fKX2FnMlIRxSNFDEWKdah6wgh2Hqa2LR7r5xGGVtcm0b7CTcVXqeJEvtsGRpKLCmt4Kyx+3H&#10;GTgvzp1b9h/he/Z6OTxDy1V+fDFmPOr3a1CR+vhv/rs+Wc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66anEAAAA2wAAAA8AAAAAAAAAAAAAAAAAmAIAAGRycy9k&#10;b3ducmV2LnhtbFBLBQYAAAAABAAEAPUAAACJAwAAAAA=&#10;" stroked="f">
                <v:fill color2="#c8bed7" rotate="t" focusposition=".5,.5" focussize="" focus="100%" type="gradientRadial"/>
                <o:lock v:ext="edit" aspectratio="t"/>
              </v:oval>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-673735</wp:posOffset>
              </wp:positionH>
              <wp:positionV relativeFrom="paragraph">
                <wp:posOffset>-220980</wp:posOffset>
              </wp:positionV>
              <wp:extent cx="571500" cy="1028700"/>
              <wp:effectExtent l="2540" t="7620" r="6985" b="190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028700"/>
                      </a:xfrm>
                      <a:prstGeom prst="roundRect">
                        <a:avLst>
                          <a:gd name="adj" fmla="val 21236"/>
                        </a:avLst>
                      </a:prstGeom>
                      <a:gradFill rotWithShape="1">
                        <a:gsLst>
                          <a:gs pos="0">
                            <a:srgbClr val="8B76A7"/>
                          </a:gs>
                          <a:gs pos="100000">
                            <a:srgbClr val="491966"/>
                          </a:gs>
                        </a:gsLst>
                        <a:lin ang="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margin-left:-53.05pt;margin-top:-17.4pt;width:4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9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" fillcolor="#8b76a7" stroked="f" strokecolor="#491966">
              <v:fill color2="#491966" rotate="t" angle="90" focus="100%" type="gradient"/>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7620</wp:posOffset>
              </wp:positionV>
              <wp:extent cx="1714500" cy="228600"/>
              <wp:effectExtent l="2540" t="7620" r="6985" b="190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oundRect">
                        <a:avLst>
                          <a:gd name="adj" fmla="val 35417"/>
                        </a:avLst>
                      </a:prstGeom>
                      <a:gradFill rotWithShape="1">
                        <a:gsLst>
                          <a:gs pos="0">
                            <a:srgbClr val="8B76A7"/>
                          </a:gs>
                          <a:gs pos="100000">
                            <a:srgbClr val="C8BED7"/>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17.05pt;margin-top:.6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" fillcolor="#8b76a7" stroked="f" strokecolor="#491966">
              <v:fill color2="#c8bed7" rotate="t" focus="100%" type="gradient"/>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-673735</wp:posOffset>
              </wp:positionH>
              <wp:positionV relativeFrom="paragraph">
                <wp:posOffset>350520</wp:posOffset>
              </wp:positionV>
              <wp:extent cx="1714500" cy="452120"/>
              <wp:effectExtent l="2540" t="7620" r="6985" b="698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2120"/>
                      </a:xfrm>
                      <a:prstGeom prst="roundRect">
                        <a:avLst>
                          <a:gd name="adj" fmla="val 35417"/>
                        </a:avLst>
                      </a:prstGeom>
                      <a:gradFill rotWithShape="1">
                        <a:gsLst>
                          <a:gs pos="0">
                            <a:srgbClr val="C8BED7"/>
                          </a:gs>
                          <a:gs pos="100000">
                            <a:srgbClr val="FFFFFF"/>
                          </a:gs>
                        </a:gsLst>
                        <a:lin ang="5400000" scaled="1"/>
                      </a:gradFill>
                      <a:ln>
                        <a:noFill/>
                      </a:ln>
                      <a:extLst>
                        <a:ext uri="{91240B29-F687-4F45-9708-019B960494DF}">
                          <a14:hiddenLine xmlns:a14="http://schemas.microsoft.com/office/drawing/2010/main" w="9525">
                            <a:solidFill>
                              <a:srgbClr val="491966"/>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margin-left:-53.05pt;margin-top:27.6pt;width:13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2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" fillcolor="#c8bed7" stroked="f" strokecolor="#491966">
              <v:fill rotate="t" focus="100%" type="gradient"/>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7F0" w:rsidRDefault="00AA77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18.2pt;height:167.25pt;rotation:315;z-index:-2516623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A30"/>
    <w:multiLevelType w:val="hybridMultilevel"/>
    <w:tmpl w:val="57E42E4E"/>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E827FA2"/>
    <w:multiLevelType w:val="hybridMultilevel"/>
    <w:tmpl w:val="1CF07D0A"/>
    <w:lvl w:ilvl="0">
      <w:start w:val="1"/>
      <w:numFmt w:val="bullet"/>
      <w:pStyle w:val="Bulletslevel1"/>
      <w:lvlText w:val=""/>
      <w:lvlJc w:val="left"/>
      <w:pPr>
        <w:tabs>
          <w:tab w:val="num" w:pos="363"/>
        </w:tabs>
        <w:ind w:left="363" w:hanging="363"/>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tentative="1">
      <w:start w:val="1"/>
      <w:numFmt w:val="bullet"/>
      <w:lvlText w:val=""/>
      <w:lvlJc w:val="left"/>
      <w:pPr>
        <w:tabs>
          <w:tab w:val="num" w:pos="1803"/>
        </w:tabs>
        <w:ind w:left="1803" w:hanging="360"/>
      </w:pPr>
      <w:rPr>
        <w:rFonts w:ascii="Wingdings" w:hAnsi="Wingdings" w:hint="default"/>
      </w:rPr>
    </w:lvl>
    <w:lvl w:ilvl="3" w:tentative="1">
      <w:start w:val="1"/>
      <w:numFmt w:val="bullet"/>
      <w:lvlText w:val=""/>
      <w:lvlJc w:val="left"/>
      <w:pPr>
        <w:tabs>
          <w:tab w:val="num" w:pos="2523"/>
        </w:tabs>
        <w:ind w:left="2523" w:hanging="360"/>
      </w:pPr>
      <w:rPr>
        <w:rFonts w:ascii="Symbol" w:hAnsi="Symbol" w:hint="default"/>
      </w:rPr>
    </w:lvl>
    <w:lvl w:ilvl="4" w:tentative="1">
      <w:start w:val="1"/>
      <w:numFmt w:val="bullet"/>
      <w:lvlText w:val="o"/>
      <w:lvlJc w:val="left"/>
      <w:pPr>
        <w:tabs>
          <w:tab w:val="num" w:pos="3243"/>
        </w:tabs>
        <w:ind w:left="3243" w:hanging="360"/>
      </w:pPr>
      <w:rPr>
        <w:rFonts w:ascii="Courier New" w:hAnsi="Courier New" w:cs="Courier New" w:hint="default"/>
      </w:rPr>
    </w:lvl>
    <w:lvl w:ilvl="5" w:tentative="1">
      <w:start w:val="1"/>
      <w:numFmt w:val="bullet"/>
      <w:lvlText w:val=""/>
      <w:lvlJc w:val="left"/>
      <w:pPr>
        <w:tabs>
          <w:tab w:val="num" w:pos="3963"/>
        </w:tabs>
        <w:ind w:left="3963" w:hanging="360"/>
      </w:pPr>
      <w:rPr>
        <w:rFonts w:ascii="Wingdings" w:hAnsi="Wingdings" w:hint="default"/>
      </w:rPr>
    </w:lvl>
    <w:lvl w:ilvl="6" w:tentative="1">
      <w:start w:val="1"/>
      <w:numFmt w:val="bullet"/>
      <w:lvlText w:val=""/>
      <w:lvlJc w:val="left"/>
      <w:pPr>
        <w:tabs>
          <w:tab w:val="num" w:pos="4683"/>
        </w:tabs>
        <w:ind w:left="4683" w:hanging="360"/>
      </w:pPr>
      <w:rPr>
        <w:rFonts w:ascii="Symbol" w:hAnsi="Symbol" w:hint="default"/>
      </w:rPr>
    </w:lvl>
    <w:lvl w:ilvl="7" w:tentative="1">
      <w:start w:val="1"/>
      <w:numFmt w:val="bullet"/>
      <w:lvlText w:val="o"/>
      <w:lvlJc w:val="left"/>
      <w:pPr>
        <w:tabs>
          <w:tab w:val="num" w:pos="5403"/>
        </w:tabs>
        <w:ind w:left="5403" w:hanging="360"/>
      </w:pPr>
      <w:rPr>
        <w:rFonts w:ascii="Courier New" w:hAnsi="Courier New" w:cs="Courier New" w:hint="default"/>
      </w:rPr>
    </w:lvl>
    <w:lvl w:ilvl="8" w:tentative="1">
      <w:start w:val="1"/>
      <w:numFmt w:val="bullet"/>
      <w:lvlText w:val=""/>
      <w:lvlJc w:val="left"/>
      <w:pPr>
        <w:tabs>
          <w:tab w:val="num" w:pos="6123"/>
        </w:tabs>
        <w:ind w:left="6123" w:hanging="360"/>
      </w:pPr>
      <w:rPr>
        <w:rFonts w:ascii="Wingdings" w:hAnsi="Wingdings" w:hint="default"/>
      </w:rPr>
    </w:lvl>
  </w:abstractNum>
  <w:abstractNum w:abstractNumId="2">
    <w:nsid w:val="2F1046B8"/>
    <w:multiLevelType w:val="singleLevel"/>
    <w:tmpl w:val="2B6AFF96"/>
    <w:lvl w:ilvl="0">
      <w:start w:val="1"/>
      <w:numFmt w:val="bullet"/>
      <w:pStyle w:val="Bulletslevel3"/>
      <w:lvlText w:val=""/>
      <w:lvlJc w:val="left"/>
      <w:pPr>
        <w:tabs>
          <w:tab w:val="num" w:pos="1636"/>
        </w:tabs>
        <w:ind w:left="142" w:firstLine="1134"/>
      </w:pPr>
      <w:rPr>
        <w:rFonts w:ascii="Wingdings" w:hAnsi="Wingdings" w:hint="default"/>
      </w:rPr>
    </w:lvl>
  </w:abstractNum>
  <w:abstractNum w:abstractNumId="3">
    <w:nsid w:val="3FEE5FC0"/>
    <w:multiLevelType w:val="hybridMultilevel"/>
    <w:tmpl w:val="3EE420D2"/>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30965F8"/>
    <w:multiLevelType w:val="hybridMultilevel"/>
    <w:tmpl w:val="E3EED418"/>
    <w:lvl w:ilvl="0" w:tplc="72AE0EF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6D64819"/>
    <w:multiLevelType w:val="hybridMultilevel"/>
    <w:tmpl w:val="370E7A42"/>
    <w:lvl w:ilvl="0" w:tplc="04090001">
      <w:start w:val="1"/>
      <w:numFmt w:val="bullet"/>
      <w:lvlText w:val=""/>
      <w:lvlJc w:val="left"/>
      <w:pPr>
        <w:tabs>
          <w:tab w:val="num" w:pos="357"/>
        </w:tabs>
        <w:ind w:left="357" w:hanging="357"/>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1194D07"/>
    <w:multiLevelType w:val="hybridMultilevel"/>
    <w:tmpl w:val="8EE677FE"/>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49D184F"/>
    <w:multiLevelType w:val="hybridMultilevel"/>
    <w:tmpl w:val="947AA9BA"/>
    <w:lvl w:ilvl="0" w:tplc="24A2E08C">
      <w:start w:val="1"/>
      <w:numFmt w:val="bullet"/>
      <w:pStyle w:val="Bullets"/>
      <w:lvlText w:val=""/>
      <w:lvlJc w:val="left"/>
      <w:pPr>
        <w:tabs>
          <w:tab w:val="num" w:pos="284"/>
        </w:tabs>
        <w:ind w:left="284" w:hanging="284"/>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8B05719"/>
    <w:multiLevelType w:val="hybridMultilevel"/>
    <w:tmpl w:val="31969E82"/>
    <w:lvl w:ilvl="0" w:tplc="222A029A">
      <w:start w:val="1"/>
      <w:numFmt w:val="bullet"/>
      <w:lvlText w:val=""/>
      <w:lvlJc w:val="left"/>
      <w:pPr>
        <w:tabs>
          <w:tab w:val="num" w:pos="283"/>
        </w:tabs>
        <w:ind w:left="283"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03"/>
    <w:rsid w:val="0001507C"/>
    <w:rsid w:val="00022DDB"/>
    <w:rsid w:val="000844BA"/>
    <w:rsid w:val="000E7024"/>
    <w:rsid w:val="00163B9E"/>
    <w:rsid w:val="001A0A7B"/>
    <w:rsid w:val="001E5E55"/>
    <w:rsid w:val="002020C9"/>
    <w:rsid w:val="00264920"/>
    <w:rsid w:val="002B1FFA"/>
    <w:rsid w:val="00300E6C"/>
    <w:rsid w:val="003323C8"/>
    <w:rsid w:val="003420A1"/>
    <w:rsid w:val="00346E70"/>
    <w:rsid w:val="003A3910"/>
    <w:rsid w:val="003E0873"/>
    <w:rsid w:val="00401DBB"/>
    <w:rsid w:val="004A14AA"/>
    <w:rsid w:val="004A64E1"/>
    <w:rsid w:val="004B179B"/>
    <w:rsid w:val="0050248D"/>
    <w:rsid w:val="00523789"/>
    <w:rsid w:val="00567403"/>
    <w:rsid w:val="005C0911"/>
    <w:rsid w:val="005C62AD"/>
    <w:rsid w:val="005D2459"/>
    <w:rsid w:val="00604EE9"/>
    <w:rsid w:val="0060711B"/>
    <w:rsid w:val="00607F19"/>
    <w:rsid w:val="006120FA"/>
    <w:rsid w:val="00642DA5"/>
    <w:rsid w:val="0069426D"/>
    <w:rsid w:val="006E36AB"/>
    <w:rsid w:val="00723E79"/>
    <w:rsid w:val="007B5700"/>
    <w:rsid w:val="00854D41"/>
    <w:rsid w:val="00867849"/>
    <w:rsid w:val="008D4CF7"/>
    <w:rsid w:val="008E2CBC"/>
    <w:rsid w:val="008F2F22"/>
    <w:rsid w:val="00905273"/>
    <w:rsid w:val="009114FD"/>
    <w:rsid w:val="00941949"/>
    <w:rsid w:val="0099132C"/>
    <w:rsid w:val="009D2549"/>
    <w:rsid w:val="009E51A3"/>
    <w:rsid w:val="009F6FE3"/>
    <w:rsid w:val="00A62426"/>
    <w:rsid w:val="00AA4B41"/>
    <w:rsid w:val="00AA4F27"/>
    <w:rsid w:val="00AA77F0"/>
    <w:rsid w:val="00AB2949"/>
    <w:rsid w:val="00B1537F"/>
    <w:rsid w:val="00B57822"/>
    <w:rsid w:val="00B57E93"/>
    <w:rsid w:val="00B90A0A"/>
    <w:rsid w:val="00B91070"/>
    <w:rsid w:val="00BD2304"/>
    <w:rsid w:val="00C2038B"/>
    <w:rsid w:val="00C95719"/>
    <w:rsid w:val="00CB367F"/>
    <w:rsid w:val="00CB5D06"/>
    <w:rsid w:val="00CB63F0"/>
    <w:rsid w:val="00CD3395"/>
    <w:rsid w:val="00CD630D"/>
    <w:rsid w:val="00D21DD0"/>
    <w:rsid w:val="00D731F9"/>
    <w:rsid w:val="00D82066"/>
    <w:rsid w:val="00D90780"/>
    <w:rsid w:val="00DA5F86"/>
    <w:rsid w:val="00DB1900"/>
    <w:rsid w:val="00E1728A"/>
    <w:rsid w:val="00E30226"/>
    <w:rsid w:val="00E3285D"/>
    <w:rsid w:val="00E62901"/>
    <w:rsid w:val="00F12232"/>
    <w:rsid w:val="00FF0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DDB"/>
    <w:pPr>
      <w:spacing w:before="80"/>
    </w:pPr>
    <w:rPr>
      <w:rFonts w:ascii="Tahoma" w:hAnsi="Tahoma" w:cs="Tahoma"/>
      <w:szCs w:val="22"/>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paragraph" w:styleId="Heading3">
    <w:name w:val="heading 3"/>
    <w:basedOn w:val="Normal"/>
    <w:next w:val="Normal"/>
    <w:qFormat/>
    <w:rsid w:val="00022DDB"/>
    <w:pPr>
      <w:keepNext/>
      <w:spacing w:before="180" w:after="20"/>
      <w:outlineLvl w:val="2"/>
    </w:pPr>
    <w:rPr>
      <w:rFonts w:ascii="Arial" w:hAnsi="Arial" w:cs="Arial"/>
      <w:b/>
      <w:bCs/>
      <w:sz w:val="22"/>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rsid w:val="00523789"/>
    <w:pPr>
      <w:numPr>
        <w:numId w:val="2"/>
      </w:numPr>
      <w:tabs>
        <w:tab w:val="left" w:pos="567"/>
      </w:tabs>
      <w:spacing w:before="120"/>
    </w:pPr>
    <w:rPr>
      <w:rFonts w:ascii="Arial" w:hAnsi="Arial"/>
    </w:rPr>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022DDB"/>
    <w:pPr>
      <w:numPr>
        <w:numId w:val="3"/>
      </w:numPr>
      <w:spacing w:before="60"/>
    </w:pPr>
    <w:rPr>
      <w:rFonts w:ascii="Arial" w:hAnsi="Arial"/>
    </w:r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022DDB"/>
    <w:rPr>
      <w:rFonts w:ascii="Arial" w:hAnsi="Arial" w:cs="Tahoma"/>
      <w:szCs w:val="22"/>
      <w:lang w:val="en-AU" w:eastAsia="en-AU" w:bidi="ar-SA"/>
    </w:rPr>
  </w:style>
  <w:style w:type="paragraph" w:customStyle="1" w:styleId="Bulletslevel3">
    <w:name w:val="Bullets level 3"/>
    <w:basedOn w:val="Normal"/>
    <w:rsid w:val="00346E70"/>
    <w:pPr>
      <w:widowControl w:val="0"/>
      <w:numPr>
        <w:numId w:val="5"/>
      </w:numPr>
      <w:tabs>
        <w:tab w:val="clear" w:pos="1636"/>
        <w:tab w:val="left" w:pos="907"/>
      </w:tabs>
      <w:spacing w:before="60" w:after="60"/>
      <w:ind w:left="907" w:hanging="227"/>
    </w:pPr>
    <w:rPr>
      <w:rFonts w:ascii="Arial" w:hAnsi="Arial"/>
      <w:sz w:val="22"/>
      <w:szCs w:val="20"/>
      <w:lang w:eastAsia="en-US"/>
    </w:rPr>
  </w:style>
  <w:style w:type="paragraph" w:styleId="BalloonText">
    <w:name w:val="Balloon Text"/>
    <w:basedOn w:val="Normal"/>
    <w:semiHidden/>
    <w:rsid w:val="000E7024"/>
    <w:rPr>
      <w:sz w:val="16"/>
      <w:szCs w:val="16"/>
    </w:rPr>
  </w:style>
  <w:style w:type="character" w:styleId="Hyperlink">
    <w:name w:val="Hyperlink"/>
    <w:rsid w:val="000844BA"/>
    <w:rPr>
      <w:color w:val="0000FF"/>
      <w:u w:val="single"/>
    </w:rPr>
  </w:style>
  <w:style w:type="character" w:styleId="FollowedHyperlink">
    <w:name w:val="FollowedHyperlink"/>
    <w:rsid w:val="003323C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DDB"/>
    <w:pPr>
      <w:spacing w:before="80"/>
    </w:pPr>
    <w:rPr>
      <w:rFonts w:ascii="Tahoma" w:hAnsi="Tahoma" w:cs="Tahoma"/>
      <w:szCs w:val="22"/>
    </w:rPr>
  </w:style>
  <w:style w:type="paragraph" w:styleId="Heading2">
    <w:name w:val="heading 2"/>
    <w:next w:val="Normal"/>
    <w:link w:val="Heading2Char"/>
    <w:qFormat/>
    <w:rsid w:val="009114FD"/>
    <w:pPr>
      <w:keepNext/>
      <w:suppressAutoHyphens/>
      <w:spacing w:before="240" w:after="120"/>
      <w:outlineLvl w:val="1"/>
    </w:pPr>
    <w:rPr>
      <w:rFonts w:ascii="Arial" w:hAnsi="Arial" w:cs="Arial"/>
      <w:b/>
      <w:bCs/>
      <w:i/>
      <w:iCs/>
      <w:sz w:val="28"/>
      <w:szCs w:val="28"/>
    </w:rPr>
  </w:style>
  <w:style w:type="paragraph" w:styleId="Heading3">
    <w:name w:val="heading 3"/>
    <w:basedOn w:val="Normal"/>
    <w:next w:val="Normal"/>
    <w:qFormat/>
    <w:rsid w:val="00022DDB"/>
    <w:pPr>
      <w:keepNext/>
      <w:spacing w:before="180" w:after="20"/>
      <w:outlineLvl w:val="2"/>
    </w:pPr>
    <w:rPr>
      <w:rFonts w:ascii="Arial" w:hAnsi="Arial" w:cs="Arial"/>
      <w:b/>
      <w:bCs/>
      <w:sz w:val="22"/>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A0A7B"/>
    <w:pPr>
      <w:tabs>
        <w:tab w:val="center" w:pos="4153"/>
        <w:tab w:val="right" w:pos="8306"/>
      </w:tabs>
    </w:pPr>
  </w:style>
  <w:style w:type="paragraph" w:styleId="Footer">
    <w:name w:val="footer"/>
    <w:basedOn w:val="Normal"/>
    <w:rsid w:val="001A0A7B"/>
    <w:pPr>
      <w:tabs>
        <w:tab w:val="center" w:pos="4153"/>
        <w:tab w:val="right" w:pos="8306"/>
      </w:tabs>
    </w:pPr>
  </w:style>
  <w:style w:type="table" w:styleId="TableGrid">
    <w:name w:val="Table Grid"/>
    <w:basedOn w:val="TableNormal"/>
    <w:rsid w:val="00523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rsid w:val="00523789"/>
    <w:pPr>
      <w:numPr>
        <w:numId w:val="2"/>
      </w:numPr>
      <w:tabs>
        <w:tab w:val="left" w:pos="567"/>
      </w:tabs>
      <w:spacing w:before="120"/>
    </w:pPr>
    <w:rPr>
      <w:rFonts w:ascii="Arial" w:hAnsi="Arial"/>
    </w:rPr>
  </w:style>
  <w:style w:type="paragraph" w:customStyle="1" w:styleId="Tablebodytext">
    <w:name w:val="Table body text"/>
    <w:rsid w:val="00523789"/>
    <w:rPr>
      <w:rFonts w:ascii="Arial" w:hAnsi="Arial" w:cs="Arial"/>
      <w:sz w:val="22"/>
      <w:szCs w:val="22"/>
      <w:lang w:eastAsia="en-US"/>
    </w:rPr>
  </w:style>
  <w:style w:type="paragraph" w:customStyle="1" w:styleId="Bulletslevel1">
    <w:name w:val="Bullets level 1"/>
    <w:basedOn w:val="Normal"/>
    <w:link w:val="Bulletslevel1CharChar"/>
    <w:rsid w:val="00022DDB"/>
    <w:pPr>
      <w:numPr>
        <w:numId w:val="3"/>
      </w:numPr>
      <w:spacing w:before="60"/>
    </w:pPr>
    <w:rPr>
      <w:rFonts w:ascii="Arial" w:hAnsi="Arial"/>
    </w:rPr>
  </w:style>
  <w:style w:type="character" w:customStyle="1" w:styleId="Heading2Char">
    <w:name w:val="Heading 2 Char"/>
    <w:link w:val="Heading2"/>
    <w:rsid w:val="009114FD"/>
    <w:rPr>
      <w:rFonts w:ascii="Arial" w:hAnsi="Arial" w:cs="Arial"/>
      <w:b/>
      <w:bCs/>
      <w:i/>
      <w:iCs/>
      <w:sz w:val="28"/>
      <w:szCs w:val="28"/>
      <w:lang w:val="en-AU" w:eastAsia="en-AU" w:bidi="ar-SA"/>
    </w:rPr>
  </w:style>
  <w:style w:type="character" w:customStyle="1" w:styleId="Bulletslevel1CharChar">
    <w:name w:val="Bullets level 1 Char Char"/>
    <w:link w:val="Bulletslevel1"/>
    <w:rsid w:val="00022DDB"/>
    <w:rPr>
      <w:rFonts w:ascii="Arial" w:hAnsi="Arial" w:cs="Tahoma"/>
      <w:szCs w:val="22"/>
      <w:lang w:val="en-AU" w:eastAsia="en-AU" w:bidi="ar-SA"/>
    </w:rPr>
  </w:style>
  <w:style w:type="paragraph" w:customStyle="1" w:styleId="Bulletslevel3">
    <w:name w:val="Bullets level 3"/>
    <w:basedOn w:val="Normal"/>
    <w:rsid w:val="00346E70"/>
    <w:pPr>
      <w:widowControl w:val="0"/>
      <w:numPr>
        <w:numId w:val="5"/>
      </w:numPr>
      <w:tabs>
        <w:tab w:val="clear" w:pos="1636"/>
        <w:tab w:val="left" w:pos="907"/>
      </w:tabs>
      <w:spacing w:before="60" w:after="60"/>
      <w:ind w:left="907" w:hanging="227"/>
    </w:pPr>
    <w:rPr>
      <w:rFonts w:ascii="Arial" w:hAnsi="Arial"/>
      <w:sz w:val="22"/>
      <w:szCs w:val="20"/>
      <w:lang w:eastAsia="en-US"/>
    </w:rPr>
  </w:style>
  <w:style w:type="paragraph" w:styleId="BalloonText">
    <w:name w:val="Balloon Text"/>
    <w:basedOn w:val="Normal"/>
    <w:semiHidden/>
    <w:rsid w:val="000E7024"/>
    <w:rPr>
      <w:sz w:val="16"/>
      <w:szCs w:val="16"/>
    </w:rPr>
  </w:style>
  <w:style w:type="character" w:styleId="Hyperlink">
    <w:name w:val="Hyperlink"/>
    <w:rsid w:val="000844BA"/>
    <w:rPr>
      <w:color w:val="0000FF"/>
      <w:u w:val="single"/>
    </w:rPr>
  </w:style>
  <w:style w:type="character" w:styleId="FollowedHyperlink">
    <w:name w:val="FollowedHyperlink"/>
    <w:rsid w:val="003323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aturalstrength.com/features/mannie/devel.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QSA\IMB\ISS\publishing\Corporate%20services\Administration\Publishing\Maya\RESOURCES\Templates\Resources_normalHeader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Resource package" ma:contentTypeID="0x012000F782A81432743343AC31F86F1EA9ECFD0078F8F5D781D5914F972AB2DF611E2969" ma:contentTypeVersion="8" ma:contentTypeDescription="Indicate whether this is a Resource Package or a Folder." ma:contentTypeScope="" ma:versionID="bd6d6727eaf182543f3d36ce296b8685">
  <xsd:schema xmlns:xsd="http://www.w3.org/2001/XMLSchema" xmlns:xs="http://www.w3.org/2001/XMLSchema" xmlns:p="http://schemas.microsoft.com/office/2006/metadata/properties" xmlns:ns1="http://schemas.microsoft.com/sharepoint/v3" xmlns:ns2="f5c6f69a-fc00-4bed-8265-52809a95a610" xmlns:ns3="55d4f2eb-1b1f-41fc-9b22-4573397cfdc3" targetNamespace="http://schemas.microsoft.com/office/2006/metadata/properties" ma:root="true" ma:fieldsID="4abb610c40737b3e480d431170840113" ns1:_="" ns2:_="" ns3:_="">
    <xsd:import namespace="http://schemas.microsoft.com/sharepoint/v3"/>
    <xsd:import namespace="f5c6f69a-fc00-4bed-8265-52809a95a610"/>
    <xsd:import namespace="55d4f2eb-1b1f-41fc-9b22-4573397cfdc3"/>
    <xsd:element name="properties">
      <xsd:complexType>
        <xsd:sequence>
          <xsd:element name="documentManagement">
            <xsd:complexType>
              <xsd:all>
                <xsd:element ref="ns2:ResourceWFStatus" minOccurs="0"/>
                <xsd:element ref="ns2:PackageOwner"/>
                <xsd:element ref="ns3:QSADeveloped"/>
                <xsd:element ref="ns3:ResourceType"/>
                <xsd:element ref="ns2:ResourceCategoriesProfessional" minOccurs="0"/>
                <xsd:element ref="ns2:ResourceCategoriesClassroom" minOccurs="0"/>
                <xsd:element ref="ns3:PhaseOfLearning" minOccurs="0"/>
                <xsd:element ref="ns3:SearchResultPriority"/>
                <xsd:element ref="ns2:PackageOverview"/>
                <xsd:element ref="ns2:PackageKeywords" minOccurs="0"/>
                <xsd:element ref="ns2:PackageVersion"/>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14" nillable="true" ma:displayName="Item Child Count" ma:hidden="true" ma:list="Docs" ma:internalName="ItemChildCount" ma:readOnly="true" ma:showField="ItemChildCount">
      <xsd:simpleType>
        <xsd:restriction base="dms:Lookup"/>
      </xsd:simpleType>
    </xsd:element>
    <xsd:element name="FolderChildCount" ma:index="15" nillable="true" ma:displayName="Folder Child Count"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5c6f69a-fc00-4bed-8265-52809a95a610" elementFormDefault="qualified">
    <xsd:import namespace="http://schemas.microsoft.com/office/2006/documentManagement/types"/>
    <xsd:import namespace="http://schemas.microsoft.com/office/infopath/2007/PartnerControls"/>
    <xsd:element name="ResourceWFStatus" ma:index="1" nillable="true" ma:displayName="Resource Package Status" ma:internalName="ResourceWFStatus">
      <xsd:simpleType>
        <xsd:restriction base="dms:Text"/>
      </xsd:simpleType>
    </xsd:element>
    <xsd:element name="PackageOwner" ma:index="2" ma:displayName="Package Owner" ma:description="The package owner is the person who is currently writing content and maintaining metadata for this package.&#10;Please update this field if the writer changes." ma:list="UserInfo" ma:SharePointGroup="0" ma:internalName="Packag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sourceCategoriesProfessional" ma:index="5" nillable="true" ma:displayName="Resource Category - Professional" ma:default="" ma:description="Readings - background information for teachers.&#10;Presentations - notes, handouts and associated resources for presentations.&#10;QSA publications - documents for distribution to varied audiences.&#10;Professional development - resources for use in PD workshops etc. for teachers." ma:internalName="ResourceCategoriesProfessional">
      <xsd:complexType>
        <xsd:complexContent>
          <xsd:extension base="dms:MultiChoice">
            <xsd:sequence>
              <xsd:element name="Value" maxOccurs="unbounded" minOccurs="0" nillable="true">
                <xsd:simpleType>
                  <xsd:restriction base="dms:Choice">
                    <xsd:enumeration value="Readings"/>
                    <xsd:enumeration value="Presentations"/>
                    <xsd:enumeration value="QSA publications"/>
                    <xsd:enumeration value="Professional development"/>
                  </xsd:restriction>
                </xsd:simpleType>
              </xsd:element>
            </xsd:sequence>
          </xsd:extension>
        </xsd:complexContent>
      </xsd:complexType>
    </xsd:element>
    <xsd:element name="ResourceCategoriesClassroom" ma:index="6" nillable="true" ma:displayName="Resource Category - Classroom" ma:default="" ma:description="The principal use(s) of the resource in the classroom." ma:internalName="ResourceCategoriesClassroom">
      <xsd:complexType>
        <xsd:complexContent>
          <xsd:extension base="dms:MultiChoice">
            <xsd:sequence>
              <xsd:element name="Value" maxOccurs="unbounded" minOccurs="0" nillable="true">
                <xsd:simpleType>
                  <xsd:restriction base="dms:Choice">
                    <xsd:enumeration value="Planning"/>
                    <xsd:enumeration value="Teaching"/>
                    <xsd:enumeration value="Assessing"/>
                    <xsd:enumeration value="Reporting"/>
                  </xsd:restriction>
                </xsd:simpleType>
              </xsd:element>
            </xsd:sequence>
          </xsd:extension>
        </xsd:complexContent>
      </xsd:complexType>
    </xsd:element>
    <xsd:element name="PackageOverview" ma:index="9" ma:displayName="Package Overview" ma:default="" ma:description="A brief summary of the contents, use and intended audience of the package." ma:internalName="PackageOverview">
      <xsd:simpleType>
        <xsd:restriction base="dms:Note"/>
      </xsd:simpleType>
    </xsd:element>
    <xsd:element name="PackageKeywords" ma:index="10" nillable="true" ma:displayName="Package Keywords" ma:default="" ma:description="Please provide each keyword(s) on a new line." ma:internalName="PackageKeywords">
      <xsd:simpleType>
        <xsd:restriction base="dms:Note"/>
      </xsd:simpleType>
    </xsd:element>
    <xsd:element name="PackageVersion" ma:index="11" ma:displayName="Package Version" ma:default="0" ma:description="NOTE: Leave as '0'. This is for the workflow." ma:hidden="true" ma:internalName="PackageVer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55d4f2eb-1b1f-41fc-9b22-4573397cfdc3" elementFormDefault="qualified">
    <xsd:import namespace="http://schemas.microsoft.com/office/2006/documentManagement/types"/>
    <xsd:import namespace="http://schemas.microsoft.com/office/infopath/2007/PartnerControls"/>
    <xsd:element name="QSADeveloped" ma:index="3" ma:displayName="QSA Developed" ma:default="QSA" ma:description="Developed internally by QSA or from an outside source." ma:format="RadioButtons" ma:internalName="QSADeveloped">
      <xsd:simpleType>
        <xsd:restriction base="dms:Choice">
          <xsd:enumeration value="QSA"/>
          <xsd:enumeration value="Non QSA"/>
        </xsd:restriction>
      </xsd:simpleType>
    </xsd:element>
    <xsd:element name="ResourceType" ma:index="4" ma:displayName="Resource Type" ma:default="Professional" ma:description="Professional - for teacher PD.&#10;Classroom - for student use." ma:format="RadioButtons" ma:internalName="ResourceType">
      <xsd:simpleType>
        <xsd:restriction base="dms:Choice">
          <xsd:enumeration value="Professional"/>
          <xsd:enumeration value="Classroom"/>
        </xsd:restriction>
      </xsd:simpleType>
    </xsd:element>
    <xsd:element name="PhaseOfLearning" ma:index="7" nillable="true" ma:displayName="Phases of Schooling" ma:default="" ma:description="Target year levels for this resource." ma:internalName="PhaseOfLearning" ma:requiredMultiChoice="true">
      <xsd:complexType>
        <xsd:complexContent>
          <xsd:extension base="dms:MultiChoice">
            <xsd:sequence>
              <xsd:element name="Value" maxOccurs="unbounded" minOccurs="0" nillable="true">
                <xsd:simpleType>
                  <xsd:restriction base="dms:Choice">
                    <xsd:enumeration value="Early years"/>
                    <xsd:enumeration value="Middle years"/>
                    <xsd:enumeration value="Special education"/>
                  </xsd:restriction>
                </xsd:simpleType>
              </xsd:element>
            </xsd:sequence>
          </xsd:extension>
        </xsd:complexContent>
      </xsd:complexType>
    </xsd:element>
    <xsd:element name="SearchResultPriority" ma:index="8" ma:displayName="Search Result Priority" ma:default="High" ma:description="Indicates whether this resource should have high or low search result priority on the assessment bank website." ma:format="RadioButtons" ma:internalName="SearchResultPriority">
      <xsd:simpleType>
        <xsd:restriction base="dms:Choice">
          <xsd:enumeration value="High"/>
          <xsd:enumeration value="L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ourceType xmlns="55d4f2eb-1b1f-41fc-9b22-4573397cfdc3">Professional</ResourceType>
    <ResourceWFStatus xmlns="f5c6f69a-fc00-4bed-8265-52809a95a610" xsi:nil="true"/>
    <ResourceCategoriesProfessional xmlns="f5c6f69a-fc00-4bed-8265-52809a95a610"/>
    <PackageOwner xmlns="f5c6f69a-fc00-4bed-8265-52809a95a610">
      <UserInfo>
        <DisplayName/>
        <AccountId/>
        <AccountType/>
      </UserInfo>
    </PackageOwner>
    <SearchResultPriority xmlns="55d4f2eb-1b1f-41fc-9b22-4573397cfdc3">High</SearchResultPriority>
    <PackageOverview xmlns="f5c6f69a-fc00-4bed-8265-52809a95a610"/>
    <PackageVersion xmlns="f5c6f69a-fc00-4bed-8265-52809a95a610">0</PackageVersion>
    <PackageKeywords xmlns="f5c6f69a-fc00-4bed-8265-52809a95a610" xsi:nil="true"/>
    <PhaseOfLearning xmlns="55d4f2eb-1b1f-41fc-9b22-4573397cfdc3">
      <Value>Middle years</Value>
    </PhaseOfLearning>
    <QSADeveloped xmlns="55d4f2eb-1b1f-41fc-9b22-4573397cfdc3">QSA</QSADeveloped>
    <ResourceCategoriesClassroom xmlns="f5c6f69a-fc00-4bed-8265-52809a95a610"/>
  </documentManagement>
</p:properties>
</file>

<file path=customXml/itemProps1.xml><?xml version="1.0" encoding="utf-8"?>
<ds:datastoreItem xmlns:ds="http://schemas.openxmlformats.org/officeDocument/2006/customXml" ds:itemID="{F3BBDA7A-06B7-44BC-9AF8-1E95BA3BEFDB}">
  <ds:schemaRefs>
    <ds:schemaRef ds:uri="http://schemas.microsoft.com/office/2006/metadata/longProperties"/>
  </ds:schemaRefs>
</ds:datastoreItem>
</file>

<file path=customXml/itemProps2.xml><?xml version="1.0" encoding="utf-8"?>
<ds:datastoreItem xmlns:ds="http://schemas.openxmlformats.org/officeDocument/2006/customXml" ds:itemID="{E3D57F50-A993-4427-8AD8-03B9E9C3D9BE}">
  <ds:schemaRefs>
    <ds:schemaRef ds:uri="http://schemas.microsoft.com/sharepoint/v3/contenttype/forms"/>
  </ds:schemaRefs>
</ds:datastoreItem>
</file>

<file path=customXml/itemProps3.xml><?xml version="1.0" encoding="utf-8"?>
<ds:datastoreItem xmlns:ds="http://schemas.openxmlformats.org/officeDocument/2006/customXml" ds:itemID="{68D7709C-9653-47CE-A7F3-89758CCCC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6f69a-fc00-4bed-8265-52809a95a610"/>
    <ds:schemaRef ds:uri="55d4f2eb-1b1f-41fc-9b22-4573397cf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76B3D-B175-4798-BE63-DB058BEB1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Resources_normalHeadertext.dot</Template>
  <TotalTime>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HPE – a teaching resource | HPE – Stages of skill development | Queensland Essential Learnings and Standards </vt:lpstr>
    </vt:vector>
  </TitlesOfParts>
  <Company>QSA</Company>
  <LinksUpToDate>false</LinksUpToDate>
  <CharactersWithSpaces>3406</CharactersWithSpaces>
  <SharedDoc>false</SharedDoc>
  <HLinks>
    <vt:vector size="12" baseType="variant">
      <vt:variant>
        <vt:i4>1441887</vt:i4>
      </vt:variant>
      <vt:variant>
        <vt:i4>3</vt:i4>
      </vt:variant>
      <vt:variant>
        <vt:i4>0</vt:i4>
      </vt:variant>
      <vt:variant>
        <vt:i4>5</vt:i4>
      </vt:variant>
      <vt:variant>
        <vt:lpwstr>http://www.naturalstrength.com/features/mannie/devel.html</vt:lpwstr>
      </vt:variant>
      <vt:variant>
        <vt:lpwstr/>
      </vt:variant>
      <vt:variant>
        <vt:i4>2162722</vt:i4>
      </vt:variant>
      <vt:variant>
        <vt:i4>0</vt:i4>
      </vt:variant>
      <vt:variant>
        <vt:i4>0</vt:i4>
      </vt:variant>
      <vt:variant>
        <vt:i4>5</vt:i4>
      </vt:variant>
      <vt:variant>
        <vt:lpwstr>http://hsc.csu.edu.au/pdhpe/core2/skill/3037/4_5_4skillacqn.htm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HPE – a teaching resource | HPE – Stages of skill development | Queensland Essential Learnings and Standards</dc:title>
  <dc:subject/>
  <dc:creator>Queensland Studies Authority</dc:creator>
  <cp:keywords/>
  <cp:lastModifiedBy>QSA</cp:lastModifiedBy>
  <cp:revision>2</cp:revision>
  <cp:lastPrinted>2008-01-31T23:38:00Z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Resource package</vt:lpwstr>
  </property>
  <property fmtid="{D5CDD505-2E9C-101B-9397-08002B2CF9AE}" pid="3" name="ResourceBrowseCategory">
    <vt:lpwstr>Assessing</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