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7B7" w:rsidRPr="00FB6930" w:rsidRDefault="00740CB7" w:rsidP="00BC58D9">
      <w:pPr>
        <w:pStyle w:val="CoverTitle"/>
      </w:pPr>
      <w:bookmarkStart w:id="0" w:name="_GoBack"/>
      <w:bookmarkEnd w:id="0"/>
      <w:r w:rsidRPr="00FB6930">
        <w:t>Dancing poems</w:t>
      </w:r>
    </w:p>
    <w:tbl>
      <w:tblPr>
        <w:tblW w:w="0" w:type="auto"/>
        <w:tblLook w:val="01E0" w:firstRow="1" w:lastRow="1" w:firstColumn="1" w:lastColumn="1" w:noHBand="0" w:noVBand="0"/>
      </w:tblPr>
      <w:tblGrid>
        <w:gridCol w:w="1874"/>
        <w:gridCol w:w="6396"/>
      </w:tblGrid>
      <w:tr w:rsidR="00321DA5" w:rsidRPr="00FB6930">
        <w:trPr>
          <w:trHeight w:val="614"/>
        </w:trPr>
        <w:tc>
          <w:tcPr>
            <w:tcW w:w="1874" w:type="dxa"/>
            <w:shd w:val="clear" w:color="auto" w:fill="B4A7C0"/>
            <w:tcMar>
              <w:top w:w="113" w:type="dxa"/>
              <w:left w:w="113" w:type="dxa"/>
              <w:bottom w:w="113" w:type="dxa"/>
              <w:right w:w="113" w:type="dxa"/>
            </w:tcMar>
            <w:vAlign w:val="center"/>
          </w:tcPr>
          <w:p w:rsidR="00321DA5" w:rsidRPr="00FB6930" w:rsidRDefault="00321DA5" w:rsidP="002F4C51">
            <w:pPr>
              <w:pStyle w:val="CoverYearKLAName"/>
              <w:spacing w:after="0"/>
            </w:pPr>
            <w:r w:rsidRPr="00FB6930">
              <w:t xml:space="preserve">Year </w:t>
            </w:r>
            <w:r w:rsidR="00F67EB4" w:rsidRPr="00FB6930">
              <w:t>4</w:t>
            </w:r>
          </w:p>
        </w:tc>
        <w:tc>
          <w:tcPr>
            <w:tcW w:w="6396" w:type="dxa"/>
            <w:shd w:val="clear" w:color="auto" w:fill="E3DEE8"/>
            <w:tcMar>
              <w:top w:w="113" w:type="dxa"/>
              <w:left w:w="113" w:type="dxa"/>
              <w:bottom w:w="113" w:type="dxa"/>
              <w:right w:w="113" w:type="dxa"/>
            </w:tcMar>
            <w:vAlign w:val="center"/>
          </w:tcPr>
          <w:p w:rsidR="00321DA5" w:rsidRPr="00FB6930" w:rsidRDefault="00F67EB4" w:rsidP="002F4C51">
            <w:pPr>
              <w:pStyle w:val="CoverYearKLAName"/>
              <w:spacing w:after="0"/>
            </w:pPr>
            <w:r w:rsidRPr="00FB6930">
              <w:t xml:space="preserve">The Arts </w:t>
            </w:r>
            <w:r w:rsidR="00FB6930" w:rsidRPr="00FB6930">
              <w:t>—</w:t>
            </w:r>
            <w:r w:rsidRPr="00FB6930">
              <w:t xml:space="preserve"> Dance</w:t>
            </w:r>
          </w:p>
        </w:tc>
      </w:tr>
      <w:tr w:rsidR="00321DA5" w:rsidRPr="00FB6930">
        <w:tc>
          <w:tcPr>
            <w:tcW w:w="8270" w:type="dxa"/>
            <w:gridSpan w:val="2"/>
            <w:tcBorders>
              <w:bottom w:val="single" w:sz="12" w:space="0" w:color="E3DEE8"/>
            </w:tcBorders>
            <w:tcMar>
              <w:top w:w="113" w:type="dxa"/>
              <w:left w:w="113" w:type="dxa"/>
              <w:bottom w:w="113" w:type="dxa"/>
              <w:right w:w="113" w:type="dxa"/>
            </w:tcMar>
            <w:vAlign w:val="center"/>
          </w:tcPr>
          <w:p w:rsidR="00321DA5" w:rsidRPr="00FB6930" w:rsidRDefault="00F67EB4" w:rsidP="00CD0037">
            <w:pPr>
              <w:pStyle w:val="CoverOverview"/>
            </w:pPr>
            <w:r w:rsidRPr="00FB6930">
              <w:t>Students create and perform a dance work using a given poem as a stimulus. They respond to others’ dances and reflect on their own work.</w:t>
            </w:r>
          </w:p>
        </w:tc>
      </w:tr>
      <w:tr w:rsidR="00321DA5" w:rsidRPr="00FB6930">
        <w:tc>
          <w:tcPr>
            <w:tcW w:w="1874" w:type="dxa"/>
            <w:tcBorders>
              <w:top w:val="single" w:sz="12" w:space="0" w:color="E3DEE8"/>
              <w:bottom w:val="single" w:sz="12" w:space="0" w:color="E3DEE8"/>
            </w:tcBorders>
            <w:tcMar>
              <w:top w:w="113" w:type="dxa"/>
              <w:left w:w="113" w:type="dxa"/>
              <w:bottom w:w="113" w:type="dxa"/>
              <w:right w:w="113" w:type="dxa"/>
            </w:tcMar>
            <w:vAlign w:val="center"/>
          </w:tcPr>
          <w:p w:rsidR="00321DA5" w:rsidRPr="00FB6930" w:rsidRDefault="00321DA5" w:rsidP="00C96592">
            <w:pPr>
              <w:spacing w:before="120" w:after="120" w:line="240" w:lineRule="auto"/>
              <w:rPr>
                <w:b/>
              </w:rPr>
            </w:pPr>
            <w:r w:rsidRPr="00FB6930">
              <w:rPr>
                <w:b/>
              </w:rPr>
              <w:t>Time allocation</w:t>
            </w:r>
          </w:p>
        </w:tc>
        <w:tc>
          <w:tcPr>
            <w:tcW w:w="6396" w:type="dxa"/>
            <w:tcBorders>
              <w:top w:val="single" w:sz="12" w:space="0" w:color="E3DEE8"/>
              <w:bottom w:val="single" w:sz="12" w:space="0" w:color="E3DEE8"/>
            </w:tcBorders>
            <w:tcMar>
              <w:top w:w="113" w:type="dxa"/>
              <w:left w:w="113" w:type="dxa"/>
              <w:bottom w:w="113" w:type="dxa"/>
              <w:right w:w="113" w:type="dxa"/>
            </w:tcMar>
            <w:vAlign w:val="center"/>
          </w:tcPr>
          <w:p w:rsidR="00321DA5" w:rsidRPr="00FB6930" w:rsidRDefault="00F67EB4" w:rsidP="00C96592">
            <w:pPr>
              <w:spacing w:before="120" w:after="120" w:line="240" w:lineRule="auto"/>
            </w:pPr>
            <w:r w:rsidRPr="00FB6930">
              <w:t>2</w:t>
            </w:r>
            <w:r w:rsidR="00FB6930" w:rsidRPr="00FB6930">
              <w:t>–</w:t>
            </w:r>
            <w:r w:rsidRPr="00FB6930">
              <w:t>3 hours</w:t>
            </w:r>
          </w:p>
        </w:tc>
      </w:tr>
      <w:tr w:rsidR="00321DA5" w:rsidRPr="00FB6930">
        <w:tc>
          <w:tcPr>
            <w:tcW w:w="1874" w:type="dxa"/>
            <w:tcBorders>
              <w:top w:val="single" w:sz="12" w:space="0" w:color="E3DEE8"/>
              <w:bottom w:val="single" w:sz="12" w:space="0" w:color="E3DEE8"/>
            </w:tcBorders>
            <w:tcMar>
              <w:top w:w="113" w:type="dxa"/>
              <w:left w:w="113" w:type="dxa"/>
              <w:bottom w:w="113" w:type="dxa"/>
              <w:right w:w="113" w:type="dxa"/>
            </w:tcMar>
            <w:vAlign w:val="center"/>
          </w:tcPr>
          <w:p w:rsidR="00321DA5" w:rsidRPr="00FB6930" w:rsidRDefault="00321DA5" w:rsidP="00C96592">
            <w:pPr>
              <w:spacing w:before="120" w:after="120" w:line="240" w:lineRule="auto"/>
              <w:rPr>
                <w:b/>
              </w:rPr>
            </w:pPr>
            <w:r w:rsidRPr="00FB6930">
              <w:rPr>
                <w:b/>
              </w:rPr>
              <w:t>Student roles</w:t>
            </w:r>
          </w:p>
        </w:tc>
        <w:tc>
          <w:tcPr>
            <w:tcW w:w="6396" w:type="dxa"/>
            <w:tcBorders>
              <w:top w:val="single" w:sz="12" w:space="0" w:color="E3DEE8"/>
              <w:bottom w:val="single" w:sz="12" w:space="0" w:color="E3DEE8"/>
            </w:tcBorders>
            <w:tcMar>
              <w:top w:w="113" w:type="dxa"/>
              <w:left w:w="113" w:type="dxa"/>
              <w:bottom w:w="113" w:type="dxa"/>
              <w:right w:w="113" w:type="dxa"/>
            </w:tcMar>
            <w:vAlign w:val="center"/>
          </w:tcPr>
          <w:p w:rsidR="00F67EB4" w:rsidRPr="00FB6930" w:rsidRDefault="00F67EB4" w:rsidP="00F67EB4">
            <w:pPr>
              <w:spacing w:before="120" w:after="120" w:line="240" w:lineRule="auto"/>
            </w:pPr>
            <w:r w:rsidRPr="00FB6930">
              <w:t>Creating and performing (</w:t>
            </w:r>
            <w:r w:rsidR="00FB6930" w:rsidRPr="00FB6930">
              <w:t>i</w:t>
            </w:r>
            <w:r w:rsidRPr="00FB6930">
              <w:t>n pairs, assessed individually)</w:t>
            </w:r>
          </w:p>
          <w:p w:rsidR="00321DA5" w:rsidRPr="00FB6930" w:rsidRDefault="00F67EB4" w:rsidP="00F67EB4">
            <w:pPr>
              <w:spacing w:before="120" w:after="120" w:line="240" w:lineRule="auto"/>
            </w:pPr>
            <w:r w:rsidRPr="00FB6930">
              <w:t>Responding and reflecting (Individual)</w:t>
            </w:r>
          </w:p>
        </w:tc>
      </w:tr>
      <w:tr w:rsidR="00321DA5" w:rsidRPr="00FB6930">
        <w:tc>
          <w:tcPr>
            <w:tcW w:w="8270" w:type="dxa"/>
            <w:gridSpan w:val="2"/>
            <w:tcBorders>
              <w:top w:val="single" w:sz="12" w:space="0" w:color="E3DEE8"/>
            </w:tcBorders>
            <w:tcMar>
              <w:top w:w="113" w:type="dxa"/>
              <w:left w:w="113" w:type="dxa"/>
              <w:bottom w:w="113" w:type="dxa"/>
              <w:right w:w="113" w:type="dxa"/>
            </w:tcMar>
            <w:vAlign w:val="center"/>
          </w:tcPr>
          <w:p w:rsidR="00321DA5" w:rsidRPr="00FB6930" w:rsidRDefault="00321DA5" w:rsidP="00CD0037">
            <w:pPr>
              <w:pStyle w:val="CoverOverview"/>
            </w:pPr>
            <w:r w:rsidRPr="00FB6930">
              <w:t>Context for assessment</w:t>
            </w:r>
          </w:p>
          <w:p w:rsidR="00321DA5" w:rsidRPr="00FB6930" w:rsidRDefault="00F67EB4" w:rsidP="00CD0037">
            <w:r w:rsidRPr="00FB6930">
              <w:t xml:space="preserve">Choreographers use dance </w:t>
            </w:r>
            <w:r w:rsidR="004E1016">
              <w:t xml:space="preserve">to express ideas. Students </w:t>
            </w:r>
            <w:r w:rsidRPr="00FB6930">
              <w:t>explore the stimulus of poetry as a way to express the art of dance symbolically. Students express the intent of the</w:t>
            </w:r>
            <w:r w:rsidR="00B5570B">
              <w:t xml:space="preserve"> poem through movements to create</w:t>
            </w:r>
            <w:r w:rsidR="004E1016">
              <w:t xml:space="preserve"> a dance. They </w:t>
            </w:r>
            <w:r w:rsidRPr="00FB6930">
              <w:t>discover that they can express themselves through their dance compositions using poetry as the inspiration for improvisation and move</w:t>
            </w:r>
            <w:r w:rsidR="004E1016">
              <w:t xml:space="preserve">ment exploration. Students </w:t>
            </w:r>
            <w:r w:rsidRPr="00FB6930">
              <w:t>also become familiar with and respond to the ways the dance elements can be used to affect expression.</w:t>
            </w:r>
          </w:p>
        </w:tc>
      </w:tr>
    </w:tbl>
    <w:p w:rsidR="00B34779" w:rsidRPr="00FB6930" w:rsidRDefault="005D34F6" w:rsidP="00750B88">
      <w:pPr>
        <w:pageBreakBefore/>
      </w:pPr>
      <w:r>
        <w:rPr>
          <w:b/>
          <w:i/>
          <w:noProof/>
          <w:color w:val="FF0000"/>
        </w:rPr>
        <w:lastRenderedPageBreak/>
        <w:drawing>
          <wp:anchor distT="0" distB="0" distL="114300" distR="114300" simplePos="0" relativeHeight="251658752"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24" name="Picture 24" descr="redesign headings_iden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design headings_identif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779" w:rsidRPr="00FB6930">
        <w:t xml:space="preserve">This assessment gathers evidence of learning for the following </w:t>
      </w:r>
      <w:r w:rsidR="00B34779" w:rsidRPr="00FB6930">
        <w:rPr>
          <w:b/>
        </w:rPr>
        <w:t>Essential Learnings</w:t>
      </w:r>
      <w:r w:rsidR="00971609" w:rsidRPr="00FB6930">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1"/>
        <w:gridCol w:w="5318"/>
      </w:tblGrid>
      <w:tr w:rsidR="00CD0037" w:rsidRPr="00FB6930">
        <w:trPr>
          <w:trHeight w:val="76"/>
          <w:jc w:val="center"/>
        </w:trPr>
        <w:tc>
          <w:tcPr>
            <w:tcW w:w="9639" w:type="dxa"/>
            <w:gridSpan w:val="2"/>
            <w:shd w:val="clear" w:color="auto" w:fill="E6E6E6"/>
          </w:tcPr>
          <w:p w:rsidR="00CD0037" w:rsidRPr="00FB6930" w:rsidRDefault="00F67EB4" w:rsidP="00C20914">
            <w:pPr>
              <w:pStyle w:val="Heading2Table"/>
            </w:pPr>
            <w:r w:rsidRPr="00FB6930">
              <w:t>The Arts</w:t>
            </w:r>
            <w:r w:rsidR="00CD0037" w:rsidRPr="00FB6930">
              <w:tab/>
            </w:r>
            <w:r w:rsidRPr="00FB6930">
              <w:t>Essential Learnings by the end of Year 5</w:t>
            </w:r>
          </w:p>
        </w:tc>
      </w:tr>
      <w:tr w:rsidR="00934842" w:rsidRPr="00FB6930">
        <w:trPr>
          <w:trHeight w:val="3454"/>
          <w:jc w:val="center"/>
        </w:trPr>
        <w:tc>
          <w:tcPr>
            <w:tcW w:w="4321" w:type="dxa"/>
          </w:tcPr>
          <w:p w:rsidR="00934842" w:rsidRPr="00FB6930" w:rsidRDefault="00934842" w:rsidP="002C1299">
            <w:pPr>
              <w:pStyle w:val="Heading3"/>
              <w:keepLines/>
            </w:pPr>
            <w:r w:rsidRPr="00FB6930">
              <w:t>Ways of working</w:t>
            </w:r>
          </w:p>
          <w:p w:rsidR="00934842" w:rsidRPr="00FB6930" w:rsidRDefault="00934842" w:rsidP="00271417">
            <w:pPr>
              <w:pStyle w:val="Organiser"/>
            </w:pPr>
            <w:r w:rsidRPr="00FB6930">
              <w:t>Students are able to:</w:t>
            </w:r>
          </w:p>
          <w:p w:rsidR="00F67EB4" w:rsidRPr="00FB6930" w:rsidRDefault="00F67EB4" w:rsidP="00F67EB4">
            <w:pPr>
              <w:pStyle w:val="Bulletslevel1"/>
              <w:keepNext/>
              <w:keepLines/>
            </w:pPr>
            <w:r w:rsidRPr="00FB6930">
              <w:t>select and develop ideas for arts works, considering different audiences and different purposes, using arts elements and languages</w:t>
            </w:r>
          </w:p>
          <w:p w:rsidR="00F67EB4" w:rsidRPr="00FB6930" w:rsidRDefault="00F67EB4" w:rsidP="00F67EB4">
            <w:pPr>
              <w:pStyle w:val="Bulletslevel1"/>
              <w:keepNext/>
              <w:keepLines/>
            </w:pPr>
            <w:r w:rsidRPr="00FB6930">
              <w:t>create and shape arts works by organising arts elements to express personal and community values, beliefs and observations</w:t>
            </w:r>
          </w:p>
          <w:p w:rsidR="00F67EB4" w:rsidRPr="00FB6930" w:rsidRDefault="00F67EB4" w:rsidP="00F67EB4">
            <w:pPr>
              <w:pStyle w:val="Bulletslevel1"/>
              <w:keepNext/>
              <w:keepLines/>
            </w:pPr>
            <w:r w:rsidRPr="00FB6930">
              <w:t>rehearse and rework arts works, using interpretive and technical skills</w:t>
            </w:r>
          </w:p>
          <w:p w:rsidR="00F67EB4" w:rsidRPr="00FB6930" w:rsidRDefault="00F67EB4" w:rsidP="00F67EB4">
            <w:pPr>
              <w:pStyle w:val="Bulletslevel1"/>
              <w:keepNext/>
              <w:keepLines/>
            </w:pPr>
            <w:r w:rsidRPr="00FB6930">
              <w:t>present arts works to informal and formal audiences, using arts techniques, skills and processes</w:t>
            </w:r>
          </w:p>
          <w:p w:rsidR="00F67EB4" w:rsidRPr="00FB6930" w:rsidRDefault="00F67EB4" w:rsidP="00F67EB4">
            <w:pPr>
              <w:pStyle w:val="Bulletslevel1"/>
              <w:keepNext/>
              <w:keepLines/>
            </w:pPr>
            <w:r w:rsidRPr="00FB6930">
              <w:t>identify and apply safe working practices</w:t>
            </w:r>
          </w:p>
          <w:p w:rsidR="00F67EB4" w:rsidRPr="00FB6930" w:rsidRDefault="00F67EB4" w:rsidP="007C6771">
            <w:pPr>
              <w:pStyle w:val="Bulletslevel1"/>
              <w:keepNext/>
              <w:keepLines/>
            </w:pPr>
            <w:r w:rsidRPr="00FB6930">
              <w:t>respond to arts works by identifying and interpreting the influences of social, cultural and</w:t>
            </w:r>
            <w:r w:rsidR="007C6771" w:rsidRPr="00FB6930">
              <w:t xml:space="preserve"> </w:t>
            </w:r>
            <w:r w:rsidRPr="00FB6930">
              <w:t>historical contexts, using arts elements and languages</w:t>
            </w:r>
          </w:p>
          <w:p w:rsidR="00934842" w:rsidRPr="00FB6930" w:rsidRDefault="00F67EB4" w:rsidP="00F67EB4">
            <w:pPr>
              <w:pStyle w:val="Bulletslevel1"/>
              <w:keepNext/>
              <w:keepLines/>
            </w:pPr>
            <w:r w:rsidRPr="00FB6930">
              <w:t>reflect on learning to identify new understandings and future applications.</w:t>
            </w:r>
          </w:p>
        </w:tc>
        <w:tc>
          <w:tcPr>
            <w:tcW w:w="5318" w:type="dxa"/>
          </w:tcPr>
          <w:p w:rsidR="00934842" w:rsidRPr="00FB6930" w:rsidRDefault="00934842" w:rsidP="002C1299">
            <w:pPr>
              <w:pStyle w:val="Heading3"/>
              <w:keepLines/>
            </w:pPr>
            <w:r w:rsidRPr="00FB6930">
              <w:t>Knowledge and understanding</w:t>
            </w:r>
          </w:p>
          <w:p w:rsidR="00934842" w:rsidRPr="00FB6930" w:rsidRDefault="00F67EB4" w:rsidP="00271417">
            <w:pPr>
              <w:pStyle w:val="Organiser"/>
              <w:rPr>
                <w:i/>
              </w:rPr>
            </w:pPr>
            <w:r w:rsidRPr="00FB6930">
              <w:rPr>
                <w:i/>
              </w:rPr>
              <w:t>Dance</w:t>
            </w:r>
          </w:p>
          <w:p w:rsidR="00934842" w:rsidRPr="00FB6930" w:rsidRDefault="00F67EB4" w:rsidP="00F67EB4">
            <w:pPr>
              <w:pStyle w:val="Organiser"/>
            </w:pPr>
            <w:r w:rsidRPr="00FB6930">
              <w:t>Dance involves using the human body to express ideas, considering different audiences and different purposes, by selecting dance elements in short movement sequences.</w:t>
            </w:r>
          </w:p>
          <w:p w:rsidR="00F67EB4" w:rsidRPr="00FB6930" w:rsidRDefault="00F67EB4" w:rsidP="00F67EB4">
            <w:pPr>
              <w:pStyle w:val="Bulletslevel1"/>
              <w:keepNext/>
              <w:keepLines/>
            </w:pPr>
            <w:r w:rsidRPr="00FB6930">
              <w:t>Gross and fine motor movements, including locomotor and non-locomotor, are used to create actions for short movement sequences</w:t>
            </w:r>
            <w:r w:rsidR="00F315E9">
              <w:t>.</w:t>
            </w:r>
          </w:p>
          <w:p w:rsidR="00F67EB4" w:rsidRPr="00FB6930" w:rsidRDefault="00F67EB4" w:rsidP="00F67EB4">
            <w:pPr>
              <w:pStyle w:val="Bulletslevel1"/>
              <w:keepNext/>
              <w:keepLines/>
            </w:pPr>
            <w:r w:rsidRPr="00FB6930">
              <w:t>Group formations are used to organise dancers in short movement sequences</w:t>
            </w:r>
            <w:r w:rsidR="00F315E9">
              <w:t>.</w:t>
            </w:r>
          </w:p>
          <w:p w:rsidR="00F67EB4" w:rsidRPr="00FB6930" w:rsidRDefault="00F67EB4" w:rsidP="00F67EB4">
            <w:pPr>
              <w:pStyle w:val="Bulletslevel1"/>
              <w:keepNext/>
              <w:keepLines/>
            </w:pPr>
            <w:r w:rsidRPr="00FB6930">
              <w:t>Simple rhythmic patterns are used for timing of movements in short movement sequences</w:t>
            </w:r>
            <w:r w:rsidR="00F315E9">
              <w:t>.</w:t>
            </w:r>
          </w:p>
          <w:p w:rsidR="00F67EB4" w:rsidRPr="00FB6930" w:rsidRDefault="00F67EB4" w:rsidP="00F67EB4">
            <w:pPr>
              <w:pStyle w:val="Bulletslevel1"/>
              <w:keepNext/>
              <w:keepLines/>
            </w:pPr>
            <w:r w:rsidRPr="00FB6930">
              <w:t>Swinging and collapsing movement qualities are used to alter energy in short movement sequences.</w:t>
            </w:r>
          </w:p>
          <w:p w:rsidR="00934842" w:rsidRPr="00FB6930" w:rsidRDefault="00F67EB4" w:rsidP="00F67EB4">
            <w:pPr>
              <w:pStyle w:val="Bulletslevel1"/>
              <w:keepNext/>
              <w:keepLines/>
            </w:pPr>
            <w:r w:rsidRPr="00FB6930">
              <w:t>Structuring devices, including contrast and canon forms, are used to organise short movement sequences</w:t>
            </w:r>
            <w:r w:rsidR="00F315E9">
              <w:t>.</w:t>
            </w:r>
          </w:p>
        </w:tc>
      </w:tr>
      <w:tr w:rsidR="00B34779" w:rsidRPr="00FB6930">
        <w:trPr>
          <w:trHeight w:val="1559"/>
          <w:jc w:val="center"/>
        </w:trPr>
        <w:tc>
          <w:tcPr>
            <w:tcW w:w="9639" w:type="dxa"/>
            <w:gridSpan w:val="2"/>
          </w:tcPr>
          <w:p w:rsidR="00B34779" w:rsidRPr="00FB6930" w:rsidRDefault="00B34779" w:rsidP="002C1299">
            <w:pPr>
              <w:pStyle w:val="Heading3"/>
              <w:keepLines/>
            </w:pPr>
            <w:r w:rsidRPr="00FB6930">
              <w:t>Assessable elements</w:t>
            </w:r>
          </w:p>
          <w:p w:rsidR="00F67EB4" w:rsidRPr="00FB6930" w:rsidRDefault="00F67EB4" w:rsidP="00F67EB4">
            <w:pPr>
              <w:pStyle w:val="Bulletslevel1"/>
              <w:keepNext/>
              <w:keepLines/>
            </w:pPr>
            <w:r w:rsidRPr="00FB6930">
              <w:t>Knowledge and understanding</w:t>
            </w:r>
          </w:p>
          <w:p w:rsidR="00F67EB4" w:rsidRPr="00FB6930" w:rsidRDefault="00F67EB4" w:rsidP="00F67EB4">
            <w:pPr>
              <w:pStyle w:val="Bulletslevel1"/>
              <w:keepNext/>
              <w:keepLines/>
            </w:pPr>
            <w:r w:rsidRPr="00FB6930">
              <w:t>Creating</w:t>
            </w:r>
          </w:p>
          <w:p w:rsidR="00F67EB4" w:rsidRPr="00FB6930" w:rsidRDefault="00F67EB4" w:rsidP="00F67EB4">
            <w:pPr>
              <w:pStyle w:val="Bulletslevel1"/>
              <w:keepNext/>
              <w:keepLines/>
            </w:pPr>
            <w:r w:rsidRPr="00FB6930">
              <w:t>Performing</w:t>
            </w:r>
          </w:p>
          <w:p w:rsidR="00F67EB4" w:rsidRPr="00FB6930" w:rsidRDefault="00F67EB4" w:rsidP="00F67EB4">
            <w:pPr>
              <w:pStyle w:val="Bulletslevel1"/>
              <w:keepNext/>
              <w:keepLines/>
            </w:pPr>
            <w:r w:rsidRPr="00FB6930">
              <w:t>Responding</w:t>
            </w:r>
          </w:p>
          <w:p w:rsidR="00B34779" w:rsidRPr="00FB6930" w:rsidRDefault="00F67EB4" w:rsidP="00F67EB4">
            <w:pPr>
              <w:pStyle w:val="Bulletslevel1"/>
              <w:keepNext/>
              <w:keepLines/>
            </w:pPr>
            <w:r w:rsidRPr="00FB6930">
              <w:t>Reflecting</w:t>
            </w:r>
          </w:p>
        </w:tc>
      </w:tr>
      <w:tr w:rsidR="00B34779" w:rsidRPr="00FB6930">
        <w:trPr>
          <w:trHeight w:val="76"/>
          <w:jc w:val="center"/>
        </w:trPr>
        <w:tc>
          <w:tcPr>
            <w:tcW w:w="9639" w:type="dxa"/>
            <w:gridSpan w:val="2"/>
          </w:tcPr>
          <w:p w:rsidR="00B34779" w:rsidRPr="00FB6930" w:rsidRDefault="00F67EB4" w:rsidP="00474B75">
            <w:pPr>
              <w:pStyle w:val="Source"/>
            </w:pPr>
            <w:r w:rsidRPr="00FB6930">
              <w:t xml:space="preserve">Source: </w:t>
            </w:r>
            <w:smartTag w:uri="urn:schemas-microsoft-com:office:smarttags" w:element="State">
              <w:r w:rsidRPr="00FB6930">
                <w:t>Queensland</w:t>
              </w:r>
            </w:smartTag>
            <w:r w:rsidRPr="00FB6930">
              <w:t xml:space="preserve"> Studies Authority 2007, </w:t>
            </w:r>
            <w:r w:rsidRPr="00FB6930">
              <w:rPr>
                <w:i/>
              </w:rPr>
              <w:t>The Arts Essential Learnings by the end of Year 5,</w:t>
            </w:r>
            <w:r w:rsidRPr="00FB6930">
              <w:t xml:space="preserve"> QSA, </w:t>
            </w:r>
            <w:smartTag w:uri="urn:schemas-microsoft-com:office:smarttags" w:element="City">
              <w:smartTag w:uri="urn:schemas-microsoft-com:office:smarttags" w:element="place">
                <w:r w:rsidRPr="00FB6930">
                  <w:t>Brisbane</w:t>
                </w:r>
              </w:smartTag>
            </w:smartTag>
            <w:r w:rsidRPr="00FB6930">
              <w:t>.</w:t>
            </w:r>
          </w:p>
        </w:tc>
      </w:tr>
    </w:tbl>
    <w:p w:rsidR="003B310F" w:rsidRPr="00FB6930" w:rsidRDefault="003B310F" w:rsidP="003B310F">
      <w:pPr>
        <w:pStyle w:val="Heading2"/>
      </w:pPr>
      <w:r w:rsidRPr="00FB6930">
        <w:lastRenderedPageBreak/>
        <w:t>Links to other KLAs</w:t>
      </w:r>
    </w:p>
    <w:p w:rsidR="003B310F" w:rsidRPr="00FB6930" w:rsidRDefault="003B310F" w:rsidP="003B310F">
      <w:r w:rsidRPr="00FB6930">
        <w:t xml:space="preserve">This assessment could be expanded to assess the following </w:t>
      </w:r>
      <w:r w:rsidRPr="00FB6930">
        <w:rPr>
          <w:b/>
        </w:rPr>
        <w:t>Essential Learnings</w:t>
      </w:r>
      <w:r w:rsidRPr="00FB6930">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1"/>
        <w:gridCol w:w="5318"/>
      </w:tblGrid>
      <w:tr w:rsidR="003B310F" w:rsidRPr="00FB6930">
        <w:trPr>
          <w:trHeight w:val="76"/>
          <w:jc w:val="center"/>
        </w:trPr>
        <w:tc>
          <w:tcPr>
            <w:tcW w:w="9639" w:type="dxa"/>
            <w:gridSpan w:val="2"/>
            <w:shd w:val="clear" w:color="auto" w:fill="E6E6E6"/>
          </w:tcPr>
          <w:p w:rsidR="003B310F" w:rsidRPr="00FB6930" w:rsidRDefault="00AB5171" w:rsidP="009624E3">
            <w:pPr>
              <w:pStyle w:val="Heading2Table"/>
            </w:pPr>
            <w:r w:rsidRPr="00FB6930">
              <w:t>English</w:t>
            </w:r>
            <w:r w:rsidR="003B310F" w:rsidRPr="00FB6930">
              <w:tab/>
              <w:t xml:space="preserve">Essential Learnings by the end of Year </w:t>
            </w:r>
            <w:r w:rsidRPr="00FB6930">
              <w:t>5</w:t>
            </w:r>
          </w:p>
        </w:tc>
      </w:tr>
      <w:tr w:rsidR="003B310F" w:rsidRPr="00FB6930">
        <w:trPr>
          <w:trHeight w:val="3454"/>
          <w:jc w:val="center"/>
        </w:trPr>
        <w:tc>
          <w:tcPr>
            <w:tcW w:w="4321" w:type="dxa"/>
          </w:tcPr>
          <w:p w:rsidR="003B310F" w:rsidRPr="00FB6930" w:rsidRDefault="003B310F" w:rsidP="009624E3">
            <w:pPr>
              <w:pStyle w:val="Heading3"/>
              <w:keepLines/>
            </w:pPr>
            <w:r w:rsidRPr="00FB6930">
              <w:t>Ways of working</w:t>
            </w:r>
          </w:p>
          <w:p w:rsidR="003B310F" w:rsidRPr="00FB6930" w:rsidRDefault="003B310F" w:rsidP="009624E3">
            <w:pPr>
              <w:pStyle w:val="Organiser"/>
            </w:pPr>
            <w:r w:rsidRPr="00FB6930">
              <w:t>Students are able to:</w:t>
            </w:r>
          </w:p>
          <w:p w:rsidR="00AB5171" w:rsidRPr="00FB6930" w:rsidRDefault="00AB5171" w:rsidP="00AB5171">
            <w:pPr>
              <w:pStyle w:val="Bulletslevel1"/>
              <w:keepNext/>
              <w:keepLines/>
            </w:pPr>
            <w:r w:rsidRPr="00FB6930">
              <w:t xml:space="preserve">recognise and select vocabulary and distinguish between </w:t>
            </w:r>
            <w:r w:rsidR="004E1016">
              <w:t>literal and figurative language</w:t>
            </w:r>
          </w:p>
          <w:p w:rsidR="003B310F" w:rsidRPr="00FB6930" w:rsidRDefault="00AB5171" w:rsidP="00AB5171">
            <w:pPr>
              <w:pStyle w:val="Bulletslevel1"/>
              <w:keepNext/>
              <w:keepLines/>
            </w:pPr>
            <w:r w:rsidRPr="00FB6930">
              <w:t>interpret how people, characters, places, events and things have been represented and whether aspects of the subject matter have been included or excluded.</w:t>
            </w:r>
          </w:p>
        </w:tc>
        <w:tc>
          <w:tcPr>
            <w:tcW w:w="5318" w:type="dxa"/>
          </w:tcPr>
          <w:p w:rsidR="003B310F" w:rsidRPr="00FB6930" w:rsidRDefault="003B310F" w:rsidP="009624E3">
            <w:pPr>
              <w:pStyle w:val="Heading3"/>
              <w:keepLines/>
            </w:pPr>
            <w:r w:rsidRPr="00FB6930">
              <w:t>Knowledge and understanding</w:t>
            </w:r>
          </w:p>
          <w:p w:rsidR="003B310F" w:rsidRDefault="00AB5171" w:rsidP="009624E3">
            <w:pPr>
              <w:pStyle w:val="Organiser"/>
              <w:rPr>
                <w:i/>
              </w:rPr>
            </w:pPr>
            <w:smartTag w:uri="urn:schemas-microsoft-com:office:smarttags" w:element="place">
              <w:smartTag w:uri="urn:schemas-microsoft-com:office:smarttags" w:element="City">
                <w:r w:rsidRPr="00FB6930">
                  <w:rPr>
                    <w:i/>
                  </w:rPr>
                  <w:t>Reading</w:t>
                </w:r>
              </w:smartTag>
            </w:smartTag>
            <w:r w:rsidRPr="00FB6930">
              <w:rPr>
                <w:i/>
              </w:rPr>
              <w:t xml:space="preserve"> and viewing</w:t>
            </w:r>
          </w:p>
          <w:p w:rsidR="00F315E9" w:rsidRPr="00F315E9" w:rsidRDefault="00F315E9" w:rsidP="00F315E9">
            <w:pPr>
              <w:pStyle w:val="Organiser"/>
            </w:pPr>
            <w:smartTag w:uri="urn:schemas-microsoft-com:office:smarttags" w:element="City">
              <w:smartTag w:uri="urn:schemas-microsoft-com:office:smarttags" w:element="place">
                <w:r w:rsidRPr="00F315E9">
                  <w:t>Reading</w:t>
                </w:r>
              </w:smartTag>
            </w:smartTag>
            <w:r w:rsidRPr="00F315E9">
              <w:t xml:space="preserve"> and viewing involve using a range of strategies to interpret and appreciate written,</w:t>
            </w:r>
            <w:r>
              <w:t xml:space="preserve"> </w:t>
            </w:r>
            <w:r w:rsidRPr="00F315E9">
              <w:t>visual and multimodal texts in personal and community contexts.</w:t>
            </w:r>
          </w:p>
          <w:p w:rsidR="00AB5171" w:rsidRPr="00FB6930" w:rsidRDefault="00AB5171" w:rsidP="00AB5171">
            <w:pPr>
              <w:pStyle w:val="Bulletslevel1"/>
              <w:keepNext/>
              <w:keepLines/>
            </w:pPr>
            <w:r w:rsidRPr="00FB6930">
              <w:t>Readers and viewers draw on their prior knowledge of language and texts when engaging with a text</w:t>
            </w:r>
            <w:r w:rsidR="00E52875">
              <w:t>.</w:t>
            </w:r>
          </w:p>
          <w:p w:rsidR="00AB5171" w:rsidRPr="00FB6930" w:rsidRDefault="00AB5171" w:rsidP="00AB5171">
            <w:pPr>
              <w:pStyle w:val="Bulletslevel1"/>
              <w:keepNext/>
              <w:keepLines/>
            </w:pPr>
            <w:smartTag w:uri="urn:schemas-microsoft-com:office:smarttags" w:element="City">
              <w:smartTag w:uri="urn:schemas-microsoft-com:office:smarttags" w:element="place">
                <w:r w:rsidRPr="00FB6930">
                  <w:t>Reading</w:t>
                </w:r>
              </w:smartTag>
            </w:smartTag>
            <w:r w:rsidRPr="00FB6930">
              <w:t xml:space="preserve"> fluency is supported by the use of decoding strategies, prediction, monitoring meaning and self</w:t>
            </w:r>
            <w:r w:rsidR="00E52875">
              <w:noBreakHyphen/>
            </w:r>
            <w:r w:rsidRPr="00FB6930">
              <w:t>correction, in combination with a developing vocabulary and prior knowledge of subject matter</w:t>
            </w:r>
            <w:r w:rsidR="00E52875">
              <w:t>.</w:t>
            </w:r>
          </w:p>
          <w:p w:rsidR="00AB5171" w:rsidRPr="00FB6930" w:rsidRDefault="00AB5171" w:rsidP="00AB5171">
            <w:pPr>
              <w:pStyle w:val="Bulletslevel1"/>
              <w:keepNext/>
              <w:keepLines/>
              <w:rPr>
                <w:i/>
              </w:rPr>
            </w:pPr>
            <w:r w:rsidRPr="00FB6930">
              <w:t>Comprehension involves using language elements and contextual cues to interpret, infer from and evaluate texts in personal and community contexts</w:t>
            </w:r>
            <w:r w:rsidR="00E52875">
              <w:t>.</w:t>
            </w:r>
          </w:p>
          <w:p w:rsidR="003B310F" w:rsidRDefault="00AB5171" w:rsidP="00AB5171">
            <w:pPr>
              <w:pStyle w:val="Organiser"/>
              <w:rPr>
                <w:i/>
              </w:rPr>
            </w:pPr>
            <w:r w:rsidRPr="00FB6930">
              <w:rPr>
                <w:i/>
              </w:rPr>
              <w:t>Language elements</w:t>
            </w:r>
          </w:p>
          <w:p w:rsidR="00E52875" w:rsidRPr="00E52875" w:rsidRDefault="00E52875" w:rsidP="00E52875">
            <w:pPr>
              <w:pStyle w:val="Organiser"/>
            </w:pPr>
            <w:r w:rsidRPr="00E52875">
              <w:t>Interpreting and constructing texts involve making choices about grammar, punctuation,</w:t>
            </w:r>
            <w:r>
              <w:t xml:space="preserve"> </w:t>
            </w:r>
            <w:r w:rsidRPr="00E52875">
              <w:t>vocabulary, audio and visual elements in print-based, electronic and face-to-face modes</w:t>
            </w:r>
            <w:r>
              <w:t xml:space="preserve"> </w:t>
            </w:r>
            <w:r w:rsidRPr="00E52875">
              <w:t>(speaking and listening, reading and viewing, writing and designing) in personal and community</w:t>
            </w:r>
            <w:r>
              <w:t xml:space="preserve"> </w:t>
            </w:r>
            <w:r w:rsidRPr="00E52875">
              <w:t>contexts.</w:t>
            </w:r>
          </w:p>
          <w:p w:rsidR="00AB5171" w:rsidRPr="00FB6930" w:rsidRDefault="00AB5171" w:rsidP="00AB5171">
            <w:pPr>
              <w:pStyle w:val="Bulletslevel1"/>
              <w:rPr>
                <w:b/>
              </w:rPr>
            </w:pPr>
            <w:r w:rsidRPr="00FB6930">
              <w:t>Figurative language describes settings and characters</w:t>
            </w:r>
            <w:r w:rsidR="00E52875">
              <w:t>.</w:t>
            </w:r>
          </w:p>
          <w:p w:rsidR="00AB5171" w:rsidRDefault="00AB5171" w:rsidP="00AB5171">
            <w:pPr>
              <w:pStyle w:val="Organiser"/>
              <w:rPr>
                <w:i/>
              </w:rPr>
            </w:pPr>
            <w:r w:rsidRPr="00FB6930">
              <w:rPr>
                <w:i/>
              </w:rPr>
              <w:t>Literary and non-literary texts</w:t>
            </w:r>
          </w:p>
          <w:p w:rsidR="00E52875" w:rsidRPr="00E52875" w:rsidRDefault="00E52875" w:rsidP="00E52875">
            <w:pPr>
              <w:pStyle w:val="Organiser"/>
            </w:pPr>
            <w:r w:rsidRPr="00E52875">
              <w:t>Making choices about literary and non-literary texts involves identifying the purpose, audience, subject matter and text structure.</w:t>
            </w:r>
          </w:p>
          <w:p w:rsidR="00AB5171" w:rsidRPr="00FB6930" w:rsidRDefault="00AB5171" w:rsidP="00AB5171">
            <w:pPr>
              <w:pStyle w:val="Bulletslevel1"/>
              <w:keepNext/>
              <w:keepLines/>
            </w:pPr>
            <w:r w:rsidRPr="00FB6930">
              <w:t>Literary texts entertain, evoke emotion, and convey messages and information.</w:t>
            </w:r>
          </w:p>
          <w:p w:rsidR="00AB5171" w:rsidRPr="00FB6930" w:rsidRDefault="00AB5171" w:rsidP="00AB5171">
            <w:pPr>
              <w:pStyle w:val="Bulletslevel1"/>
              <w:keepNext/>
              <w:keepLines/>
            </w:pPr>
            <w:r w:rsidRPr="00FB6930">
              <w:t>Poetry can include rhyme and rhythm.</w:t>
            </w:r>
          </w:p>
        </w:tc>
      </w:tr>
      <w:tr w:rsidR="003B310F" w:rsidRPr="00FB6930">
        <w:trPr>
          <w:trHeight w:val="76"/>
          <w:jc w:val="center"/>
        </w:trPr>
        <w:tc>
          <w:tcPr>
            <w:tcW w:w="9639" w:type="dxa"/>
            <w:gridSpan w:val="2"/>
          </w:tcPr>
          <w:p w:rsidR="003B310F" w:rsidRPr="00FB6930" w:rsidRDefault="0010176C" w:rsidP="009624E3">
            <w:pPr>
              <w:pStyle w:val="Source"/>
            </w:pPr>
            <w:r w:rsidRPr="00FB6930">
              <w:t xml:space="preserve">Source: </w:t>
            </w:r>
            <w:smartTag w:uri="urn:schemas-microsoft-com:office:smarttags" w:element="State">
              <w:r w:rsidRPr="00FB6930">
                <w:t>Queensland</w:t>
              </w:r>
            </w:smartTag>
            <w:r w:rsidRPr="00FB6930">
              <w:t xml:space="preserve"> Studies Authority 2007, </w:t>
            </w:r>
            <w:r w:rsidRPr="00FB6930">
              <w:rPr>
                <w:i/>
              </w:rPr>
              <w:t>English Essential Learnings by the end of Year 5</w:t>
            </w:r>
            <w:r w:rsidRPr="00FB6930">
              <w:t xml:space="preserve">, QSA, </w:t>
            </w:r>
            <w:smartTag w:uri="urn:schemas-microsoft-com:office:smarttags" w:element="City">
              <w:smartTag w:uri="urn:schemas-microsoft-com:office:smarttags" w:element="place">
                <w:r w:rsidRPr="00FB6930">
                  <w:t>Brisbane</w:t>
                </w:r>
              </w:smartTag>
            </w:smartTag>
            <w:r w:rsidRPr="00FB6930">
              <w:t>.</w:t>
            </w:r>
          </w:p>
        </w:tc>
      </w:tr>
    </w:tbl>
    <w:p w:rsidR="0049389D" w:rsidRPr="00FB6930" w:rsidRDefault="0049389D" w:rsidP="00DB0CB9"/>
    <w:p w:rsidR="008F3048" w:rsidRPr="00FB6930" w:rsidRDefault="002734E6" w:rsidP="008A37AF">
      <w:r w:rsidRPr="00FB6930">
        <w:br w:type="page"/>
      </w:r>
      <w:r w:rsidR="006651E7" w:rsidRPr="00FB6930">
        <w:t>Listed here are s</w:t>
      </w:r>
      <w:r w:rsidR="008F3048" w:rsidRPr="00FB6930">
        <w:t>uggested learning experiences for students be</w:t>
      </w:r>
      <w:r w:rsidR="00D43BC1" w:rsidRPr="00FB6930">
        <w:t>fore attempting this assessment.</w:t>
      </w:r>
    </w:p>
    <w:p w:rsidR="0010176C" w:rsidRPr="00FB6930" w:rsidRDefault="005D34F6" w:rsidP="0010176C">
      <w:pPr>
        <w:pStyle w:val="Bulletslevel1"/>
      </w:pPr>
      <w:r>
        <w:rPr>
          <w:noProof/>
        </w:rPr>
        <w:drawing>
          <wp:anchor distT="0" distB="0" distL="114300" distR="114300" simplePos="0" relativeHeight="251656704"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19" name="Picture 19" descr="redesign headings_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design headings_sequ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5570B">
        <w:t>P</w:t>
      </w:r>
      <w:r w:rsidR="0010176C" w:rsidRPr="00FB6930">
        <w:t>articipate in activities that explore the different dance elements</w:t>
      </w:r>
      <w:r w:rsidR="004E1016">
        <w:t>,</w:t>
      </w:r>
      <w:r w:rsidR="0010176C" w:rsidRPr="00FB6930">
        <w:t xml:space="preserve"> i.e. actions, levels, shape, directions, shapes, pathways, formations, energy types, timing, canon and contrast</w:t>
      </w:r>
      <w:r w:rsidR="00B5570B">
        <w:t>.</w:t>
      </w:r>
    </w:p>
    <w:p w:rsidR="0010176C" w:rsidRPr="00FB6930" w:rsidRDefault="00B5570B" w:rsidP="0010176C">
      <w:pPr>
        <w:pStyle w:val="Bulletslevel1"/>
      </w:pPr>
      <w:r>
        <w:t>O</w:t>
      </w:r>
      <w:r w:rsidR="0010176C" w:rsidRPr="00FB6930">
        <w:t>rganise movement sequences using different dance elements in response to various stimulus such as stories, poetry and pictures</w:t>
      </w:r>
      <w:r>
        <w:t>.</w:t>
      </w:r>
    </w:p>
    <w:p w:rsidR="0010176C" w:rsidRPr="00FB6930" w:rsidRDefault="00B5570B" w:rsidP="0010176C">
      <w:pPr>
        <w:pStyle w:val="Bulletslevel1"/>
      </w:pPr>
      <w:r>
        <w:t>F</w:t>
      </w:r>
      <w:r w:rsidR="0010176C" w:rsidRPr="00FB6930">
        <w:t>ind movements or actions applying the dance elements to suit s</w:t>
      </w:r>
      <w:r>
        <w:t>elected words from action poems</w:t>
      </w:r>
      <w:r w:rsidR="0010176C" w:rsidRPr="00FB6930">
        <w:t xml:space="preserve"> (see poem suggestions on page 5)</w:t>
      </w:r>
      <w:r>
        <w:t>.</w:t>
      </w:r>
    </w:p>
    <w:p w:rsidR="0010176C" w:rsidRPr="00FB6930" w:rsidRDefault="00B5570B" w:rsidP="0010176C">
      <w:pPr>
        <w:pStyle w:val="Bulletslevel1"/>
      </w:pPr>
      <w:r>
        <w:t>E</w:t>
      </w:r>
      <w:r w:rsidR="0010176C" w:rsidRPr="00FB6930">
        <w:t>xplore and experiment working and moving in pairs</w:t>
      </w:r>
      <w:r>
        <w:t>.</w:t>
      </w:r>
    </w:p>
    <w:p w:rsidR="0010176C" w:rsidRPr="00FB6930" w:rsidRDefault="00B5570B" w:rsidP="0010176C">
      <w:pPr>
        <w:pStyle w:val="Bulletslevel1"/>
      </w:pPr>
      <w:r>
        <w:t>D</w:t>
      </w:r>
      <w:r w:rsidR="0010176C" w:rsidRPr="00FB6930">
        <w:t>evelop movement sequences from the poem and explore ways of varying the structure of the dance</w:t>
      </w:r>
      <w:r w:rsidR="004E1016">
        <w:t>,</w:t>
      </w:r>
      <w:r w:rsidR="0010176C" w:rsidRPr="00FB6930">
        <w:t xml:space="preserve"> e.g. formation, canon, contrast, pathway</w:t>
      </w:r>
      <w:r>
        <w:t>.</w:t>
      </w:r>
    </w:p>
    <w:p w:rsidR="0010176C" w:rsidRPr="00FB6930" w:rsidRDefault="00B5570B" w:rsidP="0010176C">
      <w:pPr>
        <w:pStyle w:val="Bulletslevel1"/>
      </w:pPr>
      <w:r>
        <w:t>S</w:t>
      </w:r>
      <w:r w:rsidR="0010176C" w:rsidRPr="00FB6930">
        <w:t>equence and rehearse movements as a continuous piece of dance work with no stopping between ideas</w:t>
      </w:r>
      <w:r>
        <w:t>.</w:t>
      </w:r>
      <w:r w:rsidR="0010176C" w:rsidRPr="00FB6930">
        <w:t xml:space="preserve"> </w:t>
      </w:r>
    </w:p>
    <w:p w:rsidR="0010176C" w:rsidRPr="00FB6930" w:rsidRDefault="00B5570B" w:rsidP="0010176C">
      <w:pPr>
        <w:pStyle w:val="Bulletslevel1"/>
      </w:pPr>
      <w:r>
        <w:t>P</w:t>
      </w:r>
      <w:r w:rsidR="004E1016">
        <w:t xml:space="preserve">erform </w:t>
      </w:r>
      <w:r w:rsidR="0010176C" w:rsidRPr="00FB6930">
        <w:t>dance work</w:t>
      </w:r>
      <w:r w:rsidR="004E1016">
        <w:t>s</w:t>
      </w:r>
      <w:r w:rsidR="0010176C" w:rsidRPr="00FB6930">
        <w:t xml:space="preserve"> for others in the class to build confidence and performance skills</w:t>
      </w:r>
      <w:r>
        <w:t>.</w:t>
      </w:r>
    </w:p>
    <w:p w:rsidR="0010176C" w:rsidRPr="00FB6930" w:rsidRDefault="00B5570B" w:rsidP="0010176C">
      <w:pPr>
        <w:pStyle w:val="Bulletslevel1"/>
      </w:pPr>
      <w:r>
        <w:t>A</w:t>
      </w:r>
      <w:r w:rsidR="0010176C" w:rsidRPr="00FB6930">
        <w:t>sk students to select their own poems, then create, rehearse, and perform their own poem dances</w:t>
      </w:r>
      <w:r>
        <w:t>.</w:t>
      </w:r>
    </w:p>
    <w:p w:rsidR="00F9534A" w:rsidRPr="00FB6930" w:rsidRDefault="00B5570B" w:rsidP="0010176C">
      <w:pPr>
        <w:pStyle w:val="Bulletslevel1"/>
      </w:pPr>
      <w:r>
        <w:t>R</w:t>
      </w:r>
      <w:r w:rsidR="0010176C" w:rsidRPr="00FB6930">
        <w:t>esponding and reflecting on their own and others’ dances to discuss the dance elements and new understandings</w:t>
      </w:r>
      <w:r w:rsidR="00FB6930">
        <w:t xml:space="preserve"> and l</w:t>
      </w:r>
      <w:r w:rsidR="00D43BC1" w:rsidRPr="00FB6930">
        <w:t>earning experience</w:t>
      </w:r>
      <w:r w:rsidR="00FB6930">
        <w:t>s</w:t>
      </w:r>
      <w:r w:rsidR="00D43BC1" w:rsidRPr="00FB6930">
        <w:t>.</w:t>
      </w:r>
    </w:p>
    <w:tbl>
      <w:tblPr>
        <w:tblW w:w="9639" w:type="dxa"/>
        <w:tblLook w:val="01E0" w:firstRow="1" w:lastRow="1" w:firstColumn="1" w:lastColumn="1" w:noHBand="0" w:noVBand="0"/>
      </w:tblPr>
      <w:tblGrid>
        <w:gridCol w:w="1086"/>
        <w:gridCol w:w="8553"/>
      </w:tblGrid>
      <w:tr w:rsidR="0010176C" w:rsidRPr="00FB6930">
        <w:trPr>
          <w:trHeight w:val="870"/>
        </w:trPr>
        <w:tc>
          <w:tcPr>
            <w:tcW w:w="557" w:type="pct"/>
          </w:tcPr>
          <w:p w:rsidR="0010176C" w:rsidRPr="00FB6930" w:rsidRDefault="005D34F6" w:rsidP="00944A11">
            <w:pPr>
              <w:spacing w:before="0" w:after="0" w:line="240" w:lineRule="auto"/>
            </w:pPr>
            <w:r>
              <w:rPr>
                <w:noProof/>
              </w:rPr>
              <w:drawing>
                <wp:inline distT="0" distB="0" distL="0" distR="0">
                  <wp:extent cx="544830" cy="544830"/>
                  <wp:effectExtent l="0" t="0" r="7620" b="0"/>
                  <wp:docPr id="10" name="Picture 2" descr="Icon_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Resour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830" cy="544830"/>
                          </a:xfrm>
                          <a:prstGeom prst="rect">
                            <a:avLst/>
                          </a:prstGeom>
                          <a:noFill/>
                          <a:ln>
                            <a:noFill/>
                          </a:ln>
                        </pic:spPr>
                      </pic:pic>
                    </a:graphicData>
                  </a:graphic>
                </wp:inline>
              </w:drawing>
            </w:r>
          </w:p>
        </w:tc>
        <w:tc>
          <w:tcPr>
            <w:tcW w:w="4443" w:type="pct"/>
            <w:vAlign w:val="center"/>
          </w:tcPr>
          <w:p w:rsidR="0010176C" w:rsidRPr="00FB6930" w:rsidRDefault="0010176C" w:rsidP="00944A11">
            <w:pPr>
              <w:pStyle w:val="Heading2"/>
              <w:spacing w:before="0" w:after="0"/>
            </w:pPr>
            <w:r w:rsidRPr="00FB6930">
              <w:t>Teacher resources</w:t>
            </w:r>
          </w:p>
        </w:tc>
      </w:tr>
    </w:tbl>
    <w:p w:rsidR="0010176C" w:rsidRPr="002476B4" w:rsidRDefault="00B0088A" w:rsidP="002476B4">
      <w:pPr>
        <w:spacing w:before="0"/>
        <w:rPr>
          <w:highlight w:val="green"/>
        </w:rPr>
      </w:pPr>
      <w:r>
        <w:rPr>
          <w:i/>
          <w:szCs w:val="22"/>
        </w:rPr>
        <w:t>Dance:</w:t>
      </w:r>
      <w:r w:rsidR="0010176C" w:rsidRPr="00FB6930">
        <w:rPr>
          <w:i/>
          <w:szCs w:val="22"/>
        </w:rPr>
        <w:t xml:space="preserve"> Lower primary</w:t>
      </w:r>
      <w:r>
        <w:rPr>
          <w:i/>
          <w:szCs w:val="22"/>
        </w:rPr>
        <w:t xml:space="preserve"> —</w:t>
      </w:r>
      <w:r w:rsidR="0010176C" w:rsidRPr="00FB6930">
        <w:rPr>
          <w:szCs w:val="22"/>
        </w:rPr>
        <w:t xml:space="preserve"> </w:t>
      </w:r>
      <w:r>
        <w:rPr>
          <w:szCs w:val="22"/>
        </w:rPr>
        <w:t>ACHPER,</w:t>
      </w:r>
      <w:r w:rsidR="00B5570B">
        <w:rPr>
          <w:szCs w:val="22"/>
        </w:rPr>
        <w:t xml:space="preserve"> Hindmarsh</w:t>
      </w:r>
      <w:r w:rsidR="0010176C" w:rsidRPr="00FB6930">
        <w:rPr>
          <w:szCs w:val="22"/>
        </w:rPr>
        <w:t xml:space="preserve"> S, 1997</w:t>
      </w:r>
      <w:r w:rsidR="00B5570B">
        <w:rPr>
          <w:szCs w:val="22"/>
        </w:rPr>
        <w:t>,</w:t>
      </w:r>
      <w:r w:rsidR="0010176C" w:rsidRPr="00FB6930">
        <w:rPr>
          <w:szCs w:val="22"/>
        </w:rPr>
        <w:t xml:space="preserve"> </w:t>
      </w:r>
      <w:r w:rsidR="002476B4">
        <w:rPr>
          <w:szCs w:val="22"/>
        </w:rPr>
        <w:t>&lt;</w:t>
      </w:r>
      <w:r w:rsidR="002476B4">
        <w:t>www.achper.org.au&gt;</w:t>
      </w:r>
      <w:r w:rsidR="00B5570B">
        <w:t>, a</w:t>
      </w:r>
      <w:r w:rsidR="0010176C" w:rsidRPr="00FB6930">
        <w:t>ccessed 23 April, 2008.</w:t>
      </w:r>
      <w:r w:rsidR="002476B4">
        <w:t xml:space="preserve"> </w:t>
      </w:r>
      <w:r w:rsidR="00B5570B">
        <w:t xml:space="preserve">This text </w:t>
      </w:r>
      <w:r w:rsidR="0010176C" w:rsidRPr="00FB6930">
        <w:t>contains a series of lessons providing a progression of dance activities suitable for children from the first year of schooling to the first year of high school.  A music CD is included with the book</w:t>
      </w:r>
      <w:r w:rsidR="004E1016">
        <w:t>.</w:t>
      </w:r>
    </w:p>
    <w:p w:rsidR="0010176C" w:rsidRPr="00FB6930" w:rsidRDefault="0010176C" w:rsidP="0010176C">
      <w:pPr>
        <w:spacing w:before="0"/>
      </w:pPr>
      <w:r w:rsidRPr="00B0088A">
        <w:rPr>
          <w:i/>
        </w:rPr>
        <w:t>Dance E</w:t>
      </w:r>
      <w:r w:rsidR="00B0088A" w:rsidRPr="00B0088A">
        <w:rPr>
          <w:i/>
        </w:rPr>
        <w:t>ducation Tips from the trenches</w:t>
      </w:r>
      <w:r w:rsidRPr="00FB6930">
        <w:t>,</w:t>
      </w:r>
      <w:r w:rsidR="00B0088A" w:rsidRPr="00B0088A">
        <w:t xml:space="preserve"> </w:t>
      </w:r>
      <w:r w:rsidR="00B0088A" w:rsidRPr="00FB6930">
        <w:t>W</w:t>
      </w:r>
      <w:r w:rsidR="00B0088A">
        <w:t>illis, C 2004,</w:t>
      </w:r>
      <w:r w:rsidRPr="00FB6930">
        <w:t xml:space="preserve"> </w:t>
      </w:r>
      <w:r w:rsidR="002476B4">
        <w:t>&lt;</w:t>
      </w:r>
      <w:r w:rsidRPr="002476B4">
        <w:t>www.humankinetics.com</w:t>
      </w:r>
      <w:r w:rsidR="002476B4">
        <w:t>&gt;</w:t>
      </w:r>
      <w:r w:rsidR="00B0088A">
        <w:t>, a</w:t>
      </w:r>
      <w:r w:rsidRPr="00FB6930">
        <w:t>ccessed 23</w:t>
      </w:r>
      <w:r w:rsidR="00B0088A">
        <w:rPr>
          <w:vertAlign w:val="superscript"/>
        </w:rPr>
        <w:t xml:space="preserve"> </w:t>
      </w:r>
      <w:r w:rsidRPr="00FB6930">
        <w:t>April, 2008.</w:t>
      </w:r>
    </w:p>
    <w:p w:rsidR="0010176C" w:rsidRPr="00FB6930" w:rsidRDefault="0010176C" w:rsidP="00B5570B">
      <w:pPr>
        <w:spacing w:before="0"/>
      </w:pPr>
      <w:r w:rsidRPr="00FB6930">
        <w:t>This text presents a practical approach to organising, managing and planning dance lessons and performances. It includes helpful suggestions for guiding students through the creative process from exploration to choreographing a dance.</w:t>
      </w:r>
    </w:p>
    <w:p w:rsidR="0010176C" w:rsidRPr="002476B4" w:rsidRDefault="0010176C" w:rsidP="002476B4">
      <w:pPr>
        <w:spacing w:before="0"/>
      </w:pPr>
      <w:r w:rsidRPr="00FB6930">
        <w:br/>
      </w:r>
      <w:r w:rsidRPr="00B0088A">
        <w:rPr>
          <w:i/>
        </w:rPr>
        <w:t xml:space="preserve">Teaching Children Dance </w:t>
      </w:r>
      <w:r w:rsidR="00FB6930" w:rsidRPr="00B0088A">
        <w:rPr>
          <w:i/>
        </w:rPr>
        <w:t>—</w:t>
      </w:r>
      <w:r w:rsidRPr="00B0088A">
        <w:rPr>
          <w:i/>
        </w:rPr>
        <w:t xml:space="preserve"> 2</w:t>
      </w:r>
      <w:r w:rsidRPr="00B0088A">
        <w:rPr>
          <w:i/>
          <w:vertAlign w:val="superscript"/>
        </w:rPr>
        <w:t>nd</w:t>
      </w:r>
      <w:r w:rsidRPr="00B0088A">
        <w:rPr>
          <w:i/>
        </w:rPr>
        <w:t xml:space="preserve"> edition</w:t>
      </w:r>
      <w:r w:rsidRPr="00FB6930">
        <w:t>,</w:t>
      </w:r>
      <w:r w:rsidR="00B0088A">
        <w:t xml:space="preserve"> Cone, P &amp; Cone, S 2005</w:t>
      </w:r>
      <w:r w:rsidRPr="00FB6930">
        <w:t xml:space="preserve"> </w:t>
      </w:r>
      <w:r w:rsidR="002476B4">
        <w:t>&lt;</w:t>
      </w:r>
      <w:r w:rsidRPr="002476B4">
        <w:t>www.humankinetics.com</w:t>
      </w:r>
      <w:r w:rsidR="002476B4">
        <w:t>&gt;</w:t>
      </w:r>
      <w:r w:rsidR="00B0088A">
        <w:t>, a</w:t>
      </w:r>
      <w:r w:rsidRPr="00FB6930">
        <w:t>ccessed 23 April, 2008</w:t>
      </w:r>
      <w:r w:rsidR="00B0088A">
        <w:t>.</w:t>
      </w:r>
      <w:r w:rsidR="002476B4">
        <w:t xml:space="preserve"> </w:t>
      </w:r>
      <w:r w:rsidRPr="00FB6930">
        <w:t>This text combines essential dance content with detailed strategies for presenting creative dance lessons for children P</w:t>
      </w:r>
      <w:r w:rsidR="00B0088A">
        <w:t>–</w:t>
      </w:r>
      <w:r w:rsidRPr="00FB6930">
        <w:t>5.</w:t>
      </w:r>
    </w:p>
    <w:p w:rsidR="00233FC0" w:rsidRPr="00FB6930" w:rsidRDefault="005D34F6" w:rsidP="00233FC0">
      <w:pPr>
        <w:pStyle w:val="Heading2"/>
      </w:pPr>
      <w:r>
        <w:rPr>
          <w:noProof/>
        </w:rPr>
        <w:drawing>
          <wp:anchor distT="0" distB="0" distL="114300" distR="114300" simplePos="0" relativeHeight="251655680"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17" name="Picture 17" descr="redesign headings_deve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design headings_develo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233FC0" w:rsidRPr="00FB6930">
        <w:t>Preparing</w:t>
      </w:r>
    </w:p>
    <w:p w:rsidR="0010176C" w:rsidRPr="00FB6930" w:rsidRDefault="0010176C" w:rsidP="0010176C">
      <w:pPr>
        <w:pStyle w:val="Heading3"/>
      </w:pPr>
      <w:r w:rsidRPr="00FB6930">
        <w:t>Safety guidelines</w:t>
      </w:r>
    </w:p>
    <w:p w:rsidR="0010176C" w:rsidRPr="00FB6930" w:rsidRDefault="0010176C" w:rsidP="0010176C">
      <w:r w:rsidRPr="00FB6930">
        <w:t>For this assessment you will need to ensure a safe working environment — a large uncluttered area where students can move safely without bumping into each other, the walls or furnishings.</w:t>
      </w:r>
    </w:p>
    <w:p w:rsidR="0010176C" w:rsidRPr="00FB6930" w:rsidRDefault="0010176C" w:rsidP="0010176C">
      <w:r w:rsidRPr="00FB6930">
        <w:t xml:space="preserve">A warm-up is essential prior to any movement lesson. An ideal warm-up involves clear instructions that students are able to follow. </w:t>
      </w:r>
    </w:p>
    <w:p w:rsidR="0010176C" w:rsidRPr="00FB6930" w:rsidRDefault="0010176C" w:rsidP="00B937BE">
      <w:pPr>
        <w:spacing w:after="80"/>
      </w:pPr>
      <w:r w:rsidRPr="00FB6930">
        <w:t>The warm-up could include:</w:t>
      </w:r>
    </w:p>
    <w:p w:rsidR="0010176C" w:rsidRPr="00FB6930" w:rsidRDefault="0010176C" w:rsidP="00D43AB4">
      <w:pPr>
        <w:pStyle w:val="Bulletslevel1"/>
        <w:spacing w:before="0" w:after="120" w:line="240" w:lineRule="auto"/>
      </w:pPr>
      <w:r w:rsidRPr="00FB6930">
        <w:t>small gentle movements that isolate and prepare joints such as ankles and wrists</w:t>
      </w:r>
    </w:p>
    <w:p w:rsidR="0010176C" w:rsidRPr="00FB6930" w:rsidRDefault="0010176C" w:rsidP="00D43AB4">
      <w:pPr>
        <w:pStyle w:val="Bulletslevel1"/>
        <w:spacing w:before="0" w:after="120" w:line="240" w:lineRule="auto"/>
      </w:pPr>
      <w:r w:rsidRPr="00FB6930">
        <w:t>locomotor and non-locomotor aerobic exercises that raise heart rate and increase blood circulation</w:t>
      </w:r>
    </w:p>
    <w:p w:rsidR="0010176C" w:rsidRPr="00FB6930" w:rsidRDefault="0010176C" w:rsidP="00D43AB4">
      <w:pPr>
        <w:pStyle w:val="Bulletslevel1"/>
        <w:spacing w:before="0" w:after="120" w:line="240" w:lineRule="auto"/>
      </w:pPr>
      <w:r w:rsidRPr="00FB6930">
        <w:t>simple stretching and bending movements that involve the entire body.</w:t>
      </w:r>
    </w:p>
    <w:p w:rsidR="0010176C" w:rsidRPr="00FB6930" w:rsidRDefault="0010176C" w:rsidP="00B937BE">
      <w:pPr>
        <w:spacing w:after="80"/>
      </w:pPr>
      <w:r w:rsidRPr="00FB6930">
        <w:t>A cool-down at the end of the lesson is also important and could include:</w:t>
      </w:r>
    </w:p>
    <w:p w:rsidR="0010176C" w:rsidRPr="00FB6930" w:rsidRDefault="0010176C" w:rsidP="00D43AB4">
      <w:pPr>
        <w:pStyle w:val="Bulletslevel1"/>
        <w:spacing w:before="0" w:after="120" w:line="240" w:lineRule="auto"/>
      </w:pPr>
      <w:r w:rsidRPr="00FB6930">
        <w:t xml:space="preserve">slow stretches using movements that reflect the content of the lesson as well as familiar movements from the warm-up </w:t>
      </w:r>
    </w:p>
    <w:p w:rsidR="0010176C" w:rsidRPr="00FB6930" w:rsidRDefault="0010176C" w:rsidP="00D43AB4">
      <w:pPr>
        <w:pStyle w:val="Bulletslevel1"/>
        <w:spacing w:before="0" w:after="120" w:line="240" w:lineRule="auto"/>
        <w:rPr>
          <w:b/>
          <w:bCs/>
          <w:i/>
          <w:iCs/>
        </w:rPr>
      </w:pPr>
      <w:r w:rsidRPr="00FB6930">
        <w:t>ideas from Dance Classroom Manage</w:t>
      </w:r>
      <w:r w:rsidRPr="00B0088A">
        <w:rPr>
          <w:bCs/>
          <w:iCs/>
        </w:rPr>
        <w:t>ment in the Sourcebook Modules</w:t>
      </w:r>
      <w:r w:rsidRPr="00FB6930">
        <w:rPr>
          <w:bCs/>
          <w:i/>
          <w:iCs/>
        </w:rPr>
        <w:t>,</w:t>
      </w:r>
      <w:r w:rsidRPr="00FB6930">
        <w:rPr>
          <w:b/>
          <w:bCs/>
          <w:i/>
          <w:iCs/>
        </w:rPr>
        <w:t xml:space="preserve"> </w:t>
      </w:r>
      <w:r w:rsidR="00B0088A">
        <w:t>The Arts, years 1–10 s</w:t>
      </w:r>
      <w:r w:rsidRPr="00FB6930">
        <w:t>yllabus.</w:t>
      </w:r>
    </w:p>
    <w:p w:rsidR="0010176C" w:rsidRPr="00FB6930" w:rsidRDefault="0010176C" w:rsidP="00F55892">
      <w:pPr>
        <w:pStyle w:val="Heading3"/>
      </w:pPr>
      <w:r w:rsidRPr="00FB6930">
        <w:t xml:space="preserve">Alternate </w:t>
      </w:r>
      <w:r w:rsidR="00D43AB4">
        <w:t>p</w:t>
      </w:r>
      <w:r w:rsidRPr="00FB6930">
        <w:t>oems</w:t>
      </w:r>
    </w:p>
    <w:p w:rsidR="0010176C" w:rsidRDefault="0010176C" w:rsidP="00B937BE">
      <w:pPr>
        <w:spacing w:after="80"/>
      </w:pPr>
      <w:r w:rsidRPr="00FB6930">
        <w:t>Other poems could</w:t>
      </w:r>
      <w:r w:rsidR="004E1016" w:rsidRPr="00FB6930">
        <w:t xml:space="preserve"> be</w:t>
      </w:r>
      <w:r w:rsidRPr="00FB6930">
        <w:t xml:space="preserve"> easily substituted into this assessment. The poem needs to have a strong sense of action with doing words that students can represent. The p</w:t>
      </w:r>
      <w:r w:rsidR="00B0088A">
        <w:t>oems below are possible alternatives</w:t>
      </w:r>
      <w:r w:rsidRPr="00FB6930">
        <w:t>:</w:t>
      </w:r>
    </w:p>
    <w:p w:rsidR="0010176C" w:rsidRPr="00FB6930" w:rsidRDefault="004E1016" w:rsidP="004E1016">
      <w:pPr>
        <w:pStyle w:val="Bulletslevel1"/>
        <w:spacing w:before="0" w:after="120" w:line="240" w:lineRule="auto"/>
      </w:pPr>
      <w:r w:rsidRPr="00FB6930">
        <w:t>Swinging from the Lights (Kenn Nesbitt)</w:t>
      </w:r>
      <w:r>
        <w:t xml:space="preserve"> </w:t>
      </w:r>
      <w:hyperlink r:id="rId16" w:history="1">
        <w:r w:rsidRPr="00E96A9E">
          <w:rPr>
            <w:rStyle w:val="Hyperlink"/>
          </w:rPr>
          <w:t>www.poetry4kids.com/poem-324.html</w:t>
        </w:r>
      </w:hyperlink>
      <w:r>
        <w:t>.</w:t>
      </w:r>
    </w:p>
    <w:p w:rsidR="00B0088A" w:rsidRDefault="0010176C" w:rsidP="00D43AB4">
      <w:pPr>
        <w:pStyle w:val="Bulletslevel1"/>
        <w:spacing w:before="0" w:after="120" w:line="240" w:lineRule="auto"/>
      </w:pPr>
      <w:r w:rsidRPr="00FB6930">
        <w:t>Mr Meecher, Science Teacher (Kenn Nesbitt)</w:t>
      </w:r>
      <w:r w:rsidR="00B0088A">
        <w:t xml:space="preserve"> </w:t>
      </w:r>
      <w:r w:rsidR="004E1016">
        <w:t>www.poetry4kids.com/poem-345.html.</w:t>
      </w:r>
    </w:p>
    <w:p w:rsidR="0010176C" w:rsidRPr="00FB6930" w:rsidRDefault="004E1016" w:rsidP="004E1016">
      <w:pPr>
        <w:pStyle w:val="Bulletslevel1"/>
        <w:spacing w:before="0" w:after="120" w:line="240" w:lineRule="auto"/>
      </w:pPr>
      <w:r w:rsidRPr="00FB6930">
        <w:t>Maggie and milly and molly and may (Edward Estlin Cummings)</w:t>
      </w:r>
      <w:r>
        <w:br/>
      </w:r>
      <w:hyperlink r:id="rId17" w:history="1">
        <w:r w:rsidRPr="00E96A9E">
          <w:rPr>
            <w:rStyle w:val="Hyperlink"/>
          </w:rPr>
          <w:t>www.poemhunter.com/poem/maggie-and-milly-and-molly-and-may</w:t>
        </w:r>
      </w:hyperlink>
      <w:r>
        <w:t>.</w:t>
      </w:r>
    </w:p>
    <w:p w:rsidR="0010176C" w:rsidRPr="00FB6930" w:rsidRDefault="0010176C" w:rsidP="00D43AB4">
      <w:pPr>
        <w:pStyle w:val="Bulletslevel1"/>
        <w:spacing w:before="0" w:after="120" w:line="240" w:lineRule="auto"/>
      </w:pPr>
      <w:r w:rsidRPr="00FB6930">
        <w:t>Can't Dance (Brandi Young)</w:t>
      </w:r>
      <w:r w:rsidR="004E1016">
        <w:t xml:space="preserve"> www.poemhunter.com/poem/can-t-dance/.</w:t>
      </w:r>
    </w:p>
    <w:p w:rsidR="00DC7B3F" w:rsidRPr="00FB6930" w:rsidRDefault="0010176C" w:rsidP="00D43AB4">
      <w:pPr>
        <w:pStyle w:val="Bulletslevel1"/>
        <w:spacing w:before="0" w:after="120" w:line="240" w:lineRule="auto"/>
      </w:pPr>
      <w:r w:rsidRPr="00FB6930">
        <w:t>In The Puddles (Ernestine Northover)</w:t>
      </w:r>
      <w:r w:rsidR="004E1016">
        <w:t xml:space="preserve"> www.poemhunter.com/poem/in-the-puddles/.</w:t>
      </w:r>
    </w:p>
    <w:p w:rsidR="0010176C" w:rsidRPr="00FB6930" w:rsidRDefault="0010176C" w:rsidP="00F55892">
      <w:pPr>
        <w:pStyle w:val="Heading3"/>
      </w:pPr>
      <w:r w:rsidRPr="00FB6930">
        <w:t xml:space="preserve">Adapting </w:t>
      </w:r>
      <w:r w:rsidR="00D43AB4">
        <w:t>a</w:t>
      </w:r>
      <w:r w:rsidRPr="00FB6930">
        <w:t>ssessment</w:t>
      </w:r>
    </w:p>
    <w:p w:rsidR="0010176C" w:rsidRPr="00FB6930" w:rsidRDefault="0010176C" w:rsidP="0010176C">
      <w:r w:rsidRPr="00FB6930">
        <w:t>Depending on the student group teachers may wish to adapt the assessment to focus on only stanza per student</w:t>
      </w:r>
      <w:r w:rsidR="004E1016">
        <w:t>,</w:t>
      </w:r>
      <w:r w:rsidRPr="00FB6930">
        <w:t xml:space="preserve"> i.e. a shorter section of work.</w:t>
      </w:r>
    </w:p>
    <w:p w:rsidR="0010176C" w:rsidRDefault="0010176C" w:rsidP="00EB777D">
      <w:pPr>
        <w:spacing w:after="0"/>
      </w:pPr>
      <w:r w:rsidRPr="00FB6930">
        <w:t>The</w:t>
      </w:r>
      <w:r w:rsidR="008A673D">
        <w:t xml:space="preserve"> length of the sequence (30 seconds</w:t>
      </w:r>
      <w:r w:rsidRPr="00FB6930">
        <w:t xml:space="preserve"> to a minute) may be defined in terms of a number of movements</w:t>
      </w:r>
      <w:r w:rsidR="004E1016">
        <w:t>, e.g. f</w:t>
      </w:r>
      <w:r w:rsidRPr="00FB6930">
        <w:t>or your stanza you need to have at least 6 movements or actions to shape into a sequence.</w:t>
      </w:r>
    </w:p>
    <w:p w:rsidR="00F55892" w:rsidRDefault="00F55892" w:rsidP="00F55892">
      <w:pPr>
        <w:pStyle w:val="Heading2TOP"/>
      </w:pPr>
      <w:r>
        <w:t>Implementation</w:t>
      </w:r>
    </w:p>
    <w:p w:rsidR="00F55892" w:rsidRDefault="00F55892" w:rsidP="00F55892">
      <w:r>
        <w:t>Consider these points when implementing the assessment.</w:t>
      </w:r>
    </w:p>
    <w:p w:rsidR="00F55892" w:rsidRPr="00FB6930" w:rsidRDefault="00F55892" w:rsidP="00F55892">
      <w:pPr>
        <w:pStyle w:val="Bulletslevel1"/>
      </w:pPr>
      <w:r w:rsidRPr="00FB6930">
        <w:t>Dance elements don’t all have to change in each verse but can over the whole poem.</w:t>
      </w:r>
    </w:p>
    <w:p w:rsidR="00F55892" w:rsidRPr="00FB6930" w:rsidRDefault="00F55892" w:rsidP="00F55892">
      <w:pPr>
        <w:pStyle w:val="Bulletslevel1"/>
      </w:pPr>
      <w:r w:rsidRPr="00FB6930">
        <w:t>It is important to keep the poem ideas in mind but students are also trying to make the dance intere</w:t>
      </w:r>
      <w:r w:rsidR="004E1016">
        <w:t>sting visually for the audience.</w:t>
      </w:r>
    </w:p>
    <w:p w:rsidR="00F55892" w:rsidRPr="00FB6930" w:rsidRDefault="00F55892" w:rsidP="00F55892">
      <w:pPr>
        <w:pStyle w:val="Bulletslevel1"/>
      </w:pPr>
      <w:r w:rsidRPr="00FB6930">
        <w:t xml:space="preserve">Monitor pair work carefully to ensure equal contribution of ideas. Each person has chosen </w:t>
      </w:r>
      <w:r w:rsidR="00957F3E">
        <w:t>two</w:t>
      </w:r>
      <w:r w:rsidRPr="00FB6930">
        <w:t xml:space="preserve"> stanzas from the poem to be responsible for creating movements.</w:t>
      </w:r>
    </w:p>
    <w:p w:rsidR="00233FC0" w:rsidRPr="00FB6930" w:rsidRDefault="00233FC0" w:rsidP="00F35F1F">
      <w:pPr>
        <w:pStyle w:val="Heading2"/>
      </w:pPr>
      <w:r w:rsidRPr="00FB6930">
        <w:t>Sample implementation plan</w:t>
      </w:r>
    </w:p>
    <w:p w:rsidR="00C0583B" w:rsidRPr="00FB6930" w:rsidRDefault="00216C8D" w:rsidP="00216C8D">
      <w:r w:rsidRPr="00FB6930">
        <w:t xml:space="preserve">This table shows one way that this </w:t>
      </w:r>
      <w:r w:rsidR="00233FC0" w:rsidRPr="00FB6930">
        <w:t>assessment</w:t>
      </w:r>
      <w:r w:rsidRPr="00FB6930">
        <w:t xml:space="preserve"> can be implemented. It is a guide only — </w:t>
      </w:r>
      <w:r w:rsidR="00233FC0" w:rsidRPr="00FB6930">
        <w:t>you</w:t>
      </w:r>
      <w:r w:rsidRPr="00FB6930">
        <w:t xml:space="preserve"> may choose to use all, part, or none of the table. </w:t>
      </w:r>
      <w:r w:rsidR="00233FC0" w:rsidRPr="00FB6930">
        <w:t>You</w:t>
      </w:r>
      <w:r w:rsidRPr="00FB6930">
        <w:t xml:space="preserve"> may customise the table to suit </w:t>
      </w:r>
      <w:r w:rsidR="00233FC0" w:rsidRPr="00FB6930">
        <w:t>your</w:t>
      </w:r>
      <w:r w:rsidRPr="00FB6930">
        <w:t xml:space="preserve"> studen</w:t>
      </w:r>
      <w:r w:rsidR="00233FC0" w:rsidRPr="00FB6930">
        <w:t>ts and their school environment.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3105"/>
        <w:gridCol w:w="3035"/>
        <w:gridCol w:w="1743"/>
      </w:tblGrid>
      <w:tr w:rsidR="009C1E5B" w:rsidRPr="00FB6930">
        <w:trPr>
          <w:jc w:val="center"/>
        </w:trPr>
        <w:tc>
          <w:tcPr>
            <w:tcW w:w="1756" w:type="dxa"/>
            <w:shd w:val="clear" w:color="auto" w:fill="CCCCCC"/>
          </w:tcPr>
          <w:p w:rsidR="009C1E5B" w:rsidRPr="006122B1" w:rsidRDefault="009C1E5B" w:rsidP="006122B1">
            <w:pPr>
              <w:keepNext/>
              <w:spacing w:after="80" w:line="240" w:lineRule="auto"/>
              <w:rPr>
                <w:b/>
                <w:sz w:val="20"/>
                <w:szCs w:val="20"/>
              </w:rPr>
            </w:pPr>
            <w:r w:rsidRPr="006122B1">
              <w:rPr>
                <w:b/>
                <w:sz w:val="20"/>
                <w:szCs w:val="20"/>
              </w:rPr>
              <w:t>Suggested time</w:t>
            </w:r>
          </w:p>
        </w:tc>
        <w:tc>
          <w:tcPr>
            <w:tcW w:w="3105" w:type="dxa"/>
            <w:shd w:val="clear" w:color="auto" w:fill="CCCCCC"/>
          </w:tcPr>
          <w:p w:rsidR="009C1E5B" w:rsidRPr="006122B1" w:rsidRDefault="009C1E5B" w:rsidP="006122B1">
            <w:pPr>
              <w:keepNext/>
              <w:spacing w:after="80" w:line="240" w:lineRule="auto"/>
              <w:rPr>
                <w:b/>
                <w:sz w:val="20"/>
                <w:szCs w:val="20"/>
              </w:rPr>
            </w:pPr>
            <w:r w:rsidRPr="006122B1">
              <w:rPr>
                <w:b/>
                <w:sz w:val="20"/>
                <w:szCs w:val="20"/>
              </w:rPr>
              <w:t>Student activity</w:t>
            </w:r>
          </w:p>
        </w:tc>
        <w:tc>
          <w:tcPr>
            <w:tcW w:w="3035" w:type="dxa"/>
            <w:shd w:val="clear" w:color="auto" w:fill="CCCCCC"/>
          </w:tcPr>
          <w:p w:rsidR="009C1E5B" w:rsidRPr="006122B1" w:rsidRDefault="009C1E5B" w:rsidP="006122B1">
            <w:pPr>
              <w:keepNext/>
              <w:spacing w:after="80" w:line="240" w:lineRule="auto"/>
              <w:rPr>
                <w:b/>
                <w:sz w:val="20"/>
                <w:szCs w:val="20"/>
              </w:rPr>
            </w:pPr>
            <w:r w:rsidRPr="006122B1">
              <w:rPr>
                <w:b/>
                <w:sz w:val="20"/>
                <w:szCs w:val="20"/>
              </w:rPr>
              <w:t>Teacher role</w:t>
            </w:r>
          </w:p>
        </w:tc>
        <w:tc>
          <w:tcPr>
            <w:tcW w:w="1743" w:type="dxa"/>
            <w:shd w:val="clear" w:color="auto" w:fill="CCCCCC"/>
          </w:tcPr>
          <w:p w:rsidR="009C1E5B" w:rsidRPr="006122B1" w:rsidRDefault="00457535" w:rsidP="006122B1">
            <w:pPr>
              <w:keepNext/>
              <w:spacing w:after="80" w:line="240" w:lineRule="auto"/>
              <w:rPr>
                <w:b/>
                <w:sz w:val="20"/>
                <w:szCs w:val="20"/>
              </w:rPr>
            </w:pPr>
            <w:r w:rsidRPr="006122B1">
              <w:rPr>
                <w:b/>
                <w:sz w:val="20"/>
                <w:szCs w:val="20"/>
              </w:rPr>
              <w:t>Resources</w:t>
            </w:r>
          </w:p>
        </w:tc>
      </w:tr>
      <w:tr w:rsidR="00C11F18" w:rsidRPr="00FB6930">
        <w:trPr>
          <w:jc w:val="center"/>
        </w:trPr>
        <w:tc>
          <w:tcPr>
            <w:tcW w:w="9639" w:type="dxa"/>
            <w:gridSpan w:val="4"/>
            <w:shd w:val="clear" w:color="auto" w:fill="E6E6E6"/>
          </w:tcPr>
          <w:p w:rsidR="00C11F18" w:rsidRPr="006122B1" w:rsidRDefault="00C11F18" w:rsidP="006122B1">
            <w:pPr>
              <w:keepNext/>
              <w:spacing w:after="80" w:line="240" w:lineRule="auto"/>
              <w:rPr>
                <w:b/>
                <w:sz w:val="20"/>
                <w:szCs w:val="20"/>
              </w:rPr>
            </w:pPr>
            <w:r w:rsidRPr="006122B1">
              <w:rPr>
                <w:b/>
                <w:sz w:val="20"/>
                <w:szCs w:val="20"/>
              </w:rPr>
              <w:t xml:space="preserve">Section 1. </w:t>
            </w:r>
            <w:r w:rsidR="00561EDC" w:rsidRPr="006122B1">
              <w:rPr>
                <w:b/>
                <w:sz w:val="20"/>
                <w:szCs w:val="20"/>
              </w:rPr>
              <w:t>Creating a dance from a poem</w:t>
            </w:r>
          </w:p>
        </w:tc>
      </w:tr>
      <w:tr w:rsidR="009C1E5B" w:rsidRPr="00FB6930">
        <w:trPr>
          <w:jc w:val="center"/>
        </w:trPr>
        <w:tc>
          <w:tcPr>
            <w:tcW w:w="1756" w:type="dxa"/>
          </w:tcPr>
          <w:p w:rsidR="009C1E5B" w:rsidRPr="00F35F1F" w:rsidRDefault="009C1E5B" w:rsidP="00075260">
            <w:pPr>
              <w:pStyle w:val="tablesml"/>
              <w:spacing w:before="60" w:after="120" w:line="240" w:lineRule="auto"/>
              <w:rPr>
                <w:sz w:val="20"/>
                <w:szCs w:val="20"/>
              </w:rPr>
            </w:pPr>
            <w:r w:rsidRPr="00F35F1F">
              <w:rPr>
                <w:sz w:val="20"/>
                <w:szCs w:val="20"/>
              </w:rPr>
              <w:t>1–2 hours</w:t>
            </w:r>
          </w:p>
        </w:tc>
        <w:tc>
          <w:tcPr>
            <w:tcW w:w="3105" w:type="dxa"/>
          </w:tcPr>
          <w:p w:rsidR="009C1E5B" w:rsidRPr="00F35F1F" w:rsidRDefault="009C1E5B" w:rsidP="00075260">
            <w:pPr>
              <w:pStyle w:val="Bulletslevel1"/>
              <w:numPr>
                <w:ilvl w:val="0"/>
                <w:numId w:val="0"/>
              </w:numPr>
              <w:spacing w:before="60" w:after="120" w:line="240" w:lineRule="auto"/>
              <w:rPr>
                <w:sz w:val="20"/>
                <w:szCs w:val="20"/>
              </w:rPr>
            </w:pPr>
            <w:r w:rsidRPr="00F35F1F">
              <w:rPr>
                <w:sz w:val="20"/>
                <w:szCs w:val="20"/>
              </w:rPr>
              <w:t xml:space="preserve">Listen as teacher reads poem to class. Underline the active words in the poem. </w:t>
            </w:r>
          </w:p>
          <w:p w:rsidR="009C1E5B" w:rsidRPr="00F35F1F" w:rsidRDefault="009C1E5B" w:rsidP="00075260">
            <w:pPr>
              <w:pStyle w:val="Bulletslevel1"/>
              <w:numPr>
                <w:ilvl w:val="0"/>
                <w:numId w:val="0"/>
              </w:numPr>
              <w:spacing w:before="60" w:after="120" w:line="240" w:lineRule="auto"/>
              <w:rPr>
                <w:sz w:val="20"/>
                <w:szCs w:val="20"/>
              </w:rPr>
            </w:pPr>
            <w:r w:rsidRPr="00F35F1F">
              <w:rPr>
                <w:sz w:val="20"/>
                <w:szCs w:val="20"/>
              </w:rPr>
              <w:t>Work in pairs through each stanza to experiment to find movements that suit the active words.</w:t>
            </w:r>
          </w:p>
          <w:p w:rsidR="009C1E5B" w:rsidRPr="00F35F1F" w:rsidRDefault="009C1E5B" w:rsidP="00075260">
            <w:pPr>
              <w:pStyle w:val="Bulletslevel1"/>
              <w:numPr>
                <w:ilvl w:val="0"/>
                <w:numId w:val="0"/>
              </w:numPr>
              <w:spacing w:before="60" w:after="120" w:line="240" w:lineRule="auto"/>
              <w:rPr>
                <w:sz w:val="20"/>
                <w:szCs w:val="20"/>
              </w:rPr>
            </w:pPr>
            <w:r w:rsidRPr="00F35F1F">
              <w:rPr>
                <w:sz w:val="20"/>
                <w:szCs w:val="20"/>
              </w:rPr>
              <w:t>Respond to teacher questio</w:t>
            </w:r>
            <w:r w:rsidR="004E1016">
              <w:rPr>
                <w:sz w:val="20"/>
                <w:szCs w:val="20"/>
              </w:rPr>
              <w:t>ns based on the Guidelines for c</w:t>
            </w:r>
            <w:r w:rsidRPr="00F35F1F">
              <w:rPr>
                <w:sz w:val="20"/>
                <w:szCs w:val="20"/>
              </w:rPr>
              <w:t xml:space="preserve">horeography in </w:t>
            </w:r>
            <w:r w:rsidRPr="00F35F1F">
              <w:rPr>
                <w:i/>
                <w:sz w:val="20"/>
                <w:szCs w:val="20"/>
              </w:rPr>
              <w:t>Student booklet</w:t>
            </w:r>
            <w:r w:rsidR="004E1016">
              <w:rPr>
                <w:sz w:val="20"/>
                <w:szCs w:val="20"/>
              </w:rPr>
              <w:t>. Tick off dance elements as you</w:t>
            </w:r>
            <w:r w:rsidRPr="00F35F1F">
              <w:rPr>
                <w:sz w:val="20"/>
                <w:szCs w:val="20"/>
              </w:rPr>
              <w:t xml:space="preserve"> explore, vary and ad</w:t>
            </w:r>
            <w:r w:rsidR="004E1016">
              <w:rPr>
                <w:sz w:val="20"/>
                <w:szCs w:val="20"/>
              </w:rPr>
              <w:t>d interest to your dance</w:t>
            </w:r>
            <w:r w:rsidRPr="00F35F1F">
              <w:rPr>
                <w:sz w:val="20"/>
                <w:szCs w:val="20"/>
              </w:rPr>
              <w:t>.</w:t>
            </w:r>
          </w:p>
          <w:p w:rsidR="009C1E5B" w:rsidRPr="00F35F1F" w:rsidRDefault="009C1E5B" w:rsidP="00075260">
            <w:pPr>
              <w:pStyle w:val="Bulletslevel1"/>
              <w:numPr>
                <w:ilvl w:val="0"/>
                <w:numId w:val="0"/>
              </w:numPr>
              <w:spacing w:before="60" w:after="120" w:line="240" w:lineRule="auto"/>
              <w:rPr>
                <w:sz w:val="20"/>
                <w:szCs w:val="20"/>
              </w:rPr>
            </w:pPr>
            <w:r w:rsidRPr="00F35F1F">
              <w:rPr>
                <w:sz w:val="20"/>
                <w:szCs w:val="20"/>
              </w:rPr>
              <w:t>Link movements together to make a connected sequence.</w:t>
            </w:r>
          </w:p>
          <w:p w:rsidR="009C1E5B" w:rsidRPr="00F35F1F" w:rsidRDefault="004E1016" w:rsidP="00075260">
            <w:pPr>
              <w:pStyle w:val="Bulletslevel1"/>
              <w:numPr>
                <w:ilvl w:val="0"/>
                <w:numId w:val="0"/>
              </w:numPr>
              <w:spacing w:before="60" w:after="120" w:line="240" w:lineRule="auto"/>
              <w:rPr>
                <w:sz w:val="20"/>
                <w:szCs w:val="20"/>
              </w:rPr>
            </w:pPr>
            <w:r>
              <w:rPr>
                <w:sz w:val="20"/>
                <w:szCs w:val="20"/>
              </w:rPr>
              <w:t>Listen to feedback on your</w:t>
            </w:r>
            <w:r w:rsidR="009C1E5B" w:rsidRPr="00F35F1F">
              <w:rPr>
                <w:sz w:val="20"/>
                <w:szCs w:val="20"/>
              </w:rPr>
              <w:t xml:space="preserve"> use of the dance elements from teachers and peers.</w:t>
            </w:r>
          </w:p>
        </w:tc>
        <w:tc>
          <w:tcPr>
            <w:tcW w:w="3035" w:type="dxa"/>
          </w:tcPr>
          <w:p w:rsidR="009C1E5B" w:rsidRPr="00F35F1F" w:rsidRDefault="009C1E5B" w:rsidP="00075260">
            <w:pPr>
              <w:pStyle w:val="Bulletslevel1"/>
              <w:numPr>
                <w:ilvl w:val="0"/>
                <w:numId w:val="0"/>
              </w:numPr>
              <w:spacing w:before="60" w:after="120" w:line="240" w:lineRule="auto"/>
              <w:rPr>
                <w:sz w:val="20"/>
                <w:szCs w:val="20"/>
              </w:rPr>
            </w:pPr>
            <w:r w:rsidRPr="00F35F1F">
              <w:rPr>
                <w:sz w:val="20"/>
                <w:szCs w:val="20"/>
              </w:rPr>
              <w:t xml:space="preserve">Read poem with </w:t>
            </w:r>
            <w:r w:rsidR="004E1016">
              <w:rPr>
                <w:sz w:val="20"/>
                <w:szCs w:val="20"/>
              </w:rPr>
              <w:t>appropriate pace and expression.</w:t>
            </w:r>
          </w:p>
          <w:p w:rsidR="009C1E5B" w:rsidRPr="00F35F1F" w:rsidRDefault="009C1E5B" w:rsidP="00075260">
            <w:pPr>
              <w:pStyle w:val="Bulletslevel1"/>
              <w:numPr>
                <w:ilvl w:val="0"/>
                <w:numId w:val="0"/>
              </w:numPr>
              <w:spacing w:before="60" w:after="120" w:line="240" w:lineRule="auto"/>
              <w:rPr>
                <w:sz w:val="20"/>
                <w:szCs w:val="20"/>
              </w:rPr>
            </w:pPr>
            <w:r w:rsidRPr="00F35F1F">
              <w:rPr>
                <w:sz w:val="20"/>
                <w:szCs w:val="20"/>
              </w:rPr>
              <w:t xml:space="preserve">Model a short section from the </w:t>
            </w:r>
            <w:r w:rsidRPr="00F35F1F">
              <w:rPr>
                <w:i/>
                <w:sz w:val="20"/>
                <w:szCs w:val="20"/>
              </w:rPr>
              <w:t>Indicative A response</w:t>
            </w:r>
            <w:r w:rsidRPr="00F35F1F">
              <w:rPr>
                <w:sz w:val="20"/>
                <w:szCs w:val="20"/>
              </w:rPr>
              <w:t xml:space="preserve"> to give an example of choreography for the poem.</w:t>
            </w:r>
          </w:p>
          <w:p w:rsidR="009C1E5B" w:rsidRPr="00F35F1F" w:rsidRDefault="009C1E5B" w:rsidP="00075260">
            <w:pPr>
              <w:pStyle w:val="Bulletslevel1"/>
              <w:numPr>
                <w:ilvl w:val="0"/>
                <w:numId w:val="0"/>
              </w:numPr>
              <w:spacing w:before="60" w:after="120" w:line="240" w:lineRule="auto"/>
              <w:rPr>
                <w:sz w:val="20"/>
                <w:szCs w:val="20"/>
              </w:rPr>
            </w:pPr>
            <w:r w:rsidRPr="00F35F1F">
              <w:rPr>
                <w:sz w:val="20"/>
                <w:szCs w:val="20"/>
              </w:rPr>
              <w:t xml:space="preserve">Ask students to individually explore movements for their underlined active words. </w:t>
            </w:r>
          </w:p>
          <w:p w:rsidR="009C1E5B" w:rsidRPr="00F35F1F" w:rsidRDefault="009C1E5B" w:rsidP="00075260">
            <w:pPr>
              <w:pStyle w:val="Bulletslevel1"/>
              <w:numPr>
                <w:ilvl w:val="0"/>
                <w:numId w:val="0"/>
              </w:numPr>
              <w:spacing w:before="60" w:after="120" w:line="240" w:lineRule="auto"/>
              <w:rPr>
                <w:sz w:val="20"/>
                <w:szCs w:val="20"/>
              </w:rPr>
            </w:pPr>
            <w:r w:rsidRPr="00F35F1F">
              <w:rPr>
                <w:sz w:val="20"/>
                <w:szCs w:val="20"/>
              </w:rPr>
              <w:t xml:space="preserve">Help students work through </w:t>
            </w:r>
            <w:r w:rsidR="004E1016">
              <w:rPr>
                <w:sz w:val="20"/>
                <w:szCs w:val="20"/>
              </w:rPr>
              <w:t>the G</w:t>
            </w:r>
            <w:r w:rsidRPr="00F35F1F">
              <w:rPr>
                <w:sz w:val="20"/>
                <w:szCs w:val="20"/>
              </w:rPr>
              <w:t>uidelines</w:t>
            </w:r>
            <w:r w:rsidR="004E1016">
              <w:rPr>
                <w:sz w:val="20"/>
                <w:szCs w:val="20"/>
              </w:rPr>
              <w:t xml:space="preserve"> for choreography</w:t>
            </w:r>
            <w:r w:rsidRPr="00F35F1F">
              <w:rPr>
                <w:sz w:val="20"/>
                <w:szCs w:val="20"/>
              </w:rPr>
              <w:t>.</w:t>
            </w:r>
          </w:p>
          <w:p w:rsidR="009C1E5B" w:rsidRPr="00F35F1F" w:rsidRDefault="009C1E5B" w:rsidP="00075260">
            <w:pPr>
              <w:pStyle w:val="Bulletslevel1"/>
              <w:numPr>
                <w:ilvl w:val="0"/>
                <w:numId w:val="0"/>
              </w:numPr>
              <w:spacing w:before="60" w:after="120" w:line="240" w:lineRule="auto"/>
              <w:rPr>
                <w:sz w:val="20"/>
                <w:szCs w:val="20"/>
              </w:rPr>
            </w:pPr>
            <w:r w:rsidRPr="00F35F1F">
              <w:rPr>
                <w:sz w:val="20"/>
                <w:szCs w:val="20"/>
              </w:rPr>
              <w:t>Encourage students to give sensitive feedback.</w:t>
            </w:r>
          </w:p>
        </w:tc>
        <w:tc>
          <w:tcPr>
            <w:tcW w:w="1743" w:type="dxa"/>
          </w:tcPr>
          <w:p w:rsidR="009C1E5B" w:rsidRPr="00F35F1F" w:rsidRDefault="009C1E5B" w:rsidP="00075260">
            <w:pPr>
              <w:pStyle w:val="Bulletslevel1"/>
              <w:numPr>
                <w:ilvl w:val="0"/>
                <w:numId w:val="0"/>
              </w:numPr>
              <w:spacing w:before="60" w:after="120" w:line="240" w:lineRule="auto"/>
              <w:rPr>
                <w:sz w:val="20"/>
                <w:szCs w:val="20"/>
              </w:rPr>
            </w:pPr>
            <w:r w:rsidRPr="00F35F1F">
              <w:rPr>
                <w:sz w:val="20"/>
                <w:szCs w:val="20"/>
              </w:rPr>
              <w:t>Appendix A: The</w:t>
            </w:r>
            <w:r w:rsidR="00A8124B">
              <w:rPr>
                <w:sz w:val="20"/>
                <w:szCs w:val="20"/>
              </w:rPr>
              <w:t xml:space="preserve"> Arts — a</w:t>
            </w:r>
            <w:r w:rsidRPr="00F35F1F">
              <w:rPr>
                <w:sz w:val="20"/>
                <w:szCs w:val="20"/>
              </w:rPr>
              <w:t xml:space="preserve"> creative process </w:t>
            </w:r>
          </w:p>
          <w:p w:rsidR="009C1E5B" w:rsidRPr="00F35F1F" w:rsidRDefault="009C1E5B" w:rsidP="00075260">
            <w:pPr>
              <w:pStyle w:val="Bulletslevel1"/>
              <w:numPr>
                <w:ilvl w:val="0"/>
                <w:numId w:val="0"/>
              </w:numPr>
              <w:spacing w:before="60" w:after="120" w:line="240" w:lineRule="auto"/>
              <w:rPr>
                <w:sz w:val="20"/>
                <w:szCs w:val="20"/>
              </w:rPr>
            </w:pPr>
            <w:r w:rsidRPr="00F35F1F">
              <w:rPr>
                <w:sz w:val="20"/>
                <w:szCs w:val="20"/>
              </w:rPr>
              <w:t>Appendix B: Creating a poem</w:t>
            </w:r>
            <w:r w:rsidR="004E1016">
              <w:rPr>
                <w:sz w:val="20"/>
                <w:szCs w:val="20"/>
              </w:rPr>
              <w:t xml:space="preserve"> dance</w:t>
            </w:r>
          </w:p>
          <w:p w:rsidR="009C1E5B" w:rsidRPr="00F35F1F" w:rsidRDefault="009C1E5B" w:rsidP="00075260">
            <w:pPr>
              <w:pStyle w:val="Bulletslevel1"/>
              <w:numPr>
                <w:ilvl w:val="0"/>
                <w:numId w:val="0"/>
              </w:numPr>
              <w:spacing w:before="60" w:after="120" w:line="240" w:lineRule="auto"/>
              <w:rPr>
                <w:sz w:val="20"/>
                <w:szCs w:val="20"/>
              </w:rPr>
            </w:pPr>
            <w:r w:rsidRPr="00F35F1F">
              <w:rPr>
                <w:sz w:val="20"/>
                <w:szCs w:val="20"/>
              </w:rPr>
              <w:t xml:space="preserve">Appendix C: Dance word bank </w:t>
            </w:r>
          </w:p>
          <w:p w:rsidR="009C1E5B" w:rsidRPr="00F35F1F" w:rsidRDefault="009C1E5B" w:rsidP="00075260">
            <w:pPr>
              <w:pStyle w:val="Bulletslevel1"/>
              <w:numPr>
                <w:ilvl w:val="0"/>
                <w:numId w:val="0"/>
              </w:numPr>
              <w:spacing w:before="60" w:after="120" w:line="240" w:lineRule="auto"/>
              <w:rPr>
                <w:sz w:val="20"/>
                <w:szCs w:val="20"/>
              </w:rPr>
            </w:pPr>
            <w:r w:rsidRPr="00F35F1F">
              <w:rPr>
                <w:sz w:val="20"/>
                <w:szCs w:val="20"/>
              </w:rPr>
              <w:t xml:space="preserve">Appendix D: Guidelines for choreography </w:t>
            </w:r>
          </w:p>
          <w:p w:rsidR="009C1E5B" w:rsidRPr="00F35F1F" w:rsidRDefault="009C1E5B" w:rsidP="00075260">
            <w:pPr>
              <w:pStyle w:val="Bulletslevel1"/>
              <w:numPr>
                <w:ilvl w:val="0"/>
                <w:numId w:val="0"/>
              </w:numPr>
              <w:spacing w:before="60" w:after="120" w:line="240" w:lineRule="auto"/>
              <w:rPr>
                <w:sz w:val="20"/>
                <w:szCs w:val="20"/>
              </w:rPr>
            </w:pPr>
            <w:r w:rsidRPr="00F35F1F">
              <w:rPr>
                <w:sz w:val="20"/>
                <w:szCs w:val="20"/>
              </w:rPr>
              <w:t xml:space="preserve">Appendix F: Dance </w:t>
            </w:r>
            <w:r w:rsidR="004E1016">
              <w:rPr>
                <w:sz w:val="20"/>
                <w:szCs w:val="20"/>
              </w:rPr>
              <w:t>g</w:t>
            </w:r>
            <w:r w:rsidRPr="00F35F1F">
              <w:rPr>
                <w:sz w:val="20"/>
                <w:szCs w:val="20"/>
              </w:rPr>
              <w:t xml:space="preserve">lossary </w:t>
            </w:r>
          </w:p>
          <w:p w:rsidR="009C1E5B" w:rsidRPr="00F35F1F" w:rsidRDefault="009C1E5B" w:rsidP="00075260">
            <w:pPr>
              <w:pStyle w:val="Bulletslevel1"/>
              <w:numPr>
                <w:ilvl w:val="0"/>
                <w:numId w:val="0"/>
              </w:numPr>
              <w:spacing w:before="60" w:after="120" w:line="240" w:lineRule="auto"/>
              <w:rPr>
                <w:sz w:val="20"/>
                <w:szCs w:val="20"/>
              </w:rPr>
            </w:pPr>
          </w:p>
        </w:tc>
      </w:tr>
      <w:tr w:rsidR="00C11F18" w:rsidRPr="00FB6930">
        <w:trPr>
          <w:jc w:val="center"/>
        </w:trPr>
        <w:tc>
          <w:tcPr>
            <w:tcW w:w="9639" w:type="dxa"/>
            <w:gridSpan w:val="4"/>
            <w:shd w:val="clear" w:color="auto" w:fill="E6E6E6"/>
          </w:tcPr>
          <w:p w:rsidR="00C45687" w:rsidRPr="006122B1" w:rsidRDefault="00C11F18" w:rsidP="006122B1">
            <w:pPr>
              <w:keepNext/>
              <w:spacing w:after="80" w:line="240" w:lineRule="auto"/>
              <w:rPr>
                <w:b/>
                <w:sz w:val="20"/>
                <w:szCs w:val="20"/>
              </w:rPr>
            </w:pPr>
            <w:r w:rsidRPr="006122B1">
              <w:rPr>
                <w:b/>
                <w:sz w:val="20"/>
                <w:szCs w:val="20"/>
              </w:rPr>
              <w:t xml:space="preserve">Section 2. </w:t>
            </w:r>
            <w:r w:rsidR="00C45687" w:rsidRPr="006122B1">
              <w:rPr>
                <w:b/>
                <w:sz w:val="20"/>
                <w:szCs w:val="20"/>
              </w:rPr>
              <w:t>Performing your poem dance</w:t>
            </w:r>
          </w:p>
        </w:tc>
      </w:tr>
      <w:tr w:rsidR="00831BC0" w:rsidRPr="00FB6930">
        <w:trPr>
          <w:trHeight w:val="1961"/>
          <w:jc w:val="center"/>
        </w:trPr>
        <w:tc>
          <w:tcPr>
            <w:tcW w:w="1756" w:type="dxa"/>
            <w:tcBorders>
              <w:bottom w:val="single" w:sz="4" w:space="0" w:color="auto"/>
            </w:tcBorders>
            <w:shd w:val="clear" w:color="auto" w:fill="auto"/>
          </w:tcPr>
          <w:p w:rsidR="00831BC0" w:rsidRPr="006122B1" w:rsidRDefault="00831BC0" w:rsidP="00075260">
            <w:pPr>
              <w:pStyle w:val="tablesml"/>
              <w:spacing w:before="60" w:after="120" w:line="240" w:lineRule="auto"/>
              <w:rPr>
                <w:sz w:val="20"/>
                <w:szCs w:val="20"/>
              </w:rPr>
            </w:pPr>
            <w:r w:rsidRPr="006122B1">
              <w:rPr>
                <w:sz w:val="20"/>
                <w:szCs w:val="20"/>
              </w:rPr>
              <w:t>1 hour</w:t>
            </w:r>
          </w:p>
        </w:tc>
        <w:tc>
          <w:tcPr>
            <w:tcW w:w="3105" w:type="dxa"/>
            <w:tcBorders>
              <w:bottom w:val="single" w:sz="4" w:space="0" w:color="auto"/>
            </w:tcBorders>
            <w:shd w:val="clear" w:color="auto" w:fill="auto"/>
          </w:tcPr>
          <w:p w:rsidR="00831BC0" w:rsidRPr="006122B1" w:rsidRDefault="00831BC0" w:rsidP="00075260">
            <w:pPr>
              <w:pStyle w:val="Bulletslevel1"/>
              <w:numPr>
                <w:ilvl w:val="0"/>
                <w:numId w:val="0"/>
              </w:numPr>
              <w:spacing w:before="60" w:after="120" w:line="240" w:lineRule="auto"/>
              <w:rPr>
                <w:sz w:val="20"/>
                <w:szCs w:val="20"/>
              </w:rPr>
            </w:pPr>
            <w:r w:rsidRPr="006122B1">
              <w:rPr>
                <w:sz w:val="20"/>
                <w:szCs w:val="20"/>
              </w:rPr>
              <w:t>Rehearse sequences focusing on performance skills.</w:t>
            </w:r>
          </w:p>
          <w:p w:rsidR="00831BC0" w:rsidRPr="006122B1" w:rsidRDefault="00831BC0" w:rsidP="00075260">
            <w:pPr>
              <w:pStyle w:val="Bulletslevel1"/>
              <w:numPr>
                <w:ilvl w:val="0"/>
                <w:numId w:val="0"/>
              </w:numPr>
              <w:spacing w:before="60" w:after="120" w:line="240" w:lineRule="auto"/>
              <w:rPr>
                <w:sz w:val="20"/>
                <w:szCs w:val="20"/>
              </w:rPr>
            </w:pPr>
            <w:r w:rsidRPr="006122B1">
              <w:rPr>
                <w:sz w:val="20"/>
                <w:szCs w:val="20"/>
              </w:rPr>
              <w:t xml:space="preserve">Rework </w:t>
            </w:r>
            <w:r w:rsidR="004E1016">
              <w:rPr>
                <w:sz w:val="20"/>
                <w:szCs w:val="20"/>
              </w:rPr>
              <w:t>sequences as you</w:t>
            </w:r>
            <w:r w:rsidRPr="006122B1">
              <w:rPr>
                <w:sz w:val="20"/>
                <w:szCs w:val="20"/>
              </w:rPr>
              <w:t xml:space="preserve"> gather feedback in </w:t>
            </w:r>
            <w:r w:rsidR="004E1016">
              <w:rPr>
                <w:sz w:val="20"/>
                <w:szCs w:val="20"/>
              </w:rPr>
              <w:t xml:space="preserve">the </w:t>
            </w:r>
            <w:r w:rsidR="004E1016" w:rsidRPr="004E1016">
              <w:rPr>
                <w:i/>
                <w:sz w:val="20"/>
                <w:szCs w:val="20"/>
              </w:rPr>
              <w:t xml:space="preserve">student </w:t>
            </w:r>
            <w:r w:rsidRPr="004E1016">
              <w:rPr>
                <w:i/>
                <w:sz w:val="20"/>
                <w:szCs w:val="20"/>
              </w:rPr>
              <w:t xml:space="preserve">booklet </w:t>
            </w:r>
            <w:r w:rsidRPr="006122B1">
              <w:rPr>
                <w:sz w:val="20"/>
                <w:szCs w:val="20"/>
              </w:rPr>
              <w:t>from other groups and</w:t>
            </w:r>
            <w:r w:rsidR="004E1016">
              <w:rPr>
                <w:sz w:val="20"/>
                <w:szCs w:val="20"/>
              </w:rPr>
              <w:t xml:space="preserve"> the</w:t>
            </w:r>
            <w:r w:rsidRPr="006122B1">
              <w:rPr>
                <w:sz w:val="20"/>
                <w:szCs w:val="20"/>
              </w:rPr>
              <w:t xml:space="preserve"> teacher.</w:t>
            </w:r>
          </w:p>
          <w:p w:rsidR="00831BC0" w:rsidRPr="006122B1" w:rsidRDefault="00831BC0" w:rsidP="00075260">
            <w:pPr>
              <w:pStyle w:val="Bulletslevel1"/>
              <w:numPr>
                <w:ilvl w:val="0"/>
                <w:numId w:val="0"/>
              </w:numPr>
              <w:spacing w:before="60" w:after="120" w:line="240" w:lineRule="auto"/>
              <w:rPr>
                <w:sz w:val="20"/>
                <w:szCs w:val="20"/>
              </w:rPr>
            </w:pPr>
            <w:r w:rsidRPr="006122B1">
              <w:rPr>
                <w:sz w:val="20"/>
                <w:szCs w:val="20"/>
              </w:rPr>
              <w:t>Perform sequences for the class and watch others</w:t>
            </w:r>
            <w:r w:rsidR="004E1016">
              <w:rPr>
                <w:sz w:val="20"/>
                <w:szCs w:val="20"/>
              </w:rPr>
              <w:t>’</w:t>
            </w:r>
            <w:r w:rsidRPr="006122B1">
              <w:rPr>
                <w:sz w:val="20"/>
                <w:szCs w:val="20"/>
              </w:rPr>
              <w:t xml:space="preserve"> sequences as </w:t>
            </w:r>
            <w:r w:rsidR="004E1016">
              <w:rPr>
                <w:sz w:val="20"/>
                <w:szCs w:val="20"/>
              </w:rPr>
              <w:t>an audience member</w:t>
            </w:r>
            <w:r w:rsidRPr="006122B1">
              <w:rPr>
                <w:sz w:val="20"/>
                <w:szCs w:val="20"/>
              </w:rPr>
              <w:t>.</w:t>
            </w:r>
          </w:p>
        </w:tc>
        <w:tc>
          <w:tcPr>
            <w:tcW w:w="3035" w:type="dxa"/>
            <w:tcBorders>
              <w:bottom w:val="single" w:sz="4" w:space="0" w:color="auto"/>
            </w:tcBorders>
          </w:tcPr>
          <w:p w:rsidR="00831BC0" w:rsidRPr="006122B1" w:rsidRDefault="00831BC0" w:rsidP="00075260">
            <w:pPr>
              <w:pStyle w:val="Bulletslevel1"/>
              <w:numPr>
                <w:ilvl w:val="0"/>
                <w:numId w:val="0"/>
              </w:numPr>
              <w:spacing w:before="60" w:after="120" w:line="240" w:lineRule="auto"/>
              <w:rPr>
                <w:sz w:val="20"/>
                <w:szCs w:val="20"/>
              </w:rPr>
            </w:pPr>
            <w:r w:rsidRPr="006122B1">
              <w:rPr>
                <w:sz w:val="20"/>
                <w:szCs w:val="20"/>
              </w:rPr>
              <w:t xml:space="preserve">Organise and complete feedback on all pairs as per </w:t>
            </w:r>
            <w:r w:rsidRPr="006122B1">
              <w:rPr>
                <w:i/>
                <w:sz w:val="20"/>
                <w:szCs w:val="20"/>
              </w:rPr>
              <w:t>Student booklet</w:t>
            </w:r>
            <w:r w:rsidRPr="006122B1">
              <w:rPr>
                <w:sz w:val="20"/>
                <w:szCs w:val="20"/>
              </w:rPr>
              <w:t xml:space="preserve">. </w:t>
            </w:r>
          </w:p>
          <w:p w:rsidR="00831BC0" w:rsidRPr="006122B1" w:rsidRDefault="00831BC0" w:rsidP="00075260">
            <w:pPr>
              <w:pStyle w:val="Bulletslevel1"/>
              <w:numPr>
                <w:ilvl w:val="0"/>
                <w:numId w:val="0"/>
              </w:numPr>
              <w:spacing w:before="60" w:after="120" w:line="240" w:lineRule="auto"/>
              <w:rPr>
                <w:sz w:val="20"/>
                <w:szCs w:val="20"/>
              </w:rPr>
            </w:pPr>
            <w:r w:rsidRPr="006122B1">
              <w:rPr>
                <w:sz w:val="20"/>
                <w:szCs w:val="20"/>
              </w:rPr>
              <w:t xml:space="preserve">Organise order of performances. </w:t>
            </w:r>
          </w:p>
          <w:p w:rsidR="00831BC0" w:rsidRPr="006122B1" w:rsidRDefault="00831BC0" w:rsidP="00075260">
            <w:pPr>
              <w:pStyle w:val="Bulletslevel1"/>
              <w:numPr>
                <w:ilvl w:val="0"/>
                <w:numId w:val="0"/>
              </w:numPr>
              <w:spacing w:before="60" w:after="120" w:line="240" w:lineRule="auto"/>
              <w:rPr>
                <w:sz w:val="20"/>
                <w:szCs w:val="20"/>
              </w:rPr>
            </w:pPr>
            <w:r w:rsidRPr="006122B1">
              <w:rPr>
                <w:sz w:val="20"/>
                <w:szCs w:val="20"/>
              </w:rPr>
              <w:t>Video perf</w:t>
            </w:r>
            <w:r w:rsidR="00F96D3A">
              <w:rPr>
                <w:sz w:val="20"/>
                <w:szCs w:val="20"/>
              </w:rPr>
              <w:t xml:space="preserve">ormances to </w:t>
            </w:r>
            <w:r w:rsidRPr="006122B1">
              <w:rPr>
                <w:sz w:val="20"/>
                <w:szCs w:val="20"/>
              </w:rPr>
              <w:t xml:space="preserve">support </w:t>
            </w:r>
            <w:r w:rsidR="00F96D3A">
              <w:rPr>
                <w:sz w:val="20"/>
                <w:szCs w:val="20"/>
              </w:rPr>
              <w:t>making judgments</w:t>
            </w:r>
            <w:r w:rsidRPr="006122B1">
              <w:rPr>
                <w:sz w:val="20"/>
                <w:szCs w:val="20"/>
              </w:rPr>
              <w:t xml:space="preserve"> and for providing feedback.</w:t>
            </w:r>
          </w:p>
        </w:tc>
        <w:tc>
          <w:tcPr>
            <w:tcW w:w="1743" w:type="dxa"/>
            <w:tcBorders>
              <w:bottom w:val="single" w:sz="4" w:space="0" w:color="auto"/>
            </w:tcBorders>
          </w:tcPr>
          <w:p w:rsidR="00831BC0" w:rsidRPr="006122B1" w:rsidRDefault="00831BC0" w:rsidP="00075260">
            <w:pPr>
              <w:pStyle w:val="Bulletslevel1"/>
              <w:numPr>
                <w:ilvl w:val="0"/>
                <w:numId w:val="0"/>
              </w:numPr>
              <w:spacing w:before="60" w:after="120" w:line="240" w:lineRule="auto"/>
              <w:rPr>
                <w:sz w:val="20"/>
                <w:szCs w:val="20"/>
              </w:rPr>
            </w:pPr>
            <w:r w:rsidRPr="006122B1">
              <w:rPr>
                <w:sz w:val="20"/>
                <w:szCs w:val="20"/>
              </w:rPr>
              <w:t xml:space="preserve">Appendix E: </w:t>
            </w:r>
            <w:r w:rsidR="004E1016">
              <w:rPr>
                <w:sz w:val="20"/>
                <w:szCs w:val="20"/>
              </w:rPr>
              <w:t>Performance and audience etiquette</w:t>
            </w:r>
          </w:p>
        </w:tc>
      </w:tr>
      <w:tr w:rsidR="00C45687" w:rsidRPr="00FB6930">
        <w:trPr>
          <w:trHeight w:val="359"/>
          <w:jc w:val="center"/>
        </w:trPr>
        <w:tc>
          <w:tcPr>
            <w:tcW w:w="9639" w:type="dxa"/>
            <w:gridSpan w:val="4"/>
            <w:shd w:val="clear" w:color="auto" w:fill="E6E6E6"/>
          </w:tcPr>
          <w:p w:rsidR="00C45687" w:rsidRPr="006122B1" w:rsidRDefault="00C45687" w:rsidP="006122B1">
            <w:pPr>
              <w:spacing w:after="80" w:line="240" w:lineRule="auto"/>
              <w:rPr>
                <w:b/>
                <w:sz w:val="20"/>
                <w:szCs w:val="20"/>
              </w:rPr>
            </w:pPr>
            <w:r w:rsidRPr="006122B1">
              <w:rPr>
                <w:b/>
                <w:sz w:val="20"/>
                <w:szCs w:val="20"/>
              </w:rPr>
              <w:t xml:space="preserve">Section 3. </w:t>
            </w:r>
            <w:r w:rsidR="00740CB7" w:rsidRPr="006122B1">
              <w:rPr>
                <w:b/>
                <w:sz w:val="20"/>
                <w:szCs w:val="20"/>
              </w:rPr>
              <w:t>Thinking about</w:t>
            </w:r>
            <w:r w:rsidRPr="006122B1">
              <w:rPr>
                <w:b/>
                <w:sz w:val="20"/>
                <w:szCs w:val="20"/>
              </w:rPr>
              <w:t xml:space="preserve"> poem dances</w:t>
            </w:r>
          </w:p>
        </w:tc>
      </w:tr>
      <w:tr w:rsidR="00831BC0" w:rsidRPr="00FB6930">
        <w:trPr>
          <w:trHeight w:val="286"/>
          <w:jc w:val="center"/>
        </w:trPr>
        <w:tc>
          <w:tcPr>
            <w:tcW w:w="1756" w:type="dxa"/>
            <w:shd w:val="clear" w:color="auto" w:fill="auto"/>
          </w:tcPr>
          <w:p w:rsidR="00831BC0" w:rsidRPr="006122B1" w:rsidRDefault="00831BC0" w:rsidP="00075260">
            <w:pPr>
              <w:spacing w:before="60" w:after="120" w:line="240" w:lineRule="auto"/>
              <w:rPr>
                <w:sz w:val="20"/>
              </w:rPr>
            </w:pPr>
            <w:r w:rsidRPr="006122B1">
              <w:rPr>
                <w:sz w:val="20"/>
              </w:rPr>
              <w:t>30 minutes</w:t>
            </w:r>
          </w:p>
        </w:tc>
        <w:tc>
          <w:tcPr>
            <w:tcW w:w="3105" w:type="dxa"/>
            <w:shd w:val="clear" w:color="auto" w:fill="auto"/>
          </w:tcPr>
          <w:p w:rsidR="00831BC0" w:rsidRPr="006122B1" w:rsidRDefault="00831BC0" w:rsidP="00075260">
            <w:pPr>
              <w:pStyle w:val="Bulletslevel1"/>
              <w:numPr>
                <w:ilvl w:val="0"/>
                <w:numId w:val="0"/>
              </w:numPr>
              <w:spacing w:before="60" w:after="120" w:line="240" w:lineRule="auto"/>
              <w:rPr>
                <w:sz w:val="20"/>
              </w:rPr>
            </w:pPr>
            <w:r w:rsidRPr="006122B1">
              <w:rPr>
                <w:sz w:val="20"/>
              </w:rPr>
              <w:t>Complete the Responding to poem dances worksheet.</w:t>
            </w:r>
          </w:p>
        </w:tc>
        <w:tc>
          <w:tcPr>
            <w:tcW w:w="3035" w:type="dxa"/>
            <w:shd w:val="clear" w:color="auto" w:fill="auto"/>
          </w:tcPr>
          <w:p w:rsidR="00831BC0" w:rsidRPr="006122B1" w:rsidRDefault="00831BC0" w:rsidP="00075260">
            <w:pPr>
              <w:spacing w:before="60" w:after="120" w:line="240" w:lineRule="auto"/>
              <w:rPr>
                <w:sz w:val="20"/>
              </w:rPr>
            </w:pPr>
            <w:r w:rsidRPr="006122B1">
              <w:rPr>
                <w:sz w:val="20"/>
              </w:rPr>
              <w:t>Help students develop appropriate dance language.</w:t>
            </w:r>
          </w:p>
        </w:tc>
        <w:tc>
          <w:tcPr>
            <w:tcW w:w="1743" w:type="dxa"/>
            <w:shd w:val="clear" w:color="auto" w:fill="auto"/>
          </w:tcPr>
          <w:p w:rsidR="00831BC0" w:rsidRPr="00C97F8D" w:rsidRDefault="00831BC0" w:rsidP="00075260">
            <w:pPr>
              <w:pStyle w:val="Bulletslevel1"/>
              <w:numPr>
                <w:ilvl w:val="0"/>
                <w:numId w:val="0"/>
              </w:numPr>
              <w:spacing w:before="60" w:after="120" w:line="240" w:lineRule="auto"/>
              <w:rPr>
                <w:sz w:val="20"/>
              </w:rPr>
            </w:pPr>
            <w:r w:rsidRPr="00C97F8D">
              <w:rPr>
                <w:sz w:val="20"/>
              </w:rPr>
              <w:t xml:space="preserve">Appendix C: Dance word bank </w:t>
            </w:r>
          </w:p>
        </w:tc>
      </w:tr>
    </w:tbl>
    <w:p w:rsidR="00216C8D" w:rsidRPr="00FB6930" w:rsidRDefault="00216C8D" w:rsidP="00C45687"/>
    <w:p w:rsidR="00C45687" w:rsidRPr="00FB6930" w:rsidRDefault="00C45687" w:rsidP="00C45687">
      <w:pPr>
        <w:pStyle w:val="Heading2"/>
      </w:pPr>
      <w:r w:rsidRPr="00FB6930">
        <w:t>Extension Ideas</w:t>
      </w:r>
    </w:p>
    <w:p w:rsidR="00C45687" w:rsidRPr="00FB6930" w:rsidRDefault="00C45687" w:rsidP="00C45687">
      <w:pPr>
        <w:pStyle w:val="Heading3"/>
      </w:pPr>
      <w:r w:rsidRPr="00FB6930">
        <w:t xml:space="preserve">Use of </w:t>
      </w:r>
      <w:r w:rsidR="00303DF2">
        <w:t>m</w:t>
      </w:r>
      <w:r w:rsidRPr="00FB6930">
        <w:t>usic</w:t>
      </w:r>
    </w:p>
    <w:p w:rsidR="00C45687" w:rsidRPr="00FB6930" w:rsidRDefault="00C45687" w:rsidP="00C45687">
      <w:r w:rsidRPr="00FB6930">
        <w:t>Teachers might choose to add an appropriate piece of instrumental music at the performance stage to enhance the presentation. The best music choices are those that don’t have ly</w:t>
      </w:r>
      <w:r w:rsidR="004E1016">
        <w:t xml:space="preserve">rics or a difficult or </w:t>
      </w:r>
      <w:r w:rsidRPr="00FB6930">
        <w:t>tempo. Students would not be assessed on their use of the music.</w:t>
      </w:r>
    </w:p>
    <w:p w:rsidR="00C45687" w:rsidRPr="00FB6930" w:rsidRDefault="00C45687" w:rsidP="00C45687">
      <w:r w:rsidRPr="00FB6930">
        <w:t>Music suggestions: Ambient electronic or acoustic works by artists such as:</w:t>
      </w:r>
    </w:p>
    <w:p w:rsidR="00C45687" w:rsidRPr="00FB6930" w:rsidRDefault="00C45687" w:rsidP="00C45687">
      <w:pPr>
        <w:pStyle w:val="Bulletslevel1"/>
      </w:pPr>
      <w:r w:rsidRPr="00FB6930">
        <w:t xml:space="preserve">Brian Eno, Jean Michel Jarre, Enya, Moby, Radiohead, Vangelis, Robert Miles, Loreena McKennitt, </w:t>
      </w:r>
      <w:smartTag w:uri="urn:schemas-microsoft-com:office:smarttags" w:element="place">
        <w:smartTag w:uri="urn:schemas-microsoft-com:office:smarttags" w:element="PlaceName">
          <w:r w:rsidRPr="00FB6930">
            <w:t>Deep</w:t>
          </w:r>
        </w:smartTag>
        <w:r w:rsidRPr="00FB6930">
          <w:t xml:space="preserve"> </w:t>
        </w:r>
        <w:smartTag w:uri="urn:schemas-microsoft-com:office:smarttags" w:element="PlaceType">
          <w:r w:rsidRPr="00FB6930">
            <w:t>Forest</w:t>
          </w:r>
        </w:smartTag>
      </w:smartTag>
      <w:r w:rsidRPr="00FB6930">
        <w:t xml:space="preserve"> </w:t>
      </w:r>
    </w:p>
    <w:p w:rsidR="00C45687" w:rsidRPr="00FB6930" w:rsidRDefault="00C45687" w:rsidP="00C45687">
      <w:r w:rsidRPr="00FB6930">
        <w:t>Cirque du Soleil soundtra</w:t>
      </w:r>
      <w:r w:rsidR="00303DF2">
        <w:t>cks (e.g. Saltimbanco, Delirium: &lt;</w:t>
      </w:r>
      <w:r w:rsidRPr="00FB6930">
        <w:t>www.cirquedusoleil.com</w:t>
      </w:r>
      <w:r w:rsidR="00303DF2">
        <w:t>&gt;</w:t>
      </w:r>
      <w:r w:rsidRPr="00FB6930">
        <w:t xml:space="preserve">) and movie soundtracks also have many appropriate instrumental pieces. </w:t>
      </w:r>
    </w:p>
    <w:p w:rsidR="00C45687" w:rsidRPr="00FB6930" w:rsidRDefault="00C45687" w:rsidP="00C45687">
      <w:r w:rsidRPr="00FB6930">
        <w:t>It is important that students rehearse with the music so it is familiar.</w:t>
      </w:r>
    </w:p>
    <w:p w:rsidR="00C45687" w:rsidRPr="00FB6930" w:rsidRDefault="00C45687" w:rsidP="00C45687">
      <w:pPr>
        <w:pStyle w:val="Heading3"/>
      </w:pPr>
      <w:r w:rsidRPr="00FB6930">
        <w:t xml:space="preserve">Visual Art </w:t>
      </w:r>
      <w:r w:rsidR="00303DF2">
        <w:t>e</w:t>
      </w:r>
      <w:r w:rsidRPr="00FB6930">
        <w:t>xte</w:t>
      </w:r>
      <w:r w:rsidR="00573BF0">
        <w:t>nsion</w:t>
      </w:r>
    </w:p>
    <w:p w:rsidR="009F1EAE" w:rsidRPr="00FB6930" w:rsidRDefault="004E1016" w:rsidP="00C45687">
      <w:r>
        <w:t xml:space="preserve">Teachers may also have </w:t>
      </w:r>
      <w:r w:rsidR="00C45687" w:rsidRPr="00FB6930">
        <w:t>students draw, paint or create pictures to represent lines in the poems. Explain that they are again visualising and displaying their expressions from listening to the p</w:t>
      </w:r>
      <w:r>
        <w:t xml:space="preserve">oem in another manner. Have </w:t>
      </w:r>
      <w:r w:rsidR="00C45687" w:rsidRPr="00FB6930">
        <w:t>students explain their drawings to one anoth</w:t>
      </w:r>
      <w:r>
        <w:t xml:space="preserve">er in small groups. Display </w:t>
      </w:r>
      <w:r w:rsidR="00C45687" w:rsidRPr="00FB6930">
        <w:t>students' artwork around the classroom.</w:t>
      </w:r>
    </w:p>
    <w:p w:rsidR="00C45687" w:rsidRPr="00FB6930" w:rsidRDefault="00C45687" w:rsidP="00C45687"/>
    <w:tbl>
      <w:tblPr>
        <w:tblW w:w="9639" w:type="dxa"/>
        <w:tblLook w:val="01E0" w:firstRow="1" w:lastRow="1" w:firstColumn="1" w:lastColumn="1" w:noHBand="0" w:noVBand="0"/>
      </w:tblPr>
      <w:tblGrid>
        <w:gridCol w:w="1086"/>
        <w:gridCol w:w="8553"/>
      </w:tblGrid>
      <w:tr w:rsidR="00AB2C0A" w:rsidRPr="00FB6930">
        <w:trPr>
          <w:trHeight w:val="870"/>
        </w:trPr>
        <w:tc>
          <w:tcPr>
            <w:tcW w:w="557" w:type="pct"/>
          </w:tcPr>
          <w:p w:rsidR="00AB2C0A" w:rsidRPr="00FB6930" w:rsidRDefault="00AB2C0A" w:rsidP="00C45687">
            <w:r w:rsidRPr="00FB6930">
              <w:br w:type="page"/>
            </w:r>
            <w:r w:rsidR="005D34F6">
              <w:rPr>
                <w:noProof/>
              </w:rPr>
              <w:drawing>
                <wp:inline distT="0" distB="0" distL="0" distR="0">
                  <wp:extent cx="544830" cy="544830"/>
                  <wp:effectExtent l="0" t="0" r="7620" b="0"/>
                  <wp:docPr id="3" name="Picture 3" descr="Icon_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_Resour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830" cy="544830"/>
                          </a:xfrm>
                          <a:prstGeom prst="rect">
                            <a:avLst/>
                          </a:prstGeom>
                          <a:noFill/>
                          <a:ln>
                            <a:noFill/>
                          </a:ln>
                        </pic:spPr>
                      </pic:pic>
                    </a:graphicData>
                  </a:graphic>
                </wp:inline>
              </w:drawing>
            </w:r>
          </w:p>
        </w:tc>
        <w:tc>
          <w:tcPr>
            <w:tcW w:w="4443" w:type="pct"/>
            <w:vAlign w:val="center"/>
          </w:tcPr>
          <w:p w:rsidR="00AB2C0A" w:rsidRPr="00FB6930" w:rsidRDefault="00AB2C0A" w:rsidP="005F61C9">
            <w:pPr>
              <w:pStyle w:val="Heading2Table"/>
            </w:pPr>
            <w:r w:rsidRPr="00FB6930">
              <w:t>Resources for the assessment</w:t>
            </w:r>
          </w:p>
        </w:tc>
      </w:tr>
    </w:tbl>
    <w:p w:rsidR="00D43BC1" w:rsidRPr="00FB6930" w:rsidRDefault="000B7AA0" w:rsidP="00D43BC1">
      <w:r w:rsidRPr="00FB6930">
        <w:t>Appendix A</w:t>
      </w:r>
      <w:r w:rsidRPr="00FB6930">
        <w:tab/>
      </w:r>
      <w:r w:rsidRPr="00FB6930">
        <w:tab/>
      </w:r>
      <w:r w:rsidR="008A24F9">
        <w:t>The Arts — a</w:t>
      </w:r>
      <w:r w:rsidR="00C45687" w:rsidRPr="00FB6930">
        <w:t xml:space="preserve"> creative process</w:t>
      </w:r>
    </w:p>
    <w:p w:rsidR="00D43BC1" w:rsidRDefault="00D43BC1" w:rsidP="00D84F93">
      <w:pPr>
        <w:spacing w:after="0"/>
      </w:pPr>
      <w:r w:rsidRPr="00FB6930">
        <w:t>Appendix B</w:t>
      </w:r>
      <w:r w:rsidRPr="00FB6930">
        <w:tab/>
      </w:r>
      <w:r w:rsidRPr="00FB6930">
        <w:tab/>
      </w:r>
      <w:r w:rsidR="00C45687" w:rsidRPr="00FB6930">
        <w:t>Creating a poem dance</w:t>
      </w:r>
    </w:p>
    <w:p w:rsidR="00D84F93" w:rsidRPr="00FB6930" w:rsidRDefault="00D84F93" w:rsidP="00D84F93">
      <w:pPr>
        <w:ind w:left="1520"/>
      </w:pPr>
      <w:r w:rsidRPr="00FB6930">
        <w:t>Teachers may photocopy this diagram to A3 siz</w:t>
      </w:r>
      <w:r w:rsidR="004E1016">
        <w:t>e and use the steps to guide</w:t>
      </w:r>
      <w:r w:rsidRPr="00FB6930">
        <w:t xml:space="preserve"> students through the creating process.</w:t>
      </w:r>
    </w:p>
    <w:p w:rsidR="00C45687" w:rsidRDefault="00C45687" w:rsidP="00D84F93">
      <w:pPr>
        <w:spacing w:after="0"/>
      </w:pPr>
      <w:r w:rsidRPr="00FB6930">
        <w:t>Appendix C</w:t>
      </w:r>
      <w:r w:rsidRPr="00FB6930">
        <w:tab/>
      </w:r>
      <w:r w:rsidRPr="00FB6930">
        <w:tab/>
        <w:t>Dance word bank</w:t>
      </w:r>
    </w:p>
    <w:p w:rsidR="009C1E5B" w:rsidRPr="00FB6930" w:rsidRDefault="009C1E5B" w:rsidP="00D84F93">
      <w:pPr>
        <w:ind w:left="1520"/>
      </w:pPr>
      <w:r w:rsidRPr="00FB6930">
        <w:t xml:space="preserve">Teachers should be sensitive to issues that may arise as students respond to their own work and that of other students. It may be useful to develop a list of appropriate and “safe” words that can be used to describe the dances. This will help increase students’ Arts vocabulary and allow them </w:t>
      </w:r>
      <w:r w:rsidR="00D84F93">
        <w:t xml:space="preserve">to show empathy toward others. </w:t>
      </w:r>
    </w:p>
    <w:p w:rsidR="009C1E5B" w:rsidRPr="00FB6930" w:rsidRDefault="009C1E5B" w:rsidP="00D84F93">
      <w:pPr>
        <w:ind w:left="1520"/>
      </w:pPr>
      <w:r w:rsidRPr="00FB6930">
        <w:t>Brainstorm ideas with students and add to this list.</w:t>
      </w:r>
    </w:p>
    <w:p w:rsidR="00C45687" w:rsidRDefault="00C45687" w:rsidP="00D73121">
      <w:pPr>
        <w:spacing w:after="0"/>
      </w:pPr>
      <w:r w:rsidRPr="00FB6930">
        <w:t>Appendix D</w:t>
      </w:r>
      <w:r w:rsidRPr="00FB6930">
        <w:tab/>
      </w:r>
      <w:r w:rsidRPr="00FB6930">
        <w:tab/>
        <w:t xml:space="preserve">Guidelines for choreography (Teacher </w:t>
      </w:r>
      <w:r w:rsidR="00831BC0">
        <w:t>r</w:t>
      </w:r>
      <w:r w:rsidRPr="00FB6930">
        <w:t>esource)</w:t>
      </w:r>
    </w:p>
    <w:p w:rsidR="00D73121" w:rsidRPr="00FB6930" w:rsidRDefault="00D73121" w:rsidP="00D73121">
      <w:pPr>
        <w:ind w:left="1520"/>
      </w:pPr>
      <w:r w:rsidRPr="00FB6930">
        <w:t>Guidelines developed for teachers with extra cues regarding the dance elements.</w:t>
      </w:r>
    </w:p>
    <w:p w:rsidR="00C45687" w:rsidRPr="00FB6930" w:rsidRDefault="00C45687" w:rsidP="00D43BC1">
      <w:r w:rsidRPr="00FB6930">
        <w:t>Appendix E</w:t>
      </w:r>
      <w:r w:rsidRPr="00FB6930">
        <w:tab/>
      </w:r>
      <w:r w:rsidRPr="00FB6930">
        <w:tab/>
        <w:t>Performance and audience etiquette</w:t>
      </w:r>
    </w:p>
    <w:p w:rsidR="00FA5455" w:rsidRPr="00FB6930" w:rsidRDefault="008A24F9" w:rsidP="00303DF2">
      <w:pPr>
        <w:spacing w:line="240" w:lineRule="auto"/>
      </w:pPr>
      <w:r>
        <w:t>Appendix F</w:t>
      </w:r>
      <w:r>
        <w:tab/>
      </w:r>
      <w:r>
        <w:tab/>
        <w:t>Dance g</w:t>
      </w:r>
      <w:r w:rsidR="00C45687" w:rsidRPr="00FB6930">
        <w:t>lossary</w:t>
      </w:r>
      <w:r w:rsidR="00943DC9" w:rsidRPr="00FB6930">
        <w:br w:type="page"/>
      </w:r>
      <w:r w:rsidR="005D34F6">
        <w:rPr>
          <w:noProof/>
        </w:rPr>
        <w:drawing>
          <wp:anchor distT="0" distB="0" distL="114300" distR="114300" simplePos="0" relativeHeight="251657728" behindDoc="0" locked="0" layoutInCell="1" allowOverlap="1">
            <wp:simplePos x="0" y="0"/>
            <wp:positionH relativeFrom="page">
              <wp:align>center</wp:align>
            </wp:positionH>
            <wp:positionV relativeFrom="margin">
              <wp:align>top</wp:align>
            </wp:positionV>
            <wp:extent cx="6713220" cy="1296035"/>
            <wp:effectExtent l="0" t="0" r="0" b="0"/>
            <wp:wrapSquare wrapText="bothSides"/>
            <wp:docPr id="20" name="Picture 20" descr="redesign headings_mak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redesign headings_make"/>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13220"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A5455" w:rsidRPr="00FB6930">
        <w:t xml:space="preserve">During the learning process, you and your students should have developed a shared understanding of the curriculum expectations identified as part of the planning process. </w:t>
      </w:r>
    </w:p>
    <w:p w:rsidR="00FA5455" w:rsidRPr="00FB6930" w:rsidRDefault="00FA5455" w:rsidP="00303DF2">
      <w:pPr>
        <w:spacing w:after="80" w:line="240" w:lineRule="auto"/>
      </w:pPr>
      <w:r w:rsidRPr="00FB6930">
        <w:t>After students have completed the assessment, identify, gather and interpret the information provided in student responses. Use only the evidence in student responses to make your judgment about the quality of the student learning. Refer to the following documents to assist you in making standards-referenced judgments:</w:t>
      </w:r>
    </w:p>
    <w:p w:rsidR="00FA5455" w:rsidRPr="00FB6930" w:rsidRDefault="00FA5455" w:rsidP="00303DF2">
      <w:pPr>
        <w:pStyle w:val="Bulletslevel1"/>
        <w:spacing w:before="0" w:after="120" w:line="240" w:lineRule="auto"/>
        <w:rPr>
          <w:i/>
        </w:rPr>
      </w:pPr>
      <w:r w:rsidRPr="00FB6930">
        <w:rPr>
          <w:i/>
        </w:rPr>
        <w:t>Guide to making judgments</w:t>
      </w:r>
    </w:p>
    <w:p w:rsidR="00FA5455" w:rsidRPr="00FB6930" w:rsidRDefault="00FA5455" w:rsidP="00303DF2">
      <w:pPr>
        <w:pStyle w:val="Bulletslevel1"/>
        <w:spacing w:before="0" w:after="120" w:line="240" w:lineRule="auto"/>
        <w:rPr>
          <w:i/>
        </w:rPr>
      </w:pPr>
      <w:r w:rsidRPr="00FB6930">
        <w:rPr>
          <w:i/>
        </w:rPr>
        <w:t>Indicative A response</w:t>
      </w:r>
    </w:p>
    <w:p w:rsidR="00FA5455" w:rsidRPr="00FB6930" w:rsidRDefault="00FA5455" w:rsidP="00303DF2">
      <w:pPr>
        <w:pStyle w:val="Bulletslevel1"/>
        <w:spacing w:before="0" w:after="120" w:line="240" w:lineRule="auto"/>
        <w:rPr>
          <w:i/>
        </w:rPr>
      </w:pPr>
      <w:r w:rsidRPr="00FB6930">
        <w:rPr>
          <w:i/>
        </w:rPr>
        <w:t xml:space="preserve">Sample responses </w:t>
      </w:r>
      <w:r w:rsidRPr="00FB6930">
        <w:t>(where available).</w:t>
      </w:r>
    </w:p>
    <w:p w:rsidR="005110F5" w:rsidRPr="00FB6930" w:rsidRDefault="005110F5" w:rsidP="00303DF2">
      <w:pPr>
        <w:pStyle w:val="Heading3"/>
        <w:spacing w:before="120" w:after="0"/>
      </w:pPr>
      <w:r w:rsidRPr="00FB6930">
        <w:t>Making judgments about this assessment</w:t>
      </w:r>
    </w:p>
    <w:p w:rsidR="00D45A3A" w:rsidRPr="00FB6930" w:rsidRDefault="00D45A3A" w:rsidP="00303DF2">
      <w:pPr>
        <w:spacing w:after="120" w:line="240" w:lineRule="auto"/>
      </w:pPr>
      <w:r w:rsidRPr="00FB6930">
        <w:t xml:space="preserve">It can be difficult to assess both the creating and performing aspects of this assessment as you view the live performance. Teachers are encouraged to video performances to assist with making judgments after the performance has taken place. </w:t>
      </w:r>
    </w:p>
    <w:p w:rsidR="00FA5455" w:rsidRPr="00FB6930" w:rsidRDefault="00D45A3A" w:rsidP="00303DF2">
      <w:pPr>
        <w:spacing w:after="120" w:line="240" w:lineRule="auto"/>
      </w:pPr>
      <w:r w:rsidRPr="00FB6930">
        <w:t>Teachers need to monitor pairs carefully to ensure each person is contributing towards the development of their nominated stanzas.</w:t>
      </w:r>
    </w:p>
    <w:tbl>
      <w:tblPr>
        <w:tblW w:w="9639" w:type="dxa"/>
        <w:tblLook w:val="01E0" w:firstRow="1" w:lastRow="1" w:firstColumn="1" w:lastColumn="1" w:noHBand="0" w:noVBand="0"/>
      </w:tblPr>
      <w:tblGrid>
        <w:gridCol w:w="1074"/>
        <w:gridCol w:w="8565"/>
      </w:tblGrid>
      <w:tr w:rsidR="00FA5455" w:rsidRPr="00FB6930">
        <w:trPr>
          <w:trHeight w:val="870"/>
        </w:trPr>
        <w:tc>
          <w:tcPr>
            <w:tcW w:w="500" w:type="pct"/>
            <w:vAlign w:val="bottom"/>
          </w:tcPr>
          <w:p w:rsidR="00FA5455" w:rsidRPr="00FB6930" w:rsidRDefault="005D34F6" w:rsidP="00303DF2">
            <w:pPr>
              <w:spacing w:before="0" w:after="0" w:line="240" w:lineRule="auto"/>
            </w:pPr>
            <w:r>
              <w:rPr>
                <w:noProof/>
              </w:rPr>
              <w:drawing>
                <wp:inline distT="0" distB="0" distL="0" distR="0">
                  <wp:extent cx="544830" cy="544830"/>
                  <wp:effectExtent l="0" t="0" r="0" b="7620"/>
                  <wp:docPr id="4" name="Picture 4" descr="Icon_ForFurthe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ForFurtherHel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4830" cy="544830"/>
                          </a:xfrm>
                          <a:prstGeom prst="rect">
                            <a:avLst/>
                          </a:prstGeom>
                          <a:noFill/>
                          <a:ln>
                            <a:noFill/>
                          </a:ln>
                        </pic:spPr>
                      </pic:pic>
                    </a:graphicData>
                  </a:graphic>
                </wp:inline>
              </w:drawing>
            </w:r>
          </w:p>
        </w:tc>
        <w:tc>
          <w:tcPr>
            <w:tcW w:w="4325" w:type="pct"/>
            <w:vAlign w:val="center"/>
          </w:tcPr>
          <w:p w:rsidR="00FA5455" w:rsidRPr="00FB6930" w:rsidRDefault="00FA5455" w:rsidP="00303DF2">
            <w:pPr>
              <w:spacing w:line="240" w:lineRule="auto"/>
            </w:pPr>
            <w:r w:rsidRPr="00FB6930">
              <w:t xml:space="preserve">For further information, refer to the resource </w:t>
            </w:r>
            <w:r w:rsidRPr="00FB6930">
              <w:rPr>
                <w:i/>
              </w:rPr>
              <w:t>Using a Guide to making judgments</w:t>
            </w:r>
            <w:r w:rsidRPr="00FB6930">
              <w:t>, available in the Resources section of the Assessment Bank website.</w:t>
            </w:r>
          </w:p>
        </w:tc>
      </w:tr>
    </w:tbl>
    <w:p w:rsidR="00FA5455" w:rsidRPr="00FB6930" w:rsidRDefault="005D34F6" w:rsidP="00303DF2">
      <w:pPr>
        <w:spacing w:line="240" w:lineRule="auto"/>
      </w:pPr>
      <w:r>
        <w:rPr>
          <w:noProof/>
        </w:rPr>
        <w:drawing>
          <wp:anchor distT="0" distB="0" distL="114300" distR="114300" simplePos="0" relativeHeight="251659776" behindDoc="0" locked="0" layoutInCell="1" allowOverlap="1">
            <wp:simplePos x="0" y="0"/>
            <wp:positionH relativeFrom="page">
              <wp:align>center</wp:align>
            </wp:positionH>
            <wp:positionV relativeFrom="paragraph">
              <wp:posOffset>180340</wp:posOffset>
            </wp:positionV>
            <wp:extent cx="6710680" cy="1296035"/>
            <wp:effectExtent l="0" t="0" r="0" b="0"/>
            <wp:wrapSquare wrapText="bothSides"/>
            <wp:docPr id="41" name="Picture 41" descr="redesign headings_u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redesign headings_use"/>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10680"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A5455" w:rsidRPr="00FB6930">
        <w:t>Evaluate the information gathered from the assessment to inform teaching and learning strategies.</w:t>
      </w:r>
    </w:p>
    <w:p w:rsidR="00FA5455" w:rsidRPr="00FB6930" w:rsidRDefault="00FA5455" w:rsidP="00303DF2">
      <w:pPr>
        <w:spacing w:line="240" w:lineRule="auto"/>
      </w:pPr>
      <w:r w:rsidRPr="00FB6930">
        <w:t>Involve students in the feedback process. Give students opportunities to ask follow-up questions and share their learning observations or experiences</w:t>
      </w:r>
      <w:r w:rsidR="00B25C0D" w:rsidRPr="00FB6930">
        <w:t>.</w:t>
      </w:r>
    </w:p>
    <w:p w:rsidR="00FA5455" w:rsidRPr="00FB6930" w:rsidRDefault="00FA5455" w:rsidP="00303DF2">
      <w:pPr>
        <w:spacing w:line="240" w:lineRule="auto"/>
      </w:pPr>
      <w:r w:rsidRPr="00FB6930">
        <w:t xml:space="preserve">Focus feedback on the student’s personal progress. Emphasise continuous progress relative to </w:t>
      </w:r>
      <w:r w:rsidR="00171987" w:rsidRPr="00FB6930">
        <w:t>their</w:t>
      </w:r>
      <w:r w:rsidRPr="00FB6930">
        <w:t xml:space="preserve"> previous achievement and to the learning expectations — avoid comparing a student with their classmates.</w:t>
      </w:r>
    </w:p>
    <w:p w:rsidR="005110F5" w:rsidRPr="00FB6930" w:rsidRDefault="005110F5" w:rsidP="00303DF2">
      <w:pPr>
        <w:pStyle w:val="Heading3"/>
        <w:spacing w:before="120" w:after="0"/>
      </w:pPr>
      <w:r w:rsidRPr="00FB6930">
        <w:t>Giving feedback about this assessment</w:t>
      </w:r>
    </w:p>
    <w:p w:rsidR="00D45A3A" w:rsidRPr="00FB6930" w:rsidRDefault="00D45A3A" w:rsidP="00303DF2">
      <w:pPr>
        <w:spacing w:after="120" w:line="240" w:lineRule="auto"/>
      </w:pPr>
      <w:r w:rsidRPr="00FB6930">
        <w:t>Teachers implementing this assessment will need to provide feedback on all the arts processes of creating, presenting and responding to dance. This may be given individually to particular students, to pairs or to the whole class group as particular needs are identified.</w:t>
      </w:r>
    </w:p>
    <w:p w:rsidR="006774B8" w:rsidRPr="00FB6930" w:rsidRDefault="00D45A3A" w:rsidP="00482E85">
      <w:pPr>
        <w:spacing w:after="120" w:line="240" w:lineRule="auto"/>
      </w:pPr>
      <w:r w:rsidRPr="00FB6930">
        <w:t xml:space="preserve">When students are providing feedback for each other it is important to encourage the use appropriate dance language as identified in the </w:t>
      </w:r>
      <w:r w:rsidR="00303DF2">
        <w:t>Dance word bank</w:t>
      </w:r>
      <w:r w:rsidRPr="00FB6930">
        <w:t xml:space="preserve"> (Appendix C)</w:t>
      </w:r>
      <w:r w:rsidR="00303DF2">
        <w:t>.</w:t>
      </w:r>
    </w:p>
    <w:tbl>
      <w:tblPr>
        <w:tblW w:w="9639" w:type="dxa"/>
        <w:tblLook w:val="01E0" w:firstRow="1" w:lastRow="1" w:firstColumn="1" w:lastColumn="1" w:noHBand="0" w:noVBand="0"/>
      </w:tblPr>
      <w:tblGrid>
        <w:gridCol w:w="1074"/>
        <w:gridCol w:w="8565"/>
      </w:tblGrid>
      <w:tr w:rsidR="006774B8" w:rsidRPr="00FB6930">
        <w:tc>
          <w:tcPr>
            <w:tcW w:w="500" w:type="pct"/>
            <w:shd w:val="clear" w:color="auto" w:fill="auto"/>
          </w:tcPr>
          <w:p w:rsidR="006774B8" w:rsidRPr="00FB6930" w:rsidRDefault="005D34F6" w:rsidP="00303DF2">
            <w:pPr>
              <w:spacing w:before="0" w:after="0" w:line="240" w:lineRule="auto"/>
            </w:pPr>
            <w:r>
              <w:rPr>
                <w:noProof/>
              </w:rPr>
              <w:drawing>
                <wp:inline distT="0" distB="0" distL="0" distR="0">
                  <wp:extent cx="544830" cy="544830"/>
                  <wp:effectExtent l="0" t="0" r="0" b="7620"/>
                  <wp:docPr id="5" name="Picture 5" descr="Icon_ForFurthe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_ForFurtherHel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4830" cy="544830"/>
                          </a:xfrm>
                          <a:prstGeom prst="rect">
                            <a:avLst/>
                          </a:prstGeom>
                          <a:noFill/>
                          <a:ln>
                            <a:noFill/>
                          </a:ln>
                        </pic:spPr>
                      </pic:pic>
                    </a:graphicData>
                  </a:graphic>
                </wp:inline>
              </w:drawing>
            </w:r>
          </w:p>
        </w:tc>
        <w:tc>
          <w:tcPr>
            <w:tcW w:w="4336" w:type="pct"/>
            <w:shd w:val="clear" w:color="auto" w:fill="auto"/>
            <w:vAlign w:val="center"/>
          </w:tcPr>
          <w:p w:rsidR="006774B8" w:rsidRPr="00FB6930" w:rsidRDefault="006774B8" w:rsidP="00303DF2">
            <w:pPr>
              <w:spacing w:line="240" w:lineRule="auto"/>
            </w:pPr>
            <w:r w:rsidRPr="00FB6930">
              <w:t xml:space="preserve">For further information, refer to the resource </w:t>
            </w:r>
            <w:r w:rsidRPr="00FB6930">
              <w:rPr>
                <w:i/>
              </w:rPr>
              <w:t>Using feedback</w:t>
            </w:r>
            <w:r w:rsidRPr="00FB6930">
              <w:t>, available in the Resources section of the Assessment Bank website.</w:t>
            </w:r>
          </w:p>
        </w:tc>
      </w:tr>
    </w:tbl>
    <w:p w:rsidR="002F45D0" w:rsidRPr="00FB6930" w:rsidRDefault="002F45D0" w:rsidP="00303DF2">
      <w:pPr>
        <w:pStyle w:val="smallspace"/>
        <w:sectPr w:rsidR="002F45D0" w:rsidRPr="00FB6930" w:rsidSect="00303DF2">
          <w:headerReference w:type="even" r:id="rId21"/>
          <w:headerReference w:type="default" r:id="rId22"/>
          <w:footerReference w:type="even" r:id="rId23"/>
          <w:footerReference w:type="default" r:id="rId24"/>
          <w:headerReference w:type="first" r:id="rId25"/>
          <w:footerReference w:type="first" r:id="rId26"/>
          <w:pgSz w:w="11906" w:h="16838" w:code="9"/>
          <w:pgMar w:top="1134" w:right="1134" w:bottom="567" w:left="1134" w:header="709" w:footer="358" w:gutter="0"/>
          <w:cols w:space="708"/>
          <w:titlePg/>
          <w:docGrid w:linePitch="360"/>
        </w:sectPr>
      </w:pPr>
    </w:p>
    <w:tbl>
      <w:tblPr>
        <w:tblW w:w="9639"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70" w:type="dxa"/>
          <w:left w:w="170" w:type="dxa"/>
          <w:bottom w:w="170" w:type="dxa"/>
          <w:right w:w="170" w:type="dxa"/>
        </w:tblCellMar>
        <w:tblLook w:val="01E0" w:firstRow="1" w:lastRow="1" w:firstColumn="1" w:lastColumn="1" w:noHBand="0" w:noVBand="0"/>
      </w:tblPr>
      <w:tblGrid>
        <w:gridCol w:w="9639"/>
      </w:tblGrid>
      <w:tr w:rsidR="00514BA9" w:rsidRPr="00763651" w:rsidTr="00763651">
        <w:trPr>
          <w:trHeight w:val="13397"/>
          <w:jc w:val="center"/>
        </w:trPr>
        <w:tc>
          <w:tcPr>
            <w:tcW w:w="9639" w:type="dxa"/>
            <w:shd w:val="clear" w:color="auto" w:fill="auto"/>
          </w:tcPr>
          <w:p w:rsidR="00514BA9" w:rsidRPr="00763651" w:rsidRDefault="00514BA9" w:rsidP="00763651">
            <w:pPr>
              <w:pStyle w:val="Heading2"/>
              <w:widowControl w:val="0"/>
              <w:spacing w:after="0"/>
              <w:jc w:val="center"/>
              <w:rPr>
                <w:rFonts w:ascii="Arial Rounded MT Bold" w:hAnsi="Arial Rounded MT Bold"/>
                <w:b w:val="0"/>
                <w:i w:val="0"/>
                <w:sz w:val="52"/>
                <w:szCs w:val="52"/>
              </w:rPr>
            </w:pPr>
            <w:r w:rsidRPr="00763651">
              <w:rPr>
                <w:rFonts w:ascii="Arial Rounded MT Bold" w:hAnsi="Arial Rounded MT Bold"/>
                <w:b w:val="0"/>
                <w:i w:val="0"/>
                <w:sz w:val="52"/>
                <w:szCs w:val="52"/>
              </w:rPr>
              <w:t>The Arts — A creative process</w:t>
            </w:r>
          </w:p>
          <w:p w:rsidR="00514BA9" w:rsidRPr="00763651" w:rsidRDefault="00514BA9" w:rsidP="00763651">
            <w:pPr>
              <w:widowControl w:val="0"/>
              <w:rPr>
                <w:szCs w:val="22"/>
              </w:rPr>
            </w:pPr>
          </w:p>
          <w:p w:rsidR="00514BA9" w:rsidRPr="00763651" w:rsidRDefault="00514BA9" w:rsidP="00763651">
            <w:pPr>
              <w:pStyle w:val="Bulletslevel1"/>
              <w:widowControl w:val="0"/>
              <w:tabs>
                <w:tab w:val="clear" w:pos="380"/>
                <w:tab w:val="num" w:pos="1662"/>
              </w:tabs>
              <w:spacing w:before="0" w:line="240" w:lineRule="auto"/>
              <w:ind w:left="1661"/>
              <w:rPr>
                <w:rFonts w:ascii="Helvetica" w:hAnsi="Helvetica"/>
                <w:sz w:val="28"/>
                <w:szCs w:val="28"/>
              </w:rPr>
            </w:pPr>
            <w:r w:rsidRPr="00763651">
              <w:rPr>
                <w:rFonts w:ascii="Helvetica" w:hAnsi="Helvetica"/>
                <w:b/>
                <w:bCs/>
                <w:sz w:val="28"/>
                <w:szCs w:val="28"/>
              </w:rPr>
              <w:t>Creating</w:t>
            </w:r>
            <w:r w:rsidRPr="00763651">
              <w:rPr>
                <w:rFonts w:ascii="Helvetica" w:hAnsi="Helvetica"/>
                <w:sz w:val="28"/>
                <w:szCs w:val="28"/>
              </w:rPr>
              <w:t xml:space="preserve"> is an important aspect of The Arts.</w:t>
            </w:r>
          </w:p>
          <w:p w:rsidR="00514BA9" w:rsidRPr="00763651" w:rsidRDefault="00514BA9" w:rsidP="00763651">
            <w:pPr>
              <w:pStyle w:val="Bulletslevel1"/>
              <w:widowControl w:val="0"/>
              <w:tabs>
                <w:tab w:val="clear" w:pos="380"/>
                <w:tab w:val="num" w:pos="1662"/>
              </w:tabs>
              <w:spacing w:line="240" w:lineRule="auto"/>
              <w:ind w:left="1662"/>
              <w:rPr>
                <w:rFonts w:ascii="Helvetica" w:hAnsi="Helvetica"/>
                <w:sz w:val="28"/>
                <w:szCs w:val="28"/>
              </w:rPr>
            </w:pPr>
            <w:r w:rsidRPr="00763651">
              <w:rPr>
                <w:rFonts w:ascii="Helvetica" w:hAnsi="Helvetica"/>
                <w:sz w:val="28"/>
                <w:szCs w:val="28"/>
              </w:rPr>
              <w:t xml:space="preserve">It is essential that students are taught </w:t>
            </w:r>
            <w:r w:rsidRPr="00763651">
              <w:rPr>
                <w:rFonts w:ascii="Helvetica" w:hAnsi="Helvetica"/>
                <w:b/>
                <w:bCs/>
                <w:sz w:val="28"/>
                <w:szCs w:val="28"/>
              </w:rPr>
              <w:t>how to create</w:t>
            </w:r>
            <w:r w:rsidRPr="00763651">
              <w:rPr>
                <w:rFonts w:ascii="Helvetica" w:hAnsi="Helvetica"/>
                <w:sz w:val="28"/>
                <w:szCs w:val="28"/>
              </w:rPr>
              <w:t xml:space="preserve">, </w:t>
            </w:r>
            <w:r w:rsidRPr="00763651">
              <w:rPr>
                <w:rFonts w:ascii="Helvetica" w:hAnsi="Helvetica"/>
                <w:sz w:val="28"/>
                <w:szCs w:val="28"/>
              </w:rPr>
              <w:br/>
              <w:t xml:space="preserve">rather than just being asked </w:t>
            </w:r>
            <w:r w:rsidRPr="00763651">
              <w:rPr>
                <w:rFonts w:ascii="Helvetica" w:hAnsi="Helvetica"/>
                <w:b/>
                <w:bCs/>
                <w:sz w:val="28"/>
                <w:szCs w:val="28"/>
              </w:rPr>
              <w:t>to</w:t>
            </w:r>
            <w:r w:rsidRPr="00763651">
              <w:rPr>
                <w:rFonts w:ascii="Helvetica" w:hAnsi="Helvetica"/>
                <w:sz w:val="28"/>
                <w:szCs w:val="28"/>
              </w:rPr>
              <w:t xml:space="preserve"> create.</w:t>
            </w:r>
          </w:p>
          <w:p w:rsidR="00514BA9" w:rsidRPr="00763651" w:rsidRDefault="00514BA9" w:rsidP="00763651">
            <w:pPr>
              <w:pStyle w:val="Bulletslevel1"/>
              <w:widowControl w:val="0"/>
              <w:tabs>
                <w:tab w:val="clear" w:pos="380"/>
                <w:tab w:val="num" w:pos="1662"/>
              </w:tabs>
              <w:spacing w:line="240" w:lineRule="auto"/>
              <w:ind w:left="1662"/>
              <w:rPr>
                <w:rFonts w:ascii="Helvetica" w:hAnsi="Helvetica"/>
                <w:sz w:val="28"/>
                <w:szCs w:val="28"/>
              </w:rPr>
            </w:pPr>
            <w:r w:rsidRPr="00763651">
              <w:rPr>
                <w:rFonts w:ascii="Helvetica" w:hAnsi="Helvetica"/>
                <w:sz w:val="28"/>
                <w:szCs w:val="28"/>
              </w:rPr>
              <w:t xml:space="preserve">The creative process is </w:t>
            </w:r>
            <w:r w:rsidRPr="00763651">
              <w:rPr>
                <w:rFonts w:ascii="Helvetica" w:hAnsi="Helvetica"/>
                <w:b/>
                <w:bCs/>
                <w:sz w:val="28"/>
                <w:szCs w:val="28"/>
              </w:rPr>
              <w:t>iterative</w:t>
            </w:r>
            <w:r w:rsidRPr="00763651">
              <w:rPr>
                <w:rFonts w:ascii="Helvetica" w:hAnsi="Helvetica"/>
                <w:bCs/>
                <w:sz w:val="28"/>
                <w:szCs w:val="28"/>
              </w:rPr>
              <w:t>.</w:t>
            </w:r>
          </w:p>
          <w:p w:rsidR="00514BA9" w:rsidRPr="00763651" w:rsidRDefault="00514BA9" w:rsidP="00763651">
            <w:pPr>
              <w:pStyle w:val="Bulletslevel1"/>
              <w:widowControl w:val="0"/>
              <w:tabs>
                <w:tab w:val="clear" w:pos="380"/>
                <w:tab w:val="num" w:pos="1662"/>
              </w:tabs>
              <w:spacing w:line="240" w:lineRule="auto"/>
              <w:ind w:left="1662"/>
              <w:rPr>
                <w:rFonts w:ascii="Berlin Sans FB" w:hAnsi="Berlin Sans FB"/>
                <w:sz w:val="28"/>
                <w:szCs w:val="28"/>
              </w:rPr>
            </w:pPr>
            <w:r w:rsidRPr="00763651">
              <w:rPr>
                <w:rFonts w:ascii="Helvetica" w:hAnsi="Helvetica"/>
                <w:sz w:val="28"/>
                <w:szCs w:val="28"/>
              </w:rPr>
              <w:t>Students' creative skills develop</w:t>
            </w:r>
            <w:r w:rsidRPr="00763651">
              <w:rPr>
                <w:rFonts w:ascii="Helvetica" w:hAnsi="Helvetica"/>
                <w:b/>
                <w:sz w:val="28"/>
                <w:szCs w:val="28"/>
              </w:rPr>
              <w:t xml:space="preserve"> </w:t>
            </w:r>
            <w:r w:rsidRPr="00763651">
              <w:rPr>
                <w:rFonts w:ascii="Helvetica" w:hAnsi="Helvetica"/>
                <w:b/>
                <w:bCs/>
                <w:sz w:val="28"/>
                <w:szCs w:val="28"/>
              </w:rPr>
              <w:t>over time</w:t>
            </w:r>
            <w:r w:rsidRPr="00763651">
              <w:rPr>
                <w:rFonts w:ascii="Helvetica" w:hAnsi="Helvetica"/>
                <w:sz w:val="28"/>
                <w:szCs w:val="28"/>
              </w:rPr>
              <w:t>.</w:t>
            </w:r>
          </w:p>
          <w:p w:rsidR="00514BA9" w:rsidRPr="00763651" w:rsidRDefault="005D34F6" w:rsidP="00763651">
            <w:pPr>
              <w:widowControl w:val="0"/>
              <w:spacing w:before="100" w:beforeAutospacing="1" w:after="100" w:afterAutospacing="1" w:line="240" w:lineRule="auto"/>
              <w:jc w:val="center"/>
              <w:rPr>
                <w:rFonts w:ascii="Times New Roman" w:hAnsi="Times New Roman"/>
                <w:sz w:val="24"/>
                <w:szCs w:val="22"/>
              </w:rPr>
            </w:pPr>
            <w:r>
              <w:rPr>
                <w:noProof/>
                <w:szCs w:val="22"/>
              </w:rPr>
              <w:drawing>
                <wp:inline distT="0" distB="0" distL="0" distR="0">
                  <wp:extent cx="5363210" cy="6453505"/>
                  <wp:effectExtent l="0" t="0" r="8890" b="4445"/>
                  <wp:docPr id="6" name="Picture 6" descr="CreativeProcess_Diagram_24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veProcess_Diagram_240108"/>
                          <pic:cNvPicPr>
                            <a:picLocks noChangeAspect="1" noChangeArrowheads="1"/>
                          </pic:cNvPicPr>
                        </pic:nvPicPr>
                        <pic:blipFill>
                          <a:blip r:embed="rId27" cstate="print">
                            <a:extLst>
                              <a:ext uri="{28A0092B-C50C-407E-A947-70E740481C1C}">
                                <a14:useLocalDpi xmlns:a14="http://schemas.microsoft.com/office/drawing/2010/main" val="0"/>
                              </a:ext>
                            </a:extLst>
                          </a:blip>
                          <a:srcRect t="3760"/>
                          <a:stretch>
                            <a:fillRect/>
                          </a:stretch>
                        </pic:blipFill>
                        <pic:spPr bwMode="auto">
                          <a:xfrm>
                            <a:off x="0" y="0"/>
                            <a:ext cx="5363210" cy="6453505"/>
                          </a:xfrm>
                          <a:prstGeom prst="rect">
                            <a:avLst/>
                          </a:prstGeom>
                          <a:noFill/>
                          <a:ln>
                            <a:noFill/>
                          </a:ln>
                        </pic:spPr>
                      </pic:pic>
                    </a:graphicData>
                  </a:graphic>
                </wp:inline>
              </w:drawing>
            </w:r>
          </w:p>
        </w:tc>
      </w:tr>
    </w:tbl>
    <w:p w:rsidR="005F61C9" w:rsidRDefault="00D45A3A" w:rsidP="00573BF0">
      <w:pPr>
        <w:pStyle w:val="smallspace"/>
      </w:pPr>
      <w:r w:rsidRPr="00FB6930">
        <w:t>.</w:t>
      </w:r>
      <w:r w:rsidR="005D34F6">
        <w:rPr>
          <w:noProof/>
        </w:rPr>
        <w:drawing>
          <wp:inline distT="0" distB="0" distL="0" distR="0">
            <wp:extent cx="6119495" cy="8651875"/>
            <wp:effectExtent l="0" t="0" r="0" b="0"/>
            <wp:docPr id="7" name="Picture 7" descr="Creating a poem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ating a poem da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9495" cy="8651875"/>
                    </a:xfrm>
                    <a:prstGeom prst="rect">
                      <a:avLst/>
                    </a:prstGeom>
                    <a:noFill/>
                    <a:ln>
                      <a:noFill/>
                    </a:ln>
                  </pic:spPr>
                </pic:pic>
              </a:graphicData>
            </a:graphic>
          </wp:inline>
        </w:drawing>
      </w:r>
    </w:p>
    <w:p w:rsidR="009544C7" w:rsidRDefault="009544C7"/>
    <w:tbl>
      <w:tblPr>
        <w:tblW w:w="9430" w:type="dxa"/>
        <w:jc w:val="center"/>
        <w:tblInd w:w="34"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CellMar>
          <w:top w:w="74" w:type="dxa"/>
          <w:left w:w="170" w:type="dxa"/>
          <w:bottom w:w="74" w:type="dxa"/>
          <w:right w:w="74" w:type="dxa"/>
        </w:tblCellMar>
        <w:tblLook w:val="01E0" w:firstRow="1" w:lastRow="1" w:firstColumn="1" w:lastColumn="1" w:noHBand="0" w:noVBand="0"/>
      </w:tblPr>
      <w:tblGrid>
        <w:gridCol w:w="1859"/>
        <w:gridCol w:w="1909"/>
        <w:gridCol w:w="1926"/>
        <w:gridCol w:w="1865"/>
        <w:gridCol w:w="1871"/>
        <w:tblGridChange w:id="1">
          <w:tblGrid>
            <w:gridCol w:w="1859"/>
            <w:gridCol w:w="1909"/>
            <w:gridCol w:w="1926"/>
            <w:gridCol w:w="1865"/>
            <w:gridCol w:w="1871"/>
          </w:tblGrid>
        </w:tblGridChange>
      </w:tblGrid>
      <w:tr w:rsidR="00AE54C9" w:rsidRPr="00BB5959" w:rsidTr="00763651">
        <w:trPr>
          <w:trHeight w:val="399"/>
          <w:jc w:val="center"/>
        </w:trPr>
        <w:tc>
          <w:tcPr>
            <w:tcW w:w="5000" w:type="pct"/>
            <w:gridSpan w:val="5"/>
            <w:shd w:val="clear" w:color="auto" w:fill="CCCCCC"/>
          </w:tcPr>
          <w:p w:rsidR="00AE54C9" w:rsidRPr="00763651" w:rsidRDefault="00AE54C9" w:rsidP="00763651">
            <w:pPr>
              <w:pageBreakBefore/>
              <w:widowControl w:val="0"/>
              <w:spacing w:before="40" w:after="40"/>
              <w:jc w:val="center"/>
              <w:rPr>
                <w:b/>
                <w:sz w:val="32"/>
                <w:szCs w:val="32"/>
              </w:rPr>
            </w:pPr>
            <w:r w:rsidRPr="00763651">
              <w:rPr>
                <w:b/>
                <w:sz w:val="32"/>
                <w:szCs w:val="32"/>
              </w:rPr>
              <w:t>Dance word bank</w:t>
            </w:r>
          </w:p>
        </w:tc>
      </w:tr>
      <w:tr w:rsidR="00AE54C9" w:rsidRPr="00BB5959" w:rsidTr="00763651">
        <w:trPr>
          <w:trHeight w:val="399"/>
          <w:jc w:val="center"/>
        </w:trPr>
        <w:tc>
          <w:tcPr>
            <w:tcW w:w="5000" w:type="pct"/>
            <w:gridSpan w:val="5"/>
            <w:shd w:val="clear" w:color="auto" w:fill="99FFCC"/>
          </w:tcPr>
          <w:p w:rsidR="00AE54C9" w:rsidRPr="00763651" w:rsidRDefault="00AE54C9" w:rsidP="00763651">
            <w:pPr>
              <w:widowControl w:val="0"/>
              <w:spacing w:before="40" w:after="40"/>
              <w:jc w:val="center"/>
              <w:rPr>
                <w:sz w:val="28"/>
                <w:szCs w:val="28"/>
              </w:rPr>
            </w:pPr>
            <w:r w:rsidRPr="00763651">
              <w:rPr>
                <w:sz w:val="28"/>
                <w:szCs w:val="28"/>
              </w:rPr>
              <w:t>Words for performance</w:t>
            </w:r>
          </w:p>
        </w:tc>
      </w:tr>
      <w:tr w:rsidR="00AE54C9" w:rsidRPr="00BB5959" w:rsidTr="00763651">
        <w:trPr>
          <w:jc w:val="center"/>
        </w:trPr>
        <w:tc>
          <w:tcPr>
            <w:tcW w:w="986" w:type="pct"/>
            <w:shd w:val="clear" w:color="auto" w:fill="auto"/>
          </w:tcPr>
          <w:p w:rsidR="00AE54C9" w:rsidRPr="00763651" w:rsidRDefault="00AE54C9" w:rsidP="00763651">
            <w:pPr>
              <w:widowControl w:val="0"/>
              <w:jc w:val="center"/>
              <w:rPr>
                <w:sz w:val="28"/>
                <w:szCs w:val="28"/>
              </w:rPr>
            </w:pPr>
            <w:r w:rsidRPr="00763651">
              <w:rPr>
                <w:sz w:val="28"/>
                <w:szCs w:val="28"/>
              </w:rPr>
              <w:t>strong</w:t>
            </w:r>
          </w:p>
        </w:tc>
        <w:tc>
          <w:tcPr>
            <w:tcW w:w="1012" w:type="pct"/>
            <w:shd w:val="clear" w:color="auto" w:fill="auto"/>
          </w:tcPr>
          <w:p w:rsidR="00AE54C9" w:rsidRPr="00763651" w:rsidRDefault="00AE54C9" w:rsidP="00763651">
            <w:pPr>
              <w:widowControl w:val="0"/>
              <w:jc w:val="center"/>
              <w:rPr>
                <w:sz w:val="28"/>
                <w:szCs w:val="28"/>
              </w:rPr>
            </w:pPr>
            <w:r w:rsidRPr="00763651">
              <w:rPr>
                <w:sz w:val="28"/>
                <w:szCs w:val="28"/>
              </w:rPr>
              <w:t>energetic</w:t>
            </w:r>
          </w:p>
        </w:tc>
        <w:tc>
          <w:tcPr>
            <w:tcW w:w="1021" w:type="pct"/>
            <w:shd w:val="clear" w:color="auto" w:fill="auto"/>
          </w:tcPr>
          <w:p w:rsidR="00AE54C9" w:rsidRPr="00763651" w:rsidRDefault="00AE54C9" w:rsidP="00763651">
            <w:pPr>
              <w:widowControl w:val="0"/>
              <w:jc w:val="center"/>
              <w:rPr>
                <w:sz w:val="28"/>
                <w:szCs w:val="28"/>
              </w:rPr>
            </w:pPr>
            <w:r w:rsidRPr="00763651">
              <w:rPr>
                <w:sz w:val="28"/>
                <w:szCs w:val="28"/>
              </w:rPr>
              <w:t>powerful</w:t>
            </w:r>
          </w:p>
        </w:tc>
        <w:tc>
          <w:tcPr>
            <w:tcW w:w="989" w:type="pct"/>
            <w:shd w:val="clear" w:color="auto" w:fill="auto"/>
          </w:tcPr>
          <w:p w:rsidR="00AE54C9" w:rsidRPr="00763651" w:rsidRDefault="00AE54C9" w:rsidP="00763651">
            <w:pPr>
              <w:widowControl w:val="0"/>
              <w:jc w:val="center"/>
              <w:rPr>
                <w:sz w:val="28"/>
                <w:szCs w:val="28"/>
              </w:rPr>
            </w:pPr>
            <w:r w:rsidRPr="00763651">
              <w:rPr>
                <w:sz w:val="28"/>
                <w:szCs w:val="28"/>
              </w:rPr>
              <w:t>gentle</w:t>
            </w:r>
          </w:p>
        </w:tc>
        <w:tc>
          <w:tcPr>
            <w:tcW w:w="991" w:type="pct"/>
            <w:shd w:val="clear" w:color="auto" w:fill="auto"/>
          </w:tcPr>
          <w:p w:rsidR="00AE54C9" w:rsidRPr="00763651" w:rsidRDefault="00AE54C9" w:rsidP="00763651">
            <w:pPr>
              <w:widowControl w:val="0"/>
              <w:jc w:val="center"/>
              <w:rPr>
                <w:sz w:val="28"/>
                <w:szCs w:val="28"/>
              </w:rPr>
            </w:pPr>
            <w:r w:rsidRPr="00763651">
              <w:rPr>
                <w:sz w:val="28"/>
                <w:szCs w:val="28"/>
              </w:rPr>
              <w:t>smooth</w:t>
            </w:r>
          </w:p>
        </w:tc>
      </w:tr>
      <w:tr w:rsidR="00AE54C9" w:rsidRPr="00BB5959" w:rsidTr="00763651">
        <w:trPr>
          <w:jc w:val="center"/>
        </w:trPr>
        <w:tc>
          <w:tcPr>
            <w:tcW w:w="986" w:type="pct"/>
            <w:shd w:val="clear" w:color="auto" w:fill="auto"/>
          </w:tcPr>
          <w:p w:rsidR="00AE54C9" w:rsidRPr="00763651" w:rsidRDefault="00AE54C9" w:rsidP="00763651">
            <w:pPr>
              <w:widowControl w:val="0"/>
              <w:jc w:val="center"/>
              <w:rPr>
                <w:sz w:val="28"/>
                <w:szCs w:val="28"/>
              </w:rPr>
            </w:pPr>
            <w:r w:rsidRPr="00763651">
              <w:rPr>
                <w:sz w:val="28"/>
                <w:szCs w:val="28"/>
              </w:rPr>
              <w:t>fast</w:t>
            </w:r>
          </w:p>
        </w:tc>
        <w:tc>
          <w:tcPr>
            <w:tcW w:w="1012" w:type="pct"/>
            <w:shd w:val="clear" w:color="auto" w:fill="auto"/>
          </w:tcPr>
          <w:p w:rsidR="00AE54C9" w:rsidRPr="00763651" w:rsidRDefault="00AE54C9" w:rsidP="00763651">
            <w:pPr>
              <w:widowControl w:val="0"/>
              <w:jc w:val="center"/>
              <w:rPr>
                <w:sz w:val="28"/>
                <w:szCs w:val="28"/>
              </w:rPr>
            </w:pPr>
            <w:r w:rsidRPr="00763651">
              <w:rPr>
                <w:sz w:val="28"/>
                <w:szCs w:val="28"/>
              </w:rPr>
              <w:t>slow</w:t>
            </w:r>
          </w:p>
        </w:tc>
        <w:tc>
          <w:tcPr>
            <w:tcW w:w="1021" w:type="pct"/>
            <w:shd w:val="clear" w:color="auto" w:fill="auto"/>
          </w:tcPr>
          <w:p w:rsidR="00AE54C9" w:rsidRPr="00763651" w:rsidRDefault="00934D58" w:rsidP="00763651">
            <w:pPr>
              <w:widowControl w:val="0"/>
              <w:jc w:val="center"/>
              <w:rPr>
                <w:sz w:val="28"/>
                <w:szCs w:val="28"/>
              </w:rPr>
            </w:pPr>
            <w:r w:rsidRPr="00763651">
              <w:rPr>
                <w:sz w:val="28"/>
                <w:szCs w:val="28"/>
              </w:rPr>
              <w:t>graceful</w:t>
            </w:r>
          </w:p>
        </w:tc>
        <w:tc>
          <w:tcPr>
            <w:tcW w:w="989" w:type="pct"/>
            <w:shd w:val="clear" w:color="auto" w:fill="auto"/>
          </w:tcPr>
          <w:p w:rsidR="00AE54C9" w:rsidRPr="00763651" w:rsidRDefault="00AE54C9" w:rsidP="00763651">
            <w:pPr>
              <w:widowControl w:val="0"/>
              <w:jc w:val="center"/>
              <w:rPr>
                <w:sz w:val="28"/>
                <w:szCs w:val="28"/>
              </w:rPr>
            </w:pPr>
            <w:r w:rsidRPr="00763651">
              <w:rPr>
                <w:sz w:val="28"/>
                <w:szCs w:val="28"/>
              </w:rPr>
              <w:t>interesting</w:t>
            </w:r>
          </w:p>
        </w:tc>
        <w:tc>
          <w:tcPr>
            <w:tcW w:w="991" w:type="pct"/>
            <w:shd w:val="clear" w:color="auto" w:fill="auto"/>
          </w:tcPr>
          <w:p w:rsidR="00AE54C9" w:rsidRPr="00763651" w:rsidRDefault="00AE54C9" w:rsidP="00763651">
            <w:pPr>
              <w:widowControl w:val="0"/>
              <w:jc w:val="center"/>
              <w:rPr>
                <w:sz w:val="28"/>
                <w:szCs w:val="28"/>
              </w:rPr>
            </w:pPr>
            <w:r w:rsidRPr="00763651">
              <w:rPr>
                <w:sz w:val="28"/>
                <w:szCs w:val="28"/>
              </w:rPr>
              <w:t>exciting</w:t>
            </w:r>
          </w:p>
        </w:tc>
      </w:tr>
      <w:tr w:rsidR="00AE54C9" w:rsidRPr="00BB5959" w:rsidTr="00763651">
        <w:trPr>
          <w:jc w:val="center"/>
        </w:trPr>
        <w:tc>
          <w:tcPr>
            <w:tcW w:w="986" w:type="pct"/>
            <w:shd w:val="clear" w:color="auto" w:fill="auto"/>
          </w:tcPr>
          <w:p w:rsidR="00AE54C9" w:rsidRPr="00763651" w:rsidRDefault="00934D58" w:rsidP="00763651">
            <w:pPr>
              <w:widowControl w:val="0"/>
              <w:jc w:val="center"/>
              <w:rPr>
                <w:sz w:val="28"/>
                <w:szCs w:val="28"/>
              </w:rPr>
            </w:pPr>
            <w:r w:rsidRPr="00763651">
              <w:rPr>
                <w:sz w:val="28"/>
                <w:szCs w:val="28"/>
              </w:rPr>
              <w:t>clear</w:t>
            </w:r>
          </w:p>
        </w:tc>
        <w:tc>
          <w:tcPr>
            <w:tcW w:w="1012" w:type="pct"/>
            <w:shd w:val="clear" w:color="auto" w:fill="auto"/>
          </w:tcPr>
          <w:p w:rsidR="00AE54C9" w:rsidRPr="00763651" w:rsidRDefault="00934D58" w:rsidP="00763651">
            <w:pPr>
              <w:widowControl w:val="0"/>
              <w:jc w:val="center"/>
              <w:rPr>
                <w:sz w:val="28"/>
                <w:szCs w:val="28"/>
              </w:rPr>
            </w:pPr>
            <w:r w:rsidRPr="00763651">
              <w:rPr>
                <w:sz w:val="28"/>
                <w:szCs w:val="28"/>
              </w:rPr>
              <w:t>controlled</w:t>
            </w:r>
          </w:p>
        </w:tc>
        <w:tc>
          <w:tcPr>
            <w:tcW w:w="1021" w:type="pct"/>
            <w:shd w:val="clear" w:color="auto" w:fill="auto"/>
          </w:tcPr>
          <w:p w:rsidR="00AE54C9" w:rsidRPr="00763651" w:rsidRDefault="00934D58" w:rsidP="00763651">
            <w:pPr>
              <w:widowControl w:val="0"/>
              <w:jc w:val="center"/>
              <w:rPr>
                <w:sz w:val="28"/>
                <w:szCs w:val="28"/>
              </w:rPr>
            </w:pPr>
            <w:r w:rsidRPr="00763651">
              <w:rPr>
                <w:sz w:val="28"/>
                <w:szCs w:val="28"/>
              </w:rPr>
              <w:t>concentrating</w:t>
            </w:r>
          </w:p>
        </w:tc>
        <w:tc>
          <w:tcPr>
            <w:tcW w:w="989" w:type="pct"/>
            <w:shd w:val="clear" w:color="auto" w:fill="auto"/>
          </w:tcPr>
          <w:p w:rsidR="00AE54C9" w:rsidRPr="00763651" w:rsidRDefault="00AE54C9" w:rsidP="00763651">
            <w:pPr>
              <w:widowControl w:val="0"/>
              <w:jc w:val="center"/>
              <w:rPr>
                <w:sz w:val="28"/>
                <w:szCs w:val="28"/>
              </w:rPr>
            </w:pPr>
          </w:p>
        </w:tc>
        <w:tc>
          <w:tcPr>
            <w:tcW w:w="991" w:type="pct"/>
            <w:shd w:val="clear" w:color="auto" w:fill="auto"/>
          </w:tcPr>
          <w:p w:rsidR="00AE54C9" w:rsidRPr="00763651" w:rsidRDefault="00AE54C9" w:rsidP="00763651">
            <w:pPr>
              <w:widowControl w:val="0"/>
              <w:jc w:val="center"/>
              <w:rPr>
                <w:sz w:val="28"/>
                <w:szCs w:val="28"/>
              </w:rPr>
            </w:pPr>
          </w:p>
        </w:tc>
      </w:tr>
      <w:tr w:rsidR="00AE54C9" w:rsidRPr="00BB5959" w:rsidTr="00763651">
        <w:trPr>
          <w:trHeight w:val="399"/>
          <w:jc w:val="center"/>
        </w:trPr>
        <w:tc>
          <w:tcPr>
            <w:tcW w:w="5000" w:type="pct"/>
            <w:gridSpan w:val="5"/>
            <w:shd w:val="clear" w:color="auto" w:fill="FFCCFF"/>
          </w:tcPr>
          <w:p w:rsidR="00AE54C9" w:rsidRPr="00763651" w:rsidRDefault="00AE54C9" w:rsidP="00763651">
            <w:pPr>
              <w:widowControl w:val="0"/>
              <w:spacing w:before="40" w:after="40"/>
              <w:jc w:val="center"/>
              <w:rPr>
                <w:sz w:val="28"/>
                <w:szCs w:val="28"/>
              </w:rPr>
            </w:pPr>
            <w:r w:rsidRPr="00763651">
              <w:rPr>
                <w:sz w:val="28"/>
                <w:szCs w:val="28"/>
              </w:rPr>
              <w:t xml:space="preserve">Words for </w:t>
            </w:r>
            <w:r w:rsidR="00934D58" w:rsidRPr="00763651">
              <w:rPr>
                <w:sz w:val="28"/>
                <w:szCs w:val="28"/>
              </w:rPr>
              <w:t>the dance</w:t>
            </w:r>
          </w:p>
        </w:tc>
      </w:tr>
      <w:tr w:rsidR="00AE54C9" w:rsidRPr="00BB5959" w:rsidTr="00763651">
        <w:trPr>
          <w:jc w:val="center"/>
        </w:trPr>
        <w:tc>
          <w:tcPr>
            <w:tcW w:w="986" w:type="pct"/>
            <w:shd w:val="clear" w:color="auto" w:fill="auto"/>
          </w:tcPr>
          <w:p w:rsidR="00AE54C9" w:rsidRPr="00763651" w:rsidRDefault="00AE54C9" w:rsidP="00763651">
            <w:pPr>
              <w:widowControl w:val="0"/>
              <w:jc w:val="center"/>
              <w:rPr>
                <w:sz w:val="28"/>
                <w:szCs w:val="28"/>
              </w:rPr>
            </w:pPr>
            <w:r w:rsidRPr="00763651">
              <w:rPr>
                <w:sz w:val="28"/>
                <w:szCs w:val="28"/>
              </w:rPr>
              <w:t>low</w:t>
            </w:r>
            <w:r w:rsidR="00A46966" w:rsidRPr="00763651">
              <w:rPr>
                <w:sz w:val="28"/>
                <w:szCs w:val="28"/>
              </w:rPr>
              <w:noBreakHyphen/>
            </w:r>
            <w:r w:rsidRPr="00763651">
              <w:rPr>
                <w:sz w:val="28"/>
                <w:szCs w:val="28"/>
              </w:rPr>
              <w:t>level</w:t>
            </w:r>
          </w:p>
        </w:tc>
        <w:tc>
          <w:tcPr>
            <w:tcW w:w="1012" w:type="pct"/>
            <w:shd w:val="clear" w:color="auto" w:fill="auto"/>
          </w:tcPr>
          <w:p w:rsidR="00AE54C9" w:rsidRPr="00763651" w:rsidRDefault="00AE54C9" w:rsidP="00763651">
            <w:pPr>
              <w:widowControl w:val="0"/>
              <w:jc w:val="center"/>
              <w:rPr>
                <w:sz w:val="28"/>
                <w:szCs w:val="28"/>
              </w:rPr>
            </w:pPr>
            <w:r w:rsidRPr="00763651">
              <w:rPr>
                <w:sz w:val="28"/>
                <w:szCs w:val="28"/>
              </w:rPr>
              <w:t>medium</w:t>
            </w:r>
            <w:r w:rsidR="00A46966" w:rsidRPr="00763651">
              <w:rPr>
                <w:sz w:val="28"/>
                <w:szCs w:val="28"/>
              </w:rPr>
              <w:noBreakHyphen/>
            </w:r>
            <w:r w:rsidRPr="00763651">
              <w:rPr>
                <w:sz w:val="28"/>
                <w:szCs w:val="28"/>
              </w:rPr>
              <w:t>level</w:t>
            </w:r>
          </w:p>
        </w:tc>
        <w:tc>
          <w:tcPr>
            <w:tcW w:w="1021" w:type="pct"/>
            <w:shd w:val="clear" w:color="auto" w:fill="auto"/>
          </w:tcPr>
          <w:p w:rsidR="00AE54C9" w:rsidRPr="00763651" w:rsidRDefault="00AE54C9" w:rsidP="00763651">
            <w:pPr>
              <w:widowControl w:val="0"/>
              <w:jc w:val="center"/>
              <w:rPr>
                <w:sz w:val="28"/>
                <w:szCs w:val="28"/>
              </w:rPr>
            </w:pPr>
            <w:r w:rsidRPr="00763651">
              <w:rPr>
                <w:sz w:val="28"/>
                <w:szCs w:val="28"/>
              </w:rPr>
              <w:t>high</w:t>
            </w:r>
            <w:r w:rsidR="00A46966" w:rsidRPr="00763651">
              <w:rPr>
                <w:sz w:val="28"/>
                <w:szCs w:val="28"/>
              </w:rPr>
              <w:noBreakHyphen/>
            </w:r>
            <w:r w:rsidRPr="00763651">
              <w:rPr>
                <w:sz w:val="28"/>
                <w:szCs w:val="28"/>
              </w:rPr>
              <w:t>level</w:t>
            </w:r>
          </w:p>
        </w:tc>
        <w:tc>
          <w:tcPr>
            <w:tcW w:w="989" w:type="pct"/>
            <w:shd w:val="clear" w:color="auto" w:fill="auto"/>
          </w:tcPr>
          <w:p w:rsidR="00AE54C9" w:rsidRPr="00763651" w:rsidRDefault="00934D58" w:rsidP="00763651">
            <w:pPr>
              <w:widowControl w:val="0"/>
              <w:jc w:val="center"/>
              <w:rPr>
                <w:sz w:val="28"/>
                <w:szCs w:val="28"/>
              </w:rPr>
            </w:pPr>
            <w:r w:rsidRPr="00763651">
              <w:rPr>
                <w:sz w:val="28"/>
                <w:szCs w:val="28"/>
              </w:rPr>
              <w:t>forwards</w:t>
            </w:r>
          </w:p>
        </w:tc>
        <w:tc>
          <w:tcPr>
            <w:tcW w:w="991" w:type="pct"/>
            <w:shd w:val="clear" w:color="auto" w:fill="auto"/>
          </w:tcPr>
          <w:p w:rsidR="00AE54C9" w:rsidRPr="00763651" w:rsidRDefault="00934D58" w:rsidP="00763651">
            <w:pPr>
              <w:widowControl w:val="0"/>
              <w:jc w:val="center"/>
              <w:rPr>
                <w:sz w:val="28"/>
                <w:szCs w:val="28"/>
              </w:rPr>
            </w:pPr>
            <w:r w:rsidRPr="00763651">
              <w:rPr>
                <w:sz w:val="28"/>
                <w:szCs w:val="28"/>
              </w:rPr>
              <w:t>backwards</w:t>
            </w:r>
          </w:p>
        </w:tc>
      </w:tr>
      <w:tr w:rsidR="00AE54C9" w:rsidRPr="00BB5959" w:rsidTr="00763651">
        <w:trPr>
          <w:jc w:val="center"/>
        </w:trPr>
        <w:tc>
          <w:tcPr>
            <w:tcW w:w="986" w:type="pct"/>
            <w:shd w:val="clear" w:color="auto" w:fill="auto"/>
          </w:tcPr>
          <w:p w:rsidR="00AE54C9" w:rsidRPr="00763651" w:rsidRDefault="00934D58" w:rsidP="00763651">
            <w:pPr>
              <w:widowControl w:val="0"/>
              <w:jc w:val="center"/>
              <w:rPr>
                <w:sz w:val="28"/>
                <w:szCs w:val="28"/>
              </w:rPr>
            </w:pPr>
            <w:r w:rsidRPr="00763651">
              <w:rPr>
                <w:sz w:val="28"/>
                <w:szCs w:val="28"/>
              </w:rPr>
              <w:t>sideways</w:t>
            </w:r>
          </w:p>
        </w:tc>
        <w:tc>
          <w:tcPr>
            <w:tcW w:w="1012" w:type="pct"/>
            <w:shd w:val="clear" w:color="auto" w:fill="auto"/>
          </w:tcPr>
          <w:p w:rsidR="00AE54C9" w:rsidRPr="00763651" w:rsidRDefault="00934D58" w:rsidP="00763651">
            <w:pPr>
              <w:widowControl w:val="0"/>
              <w:jc w:val="center"/>
              <w:rPr>
                <w:sz w:val="28"/>
                <w:szCs w:val="28"/>
              </w:rPr>
            </w:pPr>
            <w:r w:rsidRPr="00763651">
              <w:rPr>
                <w:sz w:val="28"/>
                <w:szCs w:val="28"/>
              </w:rPr>
              <w:t>diagonal</w:t>
            </w:r>
          </w:p>
        </w:tc>
        <w:tc>
          <w:tcPr>
            <w:tcW w:w="1021" w:type="pct"/>
            <w:shd w:val="clear" w:color="auto" w:fill="auto"/>
          </w:tcPr>
          <w:p w:rsidR="00AE54C9" w:rsidRPr="00763651" w:rsidRDefault="00934D58" w:rsidP="00763651">
            <w:pPr>
              <w:widowControl w:val="0"/>
              <w:jc w:val="center"/>
              <w:rPr>
                <w:sz w:val="28"/>
                <w:szCs w:val="28"/>
              </w:rPr>
            </w:pPr>
            <w:r w:rsidRPr="00763651">
              <w:rPr>
                <w:sz w:val="28"/>
                <w:szCs w:val="28"/>
              </w:rPr>
              <w:t>circular</w:t>
            </w:r>
          </w:p>
        </w:tc>
        <w:tc>
          <w:tcPr>
            <w:tcW w:w="989" w:type="pct"/>
            <w:shd w:val="clear" w:color="auto" w:fill="auto"/>
          </w:tcPr>
          <w:p w:rsidR="00AE54C9" w:rsidRPr="00763651" w:rsidRDefault="00934D58" w:rsidP="00763651">
            <w:pPr>
              <w:widowControl w:val="0"/>
              <w:jc w:val="center"/>
              <w:rPr>
                <w:sz w:val="28"/>
                <w:szCs w:val="28"/>
              </w:rPr>
            </w:pPr>
            <w:r w:rsidRPr="00763651">
              <w:rPr>
                <w:sz w:val="28"/>
                <w:szCs w:val="28"/>
              </w:rPr>
              <w:t>stretched</w:t>
            </w:r>
          </w:p>
        </w:tc>
        <w:tc>
          <w:tcPr>
            <w:tcW w:w="991" w:type="pct"/>
            <w:shd w:val="clear" w:color="auto" w:fill="auto"/>
          </w:tcPr>
          <w:p w:rsidR="00AE54C9" w:rsidRPr="00763651" w:rsidRDefault="00934D58" w:rsidP="00763651">
            <w:pPr>
              <w:widowControl w:val="0"/>
              <w:jc w:val="center"/>
              <w:rPr>
                <w:sz w:val="28"/>
                <w:szCs w:val="28"/>
              </w:rPr>
            </w:pPr>
            <w:r w:rsidRPr="00763651">
              <w:rPr>
                <w:sz w:val="28"/>
                <w:szCs w:val="28"/>
              </w:rPr>
              <w:t>angular</w:t>
            </w:r>
          </w:p>
        </w:tc>
      </w:tr>
      <w:tr w:rsidR="00AE54C9" w:rsidRPr="00BB5959" w:rsidTr="00763651">
        <w:trPr>
          <w:jc w:val="center"/>
        </w:trPr>
        <w:tc>
          <w:tcPr>
            <w:tcW w:w="986" w:type="pct"/>
            <w:shd w:val="clear" w:color="auto" w:fill="auto"/>
          </w:tcPr>
          <w:p w:rsidR="00AE54C9" w:rsidRPr="00763651" w:rsidRDefault="00934D58" w:rsidP="00763651">
            <w:pPr>
              <w:widowControl w:val="0"/>
              <w:jc w:val="center"/>
              <w:rPr>
                <w:sz w:val="28"/>
                <w:szCs w:val="28"/>
              </w:rPr>
            </w:pPr>
            <w:r w:rsidRPr="00763651">
              <w:rPr>
                <w:sz w:val="28"/>
                <w:szCs w:val="28"/>
              </w:rPr>
              <w:t>round</w:t>
            </w:r>
          </w:p>
        </w:tc>
        <w:tc>
          <w:tcPr>
            <w:tcW w:w="1012" w:type="pct"/>
            <w:shd w:val="clear" w:color="auto" w:fill="auto"/>
          </w:tcPr>
          <w:p w:rsidR="00AE54C9" w:rsidRPr="00763651" w:rsidRDefault="00934D58" w:rsidP="00763651">
            <w:pPr>
              <w:widowControl w:val="0"/>
              <w:jc w:val="center"/>
              <w:rPr>
                <w:sz w:val="28"/>
                <w:szCs w:val="28"/>
              </w:rPr>
            </w:pPr>
            <w:r w:rsidRPr="00763651">
              <w:rPr>
                <w:sz w:val="28"/>
                <w:szCs w:val="28"/>
              </w:rPr>
              <w:t>sharp</w:t>
            </w:r>
          </w:p>
        </w:tc>
        <w:tc>
          <w:tcPr>
            <w:tcW w:w="1021" w:type="pct"/>
            <w:shd w:val="clear" w:color="auto" w:fill="auto"/>
          </w:tcPr>
          <w:p w:rsidR="00AE54C9" w:rsidRPr="00763651" w:rsidRDefault="00934D58" w:rsidP="00763651">
            <w:pPr>
              <w:widowControl w:val="0"/>
              <w:jc w:val="center"/>
              <w:rPr>
                <w:sz w:val="28"/>
                <w:szCs w:val="28"/>
              </w:rPr>
            </w:pPr>
            <w:r w:rsidRPr="00763651">
              <w:rPr>
                <w:sz w:val="28"/>
                <w:szCs w:val="28"/>
              </w:rPr>
              <w:t>long</w:t>
            </w:r>
          </w:p>
        </w:tc>
        <w:tc>
          <w:tcPr>
            <w:tcW w:w="989" w:type="pct"/>
            <w:shd w:val="clear" w:color="auto" w:fill="auto"/>
          </w:tcPr>
          <w:p w:rsidR="00AE54C9" w:rsidRPr="00763651" w:rsidRDefault="00934D58" w:rsidP="00763651">
            <w:pPr>
              <w:widowControl w:val="0"/>
              <w:jc w:val="center"/>
              <w:rPr>
                <w:sz w:val="28"/>
                <w:szCs w:val="28"/>
              </w:rPr>
            </w:pPr>
            <w:r w:rsidRPr="00763651">
              <w:rPr>
                <w:sz w:val="28"/>
                <w:szCs w:val="28"/>
              </w:rPr>
              <w:t>curved</w:t>
            </w:r>
          </w:p>
        </w:tc>
        <w:tc>
          <w:tcPr>
            <w:tcW w:w="991" w:type="pct"/>
            <w:shd w:val="clear" w:color="auto" w:fill="auto"/>
          </w:tcPr>
          <w:p w:rsidR="00AE54C9" w:rsidRPr="00763651" w:rsidRDefault="00934D58" w:rsidP="00763651">
            <w:pPr>
              <w:widowControl w:val="0"/>
              <w:jc w:val="center"/>
              <w:rPr>
                <w:sz w:val="28"/>
                <w:szCs w:val="28"/>
              </w:rPr>
            </w:pPr>
            <w:r w:rsidRPr="00763651">
              <w:rPr>
                <w:sz w:val="28"/>
                <w:szCs w:val="28"/>
              </w:rPr>
              <w:t>small</w:t>
            </w:r>
          </w:p>
        </w:tc>
      </w:tr>
      <w:tr w:rsidR="00934D58" w:rsidRPr="00BB5959" w:rsidTr="00763651">
        <w:trPr>
          <w:jc w:val="center"/>
        </w:trPr>
        <w:tc>
          <w:tcPr>
            <w:tcW w:w="986" w:type="pct"/>
            <w:shd w:val="clear" w:color="auto" w:fill="auto"/>
          </w:tcPr>
          <w:p w:rsidR="00934D58" w:rsidRPr="00763651" w:rsidRDefault="00934D58" w:rsidP="00763651">
            <w:pPr>
              <w:widowControl w:val="0"/>
              <w:jc w:val="center"/>
              <w:rPr>
                <w:sz w:val="28"/>
                <w:szCs w:val="28"/>
              </w:rPr>
            </w:pPr>
            <w:r w:rsidRPr="00763651">
              <w:rPr>
                <w:sz w:val="28"/>
                <w:szCs w:val="28"/>
              </w:rPr>
              <w:t>big</w:t>
            </w:r>
          </w:p>
        </w:tc>
        <w:tc>
          <w:tcPr>
            <w:tcW w:w="1012" w:type="pct"/>
            <w:shd w:val="clear" w:color="auto" w:fill="auto"/>
          </w:tcPr>
          <w:p w:rsidR="00934D58" w:rsidRPr="00763651" w:rsidRDefault="00934D58" w:rsidP="00763651">
            <w:pPr>
              <w:widowControl w:val="0"/>
              <w:jc w:val="center"/>
              <w:rPr>
                <w:sz w:val="28"/>
                <w:szCs w:val="28"/>
              </w:rPr>
            </w:pPr>
            <w:r w:rsidRPr="00763651">
              <w:rPr>
                <w:sz w:val="28"/>
                <w:szCs w:val="28"/>
              </w:rPr>
              <w:t>open</w:t>
            </w:r>
          </w:p>
        </w:tc>
        <w:tc>
          <w:tcPr>
            <w:tcW w:w="1021" w:type="pct"/>
            <w:shd w:val="clear" w:color="auto" w:fill="auto"/>
          </w:tcPr>
          <w:p w:rsidR="00934D58" w:rsidRPr="00763651" w:rsidRDefault="00934D58" w:rsidP="00763651">
            <w:pPr>
              <w:widowControl w:val="0"/>
              <w:jc w:val="center"/>
              <w:rPr>
                <w:sz w:val="28"/>
                <w:szCs w:val="28"/>
              </w:rPr>
            </w:pPr>
            <w:r w:rsidRPr="00763651">
              <w:rPr>
                <w:sz w:val="28"/>
                <w:szCs w:val="28"/>
              </w:rPr>
              <w:t>twisted</w:t>
            </w:r>
          </w:p>
        </w:tc>
        <w:tc>
          <w:tcPr>
            <w:tcW w:w="989" w:type="pct"/>
            <w:shd w:val="clear" w:color="auto" w:fill="auto"/>
          </w:tcPr>
          <w:p w:rsidR="00934D58" w:rsidRPr="00763651" w:rsidRDefault="00934D58" w:rsidP="00763651">
            <w:pPr>
              <w:widowControl w:val="0"/>
              <w:jc w:val="center"/>
              <w:rPr>
                <w:sz w:val="28"/>
                <w:szCs w:val="28"/>
              </w:rPr>
            </w:pPr>
            <w:r w:rsidRPr="00763651">
              <w:rPr>
                <w:sz w:val="28"/>
                <w:szCs w:val="28"/>
              </w:rPr>
              <w:t>bent</w:t>
            </w:r>
          </w:p>
        </w:tc>
        <w:tc>
          <w:tcPr>
            <w:tcW w:w="991" w:type="pct"/>
            <w:shd w:val="clear" w:color="auto" w:fill="auto"/>
          </w:tcPr>
          <w:p w:rsidR="00934D58" w:rsidRPr="00763651" w:rsidRDefault="00934D58" w:rsidP="00763651">
            <w:pPr>
              <w:widowControl w:val="0"/>
              <w:jc w:val="center"/>
              <w:rPr>
                <w:sz w:val="28"/>
                <w:szCs w:val="28"/>
              </w:rPr>
            </w:pPr>
          </w:p>
        </w:tc>
      </w:tr>
    </w:tbl>
    <w:p w:rsidR="00AB1654" w:rsidRDefault="00AB1654"/>
    <w:tbl>
      <w:tblPr>
        <w:tblW w:w="9639" w:type="dxa"/>
        <w:jc w:val="center"/>
        <w:tblBorders>
          <w:top w:val="single" w:sz="18" w:space="0" w:color="auto"/>
          <w:left w:val="single" w:sz="18" w:space="0" w:color="auto"/>
          <w:bottom w:val="single" w:sz="18" w:space="0" w:color="auto"/>
          <w:right w:val="single" w:sz="18" w:space="0" w:color="auto"/>
          <w:insideV w:val="single" w:sz="18" w:space="0" w:color="auto"/>
        </w:tblBorders>
        <w:tblCellMar>
          <w:top w:w="74" w:type="dxa"/>
          <w:left w:w="170" w:type="dxa"/>
          <w:bottom w:w="74" w:type="dxa"/>
          <w:right w:w="74" w:type="dxa"/>
        </w:tblCellMar>
        <w:tblLook w:val="01E0" w:firstRow="1" w:lastRow="1" w:firstColumn="1" w:lastColumn="1" w:noHBand="0" w:noVBand="0"/>
      </w:tblPr>
      <w:tblGrid>
        <w:gridCol w:w="9881"/>
      </w:tblGrid>
      <w:tr w:rsidR="006367AC" w:rsidRPr="00763651" w:rsidTr="00763651">
        <w:trPr>
          <w:trHeight w:val="226"/>
          <w:jc w:val="center"/>
        </w:trPr>
        <w:tc>
          <w:tcPr>
            <w:tcW w:w="5000" w:type="pct"/>
            <w:shd w:val="clear" w:color="auto" w:fill="auto"/>
          </w:tcPr>
          <w:p w:rsidR="006367AC" w:rsidRDefault="006367AC" w:rsidP="00763651">
            <w:pPr>
              <w:pStyle w:val="Heading2TOP"/>
              <w:widowControl w:val="0"/>
              <w:spacing w:before="120"/>
            </w:pPr>
            <w:r w:rsidRPr="006367AC">
              <w:t>Guidelines for choreography (Teacher resource)</w:t>
            </w:r>
          </w:p>
          <w:p w:rsidR="00940B25" w:rsidRPr="00763651" w:rsidRDefault="00940B25" w:rsidP="00763651">
            <w:pPr>
              <w:widowControl w:val="0"/>
              <w:rPr>
                <w:szCs w:val="22"/>
              </w:rPr>
            </w:pPr>
          </w:p>
        </w:tc>
      </w:tr>
      <w:tr w:rsidR="00940B25" w:rsidRPr="006367AC" w:rsidTr="00763651">
        <w:trPr>
          <w:trHeight w:val="5404"/>
          <w:jc w:val="center"/>
        </w:trPr>
        <w:tc>
          <w:tcPr>
            <w:tcW w:w="5000" w:type="pct"/>
            <w:shd w:val="clear" w:color="auto" w:fill="auto"/>
          </w:tcPr>
          <w:p w:rsidR="00940B25" w:rsidRPr="00763651" w:rsidRDefault="005D34F6" w:rsidP="00763651">
            <w:pPr>
              <w:widowControl w:val="0"/>
              <w:rPr>
                <w:szCs w:val="22"/>
              </w:rPr>
            </w:pPr>
            <w:r>
              <w:rPr>
                <w:noProof/>
                <w:szCs w:val="22"/>
              </w:rPr>
              <w:drawing>
                <wp:inline distT="0" distB="0" distL="0" distR="0">
                  <wp:extent cx="6119495" cy="6418580"/>
                  <wp:effectExtent l="0" t="0" r="0" b="1270"/>
                  <wp:docPr id="2" name="Picture 8" descr="guidelines for choreography s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idelines for choreography sb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9495" cy="6418580"/>
                          </a:xfrm>
                          <a:prstGeom prst="rect">
                            <a:avLst/>
                          </a:prstGeom>
                          <a:noFill/>
                          <a:ln>
                            <a:noFill/>
                          </a:ln>
                        </pic:spPr>
                      </pic:pic>
                    </a:graphicData>
                  </a:graphic>
                </wp:inline>
              </w:drawing>
            </w:r>
          </w:p>
          <w:p w:rsidR="00940B25" w:rsidRPr="00763651" w:rsidRDefault="00940B25" w:rsidP="00763651">
            <w:pPr>
              <w:widowControl w:val="0"/>
              <w:rPr>
                <w:szCs w:val="22"/>
              </w:rPr>
            </w:pPr>
          </w:p>
        </w:tc>
      </w:tr>
    </w:tbl>
    <w:p w:rsidR="007F5868" w:rsidRPr="00FB6930" w:rsidRDefault="007F5868" w:rsidP="00C7489E"/>
    <w:p w:rsidR="00C7489E" w:rsidRPr="00FB6930" w:rsidRDefault="005D34F6" w:rsidP="00293AB5">
      <w:pPr>
        <w:pStyle w:val="Heading2"/>
        <w:jc w:val="center"/>
      </w:pPr>
      <w:r>
        <w:rPr>
          <w:noProof/>
        </w:rPr>
        <w:drawing>
          <wp:inline distT="0" distB="0" distL="0" distR="0">
            <wp:extent cx="6119495" cy="9126220"/>
            <wp:effectExtent l="38100" t="38100" r="33655" b="36830"/>
            <wp:docPr id="9" name="Picture 9" descr="Performance-and-audience-etiq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formance-and-audience-etiquette"/>
                    <pic:cNvPicPr>
                      <a:picLocks noChangeAspect="1" noChangeArrowheads="1"/>
                    </pic:cNvPicPr>
                  </pic:nvPicPr>
                  <pic:blipFill>
                    <a:blip r:embed="rId30" cstate="print">
                      <a:extLst>
                        <a:ext uri="{28A0092B-C50C-407E-A947-70E740481C1C}">
                          <a14:useLocalDpi xmlns:a14="http://schemas.microsoft.com/office/drawing/2010/main" val="0"/>
                        </a:ext>
                      </a:extLst>
                    </a:blip>
                    <a:srcRect l="-14452" r="-16048"/>
                    <a:stretch>
                      <a:fillRect/>
                    </a:stretch>
                  </pic:blipFill>
                  <pic:spPr bwMode="auto">
                    <a:xfrm>
                      <a:off x="0" y="0"/>
                      <a:ext cx="6119495" cy="9126220"/>
                    </a:xfrm>
                    <a:prstGeom prst="rect">
                      <a:avLst/>
                    </a:prstGeom>
                    <a:noFill/>
                    <a:ln w="28575" cmpd="sng">
                      <a:solidFill>
                        <a:srgbClr val="000000"/>
                      </a:solidFill>
                      <a:miter lim="800000"/>
                      <a:headEnd/>
                      <a:tailEnd/>
                    </a:ln>
                    <a:effectLst/>
                  </pic:spPr>
                </pic:pic>
              </a:graphicData>
            </a:graphic>
          </wp:inline>
        </w:drawing>
      </w:r>
    </w:p>
    <w:tbl>
      <w:tblPr>
        <w:tblW w:w="963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top w:w="74" w:type="dxa"/>
          <w:left w:w="74" w:type="dxa"/>
          <w:bottom w:w="74" w:type="dxa"/>
          <w:right w:w="74" w:type="dxa"/>
        </w:tblCellMar>
        <w:tblLook w:val="01E0" w:firstRow="1" w:lastRow="1" w:firstColumn="1" w:lastColumn="1" w:noHBand="0" w:noVBand="0"/>
      </w:tblPr>
      <w:tblGrid>
        <w:gridCol w:w="1718"/>
        <w:gridCol w:w="7921"/>
      </w:tblGrid>
      <w:tr w:rsidR="00981FA0" w:rsidRPr="00763651" w:rsidTr="00763651">
        <w:trPr>
          <w:jc w:val="center"/>
        </w:trPr>
        <w:tc>
          <w:tcPr>
            <w:tcW w:w="9639" w:type="dxa"/>
            <w:gridSpan w:val="2"/>
            <w:shd w:val="clear" w:color="auto" w:fill="CCCCCC"/>
          </w:tcPr>
          <w:p w:rsidR="00981FA0" w:rsidRPr="00763651" w:rsidRDefault="00981FA0" w:rsidP="00763651">
            <w:pPr>
              <w:pageBreakBefore/>
              <w:widowControl w:val="0"/>
              <w:jc w:val="center"/>
              <w:rPr>
                <w:szCs w:val="22"/>
              </w:rPr>
            </w:pPr>
            <w:r w:rsidRPr="00763651">
              <w:rPr>
                <w:b/>
                <w:sz w:val="32"/>
                <w:szCs w:val="32"/>
              </w:rPr>
              <w:t>Dance glossary</w:t>
            </w:r>
          </w:p>
        </w:tc>
      </w:tr>
      <w:tr w:rsidR="00E62C43" w:rsidRPr="00FB6930" w:rsidTr="00763651">
        <w:trPr>
          <w:jc w:val="center"/>
        </w:trPr>
        <w:tc>
          <w:tcPr>
            <w:tcW w:w="9639" w:type="dxa"/>
            <w:gridSpan w:val="2"/>
            <w:shd w:val="clear" w:color="auto" w:fill="99CCFF"/>
          </w:tcPr>
          <w:p w:rsidR="00E62C43" w:rsidRPr="00763651" w:rsidRDefault="00423FFA" w:rsidP="00763651">
            <w:pPr>
              <w:pStyle w:val="Heading2Table"/>
              <w:widowControl w:val="0"/>
              <w:rPr>
                <w:sz w:val="24"/>
                <w:szCs w:val="24"/>
              </w:rPr>
            </w:pPr>
            <w:r w:rsidRPr="00763651">
              <w:rPr>
                <w:sz w:val="24"/>
                <w:szCs w:val="24"/>
              </w:rPr>
              <w:t>Action/</w:t>
            </w:r>
            <w:r w:rsidR="00E62C43" w:rsidRPr="00763651">
              <w:rPr>
                <w:sz w:val="24"/>
                <w:szCs w:val="24"/>
              </w:rPr>
              <w:t>Movement</w:t>
            </w:r>
          </w:p>
        </w:tc>
      </w:tr>
      <w:tr w:rsidR="00E62C43" w:rsidRPr="00FB6930" w:rsidTr="00763651">
        <w:trPr>
          <w:trHeight w:val="27"/>
          <w:jc w:val="center"/>
        </w:trPr>
        <w:tc>
          <w:tcPr>
            <w:tcW w:w="1718" w:type="dxa"/>
            <w:shd w:val="clear" w:color="auto" w:fill="E6E6E6"/>
          </w:tcPr>
          <w:p w:rsidR="00E62C43" w:rsidRPr="00763651" w:rsidRDefault="00E62C43" w:rsidP="00763651">
            <w:pPr>
              <w:widowControl w:val="0"/>
              <w:spacing w:before="40" w:after="40" w:line="240" w:lineRule="auto"/>
              <w:rPr>
                <w:b/>
                <w:szCs w:val="22"/>
              </w:rPr>
            </w:pPr>
            <w:r w:rsidRPr="00763651">
              <w:rPr>
                <w:b/>
                <w:szCs w:val="22"/>
              </w:rPr>
              <w:t>Locomotor</w:t>
            </w:r>
          </w:p>
        </w:tc>
        <w:tc>
          <w:tcPr>
            <w:tcW w:w="7921" w:type="dxa"/>
            <w:shd w:val="clear" w:color="auto" w:fill="auto"/>
          </w:tcPr>
          <w:p w:rsidR="00E62C43" w:rsidRPr="00763651" w:rsidRDefault="008A24F9" w:rsidP="00763651">
            <w:pPr>
              <w:widowControl w:val="0"/>
              <w:spacing w:before="40" w:after="40" w:line="240" w:lineRule="auto"/>
              <w:rPr>
                <w:szCs w:val="22"/>
              </w:rPr>
            </w:pPr>
            <w:r w:rsidRPr="00763651">
              <w:rPr>
                <w:szCs w:val="22"/>
              </w:rPr>
              <w:t>M</w:t>
            </w:r>
            <w:r w:rsidR="00E62C43" w:rsidRPr="00763651">
              <w:rPr>
                <w:szCs w:val="22"/>
              </w:rPr>
              <w:t>ovements that travel through the space</w:t>
            </w:r>
            <w:r w:rsidR="001069B1" w:rsidRPr="00763651">
              <w:rPr>
                <w:szCs w:val="22"/>
              </w:rPr>
              <w:t>,</w:t>
            </w:r>
            <w:r w:rsidR="00E62C43" w:rsidRPr="00763651">
              <w:rPr>
                <w:szCs w:val="22"/>
              </w:rPr>
              <w:t xml:space="preserve"> e.g. travelling with hops, runs or slides</w:t>
            </w:r>
            <w:r w:rsidRPr="00763651">
              <w:rPr>
                <w:szCs w:val="22"/>
              </w:rPr>
              <w:t>.</w:t>
            </w:r>
          </w:p>
        </w:tc>
      </w:tr>
      <w:tr w:rsidR="00E62C43" w:rsidRPr="00FB6930" w:rsidTr="00763651">
        <w:trPr>
          <w:jc w:val="center"/>
        </w:trPr>
        <w:tc>
          <w:tcPr>
            <w:tcW w:w="1718" w:type="dxa"/>
            <w:shd w:val="clear" w:color="auto" w:fill="E6E6E6"/>
          </w:tcPr>
          <w:p w:rsidR="00E62C43" w:rsidRPr="00763651" w:rsidRDefault="00E62C43" w:rsidP="00763651">
            <w:pPr>
              <w:widowControl w:val="0"/>
              <w:spacing w:before="40" w:after="40" w:line="240" w:lineRule="auto"/>
              <w:rPr>
                <w:b/>
                <w:szCs w:val="22"/>
              </w:rPr>
            </w:pPr>
            <w:r w:rsidRPr="00763651">
              <w:rPr>
                <w:b/>
                <w:szCs w:val="22"/>
              </w:rPr>
              <w:t>Non locomotor</w:t>
            </w:r>
          </w:p>
        </w:tc>
        <w:tc>
          <w:tcPr>
            <w:tcW w:w="7921" w:type="dxa"/>
            <w:shd w:val="clear" w:color="auto" w:fill="auto"/>
          </w:tcPr>
          <w:p w:rsidR="00E62C43" w:rsidRPr="00763651" w:rsidRDefault="008A24F9" w:rsidP="00763651">
            <w:pPr>
              <w:widowControl w:val="0"/>
              <w:spacing w:before="40" w:after="40" w:line="240" w:lineRule="auto"/>
              <w:rPr>
                <w:szCs w:val="22"/>
              </w:rPr>
            </w:pPr>
            <w:r w:rsidRPr="00763651">
              <w:rPr>
                <w:szCs w:val="22"/>
              </w:rPr>
              <w:t>M</w:t>
            </w:r>
            <w:r w:rsidR="00E62C43" w:rsidRPr="00763651">
              <w:rPr>
                <w:szCs w:val="22"/>
              </w:rPr>
              <w:t>ovement that stays on the spot</w:t>
            </w:r>
            <w:r w:rsidR="001069B1" w:rsidRPr="00763651">
              <w:rPr>
                <w:szCs w:val="22"/>
              </w:rPr>
              <w:t>,</w:t>
            </w:r>
            <w:r w:rsidR="00E62C43" w:rsidRPr="00763651">
              <w:rPr>
                <w:szCs w:val="22"/>
              </w:rPr>
              <w:t xml:space="preserve"> e.g. whole body stretches, curls or twists</w:t>
            </w:r>
            <w:r w:rsidRPr="00763651">
              <w:rPr>
                <w:szCs w:val="22"/>
              </w:rPr>
              <w:t>.</w:t>
            </w:r>
          </w:p>
        </w:tc>
      </w:tr>
      <w:tr w:rsidR="00E62C43" w:rsidRPr="00FB6930" w:rsidTr="00763651">
        <w:trPr>
          <w:jc w:val="center"/>
        </w:trPr>
        <w:tc>
          <w:tcPr>
            <w:tcW w:w="1718" w:type="dxa"/>
            <w:shd w:val="clear" w:color="auto" w:fill="E6E6E6"/>
          </w:tcPr>
          <w:p w:rsidR="00E62C43" w:rsidRPr="00763651" w:rsidRDefault="00E62C43" w:rsidP="00763651">
            <w:pPr>
              <w:widowControl w:val="0"/>
              <w:spacing w:before="40" w:after="40" w:line="240" w:lineRule="auto"/>
              <w:rPr>
                <w:b/>
                <w:szCs w:val="22"/>
              </w:rPr>
            </w:pPr>
            <w:r w:rsidRPr="00763651">
              <w:rPr>
                <w:b/>
                <w:szCs w:val="22"/>
              </w:rPr>
              <w:t>Phrase</w:t>
            </w:r>
          </w:p>
        </w:tc>
        <w:tc>
          <w:tcPr>
            <w:tcW w:w="7921" w:type="dxa"/>
            <w:shd w:val="clear" w:color="auto" w:fill="auto"/>
          </w:tcPr>
          <w:p w:rsidR="00E62C43" w:rsidRPr="00763651" w:rsidRDefault="008A24F9" w:rsidP="00763651">
            <w:pPr>
              <w:widowControl w:val="0"/>
              <w:spacing w:before="40" w:after="40" w:line="240" w:lineRule="auto"/>
              <w:rPr>
                <w:szCs w:val="22"/>
              </w:rPr>
            </w:pPr>
            <w:r w:rsidRPr="00763651">
              <w:rPr>
                <w:szCs w:val="22"/>
              </w:rPr>
              <w:t>A</w:t>
            </w:r>
            <w:r w:rsidR="00E62C43" w:rsidRPr="00763651">
              <w:rPr>
                <w:szCs w:val="22"/>
              </w:rPr>
              <w:t xml:space="preserve"> sentence of movement of varyi</w:t>
            </w:r>
            <w:r w:rsidRPr="00763651">
              <w:rPr>
                <w:szCs w:val="22"/>
              </w:rPr>
              <w:t>ng lengths.</w:t>
            </w:r>
          </w:p>
        </w:tc>
      </w:tr>
      <w:tr w:rsidR="00E62C43" w:rsidRPr="00FB6930" w:rsidTr="00763651">
        <w:trPr>
          <w:jc w:val="center"/>
        </w:trPr>
        <w:tc>
          <w:tcPr>
            <w:tcW w:w="9639" w:type="dxa"/>
            <w:gridSpan w:val="2"/>
            <w:shd w:val="clear" w:color="auto" w:fill="FFFF99"/>
          </w:tcPr>
          <w:p w:rsidR="00E62C43" w:rsidRPr="00763651" w:rsidRDefault="00E62C43" w:rsidP="00763651">
            <w:pPr>
              <w:pStyle w:val="Heading2Table"/>
              <w:widowControl w:val="0"/>
              <w:rPr>
                <w:sz w:val="24"/>
                <w:szCs w:val="24"/>
              </w:rPr>
            </w:pPr>
            <w:r w:rsidRPr="00763651">
              <w:rPr>
                <w:sz w:val="24"/>
                <w:szCs w:val="24"/>
              </w:rPr>
              <w:t xml:space="preserve">Spatial </w:t>
            </w:r>
            <w:r w:rsidR="00423FFA" w:rsidRPr="00763651">
              <w:rPr>
                <w:sz w:val="24"/>
                <w:szCs w:val="24"/>
              </w:rPr>
              <w:t>e</w:t>
            </w:r>
            <w:r w:rsidRPr="00763651">
              <w:rPr>
                <w:sz w:val="24"/>
                <w:szCs w:val="24"/>
              </w:rPr>
              <w:t>lements</w:t>
            </w:r>
          </w:p>
        </w:tc>
      </w:tr>
      <w:tr w:rsidR="00E62C43" w:rsidRPr="00FB6930" w:rsidTr="00763651">
        <w:trPr>
          <w:trHeight w:val="27"/>
          <w:jc w:val="center"/>
        </w:trPr>
        <w:tc>
          <w:tcPr>
            <w:tcW w:w="1718" w:type="dxa"/>
            <w:shd w:val="clear" w:color="auto" w:fill="E6E6E6"/>
          </w:tcPr>
          <w:p w:rsidR="00E62C43" w:rsidRPr="00763651" w:rsidRDefault="00E62C43" w:rsidP="00763651">
            <w:pPr>
              <w:widowControl w:val="0"/>
              <w:spacing w:before="40" w:after="40" w:line="240" w:lineRule="auto"/>
              <w:rPr>
                <w:b/>
                <w:szCs w:val="22"/>
              </w:rPr>
            </w:pPr>
            <w:r w:rsidRPr="00763651">
              <w:rPr>
                <w:b/>
                <w:szCs w:val="22"/>
              </w:rPr>
              <w:t>Levels</w:t>
            </w:r>
          </w:p>
        </w:tc>
        <w:tc>
          <w:tcPr>
            <w:tcW w:w="7921" w:type="dxa"/>
            <w:shd w:val="clear" w:color="auto" w:fill="auto"/>
          </w:tcPr>
          <w:p w:rsidR="00E62C43" w:rsidRPr="00763651" w:rsidRDefault="008A24F9" w:rsidP="00763651">
            <w:pPr>
              <w:widowControl w:val="0"/>
              <w:spacing w:before="40" w:after="40" w:line="240" w:lineRule="auto"/>
              <w:rPr>
                <w:szCs w:val="22"/>
              </w:rPr>
            </w:pPr>
            <w:r w:rsidRPr="00763651">
              <w:rPr>
                <w:szCs w:val="22"/>
              </w:rPr>
              <w:t>A</w:t>
            </w:r>
            <w:r w:rsidR="00E62C43" w:rsidRPr="00763651">
              <w:rPr>
                <w:szCs w:val="22"/>
              </w:rPr>
              <w:t xml:space="preserve">n aspect of space ranging </w:t>
            </w:r>
            <w:r w:rsidRPr="00763651">
              <w:rPr>
                <w:szCs w:val="22"/>
              </w:rPr>
              <w:t>from high to low through medium.</w:t>
            </w:r>
          </w:p>
        </w:tc>
      </w:tr>
      <w:tr w:rsidR="00E62C43" w:rsidRPr="00FB6930" w:rsidTr="00763651">
        <w:trPr>
          <w:trHeight w:val="27"/>
          <w:jc w:val="center"/>
        </w:trPr>
        <w:tc>
          <w:tcPr>
            <w:tcW w:w="1718" w:type="dxa"/>
            <w:shd w:val="clear" w:color="auto" w:fill="E6E6E6"/>
          </w:tcPr>
          <w:p w:rsidR="00E62C43" w:rsidRPr="00763651" w:rsidRDefault="00E62C43" w:rsidP="00763651">
            <w:pPr>
              <w:widowControl w:val="0"/>
              <w:spacing w:before="40" w:after="40" w:line="240" w:lineRule="auto"/>
              <w:rPr>
                <w:b/>
                <w:szCs w:val="22"/>
              </w:rPr>
            </w:pPr>
            <w:r w:rsidRPr="00763651">
              <w:rPr>
                <w:b/>
                <w:szCs w:val="22"/>
              </w:rPr>
              <w:t>Direction</w:t>
            </w:r>
          </w:p>
        </w:tc>
        <w:tc>
          <w:tcPr>
            <w:tcW w:w="7921" w:type="dxa"/>
            <w:shd w:val="clear" w:color="auto" w:fill="auto"/>
          </w:tcPr>
          <w:p w:rsidR="00E62C43" w:rsidRPr="00763651" w:rsidRDefault="008A24F9" w:rsidP="00763651">
            <w:pPr>
              <w:widowControl w:val="0"/>
              <w:spacing w:before="40" w:after="40" w:line="240" w:lineRule="auto"/>
              <w:rPr>
                <w:szCs w:val="22"/>
              </w:rPr>
            </w:pPr>
            <w:r w:rsidRPr="00763651">
              <w:rPr>
                <w:szCs w:val="22"/>
              </w:rPr>
              <w:t>M</w:t>
            </w:r>
            <w:r w:rsidR="00E62C43" w:rsidRPr="00763651">
              <w:rPr>
                <w:szCs w:val="22"/>
              </w:rPr>
              <w:t xml:space="preserve">ovement possibilities to front, back, </w:t>
            </w:r>
            <w:r w:rsidRPr="00763651">
              <w:rPr>
                <w:szCs w:val="22"/>
              </w:rPr>
              <w:t>side, diagonals and in a circle.</w:t>
            </w:r>
          </w:p>
        </w:tc>
      </w:tr>
      <w:tr w:rsidR="00E62C43" w:rsidRPr="00FB6930" w:rsidTr="00763651">
        <w:trPr>
          <w:jc w:val="center"/>
        </w:trPr>
        <w:tc>
          <w:tcPr>
            <w:tcW w:w="1718" w:type="dxa"/>
            <w:shd w:val="clear" w:color="auto" w:fill="E6E6E6"/>
          </w:tcPr>
          <w:p w:rsidR="00E62C43" w:rsidRPr="00763651" w:rsidRDefault="00E62C43" w:rsidP="00763651">
            <w:pPr>
              <w:widowControl w:val="0"/>
              <w:spacing w:before="40" w:after="40" w:line="240" w:lineRule="auto"/>
              <w:rPr>
                <w:b/>
                <w:szCs w:val="22"/>
              </w:rPr>
            </w:pPr>
            <w:r w:rsidRPr="00763651">
              <w:rPr>
                <w:b/>
                <w:szCs w:val="22"/>
              </w:rPr>
              <w:t>Shape</w:t>
            </w:r>
          </w:p>
        </w:tc>
        <w:tc>
          <w:tcPr>
            <w:tcW w:w="7921" w:type="dxa"/>
            <w:shd w:val="clear" w:color="auto" w:fill="auto"/>
          </w:tcPr>
          <w:p w:rsidR="00E62C43" w:rsidRPr="00763651" w:rsidRDefault="008A24F9" w:rsidP="00763651">
            <w:pPr>
              <w:widowControl w:val="0"/>
              <w:spacing w:before="40" w:after="40" w:line="240" w:lineRule="auto"/>
              <w:rPr>
                <w:szCs w:val="22"/>
              </w:rPr>
            </w:pPr>
            <w:r w:rsidRPr="00763651">
              <w:rPr>
                <w:szCs w:val="22"/>
              </w:rPr>
              <w:t>D</w:t>
            </w:r>
            <w:r w:rsidR="00E62C43" w:rsidRPr="00763651">
              <w:rPr>
                <w:szCs w:val="22"/>
              </w:rPr>
              <w:t>esign of bo</w:t>
            </w:r>
            <w:r w:rsidRPr="00763651">
              <w:rPr>
                <w:szCs w:val="22"/>
              </w:rPr>
              <w:t>dy parts of one or more dancers.</w:t>
            </w:r>
          </w:p>
        </w:tc>
      </w:tr>
      <w:tr w:rsidR="00E62C43" w:rsidRPr="00FB6930" w:rsidTr="00763651">
        <w:trPr>
          <w:jc w:val="center"/>
        </w:trPr>
        <w:tc>
          <w:tcPr>
            <w:tcW w:w="1718" w:type="dxa"/>
            <w:shd w:val="clear" w:color="auto" w:fill="E6E6E6"/>
          </w:tcPr>
          <w:p w:rsidR="00E62C43" w:rsidRPr="00763651" w:rsidRDefault="00E62C43" w:rsidP="00763651">
            <w:pPr>
              <w:widowControl w:val="0"/>
              <w:spacing w:before="40" w:after="40" w:line="240" w:lineRule="auto"/>
              <w:rPr>
                <w:b/>
                <w:szCs w:val="22"/>
              </w:rPr>
            </w:pPr>
            <w:r w:rsidRPr="00763651">
              <w:rPr>
                <w:b/>
                <w:szCs w:val="22"/>
              </w:rPr>
              <w:t>Pathways</w:t>
            </w:r>
          </w:p>
        </w:tc>
        <w:tc>
          <w:tcPr>
            <w:tcW w:w="7921" w:type="dxa"/>
            <w:shd w:val="clear" w:color="auto" w:fill="auto"/>
          </w:tcPr>
          <w:p w:rsidR="00E62C43" w:rsidRPr="00763651" w:rsidRDefault="008A24F9" w:rsidP="00763651">
            <w:pPr>
              <w:widowControl w:val="0"/>
              <w:spacing w:before="40" w:after="40" w:line="240" w:lineRule="auto"/>
              <w:rPr>
                <w:szCs w:val="22"/>
              </w:rPr>
            </w:pPr>
            <w:r w:rsidRPr="00763651">
              <w:rPr>
                <w:szCs w:val="22"/>
              </w:rPr>
              <w:t>T</w:t>
            </w:r>
            <w:r w:rsidR="00E62C43" w:rsidRPr="00763651">
              <w:rPr>
                <w:szCs w:val="22"/>
              </w:rPr>
              <w:t>he route by which t</w:t>
            </w:r>
            <w:r w:rsidR="001069B1" w:rsidRPr="00763651">
              <w:rPr>
                <w:szCs w:val="22"/>
              </w:rPr>
              <w:t xml:space="preserve">he body moves through the space, e.g. </w:t>
            </w:r>
            <w:r w:rsidR="00E62C43" w:rsidRPr="00763651">
              <w:rPr>
                <w:szCs w:val="22"/>
              </w:rPr>
              <w:t>cur</w:t>
            </w:r>
            <w:r w:rsidRPr="00763651">
              <w:rPr>
                <w:szCs w:val="22"/>
              </w:rPr>
              <w:t>ved pathways, straight pathways.</w:t>
            </w:r>
            <w:r w:rsidR="00E62C43" w:rsidRPr="00763651">
              <w:rPr>
                <w:szCs w:val="22"/>
              </w:rPr>
              <w:t xml:space="preserve"> </w:t>
            </w:r>
          </w:p>
        </w:tc>
      </w:tr>
      <w:tr w:rsidR="00E62C43" w:rsidRPr="00FB6930" w:rsidTr="00763651">
        <w:trPr>
          <w:jc w:val="center"/>
        </w:trPr>
        <w:tc>
          <w:tcPr>
            <w:tcW w:w="1718" w:type="dxa"/>
            <w:shd w:val="clear" w:color="auto" w:fill="E6E6E6"/>
          </w:tcPr>
          <w:p w:rsidR="00E62C43" w:rsidRPr="00763651" w:rsidRDefault="00E62C43" w:rsidP="00763651">
            <w:pPr>
              <w:widowControl w:val="0"/>
              <w:spacing w:before="40" w:after="40" w:line="240" w:lineRule="auto"/>
              <w:rPr>
                <w:b/>
                <w:szCs w:val="22"/>
              </w:rPr>
            </w:pPr>
            <w:r w:rsidRPr="00763651">
              <w:rPr>
                <w:b/>
                <w:szCs w:val="22"/>
              </w:rPr>
              <w:t>Formations</w:t>
            </w:r>
          </w:p>
        </w:tc>
        <w:tc>
          <w:tcPr>
            <w:tcW w:w="7921" w:type="dxa"/>
            <w:shd w:val="clear" w:color="auto" w:fill="auto"/>
          </w:tcPr>
          <w:p w:rsidR="00E62C43" w:rsidRPr="00763651" w:rsidRDefault="008A24F9" w:rsidP="00763651">
            <w:pPr>
              <w:widowControl w:val="0"/>
              <w:spacing w:before="40" w:after="40" w:line="240" w:lineRule="auto"/>
              <w:rPr>
                <w:szCs w:val="22"/>
              </w:rPr>
            </w:pPr>
            <w:r w:rsidRPr="00763651">
              <w:rPr>
                <w:szCs w:val="22"/>
              </w:rPr>
              <w:t>T</w:t>
            </w:r>
            <w:r w:rsidR="00E62C43" w:rsidRPr="00763651">
              <w:rPr>
                <w:szCs w:val="22"/>
              </w:rPr>
              <w:t>he arrangement of the dancers in space</w:t>
            </w:r>
            <w:r w:rsidRPr="00763651">
              <w:rPr>
                <w:szCs w:val="22"/>
              </w:rPr>
              <w:t>.</w:t>
            </w:r>
          </w:p>
        </w:tc>
      </w:tr>
      <w:tr w:rsidR="00E62C43" w:rsidRPr="00FB6930" w:rsidTr="00763651">
        <w:trPr>
          <w:jc w:val="center"/>
        </w:trPr>
        <w:tc>
          <w:tcPr>
            <w:tcW w:w="9639" w:type="dxa"/>
            <w:gridSpan w:val="2"/>
            <w:shd w:val="clear" w:color="auto" w:fill="CCFFCC"/>
          </w:tcPr>
          <w:p w:rsidR="00E62C43" w:rsidRPr="00FB6930" w:rsidRDefault="00E62C43" w:rsidP="00763651">
            <w:pPr>
              <w:pStyle w:val="Heading2Table"/>
              <w:widowControl w:val="0"/>
            </w:pPr>
            <w:r w:rsidRPr="00763651">
              <w:rPr>
                <w:sz w:val="24"/>
              </w:rPr>
              <w:t xml:space="preserve">Energy </w:t>
            </w:r>
            <w:r w:rsidR="00423FFA" w:rsidRPr="00763651">
              <w:rPr>
                <w:sz w:val="24"/>
              </w:rPr>
              <w:t>e</w:t>
            </w:r>
            <w:r w:rsidRPr="00763651">
              <w:rPr>
                <w:sz w:val="24"/>
              </w:rPr>
              <w:t>lements</w:t>
            </w:r>
          </w:p>
        </w:tc>
      </w:tr>
      <w:tr w:rsidR="00E62C43" w:rsidRPr="00FB6930" w:rsidTr="00763651">
        <w:trPr>
          <w:jc w:val="center"/>
        </w:trPr>
        <w:tc>
          <w:tcPr>
            <w:tcW w:w="1718" w:type="dxa"/>
            <w:shd w:val="clear" w:color="auto" w:fill="E6E6E6"/>
          </w:tcPr>
          <w:p w:rsidR="00E62C43" w:rsidRPr="00763651" w:rsidRDefault="00E62C43" w:rsidP="00763651">
            <w:pPr>
              <w:widowControl w:val="0"/>
              <w:spacing w:before="40" w:after="40" w:line="240" w:lineRule="auto"/>
              <w:rPr>
                <w:b/>
                <w:szCs w:val="22"/>
              </w:rPr>
            </w:pPr>
            <w:r w:rsidRPr="00763651">
              <w:rPr>
                <w:b/>
                <w:szCs w:val="22"/>
              </w:rPr>
              <w:t>Energy</w:t>
            </w:r>
          </w:p>
        </w:tc>
        <w:tc>
          <w:tcPr>
            <w:tcW w:w="7921" w:type="dxa"/>
            <w:shd w:val="clear" w:color="auto" w:fill="auto"/>
          </w:tcPr>
          <w:p w:rsidR="00E62C43" w:rsidRPr="00763651" w:rsidRDefault="008A24F9" w:rsidP="00763651">
            <w:pPr>
              <w:widowControl w:val="0"/>
              <w:spacing w:before="40" w:after="40" w:line="240" w:lineRule="auto"/>
              <w:rPr>
                <w:szCs w:val="22"/>
              </w:rPr>
            </w:pPr>
            <w:r w:rsidRPr="00763651">
              <w:rPr>
                <w:szCs w:val="22"/>
              </w:rPr>
              <w:t>P</w:t>
            </w:r>
            <w:r w:rsidR="00E62C43" w:rsidRPr="00763651">
              <w:rPr>
                <w:szCs w:val="22"/>
              </w:rPr>
              <w:t>otential for fo</w:t>
            </w:r>
            <w:r w:rsidRPr="00763651">
              <w:rPr>
                <w:szCs w:val="22"/>
              </w:rPr>
              <w:t>rce and the capacity for action.</w:t>
            </w:r>
          </w:p>
        </w:tc>
      </w:tr>
      <w:tr w:rsidR="00E62C43" w:rsidRPr="00FB6930" w:rsidTr="00763651">
        <w:trPr>
          <w:jc w:val="center"/>
        </w:trPr>
        <w:tc>
          <w:tcPr>
            <w:tcW w:w="1718" w:type="dxa"/>
            <w:shd w:val="clear" w:color="auto" w:fill="E6E6E6"/>
          </w:tcPr>
          <w:p w:rsidR="00E62C43" w:rsidRPr="00763651" w:rsidRDefault="00E62C43" w:rsidP="00763651">
            <w:pPr>
              <w:widowControl w:val="0"/>
              <w:spacing w:before="40" w:after="40" w:line="240" w:lineRule="auto"/>
              <w:rPr>
                <w:b/>
                <w:szCs w:val="22"/>
              </w:rPr>
            </w:pPr>
            <w:r w:rsidRPr="00763651">
              <w:rPr>
                <w:b/>
                <w:szCs w:val="22"/>
              </w:rPr>
              <w:t>Force</w:t>
            </w:r>
          </w:p>
        </w:tc>
        <w:tc>
          <w:tcPr>
            <w:tcW w:w="7921" w:type="dxa"/>
            <w:shd w:val="clear" w:color="auto" w:fill="auto"/>
          </w:tcPr>
          <w:p w:rsidR="00E62C43" w:rsidRPr="00763651" w:rsidRDefault="005E29BD" w:rsidP="00763651">
            <w:pPr>
              <w:widowControl w:val="0"/>
              <w:spacing w:before="40" w:after="40" w:line="240" w:lineRule="auto"/>
              <w:rPr>
                <w:szCs w:val="22"/>
              </w:rPr>
            </w:pPr>
            <w:r w:rsidRPr="00763651">
              <w:rPr>
                <w:szCs w:val="22"/>
              </w:rPr>
              <w:t>I</w:t>
            </w:r>
            <w:r w:rsidR="00E62C43" w:rsidRPr="00763651">
              <w:rPr>
                <w:szCs w:val="22"/>
              </w:rPr>
              <w:t xml:space="preserve">ntensity or magnitude of energy </w:t>
            </w:r>
            <w:r w:rsidR="008A24F9" w:rsidRPr="00763651">
              <w:rPr>
                <w:szCs w:val="22"/>
              </w:rPr>
              <w:t>exerted, suspended or released</w:t>
            </w:r>
            <w:r w:rsidRPr="00763651">
              <w:rPr>
                <w:szCs w:val="22"/>
              </w:rPr>
              <w:t>.</w:t>
            </w:r>
          </w:p>
        </w:tc>
      </w:tr>
      <w:tr w:rsidR="00E62C43" w:rsidRPr="00FB6930" w:rsidTr="00763651">
        <w:trPr>
          <w:jc w:val="center"/>
        </w:trPr>
        <w:tc>
          <w:tcPr>
            <w:tcW w:w="1718" w:type="dxa"/>
            <w:shd w:val="clear" w:color="auto" w:fill="E6E6E6"/>
          </w:tcPr>
          <w:p w:rsidR="00E62C43" w:rsidRPr="00763651" w:rsidRDefault="00E62C43" w:rsidP="00763651">
            <w:pPr>
              <w:widowControl w:val="0"/>
              <w:spacing w:before="40" w:after="40" w:line="240" w:lineRule="auto"/>
              <w:rPr>
                <w:b/>
                <w:szCs w:val="22"/>
              </w:rPr>
            </w:pPr>
            <w:r w:rsidRPr="00763651">
              <w:rPr>
                <w:b/>
                <w:szCs w:val="22"/>
              </w:rPr>
              <w:t xml:space="preserve">Energy types (Movement </w:t>
            </w:r>
            <w:r w:rsidR="001069B1" w:rsidRPr="00763651">
              <w:rPr>
                <w:b/>
                <w:szCs w:val="22"/>
              </w:rPr>
              <w:t>q</w:t>
            </w:r>
            <w:r w:rsidRPr="00763651">
              <w:rPr>
                <w:b/>
                <w:szCs w:val="22"/>
              </w:rPr>
              <w:t>ualities)</w:t>
            </w:r>
          </w:p>
          <w:p w:rsidR="00E62C43" w:rsidRPr="00763651" w:rsidRDefault="00E62C43" w:rsidP="00763651">
            <w:pPr>
              <w:widowControl w:val="0"/>
              <w:spacing w:before="40" w:after="40" w:line="240" w:lineRule="auto"/>
              <w:rPr>
                <w:b/>
                <w:szCs w:val="22"/>
              </w:rPr>
            </w:pPr>
          </w:p>
        </w:tc>
        <w:tc>
          <w:tcPr>
            <w:tcW w:w="7921" w:type="dxa"/>
            <w:shd w:val="clear" w:color="auto" w:fill="auto"/>
          </w:tcPr>
          <w:p w:rsidR="00E62C43" w:rsidRPr="00763651" w:rsidRDefault="00E62C43" w:rsidP="00763651">
            <w:pPr>
              <w:widowControl w:val="0"/>
              <w:spacing w:before="40" w:after="40" w:line="240" w:lineRule="auto"/>
              <w:rPr>
                <w:szCs w:val="22"/>
              </w:rPr>
            </w:pPr>
            <w:r w:rsidRPr="00763651">
              <w:rPr>
                <w:b/>
                <w:szCs w:val="22"/>
              </w:rPr>
              <w:t xml:space="preserve">Percussing </w:t>
            </w:r>
            <w:r w:rsidR="00FB6930" w:rsidRPr="00763651">
              <w:rPr>
                <w:szCs w:val="22"/>
              </w:rPr>
              <w:t>—</w:t>
            </w:r>
            <w:r w:rsidRPr="00763651">
              <w:rPr>
                <w:szCs w:val="22"/>
              </w:rPr>
              <w:t xml:space="preserve"> a quality of movement that has short, sharp starts and stops. Staccato (short and detached) movements.</w:t>
            </w:r>
          </w:p>
          <w:p w:rsidR="00E62C43" w:rsidRPr="00763651" w:rsidRDefault="00E62C43" w:rsidP="00763651">
            <w:pPr>
              <w:widowControl w:val="0"/>
              <w:spacing w:before="40" w:after="40" w:line="240" w:lineRule="auto"/>
              <w:rPr>
                <w:szCs w:val="22"/>
              </w:rPr>
            </w:pPr>
            <w:r w:rsidRPr="00763651">
              <w:rPr>
                <w:b/>
                <w:szCs w:val="22"/>
              </w:rPr>
              <w:t>Suspending</w:t>
            </w:r>
            <w:r w:rsidRPr="00763651">
              <w:rPr>
                <w:szCs w:val="22"/>
              </w:rPr>
              <w:t xml:space="preserve"> </w:t>
            </w:r>
            <w:r w:rsidR="00FB6930" w:rsidRPr="00763651">
              <w:rPr>
                <w:szCs w:val="22"/>
              </w:rPr>
              <w:t>—</w:t>
            </w:r>
            <w:r w:rsidRPr="00763651">
              <w:rPr>
                <w:szCs w:val="22"/>
              </w:rPr>
              <w:t xml:space="preserve"> a floating, effortless light quality of movement. Flowing, drawn out, prolonged movement.</w:t>
            </w:r>
          </w:p>
          <w:p w:rsidR="00E62C43" w:rsidRPr="00763651" w:rsidRDefault="00E62C43" w:rsidP="00763651">
            <w:pPr>
              <w:widowControl w:val="0"/>
              <w:spacing w:before="40" w:after="40" w:line="240" w:lineRule="auto"/>
              <w:rPr>
                <w:szCs w:val="22"/>
              </w:rPr>
            </w:pPr>
            <w:r w:rsidRPr="00763651">
              <w:rPr>
                <w:b/>
                <w:szCs w:val="22"/>
              </w:rPr>
              <w:t>Sustaining</w:t>
            </w:r>
            <w:r w:rsidRPr="00763651">
              <w:rPr>
                <w:szCs w:val="22"/>
              </w:rPr>
              <w:t xml:space="preserve"> </w:t>
            </w:r>
            <w:r w:rsidR="00FB6930" w:rsidRPr="00763651">
              <w:rPr>
                <w:szCs w:val="22"/>
              </w:rPr>
              <w:t>—</w:t>
            </w:r>
            <w:r w:rsidRPr="00763651">
              <w:rPr>
                <w:szCs w:val="22"/>
              </w:rPr>
              <w:t xml:space="preserve"> a constant, continuous smooth movement. The energy is consistent throughout.</w:t>
            </w:r>
          </w:p>
          <w:p w:rsidR="00E62C43" w:rsidRPr="00763651" w:rsidRDefault="00E62C43" w:rsidP="00763651">
            <w:pPr>
              <w:widowControl w:val="0"/>
              <w:spacing w:before="40" w:after="40" w:line="240" w:lineRule="auto"/>
              <w:rPr>
                <w:szCs w:val="22"/>
              </w:rPr>
            </w:pPr>
            <w:r w:rsidRPr="00763651">
              <w:rPr>
                <w:b/>
                <w:szCs w:val="22"/>
              </w:rPr>
              <w:t>Swinging</w:t>
            </w:r>
            <w:r w:rsidRPr="00763651">
              <w:rPr>
                <w:szCs w:val="22"/>
              </w:rPr>
              <w:t xml:space="preserve"> </w:t>
            </w:r>
            <w:r w:rsidR="00FB6930" w:rsidRPr="00763651">
              <w:rPr>
                <w:szCs w:val="22"/>
              </w:rPr>
              <w:t>—</w:t>
            </w:r>
            <w:r w:rsidRPr="00763651">
              <w:rPr>
                <w:szCs w:val="22"/>
              </w:rPr>
              <w:t xml:space="preserve"> pendulum-like movement with an easy natural feel.</w:t>
            </w:r>
          </w:p>
        </w:tc>
      </w:tr>
      <w:tr w:rsidR="00C36BAB" w:rsidRPr="00FB6930" w:rsidTr="00763651">
        <w:trPr>
          <w:jc w:val="center"/>
        </w:trPr>
        <w:tc>
          <w:tcPr>
            <w:tcW w:w="9639" w:type="dxa"/>
            <w:gridSpan w:val="2"/>
            <w:shd w:val="clear" w:color="auto" w:fill="CCCCFF"/>
          </w:tcPr>
          <w:p w:rsidR="00C36BAB" w:rsidRPr="00FB6930" w:rsidRDefault="00C36BAB" w:rsidP="00763651">
            <w:pPr>
              <w:pStyle w:val="Heading2Table"/>
              <w:widowControl w:val="0"/>
            </w:pPr>
            <w:r w:rsidRPr="00763651">
              <w:rPr>
                <w:sz w:val="24"/>
              </w:rPr>
              <w:t xml:space="preserve">Time </w:t>
            </w:r>
            <w:r w:rsidR="00423FFA" w:rsidRPr="00763651">
              <w:rPr>
                <w:sz w:val="24"/>
              </w:rPr>
              <w:t>e</w:t>
            </w:r>
            <w:r w:rsidRPr="00763651">
              <w:rPr>
                <w:sz w:val="24"/>
              </w:rPr>
              <w:t>lements</w:t>
            </w:r>
          </w:p>
        </w:tc>
      </w:tr>
      <w:tr w:rsidR="00E62C43" w:rsidRPr="00FB6930" w:rsidTr="00763651">
        <w:trPr>
          <w:trHeight w:val="27"/>
          <w:jc w:val="center"/>
        </w:trPr>
        <w:tc>
          <w:tcPr>
            <w:tcW w:w="1718" w:type="dxa"/>
            <w:shd w:val="clear" w:color="auto" w:fill="E6E6E6"/>
          </w:tcPr>
          <w:p w:rsidR="00E62C43" w:rsidRPr="00763651" w:rsidRDefault="00C36BAB" w:rsidP="00763651">
            <w:pPr>
              <w:widowControl w:val="0"/>
              <w:spacing w:before="40" w:after="40" w:line="240" w:lineRule="auto"/>
              <w:rPr>
                <w:b/>
                <w:szCs w:val="22"/>
              </w:rPr>
            </w:pPr>
            <w:r w:rsidRPr="00763651">
              <w:rPr>
                <w:b/>
                <w:szCs w:val="22"/>
              </w:rPr>
              <w:t>Time</w:t>
            </w:r>
          </w:p>
        </w:tc>
        <w:tc>
          <w:tcPr>
            <w:tcW w:w="7921" w:type="dxa"/>
            <w:shd w:val="clear" w:color="auto" w:fill="auto"/>
          </w:tcPr>
          <w:p w:rsidR="00E62C43" w:rsidRPr="00763651" w:rsidRDefault="005E29BD" w:rsidP="00763651">
            <w:pPr>
              <w:widowControl w:val="0"/>
              <w:spacing w:before="40" w:after="40" w:line="240" w:lineRule="auto"/>
              <w:rPr>
                <w:szCs w:val="22"/>
              </w:rPr>
            </w:pPr>
            <w:r w:rsidRPr="00763651">
              <w:rPr>
                <w:szCs w:val="22"/>
              </w:rPr>
              <w:t>H</w:t>
            </w:r>
            <w:r w:rsidR="00C36BAB" w:rsidRPr="00763651">
              <w:rPr>
                <w:szCs w:val="22"/>
              </w:rPr>
              <w:t xml:space="preserve">ow long it takes to complete a movement or movement </w:t>
            </w:r>
            <w:r w:rsidR="008A24F9" w:rsidRPr="00763651">
              <w:rPr>
                <w:szCs w:val="22"/>
              </w:rPr>
              <w:t>phrase</w:t>
            </w:r>
            <w:r w:rsidRPr="00763651">
              <w:rPr>
                <w:szCs w:val="22"/>
              </w:rPr>
              <w:t>.</w:t>
            </w:r>
          </w:p>
        </w:tc>
      </w:tr>
      <w:tr w:rsidR="00E62C43" w:rsidRPr="00FB6930" w:rsidTr="00763651">
        <w:trPr>
          <w:trHeight w:val="27"/>
          <w:jc w:val="center"/>
        </w:trPr>
        <w:tc>
          <w:tcPr>
            <w:tcW w:w="1718" w:type="dxa"/>
            <w:shd w:val="clear" w:color="auto" w:fill="E6E6E6"/>
          </w:tcPr>
          <w:p w:rsidR="00E62C43" w:rsidRPr="00763651" w:rsidRDefault="00C36BAB" w:rsidP="00763651">
            <w:pPr>
              <w:widowControl w:val="0"/>
              <w:spacing w:before="40" w:after="40" w:line="240" w:lineRule="auto"/>
              <w:rPr>
                <w:b/>
                <w:szCs w:val="22"/>
              </w:rPr>
            </w:pPr>
            <w:r w:rsidRPr="00763651">
              <w:rPr>
                <w:b/>
                <w:szCs w:val="22"/>
              </w:rPr>
              <w:t>Tempo</w:t>
            </w:r>
          </w:p>
        </w:tc>
        <w:tc>
          <w:tcPr>
            <w:tcW w:w="7921" w:type="dxa"/>
            <w:shd w:val="clear" w:color="auto" w:fill="auto"/>
          </w:tcPr>
          <w:p w:rsidR="00E62C43" w:rsidRPr="00763651" w:rsidRDefault="005E29BD" w:rsidP="00763651">
            <w:pPr>
              <w:widowControl w:val="0"/>
              <w:spacing w:before="40" w:after="40" w:line="240" w:lineRule="auto"/>
              <w:rPr>
                <w:szCs w:val="22"/>
              </w:rPr>
            </w:pPr>
            <w:r w:rsidRPr="00763651">
              <w:rPr>
                <w:szCs w:val="22"/>
              </w:rPr>
              <w:t>T</w:t>
            </w:r>
            <w:r w:rsidR="00C36BAB" w:rsidRPr="00763651">
              <w:rPr>
                <w:szCs w:val="22"/>
              </w:rPr>
              <w:t>he speed of the movement or music</w:t>
            </w:r>
            <w:r w:rsidRPr="00763651">
              <w:rPr>
                <w:szCs w:val="22"/>
              </w:rPr>
              <w:t>.</w:t>
            </w:r>
          </w:p>
        </w:tc>
      </w:tr>
      <w:tr w:rsidR="00E62C43" w:rsidRPr="00FB6930" w:rsidTr="00763651">
        <w:trPr>
          <w:trHeight w:val="27"/>
          <w:jc w:val="center"/>
        </w:trPr>
        <w:tc>
          <w:tcPr>
            <w:tcW w:w="1718" w:type="dxa"/>
            <w:shd w:val="clear" w:color="auto" w:fill="E6E6E6"/>
          </w:tcPr>
          <w:p w:rsidR="00E62C43" w:rsidRPr="00763651" w:rsidRDefault="00C36BAB" w:rsidP="00763651">
            <w:pPr>
              <w:widowControl w:val="0"/>
              <w:spacing w:before="40" w:after="40" w:line="240" w:lineRule="auto"/>
              <w:rPr>
                <w:b/>
                <w:szCs w:val="22"/>
              </w:rPr>
            </w:pPr>
            <w:r w:rsidRPr="00763651">
              <w:rPr>
                <w:b/>
                <w:szCs w:val="22"/>
              </w:rPr>
              <w:t>Rhythm</w:t>
            </w:r>
          </w:p>
        </w:tc>
        <w:tc>
          <w:tcPr>
            <w:tcW w:w="7921" w:type="dxa"/>
            <w:shd w:val="clear" w:color="auto" w:fill="auto"/>
          </w:tcPr>
          <w:p w:rsidR="00E62C43" w:rsidRPr="00763651" w:rsidRDefault="005E29BD" w:rsidP="00763651">
            <w:pPr>
              <w:widowControl w:val="0"/>
              <w:spacing w:before="40" w:after="40" w:line="240" w:lineRule="auto"/>
              <w:rPr>
                <w:szCs w:val="22"/>
              </w:rPr>
            </w:pPr>
            <w:r w:rsidRPr="00763651">
              <w:rPr>
                <w:szCs w:val="22"/>
              </w:rPr>
              <w:t>T</w:t>
            </w:r>
            <w:r w:rsidR="00C36BAB" w:rsidRPr="00763651">
              <w:rPr>
                <w:szCs w:val="22"/>
              </w:rPr>
              <w:t>he temporal pattern of movements or the pattern of movements in time directly reflective of the musical definition of rhythm</w:t>
            </w:r>
            <w:r w:rsidRPr="00763651">
              <w:rPr>
                <w:szCs w:val="22"/>
              </w:rPr>
              <w:t>.</w:t>
            </w:r>
          </w:p>
        </w:tc>
      </w:tr>
      <w:tr w:rsidR="00C36BAB" w:rsidRPr="00FB6930" w:rsidTr="00763651">
        <w:trPr>
          <w:jc w:val="center"/>
        </w:trPr>
        <w:tc>
          <w:tcPr>
            <w:tcW w:w="9639" w:type="dxa"/>
            <w:gridSpan w:val="2"/>
            <w:shd w:val="clear" w:color="auto" w:fill="FFCCCC"/>
          </w:tcPr>
          <w:p w:rsidR="00C36BAB" w:rsidRPr="00FB6930" w:rsidRDefault="00C36BAB" w:rsidP="00763651">
            <w:pPr>
              <w:pStyle w:val="Heading2Table"/>
              <w:widowControl w:val="0"/>
            </w:pPr>
            <w:r w:rsidRPr="00763651">
              <w:rPr>
                <w:sz w:val="24"/>
              </w:rPr>
              <w:t xml:space="preserve">Structuring </w:t>
            </w:r>
            <w:r w:rsidR="00423FFA" w:rsidRPr="00763651">
              <w:rPr>
                <w:sz w:val="24"/>
              </w:rPr>
              <w:t>d</w:t>
            </w:r>
            <w:r w:rsidRPr="00763651">
              <w:rPr>
                <w:sz w:val="24"/>
              </w:rPr>
              <w:t>evices</w:t>
            </w:r>
          </w:p>
        </w:tc>
      </w:tr>
      <w:tr w:rsidR="00C36BAB" w:rsidRPr="00FB6930" w:rsidTr="00763651">
        <w:trPr>
          <w:trHeight w:val="420"/>
          <w:jc w:val="center"/>
        </w:trPr>
        <w:tc>
          <w:tcPr>
            <w:tcW w:w="1718" w:type="dxa"/>
            <w:shd w:val="clear" w:color="auto" w:fill="E6E6E6"/>
          </w:tcPr>
          <w:p w:rsidR="00C36BAB" w:rsidRPr="00763651" w:rsidRDefault="00C36BAB" w:rsidP="00763651">
            <w:pPr>
              <w:widowControl w:val="0"/>
              <w:spacing w:before="40" w:after="40" w:line="240" w:lineRule="auto"/>
              <w:rPr>
                <w:b/>
                <w:szCs w:val="22"/>
              </w:rPr>
            </w:pPr>
            <w:r w:rsidRPr="00763651">
              <w:rPr>
                <w:b/>
                <w:szCs w:val="22"/>
              </w:rPr>
              <w:t xml:space="preserve">Canon </w:t>
            </w:r>
          </w:p>
          <w:p w:rsidR="00C36BAB" w:rsidRPr="00763651" w:rsidRDefault="00C36BAB" w:rsidP="00763651">
            <w:pPr>
              <w:widowControl w:val="0"/>
              <w:spacing w:before="40" w:after="40" w:line="240" w:lineRule="auto"/>
              <w:rPr>
                <w:b/>
                <w:szCs w:val="22"/>
              </w:rPr>
            </w:pPr>
          </w:p>
        </w:tc>
        <w:tc>
          <w:tcPr>
            <w:tcW w:w="7921" w:type="dxa"/>
            <w:shd w:val="clear" w:color="auto" w:fill="auto"/>
          </w:tcPr>
          <w:p w:rsidR="00C36BAB" w:rsidRPr="00763651" w:rsidRDefault="005E29BD" w:rsidP="00763651">
            <w:pPr>
              <w:widowControl w:val="0"/>
              <w:spacing w:before="40" w:after="40" w:line="240" w:lineRule="auto"/>
              <w:rPr>
                <w:szCs w:val="22"/>
              </w:rPr>
            </w:pPr>
            <w:r w:rsidRPr="00763651">
              <w:rPr>
                <w:szCs w:val="22"/>
              </w:rPr>
              <w:t>A</w:t>
            </w:r>
            <w:r w:rsidR="00C36BAB" w:rsidRPr="00763651">
              <w:rPr>
                <w:szCs w:val="22"/>
              </w:rPr>
              <w:t xml:space="preserve"> choreographic device where different people perform a movement sequentially at different times. It is similar to a round in a song such as Row, row, row your boat, but uses movement in place of or along with lyrics.</w:t>
            </w:r>
          </w:p>
        </w:tc>
      </w:tr>
      <w:tr w:rsidR="00C36BAB" w:rsidRPr="00FB6930" w:rsidTr="00763651">
        <w:trPr>
          <w:trHeight w:val="441"/>
          <w:jc w:val="center"/>
        </w:trPr>
        <w:tc>
          <w:tcPr>
            <w:tcW w:w="1718" w:type="dxa"/>
            <w:tcBorders>
              <w:bottom w:val="single" w:sz="18" w:space="0" w:color="auto"/>
            </w:tcBorders>
            <w:shd w:val="clear" w:color="auto" w:fill="E6E6E6"/>
          </w:tcPr>
          <w:p w:rsidR="00C36BAB" w:rsidRPr="00763651" w:rsidRDefault="00C36BAB" w:rsidP="00763651">
            <w:pPr>
              <w:widowControl w:val="0"/>
              <w:spacing w:before="40" w:after="40" w:line="240" w:lineRule="auto"/>
              <w:rPr>
                <w:b/>
                <w:szCs w:val="22"/>
              </w:rPr>
            </w:pPr>
            <w:r w:rsidRPr="00763651">
              <w:rPr>
                <w:b/>
                <w:szCs w:val="22"/>
              </w:rPr>
              <w:t>Contrast</w:t>
            </w:r>
          </w:p>
        </w:tc>
        <w:tc>
          <w:tcPr>
            <w:tcW w:w="7921" w:type="dxa"/>
            <w:tcBorders>
              <w:bottom w:val="single" w:sz="18" w:space="0" w:color="auto"/>
            </w:tcBorders>
            <w:shd w:val="clear" w:color="auto" w:fill="auto"/>
          </w:tcPr>
          <w:p w:rsidR="00C36BAB" w:rsidRPr="00763651" w:rsidRDefault="005E29BD" w:rsidP="00763651">
            <w:pPr>
              <w:widowControl w:val="0"/>
              <w:spacing w:before="40" w:after="40" w:line="240" w:lineRule="auto"/>
              <w:rPr>
                <w:szCs w:val="22"/>
              </w:rPr>
            </w:pPr>
            <w:r w:rsidRPr="00763651">
              <w:rPr>
                <w:szCs w:val="22"/>
              </w:rPr>
              <w:t>A</w:t>
            </w:r>
            <w:r w:rsidR="00C36BAB" w:rsidRPr="00763651">
              <w:rPr>
                <w:szCs w:val="22"/>
              </w:rPr>
              <w:t xml:space="preserve"> theme or pattern which is different from the main theme. This could involve using high and low levels, weak and strong energy, fast and slow time, curved and angular shapes etc.</w:t>
            </w:r>
          </w:p>
        </w:tc>
      </w:tr>
      <w:tr w:rsidR="00C36BAB" w:rsidRPr="00FB6930" w:rsidTr="00763651">
        <w:trPr>
          <w:trHeight w:val="27"/>
          <w:jc w:val="center"/>
        </w:trPr>
        <w:tc>
          <w:tcPr>
            <w:tcW w:w="9639" w:type="dxa"/>
            <w:gridSpan w:val="2"/>
            <w:tcBorders>
              <w:top w:val="single" w:sz="18" w:space="0" w:color="auto"/>
              <w:left w:val="nil"/>
              <w:bottom w:val="nil"/>
              <w:right w:val="nil"/>
            </w:tcBorders>
            <w:shd w:val="clear" w:color="auto" w:fill="auto"/>
          </w:tcPr>
          <w:p w:rsidR="00C36BAB" w:rsidRPr="00423FFA" w:rsidRDefault="005E29BD" w:rsidP="00763651">
            <w:pPr>
              <w:pStyle w:val="Source"/>
              <w:widowControl w:val="0"/>
            </w:pPr>
            <w:r w:rsidRPr="00423FFA">
              <w:t xml:space="preserve">Adapted from: Dance Glossary (CD </w:t>
            </w:r>
            <w:r w:rsidR="00C36BAB" w:rsidRPr="00423FFA">
              <w:t>ROM</w:t>
            </w:r>
            <w:r w:rsidRPr="00423FFA">
              <w:t xml:space="preserve">), </w:t>
            </w:r>
            <w:r w:rsidR="00C36BAB" w:rsidRPr="00423FFA">
              <w:t xml:space="preserve">The Arts Years </w:t>
            </w:r>
            <w:r w:rsidRPr="00423FFA">
              <w:t>1–</w:t>
            </w:r>
            <w:r w:rsidR="00C36BAB" w:rsidRPr="00423FFA">
              <w:t xml:space="preserve">10 Curriculum Materials, </w:t>
            </w:r>
            <w:smartTag w:uri="urn:schemas-microsoft-com:office:smarttags" w:element="place">
              <w:smartTag w:uri="urn:schemas-microsoft-com:office:smarttags" w:element="PlaceName">
                <w:r w:rsidR="00C36BAB" w:rsidRPr="00423FFA">
                  <w:t>Queensland</w:t>
                </w:r>
              </w:smartTag>
              <w:r w:rsidR="00C36BAB" w:rsidRPr="00423FFA">
                <w:t xml:space="preserve"> </w:t>
              </w:r>
              <w:smartTag w:uri="urn:schemas-microsoft-com:office:smarttags" w:element="PlaceType">
                <w:r w:rsidR="00C36BAB" w:rsidRPr="00423FFA">
                  <w:t>School</w:t>
                </w:r>
              </w:smartTag>
            </w:smartTag>
            <w:r w:rsidR="00C36BAB" w:rsidRPr="00423FFA">
              <w:t xml:space="preserve"> Curriculum Council (2002)</w:t>
            </w:r>
            <w:r w:rsidRPr="00423FFA">
              <w:t>.</w:t>
            </w:r>
          </w:p>
        </w:tc>
      </w:tr>
    </w:tbl>
    <w:p w:rsidR="007F5868" w:rsidRPr="00FB6930" w:rsidRDefault="007F5868" w:rsidP="00423FFA">
      <w:pPr>
        <w:pStyle w:val="smallspace"/>
      </w:pPr>
    </w:p>
    <w:sectPr w:rsidR="007F5868" w:rsidRPr="00FB6930" w:rsidSect="00573BF0">
      <w:headerReference w:type="even" r:id="rId31"/>
      <w:headerReference w:type="default" r:id="rId32"/>
      <w:footerReference w:type="even" r:id="rId33"/>
      <w:footerReference w:type="default" r:id="rId34"/>
      <w:pgSz w:w="11906" w:h="16838" w:code="9"/>
      <w:pgMar w:top="1134" w:right="1134" w:bottom="567" w:left="1134" w:header="709" w:footer="0" w:gutter="0"/>
      <w:pgNumType w:fmt="upperLetter"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BAB" w:rsidRDefault="001F0BAB">
      <w:r>
        <w:separator/>
      </w:r>
    </w:p>
    <w:p w:rsidR="001F0BAB" w:rsidRDefault="001F0BAB"/>
    <w:p w:rsidR="001F0BAB" w:rsidRDefault="001F0BAB"/>
    <w:p w:rsidR="001F0BAB" w:rsidRDefault="001F0BAB"/>
    <w:p w:rsidR="001F0BAB" w:rsidRDefault="001F0BAB"/>
    <w:p w:rsidR="001F0BAB" w:rsidRDefault="001F0BAB"/>
  </w:endnote>
  <w:endnote w:type="continuationSeparator" w:id="0">
    <w:p w:rsidR="001F0BAB" w:rsidRDefault="001F0BAB">
      <w:r>
        <w:continuationSeparator/>
      </w:r>
    </w:p>
    <w:p w:rsidR="001F0BAB" w:rsidRDefault="001F0BAB"/>
    <w:p w:rsidR="001F0BAB" w:rsidRDefault="001F0BAB"/>
    <w:p w:rsidR="001F0BAB" w:rsidRDefault="001F0BAB"/>
    <w:p w:rsidR="001F0BAB" w:rsidRDefault="001F0BAB"/>
    <w:p w:rsidR="001F0BAB" w:rsidRDefault="001F0B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016" w:rsidRDefault="004E1016" w:rsidP="00C20914">
    <w:pPr>
      <w:pStyle w:val="Footereven"/>
    </w:pPr>
    <w:r w:rsidRPr="00EA7134">
      <w:fldChar w:fldCharType="begin"/>
    </w:r>
    <w:r w:rsidRPr="00EA7134">
      <w:instrText xml:space="preserve">PAGE  </w:instrText>
    </w:r>
    <w:r w:rsidRPr="00EA7134">
      <w:fldChar w:fldCharType="separate"/>
    </w:r>
    <w:r w:rsidR="005D34F6">
      <w:t>2</w:t>
    </w:r>
    <w:r w:rsidRPr="00EA7134">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016" w:rsidRDefault="004E1016" w:rsidP="00C20914">
    <w:pPr>
      <w:pStyle w:val="Footerodd"/>
    </w:pPr>
    <w:r>
      <w:fldChar w:fldCharType="begin"/>
    </w:r>
    <w:r>
      <w:instrText xml:space="preserve">PAGE  </w:instrText>
    </w:r>
    <w:r>
      <w:fldChar w:fldCharType="separate"/>
    </w:r>
    <w:r w:rsidR="00DB2A86">
      <w:rPr>
        <w:noProof/>
      </w:rPr>
      <w:t>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text" w:tblpXSpec="right" w:tblpY="1"/>
      <w:tblOverlap w:val="never"/>
      <w:tblW w:w="9639" w:type="dxa"/>
      <w:jc w:val="right"/>
      <w:tblBorders>
        <w:top w:val="single" w:sz="4" w:space="0" w:color="auto"/>
      </w:tblBorders>
      <w:tblCellMar>
        <w:left w:w="0" w:type="dxa"/>
        <w:right w:w="0" w:type="dxa"/>
      </w:tblCellMar>
      <w:tblLook w:val="01E0" w:firstRow="1" w:lastRow="1" w:firstColumn="1" w:lastColumn="1" w:noHBand="0" w:noVBand="0"/>
    </w:tblPr>
    <w:tblGrid>
      <w:gridCol w:w="1814"/>
      <w:gridCol w:w="5081"/>
      <w:gridCol w:w="2744"/>
    </w:tblGrid>
    <w:tr w:rsidR="004E1016" w:rsidRPr="0090603A">
      <w:trPr>
        <w:trHeight w:hRule="exact" w:val="1043"/>
        <w:jc w:val="right"/>
      </w:trPr>
      <w:tc>
        <w:tcPr>
          <w:tcW w:w="1800" w:type="dxa"/>
          <w:tcBorders>
            <w:top w:val="nil"/>
            <w:left w:val="nil"/>
            <w:bottom w:val="nil"/>
            <w:right w:val="nil"/>
          </w:tcBorders>
          <w:vAlign w:val="bottom"/>
        </w:tcPr>
        <w:p w:rsidR="004E1016" w:rsidRPr="00FA3FE7" w:rsidRDefault="004E1016" w:rsidP="00C85825">
          <w:pPr>
            <w:spacing w:after="0"/>
          </w:pPr>
        </w:p>
      </w:tc>
      <w:tc>
        <w:tcPr>
          <w:tcW w:w="5040" w:type="dxa"/>
          <w:tcBorders>
            <w:top w:val="nil"/>
            <w:left w:val="nil"/>
            <w:bottom w:val="nil"/>
            <w:right w:val="nil"/>
          </w:tcBorders>
          <w:shd w:val="clear" w:color="auto" w:fill="auto"/>
          <w:vAlign w:val="bottom"/>
        </w:tcPr>
        <w:p w:rsidR="004E1016" w:rsidRPr="000875B8" w:rsidRDefault="004E1016" w:rsidP="00C85825">
          <w:pPr>
            <w:pStyle w:val="Footer"/>
            <w:rPr>
              <w:szCs w:val="17"/>
            </w:rPr>
          </w:pPr>
          <w:r w:rsidRPr="000875B8">
            <w:t xml:space="preserve">© The State of </w:t>
          </w:r>
          <w:smartTag w:uri="urn:schemas-microsoft-com:office:smarttags" w:element="place">
            <w:smartTag w:uri="urn:schemas-microsoft-com:office:smarttags" w:element="State">
              <w:r w:rsidRPr="000875B8">
                <w:t>Queensland</w:t>
              </w:r>
            </w:smartTag>
          </w:smartTag>
          <w:r w:rsidRPr="000875B8">
            <w:t xml:space="preserve"> (Queensland Studies Authority) and its licensors 200</w:t>
          </w:r>
          <w:r>
            <w:t>8</w:t>
          </w:r>
          <w:r w:rsidRPr="000875B8">
            <w:t>.</w:t>
          </w:r>
          <w:r w:rsidRPr="000875B8">
            <w:br/>
            <w:t>All rights reserved. Please read the copyright notice on our website: www.qsa.qld.edu.au</w:t>
          </w:r>
        </w:p>
      </w:tc>
      <w:tc>
        <w:tcPr>
          <w:tcW w:w="2722" w:type="dxa"/>
          <w:tcBorders>
            <w:top w:val="nil"/>
            <w:left w:val="nil"/>
            <w:bottom w:val="nil"/>
            <w:right w:val="nil"/>
          </w:tcBorders>
          <w:vAlign w:val="bottom"/>
        </w:tcPr>
        <w:p w:rsidR="004E1016" w:rsidRPr="0090603A" w:rsidRDefault="005D34F6" w:rsidP="00C85825">
          <w:pPr>
            <w:pStyle w:val="Footer"/>
            <w:rPr>
              <w:rFonts w:ascii="Arial Narrow" w:hAnsi="Arial Narrow"/>
            </w:rPr>
          </w:pPr>
          <w:r>
            <w:drawing>
              <wp:inline distT="0" distB="0" distL="0" distR="0">
                <wp:extent cx="1529715" cy="668020"/>
                <wp:effectExtent l="0" t="0" r="0" b="0"/>
                <wp:docPr id="1" name="Picture 1" descr="QCARStackedDETAandQS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ARStackedDETAandQS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9715" cy="668020"/>
                        </a:xfrm>
                        <a:prstGeom prst="rect">
                          <a:avLst/>
                        </a:prstGeom>
                        <a:noFill/>
                        <a:ln>
                          <a:noFill/>
                        </a:ln>
                      </pic:spPr>
                    </pic:pic>
                  </a:graphicData>
                </a:graphic>
              </wp:inline>
            </w:drawing>
          </w:r>
        </w:p>
      </w:tc>
    </w:tr>
  </w:tbl>
  <w:p w:rsidR="004E1016" w:rsidRPr="0054418E" w:rsidRDefault="004E1016" w:rsidP="0054418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016" w:rsidRDefault="004E1016" w:rsidP="00C20914">
    <w:pPr>
      <w:pStyle w:val="Footereven"/>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016" w:rsidRDefault="004E1016" w:rsidP="00573BF0">
    <w:pPr>
      <w:pStyle w:val="tablesm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BAB" w:rsidRDefault="001F0BAB">
      <w:r>
        <w:separator/>
      </w:r>
    </w:p>
    <w:p w:rsidR="001F0BAB" w:rsidRDefault="001F0BAB"/>
    <w:p w:rsidR="001F0BAB" w:rsidRDefault="001F0BAB"/>
    <w:p w:rsidR="001F0BAB" w:rsidRDefault="001F0BAB"/>
    <w:p w:rsidR="001F0BAB" w:rsidRDefault="001F0BAB"/>
    <w:p w:rsidR="001F0BAB" w:rsidRDefault="001F0BAB"/>
  </w:footnote>
  <w:footnote w:type="continuationSeparator" w:id="0">
    <w:p w:rsidR="001F0BAB" w:rsidRDefault="001F0BAB">
      <w:r>
        <w:continuationSeparator/>
      </w:r>
    </w:p>
    <w:p w:rsidR="001F0BAB" w:rsidRDefault="001F0BAB"/>
    <w:p w:rsidR="001F0BAB" w:rsidRDefault="001F0BAB"/>
    <w:p w:rsidR="001F0BAB" w:rsidRDefault="001F0BAB"/>
    <w:p w:rsidR="001F0BAB" w:rsidRDefault="001F0BAB"/>
    <w:p w:rsidR="001F0BAB" w:rsidRDefault="001F0BA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016" w:rsidRDefault="004E1016" w:rsidP="000E4E18">
    <w:pPr>
      <w:pStyle w:val="Headerleft"/>
    </w:pPr>
    <w:r>
      <w:t>Teacher guidelines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016" w:rsidRPr="00784506" w:rsidRDefault="004E1016" w:rsidP="00E8667A">
    <w:pPr>
      <w:pStyle w:val="Headerright"/>
    </w:pPr>
    <w:r w:rsidRPr="00784506">
      <w:t xml:space="preserve">Year </w:t>
    </w:r>
    <w:r>
      <w:t>4 The Arts — Dance</w:t>
    </w:r>
    <w:r w:rsidRPr="000A779D">
      <w:t xml:space="preserve">: </w:t>
    </w:r>
    <w:r>
      <w:t>Dancing poems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016" w:rsidRDefault="005D34F6">
    <w:r>
      <w:rPr>
        <w:noProof/>
      </w:rPr>
      <w:drawing>
        <wp:anchor distT="0" distB="0" distL="114300" distR="114300" simplePos="0" relativeHeight="251657728" behindDoc="1" locked="0" layoutInCell="1" allowOverlap="1">
          <wp:simplePos x="0" y="0"/>
          <wp:positionH relativeFrom="page">
            <wp:align>center</wp:align>
          </wp:positionH>
          <wp:positionV relativeFrom="page">
            <wp:align>top</wp:align>
          </wp:positionV>
          <wp:extent cx="7560310" cy="3335020"/>
          <wp:effectExtent l="0" t="0" r="2540" b="0"/>
          <wp:wrapNone/>
          <wp:docPr id="8" name="Picture 8" descr="redesign cover_teacher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esign cover_teacher guideli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333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016" w:rsidRDefault="004E1016" w:rsidP="000E4E18">
    <w:pPr>
      <w:pStyle w:val="Headerleft"/>
    </w:pPr>
    <w:r>
      <w:t>Appendix</w:t>
    </w:r>
    <w:r w:rsidRPr="00573BF0">
      <w:t xml:space="preserve"> </w:t>
    </w:r>
    <w:r w:rsidRPr="00573BF0">
      <w:fldChar w:fldCharType="begin"/>
    </w:r>
    <w:r w:rsidRPr="00573BF0">
      <w:instrText xml:space="preserve"> PAGE </w:instrText>
    </w:r>
    <w:r w:rsidRPr="00573BF0">
      <w:fldChar w:fldCharType="separate"/>
    </w:r>
    <w:r w:rsidR="00DB2A86">
      <w:rPr>
        <w:noProof/>
      </w:rPr>
      <w:t>F</w:t>
    </w:r>
    <w:r w:rsidRPr="00573BF0">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016" w:rsidRPr="002F45D0" w:rsidRDefault="004E1016" w:rsidP="003A5656">
    <w:pPr>
      <w:pStyle w:val="Headerleft"/>
      <w:rPr>
        <w:lang w:val="en-US"/>
      </w:rPr>
    </w:pPr>
    <w:r>
      <w:rPr>
        <w:lang w:val="en-US"/>
      </w:rPr>
      <w:t>Appendix</w:t>
    </w:r>
    <w:r w:rsidRPr="00573BF0">
      <w:t xml:space="preserve"> </w:t>
    </w:r>
    <w:r w:rsidRPr="00573BF0">
      <w:fldChar w:fldCharType="begin"/>
    </w:r>
    <w:r w:rsidRPr="00573BF0">
      <w:instrText xml:space="preserve"> PAGE </w:instrText>
    </w:r>
    <w:r w:rsidRPr="00573BF0">
      <w:fldChar w:fldCharType="separate"/>
    </w:r>
    <w:r w:rsidR="00DB2A86">
      <w:rPr>
        <w:noProof/>
      </w:rPr>
      <w:t>E</w:t>
    </w:r>
    <w:r w:rsidRPr="00573BF0">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324ED"/>
    <w:multiLevelType w:val="multilevel"/>
    <w:tmpl w:val="F902748C"/>
    <w:lvl w:ilvl="0">
      <w:start w:val="1"/>
      <w:numFmt w:val="decimal"/>
      <w:lvlText w:val="%1."/>
      <w:lvlJc w:val="left"/>
      <w:pPr>
        <w:tabs>
          <w:tab w:val="num" w:pos="284"/>
        </w:tabs>
        <w:ind w:left="284" w:hanging="284"/>
      </w:pPr>
      <w:rPr>
        <w:rFonts w:ascii="Arial" w:hAnsi="Arial" w:hint="default"/>
        <w:sz w:val="22"/>
      </w:rPr>
    </w:lvl>
    <w:lvl w:ilvl="1">
      <w:start w:val="1"/>
      <w:numFmt w:val="lowerLetter"/>
      <w:lvlText w:val="%2."/>
      <w:lvlJc w:val="left"/>
      <w:pPr>
        <w:tabs>
          <w:tab w:val="num" w:pos="794"/>
        </w:tabs>
        <w:ind w:left="794" w:hanging="414"/>
      </w:pPr>
      <w:rPr>
        <w:rFonts w:hint="default"/>
      </w:rPr>
    </w:lvl>
    <w:lvl w:ilvl="2">
      <w:start w:val="1"/>
      <w:numFmt w:val="lowerRoman"/>
      <w:lvlText w:val="%3."/>
      <w:lvlJc w:val="left"/>
      <w:pPr>
        <w:tabs>
          <w:tab w:val="num" w:pos="851"/>
        </w:tabs>
        <w:ind w:left="1191" w:hanging="34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
    <w:nsid w:val="0F084E6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12237500"/>
    <w:multiLevelType w:val="hybridMultilevel"/>
    <w:tmpl w:val="F0907244"/>
    <w:lvl w:ilvl="0" w:tplc="D748A494">
      <w:start w:val="1"/>
      <w:numFmt w:val="bullet"/>
      <w:pStyle w:val="Bulletslevel2"/>
      <w:lvlText w:val=""/>
      <w:lvlJc w:val="left"/>
      <w:pPr>
        <w:tabs>
          <w:tab w:val="num" w:pos="794"/>
        </w:tabs>
        <w:ind w:left="794" w:hanging="41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1522746D"/>
    <w:multiLevelType w:val="hybridMultilevel"/>
    <w:tmpl w:val="0460505A"/>
    <w:lvl w:ilvl="0" w:tplc="91283A6E">
      <w:start w:val="1"/>
      <w:numFmt w:val="bullet"/>
      <w:pStyle w:val="Checkboxbulletlist"/>
      <w:lvlText w:val=""/>
      <w:lvlJc w:val="left"/>
      <w:pPr>
        <w:tabs>
          <w:tab w:val="num" w:pos="380"/>
        </w:tabs>
        <w:ind w:left="380" w:hanging="380"/>
      </w:pPr>
      <w:rPr>
        <w:rFonts w:ascii="Wingdings" w:hAnsi="Wingdings"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9BB5CB2"/>
    <w:multiLevelType w:val="multilevel"/>
    <w:tmpl w:val="D4FAF8C0"/>
    <w:styleLink w:val="Outlinenumbered"/>
    <w:lvl w:ilvl="0">
      <w:start w:val="1"/>
      <w:numFmt w:val="decimal"/>
      <w:lvlText w:val="%1."/>
      <w:lvlJc w:val="left"/>
      <w:pPr>
        <w:tabs>
          <w:tab w:val="num" w:pos="380"/>
        </w:tabs>
        <w:ind w:left="380" w:hanging="380"/>
      </w:pPr>
      <w:rPr>
        <w:rFonts w:ascii="Arial" w:hAnsi="Arial" w:hint="default"/>
        <w:sz w:val="22"/>
      </w:rPr>
    </w:lvl>
    <w:lvl w:ilvl="1">
      <w:start w:val="1"/>
      <w:numFmt w:val="lowerLetter"/>
      <w:lvlText w:val="%2."/>
      <w:lvlJc w:val="left"/>
      <w:pPr>
        <w:tabs>
          <w:tab w:val="num" w:pos="794"/>
        </w:tabs>
        <w:ind w:left="794" w:hanging="414"/>
      </w:pPr>
      <w:rPr>
        <w:rFonts w:hint="default"/>
      </w:rPr>
    </w:lvl>
    <w:lvl w:ilvl="2">
      <w:start w:val="1"/>
      <w:numFmt w:val="lowerRoman"/>
      <w:lvlText w:val="%3."/>
      <w:lvlJc w:val="left"/>
      <w:pPr>
        <w:tabs>
          <w:tab w:val="num" w:pos="851"/>
        </w:tabs>
        <w:ind w:left="1191" w:hanging="34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1E9C1063"/>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F460B0B"/>
    <w:multiLevelType w:val="hybridMultilevel"/>
    <w:tmpl w:val="A7561B80"/>
    <w:lvl w:ilvl="0" w:tplc="A74C7F90">
      <w:start w:val="1"/>
      <w:numFmt w:val="bullet"/>
      <w:pStyle w:val="Bullet1"/>
      <w:lvlText w:val=""/>
      <w:lvlJc w:val="left"/>
      <w:pPr>
        <w:tabs>
          <w:tab w:val="num" w:pos="794"/>
        </w:tabs>
        <w:ind w:left="794" w:hanging="414"/>
      </w:pPr>
      <w:rPr>
        <w:rFonts w:ascii="Symbol" w:hAnsi="Symbol"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2E827FA2"/>
    <w:multiLevelType w:val="hybridMultilevel"/>
    <w:tmpl w:val="3EA80DC6"/>
    <w:lvl w:ilvl="0" w:tplc="78C6E312">
      <w:start w:val="1"/>
      <w:numFmt w:val="bullet"/>
      <w:lvlText w:val=""/>
      <w:lvlJc w:val="left"/>
      <w:pPr>
        <w:tabs>
          <w:tab w:val="num" w:pos="380"/>
        </w:tabs>
        <w:ind w:left="380" w:hanging="38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37BD7A5F"/>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409B2F2B"/>
    <w:multiLevelType w:val="hybridMultilevel"/>
    <w:tmpl w:val="67ACB87C"/>
    <w:lvl w:ilvl="0" w:tplc="92288EB0">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AC81C77"/>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50842FB4"/>
    <w:multiLevelType w:val="hybridMultilevel"/>
    <w:tmpl w:val="0D0CE172"/>
    <w:lvl w:ilvl="0" w:tplc="23F2616A">
      <w:start w:val="1"/>
      <w:numFmt w:val="bullet"/>
      <w:lvlText w:val=""/>
      <w:lvlJc w:val="left"/>
      <w:pPr>
        <w:tabs>
          <w:tab w:val="num" w:pos="284"/>
        </w:tabs>
        <w:ind w:left="284" w:hanging="284"/>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54197BBA"/>
    <w:multiLevelType w:val="hybridMultilevel"/>
    <w:tmpl w:val="CF84B1AE"/>
    <w:lvl w:ilvl="0" w:tplc="5FB07F4A">
      <w:start w:val="1"/>
      <w:numFmt w:val="bullet"/>
      <w:lvlText w:val=""/>
      <w:lvlJc w:val="left"/>
      <w:pPr>
        <w:tabs>
          <w:tab w:val="num" w:pos="284"/>
        </w:tabs>
        <w:ind w:left="284"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5A8A2D28"/>
    <w:multiLevelType w:val="multilevel"/>
    <w:tmpl w:val="3932B2C2"/>
    <w:lvl w:ilvl="0">
      <w:start w:val="1"/>
      <w:numFmt w:val="decimal"/>
      <w:lvlText w:val="%1."/>
      <w:lvlJc w:val="left"/>
      <w:pPr>
        <w:tabs>
          <w:tab w:val="num" w:pos="380"/>
        </w:tabs>
        <w:ind w:left="380" w:hanging="380"/>
      </w:pPr>
      <w:rPr>
        <w:rFonts w:ascii="Arial" w:hAnsi="Arial" w:hint="default"/>
        <w:sz w:val="22"/>
      </w:rPr>
    </w:lvl>
    <w:lvl w:ilvl="1">
      <w:start w:val="1"/>
      <w:numFmt w:val="lowerLetter"/>
      <w:lvlText w:val="%2."/>
      <w:lvlJc w:val="left"/>
      <w:pPr>
        <w:tabs>
          <w:tab w:val="num" w:pos="794"/>
        </w:tabs>
        <w:ind w:left="794" w:hanging="414"/>
      </w:pPr>
      <w:rPr>
        <w:rFonts w:hint="default"/>
      </w:rPr>
    </w:lvl>
    <w:lvl w:ilvl="2">
      <w:start w:val="1"/>
      <w:numFmt w:val="lowerRoman"/>
      <w:lvlText w:val="%3."/>
      <w:lvlJc w:val="left"/>
      <w:pPr>
        <w:tabs>
          <w:tab w:val="num" w:pos="851"/>
        </w:tabs>
        <w:ind w:left="1191" w:hanging="34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62953C41"/>
    <w:multiLevelType w:val="hybridMultilevel"/>
    <w:tmpl w:val="0746783C"/>
    <w:lvl w:ilvl="0" w:tplc="DB3C49E6">
      <w:start w:val="1"/>
      <w:numFmt w:val="decimal"/>
      <w:pStyle w:val="Heading1"/>
      <w:lvlText w:val="Section %1."/>
      <w:lvlJc w:val="left"/>
      <w:pPr>
        <w:tabs>
          <w:tab w:val="num" w:pos="567"/>
        </w:tabs>
        <w:ind w:left="1418" w:hanging="1418"/>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629828B0"/>
    <w:multiLevelType w:val="hybridMultilevel"/>
    <w:tmpl w:val="7D92C5D0"/>
    <w:lvl w:ilvl="0" w:tplc="82F0B26C">
      <w:start w:val="1"/>
      <w:numFmt w:val="bullet"/>
      <w:pStyle w:val="Bulletslevel1"/>
      <w:lvlText w:val=""/>
      <w:lvlJc w:val="left"/>
      <w:pPr>
        <w:tabs>
          <w:tab w:val="num" w:pos="380"/>
        </w:tabs>
        <w:ind w:left="380" w:hanging="380"/>
      </w:pPr>
      <w:rPr>
        <w:rFonts w:ascii="Symbol" w:hAnsi="Symbol" w:hint="default"/>
      </w:rPr>
    </w:lvl>
    <w:lvl w:ilvl="1" w:tplc="0C090003" w:tentative="1">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16">
    <w:nsid w:val="64AC7255"/>
    <w:multiLevelType w:val="hybridMultilevel"/>
    <w:tmpl w:val="630886A2"/>
    <w:lvl w:ilvl="0" w:tplc="7CF658E6">
      <w:start w:val="1"/>
      <w:numFmt w:val="bullet"/>
      <w:pStyle w:val="Bulletslevel3"/>
      <w:lvlText w:val="◦"/>
      <w:lvlJc w:val="left"/>
      <w:pPr>
        <w:tabs>
          <w:tab w:val="num" w:pos="1077"/>
        </w:tabs>
        <w:ind w:left="1077" w:hanging="283"/>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653A3A1D"/>
    <w:multiLevelType w:val="multilevel"/>
    <w:tmpl w:val="3FF4EC06"/>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6D99594E"/>
    <w:multiLevelType w:val="multilevel"/>
    <w:tmpl w:val="67ACB87C"/>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6FD21F53"/>
    <w:multiLevelType w:val="multilevel"/>
    <w:tmpl w:val="3FF4EC06"/>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7A527BF5"/>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7F245BB1"/>
    <w:multiLevelType w:val="multilevel"/>
    <w:tmpl w:val="3932B2C2"/>
    <w:lvl w:ilvl="0">
      <w:start w:val="1"/>
      <w:numFmt w:val="decimal"/>
      <w:lvlText w:val="%1."/>
      <w:lvlJc w:val="left"/>
      <w:pPr>
        <w:tabs>
          <w:tab w:val="num" w:pos="380"/>
        </w:tabs>
        <w:ind w:left="380" w:hanging="380"/>
      </w:pPr>
      <w:rPr>
        <w:rFonts w:ascii="Arial" w:hAnsi="Arial" w:hint="default"/>
        <w:sz w:val="22"/>
      </w:rPr>
    </w:lvl>
    <w:lvl w:ilvl="1">
      <w:start w:val="1"/>
      <w:numFmt w:val="lowerLetter"/>
      <w:lvlText w:val="%2."/>
      <w:lvlJc w:val="left"/>
      <w:pPr>
        <w:tabs>
          <w:tab w:val="num" w:pos="794"/>
        </w:tabs>
        <w:ind w:left="794" w:hanging="414"/>
      </w:pPr>
      <w:rPr>
        <w:rFonts w:hint="default"/>
      </w:rPr>
    </w:lvl>
    <w:lvl w:ilvl="2">
      <w:start w:val="1"/>
      <w:numFmt w:val="lowerRoman"/>
      <w:lvlText w:val="%3."/>
      <w:lvlJc w:val="left"/>
      <w:pPr>
        <w:tabs>
          <w:tab w:val="num" w:pos="851"/>
        </w:tabs>
        <w:ind w:left="1191" w:hanging="34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7"/>
  </w:num>
  <w:num w:numId="2">
    <w:abstractNumId w:val="13"/>
  </w:num>
  <w:num w:numId="3">
    <w:abstractNumId w:val="3"/>
  </w:num>
  <w:num w:numId="4">
    <w:abstractNumId w:val="13"/>
  </w:num>
  <w:num w:numId="5">
    <w:abstractNumId w:val="11"/>
  </w:num>
  <w:num w:numId="6">
    <w:abstractNumId w:val="12"/>
  </w:num>
  <w:num w:numId="7">
    <w:abstractNumId w:val="7"/>
  </w:num>
  <w:num w:numId="8">
    <w:abstractNumId w:val="2"/>
  </w:num>
  <w:num w:numId="9">
    <w:abstractNumId w:val="16"/>
  </w:num>
  <w:num w:numId="10">
    <w:abstractNumId w:val="1"/>
  </w:num>
  <w:num w:numId="11">
    <w:abstractNumId w:val="19"/>
  </w:num>
  <w:num w:numId="12">
    <w:abstractNumId w:val="17"/>
  </w:num>
  <w:num w:numId="13">
    <w:abstractNumId w:val="8"/>
  </w:num>
  <w:num w:numId="14">
    <w:abstractNumId w:val="10"/>
  </w:num>
  <w:num w:numId="15">
    <w:abstractNumId w:val="20"/>
  </w:num>
  <w:num w:numId="16">
    <w:abstractNumId w:val="0"/>
  </w:num>
  <w:num w:numId="17">
    <w:abstractNumId w:val="9"/>
  </w:num>
  <w:num w:numId="18">
    <w:abstractNumId w:val="18"/>
  </w:num>
  <w:num w:numId="19">
    <w:abstractNumId w:val="15"/>
  </w:num>
  <w:num w:numId="20">
    <w:abstractNumId w:val="7"/>
  </w:num>
  <w:num w:numId="21">
    <w:abstractNumId w:val="2"/>
  </w:num>
  <w:num w:numId="22">
    <w:abstractNumId w:val="16"/>
  </w:num>
  <w:num w:numId="23">
    <w:abstractNumId w:val="3"/>
  </w:num>
  <w:num w:numId="24">
    <w:abstractNumId w:val="13"/>
  </w:num>
  <w:num w:numId="25">
    <w:abstractNumId w:val="5"/>
  </w:num>
  <w:num w:numId="26">
    <w:abstractNumId w:val="15"/>
  </w:num>
  <w:num w:numId="27">
    <w:abstractNumId w:val="7"/>
  </w:num>
  <w:num w:numId="28">
    <w:abstractNumId w:val="2"/>
  </w:num>
  <w:num w:numId="29">
    <w:abstractNumId w:val="16"/>
  </w:num>
  <w:num w:numId="30">
    <w:abstractNumId w:val="15"/>
  </w:num>
  <w:num w:numId="31">
    <w:abstractNumId w:val="7"/>
  </w:num>
  <w:num w:numId="32">
    <w:abstractNumId w:val="2"/>
  </w:num>
  <w:num w:numId="33">
    <w:abstractNumId w:val="16"/>
  </w:num>
  <w:num w:numId="34">
    <w:abstractNumId w:val="6"/>
  </w:num>
  <w:num w:numId="35">
    <w:abstractNumId w:val="15"/>
  </w:num>
  <w:num w:numId="36">
    <w:abstractNumId w:val="15"/>
  </w:num>
  <w:num w:numId="37">
    <w:abstractNumId w:val="15"/>
  </w:num>
  <w:num w:numId="38">
    <w:abstractNumId w:val="15"/>
  </w:num>
  <w:num w:numId="39">
    <w:abstractNumId w:val="14"/>
  </w:num>
  <w:num w:numId="40">
    <w:abstractNumId w:val="14"/>
  </w:num>
  <w:num w:numId="41">
    <w:abstractNumId w:val="4"/>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4"/>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80"/>
  <w:evenAndOddHeaders/>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EB4"/>
    <w:rsid w:val="000022FF"/>
    <w:rsid w:val="00003280"/>
    <w:rsid w:val="000040CE"/>
    <w:rsid w:val="000043A4"/>
    <w:rsid w:val="00007DBF"/>
    <w:rsid w:val="00026548"/>
    <w:rsid w:val="0004134C"/>
    <w:rsid w:val="00042BF3"/>
    <w:rsid w:val="000517C2"/>
    <w:rsid w:val="00061D89"/>
    <w:rsid w:val="00066520"/>
    <w:rsid w:val="000726EB"/>
    <w:rsid w:val="000736CA"/>
    <w:rsid w:val="00075260"/>
    <w:rsid w:val="000825C6"/>
    <w:rsid w:val="00082765"/>
    <w:rsid w:val="00083BFA"/>
    <w:rsid w:val="00083EF5"/>
    <w:rsid w:val="00085CFC"/>
    <w:rsid w:val="000875B8"/>
    <w:rsid w:val="00095960"/>
    <w:rsid w:val="000A0660"/>
    <w:rsid w:val="000A1635"/>
    <w:rsid w:val="000A6147"/>
    <w:rsid w:val="000A7071"/>
    <w:rsid w:val="000A779D"/>
    <w:rsid w:val="000B7AA0"/>
    <w:rsid w:val="000C0E6D"/>
    <w:rsid w:val="000D2039"/>
    <w:rsid w:val="000D6A12"/>
    <w:rsid w:val="000E0E12"/>
    <w:rsid w:val="000E3AB2"/>
    <w:rsid w:val="000E4E18"/>
    <w:rsid w:val="000E6EA3"/>
    <w:rsid w:val="000F0DAD"/>
    <w:rsid w:val="000F3384"/>
    <w:rsid w:val="000F52B5"/>
    <w:rsid w:val="000F5EF5"/>
    <w:rsid w:val="0010176C"/>
    <w:rsid w:val="001019F0"/>
    <w:rsid w:val="00101CF6"/>
    <w:rsid w:val="001069B1"/>
    <w:rsid w:val="001103BE"/>
    <w:rsid w:val="00120E4C"/>
    <w:rsid w:val="00123E4E"/>
    <w:rsid w:val="001247D8"/>
    <w:rsid w:val="00127A14"/>
    <w:rsid w:val="00130EFC"/>
    <w:rsid w:val="00132BC2"/>
    <w:rsid w:val="00137481"/>
    <w:rsid w:val="00140F5D"/>
    <w:rsid w:val="001503F7"/>
    <w:rsid w:val="00155056"/>
    <w:rsid w:val="001574F9"/>
    <w:rsid w:val="001627BF"/>
    <w:rsid w:val="001634B0"/>
    <w:rsid w:val="001659AA"/>
    <w:rsid w:val="00170657"/>
    <w:rsid w:val="00171987"/>
    <w:rsid w:val="00171A8D"/>
    <w:rsid w:val="00173489"/>
    <w:rsid w:val="0017388F"/>
    <w:rsid w:val="00173B46"/>
    <w:rsid w:val="00174197"/>
    <w:rsid w:val="0017557A"/>
    <w:rsid w:val="001769B4"/>
    <w:rsid w:val="001839CC"/>
    <w:rsid w:val="00184DFB"/>
    <w:rsid w:val="00186CDA"/>
    <w:rsid w:val="001871B3"/>
    <w:rsid w:val="00190075"/>
    <w:rsid w:val="00190C5F"/>
    <w:rsid w:val="00191133"/>
    <w:rsid w:val="00193E81"/>
    <w:rsid w:val="001971C2"/>
    <w:rsid w:val="001B0318"/>
    <w:rsid w:val="001C4D23"/>
    <w:rsid w:val="001C5BD9"/>
    <w:rsid w:val="001D07D3"/>
    <w:rsid w:val="001E43BD"/>
    <w:rsid w:val="001F0901"/>
    <w:rsid w:val="001F0BAB"/>
    <w:rsid w:val="00205805"/>
    <w:rsid w:val="00207534"/>
    <w:rsid w:val="00210015"/>
    <w:rsid w:val="00216C8D"/>
    <w:rsid w:val="002170E0"/>
    <w:rsid w:val="00227363"/>
    <w:rsid w:val="002303A7"/>
    <w:rsid w:val="00232959"/>
    <w:rsid w:val="00233FC0"/>
    <w:rsid w:val="0024509A"/>
    <w:rsid w:val="002450D1"/>
    <w:rsid w:val="0024608E"/>
    <w:rsid w:val="002466C7"/>
    <w:rsid w:val="002476B4"/>
    <w:rsid w:val="00253D87"/>
    <w:rsid w:val="00254350"/>
    <w:rsid w:val="00264F51"/>
    <w:rsid w:val="00271371"/>
    <w:rsid w:val="00271417"/>
    <w:rsid w:val="002723C2"/>
    <w:rsid w:val="002734E6"/>
    <w:rsid w:val="00273DE2"/>
    <w:rsid w:val="00274767"/>
    <w:rsid w:val="0027478D"/>
    <w:rsid w:val="00276D36"/>
    <w:rsid w:val="00284B38"/>
    <w:rsid w:val="002859A3"/>
    <w:rsid w:val="002865DA"/>
    <w:rsid w:val="00292008"/>
    <w:rsid w:val="00293AB5"/>
    <w:rsid w:val="002A79B9"/>
    <w:rsid w:val="002B30EB"/>
    <w:rsid w:val="002B5BFC"/>
    <w:rsid w:val="002C0261"/>
    <w:rsid w:val="002C1299"/>
    <w:rsid w:val="002C1C04"/>
    <w:rsid w:val="002C1E49"/>
    <w:rsid w:val="002C4CB3"/>
    <w:rsid w:val="002D621B"/>
    <w:rsid w:val="002D7C5D"/>
    <w:rsid w:val="002E18AD"/>
    <w:rsid w:val="002E2F03"/>
    <w:rsid w:val="002F135D"/>
    <w:rsid w:val="002F1520"/>
    <w:rsid w:val="002F3677"/>
    <w:rsid w:val="002F45D0"/>
    <w:rsid w:val="002F4C51"/>
    <w:rsid w:val="002F69A3"/>
    <w:rsid w:val="00300F05"/>
    <w:rsid w:val="00302E5C"/>
    <w:rsid w:val="00303DF2"/>
    <w:rsid w:val="00314E3C"/>
    <w:rsid w:val="0032073F"/>
    <w:rsid w:val="00321DA5"/>
    <w:rsid w:val="00327D43"/>
    <w:rsid w:val="00330421"/>
    <w:rsid w:val="00331E85"/>
    <w:rsid w:val="003347CE"/>
    <w:rsid w:val="0033529F"/>
    <w:rsid w:val="00343C39"/>
    <w:rsid w:val="00352347"/>
    <w:rsid w:val="00354B41"/>
    <w:rsid w:val="003573C7"/>
    <w:rsid w:val="00357A2A"/>
    <w:rsid w:val="00360CDA"/>
    <w:rsid w:val="00361735"/>
    <w:rsid w:val="0036290B"/>
    <w:rsid w:val="00363611"/>
    <w:rsid w:val="00364F37"/>
    <w:rsid w:val="00382D15"/>
    <w:rsid w:val="00386B43"/>
    <w:rsid w:val="00391A20"/>
    <w:rsid w:val="003931E0"/>
    <w:rsid w:val="0039605F"/>
    <w:rsid w:val="003A0CE3"/>
    <w:rsid w:val="003A1874"/>
    <w:rsid w:val="003A5656"/>
    <w:rsid w:val="003A5964"/>
    <w:rsid w:val="003B0EBD"/>
    <w:rsid w:val="003B310F"/>
    <w:rsid w:val="003B3B98"/>
    <w:rsid w:val="003C105A"/>
    <w:rsid w:val="003C1342"/>
    <w:rsid w:val="003C1DE1"/>
    <w:rsid w:val="003C302E"/>
    <w:rsid w:val="003C61E5"/>
    <w:rsid w:val="003C702A"/>
    <w:rsid w:val="003D36DC"/>
    <w:rsid w:val="003E105B"/>
    <w:rsid w:val="003E217B"/>
    <w:rsid w:val="003E33A5"/>
    <w:rsid w:val="003E3A3A"/>
    <w:rsid w:val="003E500C"/>
    <w:rsid w:val="003E7321"/>
    <w:rsid w:val="003F089F"/>
    <w:rsid w:val="003F562E"/>
    <w:rsid w:val="003F5E8A"/>
    <w:rsid w:val="00411E67"/>
    <w:rsid w:val="00416BAF"/>
    <w:rsid w:val="004172A0"/>
    <w:rsid w:val="00421645"/>
    <w:rsid w:val="00423FFA"/>
    <w:rsid w:val="00424A51"/>
    <w:rsid w:val="004316D0"/>
    <w:rsid w:val="004423A4"/>
    <w:rsid w:val="004475A2"/>
    <w:rsid w:val="00453F95"/>
    <w:rsid w:val="00457535"/>
    <w:rsid w:val="00457A26"/>
    <w:rsid w:val="004605DF"/>
    <w:rsid w:val="00474B75"/>
    <w:rsid w:val="00480A76"/>
    <w:rsid w:val="00482E85"/>
    <w:rsid w:val="00483E6B"/>
    <w:rsid w:val="0048671D"/>
    <w:rsid w:val="00486DDE"/>
    <w:rsid w:val="004876A9"/>
    <w:rsid w:val="004928CF"/>
    <w:rsid w:val="0049389D"/>
    <w:rsid w:val="00494EB0"/>
    <w:rsid w:val="00495D94"/>
    <w:rsid w:val="004A1033"/>
    <w:rsid w:val="004B2135"/>
    <w:rsid w:val="004B69C7"/>
    <w:rsid w:val="004B7E94"/>
    <w:rsid w:val="004C3EC8"/>
    <w:rsid w:val="004D42F2"/>
    <w:rsid w:val="004E0F30"/>
    <w:rsid w:val="004E1016"/>
    <w:rsid w:val="004F20BA"/>
    <w:rsid w:val="004F68EC"/>
    <w:rsid w:val="0050177D"/>
    <w:rsid w:val="0051005F"/>
    <w:rsid w:val="005110F5"/>
    <w:rsid w:val="00514BA9"/>
    <w:rsid w:val="00515192"/>
    <w:rsid w:val="0052094C"/>
    <w:rsid w:val="00526090"/>
    <w:rsid w:val="00526544"/>
    <w:rsid w:val="0052799A"/>
    <w:rsid w:val="00530616"/>
    <w:rsid w:val="0053141F"/>
    <w:rsid w:val="005336D0"/>
    <w:rsid w:val="00535835"/>
    <w:rsid w:val="00540C1B"/>
    <w:rsid w:val="005429DB"/>
    <w:rsid w:val="0054355A"/>
    <w:rsid w:val="005438C6"/>
    <w:rsid w:val="0054418E"/>
    <w:rsid w:val="005446DD"/>
    <w:rsid w:val="005459CF"/>
    <w:rsid w:val="005500EE"/>
    <w:rsid w:val="00550B85"/>
    <w:rsid w:val="00551A8A"/>
    <w:rsid w:val="00552AAD"/>
    <w:rsid w:val="00555205"/>
    <w:rsid w:val="005571B4"/>
    <w:rsid w:val="00561EDC"/>
    <w:rsid w:val="00565216"/>
    <w:rsid w:val="00573BF0"/>
    <w:rsid w:val="00574599"/>
    <w:rsid w:val="005759C7"/>
    <w:rsid w:val="00575DED"/>
    <w:rsid w:val="00577012"/>
    <w:rsid w:val="00577F68"/>
    <w:rsid w:val="00585563"/>
    <w:rsid w:val="005A0AA4"/>
    <w:rsid w:val="005A1C09"/>
    <w:rsid w:val="005A52BC"/>
    <w:rsid w:val="005A7039"/>
    <w:rsid w:val="005A7940"/>
    <w:rsid w:val="005A7C02"/>
    <w:rsid w:val="005B3976"/>
    <w:rsid w:val="005B61D8"/>
    <w:rsid w:val="005B710F"/>
    <w:rsid w:val="005C19CD"/>
    <w:rsid w:val="005C207A"/>
    <w:rsid w:val="005D0C9A"/>
    <w:rsid w:val="005D34F6"/>
    <w:rsid w:val="005D5C4E"/>
    <w:rsid w:val="005E138A"/>
    <w:rsid w:val="005E29BD"/>
    <w:rsid w:val="005E4ACF"/>
    <w:rsid w:val="005F00FC"/>
    <w:rsid w:val="005F1A13"/>
    <w:rsid w:val="005F253C"/>
    <w:rsid w:val="005F25C9"/>
    <w:rsid w:val="005F2FBA"/>
    <w:rsid w:val="005F61C9"/>
    <w:rsid w:val="00605CB5"/>
    <w:rsid w:val="006122B1"/>
    <w:rsid w:val="00612547"/>
    <w:rsid w:val="00612611"/>
    <w:rsid w:val="0062663E"/>
    <w:rsid w:val="00630422"/>
    <w:rsid w:val="00635253"/>
    <w:rsid w:val="00636670"/>
    <w:rsid w:val="006367AC"/>
    <w:rsid w:val="006432CE"/>
    <w:rsid w:val="00643803"/>
    <w:rsid w:val="0064612E"/>
    <w:rsid w:val="00646423"/>
    <w:rsid w:val="006541AE"/>
    <w:rsid w:val="00657BB0"/>
    <w:rsid w:val="00661055"/>
    <w:rsid w:val="00664FEE"/>
    <w:rsid w:val="006651E7"/>
    <w:rsid w:val="00666387"/>
    <w:rsid w:val="006732D0"/>
    <w:rsid w:val="0067452E"/>
    <w:rsid w:val="006760FA"/>
    <w:rsid w:val="00676DF3"/>
    <w:rsid w:val="006774B8"/>
    <w:rsid w:val="0068018A"/>
    <w:rsid w:val="00683EB7"/>
    <w:rsid w:val="00691536"/>
    <w:rsid w:val="006A24FF"/>
    <w:rsid w:val="006A3901"/>
    <w:rsid w:val="006B383C"/>
    <w:rsid w:val="006B3EA5"/>
    <w:rsid w:val="006C196E"/>
    <w:rsid w:val="006C1A10"/>
    <w:rsid w:val="006C7ECA"/>
    <w:rsid w:val="006D1DD0"/>
    <w:rsid w:val="006D394C"/>
    <w:rsid w:val="006D3F19"/>
    <w:rsid w:val="006D5672"/>
    <w:rsid w:val="006D7994"/>
    <w:rsid w:val="006E3C63"/>
    <w:rsid w:val="006E3CD1"/>
    <w:rsid w:val="006E4BEF"/>
    <w:rsid w:val="006E59A5"/>
    <w:rsid w:val="006F03B7"/>
    <w:rsid w:val="006F543A"/>
    <w:rsid w:val="00710F10"/>
    <w:rsid w:val="00715381"/>
    <w:rsid w:val="0071550A"/>
    <w:rsid w:val="00720999"/>
    <w:rsid w:val="00722074"/>
    <w:rsid w:val="00723832"/>
    <w:rsid w:val="00727BED"/>
    <w:rsid w:val="007335F1"/>
    <w:rsid w:val="00740CB7"/>
    <w:rsid w:val="007412EC"/>
    <w:rsid w:val="00746761"/>
    <w:rsid w:val="00747A3A"/>
    <w:rsid w:val="00750B88"/>
    <w:rsid w:val="00753936"/>
    <w:rsid w:val="00763651"/>
    <w:rsid w:val="007638E4"/>
    <w:rsid w:val="00764EF1"/>
    <w:rsid w:val="00764F67"/>
    <w:rsid w:val="00770160"/>
    <w:rsid w:val="00781794"/>
    <w:rsid w:val="007825B7"/>
    <w:rsid w:val="0078406C"/>
    <w:rsid w:val="00784611"/>
    <w:rsid w:val="007856A2"/>
    <w:rsid w:val="0079630D"/>
    <w:rsid w:val="007A04D1"/>
    <w:rsid w:val="007A1D95"/>
    <w:rsid w:val="007A43AE"/>
    <w:rsid w:val="007B2CAD"/>
    <w:rsid w:val="007C17CD"/>
    <w:rsid w:val="007C2383"/>
    <w:rsid w:val="007C2427"/>
    <w:rsid w:val="007C4A0C"/>
    <w:rsid w:val="007C4A1E"/>
    <w:rsid w:val="007C6771"/>
    <w:rsid w:val="007E3A33"/>
    <w:rsid w:val="007E7600"/>
    <w:rsid w:val="007F02DC"/>
    <w:rsid w:val="007F1688"/>
    <w:rsid w:val="007F3983"/>
    <w:rsid w:val="007F4428"/>
    <w:rsid w:val="007F5868"/>
    <w:rsid w:val="007F75E1"/>
    <w:rsid w:val="00800240"/>
    <w:rsid w:val="008005A0"/>
    <w:rsid w:val="00801AAF"/>
    <w:rsid w:val="008034C1"/>
    <w:rsid w:val="008039CA"/>
    <w:rsid w:val="00805863"/>
    <w:rsid w:val="00806622"/>
    <w:rsid w:val="00807761"/>
    <w:rsid w:val="00810137"/>
    <w:rsid w:val="008111E2"/>
    <w:rsid w:val="00814D23"/>
    <w:rsid w:val="00831BC0"/>
    <w:rsid w:val="00834B4C"/>
    <w:rsid w:val="00852BF6"/>
    <w:rsid w:val="00854A12"/>
    <w:rsid w:val="00855D90"/>
    <w:rsid w:val="0085648F"/>
    <w:rsid w:val="0085683B"/>
    <w:rsid w:val="00861FF7"/>
    <w:rsid w:val="0087211E"/>
    <w:rsid w:val="00872798"/>
    <w:rsid w:val="0087318E"/>
    <w:rsid w:val="00874902"/>
    <w:rsid w:val="00876869"/>
    <w:rsid w:val="0087711E"/>
    <w:rsid w:val="00886C72"/>
    <w:rsid w:val="00886F0C"/>
    <w:rsid w:val="00890972"/>
    <w:rsid w:val="0089203C"/>
    <w:rsid w:val="008930E2"/>
    <w:rsid w:val="008A0612"/>
    <w:rsid w:val="008A24F9"/>
    <w:rsid w:val="008A37AF"/>
    <w:rsid w:val="008A37E1"/>
    <w:rsid w:val="008A673D"/>
    <w:rsid w:val="008A6C51"/>
    <w:rsid w:val="008A6EB3"/>
    <w:rsid w:val="008B58C8"/>
    <w:rsid w:val="008C0A2B"/>
    <w:rsid w:val="008C2C52"/>
    <w:rsid w:val="008C4341"/>
    <w:rsid w:val="008C550A"/>
    <w:rsid w:val="008C6405"/>
    <w:rsid w:val="008E1BD2"/>
    <w:rsid w:val="008E34FE"/>
    <w:rsid w:val="008F1AA2"/>
    <w:rsid w:val="008F3048"/>
    <w:rsid w:val="008F4790"/>
    <w:rsid w:val="008F4B4C"/>
    <w:rsid w:val="008F6176"/>
    <w:rsid w:val="008F70A1"/>
    <w:rsid w:val="00900DA6"/>
    <w:rsid w:val="00902DE5"/>
    <w:rsid w:val="00904640"/>
    <w:rsid w:val="00910369"/>
    <w:rsid w:val="0091354C"/>
    <w:rsid w:val="009146FA"/>
    <w:rsid w:val="0091735B"/>
    <w:rsid w:val="0092016E"/>
    <w:rsid w:val="009239B7"/>
    <w:rsid w:val="00926820"/>
    <w:rsid w:val="0092782A"/>
    <w:rsid w:val="00931054"/>
    <w:rsid w:val="00932B1D"/>
    <w:rsid w:val="00934842"/>
    <w:rsid w:val="00934D58"/>
    <w:rsid w:val="00934DA2"/>
    <w:rsid w:val="00940B25"/>
    <w:rsid w:val="00943157"/>
    <w:rsid w:val="00943DC9"/>
    <w:rsid w:val="00944A11"/>
    <w:rsid w:val="00946FB9"/>
    <w:rsid w:val="009544C7"/>
    <w:rsid w:val="00957F3E"/>
    <w:rsid w:val="009611E2"/>
    <w:rsid w:val="00961B9F"/>
    <w:rsid w:val="009624E3"/>
    <w:rsid w:val="00964264"/>
    <w:rsid w:val="00964AFA"/>
    <w:rsid w:val="00971609"/>
    <w:rsid w:val="0097215D"/>
    <w:rsid w:val="00972963"/>
    <w:rsid w:val="009738DE"/>
    <w:rsid w:val="0098016C"/>
    <w:rsid w:val="009809B4"/>
    <w:rsid w:val="009814CC"/>
    <w:rsid w:val="00981FA0"/>
    <w:rsid w:val="009830DE"/>
    <w:rsid w:val="00986690"/>
    <w:rsid w:val="00987A0A"/>
    <w:rsid w:val="009935D7"/>
    <w:rsid w:val="009A1845"/>
    <w:rsid w:val="009A1A6E"/>
    <w:rsid w:val="009B7248"/>
    <w:rsid w:val="009C02F6"/>
    <w:rsid w:val="009C1E5B"/>
    <w:rsid w:val="009C2FE1"/>
    <w:rsid w:val="009C3444"/>
    <w:rsid w:val="009C5022"/>
    <w:rsid w:val="009D15D5"/>
    <w:rsid w:val="009E1352"/>
    <w:rsid w:val="009F0A5B"/>
    <w:rsid w:val="009F1EAE"/>
    <w:rsid w:val="009F4C61"/>
    <w:rsid w:val="00A004E1"/>
    <w:rsid w:val="00A05F30"/>
    <w:rsid w:val="00A1340E"/>
    <w:rsid w:val="00A138DA"/>
    <w:rsid w:val="00A14EA8"/>
    <w:rsid w:val="00A3071F"/>
    <w:rsid w:val="00A30C8E"/>
    <w:rsid w:val="00A326AC"/>
    <w:rsid w:val="00A3309D"/>
    <w:rsid w:val="00A33417"/>
    <w:rsid w:val="00A425D7"/>
    <w:rsid w:val="00A44765"/>
    <w:rsid w:val="00A456F4"/>
    <w:rsid w:val="00A46966"/>
    <w:rsid w:val="00A55BB8"/>
    <w:rsid w:val="00A56A9B"/>
    <w:rsid w:val="00A652E4"/>
    <w:rsid w:val="00A67D85"/>
    <w:rsid w:val="00A705F2"/>
    <w:rsid w:val="00A70DDA"/>
    <w:rsid w:val="00A74B73"/>
    <w:rsid w:val="00A74C89"/>
    <w:rsid w:val="00A75BB6"/>
    <w:rsid w:val="00A8124B"/>
    <w:rsid w:val="00A84698"/>
    <w:rsid w:val="00A86041"/>
    <w:rsid w:val="00A9169C"/>
    <w:rsid w:val="00A91C9F"/>
    <w:rsid w:val="00A91E04"/>
    <w:rsid w:val="00A9650D"/>
    <w:rsid w:val="00AA464E"/>
    <w:rsid w:val="00AA4B06"/>
    <w:rsid w:val="00AB1654"/>
    <w:rsid w:val="00AB2C0A"/>
    <w:rsid w:val="00AB36E2"/>
    <w:rsid w:val="00AB5171"/>
    <w:rsid w:val="00AB7681"/>
    <w:rsid w:val="00AC154F"/>
    <w:rsid w:val="00AC2059"/>
    <w:rsid w:val="00AC2227"/>
    <w:rsid w:val="00AC3675"/>
    <w:rsid w:val="00AC4581"/>
    <w:rsid w:val="00AC6F7A"/>
    <w:rsid w:val="00AD34F1"/>
    <w:rsid w:val="00AD547B"/>
    <w:rsid w:val="00AD709F"/>
    <w:rsid w:val="00AD7BF7"/>
    <w:rsid w:val="00AE1FEC"/>
    <w:rsid w:val="00AE4DC8"/>
    <w:rsid w:val="00AE54C9"/>
    <w:rsid w:val="00AE67F3"/>
    <w:rsid w:val="00AE766C"/>
    <w:rsid w:val="00AE79A1"/>
    <w:rsid w:val="00AF079D"/>
    <w:rsid w:val="00AF5ABE"/>
    <w:rsid w:val="00B0088A"/>
    <w:rsid w:val="00B03C83"/>
    <w:rsid w:val="00B0620A"/>
    <w:rsid w:val="00B07D01"/>
    <w:rsid w:val="00B13E44"/>
    <w:rsid w:val="00B15D35"/>
    <w:rsid w:val="00B207F1"/>
    <w:rsid w:val="00B20A68"/>
    <w:rsid w:val="00B25C0D"/>
    <w:rsid w:val="00B27069"/>
    <w:rsid w:val="00B339DD"/>
    <w:rsid w:val="00B34779"/>
    <w:rsid w:val="00B429CB"/>
    <w:rsid w:val="00B52BB3"/>
    <w:rsid w:val="00B5570B"/>
    <w:rsid w:val="00B578F3"/>
    <w:rsid w:val="00B63195"/>
    <w:rsid w:val="00B63703"/>
    <w:rsid w:val="00B63DA9"/>
    <w:rsid w:val="00B64349"/>
    <w:rsid w:val="00B74071"/>
    <w:rsid w:val="00B82E85"/>
    <w:rsid w:val="00B85FF2"/>
    <w:rsid w:val="00B910EC"/>
    <w:rsid w:val="00B937BE"/>
    <w:rsid w:val="00B9722E"/>
    <w:rsid w:val="00BA05E6"/>
    <w:rsid w:val="00BA2970"/>
    <w:rsid w:val="00BA3082"/>
    <w:rsid w:val="00BA3968"/>
    <w:rsid w:val="00BC0903"/>
    <w:rsid w:val="00BC3009"/>
    <w:rsid w:val="00BC58D9"/>
    <w:rsid w:val="00BC7D49"/>
    <w:rsid w:val="00BC7DDE"/>
    <w:rsid w:val="00BD0732"/>
    <w:rsid w:val="00BD2618"/>
    <w:rsid w:val="00BD47BB"/>
    <w:rsid w:val="00BD6C92"/>
    <w:rsid w:val="00BE57E2"/>
    <w:rsid w:val="00BE70B3"/>
    <w:rsid w:val="00BF314E"/>
    <w:rsid w:val="00BF5C32"/>
    <w:rsid w:val="00BF6FFA"/>
    <w:rsid w:val="00C00CCD"/>
    <w:rsid w:val="00C02529"/>
    <w:rsid w:val="00C0441E"/>
    <w:rsid w:val="00C0583B"/>
    <w:rsid w:val="00C06C0C"/>
    <w:rsid w:val="00C10E44"/>
    <w:rsid w:val="00C11486"/>
    <w:rsid w:val="00C115C4"/>
    <w:rsid w:val="00C11F18"/>
    <w:rsid w:val="00C15F06"/>
    <w:rsid w:val="00C20914"/>
    <w:rsid w:val="00C23AF2"/>
    <w:rsid w:val="00C3021B"/>
    <w:rsid w:val="00C34701"/>
    <w:rsid w:val="00C36344"/>
    <w:rsid w:val="00C36BAB"/>
    <w:rsid w:val="00C400C7"/>
    <w:rsid w:val="00C42C54"/>
    <w:rsid w:val="00C45687"/>
    <w:rsid w:val="00C53E99"/>
    <w:rsid w:val="00C55404"/>
    <w:rsid w:val="00C557B7"/>
    <w:rsid w:val="00C6009E"/>
    <w:rsid w:val="00C61C2F"/>
    <w:rsid w:val="00C64786"/>
    <w:rsid w:val="00C740A4"/>
    <w:rsid w:val="00C74303"/>
    <w:rsid w:val="00C7489E"/>
    <w:rsid w:val="00C85825"/>
    <w:rsid w:val="00C875B3"/>
    <w:rsid w:val="00C946AF"/>
    <w:rsid w:val="00C96592"/>
    <w:rsid w:val="00C9682B"/>
    <w:rsid w:val="00C97F8D"/>
    <w:rsid w:val="00CA27BC"/>
    <w:rsid w:val="00CA2B94"/>
    <w:rsid w:val="00CA4D62"/>
    <w:rsid w:val="00CA5CD9"/>
    <w:rsid w:val="00CA5D9D"/>
    <w:rsid w:val="00CB63B6"/>
    <w:rsid w:val="00CC247C"/>
    <w:rsid w:val="00CD0037"/>
    <w:rsid w:val="00CD0397"/>
    <w:rsid w:val="00CD5F98"/>
    <w:rsid w:val="00CE11B0"/>
    <w:rsid w:val="00CE1AFF"/>
    <w:rsid w:val="00CE1E8A"/>
    <w:rsid w:val="00CE3336"/>
    <w:rsid w:val="00CE34DF"/>
    <w:rsid w:val="00CE4055"/>
    <w:rsid w:val="00CE563C"/>
    <w:rsid w:val="00CF1A05"/>
    <w:rsid w:val="00CF41D8"/>
    <w:rsid w:val="00CF5C48"/>
    <w:rsid w:val="00D00E39"/>
    <w:rsid w:val="00D013A3"/>
    <w:rsid w:val="00D0400B"/>
    <w:rsid w:val="00D05C0E"/>
    <w:rsid w:val="00D10209"/>
    <w:rsid w:val="00D11B98"/>
    <w:rsid w:val="00D24697"/>
    <w:rsid w:val="00D25A86"/>
    <w:rsid w:val="00D32A2C"/>
    <w:rsid w:val="00D42215"/>
    <w:rsid w:val="00D43526"/>
    <w:rsid w:val="00D43AB4"/>
    <w:rsid w:val="00D43BC1"/>
    <w:rsid w:val="00D442BF"/>
    <w:rsid w:val="00D45A3A"/>
    <w:rsid w:val="00D52EC3"/>
    <w:rsid w:val="00D566E3"/>
    <w:rsid w:val="00D56D88"/>
    <w:rsid w:val="00D57E32"/>
    <w:rsid w:val="00D61E66"/>
    <w:rsid w:val="00D6560C"/>
    <w:rsid w:val="00D66A63"/>
    <w:rsid w:val="00D71223"/>
    <w:rsid w:val="00D73121"/>
    <w:rsid w:val="00D82FD6"/>
    <w:rsid w:val="00D84F93"/>
    <w:rsid w:val="00DA483D"/>
    <w:rsid w:val="00DA60AF"/>
    <w:rsid w:val="00DA612D"/>
    <w:rsid w:val="00DB0CB9"/>
    <w:rsid w:val="00DB2A86"/>
    <w:rsid w:val="00DC16A2"/>
    <w:rsid w:val="00DC597F"/>
    <w:rsid w:val="00DC5D0F"/>
    <w:rsid w:val="00DC7626"/>
    <w:rsid w:val="00DC7B3F"/>
    <w:rsid w:val="00DC7DB5"/>
    <w:rsid w:val="00DD52A4"/>
    <w:rsid w:val="00DD6F88"/>
    <w:rsid w:val="00DE4277"/>
    <w:rsid w:val="00DF337F"/>
    <w:rsid w:val="00DF4AC2"/>
    <w:rsid w:val="00E002DD"/>
    <w:rsid w:val="00E00B81"/>
    <w:rsid w:val="00E01ABA"/>
    <w:rsid w:val="00E060B6"/>
    <w:rsid w:val="00E0662E"/>
    <w:rsid w:val="00E071D9"/>
    <w:rsid w:val="00E07785"/>
    <w:rsid w:val="00E14E07"/>
    <w:rsid w:val="00E17B94"/>
    <w:rsid w:val="00E221B2"/>
    <w:rsid w:val="00E226E1"/>
    <w:rsid w:val="00E300AA"/>
    <w:rsid w:val="00E33BF2"/>
    <w:rsid w:val="00E37F43"/>
    <w:rsid w:val="00E402B2"/>
    <w:rsid w:val="00E503E5"/>
    <w:rsid w:val="00E51F63"/>
    <w:rsid w:val="00E52875"/>
    <w:rsid w:val="00E53A4A"/>
    <w:rsid w:val="00E53A66"/>
    <w:rsid w:val="00E53F6C"/>
    <w:rsid w:val="00E602B7"/>
    <w:rsid w:val="00E62C43"/>
    <w:rsid w:val="00E6385B"/>
    <w:rsid w:val="00E668A0"/>
    <w:rsid w:val="00E7289C"/>
    <w:rsid w:val="00E74CD8"/>
    <w:rsid w:val="00E8667A"/>
    <w:rsid w:val="00E908C7"/>
    <w:rsid w:val="00E91D82"/>
    <w:rsid w:val="00E935F6"/>
    <w:rsid w:val="00EA2D4B"/>
    <w:rsid w:val="00EA2FC8"/>
    <w:rsid w:val="00EA6839"/>
    <w:rsid w:val="00EA6C2B"/>
    <w:rsid w:val="00EA7134"/>
    <w:rsid w:val="00EB13DA"/>
    <w:rsid w:val="00EB41A9"/>
    <w:rsid w:val="00EB68B7"/>
    <w:rsid w:val="00EB777D"/>
    <w:rsid w:val="00EC226D"/>
    <w:rsid w:val="00EC4833"/>
    <w:rsid w:val="00EC6481"/>
    <w:rsid w:val="00EC6858"/>
    <w:rsid w:val="00EC7F8B"/>
    <w:rsid w:val="00ED0644"/>
    <w:rsid w:val="00ED24D2"/>
    <w:rsid w:val="00ED405F"/>
    <w:rsid w:val="00EE0587"/>
    <w:rsid w:val="00EE42D2"/>
    <w:rsid w:val="00EE5D2C"/>
    <w:rsid w:val="00EF0769"/>
    <w:rsid w:val="00EF3318"/>
    <w:rsid w:val="00EF6E26"/>
    <w:rsid w:val="00F07104"/>
    <w:rsid w:val="00F125B0"/>
    <w:rsid w:val="00F22F83"/>
    <w:rsid w:val="00F26AC6"/>
    <w:rsid w:val="00F27946"/>
    <w:rsid w:val="00F3010A"/>
    <w:rsid w:val="00F3032B"/>
    <w:rsid w:val="00F315E9"/>
    <w:rsid w:val="00F33D66"/>
    <w:rsid w:val="00F35F1F"/>
    <w:rsid w:val="00F4324A"/>
    <w:rsid w:val="00F4469C"/>
    <w:rsid w:val="00F446C1"/>
    <w:rsid w:val="00F52581"/>
    <w:rsid w:val="00F52C39"/>
    <w:rsid w:val="00F536F4"/>
    <w:rsid w:val="00F55892"/>
    <w:rsid w:val="00F632C1"/>
    <w:rsid w:val="00F65244"/>
    <w:rsid w:val="00F66CF9"/>
    <w:rsid w:val="00F67EB4"/>
    <w:rsid w:val="00F70F2F"/>
    <w:rsid w:val="00F71307"/>
    <w:rsid w:val="00F754EE"/>
    <w:rsid w:val="00F80C7B"/>
    <w:rsid w:val="00F84943"/>
    <w:rsid w:val="00F924E5"/>
    <w:rsid w:val="00F945F2"/>
    <w:rsid w:val="00F9534A"/>
    <w:rsid w:val="00F96D3A"/>
    <w:rsid w:val="00F97082"/>
    <w:rsid w:val="00FA0019"/>
    <w:rsid w:val="00FA0483"/>
    <w:rsid w:val="00FA3FE7"/>
    <w:rsid w:val="00FA5455"/>
    <w:rsid w:val="00FA550E"/>
    <w:rsid w:val="00FA5AC5"/>
    <w:rsid w:val="00FA5B88"/>
    <w:rsid w:val="00FB0779"/>
    <w:rsid w:val="00FB11F8"/>
    <w:rsid w:val="00FB1489"/>
    <w:rsid w:val="00FB2245"/>
    <w:rsid w:val="00FB6930"/>
    <w:rsid w:val="00FB6997"/>
    <w:rsid w:val="00FB6E93"/>
    <w:rsid w:val="00FB7803"/>
    <w:rsid w:val="00FC5837"/>
    <w:rsid w:val="00FD18B3"/>
    <w:rsid w:val="00FD1C29"/>
    <w:rsid w:val="00FD34EC"/>
    <w:rsid w:val="00FE258B"/>
    <w:rsid w:val="00FE2B0C"/>
    <w:rsid w:val="00FE5E2B"/>
    <w:rsid w:val="00FF1AE6"/>
    <w:rsid w:val="00FF2A25"/>
    <w:rsid w:val="00FF6F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ate"/>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4197"/>
    <w:pPr>
      <w:spacing w:before="80" w:after="160" w:line="280" w:lineRule="atLeast"/>
    </w:pPr>
    <w:rPr>
      <w:rFonts w:ascii="Arial" w:hAnsi="Arial"/>
      <w:sz w:val="22"/>
      <w:szCs w:val="24"/>
    </w:rPr>
  </w:style>
  <w:style w:type="paragraph" w:styleId="Heading1">
    <w:name w:val="heading 1"/>
    <w:next w:val="Normal"/>
    <w:qFormat/>
    <w:rsid w:val="000E4E18"/>
    <w:pPr>
      <w:keepNext/>
      <w:numPr>
        <w:numId w:val="40"/>
      </w:numPr>
      <w:shd w:val="clear" w:color="auto" w:fill="E0E0E0"/>
      <w:tabs>
        <w:tab w:val="left" w:pos="1985"/>
      </w:tabs>
      <w:suppressAutoHyphens/>
      <w:spacing w:before="240" w:after="120"/>
      <w:outlineLvl w:val="0"/>
    </w:pPr>
    <w:rPr>
      <w:rFonts w:ascii="Arial" w:hAnsi="Arial" w:cs="Arial"/>
      <w:b/>
      <w:bCs/>
      <w:kern w:val="32"/>
      <w:sz w:val="36"/>
      <w:szCs w:val="32"/>
    </w:rPr>
  </w:style>
  <w:style w:type="paragraph" w:styleId="Heading2">
    <w:name w:val="heading 2"/>
    <w:next w:val="Normal"/>
    <w:link w:val="Heading2Char"/>
    <w:qFormat/>
    <w:rsid w:val="000E4E18"/>
    <w:pPr>
      <w:keepNext/>
      <w:suppressAutoHyphens/>
      <w:spacing w:before="240" w:after="120"/>
      <w:outlineLvl w:val="1"/>
    </w:pPr>
    <w:rPr>
      <w:rFonts w:ascii="Arial" w:hAnsi="Arial" w:cs="Arial"/>
      <w:b/>
      <w:bCs/>
      <w:i/>
      <w:iCs/>
      <w:sz w:val="28"/>
      <w:szCs w:val="28"/>
    </w:rPr>
  </w:style>
  <w:style w:type="paragraph" w:styleId="Heading3">
    <w:name w:val="heading 3"/>
    <w:next w:val="Normal"/>
    <w:qFormat/>
    <w:rsid w:val="000E4E18"/>
    <w:pPr>
      <w:keepNext/>
      <w:suppressAutoHyphens/>
      <w:spacing w:before="240" w:after="120"/>
      <w:outlineLvl w:val="2"/>
    </w:pPr>
    <w:rPr>
      <w:rFonts w:ascii="Arial" w:hAnsi="Arial" w:cs="Arial"/>
      <w:b/>
      <w:bCs/>
      <w:sz w:val="24"/>
      <w:szCs w:val="26"/>
    </w:rPr>
  </w:style>
  <w:style w:type="character" w:default="1" w:styleId="DefaultParagraphFont">
    <w:name w:val="Default Paragraph Font"/>
    <w:semiHidden/>
    <w:rsid w:val="000875B8"/>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0875B8"/>
  </w:style>
  <w:style w:type="character" w:styleId="Hyperlink">
    <w:name w:val="Hyperlink"/>
    <w:rsid w:val="0010176C"/>
    <w:rPr>
      <w:color w:val="0000FF"/>
      <w:u w:val="single"/>
    </w:rPr>
  </w:style>
  <w:style w:type="paragraph" w:styleId="Footer">
    <w:name w:val="footer"/>
    <w:aliases w:val="Cover_Copyright"/>
    <w:basedOn w:val="Normal"/>
    <w:rsid w:val="000E4E18"/>
    <w:pPr>
      <w:widowControl w:val="0"/>
      <w:tabs>
        <w:tab w:val="center" w:pos="7655"/>
        <w:tab w:val="right" w:pos="15309"/>
      </w:tabs>
      <w:spacing w:before="0" w:after="0" w:line="240" w:lineRule="auto"/>
      <w:jc w:val="right"/>
    </w:pPr>
    <w:rPr>
      <w:rFonts w:cs="Arial"/>
      <w:noProof/>
      <w:sz w:val="12"/>
      <w:szCs w:val="12"/>
    </w:rPr>
  </w:style>
  <w:style w:type="paragraph" w:customStyle="1" w:styleId="CoverTitle">
    <w:name w:val="Cover_Title"/>
    <w:next w:val="Normal"/>
    <w:rsid w:val="0054418E"/>
    <w:pPr>
      <w:spacing w:before="4400" w:after="520"/>
    </w:pPr>
    <w:rPr>
      <w:rFonts w:ascii="Arial Bold" w:hAnsi="Arial Bold"/>
      <w:b/>
      <w:sz w:val="52"/>
      <w:szCs w:val="52"/>
    </w:rPr>
  </w:style>
  <w:style w:type="paragraph" w:customStyle="1" w:styleId="smallspace">
    <w:name w:val="_small space"/>
    <w:basedOn w:val="Normal"/>
    <w:rsid w:val="000875B8"/>
    <w:pPr>
      <w:spacing w:before="0" w:after="0" w:line="240" w:lineRule="auto"/>
    </w:pPr>
    <w:rPr>
      <w:sz w:val="2"/>
      <w:szCs w:val="2"/>
    </w:rPr>
  </w:style>
  <w:style w:type="paragraph" w:customStyle="1" w:styleId="SourceTitle">
    <w:name w:val="Source_Title"/>
    <w:basedOn w:val="Source"/>
    <w:link w:val="SourceTitleChar"/>
    <w:rsid w:val="000875B8"/>
    <w:rPr>
      <w:i/>
    </w:rPr>
  </w:style>
  <w:style w:type="paragraph" w:customStyle="1" w:styleId="CoverYearKLAName">
    <w:name w:val="Cover_Year/KLA/Name"/>
    <w:rsid w:val="000E4E18"/>
    <w:pPr>
      <w:widowControl w:val="0"/>
      <w:tabs>
        <w:tab w:val="right" w:pos="1951"/>
      </w:tabs>
      <w:suppressAutoHyphens/>
      <w:spacing w:after="80"/>
    </w:pPr>
    <w:rPr>
      <w:rFonts w:ascii="Arial" w:hAnsi="Arial"/>
      <w:b/>
      <w:sz w:val="36"/>
      <w:szCs w:val="36"/>
    </w:rPr>
  </w:style>
  <w:style w:type="character" w:customStyle="1" w:styleId="SourceChar">
    <w:name w:val="Source Char"/>
    <w:link w:val="Source"/>
    <w:rsid w:val="000875B8"/>
    <w:rPr>
      <w:rFonts w:ascii="Arial" w:hAnsi="Arial"/>
      <w:sz w:val="16"/>
      <w:szCs w:val="16"/>
      <w:lang w:val="en-AU" w:eastAsia="en-AU" w:bidi="ar-SA"/>
    </w:rPr>
  </w:style>
  <w:style w:type="paragraph" w:customStyle="1" w:styleId="Heading1TOP">
    <w:name w:val="Heading 1 TOP"/>
    <w:basedOn w:val="Heading1"/>
    <w:next w:val="Normal"/>
    <w:rsid w:val="000E4E18"/>
    <w:pPr>
      <w:pageBreakBefore/>
      <w:numPr>
        <w:numId w:val="0"/>
      </w:numPr>
      <w:spacing w:before="0"/>
    </w:pPr>
  </w:style>
  <w:style w:type="character" w:customStyle="1" w:styleId="AnswerlinefullChar">
    <w:name w:val="Answer line full Char"/>
    <w:link w:val="Answerlinefull"/>
    <w:rsid w:val="000875B8"/>
    <w:rPr>
      <w:rFonts w:ascii="Arial" w:hAnsi="Arial"/>
      <w:sz w:val="22"/>
      <w:szCs w:val="24"/>
      <w:lang w:val="en-AU" w:eastAsia="en-AU" w:bidi="ar-SA"/>
    </w:rPr>
  </w:style>
  <w:style w:type="character" w:customStyle="1" w:styleId="SourceTitleChar">
    <w:name w:val="Source_Title Char"/>
    <w:link w:val="SourceTitle"/>
    <w:rsid w:val="000875B8"/>
    <w:rPr>
      <w:rFonts w:ascii="Arial" w:hAnsi="Arial"/>
      <w:i/>
      <w:sz w:val="16"/>
      <w:szCs w:val="16"/>
      <w:lang w:val="en-AU" w:eastAsia="en-AU" w:bidi="ar-SA"/>
    </w:rPr>
  </w:style>
  <w:style w:type="paragraph" w:styleId="FootnoteText">
    <w:name w:val="footnote text"/>
    <w:basedOn w:val="Normal"/>
    <w:semiHidden/>
    <w:rsid w:val="00DC7B3F"/>
    <w:rPr>
      <w:sz w:val="20"/>
      <w:szCs w:val="20"/>
    </w:rPr>
  </w:style>
  <w:style w:type="paragraph" w:customStyle="1" w:styleId="Bulletslevel1">
    <w:name w:val="Bullets level 1"/>
    <w:basedOn w:val="Normal"/>
    <w:link w:val="Bulletslevel1CharChar"/>
    <w:rsid w:val="003C105A"/>
    <w:pPr>
      <w:numPr>
        <w:numId w:val="30"/>
      </w:numPr>
    </w:pPr>
  </w:style>
  <w:style w:type="paragraph" w:customStyle="1" w:styleId="Bulletslevel2">
    <w:name w:val="Bullets level 2"/>
    <w:basedOn w:val="Normal"/>
    <w:rsid w:val="00360CDA"/>
    <w:pPr>
      <w:numPr>
        <w:numId w:val="32"/>
      </w:numPr>
      <w:spacing w:before="0"/>
    </w:pPr>
  </w:style>
  <w:style w:type="paragraph" w:customStyle="1" w:styleId="Bulletslevel3">
    <w:name w:val="Bullets level 3"/>
    <w:basedOn w:val="Normal"/>
    <w:rsid w:val="00360CDA"/>
    <w:pPr>
      <w:numPr>
        <w:numId w:val="33"/>
      </w:numPr>
      <w:spacing w:before="0"/>
    </w:pPr>
  </w:style>
  <w:style w:type="paragraph" w:customStyle="1" w:styleId="Headerleft">
    <w:name w:val="Header left"/>
    <w:basedOn w:val="Headerright"/>
    <w:rsid w:val="000E4E18"/>
    <w:pPr>
      <w:jc w:val="left"/>
    </w:pPr>
  </w:style>
  <w:style w:type="paragraph" w:customStyle="1" w:styleId="tablesml">
    <w:name w:val="_table_sml"/>
    <w:basedOn w:val="Normal"/>
    <w:rsid w:val="00964AFA"/>
    <w:pPr>
      <w:keepNext/>
      <w:spacing w:before="40" w:after="80"/>
    </w:pPr>
  </w:style>
  <w:style w:type="paragraph" w:customStyle="1" w:styleId="Heading2TOP">
    <w:name w:val="Heading 2 TOP"/>
    <w:basedOn w:val="Heading2"/>
    <w:next w:val="Normal"/>
    <w:rsid w:val="000E4E18"/>
    <w:pPr>
      <w:pageBreakBefore/>
      <w:spacing w:before="0"/>
    </w:pPr>
  </w:style>
  <w:style w:type="character" w:customStyle="1" w:styleId="Publishingnote">
    <w:name w:val="Publishing note"/>
    <w:rsid w:val="000875B8"/>
    <w:rPr>
      <w:rFonts w:ascii="Arial" w:hAnsi="Arial"/>
      <w:b/>
      <w:i/>
      <w:color w:val="FF0000"/>
      <w:sz w:val="22"/>
    </w:rPr>
  </w:style>
  <w:style w:type="paragraph" w:customStyle="1" w:styleId="CoverStem">
    <w:name w:val="Cover_Stem"/>
    <w:basedOn w:val="Normal"/>
    <w:rsid w:val="000875B8"/>
    <w:pPr>
      <w:spacing w:before="120" w:after="0"/>
    </w:pPr>
    <w:rPr>
      <w:b/>
      <w:sz w:val="24"/>
    </w:rPr>
  </w:style>
  <w:style w:type="table" w:styleId="TableGrid">
    <w:name w:val="Table Grid"/>
    <w:basedOn w:val="TableNormal"/>
    <w:rsid w:val="002C1299"/>
    <w:pPr>
      <w:widowControl w:val="0"/>
      <w:spacing w:before="80" w:after="160"/>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Pr>
  </w:style>
  <w:style w:type="paragraph" w:customStyle="1" w:styleId="Footereven">
    <w:name w:val="Footer even"/>
    <w:basedOn w:val="Footer"/>
    <w:rsid w:val="00C20914"/>
    <w:pPr>
      <w:tabs>
        <w:tab w:val="clear" w:pos="7655"/>
        <w:tab w:val="clear" w:pos="15309"/>
      </w:tabs>
      <w:spacing w:before="240"/>
      <w:jc w:val="left"/>
    </w:pPr>
    <w:rPr>
      <w:sz w:val="22"/>
      <w:szCs w:val="22"/>
    </w:rPr>
  </w:style>
  <w:style w:type="paragraph" w:customStyle="1" w:styleId="Footerodd">
    <w:name w:val="Footer odd"/>
    <w:basedOn w:val="Normal"/>
    <w:rsid w:val="00C20914"/>
    <w:pPr>
      <w:spacing w:before="240" w:after="0"/>
      <w:jc w:val="right"/>
    </w:pPr>
  </w:style>
  <w:style w:type="character" w:customStyle="1" w:styleId="Heading2Char">
    <w:name w:val="Heading 2 Char"/>
    <w:link w:val="Heading2"/>
    <w:rsid w:val="000E4E18"/>
    <w:rPr>
      <w:rFonts w:ascii="Arial" w:hAnsi="Arial" w:cs="Arial"/>
      <w:b/>
      <w:bCs/>
      <w:i/>
      <w:iCs/>
      <w:sz w:val="28"/>
      <w:szCs w:val="28"/>
      <w:lang w:val="en-AU" w:eastAsia="en-AU" w:bidi="ar-SA"/>
    </w:rPr>
  </w:style>
  <w:style w:type="paragraph" w:customStyle="1" w:styleId="Heading2Table">
    <w:name w:val="Heading 2 Table"/>
    <w:rsid w:val="00C20914"/>
    <w:pPr>
      <w:keepNext/>
      <w:tabs>
        <w:tab w:val="right" w:pos="9398"/>
      </w:tabs>
      <w:suppressAutoHyphens/>
      <w:spacing w:before="40" w:after="40"/>
    </w:pPr>
    <w:rPr>
      <w:rFonts w:ascii="Arial" w:hAnsi="Arial" w:cs="Arial"/>
      <w:b/>
      <w:bCs/>
      <w:i/>
      <w:iCs/>
      <w:sz w:val="28"/>
      <w:szCs w:val="28"/>
    </w:rPr>
  </w:style>
  <w:style w:type="paragraph" w:customStyle="1" w:styleId="Answerlinefull">
    <w:name w:val="Answer line full"/>
    <w:basedOn w:val="Normal"/>
    <w:next w:val="Normal"/>
    <w:link w:val="AnswerlinefullChar"/>
    <w:rsid w:val="000E4E18"/>
    <w:pPr>
      <w:tabs>
        <w:tab w:val="right" w:leader="dot" w:pos="9639"/>
      </w:tabs>
      <w:spacing w:before="320" w:after="120" w:line="320" w:lineRule="atLeast"/>
    </w:pPr>
  </w:style>
  <w:style w:type="character" w:styleId="FootnoteReference">
    <w:name w:val="footnote reference"/>
    <w:semiHidden/>
    <w:rsid w:val="00DC7B3F"/>
    <w:rPr>
      <w:vertAlign w:val="superscript"/>
    </w:rPr>
  </w:style>
  <w:style w:type="paragraph" w:customStyle="1" w:styleId="Answerlinehalf">
    <w:name w:val="Answer line half"/>
    <w:basedOn w:val="Normal"/>
    <w:link w:val="AnswerlinehalfChar"/>
    <w:rsid w:val="000875B8"/>
    <w:pPr>
      <w:tabs>
        <w:tab w:val="left" w:pos="794"/>
        <w:tab w:val="left" w:pos="3062"/>
        <w:tab w:val="left" w:leader="dot" w:pos="7371"/>
      </w:tabs>
      <w:spacing w:before="320" w:after="120" w:line="240" w:lineRule="auto"/>
      <w:ind w:left="720"/>
    </w:pPr>
  </w:style>
  <w:style w:type="paragraph" w:customStyle="1" w:styleId="Checkboxbulletlist">
    <w:name w:val="Checkbox bullet list"/>
    <w:basedOn w:val="Normal"/>
    <w:rsid w:val="003C105A"/>
    <w:pPr>
      <w:numPr>
        <w:numId w:val="23"/>
      </w:numPr>
    </w:pPr>
  </w:style>
  <w:style w:type="character" w:customStyle="1" w:styleId="AnswerlinehalfChar">
    <w:name w:val="Answer line half Char"/>
    <w:link w:val="Answerlinehalf"/>
    <w:rsid w:val="000875B8"/>
    <w:rPr>
      <w:rFonts w:ascii="Arial" w:hAnsi="Arial"/>
      <w:sz w:val="22"/>
      <w:szCs w:val="24"/>
      <w:lang w:val="en-AU" w:eastAsia="en-AU" w:bidi="ar-SA"/>
    </w:rPr>
  </w:style>
  <w:style w:type="paragraph" w:customStyle="1" w:styleId="Heading3TOP">
    <w:name w:val="Heading 3 TOP"/>
    <w:basedOn w:val="Heading3"/>
    <w:next w:val="Normal"/>
    <w:rsid w:val="000E4E18"/>
    <w:pPr>
      <w:pageBreakBefore/>
      <w:spacing w:before="0"/>
    </w:pPr>
  </w:style>
  <w:style w:type="paragraph" w:styleId="Header">
    <w:name w:val="header"/>
    <w:basedOn w:val="Normal"/>
    <w:rsid w:val="00573BF0"/>
    <w:pPr>
      <w:tabs>
        <w:tab w:val="center" w:pos="4153"/>
        <w:tab w:val="right" w:pos="8306"/>
      </w:tabs>
    </w:pPr>
  </w:style>
  <w:style w:type="paragraph" w:customStyle="1" w:styleId="Headerright">
    <w:name w:val="Header right"/>
    <w:basedOn w:val="Normal"/>
    <w:rsid w:val="000E4E18"/>
    <w:pPr>
      <w:tabs>
        <w:tab w:val="center" w:pos="4820"/>
        <w:tab w:val="right" w:pos="9639"/>
      </w:tabs>
      <w:spacing w:before="0" w:after="240" w:line="240" w:lineRule="auto"/>
      <w:contextualSpacing/>
      <w:jc w:val="right"/>
    </w:pPr>
    <w:rPr>
      <w:b/>
      <w:i/>
      <w:sz w:val="18"/>
      <w:szCs w:val="18"/>
    </w:rPr>
  </w:style>
  <w:style w:type="character" w:styleId="PageNumber">
    <w:name w:val="page number"/>
    <w:basedOn w:val="DefaultParagraphFont"/>
    <w:rsid w:val="00573BF0"/>
  </w:style>
  <w:style w:type="paragraph" w:customStyle="1" w:styleId="CoverOverview">
    <w:name w:val="Cover_Overview"/>
    <w:basedOn w:val="Normal"/>
    <w:next w:val="Normal"/>
    <w:link w:val="CoverOverviewCharChar"/>
    <w:rsid w:val="000875B8"/>
    <w:pPr>
      <w:widowControl w:val="0"/>
      <w:spacing w:before="0" w:after="80" w:line="240" w:lineRule="auto"/>
    </w:pPr>
    <w:rPr>
      <w:b/>
      <w:sz w:val="28"/>
      <w:szCs w:val="28"/>
    </w:rPr>
  </w:style>
  <w:style w:type="paragraph" w:customStyle="1" w:styleId="Bullet1">
    <w:name w:val="Bullet 1"/>
    <w:aliases w:val="Indent"/>
    <w:rsid w:val="00910369"/>
    <w:pPr>
      <w:widowControl w:val="0"/>
      <w:numPr>
        <w:numId w:val="34"/>
      </w:numPr>
      <w:spacing w:before="80" w:after="160" w:line="280" w:lineRule="exact"/>
    </w:pPr>
    <w:rPr>
      <w:rFonts w:ascii="Arial" w:hAnsi="Arial"/>
      <w:sz w:val="22"/>
      <w:szCs w:val="22"/>
    </w:rPr>
  </w:style>
  <w:style w:type="paragraph" w:customStyle="1" w:styleId="Source">
    <w:name w:val="Source"/>
    <w:basedOn w:val="Normal"/>
    <w:next w:val="Normal"/>
    <w:link w:val="SourceChar"/>
    <w:rsid w:val="000875B8"/>
    <w:pPr>
      <w:spacing w:before="60" w:after="0" w:line="240" w:lineRule="auto"/>
    </w:pPr>
    <w:rPr>
      <w:sz w:val="16"/>
      <w:szCs w:val="16"/>
    </w:rPr>
  </w:style>
  <w:style w:type="character" w:customStyle="1" w:styleId="Bulletslevel1CharChar">
    <w:name w:val="Bullets level 1 Char Char"/>
    <w:link w:val="Bulletslevel1"/>
    <w:rsid w:val="003C105A"/>
    <w:rPr>
      <w:rFonts w:ascii="Arial" w:hAnsi="Arial"/>
      <w:sz w:val="22"/>
      <w:szCs w:val="24"/>
      <w:lang w:val="en-AU" w:eastAsia="en-AU" w:bidi="ar-SA"/>
    </w:rPr>
  </w:style>
  <w:style w:type="paragraph" w:styleId="BalloonText">
    <w:name w:val="Balloon Text"/>
    <w:basedOn w:val="Normal"/>
    <w:semiHidden/>
    <w:rsid w:val="000875B8"/>
    <w:rPr>
      <w:rFonts w:ascii="Tahoma" w:hAnsi="Tahoma" w:cs="Tahoma"/>
      <w:sz w:val="16"/>
      <w:szCs w:val="16"/>
    </w:rPr>
  </w:style>
  <w:style w:type="character" w:customStyle="1" w:styleId="CoverOverviewCharChar">
    <w:name w:val="Cover_Overview Char Char"/>
    <w:link w:val="CoverOverview"/>
    <w:rsid w:val="000875B8"/>
    <w:rPr>
      <w:rFonts w:ascii="Arial" w:hAnsi="Arial"/>
      <w:b/>
      <w:sz w:val="28"/>
      <w:szCs w:val="28"/>
      <w:lang w:val="en-AU" w:eastAsia="en-AU" w:bidi="ar-SA"/>
    </w:rPr>
  </w:style>
  <w:style w:type="paragraph" w:customStyle="1" w:styleId="Organiser">
    <w:name w:val="Organiser"/>
    <w:basedOn w:val="Normal"/>
    <w:rsid w:val="00271417"/>
    <w:pPr>
      <w:keepNext/>
      <w:keepLines/>
      <w:spacing w:after="0" w:line="280" w:lineRule="exact"/>
    </w:pPr>
    <w:rPr>
      <w:b/>
    </w:rPr>
  </w:style>
  <w:style w:type="numbering" w:customStyle="1" w:styleId="Outlinenumbered">
    <w:name w:val="Outline numbered"/>
    <w:basedOn w:val="NoList"/>
    <w:rsid w:val="000E4E18"/>
    <w:pPr>
      <w:numPr>
        <w:numId w:val="4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4197"/>
    <w:pPr>
      <w:spacing w:before="80" w:after="160" w:line="280" w:lineRule="atLeast"/>
    </w:pPr>
    <w:rPr>
      <w:rFonts w:ascii="Arial" w:hAnsi="Arial"/>
      <w:sz w:val="22"/>
      <w:szCs w:val="24"/>
    </w:rPr>
  </w:style>
  <w:style w:type="paragraph" w:styleId="Heading1">
    <w:name w:val="heading 1"/>
    <w:next w:val="Normal"/>
    <w:qFormat/>
    <w:rsid w:val="000E4E18"/>
    <w:pPr>
      <w:keepNext/>
      <w:numPr>
        <w:numId w:val="40"/>
      </w:numPr>
      <w:shd w:val="clear" w:color="auto" w:fill="E0E0E0"/>
      <w:tabs>
        <w:tab w:val="left" w:pos="1985"/>
      </w:tabs>
      <w:suppressAutoHyphens/>
      <w:spacing w:before="240" w:after="120"/>
      <w:outlineLvl w:val="0"/>
    </w:pPr>
    <w:rPr>
      <w:rFonts w:ascii="Arial" w:hAnsi="Arial" w:cs="Arial"/>
      <w:b/>
      <w:bCs/>
      <w:kern w:val="32"/>
      <w:sz w:val="36"/>
      <w:szCs w:val="32"/>
    </w:rPr>
  </w:style>
  <w:style w:type="paragraph" w:styleId="Heading2">
    <w:name w:val="heading 2"/>
    <w:next w:val="Normal"/>
    <w:link w:val="Heading2Char"/>
    <w:qFormat/>
    <w:rsid w:val="000E4E18"/>
    <w:pPr>
      <w:keepNext/>
      <w:suppressAutoHyphens/>
      <w:spacing w:before="240" w:after="120"/>
      <w:outlineLvl w:val="1"/>
    </w:pPr>
    <w:rPr>
      <w:rFonts w:ascii="Arial" w:hAnsi="Arial" w:cs="Arial"/>
      <w:b/>
      <w:bCs/>
      <w:i/>
      <w:iCs/>
      <w:sz w:val="28"/>
      <w:szCs w:val="28"/>
    </w:rPr>
  </w:style>
  <w:style w:type="paragraph" w:styleId="Heading3">
    <w:name w:val="heading 3"/>
    <w:next w:val="Normal"/>
    <w:qFormat/>
    <w:rsid w:val="000E4E18"/>
    <w:pPr>
      <w:keepNext/>
      <w:suppressAutoHyphens/>
      <w:spacing w:before="240" w:after="120"/>
      <w:outlineLvl w:val="2"/>
    </w:pPr>
    <w:rPr>
      <w:rFonts w:ascii="Arial" w:hAnsi="Arial" w:cs="Arial"/>
      <w:b/>
      <w:bCs/>
      <w:sz w:val="24"/>
      <w:szCs w:val="26"/>
    </w:rPr>
  </w:style>
  <w:style w:type="character" w:default="1" w:styleId="DefaultParagraphFont">
    <w:name w:val="Default Paragraph Font"/>
    <w:semiHidden/>
    <w:rsid w:val="000875B8"/>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0875B8"/>
  </w:style>
  <w:style w:type="character" w:styleId="Hyperlink">
    <w:name w:val="Hyperlink"/>
    <w:rsid w:val="0010176C"/>
    <w:rPr>
      <w:color w:val="0000FF"/>
      <w:u w:val="single"/>
    </w:rPr>
  </w:style>
  <w:style w:type="paragraph" w:styleId="Footer">
    <w:name w:val="footer"/>
    <w:aliases w:val="Cover_Copyright"/>
    <w:basedOn w:val="Normal"/>
    <w:rsid w:val="000E4E18"/>
    <w:pPr>
      <w:widowControl w:val="0"/>
      <w:tabs>
        <w:tab w:val="center" w:pos="7655"/>
        <w:tab w:val="right" w:pos="15309"/>
      </w:tabs>
      <w:spacing w:before="0" w:after="0" w:line="240" w:lineRule="auto"/>
      <w:jc w:val="right"/>
    </w:pPr>
    <w:rPr>
      <w:rFonts w:cs="Arial"/>
      <w:noProof/>
      <w:sz w:val="12"/>
      <w:szCs w:val="12"/>
    </w:rPr>
  </w:style>
  <w:style w:type="paragraph" w:customStyle="1" w:styleId="CoverTitle">
    <w:name w:val="Cover_Title"/>
    <w:next w:val="Normal"/>
    <w:rsid w:val="0054418E"/>
    <w:pPr>
      <w:spacing w:before="4400" w:after="520"/>
    </w:pPr>
    <w:rPr>
      <w:rFonts w:ascii="Arial Bold" w:hAnsi="Arial Bold"/>
      <w:b/>
      <w:sz w:val="52"/>
      <w:szCs w:val="52"/>
    </w:rPr>
  </w:style>
  <w:style w:type="paragraph" w:customStyle="1" w:styleId="smallspace">
    <w:name w:val="_small space"/>
    <w:basedOn w:val="Normal"/>
    <w:rsid w:val="000875B8"/>
    <w:pPr>
      <w:spacing w:before="0" w:after="0" w:line="240" w:lineRule="auto"/>
    </w:pPr>
    <w:rPr>
      <w:sz w:val="2"/>
      <w:szCs w:val="2"/>
    </w:rPr>
  </w:style>
  <w:style w:type="paragraph" w:customStyle="1" w:styleId="SourceTitle">
    <w:name w:val="Source_Title"/>
    <w:basedOn w:val="Source"/>
    <w:link w:val="SourceTitleChar"/>
    <w:rsid w:val="000875B8"/>
    <w:rPr>
      <w:i/>
    </w:rPr>
  </w:style>
  <w:style w:type="paragraph" w:customStyle="1" w:styleId="CoverYearKLAName">
    <w:name w:val="Cover_Year/KLA/Name"/>
    <w:rsid w:val="000E4E18"/>
    <w:pPr>
      <w:widowControl w:val="0"/>
      <w:tabs>
        <w:tab w:val="right" w:pos="1951"/>
      </w:tabs>
      <w:suppressAutoHyphens/>
      <w:spacing w:after="80"/>
    </w:pPr>
    <w:rPr>
      <w:rFonts w:ascii="Arial" w:hAnsi="Arial"/>
      <w:b/>
      <w:sz w:val="36"/>
      <w:szCs w:val="36"/>
    </w:rPr>
  </w:style>
  <w:style w:type="character" w:customStyle="1" w:styleId="SourceChar">
    <w:name w:val="Source Char"/>
    <w:link w:val="Source"/>
    <w:rsid w:val="000875B8"/>
    <w:rPr>
      <w:rFonts w:ascii="Arial" w:hAnsi="Arial"/>
      <w:sz w:val="16"/>
      <w:szCs w:val="16"/>
      <w:lang w:val="en-AU" w:eastAsia="en-AU" w:bidi="ar-SA"/>
    </w:rPr>
  </w:style>
  <w:style w:type="paragraph" w:customStyle="1" w:styleId="Heading1TOP">
    <w:name w:val="Heading 1 TOP"/>
    <w:basedOn w:val="Heading1"/>
    <w:next w:val="Normal"/>
    <w:rsid w:val="000E4E18"/>
    <w:pPr>
      <w:pageBreakBefore/>
      <w:numPr>
        <w:numId w:val="0"/>
      </w:numPr>
      <w:spacing w:before="0"/>
    </w:pPr>
  </w:style>
  <w:style w:type="character" w:customStyle="1" w:styleId="AnswerlinefullChar">
    <w:name w:val="Answer line full Char"/>
    <w:link w:val="Answerlinefull"/>
    <w:rsid w:val="000875B8"/>
    <w:rPr>
      <w:rFonts w:ascii="Arial" w:hAnsi="Arial"/>
      <w:sz w:val="22"/>
      <w:szCs w:val="24"/>
      <w:lang w:val="en-AU" w:eastAsia="en-AU" w:bidi="ar-SA"/>
    </w:rPr>
  </w:style>
  <w:style w:type="character" w:customStyle="1" w:styleId="SourceTitleChar">
    <w:name w:val="Source_Title Char"/>
    <w:link w:val="SourceTitle"/>
    <w:rsid w:val="000875B8"/>
    <w:rPr>
      <w:rFonts w:ascii="Arial" w:hAnsi="Arial"/>
      <w:i/>
      <w:sz w:val="16"/>
      <w:szCs w:val="16"/>
      <w:lang w:val="en-AU" w:eastAsia="en-AU" w:bidi="ar-SA"/>
    </w:rPr>
  </w:style>
  <w:style w:type="paragraph" w:styleId="FootnoteText">
    <w:name w:val="footnote text"/>
    <w:basedOn w:val="Normal"/>
    <w:semiHidden/>
    <w:rsid w:val="00DC7B3F"/>
    <w:rPr>
      <w:sz w:val="20"/>
      <w:szCs w:val="20"/>
    </w:rPr>
  </w:style>
  <w:style w:type="paragraph" w:customStyle="1" w:styleId="Bulletslevel1">
    <w:name w:val="Bullets level 1"/>
    <w:basedOn w:val="Normal"/>
    <w:link w:val="Bulletslevel1CharChar"/>
    <w:rsid w:val="003C105A"/>
    <w:pPr>
      <w:numPr>
        <w:numId w:val="30"/>
      </w:numPr>
    </w:pPr>
  </w:style>
  <w:style w:type="paragraph" w:customStyle="1" w:styleId="Bulletslevel2">
    <w:name w:val="Bullets level 2"/>
    <w:basedOn w:val="Normal"/>
    <w:rsid w:val="00360CDA"/>
    <w:pPr>
      <w:numPr>
        <w:numId w:val="32"/>
      </w:numPr>
      <w:spacing w:before="0"/>
    </w:pPr>
  </w:style>
  <w:style w:type="paragraph" w:customStyle="1" w:styleId="Bulletslevel3">
    <w:name w:val="Bullets level 3"/>
    <w:basedOn w:val="Normal"/>
    <w:rsid w:val="00360CDA"/>
    <w:pPr>
      <w:numPr>
        <w:numId w:val="33"/>
      </w:numPr>
      <w:spacing w:before="0"/>
    </w:pPr>
  </w:style>
  <w:style w:type="paragraph" w:customStyle="1" w:styleId="Headerleft">
    <w:name w:val="Header left"/>
    <w:basedOn w:val="Headerright"/>
    <w:rsid w:val="000E4E18"/>
    <w:pPr>
      <w:jc w:val="left"/>
    </w:pPr>
  </w:style>
  <w:style w:type="paragraph" w:customStyle="1" w:styleId="tablesml">
    <w:name w:val="_table_sml"/>
    <w:basedOn w:val="Normal"/>
    <w:rsid w:val="00964AFA"/>
    <w:pPr>
      <w:keepNext/>
      <w:spacing w:before="40" w:after="80"/>
    </w:pPr>
  </w:style>
  <w:style w:type="paragraph" w:customStyle="1" w:styleId="Heading2TOP">
    <w:name w:val="Heading 2 TOP"/>
    <w:basedOn w:val="Heading2"/>
    <w:next w:val="Normal"/>
    <w:rsid w:val="000E4E18"/>
    <w:pPr>
      <w:pageBreakBefore/>
      <w:spacing w:before="0"/>
    </w:pPr>
  </w:style>
  <w:style w:type="character" w:customStyle="1" w:styleId="Publishingnote">
    <w:name w:val="Publishing note"/>
    <w:rsid w:val="000875B8"/>
    <w:rPr>
      <w:rFonts w:ascii="Arial" w:hAnsi="Arial"/>
      <w:b/>
      <w:i/>
      <w:color w:val="FF0000"/>
      <w:sz w:val="22"/>
    </w:rPr>
  </w:style>
  <w:style w:type="paragraph" w:customStyle="1" w:styleId="CoverStem">
    <w:name w:val="Cover_Stem"/>
    <w:basedOn w:val="Normal"/>
    <w:rsid w:val="000875B8"/>
    <w:pPr>
      <w:spacing w:before="120" w:after="0"/>
    </w:pPr>
    <w:rPr>
      <w:b/>
      <w:sz w:val="24"/>
    </w:rPr>
  </w:style>
  <w:style w:type="table" w:styleId="TableGrid">
    <w:name w:val="Table Grid"/>
    <w:basedOn w:val="TableNormal"/>
    <w:rsid w:val="002C1299"/>
    <w:pPr>
      <w:widowControl w:val="0"/>
      <w:spacing w:before="80" w:after="160"/>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Pr>
  </w:style>
  <w:style w:type="paragraph" w:customStyle="1" w:styleId="Footereven">
    <w:name w:val="Footer even"/>
    <w:basedOn w:val="Footer"/>
    <w:rsid w:val="00C20914"/>
    <w:pPr>
      <w:tabs>
        <w:tab w:val="clear" w:pos="7655"/>
        <w:tab w:val="clear" w:pos="15309"/>
      </w:tabs>
      <w:spacing w:before="240"/>
      <w:jc w:val="left"/>
    </w:pPr>
    <w:rPr>
      <w:sz w:val="22"/>
      <w:szCs w:val="22"/>
    </w:rPr>
  </w:style>
  <w:style w:type="paragraph" w:customStyle="1" w:styleId="Footerodd">
    <w:name w:val="Footer odd"/>
    <w:basedOn w:val="Normal"/>
    <w:rsid w:val="00C20914"/>
    <w:pPr>
      <w:spacing w:before="240" w:after="0"/>
      <w:jc w:val="right"/>
    </w:pPr>
  </w:style>
  <w:style w:type="character" w:customStyle="1" w:styleId="Heading2Char">
    <w:name w:val="Heading 2 Char"/>
    <w:link w:val="Heading2"/>
    <w:rsid w:val="000E4E18"/>
    <w:rPr>
      <w:rFonts w:ascii="Arial" w:hAnsi="Arial" w:cs="Arial"/>
      <w:b/>
      <w:bCs/>
      <w:i/>
      <w:iCs/>
      <w:sz w:val="28"/>
      <w:szCs w:val="28"/>
      <w:lang w:val="en-AU" w:eastAsia="en-AU" w:bidi="ar-SA"/>
    </w:rPr>
  </w:style>
  <w:style w:type="paragraph" w:customStyle="1" w:styleId="Heading2Table">
    <w:name w:val="Heading 2 Table"/>
    <w:rsid w:val="00C20914"/>
    <w:pPr>
      <w:keepNext/>
      <w:tabs>
        <w:tab w:val="right" w:pos="9398"/>
      </w:tabs>
      <w:suppressAutoHyphens/>
      <w:spacing w:before="40" w:after="40"/>
    </w:pPr>
    <w:rPr>
      <w:rFonts w:ascii="Arial" w:hAnsi="Arial" w:cs="Arial"/>
      <w:b/>
      <w:bCs/>
      <w:i/>
      <w:iCs/>
      <w:sz w:val="28"/>
      <w:szCs w:val="28"/>
    </w:rPr>
  </w:style>
  <w:style w:type="paragraph" w:customStyle="1" w:styleId="Answerlinefull">
    <w:name w:val="Answer line full"/>
    <w:basedOn w:val="Normal"/>
    <w:next w:val="Normal"/>
    <w:link w:val="AnswerlinefullChar"/>
    <w:rsid w:val="000E4E18"/>
    <w:pPr>
      <w:tabs>
        <w:tab w:val="right" w:leader="dot" w:pos="9639"/>
      </w:tabs>
      <w:spacing w:before="320" w:after="120" w:line="320" w:lineRule="atLeast"/>
    </w:pPr>
  </w:style>
  <w:style w:type="character" w:styleId="FootnoteReference">
    <w:name w:val="footnote reference"/>
    <w:semiHidden/>
    <w:rsid w:val="00DC7B3F"/>
    <w:rPr>
      <w:vertAlign w:val="superscript"/>
    </w:rPr>
  </w:style>
  <w:style w:type="paragraph" w:customStyle="1" w:styleId="Answerlinehalf">
    <w:name w:val="Answer line half"/>
    <w:basedOn w:val="Normal"/>
    <w:link w:val="AnswerlinehalfChar"/>
    <w:rsid w:val="000875B8"/>
    <w:pPr>
      <w:tabs>
        <w:tab w:val="left" w:pos="794"/>
        <w:tab w:val="left" w:pos="3062"/>
        <w:tab w:val="left" w:leader="dot" w:pos="7371"/>
      </w:tabs>
      <w:spacing w:before="320" w:after="120" w:line="240" w:lineRule="auto"/>
      <w:ind w:left="720"/>
    </w:pPr>
  </w:style>
  <w:style w:type="paragraph" w:customStyle="1" w:styleId="Checkboxbulletlist">
    <w:name w:val="Checkbox bullet list"/>
    <w:basedOn w:val="Normal"/>
    <w:rsid w:val="003C105A"/>
    <w:pPr>
      <w:numPr>
        <w:numId w:val="23"/>
      </w:numPr>
    </w:pPr>
  </w:style>
  <w:style w:type="character" w:customStyle="1" w:styleId="AnswerlinehalfChar">
    <w:name w:val="Answer line half Char"/>
    <w:link w:val="Answerlinehalf"/>
    <w:rsid w:val="000875B8"/>
    <w:rPr>
      <w:rFonts w:ascii="Arial" w:hAnsi="Arial"/>
      <w:sz w:val="22"/>
      <w:szCs w:val="24"/>
      <w:lang w:val="en-AU" w:eastAsia="en-AU" w:bidi="ar-SA"/>
    </w:rPr>
  </w:style>
  <w:style w:type="paragraph" w:customStyle="1" w:styleId="Heading3TOP">
    <w:name w:val="Heading 3 TOP"/>
    <w:basedOn w:val="Heading3"/>
    <w:next w:val="Normal"/>
    <w:rsid w:val="000E4E18"/>
    <w:pPr>
      <w:pageBreakBefore/>
      <w:spacing w:before="0"/>
    </w:pPr>
  </w:style>
  <w:style w:type="paragraph" w:styleId="Header">
    <w:name w:val="header"/>
    <w:basedOn w:val="Normal"/>
    <w:rsid w:val="00573BF0"/>
    <w:pPr>
      <w:tabs>
        <w:tab w:val="center" w:pos="4153"/>
        <w:tab w:val="right" w:pos="8306"/>
      </w:tabs>
    </w:pPr>
  </w:style>
  <w:style w:type="paragraph" w:customStyle="1" w:styleId="Headerright">
    <w:name w:val="Header right"/>
    <w:basedOn w:val="Normal"/>
    <w:rsid w:val="000E4E18"/>
    <w:pPr>
      <w:tabs>
        <w:tab w:val="center" w:pos="4820"/>
        <w:tab w:val="right" w:pos="9639"/>
      </w:tabs>
      <w:spacing w:before="0" w:after="240" w:line="240" w:lineRule="auto"/>
      <w:contextualSpacing/>
      <w:jc w:val="right"/>
    </w:pPr>
    <w:rPr>
      <w:b/>
      <w:i/>
      <w:sz w:val="18"/>
      <w:szCs w:val="18"/>
    </w:rPr>
  </w:style>
  <w:style w:type="character" w:styleId="PageNumber">
    <w:name w:val="page number"/>
    <w:basedOn w:val="DefaultParagraphFont"/>
    <w:rsid w:val="00573BF0"/>
  </w:style>
  <w:style w:type="paragraph" w:customStyle="1" w:styleId="CoverOverview">
    <w:name w:val="Cover_Overview"/>
    <w:basedOn w:val="Normal"/>
    <w:next w:val="Normal"/>
    <w:link w:val="CoverOverviewCharChar"/>
    <w:rsid w:val="000875B8"/>
    <w:pPr>
      <w:widowControl w:val="0"/>
      <w:spacing w:before="0" w:after="80" w:line="240" w:lineRule="auto"/>
    </w:pPr>
    <w:rPr>
      <w:b/>
      <w:sz w:val="28"/>
      <w:szCs w:val="28"/>
    </w:rPr>
  </w:style>
  <w:style w:type="paragraph" w:customStyle="1" w:styleId="Bullet1">
    <w:name w:val="Bullet 1"/>
    <w:aliases w:val="Indent"/>
    <w:rsid w:val="00910369"/>
    <w:pPr>
      <w:widowControl w:val="0"/>
      <w:numPr>
        <w:numId w:val="34"/>
      </w:numPr>
      <w:spacing w:before="80" w:after="160" w:line="280" w:lineRule="exact"/>
    </w:pPr>
    <w:rPr>
      <w:rFonts w:ascii="Arial" w:hAnsi="Arial"/>
      <w:sz w:val="22"/>
      <w:szCs w:val="22"/>
    </w:rPr>
  </w:style>
  <w:style w:type="paragraph" w:customStyle="1" w:styleId="Source">
    <w:name w:val="Source"/>
    <w:basedOn w:val="Normal"/>
    <w:next w:val="Normal"/>
    <w:link w:val="SourceChar"/>
    <w:rsid w:val="000875B8"/>
    <w:pPr>
      <w:spacing w:before="60" w:after="0" w:line="240" w:lineRule="auto"/>
    </w:pPr>
    <w:rPr>
      <w:sz w:val="16"/>
      <w:szCs w:val="16"/>
    </w:rPr>
  </w:style>
  <w:style w:type="character" w:customStyle="1" w:styleId="Bulletslevel1CharChar">
    <w:name w:val="Bullets level 1 Char Char"/>
    <w:link w:val="Bulletslevel1"/>
    <w:rsid w:val="003C105A"/>
    <w:rPr>
      <w:rFonts w:ascii="Arial" w:hAnsi="Arial"/>
      <w:sz w:val="22"/>
      <w:szCs w:val="24"/>
      <w:lang w:val="en-AU" w:eastAsia="en-AU" w:bidi="ar-SA"/>
    </w:rPr>
  </w:style>
  <w:style w:type="paragraph" w:styleId="BalloonText">
    <w:name w:val="Balloon Text"/>
    <w:basedOn w:val="Normal"/>
    <w:semiHidden/>
    <w:rsid w:val="000875B8"/>
    <w:rPr>
      <w:rFonts w:ascii="Tahoma" w:hAnsi="Tahoma" w:cs="Tahoma"/>
      <w:sz w:val="16"/>
      <w:szCs w:val="16"/>
    </w:rPr>
  </w:style>
  <w:style w:type="character" w:customStyle="1" w:styleId="CoverOverviewCharChar">
    <w:name w:val="Cover_Overview Char Char"/>
    <w:link w:val="CoverOverview"/>
    <w:rsid w:val="000875B8"/>
    <w:rPr>
      <w:rFonts w:ascii="Arial" w:hAnsi="Arial"/>
      <w:b/>
      <w:sz w:val="28"/>
      <w:szCs w:val="28"/>
      <w:lang w:val="en-AU" w:eastAsia="en-AU" w:bidi="ar-SA"/>
    </w:rPr>
  </w:style>
  <w:style w:type="paragraph" w:customStyle="1" w:styleId="Organiser">
    <w:name w:val="Organiser"/>
    <w:basedOn w:val="Normal"/>
    <w:rsid w:val="00271417"/>
    <w:pPr>
      <w:keepNext/>
      <w:keepLines/>
      <w:spacing w:after="0" w:line="280" w:lineRule="exact"/>
    </w:pPr>
    <w:rPr>
      <w:b/>
    </w:rPr>
  </w:style>
  <w:style w:type="numbering" w:customStyle="1" w:styleId="Outlinenumbered">
    <w:name w:val="Outline numbered"/>
    <w:basedOn w:val="NoList"/>
    <w:rsid w:val="000E4E18"/>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oter" Target="footer5.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poemhunter.com/poem/maggie-and-milly-and-molly-and-may" TargetMode="External"/><Relationship Id="rId25" Type="http://schemas.openxmlformats.org/officeDocument/2006/relationships/header" Target="header3.xm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www.poetry4kids.com/poem-324.html" TargetMode="External"/><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X:\QSA\QCAR%20Project\Publishing\Templates%20DEVELOPMENT\TG%20Yr%204%20to%209%20v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acher guidelines [year 4 - 9]" ma:contentTypeID="0x0101007022ECDCCE5AE04E9E31964A7D31288300CE88EAB03FA0F744B21A8F077F3D07CE" ma:contentTypeVersion="12" ma:contentTypeDescription="Task-specific detail about Essential Learnings, preparation, implementation and feedback" ma:contentTypeScope="" ma:versionID="6d1d0295a1ed6f79a8d3fd264899ed8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92EE1C-EA03-48DD-96AD-D47E3B7600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F3D1C67-C931-4DB2-9280-FBE143118461}">
  <ds:schemaRefs>
    <ds:schemaRef ds:uri="http://schemas.microsoft.com/sharepoint/v3/contenttype/forms"/>
  </ds:schemaRefs>
</ds:datastoreItem>
</file>

<file path=customXml/itemProps3.xml><?xml version="1.0" encoding="utf-8"?>
<ds:datastoreItem xmlns:ds="http://schemas.openxmlformats.org/officeDocument/2006/customXml" ds:itemID="{1C33C3E3-B724-4BAC-AEEA-C490A72F0C8C}">
  <ds:schemaRefs>
    <ds:schemaRef ds:uri="http://schemas.microsoft.com/office/2006/metadata/longProperties"/>
  </ds:schemaRefs>
</ds:datastoreItem>
</file>

<file path=customXml/itemProps4.xml><?xml version="1.0" encoding="utf-8"?>
<ds:datastoreItem xmlns:ds="http://schemas.openxmlformats.org/officeDocument/2006/customXml" ds:itemID="{41B3B947-F308-45FF-B801-97857F00B1D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TG Yr 4 to 9 v7.dot</Template>
  <TotalTime>0</TotalTime>
  <Pages>3</Pages>
  <Words>2651</Words>
  <Characters>15114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Year 4 The Arts – Dance assessment teacher guidelines | Dancing poems |Queensland Essential Learnings and Standards</vt:lpstr>
    </vt:vector>
  </TitlesOfParts>
  <Company>Queensland Studies Authority</Company>
  <LinksUpToDate>false</LinksUpToDate>
  <CharactersWithSpaces>17730</CharactersWithSpaces>
  <SharedDoc>false</SharedDoc>
  <HLinks>
    <vt:vector size="12" baseType="variant">
      <vt:variant>
        <vt:i4>5963806</vt:i4>
      </vt:variant>
      <vt:variant>
        <vt:i4>3</vt:i4>
      </vt:variant>
      <vt:variant>
        <vt:i4>0</vt:i4>
      </vt:variant>
      <vt:variant>
        <vt:i4>5</vt:i4>
      </vt:variant>
      <vt:variant>
        <vt:lpwstr>http://www.poemhunter.com/poem/maggie-and-milly-and-molly-and-may</vt:lpwstr>
      </vt:variant>
      <vt:variant>
        <vt:lpwstr/>
      </vt:variant>
      <vt:variant>
        <vt:i4>5242963</vt:i4>
      </vt:variant>
      <vt:variant>
        <vt:i4>0</vt:i4>
      </vt:variant>
      <vt:variant>
        <vt:i4>0</vt:i4>
      </vt:variant>
      <vt:variant>
        <vt:i4>5</vt:i4>
      </vt:variant>
      <vt:variant>
        <vt:lpwstr>http://www.poetry4kids.com/poem-324.html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4 The Arts - Dance assessment teacher guidelines | Dancing poems | Queensland Essential Learnings and Standards</dc:title>
  <dc:subject/>
  <dc:creator>Queensland Studies Authority</dc:creator>
  <cp:keywords/>
  <dc:description>Students create,  perform  and respond to dance works that use a given poem as a stimulus. </dc:description>
  <cp:lastModifiedBy>QSA</cp:lastModifiedBy>
  <cp:revision>2</cp:revision>
  <cp:lastPrinted>2008-04-28T04:44:00Z</cp:lastPrinted>
  <dcterms:created xsi:type="dcterms:W3CDTF">2014-06-18T06:11:00Z</dcterms:created>
  <dcterms:modified xsi:type="dcterms:W3CDTF">2014-06-18T06:11:00Z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Teacher guidelines [year 4 - 9]</vt:lpwstr>
  </property>
  <property fmtid="{D5CDD505-2E9C-101B-9397-08002B2CF9AE}" pid="3" name="Subject">
    <vt:lpwstr/>
  </property>
  <property fmtid="{D5CDD505-2E9C-101B-9397-08002B2CF9AE}" pid="4" name="Keywords">
    <vt:lpwstr/>
  </property>
  <property fmtid="{D5CDD505-2E9C-101B-9397-08002B2CF9AE}" pid="5" name="_Author">
    <vt:lpwstr>defaultsetup</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AdditionalKLAs">
    <vt:lpwstr/>
  </property>
  <property fmtid="{D5CDD505-2E9C-101B-9397-08002B2CF9AE}" pid="12" name="AdditionalYearLevels">
    <vt:lpwstr/>
  </property>
  <property fmtid="{D5CDD505-2E9C-101B-9397-08002B2CF9AE}" pid="13" name="MainKLA">
    <vt:lpwstr/>
  </property>
  <property fmtid="{D5CDD505-2E9C-101B-9397-08002B2CF9AE}" pid="14" name="MainYearLevel">
    <vt:lpwstr/>
  </property>
  <property fmtid="{D5CDD505-2E9C-101B-9397-08002B2CF9AE}" pid="15" name="QSADeveloped">
    <vt:lpwstr/>
  </property>
  <property fmtid="{D5CDD505-2E9C-101B-9397-08002B2CF9AE}" pid="16" name="AssessableItems">
    <vt:lpwstr/>
  </property>
  <property fmtid="{D5CDD505-2E9C-101B-9397-08002B2CF9AE}" pid="17" name="PackageOwner">
    <vt:lpwstr/>
  </property>
  <property fmtid="{D5CDD505-2E9C-101B-9397-08002B2CF9AE}" pid="18" name="PackageVersion">
    <vt:lpwstr/>
  </property>
  <property fmtid="{D5CDD505-2E9C-101B-9397-08002B2CF9AE}" pid="19" name="ContextForAssessment">
    <vt:lpwstr/>
  </property>
  <property fmtid="{D5CDD505-2E9C-101B-9397-08002B2CF9AE}" pid="20" name="PackageOverview">
    <vt:lpwstr/>
  </property>
  <property fmtid="{D5CDD505-2E9C-101B-9397-08002B2CF9AE}" pid="21" name="PackageKeywords">
    <vt:lpwstr/>
  </property>
  <property fmtid="{D5CDD505-2E9C-101B-9397-08002B2CF9AE}" pid="22" name="OrganiserEnglish">
    <vt:lpwstr/>
  </property>
  <property fmtid="{D5CDD505-2E9C-101B-9397-08002B2CF9AE}" pid="23" name="OrganiserHPE">
    <vt:lpwstr/>
  </property>
  <property fmtid="{D5CDD505-2E9C-101B-9397-08002B2CF9AE}" pid="24" name="OrganiserLanguages">
    <vt:lpwstr/>
  </property>
  <property fmtid="{D5CDD505-2E9C-101B-9397-08002B2CF9AE}" pid="25" name="OrganiserMathematics">
    <vt:lpwstr/>
  </property>
  <property fmtid="{D5CDD505-2E9C-101B-9397-08002B2CF9AE}" pid="26" name="OrganiserScience">
    <vt:lpwstr/>
  </property>
  <property fmtid="{D5CDD505-2E9C-101B-9397-08002B2CF9AE}" pid="27" name="OrganiserSOSE">
    <vt:lpwstr/>
  </property>
  <property fmtid="{D5CDD505-2E9C-101B-9397-08002B2CF9AE}" pid="28" name="OrganiserTechnology">
    <vt:lpwstr/>
  </property>
  <property fmtid="{D5CDD505-2E9C-101B-9397-08002B2CF9AE}" pid="29" name="OrganiserTheArts">
    <vt:lpwstr/>
  </property>
  <property fmtid="{D5CDD505-2E9C-101B-9397-08002B2CF9AE}" pid="30" name="EssentialLearnings">
    <vt:lpwstr/>
  </property>
  <property fmtid="{D5CDD505-2E9C-101B-9397-08002B2CF9AE}" pid="31" name="PackageStatus0">
    <vt:lpwstr/>
  </property>
  <property fmtid="{D5CDD505-2E9C-101B-9397-08002B2CF9AE}" pid="32" name="ContentTypeId">
    <vt:lpwstr>0x0101007022ECDCCE5AE04E9E31964A7D31288300CE88EAB03FA0F744B21A8F077F3D07CE</vt:lpwstr>
  </property>
</Properties>
</file>