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73" w:type="dxa"/>
        <w:jc w:val="center"/>
        <w:tblCellMar>
          <w:top w:w="567" w:type="dxa"/>
          <w:left w:w="567" w:type="dxa"/>
          <w:bottom w:w="567" w:type="dxa"/>
          <w:right w:w="567" w:type="dxa"/>
        </w:tblCellMar>
        <w:tblLook w:val="01E0" w:firstRow="1" w:lastRow="1" w:firstColumn="1" w:lastColumn="1" w:noHBand="0" w:noVBand="0"/>
      </w:tblPr>
      <w:tblGrid>
        <w:gridCol w:w="16273"/>
      </w:tblGrid>
      <w:tr w:rsidR="000D3FF1" w:rsidRPr="009719F9" w:rsidTr="00B6127A">
        <w:trPr>
          <w:trHeight w:hRule="exact" w:val="2981"/>
          <w:jc w:val="center"/>
        </w:trPr>
        <w:tc>
          <w:tcPr>
            <w:tcW w:w="16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bottom"/>
          </w:tcPr>
          <w:p w:rsidR="000D3FF1" w:rsidRPr="00923CB5" w:rsidRDefault="00B63117" w:rsidP="00B6127A">
            <w:pPr>
              <w:pStyle w:val="Covermaintitle"/>
              <w:ind w:left="284"/>
            </w:pPr>
            <w:r>
              <w:t xml:space="preserve">Year 3 </w:t>
            </w:r>
            <w:r w:rsidR="003001AB">
              <w:t>juncture</w:t>
            </w:r>
          </w:p>
          <w:p w:rsidR="000D3FF1" w:rsidRPr="00B6127A" w:rsidRDefault="009C1C6A" w:rsidP="00B6127A">
            <w:pPr>
              <w:pStyle w:val="Coversubtitle"/>
              <w:ind w:left="284"/>
              <w:rPr>
                <w:highlight w:val="lightGray"/>
              </w:rPr>
            </w:pPr>
            <w:r>
              <w:t xml:space="preserve">Planning and auditing </w:t>
            </w:r>
            <w:r w:rsidR="00B63117">
              <w:t>template</w:t>
            </w:r>
          </w:p>
        </w:tc>
      </w:tr>
      <w:tr w:rsidR="000D3FF1" w:rsidRPr="009719F9" w:rsidTr="00B6127A">
        <w:trPr>
          <w:trHeight w:hRule="exact" w:val="170"/>
          <w:jc w:val="center"/>
        </w:trPr>
        <w:tc>
          <w:tcPr>
            <w:tcW w:w="16839" w:type="dxa"/>
            <w:tcBorders>
              <w:top w:val="nil"/>
              <w:left w:val="nil"/>
              <w:bottom w:val="single" w:sz="8" w:space="0" w:color="00928F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3FF1" w:rsidRPr="009719F9" w:rsidRDefault="000D3FF1" w:rsidP="00B6127A">
            <w:pPr>
              <w:ind w:left="284"/>
            </w:pPr>
          </w:p>
        </w:tc>
      </w:tr>
      <w:tr w:rsidR="000D3FF1" w:rsidRPr="009719F9" w:rsidTr="00B6127A">
        <w:trPr>
          <w:trHeight w:hRule="exact" w:val="6118"/>
          <w:jc w:val="center"/>
        </w:trPr>
        <w:tc>
          <w:tcPr>
            <w:tcW w:w="16839" w:type="dxa"/>
            <w:tcBorders>
              <w:top w:val="single" w:sz="8" w:space="0" w:color="00928F"/>
              <w:left w:val="nil"/>
              <w:bottom w:val="single" w:sz="8" w:space="0" w:color="00928F"/>
              <w:right w:val="nil"/>
            </w:tcBorders>
            <w:shd w:val="clear" w:color="auto" w:fill="auto"/>
            <w:tcMar>
              <w:top w:w="567" w:type="dxa"/>
              <w:left w:w="567" w:type="dxa"/>
              <w:bottom w:w="0" w:type="dxa"/>
              <w:right w:w="0" w:type="dxa"/>
            </w:tcMar>
          </w:tcPr>
          <w:p w:rsidR="000D3FF1" w:rsidRPr="007F50BA" w:rsidRDefault="00B8223B" w:rsidP="007F50BA">
            <w:pPr>
              <w:pStyle w:val="Covermonth-year"/>
            </w:pPr>
            <w:r>
              <w:t>All key learning areas</w:t>
            </w:r>
          </w:p>
          <w:p w:rsidR="00264CD1" w:rsidRPr="007F50BA" w:rsidRDefault="00264CD1" w:rsidP="00B6127A">
            <w:pPr>
              <w:ind w:left="284"/>
            </w:pPr>
            <w:r>
              <w:t xml:space="preserve">Abridged version: </w:t>
            </w:r>
            <w:r w:rsidRPr="007478B5">
              <w:t>conceptual statements only</w:t>
            </w:r>
          </w:p>
          <w:p w:rsidR="00D03350" w:rsidRPr="009719F9" w:rsidRDefault="00D03350" w:rsidP="00B6127A">
            <w:pPr>
              <w:ind w:left="284"/>
            </w:pPr>
          </w:p>
        </w:tc>
      </w:tr>
    </w:tbl>
    <w:p w:rsidR="009E6A14" w:rsidRDefault="009E6A14" w:rsidP="008C78DF"/>
    <w:p w:rsidR="00086AA0" w:rsidRDefault="00086AA0" w:rsidP="008C78DF"/>
    <w:p w:rsidR="00DE6C76" w:rsidRDefault="00DE6C76" w:rsidP="008C78DF">
      <w:pPr>
        <w:sectPr w:rsidR="00DE6C76" w:rsidSect="00910CA5">
          <w:footerReference w:type="default" r:id="rId8"/>
          <w:footerReference w:type="first" r:id="rId9"/>
          <w:pgSz w:w="16840" w:h="11907" w:orient="landscape" w:code="9"/>
          <w:pgMar w:top="284" w:right="284" w:bottom="284" w:left="284" w:header="284" w:footer="284" w:gutter="0"/>
          <w:pgNumType w:start="1"/>
          <w:cols w:space="720"/>
          <w:noEndnote/>
          <w:titlePg/>
          <w:docGrid w:linePitch="299"/>
        </w:sectPr>
      </w:pPr>
    </w:p>
    <w:tbl>
      <w:tblPr>
        <w:tblW w:w="0" w:type="auto"/>
        <w:tblCellMar>
          <w:top w:w="113" w:type="dxa"/>
          <w:left w:w="170" w:type="dxa"/>
          <w:bottom w:w="113" w:type="dxa"/>
          <w:right w:w="170" w:type="dxa"/>
        </w:tblCellMar>
        <w:tblLook w:val="01E0" w:firstRow="1" w:lastRow="1" w:firstColumn="1" w:lastColumn="1" w:noHBand="0" w:noVBand="0"/>
      </w:tblPr>
      <w:tblGrid>
        <w:gridCol w:w="7040"/>
        <w:gridCol w:w="7100"/>
      </w:tblGrid>
      <w:tr w:rsidR="000503AE" w:rsidTr="00B6127A">
        <w:tc>
          <w:tcPr>
            <w:tcW w:w="7110" w:type="dxa"/>
            <w:shd w:val="clear" w:color="auto" w:fill="auto"/>
            <w:tcMar>
              <w:left w:w="68" w:type="dxa"/>
              <w:right w:w="284" w:type="dxa"/>
            </w:tcMar>
          </w:tcPr>
          <w:p w:rsidR="000503AE" w:rsidRDefault="000503AE" w:rsidP="00CF409E">
            <w:pPr>
              <w:pStyle w:val="Heading2"/>
            </w:pPr>
            <w:r>
              <w:lastRenderedPageBreak/>
              <w:t>About this template</w:t>
            </w:r>
          </w:p>
          <w:p w:rsidR="000503AE" w:rsidRPr="00B6127A" w:rsidRDefault="000503AE" w:rsidP="00B6127A">
            <w:pPr>
              <w:widowControl w:val="0"/>
              <w:rPr>
                <w:szCs w:val="18"/>
              </w:rPr>
            </w:pPr>
            <w:r w:rsidRPr="00B6127A">
              <w:rPr>
                <w:szCs w:val="18"/>
              </w:rPr>
              <w:t xml:space="preserve">This resource is intended to help you plan teaching, learning and assessment of the </w:t>
            </w:r>
            <w:r w:rsidRPr="00B6127A">
              <w:rPr>
                <w:i/>
                <w:szCs w:val="18"/>
              </w:rPr>
              <w:t xml:space="preserve">Essential Learnings </w:t>
            </w:r>
            <w:r w:rsidRPr="00B6127A">
              <w:rPr>
                <w:szCs w:val="18"/>
              </w:rPr>
              <w:t>across the curriculum. It can be used to:</w:t>
            </w:r>
          </w:p>
          <w:p w:rsidR="000503AE" w:rsidRPr="00B6127A" w:rsidRDefault="000503AE" w:rsidP="00B6127A">
            <w:pPr>
              <w:pStyle w:val="Bulletslevel1"/>
              <w:widowControl w:val="0"/>
              <w:rPr>
                <w:szCs w:val="18"/>
              </w:rPr>
            </w:pPr>
            <w:r w:rsidRPr="00B6127A">
              <w:rPr>
                <w:szCs w:val="18"/>
              </w:rPr>
              <w:t>audit existing units</w:t>
            </w:r>
          </w:p>
          <w:p w:rsidR="000503AE" w:rsidRPr="00B6127A" w:rsidRDefault="000503AE" w:rsidP="00B6127A">
            <w:pPr>
              <w:pStyle w:val="Bulletslevel1"/>
              <w:widowControl w:val="0"/>
              <w:rPr>
                <w:szCs w:val="18"/>
              </w:rPr>
            </w:pPr>
            <w:r w:rsidRPr="00B6127A">
              <w:rPr>
                <w:szCs w:val="18"/>
              </w:rPr>
              <w:t>plan new units of work.</w:t>
            </w:r>
          </w:p>
          <w:p w:rsidR="000503AE" w:rsidRPr="00B6127A" w:rsidRDefault="000503AE" w:rsidP="00B6127A">
            <w:pPr>
              <w:widowControl w:val="0"/>
              <w:rPr>
                <w:szCs w:val="18"/>
              </w:rPr>
            </w:pPr>
            <w:r w:rsidRPr="00B6127A">
              <w:rPr>
                <w:szCs w:val="18"/>
              </w:rPr>
              <w:t xml:space="preserve">The template provides a record of your units of work and their specific teaching, learning and assessment of: </w:t>
            </w:r>
          </w:p>
          <w:p w:rsidR="000503AE" w:rsidRPr="00B6127A" w:rsidRDefault="000503AE" w:rsidP="00B6127A">
            <w:pPr>
              <w:pStyle w:val="Bulletslevel1"/>
              <w:widowControl w:val="0"/>
              <w:rPr>
                <w:szCs w:val="18"/>
              </w:rPr>
            </w:pPr>
            <w:r w:rsidRPr="00B6127A">
              <w:rPr>
                <w:szCs w:val="18"/>
              </w:rPr>
              <w:t xml:space="preserve">Ways of working </w:t>
            </w:r>
          </w:p>
          <w:p w:rsidR="000503AE" w:rsidRPr="00B6127A" w:rsidRDefault="000503AE" w:rsidP="00B6127A">
            <w:pPr>
              <w:pStyle w:val="Bulletslevel1"/>
              <w:widowControl w:val="0"/>
              <w:rPr>
                <w:szCs w:val="18"/>
              </w:rPr>
            </w:pPr>
            <w:r w:rsidRPr="00B6127A">
              <w:rPr>
                <w:szCs w:val="18"/>
              </w:rPr>
              <w:t>Knowledge and understandings (conceptual statements only)</w:t>
            </w:r>
          </w:p>
          <w:p w:rsidR="000503AE" w:rsidRPr="00B6127A" w:rsidRDefault="000503AE" w:rsidP="00B6127A">
            <w:pPr>
              <w:pStyle w:val="Bulletslevel1"/>
              <w:widowControl w:val="0"/>
              <w:rPr>
                <w:szCs w:val="18"/>
              </w:rPr>
            </w:pPr>
            <w:r w:rsidRPr="00B6127A">
              <w:rPr>
                <w:szCs w:val="18"/>
              </w:rPr>
              <w:t>Assessable elements.</w:t>
            </w:r>
          </w:p>
          <w:p w:rsidR="000503AE" w:rsidRPr="007478B5" w:rsidRDefault="000503AE" w:rsidP="00B6127A">
            <w:pPr>
              <w:pStyle w:val="Heading2"/>
              <w:spacing w:before="240"/>
            </w:pPr>
            <w:r>
              <w:t>Using the form features</w:t>
            </w:r>
          </w:p>
          <w:p w:rsidR="000503AE" w:rsidRPr="00B6127A" w:rsidRDefault="000503AE" w:rsidP="00B6127A">
            <w:pPr>
              <w:widowControl w:val="0"/>
              <w:rPr>
                <w:szCs w:val="18"/>
              </w:rPr>
            </w:pPr>
            <w:r w:rsidRPr="00B6127A">
              <w:rPr>
                <w:szCs w:val="18"/>
              </w:rPr>
              <w:t xml:space="preserve">This template is a protected MS Word form document — it allows you to enter unit titles in the shaded areas and check and uncheck boxes by clicking on them. </w:t>
            </w:r>
          </w:p>
          <w:p w:rsidR="000503AE" w:rsidRPr="00B6127A" w:rsidRDefault="000503AE" w:rsidP="00B6127A">
            <w:pPr>
              <w:widowControl w:val="0"/>
              <w:rPr>
                <w:szCs w:val="18"/>
              </w:rPr>
            </w:pPr>
            <w:r w:rsidRPr="00B6127A">
              <w:rPr>
                <w:szCs w:val="18"/>
              </w:rPr>
              <w:t>To make any other changes to the template, turn off the MS Word protection feature:</w:t>
            </w:r>
          </w:p>
          <w:p w:rsidR="000503AE" w:rsidRPr="00B6127A" w:rsidRDefault="000503AE" w:rsidP="00B6127A">
            <w:pPr>
              <w:pStyle w:val="Bulletslevel1"/>
              <w:widowControl w:val="0"/>
              <w:rPr>
                <w:szCs w:val="18"/>
              </w:rPr>
            </w:pPr>
            <w:r w:rsidRPr="00B6127A">
              <w:rPr>
                <w:szCs w:val="18"/>
              </w:rPr>
              <w:t>Open the document in MS Word.</w:t>
            </w:r>
          </w:p>
          <w:p w:rsidR="000503AE" w:rsidRPr="00B6127A" w:rsidRDefault="000503AE" w:rsidP="00B6127A">
            <w:pPr>
              <w:pStyle w:val="Bulletslevel1"/>
              <w:widowControl w:val="0"/>
              <w:rPr>
                <w:szCs w:val="18"/>
              </w:rPr>
            </w:pPr>
            <w:r w:rsidRPr="00B6127A">
              <w:rPr>
                <w:szCs w:val="18"/>
              </w:rPr>
              <w:t>Display the Forms toolbar: from the top menu, select View &gt; Toolbars &gt; Forms.</w:t>
            </w:r>
          </w:p>
          <w:p w:rsidR="000503AE" w:rsidRPr="00B6127A" w:rsidRDefault="000503AE" w:rsidP="00B6127A">
            <w:pPr>
              <w:pStyle w:val="Bulletslevel1"/>
              <w:widowControl w:val="0"/>
              <w:rPr>
                <w:szCs w:val="18"/>
              </w:rPr>
            </w:pPr>
            <w:r w:rsidRPr="00B6127A">
              <w:rPr>
                <w:szCs w:val="18"/>
              </w:rPr>
              <w:t>On the Forms toolbar, click on the Protect forms icon (padlock).</w:t>
            </w:r>
          </w:p>
          <w:p w:rsidR="000503AE" w:rsidRPr="00B6127A" w:rsidRDefault="001F5981" w:rsidP="00B6127A">
            <w:pPr>
              <w:pStyle w:val="Quotation"/>
              <w:widowControl w:val="0"/>
              <w:rPr>
                <w:szCs w:val="18"/>
              </w:rPr>
            </w:pPr>
            <w:r>
              <w:rPr>
                <w:noProof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118745</wp:posOffset>
                      </wp:positionV>
                      <wp:extent cx="252095" cy="252095"/>
                      <wp:effectExtent l="0" t="0" r="0" b="0"/>
                      <wp:wrapNone/>
                      <wp:docPr id="3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948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margin-left:98.7pt;margin-top:9.35pt;width:19.85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" filled="f" strokecolor="#00948d"/>
                  </w:pict>
                </mc:Fallback>
              </mc:AlternateContent>
            </w:r>
            <w:r>
              <w:rPr>
                <w:noProof/>
                <w:szCs w:val="18"/>
                <w:lang w:eastAsia="en-AU"/>
              </w:rPr>
              <w:drawing>
                <wp:inline distT="0" distB="0" distL="0" distR="0">
                  <wp:extent cx="1520190" cy="356235"/>
                  <wp:effectExtent l="0" t="0" r="381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03AE" w:rsidRPr="00B6127A" w:rsidRDefault="000503AE" w:rsidP="00B6127A">
            <w:pPr>
              <w:widowControl w:val="0"/>
              <w:rPr>
                <w:szCs w:val="18"/>
              </w:rPr>
            </w:pPr>
            <w:r w:rsidRPr="00B6127A">
              <w:rPr>
                <w:szCs w:val="18"/>
              </w:rPr>
              <w:t>Reactivate protection by clicking on padlock when needed.</w:t>
            </w:r>
          </w:p>
        </w:tc>
        <w:tc>
          <w:tcPr>
            <w:tcW w:w="7110" w:type="dxa"/>
            <w:shd w:val="clear" w:color="auto" w:fill="auto"/>
            <w:tcMar>
              <w:left w:w="284" w:type="dxa"/>
              <w:right w:w="68" w:type="dxa"/>
            </w:tcMar>
          </w:tcPr>
          <w:p w:rsidR="000503AE" w:rsidRPr="00B6127A" w:rsidRDefault="000503AE" w:rsidP="00B6127A">
            <w:pPr>
              <w:pStyle w:val="Tablehead"/>
              <w:widowControl w:val="0"/>
              <w:spacing w:before="120"/>
              <w:rPr>
                <w:szCs w:val="18"/>
              </w:rPr>
            </w:pPr>
            <w:r w:rsidRPr="00B6127A">
              <w:rPr>
                <w:szCs w:val="18"/>
              </w:rPr>
              <w:t>Five processes that guide planning</w:t>
            </w:r>
          </w:p>
          <w:p w:rsidR="000503AE" w:rsidRPr="00B6127A" w:rsidRDefault="001F5981" w:rsidP="00B6127A">
            <w:pPr>
              <w:widowControl w:val="0"/>
              <w:rPr>
                <w:szCs w:val="18"/>
              </w:rPr>
            </w:pPr>
            <w:r>
              <w:rPr>
                <w:noProof/>
                <w:szCs w:val="18"/>
                <w:lang w:eastAsia="en-AU"/>
              </w:rPr>
              <w:drawing>
                <wp:inline distT="0" distB="0" distL="0" distR="0">
                  <wp:extent cx="3930650" cy="3241675"/>
                  <wp:effectExtent l="0" t="0" r="0" b="0"/>
                  <wp:docPr id="2" name="Picture 2" descr="Five_planning_processes_Yr3_jun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ve_planning_processes_Yr3_jun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0650" cy="324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03AE" w:rsidRPr="00B6127A" w:rsidRDefault="000503AE" w:rsidP="00B6127A">
            <w:pPr>
              <w:widowControl w:val="0"/>
              <w:rPr>
                <w:szCs w:val="18"/>
              </w:rPr>
            </w:pPr>
            <w:r w:rsidRPr="00B6127A">
              <w:rPr>
                <w:i/>
                <w:szCs w:val="18"/>
              </w:rPr>
              <w:t>This template can be used to identify curriculum and develop assessment.</w:t>
            </w:r>
          </w:p>
          <w:p w:rsidR="000503AE" w:rsidRDefault="000503AE" w:rsidP="00B6127A">
            <w:pPr>
              <w:pStyle w:val="Heading2"/>
              <w:spacing w:before="240"/>
            </w:pPr>
            <w:r>
              <w:t>Additional planning and auditing resources</w:t>
            </w:r>
          </w:p>
          <w:p w:rsidR="000503AE" w:rsidRPr="00B6127A" w:rsidRDefault="000503AE" w:rsidP="00B6127A">
            <w:pPr>
              <w:widowControl w:val="0"/>
              <w:rPr>
                <w:szCs w:val="18"/>
              </w:rPr>
            </w:pPr>
            <w:r w:rsidRPr="00B6127A">
              <w:rPr>
                <w:b/>
                <w:szCs w:val="18"/>
              </w:rPr>
              <w:t>APEL</w:t>
            </w:r>
            <w:r w:rsidRPr="00B6127A">
              <w:rPr>
                <w:szCs w:val="18"/>
              </w:rPr>
              <w:t xml:space="preserve"> is a QSA developed software application to help teachers audit their curriculum and plan units of work using the</w:t>
            </w:r>
            <w:r w:rsidRPr="00B6127A">
              <w:rPr>
                <w:i/>
                <w:szCs w:val="18"/>
              </w:rPr>
              <w:t xml:space="preserve"> Essential Learnings</w:t>
            </w:r>
            <w:r w:rsidRPr="00B6127A">
              <w:rPr>
                <w:szCs w:val="18"/>
              </w:rPr>
              <w:t>. Available from the QSA website &lt;www.qsa.qld.edu.au&gt;.</w:t>
            </w:r>
          </w:p>
          <w:p w:rsidR="000503AE" w:rsidRPr="00B6127A" w:rsidRDefault="000503AE" w:rsidP="00B6127A">
            <w:pPr>
              <w:widowControl w:val="0"/>
              <w:rPr>
                <w:szCs w:val="18"/>
              </w:rPr>
            </w:pPr>
          </w:p>
        </w:tc>
      </w:tr>
    </w:tbl>
    <w:p w:rsidR="007478B5" w:rsidRDefault="007478B5" w:rsidP="00573DB5">
      <w:pPr>
        <w:pStyle w:val="smallspace"/>
      </w:pPr>
    </w:p>
    <w:p w:rsidR="00AF5949" w:rsidRPr="003701FA" w:rsidRDefault="00AF3340" w:rsidP="0022471E">
      <w:pPr>
        <w:pStyle w:val="Heading1TOP"/>
      </w:pPr>
      <w:r>
        <w:lastRenderedPageBreak/>
        <w:t xml:space="preserve">Year 3 </w:t>
      </w:r>
      <w:r w:rsidR="003001AB">
        <w:t>juncture</w:t>
      </w:r>
      <w:r w:rsidR="00F35A1F">
        <w:t xml:space="preserve"> — The Arts</w:t>
      </w:r>
    </w:p>
    <w:tbl>
      <w:tblPr>
        <w:tblW w:w="14140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4973"/>
        <w:gridCol w:w="501"/>
        <w:gridCol w:w="541"/>
        <w:gridCol w:w="542"/>
        <w:gridCol w:w="541"/>
        <w:gridCol w:w="542"/>
        <w:gridCol w:w="542"/>
        <w:gridCol w:w="541"/>
        <w:gridCol w:w="542"/>
        <w:gridCol w:w="542"/>
        <w:gridCol w:w="541"/>
        <w:gridCol w:w="542"/>
        <w:gridCol w:w="541"/>
        <w:gridCol w:w="542"/>
        <w:gridCol w:w="542"/>
        <w:gridCol w:w="541"/>
        <w:gridCol w:w="542"/>
        <w:gridCol w:w="542"/>
      </w:tblGrid>
      <w:tr w:rsidR="00DC1B7B" w:rsidTr="00B6127A">
        <w:tc>
          <w:tcPr>
            <w:tcW w:w="547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DC1B7B" w:rsidRDefault="00DC1B7B" w:rsidP="00DC1B7B">
            <w:pPr>
              <w:pStyle w:val="Heading2"/>
            </w:pPr>
            <w:r w:rsidRPr="00AF5949">
              <w:t>Ways of working</w:t>
            </w:r>
          </w:p>
        </w:tc>
        <w:tc>
          <w:tcPr>
            <w:tcW w:w="8666" w:type="dxa"/>
            <w:gridSpan w:val="1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  <w:left w:w="68" w:type="dxa"/>
              <w:right w:w="68" w:type="dxa"/>
            </w:tcMar>
            <w:vAlign w:val="center"/>
          </w:tcPr>
          <w:p w:rsidR="00DC1B7B" w:rsidRPr="00B6127A" w:rsidRDefault="00DC1B7B" w:rsidP="00B6127A">
            <w:pPr>
              <w:pStyle w:val="Tablehead"/>
              <w:widowControl w:val="0"/>
              <w:jc w:val="center"/>
              <w:rPr>
                <w:color w:val="FFFFFF"/>
                <w:sz w:val="18"/>
                <w:szCs w:val="18"/>
              </w:rPr>
            </w:pPr>
            <w:r w:rsidRPr="00B6127A">
              <w:rPr>
                <w:color w:val="FFFFFF"/>
                <w:szCs w:val="18"/>
              </w:rPr>
              <w:t>Units of work</w:t>
            </w:r>
          </w:p>
        </w:tc>
      </w:tr>
      <w:tr w:rsidR="00DC1B7B" w:rsidTr="00B6127A"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DC1B7B" w:rsidRDefault="00DC1B7B" w:rsidP="00DC1B7B">
            <w:pPr>
              <w:pStyle w:val="Heading2"/>
            </w:pPr>
          </w:p>
        </w:tc>
        <w:tc>
          <w:tcPr>
            <w:tcW w:w="4333" w:type="dxa"/>
            <w:gridSpan w:val="8"/>
            <w:tcBorders>
              <w:top w:val="single" w:sz="4" w:space="0" w:color="00948D"/>
              <w:righ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DC1B7B" w:rsidRPr="00B6127A" w:rsidRDefault="00DC1B7B" w:rsidP="00B6127A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B6127A">
              <w:rPr>
                <w:szCs w:val="18"/>
              </w:rPr>
              <w:t>Year 2</w:t>
            </w:r>
          </w:p>
        </w:tc>
        <w:tc>
          <w:tcPr>
            <w:tcW w:w="4333" w:type="dxa"/>
            <w:gridSpan w:val="8"/>
            <w:tcBorders>
              <w:top w:val="single" w:sz="4" w:space="0" w:color="00948D"/>
              <w:lef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DC1B7B" w:rsidRPr="00B6127A" w:rsidRDefault="00DC1B7B" w:rsidP="00B6127A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B6127A">
              <w:rPr>
                <w:szCs w:val="18"/>
              </w:rPr>
              <w:t>Year 3</w:t>
            </w:r>
          </w:p>
        </w:tc>
      </w:tr>
      <w:tr w:rsidR="00DC1B7B" w:rsidTr="00B6127A">
        <w:trPr>
          <w:trHeight w:val="199"/>
        </w:trPr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DC1B7B" w:rsidRDefault="00DC1B7B" w:rsidP="00DC1B7B">
            <w:pPr>
              <w:pStyle w:val="Heading2"/>
            </w:pP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DC1B7B" w:rsidRPr="00B6127A" w:rsidRDefault="00DC1B7B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DC1B7B" w:rsidRPr="00B6127A" w:rsidRDefault="00DC1B7B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2</w:t>
            </w: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DC1B7B" w:rsidRPr="00B6127A" w:rsidRDefault="00DC1B7B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DC1B7B" w:rsidRPr="00B6127A" w:rsidRDefault="00DC1B7B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2</w:t>
            </w:r>
          </w:p>
        </w:tc>
      </w:tr>
      <w:tr w:rsidR="000503AE" w:rsidTr="00B6127A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0503AE" w:rsidRPr="00B6127A" w:rsidRDefault="000503AE" w:rsidP="00B6127A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/>
            </w:r>
            <w:r w:rsidRPr="00B6127A">
              <w:rPr>
                <w:sz w:val="18"/>
                <w:szCs w:val="18"/>
              </w:rPr>
              <w:instrText xml:space="preserve"> MACROBUTTON  CheckBoxFormField </w:instrText>
            </w:r>
            <w:r w:rsidRPr="00B6127A">
              <w:rPr>
                <w:sz w:val="18"/>
                <w:szCs w:val="18"/>
              </w:rPr>
              <w:fldChar w:fldCharType="end"/>
            </w:r>
            <w:r w:rsidRPr="00B6127A">
              <w:rPr>
                <w:b/>
                <w:sz w:val="18"/>
                <w:szCs w:val="18"/>
              </w:rPr>
              <w:t>Key:</w:t>
            </w:r>
            <w:r w:rsidRPr="00B6127A">
              <w:rPr>
                <w:sz w:val="18"/>
                <w:szCs w:val="18"/>
              </w:rPr>
              <w:tab/>
            </w:r>
            <w:bookmarkStart w:id="0" w:name="_GoBack"/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bookmarkEnd w:id="0"/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tab/>
            </w:r>
            <w:r w:rsidRPr="00B6127A">
              <w:rPr>
                <w:sz w:val="18"/>
                <w:szCs w:val="18"/>
              </w:rPr>
              <w:t>Teaching and learning</w:t>
            </w:r>
          </w:p>
          <w:p w:rsidR="000503AE" w:rsidRPr="00B6127A" w:rsidRDefault="000503AE" w:rsidP="00B6127A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B6127A">
              <w:rPr>
                <w:color w:val="F1AB00"/>
                <w:sz w:val="18"/>
                <w:szCs w:val="21"/>
              </w:rPr>
              <w:tab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tab/>
            </w:r>
            <w:r w:rsidRPr="00B6127A">
              <w:rPr>
                <w:sz w:val="18"/>
                <w:szCs w:val="18"/>
              </w:rPr>
              <w:t>Assessment</w:t>
            </w:r>
          </w:p>
        </w:tc>
        <w:tc>
          <w:tcPr>
            <w:tcW w:w="501" w:type="dxa"/>
            <w:vMerge w:val="restart"/>
            <w:tcBorders>
              <w:top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Unit title</w:t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</w:tr>
      <w:tr w:rsidR="00AF3340" w:rsidTr="00B6127A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AF3340" w:rsidRPr="00B6127A" w:rsidRDefault="00AF3340" w:rsidP="003701FA">
            <w:pPr>
              <w:pStyle w:val="Tablesubhead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Students are able to:</w:t>
            </w:r>
          </w:p>
        </w:tc>
        <w:tc>
          <w:tcPr>
            <w:tcW w:w="501" w:type="dxa"/>
            <w:vMerge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AF3340" w:rsidRPr="00B6127A" w:rsidRDefault="00AF3340" w:rsidP="00B6127A">
            <w:pPr>
              <w:pStyle w:val="Tablesubhead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AF3340" w:rsidRPr="00B6127A" w:rsidRDefault="00AF3340" w:rsidP="003701FA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AF3340" w:rsidRPr="00B6127A" w:rsidRDefault="00AF3340" w:rsidP="00AF5949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AF3340" w:rsidRPr="00B6127A" w:rsidRDefault="00AF3340" w:rsidP="00AF5949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AF3340" w:rsidRPr="00B6127A" w:rsidRDefault="00AF3340" w:rsidP="00AF5949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AF3340" w:rsidRPr="00B6127A" w:rsidRDefault="00AF3340" w:rsidP="00AF5949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AF3340" w:rsidRPr="00B6127A" w:rsidRDefault="00AF3340" w:rsidP="00AF5949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AF3340" w:rsidRPr="00B6127A" w:rsidRDefault="00AF3340" w:rsidP="00AF5949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AF3340" w:rsidRPr="00B6127A" w:rsidRDefault="00AF3340" w:rsidP="00AF5949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AF3340" w:rsidRPr="00B6127A" w:rsidRDefault="00AF3340" w:rsidP="00AF5949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AF3340" w:rsidRPr="00B6127A" w:rsidRDefault="00AF3340" w:rsidP="00AF5949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AF3340" w:rsidRPr="00B6127A" w:rsidRDefault="00AF3340" w:rsidP="00AF5949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AF3340" w:rsidRPr="00B6127A" w:rsidRDefault="00AF3340" w:rsidP="00AF5949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AF3340" w:rsidRPr="00B6127A" w:rsidRDefault="00AF3340" w:rsidP="00AF5949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AF3340" w:rsidRPr="00B6127A" w:rsidRDefault="00AF3340" w:rsidP="00AF5949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AF3340" w:rsidRPr="00B6127A" w:rsidRDefault="00AF3340" w:rsidP="00AF5949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AF3340" w:rsidRPr="00B6127A" w:rsidRDefault="00AF3340" w:rsidP="00AF5949">
            <w:pPr>
              <w:pStyle w:val="Tabletext"/>
              <w:rPr>
                <w:sz w:val="18"/>
                <w:szCs w:val="18"/>
              </w:rPr>
            </w:pPr>
          </w:p>
        </w:tc>
      </w:tr>
      <w:tr w:rsidR="003701FA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AF5949" w:rsidRPr="00B6127A" w:rsidRDefault="00AF5949" w:rsidP="003701FA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select ideas for arts works, considering particular audiences and particular purposes, using arts elements and languages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="00C86081"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="00C86081"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="00C86081"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="00CF409E"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3701FA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AF5949" w:rsidRPr="00B6127A" w:rsidRDefault="003701FA" w:rsidP="003701FA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create and shape arts works by combining arts elements to express personal ideas, feelings and experiences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3701FA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AF5949" w:rsidRPr="00B6127A" w:rsidRDefault="003701FA" w:rsidP="003701FA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practise arts works, using interpretive and technical skills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3701FA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AF5949" w:rsidRPr="00B6127A" w:rsidRDefault="003701FA" w:rsidP="003701FA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present arts works to familiar audiences, using arts techniques, skills and processes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="00C86081"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3701FA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AF5949" w:rsidRPr="00B6127A" w:rsidRDefault="003701FA" w:rsidP="003701FA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follow guidelines to apply safe practices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3701FA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AF5949" w:rsidRPr="00B6127A" w:rsidRDefault="003701FA" w:rsidP="003701FA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respond to arts works and describe initial impressions and personal interpretations, using arts elements and languages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3701FA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AF5949" w:rsidRPr="00B6127A" w:rsidRDefault="003701FA" w:rsidP="003701FA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reflect on learning to identify new understandings and future applications.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F5949" w:rsidRPr="00B6127A" w:rsidRDefault="009A0BC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</w:tr>
    </w:tbl>
    <w:p w:rsidR="00F35A1F" w:rsidRDefault="00F35A1F" w:rsidP="007478B5">
      <w:pPr>
        <w:pStyle w:val="Tabletext"/>
      </w:pPr>
    </w:p>
    <w:p w:rsidR="00F35A1F" w:rsidRPr="003701FA" w:rsidRDefault="00F35A1F" w:rsidP="00F35A1F">
      <w:pPr>
        <w:pStyle w:val="Heading1TOP"/>
      </w:pPr>
      <w:r>
        <w:t xml:space="preserve">Year 3 </w:t>
      </w:r>
      <w:r w:rsidR="003001AB">
        <w:t>juncture</w:t>
      </w:r>
      <w:r>
        <w:t xml:space="preserve"> — The Arts</w:t>
      </w:r>
    </w:p>
    <w:tbl>
      <w:tblPr>
        <w:tblW w:w="14140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4973"/>
        <w:gridCol w:w="501"/>
        <w:gridCol w:w="541"/>
        <w:gridCol w:w="542"/>
        <w:gridCol w:w="541"/>
        <w:gridCol w:w="542"/>
        <w:gridCol w:w="542"/>
        <w:gridCol w:w="541"/>
        <w:gridCol w:w="542"/>
        <w:gridCol w:w="542"/>
        <w:gridCol w:w="541"/>
        <w:gridCol w:w="542"/>
        <w:gridCol w:w="541"/>
        <w:gridCol w:w="542"/>
        <w:gridCol w:w="542"/>
        <w:gridCol w:w="541"/>
        <w:gridCol w:w="542"/>
        <w:gridCol w:w="542"/>
      </w:tblGrid>
      <w:tr w:rsidR="00F35A1F" w:rsidTr="00B6127A">
        <w:tc>
          <w:tcPr>
            <w:tcW w:w="547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F35A1F" w:rsidRPr="00F35A1F" w:rsidRDefault="00F35A1F" w:rsidP="00C86081">
            <w:pPr>
              <w:pStyle w:val="Heading2"/>
            </w:pPr>
            <w:r w:rsidRPr="00F35A1F">
              <w:t>Knowledge and understanding</w:t>
            </w:r>
          </w:p>
        </w:tc>
        <w:tc>
          <w:tcPr>
            <w:tcW w:w="8666" w:type="dxa"/>
            <w:gridSpan w:val="1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  <w:left w:w="68" w:type="dxa"/>
              <w:right w:w="68" w:type="dxa"/>
            </w:tcMar>
            <w:vAlign w:val="center"/>
          </w:tcPr>
          <w:p w:rsidR="00F35A1F" w:rsidRPr="00B6127A" w:rsidRDefault="00F35A1F" w:rsidP="00B6127A">
            <w:pPr>
              <w:pStyle w:val="Tablehead"/>
              <w:widowControl w:val="0"/>
              <w:jc w:val="center"/>
              <w:rPr>
                <w:color w:val="FFFFFF"/>
                <w:sz w:val="18"/>
                <w:szCs w:val="18"/>
              </w:rPr>
            </w:pPr>
            <w:r w:rsidRPr="00B6127A">
              <w:rPr>
                <w:color w:val="FFFFFF"/>
                <w:szCs w:val="18"/>
              </w:rPr>
              <w:t>Units of work</w:t>
            </w:r>
          </w:p>
        </w:tc>
      </w:tr>
      <w:tr w:rsidR="00F35A1F" w:rsidTr="00B6127A"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F35A1F" w:rsidRDefault="00F35A1F" w:rsidP="00C86081">
            <w:pPr>
              <w:pStyle w:val="Heading2"/>
            </w:pPr>
          </w:p>
        </w:tc>
        <w:tc>
          <w:tcPr>
            <w:tcW w:w="4333" w:type="dxa"/>
            <w:gridSpan w:val="8"/>
            <w:tcBorders>
              <w:top w:val="single" w:sz="4" w:space="0" w:color="00948D"/>
              <w:righ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F35A1F" w:rsidRPr="00B6127A" w:rsidRDefault="00F35A1F" w:rsidP="00B6127A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B6127A">
              <w:rPr>
                <w:szCs w:val="18"/>
              </w:rPr>
              <w:t>Year 2</w:t>
            </w:r>
          </w:p>
        </w:tc>
        <w:tc>
          <w:tcPr>
            <w:tcW w:w="4333" w:type="dxa"/>
            <w:gridSpan w:val="8"/>
            <w:tcBorders>
              <w:top w:val="single" w:sz="4" w:space="0" w:color="00948D"/>
              <w:lef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F35A1F" w:rsidRPr="00B6127A" w:rsidRDefault="00F35A1F" w:rsidP="00B6127A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B6127A">
              <w:rPr>
                <w:szCs w:val="18"/>
              </w:rPr>
              <w:t>Year 3</w:t>
            </w:r>
          </w:p>
        </w:tc>
      </w:tr>
      <w:tr w:rsidR="00F35A1F" w:rsidTr="00B6127A">
        <w:trPr>
          <w:trHeight w:val="199"/>
        </w:trPr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F35A1F" w:rsidRDefault="00F35A1F" w:rsidP="00C86081">
            <w:pPr>
              <w:pStyle w:val="Heading2"/>
            </w:pP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F35A1F" w:rsidRPr="00B6127A" w:rsidRDefault="00F35A1F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F35A1F" w:rsidRPr="00B6127A" w:rsidRDefault="00F35A1F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2</w:t>
            </w: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F35A1F" w:rsidRPr="00B6127A" w:rsidRDefault="00F35A1F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F35A1F" w:rsidRPr="00B6127A" w:rsidRDefault="00F35A1F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2</w:t>
            </w:r>
          </w:p>
        </w:tc>
      </w:tr>
      <w:tr w:rsidR="000503AE" w:rsidTr="00B6127A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0503AE" w:rsidRPr="00B6127A" w:rsidRDefault="000503AE" w:rsidP="00B6127A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/>
            </w:r>
            <w:r w:rsidRPr="00B6127A">
              <w:rPr>
                <w:sz w:val="18"/>
                <w:szCs w:val="18"/>
              </w:rPr>
              <w:instrText xml:space="preserve"> MACROBUTTON  CheckBoxFormField </w:instrText>
            </w:r>
            <w:r w:rsidRPr="00B6127A">
              <w:rPr>
                <w:sz w:val="18"/>
                <w:szCs w:val="18"/>
              </w:rPr>
              <w:fldChar w:fldCharType="end"/>
            </w:r>
            <w:r w:rsidRPr="00B6127A">
              <w:rPr>
                <w:b/>
                <w:sz w:val="18"/>
                <w:szCs w:val="18"/>
              </w:rPr>
              <w:t>Key:</w:t>
            </w:r>
            <w:r w:rsidRPr="00B6127A">
              <w:rPr>
                <w:sz w:val="18"/>
                <w:szCs w:val="18"/>
              </w:rPr>
              <w:tab/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tab/>
            </w:r>
            <w:r w:rsidRPr="00B6127A">
              <w:rPr>
                <w:sz w:val="18"/>
                <w:szCs w:val="18"/>
              </w:rPr>
              <w:t>Teaching and learning</w:t>
            </w:r>
          </w:p>
          <w:p w:rsidR="000503AE" w:rsidRPr="00B6127A" w:rsidRDefault="000503AE" w:rsidP="00B6127A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B6127A">
              <w:rPr>
                <w:color w:val="F1AB00"/>
                <w:sz w:val="18"/>
                <w:szCs w:val="21"/>
              </w:rPr>
              <w:tab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tab/>
            </w:r>
            <w:r w:rsidRPr="00B6127A">
              <w:rPr>
                <w:sz w:val="18"/>
                <w:szCs w:val="18"/>
              </w:rPr>
              <w:t>Assessment</w:t>
            </w:r>
          </w:p>
        </w:tc>
        <w:tc>
          <w:tcPr>
            <w:tcW w:w="501" w:type="dxa"/>
            <w:vMerge w:val="restart"/>
            <w:tcBorders>
              <w:top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Unit title</w:t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</w:tr>
      <w:tr w:rsidR="00F35A1F" w:rsidTr="00B6127A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F35A1F" w:rsidRPr="00B6127A" w:rsidRDefault="00F35A1F" w:rsidP="00C86081">
            <w:pPr>
              <w:pStyle w:val="Tablesubhead"/>
              <w:rPr>
                <w:sz w:val="18"/>
                <w:szCs w:val="18"/>
              </w:rPr>
            </w:pPr>
          </w:p>
        </w:tc>
        <w:tc>
          <w:tcPr>
            <w:tcW w:w="501" w:type="dxa"/>
            <w:vMerge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F35A1F" w:rsidRPr="00B6127A" w:rsidRDefault="00F35A1F" w:rsidP="00B6127A">
            <w:pPr>
              <w:pStyle w:val="Tablesubhead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F35A1F" w:rsidRPr="00B6127A" w:rsidRDefault="00F35A1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F35A1F" w:rsidRPr="00B6127A" w:rsidRDefault="00F35A1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F35A1F" w:rsidRPr="00B6127A" w:rsidRDefault="00F35A1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F35A1F" w:rsidRPr="00B6127A" w:rsidRDefault="00F35A1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F35A1F" w:rsidRPr="00B6127A" w:rsidRDefault="00F35A1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F35A1F" w:rsidRPr="00B6127A" w:rsidRDefault="00F35A1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F35A1F" w:rsidRPr="00B6127A" w:rsidRDefault="00F35A1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F35A1F" w:rsidRPr="00B6127A" w:rsidRDefault="00F35A1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F35A1F" w:rsidRPr="00B6127A" w:rsidRDefault="00F35A1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F35A1F" w:rsidRPr="00B6127A" w:rsidRDefault="00F35A1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F35A1F" w:rsidRPr="00B6127A" w:rsidRDefault="00F35A1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F35A1F" w:rsidRPr="00B6127A" w:rsidRDefault="00F35A1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F35A1F" w:rsidRPr="00B6127A" w:rsidRDefault="00F35A1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F35A1F" w:rsidRPr="00B6127A" w:rsidRDefault="00F35A1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F35A1F" w:rsidRPr="00B6127A" w:rsidRDefault="00F35A1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F35A1F" w:rsidRPr="00B6127A" w:rsidRDefault="00F35A1F" w:rsidP="00C86081">
            <w:pPr>
              <w:pStyle w:val="Tabletext"/>
              <w:rPr>
                <w:sz w:val="18"/>
                <w:szCs w:val="18"/>
              </w:rPr>
            </w:pPr>
          </w:p>
        </w:tc>
      </w:tr>
      <w:tr w:rsidR="00F35A1F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F35A1F" w:rsidRPr="00B6127A" w:rsidRDefault="00F35A1F" w:rsidP="00F35A1F">
            <w:pPr>
              <w:pStyle w:val="Tabletext"/>
              <w:rPr>
                <w:sz w:val="18"/>
                <w:szCs w:val="18"/>
              </w:rPr>
            </w:pPr>
            <w:r w:rsidRPr="00B6127A">
              <w:rPr>
                <w:rStyle w:val="TablesubheadChar"/>
                <w:sz w:val="18"/>
                <w:szCs w:val="18"/>
              </w:rPr>
              <w:t>Dance:</w:t>
            </w:r>
            <w:r w:rsidRPr="00B6127A">
              <w:rPr>
                <w:sz w:val="18"/>
                <w:szCs w:val="18"/>
              </w:rPr>
              <w:t xml:space="preserve"> Dance involves using the human body to express ideas, considering particular audiences and particular purposes, through dance elements in movement phrases.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F35A1F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F35A1F" w:rsidRPr="00B6127A" w:rsidRDefault="00F35A1F" w:rsidP="00F35A1F">
            <w:pPr>
              <w:pStyle w:val="Tabletext"/>
              <w:rPr>
                <w:sz w:val="18"/>
                <w:szCs w:val="18"/>
              </w:rPr>
            </w:pPr>
            <w:r w:rsidRPr="00B6127A">
              <w:rPr>
                <w:rStyle w:val="TablesubheadChar"/>
                <w:sz w:val="18"/>
                <w:szCs w:val="18"/>
              </w:rPr>
              <w:t>Drama:</w:t>
            </w:r>
            <w:r w:rsidRPr="00B6127A">
              <w:rPr>
                <w:sz w:val="18"/>
                <w:szCs w:val="18"/>
              </w:rPr>
              <w:t xml:space="preserve"> Drama involves using dramatic elements and conventions to express ideas, considering particular audiences and particular purposes, through dramatic action based on real or imagined events.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F35A1F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F35A1F" w:rsidRPr="00B6127A" w:rsidRDefault="00F35A1F" w:rsidP="00F35A1F">
            <w:pPr>
              <w:pStyle w:val="Tabletext"/>
              <w:rPr>
                <w:sz w:val="18"/>
                <w:szCs w:val="18"/>
              </w:rPr>
            </w:pPr>
            <w:r w:rsidRPr="00B6127A">
              <w:rPr>
                <w:rStyle w:val="TablesubheadChar"/>
                <w:sz w:val="18"/>
                <w:szCs w:val="18"/>
              </w:rPr>
              <w:t>Media:</w:t>
            </w:r>
            <w:r w:rsidRPr="00B6127A">
              <w:rPr>
                <w:sz w:val="18"/>
                <w:szCs w:val="18"/>
              </w:rPr>
              <w:t xml:space="preserve"> Media involves constructing meaning by using media languages and technologies to express representations, considering particular audiences and particular purposes.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F35A1F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F35A1F" w:rsidRPr="00B6127A" w:rsidRDefault="00F35A1F" w:rsidP="00F35A1F">
            <w:pPr>
              <w:pStyle w:val="Tabletext"/>
              <w:rPr>
                <w:sz w:val="18"/>
                <w:szCs w:val="18"/>
              </w:rPr>
            </w:pPr>
            <w:r w:rsidRPr="00B6127A">
              <w:rPr>
                <w:rStyle w:val="TablesubheadChar"/>
                <w:sz w:val="18"/>
                <w:szCs w:val="18"/>
              </w:rPr>
              <w:t>Music:</w:t>
            </w:r>
            <w:r w:rsidRPr="00B6127A">
              <w:rPr>
                <w:sz w:val="18"/>
                <w:szCs w:val="18"/>
              </w:rPr>
              <w:t xml:space="preserve"> Music involves singing, playing instruments, listening, moving, improvising and composing by using the music elements to express ideas, considering particular audiences and particular purposes, through sound.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F35A1F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F35A1F" w:rsidRPr="00B6127A" w:rsidRDefault="00F35A1F" w:rsidP="00F35A1F">
            <w:pPr>
              <w:pStyle w:val="Tabletext"/>
              <w:rPr>
                <w:sz w:val="18"/>
                <w:szCs w:val="18"/>
              </w:rPr>
            </w:pPr>
            <w:r w:rsidRPr="00B6127A">
              <w:rPr>
                <w:rStyle w:val="TablesubheadChar"/>
                <w:sz w:val="18"/>
                <w:szCs w:val="18"/>
              </w:rPr>
              <w:t>Visual Art:</w:t>
            </w:r>
            <w:r w:rsidRPr="00B6127A">
              <w:rPr>
                <w:sz w:val="18"/>
                <w:szCs w:val="18"/>
              </w:rPr>
              <w:t xml:space="preserve"> Visual Art involves using visual arts elements, concepts, processes and forms (both 2D and 3D) to express ideas, considering particular audiences and particular purposes, through images and objects.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B6127A" w:rsidRDefault="00F35A1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</w:tr>
    </w:tbl>
    <w:p w:rsidR="00E75915" w:rsidRPr="00E75915" w:rsidRDefault="00E75915" w:rsidP="00E75915"/>
    <w:p w:rsidR="00E75915" w:rsidRPr="00184B13" w:rsidRDefault="00E75915" w:rsidP="00E75915">
      <w:pPr>
        <w:pStyle w:val="Heading1TOP"/>
      </w:pPr>
      <w:r>
        <w:t>The Arts</w:t>
      </w:r>
      <w:r w:rsidR="00184B13">
        <w:t xml:space="preserve"> — </w:t>
      </w:r>
      <w:r w:rsidR="00184B13" w:rsidRPr="00184B13">
        <w:t>Assessable elements</w:t>
      </w:r>
    </w:p>
    <w:tbl>
      <w:tblPr>
        <w:tblW w:w="14140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4973"/>
        <w:gridCol w:w="501"/>
        <w:gridCol w:w="541"/>
        <w:gridCol w:w="542"/>
        <w:gridCol w:w="541"/>
        <w:gridCol w:w="542"/>
        <w:gridCol w:w="542"/>
        <w:gridCol w:w="541"/>
        <w:gridCol w:w="542"/>
        <w:gridCol w:w="542"/>
        <w:gridCol w:w="541"/>
        <w:gridCol w:w="542"/>
        <w:gridCol w:w="541"/>
        <w:gridCol w:w="542"/>
        <w:gridCol w:w="542"/>
        <w:gridCol w:w="541"/>
        <w:gridCol w:w="542"/>
        <w:gridCol w:w="542"/>
      </w:tblGrid>
      <w:tr w:rsidR="00E75915" w:rsidTr="00B6127A">
        <w:tc>
          <w:tcPr>
            <w:tcW w:w="547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E75915" w:rsidRPr="00E75915" w:rsidRDefault="00E75915" w:rsidP="00C86081">
            <w:pPr>
              <w:pStyle w:val="Heading2"/>
            </w:pPr>
          </w:p>
        </w:tc>
        <w:tc>
          <w:tcPr>
            <w:tcW w:w="8666" w:type="dxa"/>
            <w:gridSpan w:val="1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head"/>
              <w:widowControl w:val="0"/>
              <w:jc w:val="center"/>
              <w:rPr>
                <w:color w:val="FFFFFF"/>
                <w:sz w:val="18"/>
                <w:szCs w:val="18"/>
              </w:rPr>
            </w:pPr>
            <w:r w:rsidRPr="00B6127A">
              <w:rPr>
                <w:color w:val="FFFFFF"/>
                <w:szCs w:val="18"/>
              </w:rPr>
              <w:t>Units of work</w:t>
            </w:r>
          </w:p>
        </w:tc>
      </w:tr>
      <w:tr w:rsidR="00E75915" w:rsidTr="00B6127A"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Default="00E75915" w:rsidP="00C86081">
            <w:pPr>
              <w:pStyle w:val="Heading2"/>
            </w:pPr>
          </w:p>
        </w:tc>
        <w:tc>
          <w:tcPr>
            <w:tcW w:w="4333" w:type="dxa"/>
            <w:gridSpan w:val="8"/>
            <w:tcBorders>
              <w:top w:val="single" w:sz="4" w:space="0" w:color="00948D"/>
              <w:righ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B6127A">
              <w:rPr>
                <w:szCs w:val="18"/>
              </w:rPr>
              <w:t>Year 2</w:t>
            </w:r>
          </w:p>
        </w:tc>
        <w:tc>
          <w:tcPr>
            <w:tcW w:w="4333" w:type="dxa"/>
            <w:gridSpan w:val="8"/>
            <w:tcBorders>
              <w:top w:val="single" w:sz="4" w:space="0" w:color="00948D"/>
              <w:lef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B6127A">
              <w:rPr>
                <w:szCs w:val="18"/>
              </w:rPr>
              <w:t>Year 3</w:t>
            </w:r>
          </w:p>
        </w:tc>
      </w:tr>
      <w:tr w:rsidR="00E75915" w:rsidTr="00B6127A">
        <w:trPr>
          <w:trHeight w:val="199"/>
        </w:trPr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Default="00E75915" w:rsidP="00C86081">
            <w:pPr>
              <w:pStyle w:val="Heading2"/>
            </w:pP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2</w:t>
            </w: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2</w:t>
            </w:r>
          </w:p>
        </w:tc>
      </w:tr>
      <w:tr w:rsidR="000503AE" w:rsidTr="00B6127A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0503AE" w:rsidRPr="00AF3340" w:rsidRDefault="000503AE" w:rsidP="00EF0A23">
            <w:pPr>
              <w:pStyle w:val="Heading2"/>
            </w:pPr>
            <w:r>
              <w:fldChar w:fldCharType="begin"/>
            </w:r>
            <w:r>
              <w:instrText xml:space="preserve"> MACROBUTTON  CheckBoxFormField </w:instrText>
            </w:r>
            <w:r>
              <w:fldChar w:fldCharType="end"/>
            </w:r>
            <w:r w:rsidRPr="00E75915">
              <w:t>Assessable elements</w:t>
            </w:r>
          </w:p>
        </w:tc>
        <w:tc>
          <w:tcPr>
            <w:tcW w:w="501" w:type="dxa"/>
            <w:vMerge w:val="restart"/>
            <w:tcBorders>
              <w:top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Unit title</w:t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</w:tr>
      <w:tr w:rsidR="00E75915" w:rsidTr="00B6127A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E75915" w:rsidRPr="00B6127A" w:rsidRDefault="00184B13" w:rsidP="00C86081">
            <w:pPr>
              <w:pStyle w:val="Tablesubhead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Students demonstrate evidence of their learning over time in relation to the following assessable elements:</w:t>
            </w:r>
          </w:p>
        </w:tc>
        <w:tc>
          <w:tcPr>
            <w:tcW w:w="501" w:type="dxa"/>
            <w:vMerge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75915" w:rsidRPr="00B6127A" w:rsidRDefault="00E75915" w:rsidP="00B6127A">
            <w:pPr>
              <w:pStyle w:val="Tablesubhead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75915" w:rsidRPr="00B6127A" w:rsidRDefault="00E75915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75915" w:rsidRPr="00B6127A" w:rsidRDefault="00E75915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75915" w:rsidRPr="00B6127A" w:rsidRDefault="00E75915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75915" w:rsidRPr="00B6127A" w:rsidRDefault="00E75915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75915" w:rsidRPr="00B6127A" w:rsidRDefault="00E75915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75915" w:rsidRPr="00B6127A" w:rsidRDefault="00E75915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75915" w:rsidRPr="00B6127A" w:rsidRDefault="00E75915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75915" w:rsidRPr="00B6127A" w:rsidRDefault="00E75915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75915" w:rsidRPr="00B6127A" w:rsidRDefault="00E75915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75915" w:rsidRPr="00B6127A" w:rsidRDefault="00E75915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75915" w:rsidRPr="00B6127A" w:rsidRDefault="00E75915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75915" w:rsidRPr="00B6127A" w:rsidRDefault="00E75915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75915" w:rsidRPr="00B6127A" w:rsidRDefault="00E75915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75915" w:rsidRPr="00B6127A" w:rsidRDefault="00E75915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75915" w:rsidRPr="00B6127A" w:rsidRDefault="00E75915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75915" w:rsidRPr="00B6127A" w:rsidRDefault="00E75915" w:rsidP="00C86081">
            <w:pPr>
              <w:pStyle w:val="Tabletext"/>
              <w:rPr>
                <w:sz w:val="18"/>
                <w:szCs w:val="18"/>
              </w:rPr>
            </w:pPr>
          </w:p>
        </w:tc>
      </w:tr>
      <w:tr w:rsidR="00E75915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B6127A" w:rsidRDefault="00184B13" w:rsidP="00184B13">
            <w:pPr>
              <w:pStyle w:val="Tabletext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Knowledge and understanding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75915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B6127A" w:rsidRDefault="00184B13" w:rsidP="00184B13">
            <w:pPr>
              <w:pStyle w:val="Tabletext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Creating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75915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B6127A" w:rsidRDefault="00184B13" w:rsidP="00184B13">
            <w:pPr>
              <w:pStyle w:val="Tabletext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Presenting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75915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B6127A" w:rsidRDefault="00184B13" w:rsidP="00184B13">
            <w:pPr>
              <w:pStyle w:val="Tabletext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Responding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75915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B6127A" w:rsidRDefault="00184B13" w:rsidP="00184B13">
            <w:pPr>
              <w:pStyle w:val="Tabletext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Reflecting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B6127A" w:rsidRDefault="00E7591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</w:tbl>
    <w:p w:rsidR="00AF5949" w:rsidRDefault="00AF5949" w:rsidP="007478B5">
      <w:pPr>
        <w:pStyle w:val="Tabletext"/>
      </w:pPr>
    </w:p>
    <w:p w:rsidR="00AC439A" w:rsidRPr="00E75915" w:rsidRDefault="00AC439A" w:rsidP="00AC439A"/>
    <w:p w:rsidR="00AC439A" w:rsidRPr="00AF5949" w:rsidRDefault="00AC439A" w:rsidP="00AC439A">
      <w:pPr>
        <w:pStyle w:val="Tabletext"/>
      </w:pPr>
    </w:p>
    <w:p w:rsidR="0032287C" w:rsidRPr="0032287C" w:rsidRDefault="0032287C" w:rsidP="0032287C">
      <w:pPr>
        <w:pStyle w:val="Heading1TOP"/>
      </w:pPr>
      <w:r>
        <w:t xml:space="preserve">Year 3 </w:t>
      </w:r>
      <w:r w:rsidR="003001AB">
        <w:t>juncture</w:t>
      </w:r>
      <w:r>
        <w:t xml:space="preserve"> — HPE</w:t>
      </w:r>
    </w:p>
    <w:tbl>
      <w:tblPr>
        <w:tblW w:w="14140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4973"/>
        <w:gridCol w:w="501"/>
        <w:gridCol w:w="541"/>
        <w:gridCol w:w="542"/>
        <w:gridCol w:w="541"/>
        <w:gridCol w:w="542"/>
        <w:gridCol w:w="542"/>
        <w:gridCol w:w="541"/>
        <w:gridCol w:w="542"/>
        <w:gridCol w:w="542"/>
        <w:gridCol w:w="541"/>
        <w:gridCol w:w="542"/>
        <w:gridCol w:w="541"/>
        <w:gridCol w:w="542"/>
        <w:gridCol w:w="542"/>
        <w:gridCol w:w="541"/>
        <w:gridCol w:w="542"/>
        <w:gridCol w:w="542"/>
      </w:tblGrid>
      <w:tr w:rsidR="0032287C" w:rsidTr="00B6127A">
        <w:tc>
          <w:tcPr>
            <w:tcW w:w="547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32287C" w:rsidRDefault="0032287C" w:rsidP="00C86081">
            <w:pPr>
              <w:pStyle w:val="Heading2"/>
            </w:pPr>
            <w:r w:rsidRPr="00AF5949">
              <w:t>Ways of working</w:t>
            </w:r>
          </w:p>
        </w:tc>
        <w:tc>
          <w:tcPr>
            <w:tcW w:w="8666" w:type="dxa"/>
            <w:gridSpan w:val="1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head"/>
              <w:widowControl w:val="0"/>
              <w:jc w:val="center"/>
              <w:rPr>
                <w:color w:val="FFFFFF"/>
                <w:sz w:val="18"/>
                <w:szCs w:val="18"/>
              </w:rPr>
            </w:pPr>
            <w:r w:rsidRPr="00B6127A">
              <w:rPr>
                <w:color w:val="FFFFFF"/>
                <w:szCs w:val="18"/>
              </w:rPr>
              <w:t>Units of work</w:t>
            </w:r>
          </w:p>
        </w:tc>
      </w:tr>
      <w:tr w:rsidR="0032287C" w:rsidTr="00B6127A"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Default="0032287C" w:rsidP="00C86081">
            <w:pPr>
              <w:pStyle w:val="Heading2"/>
            </w:pPr>
          </w:p>
        </w:tc>
        <w:tc>
          <w:tcPr>
            <w:tcW w:w="4333" w:type="dxa"/>
            <w:gridSpan w:val="8"/>
            <w:tcBorders>
              <w:top w:val="single" w:sz="4" w:space="0" w:color="00948D"/>
              <w:righ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B6127A">
              <w:rPr>
                <w:szCs w:val="18"/>
              </w:rPr>
              <w:t>Year 2</w:t>
            </w:r>
          </w:p>
        </w:tc>
        <w:tc>
          <w:tcPr>
            <w:tcW w:w="4333" w:type="dxa"/>
            <w:gridSpan w:val="8"/>
            <w:tcBorders>
              <w:top w:val="single" w:sz="4" w:space="0" w:color="00948D"/>
              <w:lef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B6127A">
              <w:rPr>
                <w:szCs w:val="18"/>
              </w:rPr>
              <w:t>Year 3</w:t>
            </w:r>
          </w:p>
        </w:tc>
      </w:tr>
      <w:tr w:rsidR="0032287C" w:rsidTr="00B6127A">
        <w:trPr>
          <w:trHeight w:val="26"/>
        </w:trPr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Default="0032287C" w:rsidP="00C86081">
            <w:pPr>
              <w:pStyle w:val="Heading2"/>
            </w:pP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2</w:t>
            </w: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2</w:t>
            </w:r>
          </w:p>
        </w:tc>
      </w:tr>
      <w:tr w:rsidR="000503AE" w:rsidTr="00B6127A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0503AE" w:rsidRPr="00B6127A" w:rsidRDefault="000503AE" w:rsidP="00B6127A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/>
            </w:r>
            <w:r w:rsidRPr="00B6127A">
              <w:rPr>
                <w:sz w:val="18"/>
                <w:szCs w:val="18"/>
              </w:rPr>
              <w:instrText xml:space="preserve"> MACROBUTTON  CheckBoxFormField </w:instrText>
            </w:r>
            <w:r w:rsidRPr="00B6127A">
              <w:rPr>
                <w:sz w:val="18"/>
                <w:szCs w:val="18"/>
              </w:rPr>
              <w:fldChar w:fldCharType="end"/>
            </w:r>
            <w:r w:rsidRPr="00B6127A">
              <w:rPr>
                <w:b/>
                <w:sz w:val="18"/>
                <w:szCs w:val="18"/>
              </w:rPr>
              <w:t>Key:</w:t>
            </w:r>
            <w:r w:rsidRPr="00B6127A">
              <w:rPr>
                <w:sz w:val="18"/>
                <w:szCs w:val="18"/>
              </w:rPr>
              <w:tab/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tab/>
            </w:r>
            <w:r w:rsidRPr="00B6127A">
              <w:rPr>
                <w:sz w:val="18"/>
                <w:szCs w:val="18"/>
              </w:rPr>
              <w:t>Teaching and learning</w:t>
            </w:r>
          </w:p>
          <w:p w:rsidR="000503AE" w:rsidRPr="00B6127A" w:rsidRDefault="000503AE" w:rsidP="00B6127A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B6127A">
              <w:rPr>
                <w:color w:val="F1AB00"/>
                <w:sz w:val="18"/>
                <w:szCs w:val="21"/>
              </w:rPr>
              <w:tab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tab/>
            </w:r>
            <w:r w:rsidRPr="00B6127A">
              <w:rPr>
                <w:sz w:val="18"/>
                <w:szCs w:val="18"/>
              </w:rPr>
              <w:t>Assessment</w:t>
            </w:r>
          </w:p>
        </w:tc>
        <w:tc>
          <w:tcPr>
            <w:tcW w:w="501" w:type="dxa"/>
            <w:vMerge w:val="restart"/>
            <w:tcBorders>
              <w:top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Unit title</w:t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</w:tr>
      <w:tr w:rsidR="0032287C" w:rsidTr="00B6127A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32287C" w:rsidRPr="00B6127A" w:rsidRDefault="0032287C" w:rsidP="00C86081">
            <w:pPr>
              <w:pStyle w:val="Tablesubhead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Students are able to:</w:t>
            </w:r>
          </w:p>
        </w:tc>
        <w:tc>
          <w:tcPr>
            <w:tcW w:w="501" w:type="dxa"/>
            <w:vMerge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32287C" w:rsidRPr="00B6127A" w:rsidRDefault="0032287C" w:rsidP="00B6127A">
            <w:pPr>
              <w:pStyle w:val="Tablesubhead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</w:tr>
      <w:tr w:rsidR="0032287C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C86081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pose questions and plan simple activities and investigations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32287C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C86081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identify and collect information and evidence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32287C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C86081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draw conclusions and make decisions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32287C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C86081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propose and take action to promote health and wellbeing, movement capacities and personal development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32287C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C86081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apply fundamental movement skills when participating in physical activities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32287C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51BE" w:rsidP="00C86081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create and sequence simple movement patterns in response to stimuli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32287C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51BE" w:rsidP="00C86081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apply personal development skills when interacting with others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32287C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51BE" w:rsidP="00C86081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follow guidelines to apply safe practices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3251BE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3251BE" w:rsidRPr="00B6127A" w:rsidRDefault="003251BE" w:rsidP="00C86081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reflect on and identify how behaviours, skills and actions influence health and wellbeing, movement capacities and personal development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51BE" w:rsidRPr="00B6127A" w:rsidRDefault="003251BE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51BE" w:rsidRPr="00B6127A" w:rsidRDefault="003251BE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51BE" w:rsidRPr="00B6127A" w:rsidRDefault="003251BE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51BE" w:rsidRPr="00B6127A" w:rsidRDefault="003251BE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51BE" w:rsidRPr="00B6127A" w:rsidRDefault="003251BE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51BE" w:rsidRPr="00B6127A" w:rsidRDefault="003251BE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51BE" w:rsidRPr="00B6127A" w:rsidRDefault="003251BE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51BE" w:rsidRPr="00B6127A" w:rsidRDefault="003251BE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51BE" w:rsidRPr="00B6127A" w:rsidRDefault="003251BE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51BE" w:rsidRPr="00B6127A" w:rsidRDefault="003251BE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51BE" w:rsidRPr="00B6127A" w:rsidRDefault="003251BE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51BE" w:rsidRPr="00B6127A" w:rsidRDefault="003251BE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51BE" w:rsidRPr="00B6127A" w:rsidRDefault="003251BE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51BE" w:rsidRPr="00B6127A" w:rsidRDefault="003251BE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51BE" w:rsidRPr="00B6127A" w:rsidRDefault="003251BE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51BE" w:rsidRPr="00B6127A" w:rsidRDefault="003251BE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3251BE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3251BE" w:rsidRPr="00B6127A" w:rsidRDefault="003251BE" w:rsidP="00C86081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reflect on learning to identify new understandings.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51BE" w:rsidRPr="00B6127A" w:rsidRDefault="003251BE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51BE" w:rsidRPr="00B6127A" w:rsidRDefault="003251BE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51BE" w:rsidRPr="00B6127A" w:rsidRDefault="003251BE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51BE" w:rsidRPr="00B6127A" w:rsidRDefault="003251BE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51BE" w:rsidRPr="00B6127A" w:rsidRDefault="003251BE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51BE" w:rsidRPr="00B6127A" w:rsidRDefault="003251BE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51BE" w:rsidRPr="00B6127A" w:rsidRDefault="003251BE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51BE" w:rsidRPr="00B6127A" w:rsidRDefault="003251BE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51BE" w:rsidRPr="00B6127A" w:rsidRDefault="003251BE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51BE" w:rsidRPr="00B6127A" w:rsidRDefault="003251BE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51BE" w:rsidRPr="00B6127A" w:rsidRDefault="003251BE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51BE" w:rsidRPr="00B6127A" w:rsidRDefault="003251BE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51BE" w:rsidRPr="00B6127A" w:rsidRDefault="003251BE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51BE" w:rsidRPr="00B6127A" w:rsidRDefault="003251BE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51BE" w:rsidRPr="00B6127A" w:rsidRDefault="003251BE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51BE" w:rsidRPr="00B6127A" w:rsidRDefault="003251BE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</w:tr>
    </w:tbl>
    <w:p w:rsidR="0032287C" w:rsidRPr="005A1D27" w:rsidRDefault="0032287C" w:rsidP="0032287C">
      <w:pPr>
        <w:pStyle w:val="Heading1TOP"/>
      </w:pPr>
      <w:r>
        <w:t xml:space="preserve">Year 3 </w:t>
      </w:r>
      <w:r w:rsidR="003001AB">
        <w:t>juncture</w:t>
      </w:r>
      <w:r>
        <w:t xml:space="preserve"> — </w:t>
      </w:r>
      <w:r w:rsidR="00A33D18">
        <w:t>HPE</w:t>
      </w:r>
    </w:p>
    <w:tbl>
      <w:tblPr>
        <w:tblW w:w="14140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4973"/>
        <w:gridCol w:w="501"/>
        <w:gridCol w:w="541"/>
        <w:gridCol w:w="542"/>
        <w:gridCol w:w="541"/>
        <w:gridCol w:w="542"/>
        <w:gridCol w:w="542"/>
        <w:gridCol w:w="541"/>
        <w:gridCol w:w="542"/>
        <w:gridCol w:w="542"/>
        <w:gridCol w:w="541"/>
        <w:gridCol w:w="542"/>
        <w:gridCol w:w="541"/>
        <w:gridCol w:w="542"/>
        <w:gridCol w:w="542"/>
        <w:gridCol w:w="541"/>
        <w:gridCol w:w="542"/>
        <w:gridCol w:w="542"/>
      </w:tblGrid>
      <w:tr w:rsidR="0032287C" w:rsidTr="00B6127A">
        <w:tc>
          <w:tcPr>
            <w:tcW w:w="547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32287C" w:rsidRPr="00F35A1F" w:rsidRDefault="0032287C" w:rsidP="00C86081">
            <w:pPr>
              <w:pStyle w:val="Heading2"/>
            </w:pPr>
            <w:r w:rsidRPr="00F35A1F">
              <w:t>Knowledge and understanding</w:t>
            </w:r>
          </w:p>
        </w:tc>
        <w:tc>
          <w:tcPr>
            <w:tcW w:w="8666" w:type="dxa"/>
            <w:gridSpan w:val="1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head"/>
              <w:widowControl w:val="0"/>
              <w:jc w:val="center"/>
              <w:rPr>
                <w:color w:val="FFFFFF"/>
                <w:sz w:val="18"/>
                <w:szCs w:val="18"/>
              </w:rPr>
            </w:pPr>
            <w:r w:rsidRPr="00B6127A">
              <w:rPr>
                <w:color w:val="FFFFFF"/>
                <w:szCs w:val="18"/>
              </w:rPr>
              <w:t>Units of work</w:t>
            </w:r>
          </w:p>
        </w:tc>
      </w:tr>
      <w:tr w:rsidR="0032287C" w:rsidTr="00B6127A"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Default="0032287C" w:rsidP="00C86081">
            <w:pPr>
              <w:pStyle w:val="Heading2"/>
            </w:pPr>
          </w:p>
        </w:tc>
        <w:tc>
          <w:tcPr>
            <w:tcW w:w="4333" w:type="dxa"/>
            <w:gridSpan w:val="8"/>
            <w:tcBorders>
              <w:top w:val="single" w:sz="4" w:space="0" w:color="00948D"/>
              <w:righ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B6127A">
              <w:rPr>
                <w:szCs w:val="18"/>
              </w:rPr>
              <w:t>Year 2</w:t>
            </w:r>
          </w:p>
        </w:tc>
        <w:tc>
          <w:tcPr>
            <w:tcW w:w="4333" w:type="dxa"/>
            <w:gridSpan w:val="8"/>
            <w:tcBorders>
              <w:top w:val="single" w:sz="4" w:space="0" w:color="00948D"/>
              <w:lef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B6127A">
              <w:rPr>
                <w:szCs w:val="18"/>
              </w:rPr>
              <w:t>Year 3</w:t>
            </w:r>
          </w:p>
        </w:tc>
      </w:tr>
      <w:tr w:rsidR="0032287C" w:rsidTr="00B6127A">
        <w:trPr>
          <w:trHeight w:val="199"/>
        </w:trPr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Default="0032287C" w:rsidP="00C86081">
            <w:pPr>
              <w:pStyle w:val="Heading2"/>
            </w:pP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2</w:t>
            </w: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2</w:t>
            </w:r>
          </w:p>
        </w:tc>
      </w:tr>
      <w:tr w:rsidR="000503AE" w:rsidTr="00B6127A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0503AE" w:rsidRPr="00B6127A" w:rsidRDefault="000503AE" w:rsidP="00B6127A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/>
            </w:r>
            <w:r w:rsidRPr="00B6127A">
              <w:rPr>
                <w:sz w:val="18"/>
                <w:szCs w:val="18"/>
              </w:rPr>
              <w:instrText xml:space="preserve"> MACROBUTTON  CheckBoxFormField </w:instrText>
            </w:r>
            <w:r w:rsidRPr="00B6127A">
              <w:rPr>
                <w:sz w:val="18"/>
                <w:szCs w:val="18"/>
              </w:rPr>
              <w:fldChar w:fldCharType="end"/>
            </w:r>
            <w:r w:rsidRPr="00B6127A">
              <w:rPr>
                <w:b/>
                <w:sz w:val="18"/>
                <w:szCs w:val="18"/>
              </w:rPr>
              <w:t>Key:</w:t>
            </w:r>
            <w:r w:rsidRPr="00B6127A">
              <w:rPr>
                <w:sz w:val="18"/>
                <w:szCs w:val="18"/>
              </w:rPr>
              <w:tab/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tab/>
            </w:r>
            <w:r w:rsidRPr="00B6127A">
              <w:rPr>
                <w:sz w:val="18"/>
                <w:szCs w:val="18"/>
              </w:rPr>
              <w:t>Teaching and learning</w:t>
            </w:r>
          </w:p>
          <w:p w:rsidR="000503AE" w:rsidRPr="00B6127A" w:rsidRDefault="000503AE" w:rsidP="00B6127A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B6127A">
              <w:rPr>
                <w:color w:val="F1AB00"/>
                <w:sz w:val="18"/>
                <w:szCs w:val="21"/>
              </w:rPr>
              <w:tab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tab/>
            </w:r>
            <w:r w:rsidRPr="00B6127A">
              <w:rPr>
                <w:sz w:val="18"/>
                <w:szCs w:val="18"/>
              </w:rPr>
              <w:t>Assessment</w:t>
            </w:r>
          </w:p>
        </w:tc>
        <w:tc>
          <w:tcPr>
            <w:tcW w:w="501" w:type="dxa"/>
            <w:vMerge w:val="restart"/>
            <w:tcBorders>
              <w:top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Unit title</w:t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</w:tr>
      <w:tr w:rsidR="0032287C" w:rsidTr="00B6127A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32287C" w:rsidRPr="00B6127A" w:rsidRDefault="0032287C" w:rsidP="00C86081">
            <w:pPr>
              <w:pStyle w:val="Tablesubhead"/>
              <w:rPr>
                <w:sz w:val="18"/>
                <w:szCs w:val="18"/>
              </w:rPr>
            </w:pPr>
          </w:p>
        </w:tc>
        <w:tc>
          <w:tcPr>
            <w:tcW w:w="501" w:type="dxa"/>
            <w:vMerge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32287C" w:rsidRPr="00B6127A" w:rsidRDefault="0032287C" w:rsidP="00B6127A">
            <w:pPr>
              <w:pStyle w:val="Tablesubhead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</w:tr>
      <w:tr w:rsidR="0032287C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A33D18" w:rsidP="00C86081">
            <w:pPr>
              <w:pStyle w:val="Tabletext"/>
              <w:rPr>
                <w:sz w:val="18"/>
                <w:szCs w:val="18"/>
              </w:rPr>
            </w:pPr>
            <w:r w:rsidRPr="00B6127A">
              <w:rPr>
                <w:rStyle w:val="TablesubheadChar"/>
                <w:sz w:val="18"/>
                <w:szCs w:val="18"/>
              </w:rPr>
              <w:t>Health:</w:t>
            </w:r>
            <w:r w:rsidRPr="00B6127A">
              <w:rPr>
                <w:sz w:val="18"/>
                <w:szCs w:val="18"/>
              </w:rPr>
              <w:t xml:space="preserve"> Health is multidimensional and influenced by everyday actions and environments.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32287C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A33D18" w:rsidP="00C86081">
            <w:pPr>
              <w:pStyle w:val="Tabletext"/>
              <w:rPr>
                <w:sz w:val="18"/>
                <w:szCs w:val="18"/>
              </w:rPr>
            </w:pPr>
            <w:r w:rsidRPr="00B6127A">
              <w:rPr>
                <w:rStyle w:val="TablesubheadChar"/>
                <w:sz w:val="18"/>
                <w:szCs w:val="18"/>
              </w:rPr>
              <w:t>Physical activity:</w:t>
            </w:r>
            <w:r w:rsidRPr="00B6127A">
              <w:rPr>
                <w:sz w:val="18"/>
                <w:szCs w:val="18"/>
              </w:rPr>
              <w:t xml:space="preserve"> Fundamental movement skills are foundations of physical activity.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32287C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A33D18" w:rsidP="00C86081">
            <w:pPr>
              <w:pStyle w:val="Tabletext"/>
              <w:rPr>
                <w:sz w:val="18"/>
                <w:szCs w:val="18"/>
              </w:rPr>
            </w:pPr>
            <w:r w:rsidRPr="00B6127A">
              <w:rPr>
                <w:rStyle w:val="TablesubheadChar"/>
                <w:sz w:val="18"/>
                <w:szCs w:val="18"/>
              </w:rPr>
              <w:t>Personal development:</w:t>
            </w:r>
            <w:r w:rsidRPr="00B6127A">
              <w:rPr>
                <w:sz w:val="18"/>
                <w:szCs w:val="18"/>
              </w:rPr>
              <w:t xml:space="preserve"> Personal identity, self-management and relationships develop through interactions in family and social contexts and shape personal development.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</w:tr>
    </w:tbl>
    <w:p w:rsidR="0032287C" w:rsidRPr="00E75915" w:rsidRDefault="0032287C" w:rsidP="0032287C"/>
    <w:p w:rsidR="0032287C" w:rsidRPr="00184B13" w:rsidRDefault="00A33D18" w:rsidP="0032287C">
      <w:pPr>
        <w:pStyle w:val="Heading1TOP"/>
      </w:pPr>
      <w:r>
        <w:t>HPE</w:t>
      </w:r>
      <w:r w:rsidR="0032287C" w:rsidRPr="00C63967">
        <w:t xml:space="preserve"> </w:t>
      </w:r>
      <w:r w:rsidR="0032287C">
        <w:t xml:space="preserve">— </w:t>
      </w:r>
      <w:r w:rsidR="0032287C" w:rsidRPr="00184B13">
        <w:t>Assessable elements</w:t>
      </w:r>
    </w:p>
    <w:tbl>
      <w:tblPr>
        <w:tblW w:w="14140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4973"/>
        <w:gridCol w:w="501"/>
        <w:gridCol w:w="541"/>
        <w:gridCol w:w="542"/>
        <w:gridCol w:w="541"/>
        <w:gridCol w:w="542"/>
        <w:gridCol w:w="542"/>
        <w:gridCol w:w="541"/>
        <w:gridCol w:w="542"/>
        <w:gridCol w:w="542"/>
        <w:gridCol w:w="541"/>
        <w:gridCol w:w="542"/>
        <w:gridCol w:w="541"/>
        <w:gridCol w:w="542"/>
        <w:gridCol w:w="542"/>
        <w:gridCol w:w="541"/>
        <w:gridCol w:w="542"/>
        <w:gridCol w:w="542"/>
      </w:tblGrid>
      <w:tr w:rsidR="0032287C" w:rsidTr="00B6127A">
        <w:tc>
          <w:tcPr>
            <w:tcW w:w="547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32287C" w:rsidRPr="00E75915" w:rsidRDefault="0032287C" w:rsidP="00C86081">
            <w:pPr>
              <w:pStyle w:val="Heading2"/>
            </w:pPr>
          </w:p>
        </w:tc>
        <w:tc>
          <w:tcPr>
            <w:tcW w:w="8666" w:type="dxa"/>
            <w:gridSpan w:val="1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head"/>
              <w:widowControl w:val="0"/>
              <w:jc w:val="center"/>
              <w:rPr>
                <w:color w:val="FFFFFF"/>
                <w:sz w:val="18"/>
                <w:szCs w:val="18"/>
              </w:rPr>
            </w:pPr>
            <w:r w:rsidRPr="00B6127A">
              <w:rPr>
                <w:color w:val="FFFFFF"/>
                <w:szCs w:val="18"/>
              </w:rPr>
              <w:t>Units of work</w:t>
            </w:r>
          </w:p>
        </w:tc>
      </w:tr>
      <w:tr w:rsidR="0032287C" w:rsidTr="00B6127A"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Default="0032287C" w:rsidP="00C86081">
            <w:pPr>
              <w:pStyle w:val="Heading2"/>
            </w:pPr>
          </w:p>
        </w:tc>
        <w:tc>
          <w:tcPr>
            <w:tcW w:w="4333" w:type="dxa"/>
            <w:gridSpan w:val="8"/>
            <w:tcBorders>
              <w:top w:val="single" w:sz="4" w:space="0" w:color="00948D"/>
              <w:righ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B6127A">
              <w:rPr>
                <w:szCs w:val="18"/>
              </w:rPr>
              <w:t>Year 2</w:t>
            </w:r>
          </w:p>
        </w:tc>
        <w:tc>
          <w:tcPr>
            <w:tcW w:w="4333" w:type="dxa"/>
            <w:gridSpan w:val="8"/>
            <w:tcBorders>
              <w:top w:val="single" w:sz="4" w:space="0" w:color="00948D"/>
              <w:lef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B6127A">
              <w:rPr>
                <w:szCs w:val="18"/>
              </w:rPr>
              <w:t>Year 3</w:t>
            </w:r>
          </w:p>
        </w:tc>
      </w:tr>
      <w:tr w:rsidR="0032287C" w:rsidTr="00B6127A">
        <w:trPr>
          <w:trHeight w:val="199"/>
        </w:trPr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Default="0032287C" w:rsidP="00C86081">
            <w:pPr>
              <w:pStyle w:val="Heading2"/>
            </w:pP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2</w:t>
            </w: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2</w:t>
            </w:r>
          </w:p>
        </w:tc>
      </w:tr>
      <w:tr w:rsidR="000503AE" w:rsidTr="00B6127A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0503AE" w:rsidRPr="00AF3340" w:rsidRDefault="000503AE" w:rsidP="00EF0A23">
            <w:pPr>
              <w:pStyle w:val="Heading2"/>
            </w:pPr>
            <w:r>
              <w:fldChar w:fldCharType="begin"/>
            </w:r>
            <w:r>
              <w:instrText xml:space="preserve"> MACROBUTTON  CheckBoxFormField </w:instrText>
            </w:r>
            <w:r>
              <w:fldChar w:fldCharType="end"/>
            </w:r>
            <w:r w:rsidRPr="00E75915">
              <w:t>Assessable elements</w:t>
            </w:r>
          </w:p>
        </w:tc>
        <w:tc>
          <w:tcPr>
            <w:tcW w:w="501" w:type="dxa"/>
            <w:vMerge w:val="restart"/>
            <w:tcBorders>
              <w:top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Unit title</w:t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</w:tr>
      <w:tr w:rsidR="0032287C" w:rsidTr="00B6127A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32287C" w:rsidRPr="00B6127A" w:rsidRDefault="0032287C" w:rsidP="00C86081">
            <w:pPr>
              <w:pStyle w:val="Tablesubhead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Students demonstrate evidence of their learning over time in relation to the following assessable elements:</w:t>
            </w:r>
          </w:p>
        </w:tc>
        <w:tc>
          <w:tcPr>
            <w:tcW w:w="501" w:type="dxa"/>
            <w:vMerge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32287C" w:rsidRPr="00B6127A" w:rsidRDefault="0032287C" w:rsidP="00B6127A">
            <w:pPr>
              <w:pStyle w:val="Tablesubhead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B6127A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B6127A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</w:tr>
      <w:tr w:rsidR="0032287C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C86081">
            <w:pPr>
              <w:pStyle w:val="Tabletext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Knowledge and understanding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32287C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B6127A" w:rsidRDefault="00A33D18" w:rsidP="00C86081">
            <w:pPr>
              <w:pStyle w:val="Tabletext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Investigating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32287C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B6127A" w:rsidRDefault="00A33D18" w:rsidP="00C86081">
            <w:pPr>
              <w:pStyle w:val="Tabletext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Planning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32287C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B6127A" w:rsidRDefault="00A33D18" w:rsidP="00C86081">
            <w:pPr>
              <w:pStyle w:val="Tabletext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Implementing and applying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32287C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C86081">
            <w:pPr>
              <w:pStyle w:val="Tabletext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Reflecting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B6127A" w:rsidRDefault="0032287C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</w:tbl>
    <w:p w:rsidR="0032287C" w:rsidRPr="00AF5949" w:rsidRDefault="0032287C" w:rsidP="0032287C">
      <w:pPr>
        <w:pStyle w:val="Tabletext"/>
      </w:pPr>
    </w:p>
    <w:p w:rsidR="00604AFD" w:rsidRPr="00E75915" w:rsidRDefault="00604AFD" w:rsidP="00604AFD"/>
    <w:p w:rsidR="00604AFD" w:rsidRPr="00AF5949" w:rsidRDefault="00604AFD" w:rsidP="00604AFD">
      <w:pPr>
        <w:pStyle w:val="Tabletext"/>
      </w:pPr>
    </w:p>
    <w:p w:rsidR="0037591C" w:rsidRPr="00E75915" w:rsidRDefault="0037591C" w:rsidP="0037591C"/>
    <w:p w:rsidR="00602FF0" w:rsidRPr="0037591C" w:rsidRDefault="00602FF0" w:rsidP="00602FF0">
      <w:pPr>
        <w:pStyle w:val="Heading1TOP"/>
      </w:pPr>
      <w:r>
        <w:t xml:space="preserve">Year 3 </w:t>
      </w:r>
      <w:r w:rsidR="003001AB">
        <w:t>juncture</w:t>
      </w:r>
      <w:r>
        <w:t xml:space="preserve"> — SOSE</w:t>
      </w:r>
    </w:p>
    <w:tbl>
      <w:tblPr>
        <w:tblW w:w="14140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4973"/>
        <w:gridCol w:w="501"/>
        <w:gridCol w:w="541"/>
        <w:gridCol w:w="542"/>
        <w:gridCol w:w="541"/>
        <w:gridCol w:w="542"/>
        <w:gridCol w:w="542"/>
        <w:gridCol w:w="541"/>
        <w:gridCol w:w="542"/>
        <w:gridCol w:w="542"/>
        <w:gridCol w:w="541"/>
        <w:gridCol w:w="542"/>
        <w:gridCol w:w="541"/>
        <w:gridCol w:w="542"/>
        <w:gridCol w:w="542"/>
        <w:gridCol w:w="541"/>
        <w:gridCol w:w="542"/>
        <w:gridCol w:w="542"/>
      </w:tblGrid>
      <w:tr w:rsidR="00602FF0" w:rsidTr="00B6127A">
        <w:tc>
          <w:tcPr>
            <w:tcW w:w="547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602FF0" w:rsidRDefault="00602FF0" w:rsidP="00C86081">
            <w:pPr>
              <w:pStyle w:val="Heading2"/>
            </w:pPr>
            <w:r w:rsidRPr="00AF5949">
              <w:t>Ways of working</w:t>
            </w:r>
          </w:p>
        </w:tc>
        <w:tc>
          <w:tcPr>
            <w:tcW w:w="8666" w:type="dxa"/>
            <w:gridSpan w:val="1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head"/>
              <w:widowControl w:val="0"/>
              <w:jc w:val="center"/>
              <w:rPr>
                <w:color w:val="FFFFFF"/>
                <w:sz w:val="18"/>
                <w:szCs w:val="18"/>
              </w:rPr>
            </w:pPr>
            <w:r w:rsidRPr="00B6127A">
              <w:rPr>
                <w:color w:val="FFFFFF"/>
                <w:szCs w:val="18"/>
              </w:rPr>
              <w:t>Units of work</w:t>
            </w:r>
          </w:p>
        </w:tc>
      </w:tr>
      <w:tr w:rsidR="00602FF0" w:rsidTr="00B6127A"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Default="00602FF0" w:rsidP="00C86081">
            <w:pPr>
              <w:pStyle w:val="Heading2"/>
            </w:pPr>
          </w:p>
        </w:tc>
        <w:tc>
          <w:tcPr>
            <w:tcW w:w="4333" w:type="dxa"/>
            <w:gridSpan w:val="8"/>
            <w:tcBorders>
              <w:top w:val="single" w:sz="4" w:space="0" w:color="00948D"/>
              <w:righ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B6127A">
              <w:rPr>
                <w:szCs w:val="18"/>
              </w:rPr>
              <w:t>Year 2</w:t>
            </w:r>
          </w:p>
        </w:tc>
        <w:tc>
          <w:tcPr>
            <w:tcW w:w="4333" w:type="dxa"/>
            <w:gridSpan w:val="8"/>
            <w:tcBorders>
              <w:top w:val="single" w:sz="4" w:space="0" w:color="00948D"/>
              <w:lef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B6127A">
              <w:rPr>
                <w:szCs w:val="18"/>
              </w:rPr>
              <w:t>Year 3</w:t>
            </w:r>
          </w:p>
        </w:tc>
      </w:tr>
      <w:tr w:rsidR="00602FF0" w:rsidTr="00B6127A">
        <w:trPr>
          <w:trHeight w:val="26"/>
        </w:trPr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Default="00602FF0" w:rsidP="00C86081">
            <w:pPr>
              <w:pStyle w:val="Heading2"/>
            </w:pP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2</w:t>
            </w: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2</w:t>
            </w:r>
          </w:p>
        </w:tc>
      </w:tr>
      <w:tr w:rsidR="000503AE" w:rsidTr="00B6127A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0503AE" w:rsidRPr="00B6127A" w:rsidRDefault="000503AE" w:rsidP="00B6127A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/>
            </w:r>
            <w:r w:rsidRPr="00B6127A">
              <w:rPr>
                <w:sz w:val="18"/>
                <w:szCs w:val="18"/>
              </w:rPr>
              <w:instrText xml:space="preserve"> MACROBUTTON  CheckBoxFormField </w:instrText>
            </w:r>
            <w:r w:rsidRPr="00B6127A">
              <w:rPr>
                <w:sz w:val="18"/>
                <w:szCs w:val="18"/>
              </w:rPr>
              <w:fldChar w:fldCharType="end"/>
            </w:r>
            <w:r w:rsidRPr="00B6127A">
              <w:rPr>
                <w:b/>
                <w:sz w:val="18"/>
                <w:szCs w:val="18"/>
              </w:rPr>
              <w:t>Key:</w:t>
            </w:r>
            <w:r w:rsidRPr="00B6127A">
              <w:rPr>
                <w:sz w:val="18"/>
                <w:szCs w:val="18"/>
              </w:rPr>
              <w:tab/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tab/>
            </w:r>
            <w:r w:rsidRPr="00B6127A">
              <w:rPr>
                <w:sz w:val="18"/>
                <w:szCs w:val="18"/>
              </w:rPr>
              <w:t>Teaching and learning</w:t>
            </w:r>
          </w:p>
          <w:p w:rsidR="000503AE" w:rsidRPr="00B6127A" w:rsidRDefault="000503AE" w:rsidP="00B6127A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B6127A">
              <w:rPr>
                <w:color w:val="F1AB00"/>
                <w:sz w:val="18"/>
                <w:szCs w:val="21"/>
              </w:rPr>
              <w:tab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tab/>
            </w:r>
            <w:r w:rsidRPr="00B6127A">
              <w:rPr>
                <w:sz w:val="18"/>
                <w:szCs w:val="18"/>
              </w:rPr>
              <w:t>Assessment</w:t>
            </w:r>
          </w:p>
        </w:tc>
        <w:tc>
          <w:tcPr>
            <w:tcW w:w="501" w:type="dxa"/>
            <w:vMerge w:val="restart"/>
            <w:tcBorders>
              <w:top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Unit title</w:t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</w:tr>
      <w:tr w:rsidR="00602FF0" w:rsidTr="00B6127A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602FF0" w:rsidRPr="00B6127A" w:rsidRDefault="00602FF0" w:rsidP="00C86081">
            <w:pPr>
              <w:pStyle w:val="Tablesubhead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Students are able to:</w:t>
            </w:r>
          </w:p>
        </w:tc>
        <w:tc>
          <w:tcPr>
            <w:tcW w:w="501" w:type="dxa"/>
            <w:vMerge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602FF0" w:rsidRPr="00B6127A" w:rsidRDefault="00602FF0" w:rsidP="00B6127A">
            <w:pPr>
              <w:pStyle w:val="Tablesubhead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</w:tr>
      <w:tr w:rsidR="00602FF0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AB4FF5" w:rsidP="00C86081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pose questions for investigations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602FF0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AB4FF5" w:rsidP="00C86081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plan simple investigations based on questions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602FF0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AB4FF5" w:rsidP="00C86081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identify and collect information and evidence from narratives and familiar sources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602FF0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AB4FF5" w:rsidP="00C86081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make judgments about the usefulness of the information and evidence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602FF0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AB4FF5" w:rsidP="00C86081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draw conclusions and give explanations, using information and evidence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602FF0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AB4FF5" w:rsidP="00C86081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communicate social and environmental ideas, using texts and terminology to match audience and purpose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602FF0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AB4FF5" w:rsidP="00C86081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share ideas, and plan and enact responses to group or community issues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602FF0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AB4FF5" w:rsidP="00C86081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participate in group decision making to achieve goals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602FF0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AB4FF5" w:rsidP="00C86081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reflect on and identify values associated with fairness, protecting the environment and behaving peacefully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602FF0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AB4FF5" w:rsidP="00C86081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reflect on learning to identify new understandings.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</w:tr>
    </w:tbl>
    <w:p w:rsidR="00602FF0" w:rsidRPr="0037591C" w:rsidRDefault="00602FF0" w:rsidP="00602FF0">
      <w:pPr>
        <w:pStyle w:val="Heading1TOP"/>
      </w:pPr>
      <w:r>
        <w:t xml:space="preserve">Year 3 </w:t>
      </w:r>
      <w:r w:rsidR="003001AB">
        <w:t>juncture</w:t>
      </w:r>
      <w:r>
        <w:t xml:space="preserve"> — SOSE</w:t>
      </w:r>
    </w:p>
    <w:tbl>
      <w:tblPr>
        <w:tblW w:w="14140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4973"/>
        <w:gridCol w:w="501"/>
        <w:gridCol w:w="541"/>
        <w:gridCol w:w="542"/>
        <w:gridCol w:w="541"/>
        <w:gridCol w:w="542"/>
        <w:gridCol w:w="542"/>
        <w:gridCol w:w="541"/>
        <w:gridCol w:w="542"/>
        <w:gridCol w:w="542"/>
        <w:gridCol w:w="541"/>
        <w:gridCol w:w="542"/>
        <w:gridCol w:w="541"/>
        <w:gridCol w:w="542"/>
        <w:gridCol w:w="542"/>
        <w:gridCol w:w="541"/>
        <w:gridCol w:w="542"/>
        <w:gridCol w:w="542"/>
      </w:tblGrid>
      <w:tr w:rsidR="00602FF0" w:rsidTr="00B6127A">
        <w:tc>
          <w:tcPr>
            <w:tcW w:w="547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602FF0" w:rsidRPr="00F35A1F" w:rsidRDefault="00602FF0" w:rsidP="00C86081">
            <w:pPr>
              <w:pStyle w:val="Heading2"/>
            </w:pPr>
            <w:r w:rsidRPr="00F35A1F">
              <w:t>Knowledge and understanding</w:t>
            </w:r>
          </w:p>
        </w:tc>
        <w:tc>
          <w:tcPr>
            <w:tcW w:w="8666" w:type="dxa"/>
            <w:gridSpan w:val="1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head"/>
              <w:widowControl w:val="0"/>
              <w:jc w:val="center"/>
              <w:rPr>
                <w:color w:val="FFFFFF"/>
                <w:sz w:val="18"/>
                <w:szCs w:val="18"/>
              </w:rPr>
            </w:pPr>
            <w:r w:rsidRPr="00B6127A">
              <w:rPr>
                <w:color w:val="FFFFFF"/>
                <w:szCs w:val="18"/>
              </w:rPr>
              <w:t>Units of work</w:t>
            </w:r>
          </w:p>
        </w:tc>
      </w:tr>
      <w:tr w:rsidR="00602FF0" w:rsidTr="00B6127A"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Default="00602FF0" w:rsidP="00C86081">
            <w:pPr>
              <w:pStyle w:val="Heading2"/>
            </w:pPr>
          </w:p>
        </w:tc>
        <w:tc>
          <w:tcPr>
            <w:tcW w:w="4333" w:type="dxa"/>
            <w:gridSpan w:val="8"/>
            <w:tcBorders>
              <w:top w:val="single" w:sz="4" w:space="0" w:color="00948D"/>
              <w:righ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B6127A">
              <w:rPr>
                <w:szCs w:val="18"/>
              </w:rPr>
              <w:t>Year 2</w:t>
            </w:r>
          </w:p>
        </w:tc>
        <w:tc>
          <w:tcPr>
            <w:tcW w:w="4333" w:type="dxa"/>
            <w:gridSpan w:val="8"/>
            <w:tcBorders>
              <w:top w:val="single" w:sz="4" w:space="0" w:color="00948D"/>
              <w:lef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B6127A">
              <w:rPr>
                <w:szCs w:val="18"/>
              </w:rPr>
              <w:t>Year 3</w:t>
            </w:r>
          </w:p>
        </w:tc>
      </w:tr>
      <w:tr w:rsidR="00602FF0" w:rsidTr="00B6127A">
        <w:trPr>
          <w:trHeight w:val="199"/>
        </w:trPr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Default="00602FF0" w:rsidP="00C86081">
            <w:pPr>
              <w:pStyle w:val="Heading2"/>
            </w:pP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2</w:t>
            </w: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2</w:t>
            </w:r>
          </w:p>
        </w:tc>
      </w:tr>
      <w:tr w:rsidR="000503AE" w:rsidTr="00B6127A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0503AE" w:rsidRPr="00B6127A" w:rsidRDefault="000503AE" w:rsidP="00B6127A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/>
            </w:r>
            <w:r w:rsidRPr="00B6127A">
              <w:rPr>
                <w:sz w:val="18"/>
                <w:szCs w:val="18"/>
              </w:rPr>
              <w:instrText xml:space="preserve"> MACROBUTTON  CheckBoxFormField </w:instrText>
            </w:r>
            <w:r w:rsidRPr="00B6127A">
              <w:rPr>
                <w:sz w:val="18"/>
                <w:szCs w:val="18"/>
              </w:rPr>
              <w:fldChar w:fldCharType="end"/>
            </w:r>
            <w:r w:rsidRPr="00B6127A">
              <w:rPr>
                <w:b/>
                <w:sz w:val="18"/>
                <w:szCs w:val="18"/>
              </w:rPr>
              <w:t>Key:</w:t>
            </w:r>
            <w:r w:rsidRPr="00B6127A">
              <w:rPr>
                <w:sz w:val="18"/>
                <w:szCs w:val="18"/>
              </w:rPr>
              <w:tab/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tab/>
            </w:r>
            <w:r w:rsidRPr="00B6127A">
              <w:rPr>
                <w:sz w:val="18"/>
                <w:szCs w:val="18"/>
              </w:rPr>
              <w:t>Teaching and learning</w:t>
            </w:r>
          </w:p>
          <w:p w:rsidR="000503AE" w:rsidRPr="00B6127A" w:rsidRDefault="000503AE" w:rsidP="00B6127A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B6127A">
              <w:rPr>
                <w:color w:val="F1AB00"/>
                <w:sz w:val="18"/>
                <w:szCs w:val="21"/>
              </w:rPr>
              <w:tab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tab/>
            </w:r>
            <w:r w:rsidRPr="00B6127A">
              <w:rPr>
                <w:sz w:val="18"/>
                <w:szCs w:val="18"/>
              </w:rPr>
              <w:t>Assessment</w:t>
            </w:r>
          </w:p>
        </w:tc>
        <w:tc>
          <w:tcPr>
            <w:tcW w:w="501" w:type="dxa"/>
            <w:vMerge w:val="restart"/>
            <w:tcBorders>
              <w:top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Unit title</w:t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</w:tr>
      <w:tr w:rsidR="00602FF0" w:rsidTr="00B6127A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602FF0" w:rsidRPr="00B6127A" w:rsidRDefault="00602FF0" w:rsidP="00C86081">
            <w:pPr>
              <w:pStyle w:val="Tablesubhead"/>
              <w:rPr>
                <w:sz w:val="18"/>
                <w:szCs w:val="18"/>
              </w:rPr>
            </w:pPr>
          </w:p>
        </w:tc>
        <w:tc>
          <w:tcPr>
            <w:tcW w:w="501" w:type="dxa"/>
            <w:vMerge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602FF0" w:rsidRPr="00B6127A" w:rsidRDefault="00602FF0" w:rsidP="00B6127A">
            <w:pPr>
              <w:pStyle w:val="Tablesubhead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</w:tr>
      <w:tr w:rsidR="00602FF0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AB4FF5" w:rsidP="00C86081">
            <w:pPr>
              <w:pStyle w:val="Tabletext"/>
              <w:rPr>
                <w:sz w:val="18"/>
                <w:szCs w:val="18"/>
              </w:rPr>
            </w:pPr>
            <w:r w:rsidRPr="00B6127A">
              <w:rPr>
                <w:rStyle w:val="TablesubheadChar"/>
                <w:sz w:val="18"/>
                <w:szCs w:val="18"/>
              </w:rPr>
              <w:t>Time, continuity and change:</w:t>
            </w:r>
            <w:r w:rsidRPr="00B6127A">
              <w:rPr>
                <w:sz w:val="18"/>
                <w:szCs w:val="18"/>
              </w:rPr>
              <w:t xml:space="preserve"> Changes and continuities are identified through events, people’s contributions and the stories of local communities.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602FF0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AB4FF5" w:rsidP="00C86081">
            <w:pPr>
              <w:pStyle w:val="Tabletext"/>
              <w:rPr>
                <w:sz w:val="18"/>
                <w:szCs w:val="18"/>
              </w:rPr>
            </w:pPr>
            <w:r w:rsidRPr="00B6127A">
              <w:rPr>
                <w:rStyle w:val="TablesubheadChar"/>
                <w:sz w:val="18"/>
                <w:szCs w:val="18"/>
              </w:rPr>
              <w:t>Place and space:</w:t>
            </w:r>
            <w:r w:rsidRPr="00B6127A">
              <w:rPr>
                <w:sz w:val="18"/>
                <w:szCs w:val="18"/>
              </w:rPr>
              <w:t xml:space="preserve"> Local natural, social and built environments are defined by specific features and can be sustained by certain activities.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602FF0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AB4FF5" w:rsidP="00C86081">
            <w:pPr>
              <w:pStyle w:val="Tabletext"/>
              <w:rPr>
                <w:sz w:val="18"/>
                <w:szCs w:val="18"/>
              </w:rPr>
            </w:pPr>
            <w:r w:rsidRPr="00B6127A">
              <w:rPr>
                <w:rStyle w:val="TablesubheadChar"/>
                <w:sz w:val="18"/>
                <w:szCs w:val="18"/>
              </w:rPr>
              <w:t>Culture and identity:</w:t>
            </w:r>
            <w:r w:rsidRPr="00B6127A">
              <w:rPr>
                <w:sz w:val="18"/>
                <w:szCs w:val="18"/>
              </w:rPr>
              <w:t xml:space="preserve"> Local communities have different groups with shared values and common interests.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602FF0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AB4FF5" w:rsidP="00C86081">
            <w:pPr>
              <w:pStyle w:val="Tabletext"/>
              <w:rPr>
                <w:sz w:val="18"/>
                <w:szCs w:val="18"/>
              </w:rPr>
            </w:pPr>
            <w:r w:rsidRPr="00B6127A">
              <w:rPr>
                <w:rStyle w:val="TablesubheadChar"/>
                <w:sz w:val="18"/>
                <w:szCs w:val="18"/>
              </w:rPr>
              <w:t>Political and economic systems:</w:t>
            </w:r>
            <w:r w:rsidRPr="00B6127A">
              <w:rPr>
                <w:sz w:val="18"/>
                <w:szCs w:val="18"/>
              </w:rPr>
              <w:t xml:space="preserve"> Communities have systems to make rules and laws, govern, and manage the production and consumption of goods and services.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</w:tr>
    </w:tbl>
    <w:p w:rsidR="00602FF0" w:rsidRPr="00E75915" w:rsidRDefault="00602FF0" w:rsidP="00602FF0"/>
    <w:p w:rsidR="00602FF0" w:rsidRPr="00184B13" w:rsidRDefault="00602FF0" w:rsidP="00602FF0">
      <w:pPr>
        <w:pStyle w:val="Heading1TOP"/>
      </w:pPr>
      <w:r>
        <w:t>SOSE</w:t>
      </w:r>
      <w:r w:rsidRPr="00C63967">
        <w:t xml:space="preserve"> </w:t>
      </w:r>
      <w:r>
        <w:t xml:space="preserve">— </w:t>
      </w:r>
      <w:r w:rsidRPr="00184B13">
        <w:t>Assessable elements</w:t>
      </w:r>
    </w:p>
    <w:tbl>
      <w:tblPr>
        <w:tblW w:w="14140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4973"/>
        <w:gridCol w:w="501"/>
        <w:gridCol w:w="541"/>
        <w:gridCol w:w="542"/>
        <w:gridCol w:w="541"/>
        <w:gridCol w:w="542"/>
        <w:gridCol w:w="542"/>
        <w:gridCol w:w="541"/>
        <w:gridCol w:w="542"/>
        <w:gridCol w:w="542"/>
        <w:gridCol w:w="541"/>
        <w:gridCol w:w="542"/>
        <w:gridCol w:w="541"/>
        <w:gridCol w:w="542"/>
        <w:gridCol w:w="542"/>
        <w:gridCol w:w="541"/>
        <w:gridCol w:w="542"/>
        <w:gridCol w:w="542"/>
      </w:tblGrid>
      <w:tr w:rsidR="00602FF0" w:rsidTr="00B6127A">
        <w:tc>
          <w:tcPr>
            <w:tcW w:w="547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602FF0" w:rsidRPr="00E75915" w:rsidRDefault="00602FF0" w:rsidP="00C86081">
            <w:pPr>
              <w:pStyle w:val="Heading2"/>
            </w:pPr>
          </w:p>
        </w:tc>
        <w:tc>
          <w:tcPr>
            <w:tcW w:w="8666" w:type="dxa"/>
            <w:gridSpan w:val="1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head"/>
              <w:widowControl w:val="0"/>
              <w:jc w:val="center"/>
              <w:rPr>
                <w:color w:val="FFFFFF"/>
                <w:sz w:val="18"/>
                <w:szCs w:val="18"/>
              </w:rPr>
            </w:pPr>
            <w:r w:rsidRPr="00B6127A">
              <w:rPr>
                <w:color w:val="FFFFFF"/>
                <w:szCs w:val="18"/>
              </w:rPr>
              <w:t>Units of work</w:t>
            </w:r>
          </w:p>
        </w:tc>
      </w:tr>
      <w:tr w:rsidR="00602FF0" w:rsidTr="00B6127A"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Default="00602FF0" w:rsidP="00C86081">
            <w:pPr>
              <w:pStyle w:val="Heading2"/>
            </w:pPr>
          </w:p>
        </w:tc>
        <w:tc>
          <w:tcPr>
            <w:tcW w:w="4333" w:type="dxa"/>
            <w:gridSpan w:val="8"/>
            <w:tcBorders>
              <w:top w:val="single" w:sz="4" w:space="0" w:color="00948D"/>
              <w:righ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B6127A">
              <w:rPr>
                <w:szCs w:val="18"/>
              </w:rPr>
              <w:t>Year 2</w:t>
            </w:r>
          </w:p>
        </w:tc>
        <w:tc>
          <w:tcPr>
            <w:tcW w:w="4333" w:type="dxa"/>
            <w:gridSpan w:val="8"/>
            <w:tcBorders>
              <w:top w:val="single" w:sz="4" w:space="0" w:color="00948D"/>
              <w:lef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B6127A">
              <w:rPr>
                <w:szCs w:val="18"/>
              </w:rPr>
              <w:t>Year 3</w:t>
            </w:r>
          </w:p>
        </w:tc>
      </w:tr>
      <w:tr w:rsidR="00602FF0" w:rsidTr="00B6127A">
        <w:trPr>
          <w:trHeight w:val="199"/>
        </w:trPr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Default="00602FF0" w:rsidP="00C86081">
            <w:pPr>
              <w:pStyle w:val="Heading2"/>
            </w:pP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2</w:t>
            </w: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2</w:t>
            </w:r>
          </w:p>
        </w:tc>
      </w:tr>
      <w:tr w:rsidR="000503AE" w:rsidTr="00B6127A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0503AE" w:rsidRPr="00B6127A" w:rsidRDefault="000503AE" w:rsidP="00B6127A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/>
            </w:r>
            <w:r w:rsidRPr="00B6127A">
              <w:rPr>
                <w:sz w:val="18"/>
                <w:szCs w:val="18"/>
              </w:rPr>
              <w:instrText xml:space="preserve"> MACROBUTTON  CheckBoxFormField </w:instrText>
            </w:r>
            <w:r w:rsidRPr="00B6127A">
              <w:rPr>
                <w:sz w:val="18"/>
                <w:szCs w:val="18"/>
              </w:rPr>
              <w:fldChar w:fldCharType="end"/>
            </w:r>
            <w:r w:rsidRPr="00EF0A23">
              <w:rPr>
                <w:rStyle w:val="Heading2Char"/>
              </w:rPr>
              <w:t>Assessable elements</w:t>
            </w:r>
          </w:p>
        </w:tc>
        <w:tc>
          <w:tcPr>
            <w:tcW w:w="501" w:type="dxa"/>
            <w:vMerge w:val="restart"/>
            <w:tcBorders>
              <w:top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Unit title</w:t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</w:tr>
      <w:tr w:rsidR="00602FF0" w:rsidTr="00B6127A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602FF0" w:rsidRPr="00B6127A" w:rsidRDefault="00602FF0" w:rsidP="00C86081">
            <w:pPr>
              <w:pStyle w:val="Tablesubhead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Students demonstrate evidence of their learning over time in relation to the following assessable elements:</w:t>
            </w:r>
          </w:p>
        </w:tc>
        <w:tc>
          <w:tcPr>
            <w:tcW w:w="501" w:type="dxa"/>
            <w:vMerge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602FF0" w:rsidRPr="00B6127A" w:rsidRDefault="00602FF0" w:rsidP="00B6127A">
            <w:pPr>
              <w:pStyle w:val="Tablesubhead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B6127A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B6127A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</w:tr>
      <w:tr w:rsidR="00602FF0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C86081">
            <w:pPr>
              <w:pStyle w:val="Tabletext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Knowledge and understanding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602FF0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C86081">
            <w:pPr>
              <w:pStyle w:val="Tabletext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Investigating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602FF0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C86081">
            <w:pPr>
              <w:pStyle w:val="Tabletext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Communicating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602FF0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B6127A" w:rsidRDefault="00E71D18" w:rsidP="00C86081">
            <w:pPr>
              <w:pStyle w:val="Tabletext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Participating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B6127A" w:rsidRDefault="00602FF0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71D18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1D18" w:rsidRPr="00B6127A" w:rsidRDefault="00E71D18" w:rsidP="00C86081">
            <w:pPr>
              <w:pStyle w:val="Tabletext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Reflecting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1D18" w:rsidRPr="00B6127A" w:rsidRDefault="00E71D1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1D18" w:rsidRPr="00B6127A" w:rsidRDefault="00E71D1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1D18" w:rsidRPr="00B6127A" w:rsidRDefault="00E71D1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1D18" w:rsidRPr="00B6127A" w:rsidRDefault="00E71D1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1D18" w:rsidRPr="00B6127A" w:rsidRDefault="00E71D1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1D18" w:rsidRPr="00B6127A" w:rsidRDefault="00E71D1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1D18" w:rsidRPr="00B6127A" w:rsidRDefault="00E71D1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1D18" w:rsidRPr="00B6127A" w:rsidRDefault="00E71D1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1D18" w:rsidRPr="00B6127A" w:rsidRDefault="00E71D1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1D18" w:rsidRPr="00B6127A" w:rsidRDefault="00E71D1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1D18" w:rsidRPr="00B6127A" w:rsidRDefault="00E71D1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1D18" w:rsidRPr="00B6127A" w:rsidRDefault="00E71D1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1D18" w:rsidRPr="00B6127A" w:rsidRDefault="00E71D1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1D18" w:rsidRPr="00B6127A" w:rsidRDefault="00E71D1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1D18" w:rsidRPr="00B6127A" w:rsidRDefault="00E71D1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1D18" w:rsidRPr="00B6127A" w:rsidRDefault="00E71D18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</w:tbl>
    <w:p w:rsidR="00C52A4D" w:rsidRPr="00C52A4D" w:rsidRDefault="00C52A4D" w:rsidP="00C52A4D">
      <w:pPr>
        <w:pStyle w:val="Heading1TOP"/>
      </w:pPr>
      <w:r>
        <w:t xml:space="preserve">Year 3 </w:t>
      </w:r>
      <w:r w:rsidR="003001AB">
        <w:t>juncture</w:t>
      </w:r>
      <w:r>
        <w:t xml:space="preserve"> — </w:t>
      </w:r>
      <w:r w:rsidRPr="00C52A4D">
        <w:t>Technology</w:t>
      </w:r>
    </w:p>
    <w:tbl>
      <w:tblPr>
        <w:tblW w:w="14140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4973"/>
        <w:gridCol w:w="501"/>
        <w:gridCol w:w="541"/>
        <w:gridCol w:w="542"/>
        <w:gridCol w:w="541"/>
        <w:gridCol w:w="542"/>
        <w:gridCol w:w="542"/>
        <w:gridCol w:w="541"/>
        <w:gridCol w:w="542"/>
        <w:gridCol w:w="542"/>
        <w:gridCol w:w="541"/>
        <w:gridCol w:w="542"/>
        <w:gridCol w:w="541"/>
        <w:gridCol w:w="542"/>
        <w:gridCol w:w="542"/>
        <w:gridCol w:w="541"/>
        <w:gridCol w:w="542"/>
        <w:gridCol w:w="542"/>
      </w:tblGrid>
      <w:tr w:rsidR="00C52A4D" w:rsidTr="00B6127A">
        <w:tc>
          <w:tcPr>
            <w:tcW w:w="547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C52A4D" w:rsidRDefault="00C52A4D" w:rsidP="00C86081">
            <w:pPr>
              <w:pStyle w:val="Heading2"/>
            </w:pPr>
            <w:r w:rsidRPr="00AF5949">
              <w:t>Ways of working</w:t>
            </w:r>
          </w:p>
        </w:tc>
        <w:tc>
          <w:tcPr>
            <w:tcW w:w="8666" w:type="dxa"/>
            <w:gridSpan w:val="1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head"/>
              <w:widowControl w:val="0"/>
              <w:jc w:val="center"/>
              <w:rPr>
                <w:color w:val="FFFFFF"/>
                <w:sz w:val="18"/>
                <w:szCs w:val="18"/>
              </w:rPr>
            </w:pPr>
            <w:r w:rsidRPr="00B6127A">
              <w:rPr>
                <w:color w:val="FFFFFF"/>
                <w:szCs w:val="18"/>
              </w:rPr>
              <w:t>Units of work</w:t>
            </w:r>
          </w:p>
        </w:tc>
      </w:tr>
      <w:tr w:rsidR="00C52A4D" w:rsidTr="00B6127A"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Default="00C52A4D" w:rsidP="00C86081">
            <w:pPr>
              <w:pStyle w:val="Heading2"/>
            </w:pPr>
          </w:p>
        </w:tc>
        <w:tc>
          <w:tcPr>
            <w:tcW w:w="4333" w:type="dxa"/>
            <w:gridSpan w:val="8"/>
            <w:tcBorders>
              <w:top w:val="single" w:sz="4" w:space="0" w:color="00948D"/>
              <w:righ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B6127A">
              <w:rPr>
                <w:szCs w:val="18"/>
              </w:rPr>
              <w:t>Year 2</w:t>
            </w:r>
          </w:p>
        </w:tc>
        <w:tc>
          <w:tcPr>
            <w:tcW w:w="4333" w:type="dxa"/>
            <w:gridSpan w:val="8"/>
            <w:tcBorders>
              <w:top w:val="single" w:sz="4" w:space="0" w:color="00948D"/>
              <w:lef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B6127A">
              <w:rPr>
                <w:szCs w:val="18"/>
              </w:rPr>
              <w:t>Year 3</w:t>
            </w:r>
          </w:p>
        </w:tc>
      </w:tr>
      <w:tr w:rsidR="00C52A4D" w:rsidTr="00B6127A">
        <w:trPr>
          <w:trHeight w:val="26"/>
        </w:trPr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Default="00C52A4D" w:rsidP="00C86081">
            <w:pPr>
              <w:pStyle w:val="Heading2"/>
            </w:pP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2</w:t>
            </w: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2</w:t>
            </w:r>
          </w:p>
        </w:tc>
      </w:tr>
      <w:tr w:rsidR="000503AE" w:rsidTr="00B6127A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0503AE" w:rsidRPr="00B6127A" w:rsidRDefault="000503AE" w:rsidP="00B6127A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/>
            </w:r>
            <w:r w:rsidRPr="00B6127A">
              <w:rPr>
                <w:sz w:val="18"/>
                <w:szCs w:val="18"/>
              </w:rPr>
              <w:instrText xml:space="preserve"> MACROBUTTON  CheckBoxFormField </w:instrText>
            </w:r>
            <w:r w:rsidRPr="00B6127A">
              <w:rPr>
                <w:sz w:val="18"/>
                <w:szCs w:val="18"/>
              </w:rPr>
              <w:fldChar w:fldCharType="end"/>
            </w:r>
            <w:r w:rsidRPr="00B6127A">
              <w:rPr>
                <w:b/>
                <w:sz w:val="18"/>
                <w:szCs w:val="18"/>
              </w:rPr>
              <w:t>Key:</w:t>
            </w:r>
            <w:r w:rsidRPr="00B6127A">
              <w:rPr>
                <w:sz w:val="18"/>
                <w:szCs w:val="18"/>
              </w:rPr>
              <w:tab/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tab/>
            </w:r>
            <w:r w:rsidRPr="00B6127A">
              <w:rPr>
                <w:sz w:val="18"/>
                <w:szCs w:val="18"/>
              </w:rPr>
              <w:t>Teaching and learning</w:t>
            </w:r>
          </w:p>
          <w:p w:rsidR="000503AE" w:rsidRPr="00B6127A" w:rsidRDefault="000503AE" w:rsidP="00B6127A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B6127A">
              <w:rPr>
                <w:color w:val="F1AB00"/>
                <w:sz w:val="18"/>
                <w:szCs w:val="21"/>
              </w:rPr>
              <w:tab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tab/>
            </w:r>
            <w:r w:rsidRPr="00B6127A">
              <w:rPr>
                <w:sz w:val="18"/>
                <w:szCs w:val="18"/>
              </w:rPr>
              <w:t>Assessment</w:t>
            </w:r>
          </w:p>
        </w:tc>
        <w:tc>
          <w:tcPr>
            <w:tcW w:w="501" w:type="dxa"/>
            <w:vMerge w:val="restart"/>
            <w:tcBorders>
              <w:top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Unit title</w:t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</w:tr>
      <w:tr w:rsidR="00C52A4D" w:rsidTr="00B6127A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C52A4D" w:rsidRPr="00B6127A" w:rsidRDefault="00C52A4D" w:rsidP="00C86081">
            <w:pPr>
              <w:pStyle w:val="Tablesubhead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Students are able to:</w:t>
            </w:r>
          </w:p>
        </w:tc>
        <w:tc>
          <w:tcPr>
            <w:tcW w:w="501" w:type="dxa"/>
            <w:vMerge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C52A4D" w:rsidRPr="00B6127A" w:rsidRDefault="00C52A4D" w:rsidP="00B6127A">
            <w:pPr>
              <w:pStyle w:val="Tablesubhead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</w:tr>
      <w:tr w:rsidR="00C52A4D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identify a purpose for design ideas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C52A4D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generate simple ideas for designs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C52A4D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communicate major features of their designs, using 2D or 3D visual representations and words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C52A4D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select resources, simple techniques and tools to make products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C52A4D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plan and sequence main steps in production procedures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C52A4D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make products by following production procedures to manipulate and process resources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C52A4D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follow guidelines to apply safe practices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C52A4D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evaluate products and processes by identifying what worked well, what did not and ways to improve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C52A4D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reflect on the uses of technology and describe the impact in everyday situations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C52A4D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reflect on learning to identify new understandings.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</w:tr>
    </w:tbl>
    <w:p w:rsidR="00C52A4D" w:rsidRPr="00C52A4D" w:rsidRDefault="00C52A4D" w:rsidP="00C52A4D">
      <w:pPr>
        <w:pStyle w:val="Heading1TOP"/>
      </w:pPr>
      <w:r>
        <w:t xml:space="preserve">Year 3 </w:t>
      </w:r>
      <w:r w:rsidR="003001AB">
        <w:t>juncture</w:t>
      </w:r>
      <w:r>
        <w:t xml:space="preserve"> — </w:t>
      </w:r>
      <w:r w:rsidRPr="00C52A4D">
        <w:t>Technology</w:t>
      </w:r>
    </w:p>
    <w:tbl>
      <w:tblPr>
        <w:tblW w:w="14140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4973"/>
        <w:gridCol w:w="501"/>
        <w:gridCol w:w="541"/>
        <w:gridCol w:w="542"/>
        <w:gridCol w:w="541"/>
        <w:gridCol w:w="542"/>
        <w:gridCol w:w="542"/>
        <w:gridCol w:w="541"/>
        <w:gridCol w:w="542"/>
        <w:gridCol w:w="542"/>
        <w:gridCol w:w="541"/>
        <w:gridCol w:w="542"/>
        <w:gridCol w:w="541"/>
        <w:gridCol w:w="542"/>
        <w:gridCol w:w="542"/>
        <w:gridCol w:w="541"/>
        <w:gridCol w:w="542"/>
        <w:gridCol w:w="542"/>
      </w:tblGrid>
      <w:tr w:rsidR="00C52A4D" w:rsidTr="00B6127A">
        <w:tc>
          <w:tcPr>
            <w:tcW w:w="547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C52A4D" w:rsidRPr="00F35A1F" w:rsidRDefault="00C52A4D" w:rsidP="00C86081">
            <w:pPr>
              <w:pStyle w:val="Heading2"/>
            </w:pPr>
            <w:r w:rsidRPr="00F35A1F">
              <w:t>Knowledge and understanding</w:t>
            </w:r>
          </w:p>
        </w:tc>
        <w:tc>
          <w:tcPr>
            <w:tcW w:w="8666" w:type="dxa"/>
            <w:gridSpan w:val="1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head"/>
              <w:widowControl w:val="0"/>
              <w:jc w:val="center"/>
              <w:rPr>
                <w:color w:val="FFFFFF"/>
                <w:sz w:val="18"/>
                <w:szCs w:val="18"/>
              </w:rPr>
            </w:pPr>
            <w:r w:rsidRPr="00B6127A">
              <w:rPr>
                <w:color w:val="FFFFFF"/>
                <w:szCs w:val="18"/>
              </w:rPr>
              <w:t>Units of work</w:t>
            </w:r>
          </w:p>
        </w:tc>
      </w:tr>
      <w:tr w:rsidR="00C52A4D" w:rsidTr="00B6127A"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Default="00C52A4D" w:rsidP="00C86081">
            <w:pPr>
              <w:pStyle w:val="Heading2"/>
            </w:pPr>
          </w:p>
        </w:tc>
        <w:tc>
          <w:tcPr>
            <w:tcW w:w="4333" w:type="dxa"/>
            <w:gridSpan w:val="8"/>
            <w:tcBorders>
              <w:top w:val="single" w:sz="4" w:space="0" w:color="00948D"/>
              <w:righ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B6127A">
              <w:rPr>
                <w:szCs w:val="18"/>
              </w:rPr>
              <w:t>Year 2</w:t>
            </w:r>
          </w:p>
        </w:tc>
        <w:tc>
          <w:tcPr>
            <w:tcW w:w="4333" w:type="dxa"/>
            <w:gridSpan w:val="8"/>
            <w:tcBorders>
              <w:top w:val="single" w:sz="4" w:space="0" w:color="00948D"/>
              <w:lef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B6127A">
              <w:rPr>
                <w:szCs w:val="18"/>
              </w:rPr>
              <w:t>Year 3</w:t>
            </w:r>
          </w:p>
        </w:tc>
      </w:tr>
      <w:tr w:rsidR="00C52A4D" w:rsidTr="00B6127A">
        <w:trPr>
          <w:trHeight w:val="199"/>
        </w:trPr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Default="00C52A4D" w:rsidP="00C86081">
            <w:pPr>
              <w:pStyle w:val="Heading2"/>
            </w:pP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2</w:t>
            </w: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2</w:t>
            </w:r>
          </w:p>
        </w:tc>
      </w:tr>
      <w:tr w:rsidR="000503AE" w:rsidTr="00B6127A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0503AE" w:rsidRPr="00B6127A" w:rsidRDefault="000503AE" w:rsidP="00B6127A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/>
            </w:r>
            <w:r w:rsidRPr="00B6127A">
              <w:rPr>
                <w:sz w:val="18"/>
                <w:szCs w:val="18"/>
              </w:rPr>
              <w:instrText xml:space="preserve"> MACROBUTTON  CheckBoxFormField </w:instrText>
            </w:r>
            <w:r w:rsidRPr="00B6127A">
              <w:rPr>
                <w:sz w:val="18"/>
                <w:szCs w:val="18"/>
              </w:rPr>
              <w:fldChar w:fldCharType="end"/>
            </w:r>
            <w:r w:rsidRPr="00B6127A">
              <w:rPr>
                <w:b/>
                <w:sz w:val="18"/>
                <w:szCs w:val="18"/>
              </w:rPr>
              <w:t>Key:</w:t>
            </w:r>
            <w:r w:rsidRPr="00B6127A">
              <w:rPr>
                <w:sz w:val="18"/>
                <w:szCs w:val="18"/>
              </w:rPr>
              <w:tab/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tab/>
            </w:r>
            <w:r w:rsidRPr="00B6127A">
              <w:rPr>
                <w:sz w:val="18"/>
                <w:szCs w:val="18"/>
              </w:rPr>
              <w:t>Teaching and learning</w:t>
            </w:r>
          </w:p>
          <w:p w:rsidR="000503AE" w:rsidRPr="00B6127A" w:rsidRDefault="000503AE" w:rsidP="00B6127A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B6127A">
              <w:rPr>
                <w:color w:val="F1AB00"/>
                <w:sz w:val="18"/>
                <w:szCs w:val="21"/>
              </w:rPr>
              <w:tab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tab/>
            </w:r>
            <w:r w:rsidRPr="00B6127A">
              <w:rPr>
                <w:sz w:val="18"/>
                <w:szCs w:val="18"/>
              </w:rPr>
              <w:t>Assessment</w:t>
            </w:r>
          </w:p>
        </w:tc>
        <w:tc>
          <w:tcPr>
            <w:tcW w:w="501" w:type="dxa"/>
            <w:vMerge w:val="restart"/>
            <w:tcBorders>
              <w:top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Unit title</w:t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</w:tr>
      <w:tr w:rsidR="00C52A4D" w:rsidTr="00B6127A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C52A4D" w:rsidRPr="00B6127A" w:rsidRDefault="00C52A4D" w:rsidP="00C86081">
            <w:pPr>
              <w:pStyle w:val="Tablesubhead"/>
              <w:rPr>
                <w:sz w:val="18"/>
                <w:szCs w:val="18"/>
              </w:rPr>
            </w:pPr>
          </w:p>
        </w:tc>
        <w:tc>
          <w:tcPr>
            <w:tcW w:w="501" w:type="dxa"/>
            <w:vMerge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C52A4D" w:rsidRPr="00B6127A" w:rsidRDefault="00C52A4D" w:rsidP="00B6127A">
            <w:pPr>
              <w:pStyle w:val="Tablesubhead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</w:tr>
      <w:tr w:rsidR="00C52A4D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C52A4D">
            <w:pPr>
              <w:pStyle w:val="Tabletext"/>
              <w:rPr>
                <w:sz w:val="18"/>
                <w:szCs w:val="18"/>
              </w:rPr>
            </w:pPr>
            <w:r w:rsidRPr="00B6127A">
              <w:rPr>
                <w:rStyle w:val="TablesubheadChar"/>
                <w:sz w:val="18"/>
                <w:szCs w:val="18"/>
              </w:rPr>
              <w:t>Technology as a human endeavour:</w:t>
            </w:r>
            <w:r w:rsidRPr="00B6127A">
              <w:rPr>
                <w:sz w:val="18"/>
                <w:szCs w:val="18"/>
              </w:rPr>
              <w:t xml:space="preserve"> Technology is part of our everyday lives and activities.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C52A4D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text"/>
              <w:rPr>
                <w:sz w:val="18"/>
                <w:szCs w:val="18"/>
              </w:rPr>
            </w:pPr>
            <w:r w:rsidRPr="00B6127A">
              <w:rPr>
                <w:rStyle w:val="TablesubheadChar"/>
                <w:sz w:val="18"/>
                <w:szCs w:val="18"/>
              </w:rPr>
              <w:t>Information, materials and systems (resources):</w:t>
            </w:r>
            <w:r w:rsidRPr="00B6127A">
              <w:rPr>
                <w:sz w:val="18"/>
                <w:szCs w:val="18"/>
              </w:rPr>
              <w:t xml:space="preserve"> Resources are used to make products for particular purposes and contexts.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B6127A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B6127A">
              <w:rPr>
                <w:color w:val="F1AB00"/>
                <w:sz w:val="18"/>
                <w:szCs w:val="21"/>
              </w:rPr>
            </w:r>
            <w:r w:rsidRPr="00B6127A">
              <w:rPr>
                <w:color w:val="F1AB00"/>
                <w:sz w:val="18"/>
                <w:szCs w:val="21"/>
              </w:rPr>
              <w:fldChar w:fldCharType="end"/>
            </w:r>
          </w:p>
        </w:tc>
      </w:tr>
    </w:tbl>
    <w:p w:rsidR="00C52A4D" w:rsidRPr="00E75915" w:rsidRDefault="00C52A4D" w:rsidP="00C52A4D"/>
    <w:p w:rsidR="00C52A4D" w:rsidRPr="00184B13" w:rsidRDefault="00C52A4D" w:rsidP="00C52A4D">
      <w:pPr>
        <w:pStyle w:val="Heading1TOP"/>
      </w:pPr>
      <w:r w:rsidRPr="00C52A4D">
        <w:t xml:space="preserve">Technology </w:t>
      </w:r>
      <w:r>
        <w:t xml:space="preserve">— </w:t>
      </w:r>
      <w:r w:rsidRPr="00184B13">
        <w:t>Assessable elements</w:t>
      </w:r>
    </w:p>
    <w:tbl>
      <w:tblPr>
        <w:tblW w:w="14140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4973"/>
        <w:gridCol w:w="501"/>
        <w:gridCol w:w="541"/>
        <w:gridCol w:w="542"/>
        <w:gridCol w:w="541"/>
        <w:gridCol w:w="542"/>
        <w:gridCol w:w="542"/>
        <w:gridCol w:w="541"/>
        <w:gridCol w:w="542"/>
        <w:gridCol w:w="542"/>
        <w:gridCol w:w="541"/>
        <w:gridCol w:w="542"/>
        <w:gridCol w:w="541"/>
        <w:gridCol w:w="542"/>
        <w:gridCol w:w="542"/>
        <w:gridCol w:w="541"/>
        <w:gridCol w:w="542"/>
        <w:gridCol w:w="542"/>
      </w:tblGrid>
      <w:tr w:rsidR="00C52A4D" w:rsidTr="00B6127A">
        <w:tc>
          <w:tcPr>
            <w:tcW w:w="547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C52A4D" w:rsidRPr="00E75915" w:rsidRDefault="00C52A4D" w:rsidP="00C86081">
            <w:pPr>
              <w:pStyle w:val="Heading2"/>
            </w:pPr>
          </w:p>
        </w:tc>
        <w:tc>
          <w:tcPr>
            <w:tcW w:w="8666" w:type="dxa"/>
            <w:gridSpan w:val="1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head"/>
              <w:widowControl w:val="0"/>
              <w:jc w:val="center"/>
              <w:rPr>
                <w:color w:val="FFFFFF"/>
                <w:sz w:val="18"/>
                <w:szCs w:val="18"/>
              </w:rPr>
            </w:pPr>
            <w:r w:rsidRPr="00B6127A">
              <w:rPr>
                <w:color w:val="FFFFFF"/>
                <w:szCs w:val="18"/>
              </w:rPr>
              <w:t>Units of work</w:t>
            </w:r>
          </w:p>
        </w:tc>
      </w:tr>
      <w:tr w:rsidR="00C52A4D" w:rsidTr="00B6127A"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Default="00C52A4D" w:rsidP="00C86081">
            <w:pPr>
              <w:pStyle w:val="Heading2"/>
            </w:pPr>
          </w:p>
        </w:tc>
        <w:tc>
          <w:tcPr>
            <w:tcW w:w="4333" w:type="dxa"/>
            <w:gridSpan w:val="8"/>
            <w:tcBorders>
              <w:top w:val="single" w:sz="4" w:space="0" w:color="00948D"/>
              <w:righ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B6127A">
              <w:rPr>
                <w:szCs w:val="18"/>
              </w:rPr>
              <w:t>Year 2</w:t>
            </w:r>
          </w:p>
        </w:tc>
        <w:tc>
          <w:tcPr>
            <w:tcW w:w="4333" w:type="dxa"/>
            <w:gridSpan w:val="8"/>
            <w:tcBorders>
              <w:top w:val="single" w:sz="4" w:space="0" w:color="00948D"/>
              <w:lef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B6127A">
              <w:rPr>
                <w:szCs w:val="18"/>
              </w:rPr>
              <w:t>Year 3</w:t>
            </w:r>
          </w:p>
        </w:tc>
      </w:tr>
      <w:tr w:rsidR="00C52A4D" w:rsidTr="00B6127A">
        <w:trPr>
          <w:trHeight w:val="199"/>
        </w:trPr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Default="00C52A4D" w:rsidP="00C86081">
            <w:pPr>
              <w:pStyle w:val="Heading2"/>
            </w:pP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2</w:t>
            </w: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2</w:t>
            </w:r>
          </w:p>
        </w:tc>
      </w:tr>
      <w:tr w:rsidR="000503AE" w:rsidTr="00B6127A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0503AE" w:rsidRPr="00B6127A" w:rsidRDefault="000503AE" w:rsidP="00B6127A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/>
            </w:r>
            <w:r w:rsidRPr="00B6127A">
              <w:rPr>
                <w:sz w:val="18"/>
                <w:szCs w:val="18"/>
              </w:rPr>
              <w:instrText xml:space="preserve"> MACROBUTTON  CheckBoxFormField </w:instrText>
            </w:r>
            <w:r w:rsidRPr="00B6127A">
              <w:rPr>
                <w:sz w:val="18"/>
                <w:szCs w:val="18"/>
              </w:rPr>
              <w:fldChar w:fldCharType="end"/>
            </w:r>
            <w:r w:rsidRPr="00EF0A23">
              <w:rPr>
                <w:rStyle w:val="Heading2Char"/>
              </w:rPr>
              <w:t>Assessable elements</w:t>
            </w:r>
          </w:p>
        </w:tc>
        <w:tc>
          <w:tcPr>
            <w:tcW w:w="501" w:type="dxa"/>
            <w:vMerge w:val="restart"/>
            <w:tcBorders>
              <w:top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Unit title</w:t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</w:tr>
      <w:tr w:rsidR="00C52A4D" w:rsidTr="00B6127A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C52A4D" w:rsidRPr="00B6127A" w:rsidRDefault="00C52A4D" w:rsidP="00C86081">
            <w:pPr>
              <w:pStyle w:val="Tablesubhead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Students demonstrate evidence of their learning over time in relation to the following assessable elements:</w:t>
            </w:r>
          </w:p>
        </w:tc>
        <w:tc>
          <w:tcPr>
            <w:tcW w:w="501" w:type="dxa"/>
            <w:vMerge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C52A4D" w:rsidRPr="00B6127A" w:rsidRDefault="00C52A4D" w:rsidP="00B6127A">
            <w:pPr>
              <w:pStyle w:val="Tablesubhead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B6127A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</w:tr>
      <w:tr w:rsidR="00C52A4D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C86081">
            <w:pPr>
              <w:pStyle w:val="Tabletext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Knowledge and understanding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C52A4D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C86081">
            <w:pPr>
              <w:pStyle w:val="Tabletext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Investigating and designing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C52A4D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C86081">
            <w:pPr>
              <w:pStyle w:val="Tabletext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Producing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C52A4D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C86081">
            <w:pPr>
              <w:pStyle w:val="Tabletext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Evaluating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C52A4D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C86081">
            <w:pPr>
              <w:pStyle w:val="Tabletext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Reflecting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B6127A" w:rsidRDefault="00C52A4D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</w:tbl>
    <w:p w:rsidR="00C52A4D" w:rsidRDefault="00C52A4D" w:rsidP="00C52A4D">
      <w:pPr>
        <w:pStyle w:val="Tabletext"/>
      </w:pPr>
    </w:p>
    <w:p w:rsidR="00E46A0F" w:rsidRPr="00E46A0F" w:rsidRDefault="00E46A0F" w:rsidP="00E46A0F">
      <w:pPr>
        <w:pStyle w:val="Heading1TOP"/>
      </w:pPr>
      <w:r w:rsidRPr="00E46A0F">
        <w:t>ICT Cross-curriculum priorities</w:t>
      </w:r>
    </w:p>
    <w:tbl>
      <w:tblPr>
        <w:tblW w:w="14140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4973"/>
        <w:gridCol w:w="501"/>
        <w:gridCol w:w="541"/>
        <w:gridCol w:w="542"/>
        <w:gridCol w:w="541"/>
        <w:gridCol w:w="542"/>
        <w:gridCol w:w="542"/>
        <w:gridCol w:w="541"/>
        <w:gridCol w:w="542"/>
        <w:gridCol w:w="542"/>
        <w:gridCol w:w="541"/>
        <w:gridCol w:w="542"/>
        <w:gridCol w:w="541"/>
        <w:gridCol w:w="542"/>
        <w:gridCol w:w="542"/>
        <w:gridCol w:w="541"/>
        <w:gridCol w:w="542"/>
        <w:gridCol w:w="542"/>
      </w:tblGrid>
      <w:tr w:rsidR="00E46A0F" w:rsidTr="00B6127A">
        <w:tc>
          <w:tcPr>
            <w:tcW w:w="547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E46A0F" w:rsidRPr="00E46A0F" w:rsidRDefault="00E46A0F" w:rsidP="00C86081">
            <w:pPr>
              <w:pStyle w:val="Heading2"/>
            </w:pPr>
          </w:p>
        </w:tc>
        <w:tc>
          <w:tcPr>
            <w:tcW w:w="8666" w:type="dxa"/>
            <w:gridSpan w:val="1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  <w:left w:w="68" w:type="dxa"/>
              <w:right w:w="68" w:type="dxa"/>
            </w:tcMar>
            <w:vAlign w:val="center"/>
          </w:tcPr>
          <w:p w:rsidR="00E46A0F" w:rsidRPr="00B6127A" w:rsidRDefault="00E46A0F" w:rsidP="00B6127A">
            <w:pPr>
              <w:pStyle w:val="Tablehead"/>
              <w:widowControl w:val="0"/>
              <w:jc w:val="center"/>
              <w:rPr>
                <w:color w:val="FFFFFF"/>
                <w:sz w:val="18"/>
                <w:szCs w:val="18"/>
              </w:rPr>
            </w:pPr>
            <w:r w:rsidRPr="00B6127A">
              <w:rPr>
                <w:color w:val="FFFFFF"/>
                <w:szCs w:val="18"/>
              </w:rPr>
              <w:t>Units of work</w:t>
            </w:r>
          </w:p>
        </w:tc>
      </w:tr>
      <w:tr w:rsidR="00E46A0F" w:rsidTr="00B6127A"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46A0F" w:rsidRDefault="00E46A0F" w:rsidP="00C86081">
            <w:pPr>
              <w:pStyle w:val="Heading2"/>
            </w:pPr>
          </w:p>
        </w:tc>
        <w:tc>
          <w:tcPr>
            <w:tcW w:w="4333" w:type="dxa"/>
            <w:gridSpan w:val="8"/>
            <w:tcBorders>
              <w:top w:val="single" w:sz="4" w:space="0" w:color="00948D"/>
              <w:righ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E46A0F" w:rsidRPr="00B6127A" w:rsidRDefault="00E46A0F" w:rsidP="00B6127A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B6127A">
              <w:rPr>
                <w:szCs w:val="18"/>
              </w:rPr>
              <w:t>Year 2</w:t>
            </w:r>
          </w:p>
        </w:tc>
        <w:tc>
          <w:tcPr>
            <w:tcW w:w="4333" w:type="dxa"/>
            <w:gridSpan w:val="8"/>
            <w:tcBorders>
              <w:top w:val="single" w:sz="4" w:space="0" w:color="00948D"/>
              <w:lef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E46A0F" w:rsidRPr="00B6127A" w:rsidRDefault="00E46A0F" w:rsidP="00B6127A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B6127A">
              <w:rPr>
                <w:szCs w:val="18"/>
              </w:rPr>
              <w:t>Year 3</w:t>
            </w:r>
          </w:p>
        </w:tc>
      </w:tr>
      <w:tr w:rsidR="00E46A0F" w:rsidTr="00B6127A">
        <w:trPr>
          <w:trHeight w:val="199"/>
        </w:trPr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46A0F" w:rsidRDefault="00E46A0F" w:rsidP="00C86081">
            <w:pPr>
              <w:pStyle w:val="Heading2"/>
            </w:pP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46A0F" w:rsidRPr="00B6127A" w:rsidRDefault="00E46A0F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46A0F" w:rsidRPr="00B6127A" w:rsidRDefault="00E46A0F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2</w:t>
            </w: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46A0F" w:rsidRPr="00B6127A" w:rsidRDefault="00E46A0F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46A0F" w:rsidRPr="00B6127A" w:rsidRDefault="00E46A0F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2</w:t>
            </w:r>
          </w:p>
        </w:tc>
      </w:tr>
      <w:tr w:rsidR="000503AE" w:rsidTr="00B6127A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0503AE" w:rsidRPr="00AF3340" w:rsidRDefault="000503AE" w:rsidP="00EF0A23">
            <w:pPr>
              <w:pStyle w:val="Heading2"/>
            </w:pPr>
            <w:r>
              <w:fldChar w:fldCharType="begin"/>
            </w:r>
            <w:r>
              <w:instrText xml:space="preserve"> MACROBUTTON  CheckBoxFormField </w:instrText>
            </w:r>
            <w:r>
              <w:fldChar w:fldCharType="end"/>
            </w:r>
            <w:r w:rsidRPr="00E46A0F">
              <w:t>Inquiring with ICTs</w:t>
            </w:r>
          </w:p>
        </w:tc>
        <w:tc>
          <w:tcPr>
            <w:tcW w:w="501" w:type="dxa"/>
            <w:vMerge w:val="restart"/>
            <w:tcBorders>
              <w:top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Unit title</w:t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</w:tr>
      <w:tr w:rsidR="00E46A0F" w:rsidTr="00B6127A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E46A0F" w:rsidRPr="00B6127A" w:rsidRDefault="00E46A0F" w:rsidP="00C86081">
            <w:pPr>
              <w:pStyle w:val="Tablesubhead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Students explore and use ICTs in the processes of inquiry across key learning areas. They:</w:t>
            </w:r>
          </w:p>
        </w:tc>
        <w:tc>
          <w:tcPr>
            <w:tcW w:w="501" w:type="dxa"/>
            <w:vMerge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46A0F" w:rsidRPr="00B6127A" w:rsidRDefault="00E46A0F" w:rsidP="00B6127A">
            <w:pPr>
              <w:pStyle w:val="Tablesubhead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C86081">
            <w:pPr>
              <w:pStyle w:val="Tabletext"/>
              <w:rPr>
                <w:sz w:val="18"/>
                <w:szCs w:val="18"/>
              </w:rPr>
            </w:pPr>
          </w:p>
        </w:tc>
      </w:tr>
      <w:tr w:rsidR="00E46A0F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46A0F" w:rsidRPr="00B6127A" w:rsidRDefault="00E46A0F" w:rsidP="00E46A0F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experiment with different ICTs and select and use ICTs appropriate to the inquiry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46A0F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46A0F" w:rsidRPr="00B6127A" w:rsidRDefault="00E46A0F" w:rsidP="00E46A0F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conduct structured searches for data and information from a limited range of sources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46A0F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46A0F" w:rsidRPr="00B6127A" w:rsidRDefault="00E46A0F" w:rsidP="00E46A0F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organise data and information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46A0F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46A0F" w:rsidRPr="00B6127A" w:rsidRDefault="00E46A0F" w:rsidP="00E46A0F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evaluate the data and information gathered for usefulness and credibility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46A0F" w:rsidTr="00B6127A">
        <w:tc>
          <w:tcPr>
            <w:tcW w:w="5474" w:type="dxa"/>
            <w:gridSpan w:val="2"/>
            <w:tcBorders>
              <w:bottom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46A0F" w:rsidRPr="00B6127A" w:rsidRDefault="00E46A0F" w:rsidP="00E46A0F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reflect on how ICTs have assisted in meeting the inquiry purposes and in developing new understandings.</w:t>
            </w:r>
          </w:p>
        </w:tc>
        <w:tc>
          <w:tcPr>
            <w:tcW w:w="541" w:type="dxa"/>
            <w:tcBorders>
              <w:bottom w:val="single" w:sz="4" w:space="0" w:color="6FBDBE"/>
            </w:tcBorders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tcBorders>
              <w:bottom w:val="single" w:sz="4" w:space="0" w:color="6FBDBE"/>
            </w:tcBorders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bottom w:val="single" w:sz="4" w:space="0" w:color="6FBDBE"/>
            </w:tcBorders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tcBorders>
              <w:bottom w:val="single" w:sz="4" w:space="0" w:color="6FBDBE"/>
            </w:tcBorders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tcBorders>
              <w:bottom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bottom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tcBorders>
              <w:bottom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tcBorders>
              <w:bottom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bottom w:val="single" w:sz="4" w:space="0" w:color="6FBDBE"/>
            </w:tcBorders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tcBorders>
              <w:bottom w:val="single" w:sz="4" w:space="0" w:color="6FBDBE"/>
            </w:tcBorders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bottom w:val="single" w:sz="4" w:space="0" w:color="6FBDBE"/>
            </w:tcBorders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tcBorders>
              <w:bottom w:val="single" w:sz="4" w:space="0" w:color="6FBDBE"/>
            </w:tcBorders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tcBorders>
              <w:bottom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bottom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tcBorders>
              <w:bottom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tcBorders>
              <w:bottom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46A0F" w:rsidTr="00B6127A">
        <w:trPr>
          <w:trHeight w:val="737"/>
        </w:trPr>
        <w:tc>
          <w:tcPr>
            <w:tcW w:w="14140" w:type="dxa"/>
            <w:gridSpan w:val="18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E46A0F" w:rsidRPr="00B6127A" w:rsidRDefault="00E46A0F" w:rsidP="00EF0A23">
            <w:pPr>
              <w:pStyle w:val="Heading2"/>
              <w:rPr>
                <w:color w:val="00948D"/>
                <w:sz w:val="22"/>
                <w:szCs w:val="22"/>
              </w:rPr>
            </w:pPr>
            <w:r w:rsidRPr="00E46A0F">
              <w:t>Creating with ICTs</w:t>
            </w:r>
          </w:p>
        </w:tc>
      </w:tr>
      <w:tr w:rsidR="00E46A0F" w:rsidTr="00B6127A">
        <w:trPr>
          <w:trHeight w:val="567"/>
        </w:trPr>
        <w:tc>
          <w:tcPr>
            <w:tcW w:w="14140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E46A0F" w:rsidRPr="00B6127A" w:rsidRDefault="00E46A0F" w:rsidP="00EF0A23">
            <w:pPr>
              <w:pStyle w:val="Tablesubhead"/>
              <w:rPr>
                <w:rFonts w:cs="Arial"/>
                <w:sz w:val="22"/>
                <w:szCs w:val="22"/>
              </w:rPr>
            </w:pPr>
            <w:r w:rsidRPr="00B6127A">
              <w:rPr>
                <w:sz w:val="18"/>
                <w:szCs w:val="18"/>
              </w:rPr>
              <w:t>Students experiment with and use ICTs to create a range of responses to suit the purpose and audience. They use ICTs to develop understanding, demonstrate creativity, thinking, learning, collaboration and communication across key learning areas. They:</w:t>
            </w:r>
          </w:p>
        </w:tc>
      </w:tr>
      <w:tr w:rsidR="00E46A0F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46A0F" w:rsidRPr="00B6127A" w:rsidRDefault="00E46A0F" w:rsidP="00C86081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represent ideas, information and thinking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46A0F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46A0F" w:rsidRPr="00B6127A" w:rsidRDefault="00E46A0F" w:rsidP="00C86081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develop imaginative responses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46A0F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46A0F" w:rsidRPr="00B6127A" w:rsidRDefault="00E46A0F" w:rsidP="00C86081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record evidence of their learning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46A0F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46A0F" w:rsidRPr="00B6127A" w:rsidRDefault="00E46A0F" w:rsidP="00C86081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reflect on their use of ICTs as a creative tool and identify how their responses could be improved.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B6127A" w:rsidRDefault="00E46A0F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</w:tbl>
    <w:p w:rsidR="00E46A0F" w:rsidRPr="00AF5949" w:rsidRDefault="00E46A0F" w:rsidP="00E46A0F">
      <w:pPr>
        <w:pStyle w:val="Tabletext"/>
      </w:pPr>
    </w:p>
    <w:p w:rsidR="00AB4C73" w:rsidRPr="00E46A0F" w:rsidRDefault="00AB4C73" w:rsidP="00814C8B">
      <w:pPr>
        <w:pStyle w:val="Heading1TOP"/>
      </w:pPr>
      <w:r w:rsidRPr="00E46A0F">
        <w:t>ICT Cross-curriculum priorities</w:t>
      </w:r>
    </w:p>
    <w:tbl>
      <w:tblPr>
        <w:tblW w:w="14140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4973"/>
        <w:gridCol w:w="501"/>
        <w:gridCol w:w="541"/>
        <w:gridCol w:w="542"/>
        <w:gridCol w:w="541"/>
        <w:gridCol w:w="542"/>
        <w:gridCol w:w="458"/>
        <w:gridCol w:w="84"/>
        <w:gridCol w:w="541"/>
        <w:gridCol w:w="542"/>
        <w:gridCol w:w="542"/>
        <w:gridCol w:w="541"/>
        <w:gridCol w:w="542"/>
        <w:gridCol w:w="541"/>
        <w:gridCol w:w="542"/>
        <w:gridCol w:w="542"/>
        <w:gridCol w:w="541"/>
        <w:gridCol w:w="542"/>
        <w:gridCol w:w="542"/>
      </w:tblGrid>
      <w:tr w:rsidR="00AB4C73" w:rsidTr="00B6127A">
        <w:tc>
          <w:tcPr>
            <w:tcW w:w="547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AB4C73" w:rsidRPr="00E46A0F" w:rsidRDefault="00AB4C73" w:rsidP="00C86081">
            <w:pPr>
              <w:pStyle w:val="Heading2"/>
            </w:pPr>
          </w:p>
        </w:tc>
        <w:tc>
          <w:tcPr>
            <w:tcW w:w="8666" w:type="dxa"/>
            <w:gridSpan w:val="17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  <w:left w:w="68" w:type="dxa"/>
              <w:right w:w="68" w:type="dxa"/>
            </w:tcMar>
            <w:vAlign w:val="center"/>
          </w:tcPr>
          <w:p w:rsidR="00AB4C73" w:rsidRPr="00B6127A" w:rsidRDefault="00AB4C73" w:rsidP="00B6127A">
            <w:pPr>
              <w:pStyle w:val="Tablehead"/>
              <w:widowControl w:val="0"/>
              <w:jc w:val="center"/>
              <w:rPr>
                <w:color w:val="FFFFFF"/>
                <w:sz w:val="18"/>
                <w:szCs w:val="18"/>
              </w:rPr>
            </w:pPr>
            <w:r w:rsidRPr="00B6127A">
              <w:rPr>
                <w:color w:val="FFFFFF"/>
                <w:szCs w:val="18"/>
              </w:rPr>
              <w:t>Units of work</w:t>
            </w:r>
          </w:p>
        </w:tc>
      </w:tr>
      <w:tr w:rsidR="00AB4C73" w:rsidTr="00B6127A"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B4C73" w:rsidRDefault="00AB4C73" w:rsidP="00C86081">
            <w:pPr>
              <w:pStyle w:val="Heading2"/>
            </w:pPr>
          </w:p>
        </w:tc>
        <w:tc>
          <w:tcPr>
            <w:tcW w:w="4333" w:type="dxa"/>
            <w:gridSpan w:val="9"/>
            <w:tcBorders>
              <w:top w:val="single" w:sz="4" w:space="0" w:color="00948D"/>
              <w:righ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AB4C73" w:rsidRPr="00B6127A" w:rsidRDefault="00AB4C73" w:rsidP="00B6127A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B6127A">
              <w:rPr>
                <w:szCs w:val="18"/>
              </w:rPr>
              <w:t>Year 2</w:t>
            </w:r>
          </w:p>
        </w:tc>
        <w:tc>
          <w:tcPr>
            <w:tcW w:w="4333" w:type="dxa"/>
            <w:gridSpan w:val="8"/>
            <w:tcBorders>
              <w:top w:val="single" w:sz="4" w:space="0" w:color="00948D"/>
              <w:lef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AB4C73" w:rsidRPr="00B6127A" w:rsidRDefault="00AB4C73" w:rsidP="00B6127A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B6127A">
              <w:rPr>
                <w:szCs w:val="18"/>
              </w:rPr>
              <w:t>Year 3</w:t>
            </w:r>
          </w:p>
        </w:tc>
      </w:tr>
      <w:tr w:rsidR="00AB4C73" w:rsidTr="00B6127A">
        <w:trPr>
          <w:trHeight w:val="199"/>
        </w:trPr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B4C73" w:rsidRDefault="00AB4C73" w:rsidP="00C86081">
            <w:pPr>
              <w:pStyle w:val="Heading2"/>
            </w:pP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B4C73" w:rsidRPr="00B6127A" w:rsidRDefault="00AB4C73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5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B4C73" w:rsidRPr="00B6127A" w:rsidRDefault="00AB4C73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2</w:t>
            </w: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B4C73" w:rsidRPr="00B6127A" w:rsidRDefault="00AB4C73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B4C73" w:rsidRPr="00B6127A" w:rsidRDefault="00AB4C73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2</w:t>
            </w:r>
          </w:p>
        </w:tc>
      </w:tr>
      <w:tr w:rsidR="000503AE" w:rsidTr="00B6127A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0503AE" w:rsidRPr="00AB4C73" w:rsidRDefault="000503AE" w:rsidP="00C86081">
            <w:pPr>
              <w:pStyle w:val="Heading2"/>
            </w:pPr>
            <w:r>
              <w:fldChar w:fldCharType="begin"/>
            </w:r>
            <w:r>
              <w:instrText xml:space="preserve"> MACROBUTTON  CheckBoxFormField </w:instrText>
            </w:r>
            <w:r>
              <w:fldChar w:fldCharType="end"/>
            </w:r>
            <w:r w:rsidRPr="00AB4C73">
              <w:t>Communicating with ICTs</w:t>
            </w:r>
          </w:p>
        </w:tc>
        <w:tc>
          <w:tcPr>
            <w:tcW w:w="501" w:type="dxa"/>
            <w:vMerge w:val="restart"/>
            <w:tcBorders>
              <w:top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Unit title</w:t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gridSpan w:val="2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</w:tr>
      <w:tr w:rsidR="00AB4C73" w:rsidTr="00B6127A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AB4C73" w:rsidRPr="00B6127A" w:rsidRDefault="00AB4C73" w:rsidP="00C86081">
            <w:pPr>
              <w:pStyle w:val="Tablesubhead"/>
              <w:rPr>
                <w:rFonts w:ascii="Arial Bold" w:hAnsi="Arial Bold"/>
                <w:spacing w:val="-4"/>
                <w:sz w:val="18"/>
                <w:szCs w:val="18"/>
              </w:rPr>
            </w:pPr>
            <w:r w:rsidRPr="00B6127A">
              <w:rPr>
                <w:rFonts w:ascii="Arial Bold" w:hAnsi="Arial Bold"/>
                <w:spacing w:val="-4"/>
                <w:sz w:val="18"/>
                <w:szCs w:val="18"/>
              </w:rPr>
              <w:t>Students experiment with and use ICTs across key learning areas to collaborate and enhance communication in different contexts for an identified audience. They:</w:t>
            </w:r>
          </w:p>
        </w:tc>
        <w:tc>
          <w:tcPr>
            <w:tcW w:w="501" w:type="dxa"/>
            <w:vMerge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AB4C73" w:rsidRPr="00B6127A" w:rsidRDefault="00AB4C73" w:rsidP="00B6127A">
            <w:pPr>
              <w:pStyle w:val="Tablesubhead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AB4C73" w:rsidRPr="00B6127A" w:rsidRDefault="00AB4C73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AB4C73" w:rsidRPr="00B6127A" w:rsidRDefault="00AB4C73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AB4C73" w:rsidRPr="00B6127A" w:rsidRDefault="00AB4C73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AB4C73" w:rsidRPr="00B6127A" w:rsidRDefault="00AB4C73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vMerge/>
            <w:shd w:val="clear" w:color="auto" w:fill="auto"/>
            <w:tcMar>
              <w:left w:w="68" w:type="dxa"/>
              <w:right w:w="68" w:type="dxa"/>
            </w:tcMar>
          </w:tcPr>
          <w:p w:rsidR="00AB4C73" w:rsidRPr="00B6127A" w:rsidRDefault="00AB4C73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AB4C73" w:rsidRPr="00B6127A" w:rsidRDefault="00AB4C73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AB4C73" w:rsidRPr="00B6127A" w:rsidRDefault="00AB4C73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AB4C73" w:rsidRPr="00B6127A" w:rsidRDefault="00AB4C73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AB4C73" w:rsidRPr="00B6127A" w:rsidRDefault="00AB4C73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AB4C73" w:rsidRPr="00B6127A" w:rsidRDefault="00AB4C73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AB4C73" w:rsidRPr="00B6127A" w:rsidRDefault="00AB4C73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AB4C73" w:rsidRPr="00B6127A" w:rsidRDefault="00AB4C73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AB4C73" w:rsidRPr="00B6127A" w:rsidRDefault="00AB4C73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AB4C73" w:rsidRPr="00B6127A" w:rsidRDefault="00AB4C73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AB4C73" w:rsidRPr="00B6127A" w:rsidRDefault="00AB4C73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AB4C73" w:rsidRPr="00B6127A" w:rsidRDefault="00AB4C73" w:rsidP="00C86081">
            <w:pPr>
              <w:pStyle w:val="Tabletext"/>
              <w:rPr>
                <w:sz w:val="18"/>
                <w:szCs w:val="18"/>
              </w:rPr>
            </w:pPr>
          </w:p>
        </w:tc>
      </w:tr>
      <w:tr w:rsidR="00AB4C73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B4C73" w:rsidRPr="00B6127A" w:rsidRDefault="00AB4C73" w:rsidP="00C86081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share and communicate ideas, understandings and responses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AB4C73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B4C73" w:rsidRPr="00B6127A" w:rsidRDefault="00AB4C73" w:rsidP="00C86081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consider how ICTs can be used to communicate different meanings in different situations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AB4C73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B4C73" w:rsidRPr="00B6127A" w:rsidRDefault="00AB4C73" w:rsidP="00C86081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apply basic communication conventions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AB4C73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B4C73" w:rsidRPr="00B6127A" w:rsidRDefault="00AB4C73" w:rsidP="00C86081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apply digital media to communicate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B6127A" w:rsidRDefault="00AB4C73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97C65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97C65" w:rsidRPr="00B6127A" w:rsidRDefault="00E97C65" w:rsidP="00C86081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recognise some elements of image and identify in communication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97C65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97C65" w:rsidRPr="00B6127A" w:rsidRDefault="00E97C65" w:rsidP="00C86081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reflect on their use of ICTs and identify ways to improve their collaboration and enhance their communication.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97C65" w:rsidTr="00B6127A">
        <w:trPr>
          <w:trHeight w:val="737"/>
        </w:trPr>
        <w:tc>
          <w:tcPr>
            <w:tcW w:w="14140" w:type="dxa"/>
            <w:gridSpan w:val="19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E97C65" w:rsidRPr="00B6127A" w:rsidRDefault="00E97C65" w:rsidP="00C86081">
            <w:pPr>
              <w:pStyle w:val="Heading2"/>
              <w:rPr>
                <w:color w:val="00948D"/>
                <w:sz w:val="22"/>
                <w:szCs w:val="22"/>
              </w:rPr>
            </w:pPr>
            <w:r w:rsidRPr="00AB4C73">
              <w:t xml:space="preserve">Ethics, issues and </w:t>
            </w:r>
            <w:r w:rsidRPr="00E46A0F">
              <w:t>ICTs</w:t>
            </w:r>
          </w:p>
        </w:tc>
      </w:tr>
      <w:tr w:rsidR="00E97C65" w:rsidTr="00B6127A">
        <w:trPr>
          <w:trHeight w:val="567"/>
        </w:trPr>
        <w:tc>
          <w:tcPr>
            <w:tcW w:w="14140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E97C65" w:rsidRPr="00B6127A" w:rsidRDefault="00E97C65" w:rsidP="00AB4C73">
            <w:pPr>
              <w:pStyle w:val="Tablesubhead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 xml:space="preserve">Students understand the role of some ICTs in society. They develop and apply ethical, safe and responsible practices when working with ICTs in online </w:t>
            </w:r>
            <w:r w:rsidRPr="00B6127A">
              <w:rPr>
                <w:sz w:val="18"/>
                <w:szCs w:val="18"/>
              </w:rPr>
              <w:br/>
              <w:t>and stand-alone environments. They:</w:t>
            </w:r>
          </w:p>
        </w:tc>
      </w:tr>
      <w:tr w:rsidR="00E97C65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97C65" w:rsidRPr="00B6127A" w:rsidRDefault="00E97C65" w:rsidP="00C86081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develop and apply basic protocols and practices for safe, secure and responsible use of ICTs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458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625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97C65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97C65" w:rsidRPr="00B6127A" w:rsidRDefault="00E97C65" w:rsidP="00C86081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examine values and identify issues and practices for using ICTs in a safe and responsible manner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458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625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97C65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97C65" w:rsidRPr="00B6127A" w:rsidRDefault="00E97C65" w:rsidP="00C86081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identify and acknowledge the owner(s)/creator(s) of digital information sources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458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625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97C65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97C65" w:rsidRPr="00B6127A" w:rsidRDefault="00E97C65" w:rsidP="00C86081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apply basic preventative strategies to address health and safety issues when using ICTs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458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625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97C65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97C65" w:rsidRPr="00B6127A" w:rsidRDefault="00E97C65" w:rsidP="00C86081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follow guidelines for personal safety and information security practices when using ICTs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458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625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97C65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97C65" w:rsidRPr="00B6127A" w:rsidRDefault="00E97C65" w:rsidP="00C86081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reflect on how ICTs are used in the community and identify their impact.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458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625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97C65" w:rsidRPr="00B6127A" w:rsidRDefault="00E97C65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</w:tbl>
    <w:p w:rsidR="00875F8A" w:rsidRPr="00E46A0F" w:rsidRDefault="00875F8A" w:rsidP="00814C8B">
      <w:pPr>
        <w:pStyle w:val="Heading1TOP"/>
      </w:pPr>
      <w:r w:rsidRPr="00E46A0F">
        <w:t>ICT Cross-curriculum priorities</w:t>
      </w:r>
    </w:p>
    <w:tbl>
      <w:tblPr>
        <w:tblW w:w="14140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4973"/>
        <w:gridCol w:w="501"/>
        <w:gridCol w:w="541"/>
        <w:gridCol w:w="542"/>
        <w:gridCol w:w="541"/>
        <w:gridCol w:w="542"/>
        <w:gridCol w:w="542"/>
        <w:gridCol w:w="541"/>
        <w:gridCol w:w="542"/>
        <w:gridCol w:w="542"/>
        <w:gridCol w:w="541"/>
        <w:gridCol w:w="542"/>
        <w:gridCol w:w="541"/>
        <w:gridCol w:w="542"/>
        <w:gridCol w:w="542"/>
        <w:gridCol w:w="541"/>
        <w:gridCol w:w="542"/>
        <w:gridCol w:w="542"/>
      </w:tblGrid>
      <w:tr w:rsidR="00875F8A" w:rsidTr="00B6127A">
        <w:tc>
          <w:tcPr>
            <w:tcW w:w="547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875F8A" w:rsidRPr="00E46A0F" w:rsidRDefault="00875F8A" w:rsidP="00C86081">
            <w:pPr>
              <w:pStyle w:val="Heading2"/>
            </w:pPr>
          </w:p>
        </w:tc>
        <w:tc>
          <w:tcPr>
            <w:tcW w:w="8666" w:type="dxa"/>
            <w:gridSpan w:val="1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  <w:left w:w="68" w:type="dxa"/>
              <w:right w:w="68" w:type="dxa"/>
            </w:tcMar>
            <w:vAlign w:val="center"/>
          </w:tcPr>
          <w:p w:rsidR="00875F8A" w:rsidRPr="00B6127A" w:rsidRDefault="00875F8A" w:rsidP="00B6127A">
            <w:pPr>
              <w:pStyle w:val="Tablehead"/>
              <w:widowControl w:val="0"/>
              <w:jc w:val="center"/>
              <w:rPr>
                <w:color w:val="FFFFFF"/>
                <w:sz w:val="18"/>
                <w:szCs w:val="18"/>
              </w:rPr>
            </w:pPr>
            <w:r w:rsidRPr="00B6127A">
              <w:rPr>
                <w:color w:val="FFFFFF"/>
                <w:szCs w:val="18"/>
              </w:rPr>
              <w:t>Units of work</w:t>
            </w:r>
          </w:p>
        </w:tc>
      </w:tr>
      <w:tr w:rsidR="00875F8A" w:rsidTr="00B6127A"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875F8A" w:rsidRDefault="00875F8A" w:rsidP="00C86081">
            <w:pPr>
              <w:pStyle w:val="Heading2"/>
            </w:pPr>
          </w:p>
        </w:tc>
        <w:tc>
          <w:tcPr>
            <w:tcW w:w="4333" w:type="dxa"/>
            <w:gridSpan w:val="8"/>
            <w:tcBorders>
              <w:top w:val="single" w:sz="4" w:space="0" w:color="00948D"/>
              <w:righ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875F8A" w:rsidRPr="00B6127A" w:rsidRDefault="00875F8A" w:rsidP="00B6127A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B6127A">
              <w:rPr>
                <w:szCs w:val="18"/>
              </w:rPr>
              <w:t>Year 2</w:t>
            </w:r>
          </w:p>
        </w:tc>
        <w:tc>
          <w:tcPr>
            <w:tcW w:w="4333" w:type="dxa"/>
            <w:gridSpan w:val="8"/>
            <w:tcBorders>
              <w:top w:val="single" w:sz="4" w:space="0" w:color="00948D"/>
              <w:lef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875F8A" w:rsidRPr="00B6127A" w:rsidRDefault="00875F8A" w:rsidP="00B6127A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B6127A">
              <w:rPr>
                <w:szCs w:val="18"/>
              </w:rPr>
              <w:t>Year 3</w:t>
            </w:r>
          </w:p>
        </w:tc>
      </w:tr>
      <w:tr w:rsidR="00875F8A" w:rsidTr="00B6127A">
        <w:trPr>
          <w:trHeight w:val="199"/>
        </w:trPr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875F8A" w:rsidRDefault="00875F8A" w:rsidP="00C86081">
            <w:pPr>
              <w:pStyle w:val="Heading2"/>
            </w:pP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875F8A" w:rsidRPr="00B6127A" w:rsidRDefault="00875F8A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875F8A" w:rsidRPr="00B6127A" w:rsidRDefault="00875F8A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2</w:t>
            </w: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875F8A" w:rsidRPr="00B6127A" w:rsidRDefault="00875F8A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875F8A" w:rsidRPr="00B6127A" w:rsidRDefault="00875F8A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Semester 2</w:t>
            </w:r>
          </w:p>
        </w:tc>
      </w:tr>
      <w:tr w:rsidR="000503AE" w:rsidTr="00B6127A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0503AE" w:rsidRPr="00AB4C73" w:rsidRDefault="000503AE" w:rsidP="00C86081">
            <w:pPr>
              <w:pStyle w:val="Heading2"/>
            </w:pPr>
            <w:r>
              <w:fldChar w:fldCharType="begin"/>
            </w:r>
            <w:r>
              <w:instrText xml:space="preserve"> MACROBUTTON  CheckBoxFormField </w:instrText>
            </w:r>
            <w:r>
              <w:fldChar w:fldCharType="end"/>
            </w:r>
            <w:r w:rsidRPr="00875F8A">
              <w:t xml:space="preserve">Operating </w:t>
            </w:r>
            <w:r w:rsidRPr="00AB4C73">
              <w:t>ICTs</w:t>
            </w:r>
          </w:p>
        </w:tc>
        <w:tc>
          <w:tcPr>
            <w:tcW w:w="501" w:type="dxa"/>
            <w:vMerge w:val="restart"/>
            <w:tcBorders>
              <w:top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subhead"/>
              <w:jc w:val="center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Unit title</w:t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503AE" w:rsidRPr="00B6127A" w:rsidRDefault="000503AE" w:rsidP="00B6127A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7A">
              <w:rPr>
                <w:sz w:val="18"/>
                <w:szCs w:val="18"/>
              </w:rPr>
              <w:instrText xml:space="preserve"> FORMTEXT </w:instrText>
            </w:r>
            <w:r w:rsidRPr="00B6127A">
              <w:rPr>
                <w:sz w:val="18"/>
                <w:szCs w:val="18"/>
              </w:rPr>
            </w:r>
            <w:r w:rsidRPr="00B6127A">
              <w:rPr>
                <w:sz w:val="18"/>
                <w:szCs w:val="18"/>
              </w:rPr>
              <w:fldChar w:fldCharType="separate"/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noProof/>
                <w:sz w:val="18"/>
                <w:szCs w:val="18"/>
              </w:rPr>
              <w:t> </w:t>
            </w:r>
            <w:r w:rsidRPr="00B6127A">
              <w:rPr>
                <w:sz w:val="18"/>
                <w:szCs w:val="18"/>
              </w:rPr>
              <w:fldChar w:fldCharType="end"/>
            </w:r>
          </w:p>
        </w:tc>
      </w:tr>
      <w:tr w:rsidR="00875F8A" w:rsidTr="00B6127A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875F8A" w:rsidRPr="00B6127A" w:rsidRDefault="00875F8A" w:rsidP="00C86081">
            <w:pPr>
              <w:pStyle w:val="Tablesubhead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Students use a range of basic ICT functions and applications across key learning areas to inquire, create collaborate and communicate, and to manage, store and retrieve information and data. They:</w:t>
            </w:r>
          </w:p>
        </w:tc>
        <w:tc>
          <w:tcPr>
            <w:tcW w:w="501" w:type="dxa"/>
            <w:vMerge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875F8A" w:rsidRPr="00B6127A" w:rsidRDefault="00875F8A" w:rsidP="00B6127A">
            <w:pPr>
              <w:pStyle w:val="Tablesubhead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C86081">
            <w:pPr>
              <w:pStyle w:val="Tabletext"/>
              <w:rPr>
                <w:sz w:val="18"/>
                <w:szCs w:val="18"/>
              </w:rPr>
            </w:pPr>
          </w:p>
        </w:tc>
      </w:tr>
      <w:tr w:rsidR="00875F8A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875F8A" w:rsidRPr="00B6127A" w:rsidRDefault="00875F8A" w:rsidP="00C86081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follow guidelines to use ICTs and associated processes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875F8A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875F8A" w:rsidRPr="00B6127A" w:rsidRDefault="00875F8A" w:rsidP="00C86081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explore ways to work with and manage personal ICT resources and files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875F8A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875F8A" w:rsidRPr="00B6127A" w:rsidRDefault="00875F8A" w:rsidP="00C86081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apply basic formatting features when using ICTs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875F8A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875F8A" w:rsidRPr="00B6127A" w:rsidRDefault="00875F8A" w:rsidP="00C86081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describe common ICT devices using familiar ICT terminology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875F8A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875F8A" w:rsidRPr="00B6127A" w:rsidRDefault="00875F8A" w:rsidP="00C86081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use strategies to seek help when using ICTs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875F8A" w:rsidTr="00B6127A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875F8A" w:rsidRPr="00B6127A" w:rsidRDefault="00875F8A" w:rsidP="00C86081">
            <w:pPr>
              <w:pStyle w:val="Tablebullets"/>
              <w:rPr>
                <w:sz w:val="18"/>
                <w:szCs w:val="18"/>
              </w:rPr>
            </w:pPr>
            <w:r w:rsidRPr="00B6127A">
              <w:rPr>
                <w:sz w:val="18"/>
                <w:szCs w:val="18"/>
              </w:rPr>
              <w:t>reflect on their operation of ICTs and identify what worked well and what did.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="00C86081"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75F8A" w:rsidRPr="00B6127A" w:rsidRDefault="00875F8A" w:rsidP="00B6127A">
            <w:pPr>
              <w:pStyle w:val="Tabletext"/>
              <w:jc w:val="center"/>
              <w:rPr>
                <w:sz w:val="18"/>
                <w:szCs w:val="18"/>
              </w:rPr>
            </w:pP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</w:r>
            <w:r w:rsidRPr="00B6127A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</w:tbl>
    <w:p w:rsidR="00602FF0" w:rsidRPr="00AF5949" w:rsidRDefault="00602FF0" w:rsidP="00602FF0">
      <w:pPr>
        <w:pStyle w:val="Tabletext"/>
      </w:pPr>
    </w:p>
    <w:p w:rsidR="00A927BB" w:rsidRDefault="00A927BB" w:rsidP="00482724">
      <w:pPr>
        <w:pStyle w:val="Tabletext"/>
      </w:pPr>
    </w:p>
    <w:p w:rsidR="00AF5949" w:rsidRPr="00482724" w:rsidRDefault="00AF5949" w:rsidP="00482724">
      <w:pPr>
        <w:pStyle w:val="Tabletext"/>
        <w:sectPr w:rsidR="00AF5949" w:rsidRPr="00482724" w:rsidSect="007D49F9">
          <w:headerReference w:type="default" r:id="rId12"/>
          <w:footerReference w:type="even" r:id="rId13"/>
          <w:footerReference w:type="default" r:id="rId14"/>
          <w:footnotePr>
            <w:pos w:val="beneathText"/>
            <w:numFmt w:val="chicago"/>
            <w:numRestart w:val="eachPage"/>
          </w:footnotePr>
          <w:type w:val="evenPage"/>
          <w:pgSz w:w="16840" w:h="11907" w:orient="landscape" w:code="9"/>
          <w:pgMar w:top="1134" w:right="1418" w:bottom="1196" w:left="1418" w:header="567" w:footer="567" w:gutter="0"/>
          <w:pgNumType w:start="1"/>
          <w:cols w:space="720"/>
          <w:noEndnote/>
          <w:docGrid w:linePitch="299"/>
        </w:sectPr>
      </w:pPr>
    </w:p>
    <w:tbl>
      <w:tblPr>
        <w:tblW w:w="16273" w:type="dxa"/>
        <w:tblInd w:w="457" w:type="dxa"/>
        <w:tblCellMar>
          <w:top w:w="567" w:type="dxa"/>
          <w:left w:w="567" w:type="dxa"/>
          <w:bottom w:w="567" w:type="dxa"/>
          <w:right w:w="567" w:type="dxa"/>
        </w:tblCellMar>
        <w:tblLook w:val="01E0" w:firstRow="1" w:lastRow="1" w:firstColumn="1" w:lastColumn="1" w:noHBand="0" w:noVBand="0"/>
      </w:tblPr>
      <w:tblGrid>
        <w:gridCol w:w="16273"/>
      </w:tblGrid>
      <w:tr w:rsidR="00266B5B" w:rsidRPr="009719F9" w:rsidTr="00B6127A">
        <w:trPr>
          <w:trHeight w:val="2987"/>
        </w:trPr>
        <w:tc>
          <w:tcPr>
            <w:tcW w:w="16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bottom"/>
          </w:tcPr>
          <w:p w:rsidR="00266B5B" w:rsidRPr="00B6127A" w:rsidRDefault="00266B5B" w:rsidP="00C11B9D">
            <w:pPr>
              <w:rPr>
                <w:highlight w:val="lightGray"/>
              </w:rPr>
            </w:pPr>
          </w:p>
        </w:tc>
      </w:tr>
      <w:tr w:rsidR="00266B5B" w:rsidRPr="009719F9" w:rsidTr="00B6127A">
        <w:trPr>
          <w:trHeight w:val="163"/>
        </w:trPr>
        <w:tc>
          <w:tcPr>
            <w:tcW w:w="16273" w:type="dxa"/>
            <w:tcBorders>
              <w:top w:val="nil"/>
              <w:left w:val="nil"/>
              <w:bottom w:val="single" w:sz="8" w:space="0" w:color="00928F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6B5B" w:rsidRPr="009719F9" w:rsidRDefault="00266B5B" w:rsidP="00B6127A">
            <w:pPr>
              <w:pStyle w:val="smallspace"/>
              <w:ind w:left="284"/>
            </w:pPr>
          </w:p>
        </w:tc>
      </w:tr>
      <w:tr w:rsidR="00266B5B" w:rsidRPr="00B6127A" w:rsidTr="00B6127A">
        <w:trPr>
          <w:trHeight w:val="5501"/>
        </w:trPr>
        <w:tc>
          <w:tcPr>
            <w:tcW w:w="16273" w:type="dxa"/>
            <w:tcBorders>
              <w:top w:val="single" w:sz="8" w:space="0" w:color="00928F"/>
              <w:left w:val="nil"/>
              <w:bottom w:val="single" w:sz="8" w:space="0" w:color="00928F"/>
              <w:right w:val="nil"/>
            </w:tcBorders>
            <w:shd w:val="clear" w:color="auto" w:fill="auto"/>
            <w:tcMar>
              <w:top w:w="567" w:type="dxa"/>
              <w:left w:w="567" w:type="dxa"/>
              <w:bottom w:w="0" w:type="dxa"/>
              <w:right w:w="0" w:type="dxa"/>
            </w:tcMar>
          </w:tcPr>
          <w:p w:rsidR="00266B5B" w:rsidRPr="00797D77" w:rsidRDefault="00266B5B" w:rsidP="00B6127A">
            <w:pPr>
              <w:pStyle w:val="QSAnamestyle"/>
              <w:spacing w:before="120"/>
            </w:pPr>
            <w:smartTag w:uri="urn:schemas-microsoft-com:office:smarttags" w:element="place">
              <w:smartTag w:uri="urn:schemas-microsoft-com:office:smarttags" w:element="State">
                <w:r w:rsidRPr="00797D77">
                  <w:t>Queensland</w:t>
                </w:r>
              </w:smartTag>
            </w:smartTag>
            <w:r w:rsidRPr="00797D77">
              <w:t xml:space="preserve"> Studies Authority</w:t>
            </w:r>
          </w:p>
          <w:p w:rsidR="00266B5B" w:rsidRPr="00797D77" w:rsidRDefault="00266B5B" w:rsidP="001F4623">
            <w:pPr>
              <w:pStyle w:val="QSAnamestyleaddress"/>
            </w:pPr>
            <w:smartTag w:uri="urn:schemas-microsoft-com:office:smarttags" w:element="address">
              <w:smartTag w:uri="urn:schemas-microsoft-com:office:smarttags" w:element="Street">
                <w:r w:rsidRPr="00797D77">
                  <w:t>295 Ann Street</w:t>
                </w:r>
              </w:smartTag>
              <w:r w:rsidRPr="00797D77">
                <w:t xml:space="preserve">, </w:t>
              </w:r>
              <w:smartTag w:uri="urn:schemas-microsoft-com:office:smarttags" w:element="City">
                <w:r w:rsidRPr="00797D77">
                  <w:t>Brisbane</w:t>
                </w:r>
              </w:smartTag>
            </w:smartTag>
          </w:p>
          <w:p w:rsidR="00266B5B" w:rsidRPr="00797D77" w:rsidRDefault="00266B5B" w:rsidP="001F4623">
            <w:pPr>
              <w:pStyle w:val="QSAnamestyleaddress"/>
            </w:pPr>
            <w:r w:rsidRPr="00797D77">
              <w:t xml:space="preserve">PO Box 307 </w:t>
            </w:r>
            <w:r w:rsidRPr="001F4623">
              <w:t>Spring</w:t>
            </w:r>
            <w:r w:rsidRPr="00797D77">
              <w:t xml:space="preserve"> Hill </w:t>
            </w:r>
          </w:p>
          <w:p w:rsidR="00266B5B" w:rsidRPr="00797D77" w:rsidRDefault="00266B5B" w:rsidP="001F4623">
            <w:pPr>
              <w:pStyle w:val="QSAnamestyleaddress"/>
            </w:pPr>
            <w:r w:rsidRPr="00797D77">
              <w:t>QLD</w:t>
            </w:r>
            <w:r w:rsidR="00BD7E52" w:rsidRPr="00B6127A">
              <w:rPr>
                <w:lang w:val="fr-FR"/>
              </w:rPr>
              <w:t> </w:t>
            </w:r>
            <w:r w:rsidRPr="00797D77">
              <w:t>4004</w:t>
            </w:r>
            <w:r w:rsidR="00BD7E52" w:rsidRPr="00B6127A">
              <w:rPr>
                <w:lang w:val="fr-FR"/>
              </w:rPr>
              <w:t> </w:t>
            </w:r>
            <w:smartTag w:uri="urn:schemas-microsoft-com:office:smarttags" w:element="country-region">
              <w:smartTag w:uri="urn:schemas-microsoft-com:office:smarttags" w:element="place">
                <w:r w:rsidRPr="00797D77">
                  <w:t>Australia</w:t>
                </w:r>
              </w:smartTag>
            </w:smartTag>
          </w:p>
          <w:p w:rsidR="00266B5B" w:rsidRPr="00B6127A" w:rsidRDefault="00266B5B" w:rsidP="001F4623">
            <w:pPr>
              <w:pStyle w:val="QSAnamestyleaddress"/>
              <w:rPr>
                <w:lang w:val="fr-FR"/>
              </w:rPr>
            </w:pPr>
            <w:r w:rsidRPr="00B6127A">
              <w:rPr>
                <w:b/>
                <w:lang w:val="fr-FR"/>
              </w:rPr>
              <w:t>T</w:t>
            </w:r>
            <w:r w:rsidR="006B150F" w:rsidRPr="00B6127A">
              <w:rPr>
                <w:lang w:val="fr-FR"/>
              </w:rPr>
              <w:t> </w:t>
            </w:r>
            <w:r w:rsidR="006B150F" w:rsidRPr="00B6127A">
              <w:rPr>
                <w:lang w:val="fr-FR"/>
              </w:rPr>
              <w:t>+61</w:t>
            </w:r>
            <w:r w:rsidRPr="00B6127A">
              <w:rPr>
                <w:lang w:val="fr-FR"/>
              </w:rPr>
              <w:t xml:space="preserve"> </w:t>
            </w:r>
            <w:r w:rsidR="000503AE" w:rsidRPr="00B6127A">
              <w:rPr>
                <w:lang w:val="fr-FR"/>
              </w:rPr>
              <w:t xml:space="preserve">7 </w:t>
            </w:r>
            <w:r w:rsidRPr="00B6127A">
              <w:rPr>
                <w:lang w:val="fr-FR"/>
              </w:rPr>
              <w:t>3864 0299</w:t>
            </w:r>
          </w:p>
          <w:p w:rsidR="00266B5B" w:rsidRPr="00B6127A" w:rsidRDefault="00266B5B" w:rsidP="001F4623">
            <w:pPr>
              <w:pStyle w:val="QSAnamestyleaddress"/>
              <w:rPr>
                <w:lang w:val="fr-FR"/>
              </w:rPr>
            </w:pPr>
            <w:r w:rsidRPr="00B6127A">
              <w:rPr>
                <w:b/>
                <w:lang w:val="fr-FR"/>
              </w:rPr>
              <w:t>F</w:t>
            </w:r>
            <w:r w:rsidR="006B150F" w:rsidRPr="00B6127A">
              <w:rPr>
                <w:lang w:val="fr-FR"/>
              </w:rPr>
              <w:t> </w:t>
            </w:r>
            <w:r w:rsidR="006B150F" w:rsidRPr="00B6127A">
              <w:rPr>
                <w:lang w:val="fr-FR"/>
              </w:rPr>
              <w:t>+61</w:t>
            </w:r>
            <w:r w:rsidRPr="00B6127A">
              <w:rPr>
                <w:lang w:val="fr-FR"/>
              </w:rPr>
              <w:t xml:space="preserve"> </w:t>
            </w:r>
            <w:r w:rsidR="000503AE" w:rsidRPr="00B6127A">
              <w:rPr>
                <w:lang w:val="fr-FR"/>
              </w:rPr>
              <w:t xml:space="preserve">7 </w:t>
            </w:r>
            <w:r w:rsidR="001F4623" w:rsidRPr="00B6127A">
              <w:rPr>
                <w:lang w:val="fr-FR"/>
              </w:rPr>
              <w:t>3221 2553</w:t>
            </w:r>
          </w:p>
          <w:p w:rsidR="00266B5B" w:rsidRPr="00B6127A" w:rsidRDefault="00266B5B" w:rsidP="00797D77">
            <w:pPr>
              <w:pStyle w:val="QSAnamestyleurl"/>
              <w:rPr>
                <w:szCs w:val="16"/>
              </w:rPr>
            </w:pPr>
            <w:hyperlink r:id="rId15" w:history="1">
              <w:r w:rsidRPr="00B6127A">
                <w:rPr>
                  <w:rStyle w:val="Hyperlink"/>
                  <w:color w:val="00928F"/>
                  <w:sz w:val="20"/>
                  <w:szCs w:val="16"/>
                </w:rPr>
                <w:t>www.qsa.qld.edu.au</w:t>
              </w:r>
            </w:hyperlink>
          </w:p>
          <w:p w:rsidR="00266B5B" w:rsidRPr="00931AC0" w:rsidRDefault="00266B5B" w:rsidP="00B6127A">
            <w:pPr>
              <w:ind w:left="284"/>
            </w:pPr>
          </w:p>
        </w:tc>
      </w:tr>
    </w:tbl>
    <w:p w:rsidR="000B468B" w:rsidRPr="002A2C14" w:rsidRDefault="000B468B" w:rsidP="00931AC0">
      <w:pPr>
        <w:rPr>
          <w:lang w:val="fr-FR"/>
        </w:rPr>
      </w:pPr>
    </w:p>
    <w:sectPr w:rsidR="000B468B" w:rsidRPr="002A2C14" w:rsidSect="00CA1E9C">
      <w:headerReference w:type="even" r:id="rId16"/>
      <w:headerReference w:type="default" r:id="rId17"/>
      <w:footerReference w:type="even" r:id="rId18"/>
      <w:footerReference w:type="default" r:id="rId19"/>
      <w:footnotePr>
        <w:numFmt w:val="chicago"/>
      </w:footnotePr>
      <w:type w:val="evenPage"/>
      <w:pgSz w:w="16840" w:h="11907" w:orient="landscape" w:code="9"/>
      <w:pgMar w:top="284" w:right="284" w:bottom="284" w:left="284" w:header="284" w:footer="284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83D" w:rsidRDefault="00CA583D">
      <w:r>
        <w:separator/>
      </w:r>
    </w:p>
  </w:endnote>
  <w:endnote w:type="continuationSeparator" w:id="0">
    <w:p w:rsidR="00CA583D" w:rsidRDefault="00CA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206"/>
    </w:tblGrid>
    <w:tr w:rsidR="006900DA" w:rsidRPr="00CC56B0" w:rsidTr="00B6127A">
      <w:trPr>
        <w:trHeight w:val="93"/>
        <w:jc w:val="center"/>
      </w:trPr>
      <w:tc>
        <w:tcPr>
          <w:tcW w:w="101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6900DA" w:rsidRPr="00CC56B0" w:rsidRDefault="001F5981" w:rsidP="00B6127A">
          <w:pPr>
            <w:ind w:left="284"/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-528955</wp:posOffset>
                </wp:positionH>
                <wp:positionV relativeFrom="page">
                  <wp:posOffset>-830580</wp:posOffset>
                </wp:positionV>
                <wp:extent cx="7564755" cy="1080770"/>
                <wp:effectExtent l="0" t="0" r="0" b="5080"/>
                <wp:wrapNone/>
                <wp:docPr id="10" name="Picture 10" descr="Word_footer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Word_footer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4755" cy="1080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900DA" w:rsidRPr="0039039F" w:rsidRDefault="006900DA" w:rsidP="00E46479">
    <w:pPr>
      <w:pStyle w:val="smallspac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0DA" w:rsidRPr="00910CA5" w:rsidRDefault="001F5981" w:rsidP="0007002A">
    <w:pPr>
      <w:pStyle w:val="smallspace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93400" cy="643255"/>
          <wp:effectExtent l="0" t="0" r="0" b="4445"/>
          <wp:wrapNone/>
          <wp:docPr id="23" name="Picture 23" descr="A4_landscape_MONO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A4_landscape_MONO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0DA" w:rsidRPr="00AA55F1" w:rsidRDefault="006900DA" w:rsidP="0059632D">
    <w:pPr>
      <w:pStyle w:val="Footereven"/>
      <w:tabs>
        <w:tab w:val="clear" w:pos="-110"/>
        <w:tab w:val="left" w:pos="-14"/>
      </w:tabs>
    </w:pPr>
    <w:r w:rsidRPr="0059632D">
      <w:rPr>
        <w:b/>
      </w:rPr>
      <w:fldChar w:fldCharType="begin"/>
    </w:r>
    <w:r w:rsidRPr="0059632D">
      <w:rPr>
        <w:b/>
      </w:rPr>
      <w:instrText xml:space="preserve">PAGE  </w:instrText>
    </w:r>
    <w:r w:rsidRPr="0059632D">
      <w:rPr>
        <w:b/>
      </w:rPr>
      <w:fldChar w:fldCharType="separate"/>
    </w:r>
    <w:r w:rsidR="001F5981">
      <w:rPr>
        <w:b/>
        <w:noProof/>
      </w:rPr>
      <w:t>2</w:t>
    </w:r>
    <w:r w:rsidRPr="0059632D">
      <w:rPr>
        <w:b/>
      </w:rPr>
      <w:fldChar w:fldCharType="end"/>
    </w:r>
    <w:r w:rsidRPr="00AA55F1">
      <w:rPr>
        <w:rFonts w:eastAsia="MS Gothic"/>
      </w:rPr>
      <w:tab/>
      <w:t>|</w:t>
    </w:r>
    <w:r w:rsidRPr="00AA55F1">
      <w:rPr>
        <w:rFonts w:eastAsia="MS Gothic"/>
      </w:rPr>
      <w:tab/>
    </w:r>
    <w:r>
      <w:rPr>
        <w:b/>
      </w:rPr>
      <w:t>Year 3 Juncture</w:t>
    </w:r>
    <w:r w:rsidRPr="00AA55F1">
      <w:rPr>
        <w:rFonts w:eastAsia="MS Gothic" w:hint="eastAsia"/>
      </w:rPr>
      <w:t> </w:t>
    </w:r>
    <w:r>
      <w:t>Planning and auditing template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0DA" w:rsidRPr="00AA55F1" w:rsidRDefault="006900DA" w:rsidP="0032005A">
    <w:pPr>
      <w:pStyle w:val="Footerodd"/>
      <w:tabs>
        <w:tab w:val="clear" w:pos="8250"/>
        <w:tab w:val="clear" w:pos="8580"/>
        <w:tab w:val="clear" w:pos="8913"/>
        <w:tab w:val="right" w:pos="13640"/>
        <w:tab w:val="right" w:pos="13970"/>
        <w:tab w:val="left" w:pos="14300"/>
      </w:tabs>
    </w:pPr>
    <w:r w:rsidRPr="00AA55F1">
      <w:tab/>
    </w:r>
    <w:smartTag w:uri="urn:schemas-microsoft-com:office:smarttags" w:element="place">
      <w:smartTag w:uri="urn:schemas-microsoft-com:office:smarttags" w:element="State">
        <w:r w:rsidRPr="00AA55F1">
          <w:t>Queensland</w:t>
        </w:r>
      </w:smartTag>
    </w:smartTag>
    <w:r w:rsidRPr="00AA55F1">
      <w:t xml:space="preserve"> Studies Authority</w:t>
    </w:r>
    <w:r w:rsidRPr="00AA55F1">
      <w:rPr>
        <w:rFonts w:eastAsia="MS Gothic" w:hint="eastAsia"/>
      </w:rPr>
      <w:t> </w:t>
    </w:r>
    <w:r w:rsidRPr="007F50BA">
      <w:rPr>
        <w:rFonts w:eastAsia="MS Gothic"/>
        <w:b w:val="0"/>
      </w:rPr>
      <w:fldChar w:fldCharType="begin"/>
    </w:r>
    <w:r w:rsidRPr="007F50BA">
      <w:rPr>
        <w:rFonts w:eastAsia="MS Gothic"/>
        <w:b w:val="0"/>
      </w:rPr>
      <w:instrText xml:space="preserve"> TIME  \@ "MMMM yyyy"  \* MERGEFORMAT </w:instrText>
    </w:r>
    <w:r w:rsidRPr="007F50BA">
      <w:rPr>
        <w:rFonts w:eastAsia="MS Gothic"/>
        <w:b w:val="0"/>
      </w:rPr>
      <w:fldChar w:fldCharType="separate"/>
    </w:r>
    <w:r w:rsidR="001F5981">
      <w:rPr>
        <w:rFonts w:eastAsia="MS Gothic"/>
        <w:b w:val="0"/>
        <w:noProof/>
      </w:rPr>
      <w:t>June 2014</w:t>
    </w:r>
    <w:r w:rsidRPr="007F50BA">
      <w:rPr>
        <w:rFonts w:eastAsia="MS Gothic"/>
        <w:b w:val="0"/>
      </w:rPr>
      <w:fldChar w:fldCharType="end"/>
    </w:r>
    <w:r w:rsidRPr="00AA55F1">
      <w:rPr>
        <w:rFonts w:eastAsia="MS Gothic"/>
      </w:rPr>
      <w:tab/>
      <w:t>|</w:t>
    </w:r>
    <w:r w:rsidRPr="00AA55F1">
      <w:rPr>
        <w:rFonts w:eastAsia="MS Gothic"/>
      </w:rPr>
      <w:tab/>
    </w:r>
    <w:r w:rsidRPr="00AA55F1">
      <w:fldChar w:fldCharType="begin"/>
    </w:r>
    <w:r w:rsidRPr="00AA55F1">
      <w:instrText xml:space="preserve">PAGE  </w:instrText>
    </w:r>
    <w:r w:rsidRPr="00AA55F1">
      <w:fldChar w:fldCharType="separate"/>
    </w:r>
    <w:r w:rsidR="007A2116">
      <w:rPr>
        <w:noProof/>
      </w:rPr>
      <w:t>3</w:t>
    </w:r>
    <w:r w:rsidRPr="00AA55F1">
      <w:fldChar w:fldCharType="end"/>
    </w:r>
  </w:p>
  <w:p w:rsidR="006900DA" w:rsidRPr="0039039F" w:rsidRDefault="006900DA" w:rsidP="00E46479">
    <w:pPr>
      <w:pStyle w:val="smallspac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0DA" w:rsidRPr="00CA1E9C" w:rsidRDefault="006900DA" w:rsidP="00CA1E9C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0DA" w:rsidRPr="0039039F" w:rsidRDefault="006900DA" w:rsidP="003903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83D" w:rsidRPr="005E2987" w:rsidRDefault="00CA583D" w:rsidP="005E2987">
      <w:pPr>
        <w:pStyle w:val="footnoteseparator"/>
      </w:pPr>
    </w:p>
  </w:footnote>
  <w:footnote w:type="continuationSeparator" w:id="0">
    <w:p w:rsidR="00CA583D" w:rsidRDefault="00CA5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0DA" w:rsidRPr="003836CE" w:rsidRDefault="006900DA" w:rsidP="001974B5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0DA" w:rsidRDefault="006900DA" w:rsidP="00CA1E9C">
    <w:pPr>
      <w:pStyle w:val="smallspac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0DA" w:rsidRPr="00826CBE" w:rsidRDefault="006900DA" w:rsidP="00674854">
    <w:pPr>
      <w:pStyle w:val="smallspa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787B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5680BE2"/>
    <w:multiLevelType w:val="hybridMultilevel"/>
    <w:tmpl w:val="1C7E879A"/>
    <w:lvl w:ilvl="0" w:tplc="5BFC2A16">
      <w:start w:val="1"/>
      <w:numFmt w:val="bullet"/>
      <w:pStyle w:val="Tablebullets2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6D10B4"/>
    <w:multiLevelType w:val="singleLevel"/>
    <w:tmpl w:val="C57A69A2"/>
    <w:lvl w:ilvl="0">
      <w:start w:val="1"/>
      <w:numFmt w:val="bullet"/>
      <w:pStyle w:val="Bullets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928F"/>
      </w:rPr>
    </w:lvl>
  </w:abstractNum>
  <w:abstractNum w:abstractNumId="3">
    <w:nsid w:val="1D481BD5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9A96F13"/>
    <w:multiLevelType w:val="multilevel"/>
    <w:tmpl w:val="74F2FA90"/>
    <w:lvl w:ilvl="0">
      <w:start w:val="1"/>
      <w:numFmt w:val="decimal"/>
      <w:lvlText w:val="%1."/>
      <w:lvlJc w:val="left"/>
      <w:pPr>
        <w:tabs>
          <w:tab w:val="num" w:pos="-718"/>
        </w:tabs>
        <w:ind w:left="-718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928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-1189" w:hanging="3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56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71"/>
        </w:tabs>
        <w:ind w:left="11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1"/>
        </w:tabs>
        <w:ind w:left="167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1"/>
        </w:tabs>
        <w:ind w:left="217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91"/>
        </w:tabs>
        <w:ind w:left="2751" w:hanging="1440"/>
      </w:pPr>
      <w:rPr>
        <w:rFonts w:hint="default"/>
      </w:rPr>
    </w:lvl>
  </w:abstractNum>
  <w:abstractNum w:abstractNumId="5">
    <w:nsid w:val="2DEB3E51"/>
    <w:multiLevelType w:val="multilevel"/>
    <w:tmpl w:val="ABA4211E"/>
    <w:lvl w:ilvl="0">
      <w:start w:val="1"/>
      <w:numFmt w:val="decimal"/>
      <w:lvlText w:val="%1."/>
      <w:lvlJc w:val="left"/>
      <w:pPr>
        <w:tabs>
          <w:tab w:val="num" w:pos="-718"/>
        </w:tabs>
        <w:ind w:left="-718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928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suff w:val="nothing"/>
      <w:lvlText w:val=""/>
      <w:lvlJc w:val="left"/>
      <w:pPr>
        <w:ind w:left="-1189" w:hanging="3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56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71"/>
        </w:tabs>
        <w:ind w:left="11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1"/>
        </w:tabs>
        <w:ind w:left="167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1"/>
        </w:tabs>
        <w:ind w:left="217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91"/>
        </w:tabs>
        <w:ind w:left="2751" w:hanging="1440"/>
      </w:pPr>
      <w:rPr>
        <w:rFonts w:hint="default"/>
      </w:rPr>
    </w:lvl>
  </w:abstractNum>
  <w:abstractNum w:abstractNumId="6">
    <w:nsid w:val="2F1046B8"/>
    <w:multiLevelType w:val="singleLevel"/>
    <w:tmpl w:val="2C7E5C60"/>
    <w:lvl w:ilvl="0">
      <w:start w:val="1"/>
      <w:numFmt w:val="bullet"/>
      <w:pStyle w:val="Bulletslevel3"/>
      <w:lvlText w:val="▪"/>
      <w:lvlJc w:val="left"/>
      <w:pPr>
        <w:tabs>
          <w:tab w:val="num" w:pos="284"/>
        </w:tabs>
        <w:ind w:left="851" w:hanging="284"/>
      </w:pPr>
      <w:rPr>
        <w:rFonts w:ascii="Arial" w:hAnsi="Arial" w:hint="default"/>
      </w:rPr>
    </w:lvl>
  </w:abstractNum>
  <w:abstractNum w:abstractNumId="7">
    <w:nsid w:val="360D42C6"/>
    <w:multiLevelType w:val="multilevel"/>
    <w:tmpl w:val="160E935E"/>
    <w:lvl w:ilvl="0">
      <w:start w:val="1"/>
      <w:numFmt w:val="decimal"/>
      <w:lvlText w:val="%1."/>
      <w:lvlJc w:val="left"/>
      <w:pPr>
        <w:tabs>
          <w:tab w:val="num" w:pos="-718"/>
        </w:tabs>
        <w:ind w:left="-718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928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suff w:val="nothing"/>
      <w:lvlText w:val=""/>
      <w:lvlJc w:val="left"/>
      <w:pPr>
        <w:ind w:left="-1189" w:hanging="3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56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71"/>
        </w:tabs>
        <w:ind w:left="11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1"/>
        </w:tabs>
        <w:ind w:left="167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1"/>
        </w:tabs>
        <w:ind w:left="217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91"/>
        </w:tabs>
        <w:ind w:left="2751" w:hanging="1440"/>
      </w:pPr>
      <w:rPr>
        <w:rFonts w:hint="default"/>
      </w:rPr>
    </w:lvl>
  </w:abstractNum>
  <w:abstractNum w:abstractNumId="8">
    <w:nsid w:val="40FA0709"/>
    <w:multiLevelType w:val="multilevel"/>
    <w:tmpl w:val="B680F476"/>
    <w:lvl w:ilvl="0">
      <w:start w:val="1"/>
      <w:numFmt w:val="decimal"/>
      <w:lvlText w:val="%1."/>
      <w:lvlJc w:val="left"/>
      <w:pPr>
        <w:tabs>
          <w:tab w:val="num" w:pos="-718"/>
        </w:tabs>
        <w:ind w:left="-718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928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suff w:val="nothing"/>
      <w:lvlText w:val=""/>
      <w:lvlJc w:val="left"/>
      <w:pPr>
        <w:ind w:left="-1189" w:hanging="3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56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71"/>
        </w:tabs>
        <w:ind w:left="11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1"/>
        </w:tabs>
        <w:ind w:left="167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1"/>
        </w:tabs>
        <w:ind w:left="217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91"/>
        </w:tabs>
        <w:ind w:left="2751" w:hanging="1440"/>
      </w:pPr>
      <w:rPr>
        <w:rFonts w:hint="default"/>
      </w:rPr>
    </w:lvl>
  </w:abstractNum>
  <w:abstractNum w:abstractNumId="9">
    <w:nsid w:val="4BBD4856"/>
    <w:multiLevelType w:val="multilevel"/>
    <w:tmpl w:val="F008F714"/>
    <w:lvl w:ilvl="0">
      <w:start w:val="1"/>
      <w:numFmt w:val="decimal"/>
      <w:lvlText w:val="%1."/>
      <w:lvlJc w:val="left"/>
      <w:pPr>
        <w:tabs>
          <w:tab w:val="num" w:pos="-718"/>
        </w:tabs>
        <w:ind w:left="-718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928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suff w:val="nothing"/>
      <w:lvlText w:val=""/>
      <w:lvlJc w:val="left"/>
      <w:pPr>
        <w:ind w:left="-1189" w:hanging="3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56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71"/>
        </w:tabs>
        <w:ind w:left="11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1"/>
        </w:tabs>
        <w:ind w:left="167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1"/>
        </w:tabs>
        <w:ind w:left="217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91"/>
        </w:tabs>
        <w:ind w:left="2751" w:hanging="1440"/>
      </w:pPr>
      <w:rPr>
        <w:rFonts w:hint="default"/>
      </w:rPr>
    </w:lvl>
  </w:abstractNum>
  <w:abstractNum w:abstractNumId="10">
    <w:nsid w:val="52026A7B"/>
    <w:multiLevelType w:val="multilevel"/>
    <w:tmpl w:val="9530D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20557BA"/>
    <w:multiLevelType w:val="hybridMultilevel"/>
    <w:tmpl w:val="200AA3F2"/>
    <w:lvl w:ilvl="0" w:tplc="75F6DC82">
      <w:start w:val="1"/>
      <w:numFmt w:val="decimal"/>
      <w:pStyle w:val="Numberedbulletslevel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>
      <w:start w:val="1"/>
      <w:numFmt w:val="lowerLetter"/>
      <w:pStyle w:val="Numberedbulletslevel2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pStyle w:val="Numberedbulletslevel3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4435ECE"/>
    <w:multiLevelType w:val="hybridMultilevel"/>
    <w:tmpl w:val="8F16AC0E"/>
    <w:lvl w:ilvl="0" w:tplc="C86A1D4E">
      <w:start w:val="1"/>
      <w:numFmt w:val="bullet"/>
      <w:pStyle w:val="Bulletslevel2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4F0DBA"/>
    <w:multiLevelType w:val="singleLevel"/>
    <w:tmpl w:val="1324BBDA"/>
    <w:lvl w:ilvl="0">
      <w:start w:val="1"/>
      <w:numFmt w:val="bullet"/>
      <w:pStyle w:val="Tablebullets3"/>
      <w:lvlText w:val="▪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</w:abstractNum>
  <w:abstractNum w:abstractNumId="14">
    <w:nsid w:val="72E80DBA"/>
    <w:multiLevelType w:val="multilevel"/>
    <w:tmpl w:val="74F2FA90"/>
    <w:lvl w:ilvl="0">
      <w:start w:val="1"/>
      <w:numFmt w:val="decimal"/>
      <w:lvlText w:val="%1."/>
      <w:lvlJc w:val="left"/>
      <w:pPr>
        <w:tabs>
          <w:tab w:val="num" w:pos="-718"/>
        </w:tabs>
        <w:ind w:left="-718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928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suff w:val="nothing"/>
      <w:lvlText w:val=""/>
      <w:lvlJc w:val="left"/>
      <w:pPr>
        <w:ind w:left="-1189" w:hanging="3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56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71"/>
        </w:tabs>
        <w:ind w:left="11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1"/>
        </w:tabs>
        <w:ind w:left="167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1"/>
        </w:tabs>
        <w:ind w:left="217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91"/>
        </w:tabs>
        <w:ind w:left="2751" w:hanging="1440"/>
      </w:pPr>
      <w:rPr>
        <w:rFonts w:hint="default"/>
      </w:rPr>
    </w:lvl>
  </w:abstractNum>
  <w:abstractNum w:abstractNumId="15">
    <w:nsid w:val="770418D0"/>
    <w:multiLevelType w:val="singleLevel"/>
    <w:tmpl w:val="6A2E0728"/>
    <w:lvl w:ilvl="0">
      <w:start w:val="1"/>
      <w:numFmt w:val="bullet"/>
      <w:pStyle w:val="Table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928F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13"/>
  </w:num>
  <w:num w:numId="5">
    <w:abstractNumId w:val="4"/>
  </w:num>
  <w:num w:numId="6">
    <w:abstractNumId w:val="11"/>
  </w:num>
  <w:num w:numId="7">
    <w:abstractNumId w:val="12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  <w:num w:numId="12">
    <w:abstractNumId w:val="9"/>
  </w:num>
  <w:num w:numId="13">
    <w:abstractNumId w:val="5"/>
  </w:num>
  <w:num w:numId="14">
    <w:abstractNumId w:val="14"/>
  </w:num>
  <w:num w:numId="15">
    <w:abstractNumId w:val="3"/>
  </w:num>
  <w:num w:numId="16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en-AU" w:vendorID="8" w:dllVersion="513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720"/>
  <w:evenAndOddHeaders/>
  <w:drawingGridHorizontalSpacing w:val="110"/>
  <w:drawingGridVerticalSpacing w:val="299"/>
  <w:displayHorizontalDrawingGridEvery w:val="0"/>
  <w:doNotShadeFormData/>
  <w:noPunctuationKerning/>
  <w:characterSpacingControl w:val="doNotCompress"/>
  <w:hdrShapeDefaults>
    <o:shapedefaults v:ext="edit" spidmax="3074">
      <o:colormru v:ext="edit" colors="#00948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B5"/>
    <w:rsid w:val="00002D5B"/>
    <w:rsid w:val="00003A28"/>
    <w:rsid w:val="00004943"/>
    <w:rsid w:val="000063A2"/>
    <w:rsid w:val="0001015F"/>
    <w:rsid w:val="000159C5"/>
    <w:rsid w:val="00017F0E"/>
    <w:rsid w:val="0002293A"/>
    <w:rsid w:val="00022C26"/>
    <w:rsid w:val="00025D91"/>
    <w:rsid w:val="00032D0A"/>
    <w:rsid w:val="00033AB9"/>
    <w:rsid w:val="00040EF5"/>
    <w:rsid w:val="00042417"/>
    <w:rsid w:val="00043A66"/>
    <w:rsid w:val="00045335"/>
    <w:rsid w:val="000503AE"/>
    <w:rsid w:val="00050998"/>
    <w:rsid w:val="00055FD1"/>
    <w:rsid w:val="000658BE"/>
    <w:rsid w:val="00065DAD"/>
    <w:rsid w:val="0007002A"/>
    <w:rsid w:val="00070735"/>
    <w:rsid w:val="0007358E"/>
    <w:rsid w:val="000764AB"/>
    <w:rsid w:val="000775A1"/>
    <w:rsid w:val="000809A6"/>
    <w:rsid w:val="000843E5"/>
    <w:rsid w:val="000852BB"/>
    <w:rsid w:val="00086AA0"/>
    <w:rsid w:val="00092359"/>
    <w:rsid w:val="000928DA"/>
    <w:rsid w:val="000A398B"/>
    <w:rsid w:val="000A462D"/>
    <w:rsid w:val="000B10B7"/>
    <w:rsid w:val="000B3026"/>
    <w:rsid w:val="000B468B"/>
    <w:rsid w:val="000C0C54"/>
    <w:rsid w:val="000C3195"/>
    <w:rsid w:val="000D2D55"/>
    <w:rsid w:val="000D3FF1"/>
    <w:rsid w:val="000D4545"/>
    <w:rsid w:val="000D455D"/>
    <w:rsid w:val="000E0468"/>
    <w:rsid w:val="000E3F33"/>
    <w:rsid w:val="000F19CA"/>
    <w:rsid w:val="000F2AB9"/>
    <w:rsid w:val="000F6BAC"/>
    <w:rsid w:val="001007C1"/>
    <w:rsid w:val="001029DB"/>
    <w:rsid w:val="00111134"/>
    <w:rsid w:val="001115B0"/>
    <w:rsid w:val="00114513"/>
    <w:rsid w:val="00122FC3"/>
    <w:rsid w:val="00124A32"/>
    <w:rsid w:val="001252D9"/>
    <w:rsid w:val="00130DB0"/>
    <w:rsid w:val="00132A42"/>
    <w:rsid w:val="00133612"/>
    <w:rsid w:val="00135C0D"/>
    <w:rsid w:val="0013653C"/>
    <w:rsid w:val="00137E4E"/>
    <w:rsid w:val="0015475A"/>
    <w:rsid w:val="00155943"/>
    <w:rsid w:val="001577DF"/>
    <w:rsid w:val="00157FAC"/>
    <w:rsid w:val="0016009A"/>
    <w:rsid w:val="001604AE"/>
    <w:rsid w:val="001605FD"/>
    <w:rsid w:val="00163512"/>
    <w:rsid w:val="00164B9A"/>
    <w:rsid w:val="001703E9"/>
    <w:rsid w:val="001763A2"/>
    <w:rsid w:val="00182A1B"/>
    <w:rsid w:val="00184B13"/>
    <w:rsid w:val="00185766"/>
    <w:rsid w:val="001944D1"/>
    <w:rsid w:val="00195644"/>
    <w:rsid w:val="001974B5"/>
    <w:rsid w:val="001A23B0"/>
    <w:rsid w:val="001A51A3"/>
    <w:rsid w:val="001A717E"/>
    <w:rsid w:val="001B2F6C"/>
    <w:rsid w:val="001C30B7"/>
    <w:rsid w:val="001C3385"/>
    <w:rsid w:val="001C363B"/>
    <w:rsid w:val="001C6D32"/>
    <w:rsid w:val="001C7DF9"/>
    <w:rsid w:val="001D2FEF"/>
    <w:rsid w:val="001E0CD8"/>
    <w:rsid w:val="001E7BC8"/>
    <w:rsid w:val="001E7CB7"/>
    <w:rsid w:val="001F3875"/>
    <w:rsid w:val="001F4623"/>
    <w:rsid w:val="001F5981"/>
    <w:rsid w:val="002048D5"/>
    <w:rsid w:val="00205852"/>
    <w:rsid w:val="002140C2"/>
    <w:rsid w:val="00221C9C"/>
    <w:rsid w:val="0022471E"/>
    <w:rsid w:val="00227B1B"/>
    <w:rsid w:val="00234147"/>
    <w:rsid w:val="0023414F"/>
    <w:rsid w:val="00235ADC"/>
    <w:rsid w:val="00240887"/>
    <w:rsid w:val="0024651E"/>
    <w:rsid w:val="002508BD"/>
    <w:rsid w:val="002562FE"/>
    <w:rsid w:val="00264CD1"/>
    <w:rsid w:val="00265885"/>
    <w:rsid w:val="00266B5B"/>
    <w:rsid w:val="00267AF3"/>
    <w:rsid w:val="00270E23"/>
    <w:rsid w:val="00271A2D"/>
    <w:rsid w:val="002774D4"/>
    <w:rsid w:val="00280C62"/>
    <w:rsid w:val="00282768"/>
    <w:rsid w:val="002841E3"/>
    <w:rsid w:val="00286A7F"/>
    <w:rsid w:val="00287E3C"/>
    <w:rsid w:val="002972A8"/>
    <w:rsid w:val="002A2C14"/>
    <w:rsid w:val="002A4ABD"/>
    <w:rsid w:val="002A76C9"/>
    <w:rsid w:val="002B3C50"/>
    <w:rsid w:val="002B4257"/>
    <w:rsid w:val="002C1F67"/>
    <w:rsid w:val="002C6AFD"/>
    <w:rsid w:val="002C7B03"/>
    <w:rsid w:val="002D05D8"/>
    <w:rsid w:val="002D3C23"/>
    <w:rsid w:val="002D3D80"/>
    <w:rsid w:val="002D4462"/>
    <w:rsid w:val="002D4B80"/>
    <w:rsid w:val="002D70CA"/>
    <w:rsid w:val="002E0F9C"/>
    <w:rsid w:val="002E4C1F"/>
    <w:rsid w:val="002F1C33"/>
    <w:rsid w:val="002F2691"/>
    <w:rsid w:val="002F5BF6"/>
    <w:rsid w:val="003001AB"/>
    <w:rsid w:val="00302CFA"/>
    <w:rsid w:val="003044FC"/>
    <w:rsid w:val="00305912"/>
    <w:rsid w:val="0031337E"/>
    <w:rsid w:val="0032005A"/>
    <w:rsid w:val="00322093"/>
    <w:rsid w:val="0032287C"/>
    <w:rsid w:val="00324018"/>
    <w:rsid w:val="003251BE"/>
    <w:rsid w:val="00330B8F"/>
    <w:rsid w:val="003339BC"/>
    <w:rsid w:val="0033717A"/>
    <w:rsid w:val="003373DB"/>
    <w:rsid w:val="00337C22"/>
    <w:rsid w:val="00337D69"/>
    <w:rsid w:val="00344DF1"/>
    <w:rsid w:val="003701FA"/>
    <w:rsid w:val="00372E92"/>
    <w:rsid w:val="0037352C"/>
    <w:rsid w:val="00374927"/>
    <w:rsid w:val="00374B3F"/>
    <w:rsid w:val="0037591C"/>
    <w:rsid w:val="0038114E"/>
    <w:rsid w:val="003836CE"/>
    <w:rsid w:val="0039039F"/>
    <w:rsid w:val="00393E8B"/>
    <w:rsid w:val="003A66A9"/>
    <w:rsid w:val="003B07B0"/>
    <w:rsid w:val="003B1068"/>
    <w:rsid w:val="003B5233"/>
    <w:rsid w:val="003B5F83"/>
    <w:rsid w:val="003B6531"/>
    <w:rsid w:val="003B6A1B"/>
    <w:rsid w:val="003B6EE5"/>
    <w:rsid w:val="003B7039"/>
    <w:rsid w:val="003B7A55"/>
    <w:rsid w:val="003C11ED"/>
    <w:rsid w:val="003C1FDF"/>
    <w:rsid w:val="003D258C"/>
    <w:rsid w:val="003D43BD"/>
    <w:rsid w:val="003E12D4"/>
    <w:rsid w:val="003E4B69"/>
    <w:rsid w:val="003E5A98"/>
    <w:rsid w:val="003F2F6C"/>
    <w:rsid w:val="003F77DE"/>
    <w:rsid w:val="00402913"/>
    <w:rsid w:val="00403A6D"/>
    <w:rsid w:val="0040556C"/>
    <w:rsid w:val="0040665F"/>
    <w:rsid w:val="00412BE7"/>
    <w:rsid w:val="0042084F"/>
    <w:rsid w:val="00421850"/>
    <w:rsid w:val="004259AD"/>
    <w:rsid w:val="00432102"/>
    <w:rsid w:val="00432B4C"/>
    <w:rsid w:val="00433800"/>
    <w:rsid w:val="004338A0"/>
    <w:rsid w:val="00437036"/>
    <w:rsid w:val="00445283"/>
    <w:rsid w:val="00452337"/>
    <w:rsid w:val="00452BB2"/>
    <w:rsid w:val="0046225D"/>
    <w:rsid w:val="004665E9"/>
    <w:rsid w:val="00467329"/>
    <w:rsid w:val="00472274"/>
    <w:rsid w:val="00472F71"/>
    <w:rsid w:val="004730FF"/>
    <w:rsid w:val="00475EF5"/>
    <w:rsid w:val="00475FFD"/>
    <w:rsid w:val="00482724"/>
    <w:rsid w:val="00485A7F"/>
    <w:rsid w:val="0048713F"/>
    <w:rsid w:val="00487176"/>
    <w:rsid w:val="0049214A"/>
    <w:rsid w:val="00494001"/>
    <w:rsid w:val="00494B2C"/>
    <w:rsid w:val="00495B2E"/>
    <w:rsid w:val="004A489A"/>
    <w:rsid w:val="004B3743"/>
    <w:rsid w:val="004C3954"/>
    <w:rsid w:val="004C5FFF"/>
    <w:rsid w:val="004C7384"/>
    <w:rsid w:val="004C7724"/>
    <w:rsid w:val="004D0AFC"/>
    <w:rsid w:val="004D29E6"/>
    <w:rsid w:val="004D4728"/>
    <w:rsid w:val="004D4E4A"/>
    <w:rsid w:val="004D555C"/>
    <w:rsid w:val="004D6F7B"/>
    <w:rsid w:val="004E4374"/>
    <w:rsid w:val="004F11E4"/>
    <w:rsid w:val="004F2736"/>
    <w:rsid w:val="004F3B8B"/>
    <w:rsid w:val="00504A44"/>
    <w:rsid w:val="00513B5E"/>
    <w:rsid w:val="0052010F"/>
    <w:rsid w:val="00520745"/>
    <w:rsid w:val="0052313B"/>
    <w:rsid w:val="00523445"/>
    <w:rsid w:val="00525C59"/>
    <w:rsid w:val="0053361A"/>
    <w:rsid w:val="00535B1E"/>
    <w:rsid w:val="00536AFC"/>
    <w:rsid w:val="00537D1B"/>
    <w:rsid w:val="00544019"/>
    <w:rsid w:val="00547979"/>
    <w:rsid w:val="0055092E"/>
    <w:rsid w:val="00561265"/>
    <w:rsid w:val="0056463F"/>
    <w:rsid w:val="0056777A"/>
    <w:rsid w:val="005705AD"/>
    <w:rsid w:val="00573DB5"/>
    <w:rsid w:val="005764C2"/>
    <w:rsid w:val="00577447"/>
    <w:rsid w:val="00580046"/>
    <w:rsid w:val="0058193B"/>
    <w:rsid w:val="00585301"/>
    <w:rsid w:val="0059080B"/>
    <w:rsid w:val="00591ECB"/>
    <w:rsid w:val="00593EEF"/>
    <w:rsid w:val="0059632D"/>
    <w:rsid w:val="00597B36"/>
    <w:rsid w:val="005A1D27"/>
    <w:rsid w:val="005A1DDD"/>
    <w:rsid w:val="005A5EE6"/>
    <w:rsid w:val="005C021D"/>
    <w:rsid w:val="005C0D7A"/>
    <w:rsid w:val="005C5F29"/>
    <w:rsid w:val="005C6D9E"/>
    <w:rsid w:val="005C7BAF"/>
    <w:rsid w:val="005E051A"/>
    <w:rsid w:val="005E1959"/>
    <w:rsid w:val="005E1AD6"/>
    <w:rsid w:val="005E2987"/>
    <w:rsid w:val="005E318E"/>
    <w:rsid w:val="005E5D9F"/>
    <w:rsid w:val="005E70B4"/>
    <w:rsid w:val="005F4867"/>
    <w:rsid w:val="005F7BF6"/>
    <w:rsid w:val="00601B61"/>
    <w:rsid w:val="00602FF0"/>
    <w:rsid w:val="00604AFD"/>
    <w:rsid w:val="00612C8E"/>
    <w:rsid w:val="00630814"/>
    <w:rsid w:val="0063081B"/>
    <w:rsid w:val="00632802"/>
    <w:rsid w:val="006345E1"/>
    <w:rsid w:val="00644EA1"/>
    <w:rsid w:val="00650B7B"/>
    <w:rsid w:val="00655B13"/>
    <w:rsid w:val="00660676"/>
    <w:rsid w:val="00662EF2"/>
    <w:rsid w:val="0067418E"/>
    <w:rsid w:val="006741F4"/>
    <w:rsid w:val="00674854"/>
    <w:rsid w:val="00674A78"/>
    <w:rsid w:val="00677F9B"/>
    <w:rsid w:val="006829DB"/>
    <w:rsid w:val="00684763"/>
    <w:rsid w:val="00687F39"/>
    <w:rsid w:val="006900DA"/>
    <w:rsid w:val="0069045D"/>
    <w:rsid w:val="00690616"/>
    <w:rsid w:val="006A0A4B"/>
    <w:rsid w:val="006B150F"/>
    <w:rsid w:val="006B6288"/>
    <w:rsid w:val="006B6B74"/>
    <w:rsid w:val="006C0C0E"/>
    <w:rsid w:val="006C13F2"/>
    <w:rsid w:val="006C3971"/>
    <w:rsid w:val="006C55DD"/>
    <w:rsid w:val="006C7B26"/>
    <w:rsid w:val="006D3155"/>
    <w:rsid w:val="006E3AA5"/>
    <w:rsid w:val="006F0CA4"/>
    <w:rsid w:val="006F1F7D"/>
    <w:rsid w:val="006F6706"/>
    <w:rsid w:val="007011D3"/>
    <w:rsid w:val="0070220D"/>
    <w:rsid w:val="0070354E"/>
    <w:rsid w:val="00710D10"/>
    <w:rsid w:val="0071152F"/>
    <w:rsid w:val="007119E5"/>
    <w:rsid w:val="00712E1D"/>
    <w:rsid w:val="00714582"/>
    <w:rsid w:val="007173EB"/>
    <w:rsid w:val="0071797E"/>
    <w:rsid w:val="00724B9F"/>
    <w:rsid w:val="00725544"/>
    <w:rsid w:val="007302D3"/>
    <w:rsid w:val="00737AEB"/>
    <w:rsid w:val="0074546C"/>
    <w:rsid w:val="00746325"/>
    <w:rsid w:val="00746BDE"/>
    <w:rsid w:val="007478B5"/>
    <w:rsid w:val="00751257"/>
    <w:rsid w:val="00753091"/>
    <w:rsid w:val="00757E06"/>
    <w:rsid w:val="00760768"/>
    <w:rsid w:val="0076187A"/>
    <w:rsid w:val="00761E53"/>
    <w:rsid w:val="007663D0"/>
    <w:rsid w:val="0077479B"/>
    <w:rsid w:val="007909F5"/>
    <w:rsid w:val="00792FA6"/>
    <w:rsid w:val="007938DF"/>
    <w:rsid w:val="00797D77"/>
    <w:rsid w:val="007A143B"/>
    <w:rsid w:val="007A2116"/>
    <w:rsid w:val="007A3DF3"/>
    <w:rsid w:val="007A46D2"/>
    <w:rsid w:val="007A4AD9"/>
    <w:rsid w:val="007A570B"/>
    <w:rsid w:val="007B67E8"/>
    <w:rsid w:val="007C03E6"/>
    <w:rsid w:val="007C6E17"/>
    <w:rsid w:val="007C7BF6"/>
    <w:rsid w:val="007D0420"/>
    <w:rsid w:val="007D4685"/>
    <w:rsid w:val="007D49F9"/>
    <w:rsid w:val="007E3512"/>
    <w:rsid w:val="007E4BC2"/>
    <w:rsid w:val="007F1C6E"/>
    <w:rsid w:val="007F50BA"/>
    <w:rsid w:val="007F5B62"/>
    <w:rsid w:val="007F5B6F"/>
    <w:rsid w:val="007F5DBC"/>
    <w:rsid w:val="007F7620"/>
    <w:rsid w:val="00802636"/>
    <w:rsid w:val="00807B7E"/>
    <w:rsid w:val="008132C9"/>
    <w:rsid w:val="0081438A"/>
    <w:rsid w:val="008148A2"/>
    <w:rsid w:val="00814C8B"/>
    <w:rsid w:val="00817B91"/>
    <w:rsid w:val="0082536E"/>
    <w:rsid w:val="00826CBE"/>
    <w:rsid w:val="00826E67"/>
    <w:rsid w:val="00827491"/>
    <w:rsid w:val="008331B9"/>
    <w:rsid w:val="00834051"/>
    <w:rsid w:val="00837549"/>
    <w:rsid w:val="0084063B"/>
    <w:rsid w:val="0084063E"/>
    <w:rsid w:val="00842772"/>
    <w:rsid w:val="00843D78"/>
    <w:rsid w:val="00843F9F"/>
    <w:rsid w:val="00851AAA"/>
    <w:rsid w:val="00855EA5"/>
    <w:rsid w:val="00860177"/>
    <w:rsid w:val="008671F0"/>
    <w:rsid w:val="00874258"/>
    <w:rsid w:val="0087441A"/>
    <w:rsid w:val="00874EDD"/>
    <w:rsid w:val="008753D4"/>
    <w:rsid w:val="00875F8A"/>
    <w:rsid w:val="008809FE"/>
    <w:rsid w:val="00884382"/>
    <w:rsid w:val="0089044B"/>
    <w:rsid w:val="008907E9"/>
    <w:rsid w:val="008A0A64"/>
    <w:rsid w:val="008A1957"/>
    <w:rsid w:val="008A1A99"/>
    <w:rsid w:val="008A48C0"/>
    <w:rsid w:val="008B5CE7"/>
    <w:rsid w:val="008B6B38"/>
    <w:rsid w:val="008C31C5"/>
    <w:rsid w:val="008C49EB"/>
    <w:rsid w:val="008C4C3E"/>
    <w:rsid w:val="008C4FB6"/>
    <w:rsid w:val="008C5CD6"/>
    <w:rsid w:val="008C78DF"/>
    <w:rsid w:val="008D1420"/>
    <w:rsid w:val="008D4E49"/>
    <w:rsid w:val="008E05BD"/>
    <w:rsid w:val="008E2A8C"/>
    <w:rsid w:val="008E5C7C"/>
    <w:rsid w:val="008E71E0"/>
    <w:rsid w:val="008E78D6"/>
    <w:rsid w:val="008F113A"/>
    <w:rsid w:val="008F3AA0"/>
    <w:rsid w:val="009007CC"/>
    <w:rsid w:val="00903802"/>
    <w:rsid w:val="009050EE"/>
    <w:rsid w:val="00905446"/>
    <w:rsid w:val="00905E95"/>
    <w:rsid w:val="00910CA5"/>
    <w:rsid w:val="00911387"/>
    <w:rsid w:val="009145C2"/>
    <w:rsid w:val="00916C05"/>
    <w:rsid w:val="00923CB5"/>
    <w:rsid w:val="0092482C"/>
    <w:rsid w:val="00926159"/>
    <w:rsid w:val="00931AC0"/>
    <w:rsid w:val="00931C5A"/>
    <w:rsid w:val="0094166C"/>
    <w:rsid w:val="009433A6"/>
    <w:rsid w:val="0094576B"/>
    <w:rsid w:val="00960AAE"/>
    <w:rsid w:val="00961202"/>
    <w:rsid w:val="00962F1D"/>
    <w:rsid w:val="00964DA6"/>
    <w:rsid w:val="009719DD"/>
    <w:rsid w:val="009719F9"/>
    <w:rsid w:val="009A0BC8"/>
    <w:rsid w:val="009A1FA0"/>
    <w:rsid w:val="009A6C01"/>
    <w:rsid w:val="009A6F73"/>
    <w:rsid w:val="009B3A76"/>
    <w:rsid w:val="009C1C6A"/>
    <w:rsid w:val="009C1EEE"/>
    <w:rsid w:val="009C3803"/>
    <w:rsid w:val="009C39B5"/>
    <w:rsid w:val="009C5796"/>
    <w:rsid w:val="009C6BF6"/>
    <w:rsid w:val="009D397A"/>
    <w:rsid w:val="009D3D37"/>
    <w:rsid w:val="009D558F"/>
    <w:rsid w:val="009D6DA3"/>
    <w:rsid w:val="009E5787"/>
    <w:rsid w:val="009E619F"/>
    <w:rsid w:val="009E6A14"/>
    <w:rsid w:val="009F045E"/>
    <w:rsid w:val="00A00FFB"/>
    <w:rsid w:val="00A02195"/>
    <w:rsid w:val="00A02DC6"/>
    <w:rsid w:val="00A06320"/>
    <w:rsid w:val="00A078CE"/>
    <w:rsid w:val="00A11C76"/>
    <w:rsid w:val="00A12063"/>
    <w:rsid w:val="00A138FF"/>
    <w:rsid w:val="00A153B6"/>
    <w:rsid w:val="00A172F8"/>
    <w:rsid w:val="00A17750"/>
    <w:rsid w:val="00A17AF7"/>
    <w:rsid w:val="00A224CD"/>
    <w:rsid w:val="00A23112"/>
    <w:rsid w:val="00A24EE2"/>
    <w:rsid w:val="00A252FE"/>
    <w:rsid w:val="00A33518"/>
    <w:rsid w:val="00A33D18"/>
    <w:rsid w:val="00A353B9"/>
    <w:rsid w:val="00A35C4A"/>
    <w:rsid w:val="00A40B03"/>
    <w:rsid w:val="00A508A9"/>
    <w:rsid w:val="00A552F0"/>
    <w:rsid w:val="00A56835"/>
    <w:rsid w:val="00A60306"/>
    <w:rsid w:val="00A62FE3"/>
    <w:rsid w:val="00A661CA"/>
    <w:rsid w:val="00A66FB3"/>
    <w:rsid w:val="00A75428"/>
    <w:rsid w:val="00A862B6"/>
    <w:rsid w:val="00A865AE"/>
    <w:rsid w:val="00A922F1"/>
    <w:rsid w:val="00A927BB"/>
    <w:rsid w:val="00A94909"/>
    <w:rsid w:val="00A95256"/>
    <w:rsid w:val="00AA55F1"/>
    <w:rsid w:val="00AA6389"/>
    <w:rsid w:val="00AA6636"/>
    <w:rsid w:val="00AB18F5"/>
    <w:rsid w:val="00AB4C73"/>
    <w:rsid w:val="00AB4FF5"/>
    <w:rsid w:val="00AB5C58"/>
    <w:rsid w:val="00AB5F91"/>
    <w:rsid w:val="00AC081F"/>
    <w:rsid w:val="00AC330E"/>
    <w:rsid w:val="00AC439A"/>
    <w:rsid w:val="00AC5E37"/>
    <w:rsid w:val="00AE08EF"/>
    <w:rsid w:val="00AF04D5"/>
    <w:rsid w:val="00AF3340"/>
    <w:rsid w:val="00AF3F1E"/>
    <w:rsid w:val="00AF543B"/>
    <w:rsid w:val="00AF5949"/>
    <w:rsid w:val="00AF6D60"/>
    <w:rsid w:val="00B00435"/>
    <w:rsid w:val="00B0103F"/>
    <w:rsid w:val="00B032E5"/>
    <w:rsid w:val="00B03671"/>
    <w:rsid w:val="00B03F7F"/>
    <w:rsid w:val="00B04CEE"/>
    <w:rsid w:val="00B05173"/>
    <w:rsid w:val="00B115C9"/>
    <w:rsid w:val="00B14F7C"/>
    <w:rsid w:val="00B2267E"/>
    <w:rsid w:val="00B23C73"/>
    <w:rsid w:val="00B2576D"/>
    <w:rsid w:val="00B25A47"/>
    <w:rsid w:val="00B25C54"/>
    <w:rsid w:val="00B263A6"/>
    <w:rsid w:val="00B30B8B"/>
    <w:rsid w:val="00B34144"/>
    <w:rsid w:val="00B41438"/>
    <w:rsid w:val="00B41514"/>
    <w:rsid w:val="00B43EC9"/>
    <w:rsid w:val="00B4591B"/>
    <w:rsid w:val="00B46370"/>
    <w:rsid w:val="00B465F0"/>
    <w:rsid w:val="00B4750F"/>
    <w:rsid w:val="00B54C82"/>
    <w:rsid w:val="00B55455"/>
    <w:rsid w:val="00B55E1C"/>
    <w:rsid w:val="00B57D25"/>
    <w:rsid w:val="00B6127A"/>
    <w:rsid w:val="00B63117"/>
    <w:rsid w:val="00B64320"/>
    <w:rsid w:val="00B757D7"/>
    <w:rsid w:val="00B815D0"/>
    <w:rsid w:val="00B81BEE"/>
    <w:rsid w:val="00B8223B"/>
    <w:rsid w:val="00B83FF6"/>
    <w:rsid w:val="00B917FA"/>
    <w:rsid w:val="00B944F8"/>
    <w:rsid w:val="00B94E04"/>
    <w:rsid w:val="00B96411"/>
    <w:rsid w:val="00BA482A"/>
    <w:rsid w:val="00BA5AF0"/>
    <w:rsid w:val="00BA5C00"/>
    <w:rsid w:val="00BB0D6A"/>
    <w:rsid w:val="00BC2B30"/>
    <w:rsid w:val="00BC35CA"/>
    <w:rsid w:val="00BC7368"/>
    <w:rsid w:val="00BC7C9C"/>
    <w:rsid w:val="00BD2E58"/>
    <w:rsid w:val="00BD7E52"/>
    <w:rsid w:val="00BF2545"/>
    <w:rsid w:val="00BF3C04"/>
    <w:rsid w:val="00BF4DEB"/>
    <w:rsid w:val="00BF754C"/>
    <w:rsid w:val="00C032ED"/>
    <w:rsid w:val="00C06B50"/>
    <w:rsid w:val="00C07511"/>
    <w:rsid w:val="00C11B9D"/>
    <w:rsid w:val="00C14A0D"/>
    <w:rsid w:val="00C21D0F"/>
    <w:rsid w:val="00C22A27"/>
    <w:rsid w:val="00C23A36"/>
    <w:rsid w:val="00C25B1C"/>
    <w:rsid w:val="00C26F43"/>
    <w:rsid w:val="00C37A08"/>
    <w:rsid w:val="00C52A4D"/>
    <w:rsid w:val="00C52CEF"/>
    <w:rsid w:val="00C603F0"/>
    <w:rsid w:val="00C60964"/>
    <w:rsid w:val="00C63967"/>
    <w:rsid w:val="00C667AC"/>
    <w:rsid w:val="00C67FC1"/>
    <w:rsid w:val="00C701E7"/>
    <w:rsid w:val="00C71348"/>
    <w:rsid w:val="00C728D0"/>
    <w:rsid w:val="00C738D7"/>
    <w:rsid w:val="00C8500A"/>
    <w:rsid w:val="00C850C5"/>
    <w:rsid w:val="00C85ADF"/>
    <w:rsid w:val="00C86081"/>
    <w:rsid w:val="00C90DCF"/>
    <w:rsid w:val="00C90EBC"/>
    <w:rsid w:val="00CA11A8"/>
    <w:rsid w:val="00CA1E9C"/>
    <w:rsid w:val="00CA4B1E"/>
    <w:rsid w:val="00CA583D"/>
    <w:rsid w:val="00CA5C18"/>
    <w:rsid w:val="00CA77FB"/>
    <w:rsid w:val="00CB7AEF"/>
    <w:rsid w:val="00CC1BEC"/>
    <w:rsid w:val="00CC4FF0"/>
    <w:rsid w:val="00CC56B0"/>
    <w:rsid w:val="00CD0DDC"/>
    <w:rsid w:val="00CE4451"/>
    <w:rsid w:val="00CE6931"/>
    <w:rsid w:val="00CF1BB6"/>
    <w:rsid w:val="00CF1CD6"/>
    <w:rsid w:val="00CF409E"/>
    <w:rsid w:val="00D023DB"/>
    <w:rsid w:val="00D03350"/>
    <w:rsid w:val="00D056C3"/>
    <w:rsid w:val="00D14DDA"/>
    <w:rsid w:val="00D2682F"/>
    <w:rsid w:val="00D32E82"/>
    <w:rsid w:val="00D45118"/>
    <w:rsid w:val="00D475F9"/>
    <w:rsid w:val="00D5246A"/>
    <w:rsid w:val="00D538EC"/>
    <w:rsid w:val="00D71871"/>
    <w:rsid w:val="00D747C6"/>
    <w:rsid w:val="00D75580"/>
    <w:rsid w:val="00D80D06"/>
    <w:rsid w:val="00D86453"/>
    <w:rsid w:val="00D87F03"/>
    <w:rsid w:val="00D94374"/>
    <w:rsid w:val="00DA4132"/>
    <w:rsid w:val="00DA5718"/>
    <w:rsid w:val="00DA63E0"/>
    <w:rsid w:val="00DB1BDF"/>
    <w:rsid w:val="00DB5734"/>
    <w:rsid w:val="00DB5784"/>
    <w:rsid w:val="00DB6C71"/>
    <w:rsid w:val="00DC1A42"/>
    <w:rsid w:val="00DC1B7B"/>
    <w:rsid w:val="00DC1DD1"/>
    <w:rsid w:val="00DD0B83"/>
    <w:rsid w:val="00DD5278"/>
    <w:rsid w:val="00DD5897"/>
    <w:rsid w:val="00DD6AA1"/>
    <w:rsid w:val="00DE240D"/>
    <w:rsid w:val="00DE4B3F"/>
    <w:rsid w:val="00DE6132"/>
    <w:rsid w:val="00DE6C76"/>
    <w:rsid w:val="00DE7F3C"/>
    <w:rsid w:val="00DF04A6"/>
    <w:rsid w:val="00DF7874"/>
    <w:rsid w:val="00DF7D52"/>
    <w:rsid w:val="00DF7FD6"/>
    <w:rsid w:val="00E01B42"/>
    <w:rsid w:val="00E07647"/>
    <w:rsid w:val="00E10E09"/>
    <w:rsid w:val="00E12B6F"/>
    <w:rsid w:val="00E2355E"/>
    <w:rsid w:val="00E339D6"/>
    <w:rsid w:val="00E34B4C"/>
    <w:rsid w:val="00E360AA"/>
    <w:rsid w:val="00E37F50"/>
    <w:rsid w:val="00E411C4"/>
    <w:rsid w:val="00E4150C"/>
    <w:rsid w:val="00E450BE"/>
    <w:rsid w:val="00E46257"/>
    <w:rsid w:val="00E46479"/>
    <w:rsid w:val="00E46A0F"/>
    <w:rsid w:val="00E50B20"/>
    <w:rsid w:val="00E516BD"/>
    <w:rsid w:val="00E51A6A"/>
    <w:rsid w:val="00E534EA"/>
    <w:rsid w:val="00E555D9"/>
    <w:rsid w:val="00E572EB"/>
    <w:rsid w:val="00E67D39"/>
    <w:rsid w:val="00E71123"/>
    <w:rsid w:val="00E71D18"/>
    <w:rsid w:val="00E74A59"/>
    <w:rsid w:val="00E75915"/>
    <w:rsid w:val="00E863BC"/>
    <w:rsid w:val="00E87B7F"/>
    <w:rsid w:val="00E87CED"/>
    <w:rsid w:val="00E95306"/>
    <w:rsid w:val="00E97126"/>
    <w:rsid w:val="00E97C65"/>
    <w:rsid w:val="00EA6CD5"/>
    <w:rsid w:val="00EB263C"/>
    <w:rsid w:val="00EB7F39"/>
    <w:rsid w:val="00EC1155"/>
    <w:rsid w:val="00EC242B"/>
    <w:rsid w:val="00EC71F9"/>
    <w:rsid w:val="00EC7E0F"/>
    <w:rsid w:val="00ED19CF"/>
    <w:rsid w:val="00ED2D07"/>
    <w:rsid w:val="00EE3D31"/>
    <w:rsid w:val="00EE78A0"/>
    <w:rsid w:val="00EF0A23"/>
    <w:rsid w:val="00EF12C0"/>
    <w:rsid w:val="00EF4DAE"/>
    <w:rsid w:val="00EF4F84"/>
    <w:rsid w:val="00EF52B6"/>
    <w:rsid w:val="00EF68D8"/>
    <w:rsid w:val="00F03358"/>
    <w:rsid w:val="00F046D6"/>
    <w:rsid w:val="00F056EE"/>
    <w:rsid w:val="00F062A6"/>
    <w:rsid w:val="00F1125E"/>
    <w:rsid w:val="00F1739A"/>
    <w:rsid w:val="00F2247A"/>
    <w:rsid w:val="00F2431D"/>
    <w:rsid w:val="00F27C03"/>
    <w:rsid w:val="00F323CC"/>
    <w:rsid w:val="00F3305C"/>
    <w:rsid w:val="00F35478"/>
    <w:rsid w:val="00F35A1F"/>
    <w:rsid w:val="00F36938"/>
    <w:rsid w:val="00F37C4C"/>
    <w:rsid w:val="00F43D93"/>
    <w:rsid w:val="00F44063"/>
    <w:rsid w:val="00F46FFE"/>
    <w:rsid w:val="00F47533"/>
    <w:rsid w:val="00F53678"/>
    <w:rsid w:val="00F551FC"/>
    <w:rsid w:val="00F56D39"/>
    <w:rsid w:val="00F610D6"/>
    <w:rsid w:val="00F6371B"/>
    <w:rsid w:val="00F70357"/>
    <w:rsid w:val="00F725AA"/>
    <w:rsid w:val="00F81803"/>
    <w:rsid w:val="00F8272A"/>
    <w:rsid w:val="00F82BA2"/>
    <w:rsid w:val="00F866CA"/>
    <w:rsid w:val="00F91940"/>
    <w:rsid w:val="00F93AB2"/>
    <w:rsid w:val="00F97316"/>
    <w:rsid w:val="00FA449E"/>
    <w:rsid w:val="00FA6158"/>
    <w:rsid w:val="00FA73BE"/>
    <w:rsid w:val="00FB1D8F"/>
    <w:rsid w:val="00FB3234"/>
    <w:rsid w:val="00FB6B59"/>
    <w:rsid w:val="00FC33F4"/>
    <w:rsid w:val="00FE32E1"/>
    <w:rsid w:val="00FE6899"/>
    <w:rsid w:val="00FF2306"/>
    <w:rsid w:val="00FF7551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reet"/>
  <w:shapeDefaults>
    <o:shapedefaults v:ext="edit" spidmax="3074">
      <o:colormru v:ext="edit" colors="#00948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288"/>
    <w:pPr>
      <w:spacing w:before="120" w:line="26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Normal"/>
    <w:link w:val="Heading1Char"/>
    <w:qFormat/>
    <w:rsid w:val="007478B5"/>
    <w:pPr>
      <w:keepNext/>
      <w:widowControl w:val="0"/>
      <w:shd w:val="clear" w:color="000000" w:fill="auto"/>
      <w:spacing w:before="600" w:after="240" w:line="440" w:lineRule="atLeast"/>
      <w:outlineLvl w:val="0"/>
    </w:pPr>
    <w:rPr>
      <w:rFonts w:ascii="Arial Bold" w:hAnsi="Arial Bold"/>
      <w:b/>
      <w:color w:val="00928F"/>
      <w:kern w:val="28"/>
      <w:sz w:val="40"/>
      <w:szCs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DC1B7B"/>
    <w:pPr>
      <w:widowControl/>
      <w:shd w:val="clear" w:color="auto" w:fill="auto"/>
      <w:tabs>
        <w:tab w:val="left" w:pos="851"/>
      </w:tabs>
      <w:spacing w:before="0" w:after="0" w:line="240" w:lineRule="auto"/>
      <w:outlineLvl w:val="1"/>
    </w:pPr>
    <w:rPr>
      <w:rFonts w:ascii="Arial" w:hAnsi="Arial" w:cs="Arial"/>
      <w:sz w:val="32"/>
    </w:rPr>
  </w:style>
  <w:style w:type="paragraph" w:styleId="Heading3">
    <w:name w:val="heading 3"/>
    <w:basedOn w:val="Heading2"/>
    <w:next w:val="Normal"/>
    <w:link w:val="Heading3Char"/>
    <w:qFormat/>
    <w:rsid w:val="007478B5"/>
    <w:pPr>
      <w:tabs>
        <w:tab w:val="clear" w:pos="851"/>
      </w:tabs>
      <w:spacing w:line="300" w:lineRule="atLeast"/>
      <w:outlineLvl w:val="2"/>
    </w:pPr>
    <w:rPr>
      <w:i/>
      <w:sz w:val="26"/>
      <w:szCs w:val="28"/>
    </w:rPr>
  </w:style>
  <w:style w:type="paragraph" w:styleId="Heading4">
    <w:name w:val="heading 4"/>
    <w:basedOn w:val="Heading3"/>
    <w:next w:val="Normal"/>
    <w:link w:val="Heading4Char"/>
    <w:qFormat/>
    <w:rsid w:val="00E555D9"/>
    <w:pPr>
      <w:numPr>
        <w:ilvl w:val="3"/>
        <w:numId w:val="5"/>
      </w:numPr>
      <w:spacing w:line="280" w:lineRule="atLeast"/>
      <w:ind w:left="0" w:firstLine="0"/>
      <w:outlineLvl w:val="3"/>
    </w:pPr>
    <w:rPr>
      <w:color w:val="auto"/>
      <w:sz w:val="24"/>
    </w:rPr>
  </w:style>
  <w:style w:type="paragraph" w:styleId="Heading5">
    <w:name w:val="heading 5"/>
    <w:basedOn w:val="Normal"/>
    <w:next w:val="Normal"/>
    <w:qFormat/>
    <w:rsid w:val="00CE6931"/>
    <w:pPr>
      <w:keepNext/>
      <w:spacing w:before="160"/>
      <w:outlineLvl w:val="4"/>
    </w:pPr>
    <w:rPr>
      <w:b/>
      <w:bCs/>
      <w:i/>
      <w:i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sid w:val="00F70357"/>
    <w:rPr>
      <w:rFonts w:ascii="Arial Bold" w:hAnsi="Arial Bold"/>
      <w:b/>
      <w:color w:val="00928F"/>
      <w:kern w:val="28"/>
      <w:sz w:val="40"/>
      <w:szCs w:val="40"/>
      <w:lang w:val="en-AU" w:eastAsia="en-US" w:bidi="ar-SA"/>
    </w:rPr>
  </w:style>
  <w:style w:type="character" w:customStyle="1" w:styleId="Heading2Char">
    <w:name w:val="Heading 2 Char"/>
    <w:link w:val="Heading2"/>
    <w:rsid w:val="00DC1B7B"/>
    <w:rPr>
      <w:rFonts w:ascii="Arial" w:hAnsi="Arial" w:cs="Arial"/>
      <w:b/>
      <w:color w:val="00928F"/>
      <w:kern w:val="28"/>
      <w:sz w:val="32"/>
      <w:szCs w:val="40"/>
      <w:lang w:val="en-AU" w:eastAsia="en-US" w:bidi="ar-SA"/>
    </w:rPr>
  </w:style>
  <w:style w:type="character" w:customStyle="1" w:styleId="Heading3Char">
    <w:name w:val="Heading 3 Char"/>
    <w:link w:val="Heading3"/>
    <w:rsid w:val="00E555D9"/>
    <w:rPr>
      <w:rFonts w:ascii="Arial" w:hAnsi="Arial" w:cs="Arial"/>
      <w:b/>
      <w:i/>
      <w:color w:val="00928F"/>
      <w:kern w:val="28"/>
      <w:sz w:val="26"/>
      <w:szCs w:val="28"/>
      <w:lang w:val="en-AU" w:eastAsia="en-US" w:bidi="ar-SA"/>
    </w:rPr>
  </w:style>
  <w:style w:type="character" w:customStyle="1" w:styleId="Heading4Char">
    <w:name w:val="Heading 4 Char"/>
    <w:link w:val="Heading4"/>
    <w:rsid w:val="00E555D9"/>
    <w:rPr>
      <w:rFonts w:ascii="Arial" w:hAnsi="Arial" w:cs="Arial"/>
      <w:b/>
      <w:i/>
      <w:color w:val="00928F"/>
      <w:kern w:val="28"/>
      <w:sz w:val="24"/>
      <w:szCs w:val="28"/>
      <w:lang w:val="en-AU" w:eastAsia="en-US" w:bidi="ar-SA"/>
    </w:rPr>
  </w:style>
  <w:style w:type="paragraph" w:customStyle="1" w:styleId="Instruct">
    <w:name w:val="Instruct"/>
    <w:rsid w:val="00F91940"/>
    <w:pPr>
      <w:widowControl w:val="0"/>
      <w:shd w:val="clear" w:color="auto" w:fill="00FF00"/>
      <w:tabs>
        <w:tab w:val="left" w:pos="709"/>
      </w:tabs>
      <w:spacing w:before="120" w:after="120"/>
    </w:pPr>
    <w:rPr>
      <w:rFonts w:ascii="Arial" w:hAnsi="Arial"/>
      <w:b/>
      <w:sz w:val="24"/>
      <w:lang w:eastAsia="en-US"/>
    </w:rPr>
  </w:style>
  <w:style w:type="paragraph" w:customStyle="1" w:styleId="Bulletslevel1">
    <w:name w:val="Bullets level 1"/>
    <w:basedOn w:val="Normal"/>
    <w:rsid w:val="007D0420"/>
    <w:pPr>
      <w:numPr>
        <w:numId w:val="1"/>
      </w:numPr>
      <w:spacing w:before="60"/>
    </w:pPr>
  </w:style>
  <w:style w:type="paragraph" w:customStyle="1" w:styleId="Bulletslevel2">
    <w:name w:val="Bullets level 2"/>
    <w:basedOn w:val="Bulletslevel1"/>
    <w:rsid w:val="00A35C4A"/>
    <w:pPr>
      <w:numPr>
        <w:numId w:val="7"/>
      </w:numPr>
      <w:tabs>
        <w:tab w:val="clear" w:pos="284"/>
        <w:tab w:val="left" w:pos="567"/>
      </w:tabs>
    </w:pPr>
  </w:style>
  <w:style w:type="table" w:customStyle="1" w:styleId="Tablestyle1">
    <w:name w:val="Table style 1"/>
    <w:basedOn w:val="TableNormal"/>
    <w:rsid w:val="00855EA5"/>
    <w:pPr>
      <w:ind w:left="57"/>
    </w:pPr>
    <w:rPr>
      <w:rFonts w:ascii="Arial" w:hAnsi="Arial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108" w:type="dxa"/>
        <w:bottom w:w="108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b/>
        <w:i w:val="0"/>
        <w:sz w:val="21"/>
        <w:szCs w:val="21"/>
      </w:rPr>
      <w:tblPr/>
      <w:tcPr>
        <w:tcBorders>
          <w:top w:val="single" w:sz="4" w:space="0" w:color="00928F"/>
          <w:left w:val="single" w:sz="4" w:space="0" w:color="00928F"/>
          <w:bottom w:val="single" w:sz="4" w:space="0" w:color="00928F"/>
          <w:right w:val="single" w:sz="4" w:space="0" w:color="00928F"/>
          <w:insideH w:val="single" w:sz="4" w:space="0" w:color="00928F"/>
          <w:insideV w:val="single" w:sz="4" w:space="0" w:color="00928F"/>
          <w:tl2br w:val="nil"/>
          <w:tr2bl w:val="nil"/>
        </w:tcBorders>
        <w:shd w:val="clear" w:color="auto" w:fill="E6E6E6"/>
      </w:tcPr>
    </w:tblStylePr>
  </w:style>
  <w:style w:type="paragraph" w:customStyle="1" w:styleId="Tabletext">
    <w:name w:val="Table text"/>
    <w:link w:val="TabletextCharChar"/>
    <w:rsid w:val="00337D69"/>
    <w:pPr>
      <w:keepNext/>
      <w:widowControl w:val="0"/>
      <w:spacing w:before="40" w:after="40"/>
    </w:pPr>
    <w:rPr>
      <w:rFonts w:ascii="Arial" w:hAnsi="Arial"/>
      <w:lang w:eastAsia="en-US"/>
    </w:rPr>
  </w:style>
  <w:style w:type="character" w:customStyle="1" w:styleId="TabletextCharChar">
    <w:name w:val="Table text Char Char"/>
    <w:link w:val="Tabletext"/>
    <w:rsid w:val="00337D69"/>
    <w:rPr>
      <w:rFonts w:ascii="Arial" w:hAnsi="Arial"/>
      <w:lang w:val="en-AU" w:eastAsia="en-US" w:bidi="ar-SA"/>
    </w:rPr>
  </w:style>
  <w:style w:type="paragraph" w:customStyle="1" w:styleId="Tablebullets">
    <w:name w:val="Table bullets"/>
    <w:basedOn w:val="Tabletext"/>
    <w:link w:val="TablebulletsCharChar"/>
    <w:rsid w:val="002E0F9C"/>
    <w:pPr>
      <w:numPr>
        <w:numId w:val="2"/>
      </w:numPr>
      <w:spacing w:before="20"/>
    </w:pPr>
  </w:style>
  <w:style w:type="character" w:customStyle="1" w:styleId="TablebulletsCharChar">
    <w:name w:val="Table bullets Char Char"/>
    <w:basedOn w:val="TabletextCharChar"/>
    <w:link w:val="Tablebullets"/>
    <w:rsid w:val="002E0F9C"/>
    <w:rPr>
      <w:rFonts w:ascii="Arial" w:hAnsi="Arial"/>
      <w:lang w:val="en-AU" w:eastAsia="en-US" w:bidi="ar-SA"/>
    </w:rPr>
  </w:style>
  <w:style w:type="paragraph" w:customStyle="1" w:styleId="Tablebullets3">
    <w:name w:val="Table bullets 3"/>
    <w:basedOn w:val="Tablebullets2"/>
    <w:next w:val="Tabletext"/>
    <w:rsid w:val="00337D69"/>
    <w:pPr>
      <w:numPr>
        <w:numId w:val="4"/>
      </w:numPr>
      <w:tabs>
        <w:tab w:val="clear" w:pos="567"/>
      </w:tabs>
    </w:pPr>
  </w:style>
  <w:style w:type="paragraph" w:customStyle="1" w:styleId="Tablebullets2">
    <w:name w:val="Table bullets 2"/>
    <w:basedOn w:val="Tablebullets"/>
    <w:rsid w:val="00043A66"/>
    <w:pPr>
      <w:numPr>
        <w:numId w:val="8"/>
      </w:numPr>
      <w:tabs>
        <w:tab w:val="left" w:pos="567"/>
      </w:tabs>
      <w:spacing w:after="20"/>
      <w:ind w:left="568" w:hanging="284"/>
    </w:pPr>
  </w:style>
  <w:style w:type="paragraph" w:customStyle="1" w:styleId="Bulletslevel3">
    <w:name w:val="Bullets level 3"/>
    <w:basedOn w:val="Normal"/>
    <w:rsid w:val="00337D69"/>
    <w:pPr>
      <w:numPr>
        <w:numId w:val="3"/>
      </w:numPr>
      <w:tabs>
        <w:tab w:val="left" w:pos="851"/>
      </w:tabs>
      <w:spacing w:before="60"/>
    </w:pPr>
  </w:style>
  <w:style w:type="paragraph" w:styleId="FootnoteText">
    <w:name w:val="footnote text"/>
    <w:basedOn w:val="Normal"/>
    <w:semiHidden/>
    <w:pPr>
      <w:widowControl w:val="0"/>
      <w:spacing w:before="80"/>
    </w:pPr>
    <w:rPr>
      <w:sz w:val="20"/>
    </w:rPr>
  </w:style>
  <w:style w:type="table" w:styleId="TableGrid">
    <w:name w:val="Table Grid"/>
    <w:basedOn w:val="TableNormal"/>
    <w:rsid w:val="00874258"/>
    <w:pPr>
      <w:widowControl w:val="0"/>
      <w:spacing w:before="60"/>
    </w:pPr>
    <w:rPr>
      <w:rFonts w:ascii="Arial" w:hAnsi="Arial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170" w:type="dxa"/>
        <w:bottom w:w="113" w:type="dxa"/>
        <w:right w:w="170" w:type="dxa"/>
      </w:tblCellMar>
    </w:tblPr>
    <w:tcPr>
      <w:tcMar>
        <w:left w:w="68" w:type="dxa"/>
        <w:right w:w="68" w:type="dxa"/>
      </w:tcMar>
    </w:tcPr>
  </w:style>
  <w:style w:type="paragraph" w:styleId="TOC1">
    <w:name w:val="toc 1"/>
    <w:basedOn w:val="TOCheading"/>
    <w:next w:val="Normal"/>
    <w:rsid w:val="00FA73BE"/>
    <w:pPr>
      <w:spacing w:before="0"/>
    </w:pPr>
  </w:style>
  <w:style w:type="paragraph" w:styleId="TOC2">
    <w:name w:val="toc 2"/>
    <w:next w:val="Normal"/>
    <w:rsid w:val="0049214A"/>
    <w:pPr>
      <w:tabs>
        <w:tab w:val="left" w:pos="567"/>
        <w:tab w:val="right" w:leader="dot" w:pos="8505"/>
      </w:tabs>
      <w:spacing w:before="80"/>
      <w:ind w:left="567" w:right="1134" w:hanging="567"/>
    </w:pPr>
    <w:rPr>
      <w:rFonts w:ascii="Arial" w:hAnsi="Arial"/>
      <w:noProof/>
      <w:sz w:val="24"/>
      <w:szCs w:val="24"/>
      <w:lang w:eastAsia="en-US"/>
    </w:rPr>
  </w:style>
  <w:style w:type="paragraph" w:styleId="BalloonText">
    <w:name w:val="Balloon Text"/>
    <w:basedOn w:val="Normal"/>
    <w:semiHidden/>
    <w:rsid w:val="009719D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E3D31"/>
    <w:rPr>
      <w:sz w:val="16"/>
      <w:szCs w:val="16"/>
    </w:rPr>
  </w:style>
  <w:style w:type="paragraph" w:styleId="CommentText">
    <w:name w:val="annotation text"/>
    <w:basedOn w:val="Normal"/>
    <w:semiHidden/>
    <w:rsid w:val="00EE3D31"/>
    <w:rPr>
      <w:sz w:val="20"/>
    </w:rPr>
  </w:style>
  <w:style w:type="paragraph" w:styleId="CommentSubject">
    <w:name w:val="annotation subject"/>
    <w:basedOn w:val="CommentText"/>
    <w:next w:val="CommentText"/>
    <w:semiHidden/>
    <w:rsid w:val="00EE3D31"/>
    <w:rPr>
      <w:b/>
      <w:bCs/>
    </w:rPr>
  </w:style>
  <w:style w:type="paragraph" w:customStyle="1" w:styleId="Quotation">
    <w:name w:val="Quotation"/>
    <w:basedOn w:val="Normal"/>
    <w:next w:val="Normal"/>
    <w:rsid w:val="008E71E0"/>
    <w:pPr>
      <w:spacing w:line="240" w:lineRule="auto"/>
      <w:ind w:left="284"/>
    </w:pPr>
    <w:rPr>
      <w:sz w:val="20"/>
    </w:rPr>
  </w:style>
  <w:style w:type="paragraph" w:styleId="DocumentMap">
    <w:name w:val="Document Map"/>
    <w:basedOn w:val="Normal"/>
    <w:semiHidden/>
    <w:rsid w:val="00403A6D"/>
    <w:pPr>
      <w:shd w:val="clear" w:color="auto" w:fill="000080"/>
    </w:pPr>
    <w:rPr>
      <w:rFonts w:ascii="Tahoma" w:hAnsi="Tahoma" w:cs="Tahoma"/>
      <w:sz w:val="20"/>
    </w:rPr>
  </w:style>
  <w:style w:type="character" w:styleId="FootnoteReference">
    <w:name w:val="footnote reference"/>
    <w:semiHidden/>
    <w:rsid w:val="000775A1"/>
    <w:rPr>
      <w:vertAlign w:val="superscript"/>
    </w:rPr>
  </w:style>
  <w:style w:type="paragraph" w:styleId="TOC3">
    <w:name w:val="toc 3"/>
    <w:basedOn w:val="TOC2"/>
    <w:next w:val="Normal"/>
    <w:rsid w:val="0049214A"/>
    <w:pPr>
      <w:tabs>
        <w:tab w:val="clear" w:pos="567"/>
        <w:tab w:val="left" w:pos="851"/>
      </w:tabs>
      <w:spacing w:before="60"/>
      <w:ind w:left="1418" w:hanging="851"/>
    </w:pPr>
    <w:rPr>
      <w:sz w:val="21"/>
      <w:szCs w:val="22"/>
    </w:rPr>
  </w:style>
  <w:style w:type="paragraph" w:customStyle="1" w:styleId="TOCheading">
    <w:name w:val="TOC heading"/>
    <w:basedOn w:val="Heading1"/>
    <w:rsid w:val="006B6288"/>
    <w:pPr>
      <w:widowControl/>
      <w:shd w:val="clear" w:color="auto" w:fill="auto"/>
      <w:tabs>
        <w:tab w:val="left" w:pos="851"/>
      </w:tabs>
      <w:spacing w:after="400"/>
      <w:outlineLvl w:val="9"/>
    </w:pPr>
    <w:rPr>
      <w:rFonts w:cs="Tahoma"/>
      <w:bCs/>
      <w:kern w:val="0"/>
    </w:rPr>
  </w:style>
  <w:style w:type="paragraph" w:customStyle="1" w:styleId="Covermaintitle">
    <w:name w:val="Cover_main title"/>
    <w:basedOn w:val="Normal"/>
    <w:link w:val="CovermaintitleChar"/>
    <w:rsid w:val="006B6288"/>
    <w:pPr>
      <w:keepNext/>
      <w:widowControl w:val="0"/>
      <w:shd w:val="clear" w:color="000000" w:fill="auto"/>
      <w:spacing w:before="0" w:line="680" w:lineRule="atLeast"/>
    </w:pPr>
    <w:rPr>
      <w:rFonts w:cs="Arial"/>
      <w:b/>
      <w:color w:val="00928F"/>
      <w:kern w:val="28"/>
      <w:sz w:val="64"/>
      <w:szCs w:val="64"/>
    </w:rPr>
  </w:style>
  <w:style w:type="character" w:customStyle="1" w:styleId="CovermaintitleChar">
    <w:name w:val="Cover_main title Char"/>
    <w:link w:val="Covermaintitle"/>
    <w:rsid w:val="006B6288"/>
    <w:rPr>
      <w:rFonts w:ascii="Arial" w:hAnsi="Arial" w:cs="Arial"/>
      <w:b/>
      <w:color w:val="00928F"/>
      <w:kern w:val="28"/>
      <w:sz w:val="64"/>
      <w:szCs w:val="64"/>
      <w:lang w:val="en-AU" w:eastAsia="en-US" w:bidi="ar-SA"/>
    </w:rPr>
  </w:style>
  <w:style w:type="paragraph" w:customStyle="1" w:styleId="Coversubtitle">
    <w:name w:val="Cover_subtitle"/>
    <w:rsid w:val="006B6288"/>
    <w:pPr>
      <w:spacing w:before="120"/>
    </w:pPr>
    <w:rPr>
      <w:rFonts w:ascii="Arial" w:hAnsi="Arial" w:cs="Arial"/>
      <w:color w:val="00928F"/>
      <w:kern w:val="28"/>
      <w:sz w:val="40"/>
      <w:szCs w:val="40"/>
      <w:lang w:eastAsia="en-US"/>
    </w:rPr>
  </w:style>
  <w:style w:type="paragraph" w:customStyle="1" w:styleId="Covermonth-year">
    <w:name w:val="Cover_month-year"/>
    <w:next w:val="Normal"/>
    <w:rsid w:val="007F50BA"/>
    <w:pPr>
      <w:spacing w:before="120"/>
      <w:ind w:left="284"/>
    </w:pPr>
    <w:rPr>
      <w:rFonts w:ascii="Arial" w:hAnsi="Arial" w:cs="Arial"/>
      <w:color w:val="00928F"/>
      <w:kern w:val="28"/>
      <w:sz w:val="28"/>
      <w:szCs w:val="28"/>
      <w:lang w:eastAsia="en-US"/>
    </w:rPr>
  </w:style>
  <w:style w:type="character" w:styleId="Hyperlink">
    <w:name w:val="Hyperlink"/>
    <w:rsid w:val="00070735"/>
    <w:rPr>
      <w:rFonts w:ascii="Arial" w:hAnsi="Arial"/>
      <w:color w:val="000000"/>
      <w:sz w:val="22"/>
      <w:u w:val="none"/>
    </w:rPr>
  </w:style>
  <w:style w:type="paragraph" w:customStyle="1" w:styleId="Tablefootnote">
    <w:name w:val="Table footnote"/>
    <w:basedOn w:val="Tabletext"/>
    <w:link w:val="TablefootnoteChar"/>
    <w:rsid w:val="00472274"/>
    <w:pPr>
      <w:keepNext w:val="0"/>
      <w:widowControl/>
      <w:tabs>
        <w:tab w:val="left" w:pos="142"/>
      </w:tabs>
      <w:ind w:left="142" w:hanging="142"/>
    </w:pPr>
    <w:rPr>
      <w:rFonts w:cs="Arial"/>
      <w:szCs w:val="18"/>
    </w:rPr>
  </w:style>
  <w:style w:type="character" w:customStyle="1" w:styleId="TablefootnoteChar">
    <w:name w:val="Table footnote Char"/>
    <w:link w:val="Tablefootnote"/>
    <w:rsid w:val="00472274"/>
    <w:rPr>
      <w:rFonts w:ascii="Arial" w:hAnsi="Arial" w:cs="Arial"/>
      <w:szCs w:val="18"/>
      <w:lang w:val="en-AU" w:eastAsia="en-US" w:bidi="ar-SA"/>
    </w:rPr>
  </w:style>
  <w:style w:type="paragraph" w:customStyle="1" w:styleId="footnote">
    <w:name w:val="footnote"/>
    <w:basedOn w:val="Normal"/>
    <w:link w:val="footnoteChar"/>
    <w:rsid w:val="005E2987"/>
    <w:pPr>
      <w:ind w:left="280" w:hanging="192"/>
    </w:pPr>
    <w:rPr>
      <w:sz w:val="20"/>
      <w:szCs w:val="22"/>
    </w:rPr>
  </w:style>
  <w:style w:type="character" w:customStyle="1" w:styleId="footnoteChar">
    <w:name w:val="footnote Char"/>
    <w:link w:val="footnote"/>
    <w:rsid w:val="005E2987"/>
    <w:rPr>
      <w:rFonts w:ascii="Arial" w:hAnsi="Arial"/>
      <w:szCs w:val="22"/>
      <w:lang w:val="en-AU" w:eastAsia="en-US" w:bidi="ar-SA"/>
    </w:rPr>
  </w:style>
  <w:style w:type="character" w:styleId="FollowedHyperlink">
    <w:name w:val="FollowedHyperlink"/>
    <w:rsid w:val="00070735"/>
    <w:rPr>
      <w:rFonts w:ascii="Arial" w:hAnsi="Arial"/>
      <w:color w:val="000000"/>
      <w:sz w:val="22"/>
      <w:u w:val="none"/>
    </w:rPr>
  </w:style>
  <w:style w:type="paragraph" w:customStyle="1" w:styleId="footnoteseparator">
    <w:name w:val="footnote separator"/>
    <w:basedOn w:val="footnote"/>
    <w:rsid w:val="00874258"/>
    <w:pPr>
      <w:spacing w:before="0"/>
      <w:ind w:left="284" w:hanging="193"/>
    </w:pPr>
    <w:rPr>
      <w:sz w:val="4"/>
    </w:rPr>
  </w:style>
  <w:style w:type="paragraph" w:customStyle="1" w:styleId="smallspace">
    <w:name w:val="small space"/>
    <w:basedOn w:val="Normal"/>
    <w:rsid w:val="00674854"/>
    <w:pPr>
      <w:spacing w:before="0" w:line="240" w:lineRule="auto"/>
    </w:pPr>
    <w:rPr>
      <w:sz w:val="2"/>
      <w:szCs w:val="2"/>
    </w:rPr>
  </w:style>
  <w:style w:type="paragraph" w:styleId="Header">
    <w:name w:val="header"/>
    <w:basedOn w:val="Normal"/>
    <w:rsid w:val="00F323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323CC"/>
    <w:pPr>
      <w:tabs>
        <w:tab w:val="center" w:pos="4153"/>
        <w:tab w:val="right" w:pos="8306"/>
      </w:tabs>
    </w:pPr>
  </w:style>
  <w:style w:type="paragraph" w:customStyle="1" w:styleId="Numberedbulletslevel1">
    <w:name w:val="Numbered bullets level 1"/>
    <w:basedOn w:val="TablefootnoteChar"/>
    <w:rsid w:val="00E87CED"/>
    <w:pPr>
      <w:numPr>
        <w:numId w:val="6"/>
      </w:numPr>
      <w:spacing w:before="60"/>
    </w:pPr>
  </w:style>
  <w:style w:type="paragraph" w:customStyle="1" w:styleId="Numberedbulletslevel2">
    <w:name w:val="Numbered bullets level 2"/>
    <w:basedOn w:val="Numberedbulletslevel1"/>
    <w:rsid w:val="007D0420"/>
    <w:pPr>
      <w:numPr>
        <w:ilvl w:val="1"/>
      </w:numPr>
      <w:tabs>
        <w:tab w:val="clear" w:pos="1080"/>
      </w:tabs>
      <w:ind w:left="794" w:hanging="397"/>
    </w:pPr>
  </w:style>
  <w:style w:type="paragraph" w:customStyle="1" w:styleId="Numberedbulletslevel3">
    <w:name w:val="Numbered bullets level 3"/>
    <w:basedOn w:val="Numberedbulletslevel2"/>
    <w:rsid w:val="007D0420"/>
    <w:pPr>
      <w:numPr>
        <w:ilvl w:val="2"/>
      </w:numPr>
      <w:tabs>
        <w:tab w:val="clear" w:pos="1800"/>
      </w:tabs>
      <w:ind w:left="1191" w:hanging="397"/>
    </w:pPr>
  </w:style>
  <w:style w:type="paragraph" w:customStyle="1" w:styleId="Tablehead">
    <w:name w:val="Table head"/>
    <w:basedOn w:val="Normal"/>
    <w:next w:val="Tabletext"/>
    <w:rsid w:val="00DC1B7B"/>
    <w:pPr>
      <w:spacing w:before="0" w:line="240" w:lineRule="auto"/>
    </w:pPr>
    <w:rPr>
      <w:b/>
      <w:sz w:val="20"/>
      <w:lang w:eastAsia="en-AU"/>
    </w:rPr>
  </w:style>
  <w:style w:type="paragraph" w:customStyle="1" w:styleId="Tabletitle">
    <w:name w:val="Table title"/>
    <w:basedOn w:val="Normal"/>
    <w:rsid w:val="008671F0"/>
    <w:pPr>
      <w:keepNext/>
      <w:keepLines/>
      <w:spacing w:before="240"/>
    </w:pPr>
    <w:rPr>
      <w:rFonts w:ascii="Arial Bold" w:hAnsi="Arial Bold"/>
      <w:b/>
      <w:color w:val="00928F"/>
      <w:szCs w:val="22"/>
    </w:rPr>
  </w:style>
  <w:style w:type="paragraph" w:customStyle="1" w:styleId="Tablesubhead">
    <w:name w:val="Table subhead"/>
    <w:basedOn w:val="Tabletext"/>
    <w:link w:val="TablesubheadChar"/>
    <w:rsid w:val="00A33D18"/>
    <w:pPr>
      <w:spacing w:after="0"/>
    </w:pPr>
    <w:rPr>
      <w:b/>
      <w:color w:val="00948D"/>
    </w:rPr>
  </w:style>
  <w:style w:type="table" w:customStyle="1" w:styleId="Tablestyle2">
    <w:name w:val="Table style 2"/>
    <w:basedOn w:val="TableNormal"/>
    <w:rsid w:val="00855EA5"/>
    <w:rPr>
      <w:rFonts w:ascii="Arial" w:hAnsi="Arial"/>
    </w:rPr>
    <w:tblPr>
      <w:tblInd w:w="113" w:type="dxa"/>
      <w:tblBorders>
        <w:top w:val="single" w:sz="4" w:space="0" w:color="00928F"/>
        <w:bottom w:val="single" w:sz="4" w:space="0" w:color="00928F"/>
        <w:insideH w:val="single" w:sz="4" w:space="0" w:color="00928F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108" w:type="dxa"/>
        <w:bottom w:w="108" w:type="dxa"/>
      </w:tcMar>
    </w:tcPr>
    <w:tblStylePr w:type="firstCol">
      <w:pPr>
        <w:wordWrap/>
        <w:spacing w:beforeLines="0" w:before="0" w:beforeAutospacing="0" w:afterLines="0" w:after="0" w:afterAutospacing="0" w:line="240" w:lineRule="auto"/>
        <w:contextualSpacing w:val="0"/>
        <w:jc w:val="right"/>
      </w:pPr>
      <w:rPr>
        <w:b/>
        <w:i w:val="0"/>
        <w:sz w:val="20"/>
        <w:szCs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108" w:type="dxa"/>
          <w:left w:w="0" w:type="nil"/>
          <w:bottom w:w="108" w:type="dxa"/>
          <w:right w:w="170" w:type="dxa"/>
        </w:tcMar>
      </w:tcPr>
    </w:tblStylePr>
    <w:tblStylePr w:type="lastCol">
      <w:tblPr/>
      <w:tcPr>
        <w:tcBorders>
          <w:top w:val="single" w:sz="4" w:space="0" w:color="00928F"/>
          <w:left w:val="nil"/>
          <w:bottom w:val="single" w:sz="4" w:space="0" w:color="00928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style3">
    <w:name w:val="Table style 3"/>
    <w:basedOn w:val="Tablestyle1"/>
    <w:rsid w:val="00855EA5"/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/>
        <w:i w:val="0"/>
        <w:color w:val="FFFFFF"/>
        <w:sz w:val="21"/>
        <w:szCs w:val="21"/>
      </w:rPr>
      <w:tblPr/>
      <w:tcPr>
        <w:tcBorders>
          <w:top w:val="single" w:sz="4" w:space="0" w:color="00928F"/>
          <w:left w:val="single" w:sz="4" w:space="0" w:color="00928F"/>
          <w:bottom w:val="single" w:sz="4" w:space="0" w:color="00928F"/>
          <w:right w:val="single" w:sz="4" w:space="0" w:color="00928F"/>
          <w:insideH w:val="single" w:sz="4" w:space="0" w:color="00928F"/>
          <w:insideV w:val="single" w:sz="4" w:space="0" w:color="00928F"/>
          <w:tl2br w:val="nil"/>
          <w:tr2bl w:val="nil"/>
        </w:tcBorders>
        <w:shd w:val="clear" w:color="auto" w:fill="00928F"/>
      </w:tcPr>
    </w:tblStylePr>
    <w:tblStylePr w:type="neCell">
      <w:pPr>
        <w:wordWrap/>
        <w:spacing w:beforeLines="0" w:before="0" w:beforeAutospacing="0"/>
      </w:pPr>
    </w:tblStylePr>
    <w:tblStylePr w:type="nwCell">
      <w:pPr>
        <w:wordWrap/>
        <w:spacing w:beforeLines="0" w:before="0" w:beforeAutospacing="0"/>
      </w:pPr>
    </w:tblStylePr>
  </w:style>
  <w:style w:type="paragraph" w:customStyle="1" w:styleId="Footerodd">
    <w:name w:val="Footer odd"/>
    <w:rsid w:val="00AA55F1"/>
    <w:pPr>
      <w:tabs>
        <w:tab w:val="right" w:pos="8250"/>
        <w:tab w:val="right" w:pos="8580"/>
        <w:tab w:val="left" w:pos="8913"/>
      </w:tabs>
    </w:pPr>
    <w:rPr>
      <w:rFonts w:ascii="Arial" w:hAnsi="Arial"/>
      <w:b/>
      <w:color w:val="00928F"/>
      <w:sz w:val="16"/>
      <w:szCs w:val="16"/>
      <w:lang w:eastAsia="en-US"/>
    </w:rPr>
  </w:style>
  <w:style w:type="paragraph" w:customStyle="1" w:styleId="Footereven">
    <w:name w:val="Footer even"/>
    <w:basedOn w:val="Normal"/>
    <w:rsid w:val="00240887"/>
    <w:pPr>
      <w:tabs>
        <w:tab w:val="left" w:pos="-110"/>
        <w:tab w:val="left" w:pos="220"/>
      </w:tabs>
      <w:ind w:left="-437"/>
    </w:pPr>
    <w:rPr>
      <w:color w:val="00928F"/>
      <w:sz w:val="16"/>
      <w:szCs w:val="16"/>
    </w:rPr>
  </w:style>
  <w:style w:type="paragraph" w:customStyle="1" w:styleId="QSAnamestyle">
    <w:name w:val="QSA namestyle"/>
    <w:rsid w:val="006B6288"/>
    <w:pPr>
      <w:spacing w:after="40" w:line="300" w:lineRule="atLeast"/>
      <w:ind w:left="284"/>
    </w:pPr>
    <w:rPr>
      <w:rFonts w:ascii="Arial" w:hAnsi="Arial"/>
      <w:b/>
      <w:color w:val="00928F"/>
      <w:sz w:val="26"/>
      <w:szCs w:val="26"/>
      <w:lang w:eastAsia="en-US"/>
    </w:rPr>
  </w:style>
  <w:style w:type="paragraph" w:customStyle="1" w:styleId="QSAnamestyleaddress">
    <w:name w:val="QSA namestyle address"/>
    <w:rsid w:val="001F4623"/>
    <w:pPr>
      <w:spacing w:before="60" w:line="220" w:lineRule="atLeast"/>
      <w:ind w:left="284"/>
    </w:pPr>
    <w:rPr>
      <w:rFonts w:ascii="Arial" w:hAnsi="Arial"/>
      <w:color w:val="00928F"/>
      <w:sz w:val="18"/>
      <w:szCs w:val="18"/>
      <w:lang w:eastAsia="en-US"/>
    </w:rPr>
  </w:style>
  <w:style w:type="paragraph" w:customStyle="1" w:styleId="QSAnamestyleurl">
    <w:name w:val="QSA namestyle url"/>
    <w:rsid w:val="00797D77"/>
    <w:pPr>
      <w:spacing w:before="40" w:line="240" w:lineRule="atLeast"/>
      <w:ind w:left="284"/>
    </w:pPr>
    <w:rPr>
      <w:rFonts w:ascii="Arial" w:hAnsi="Arial"/>
      <w:b/>
      <w:color w:val="00928F"/>
      <w:lang w:eastAsia="en-US"/>
    </w:rPr>
  </w:style>
  <w:style w:type="paragraph" w:customStyle="1" w:styleId="Reference">
    <w:name w:val="Reference"/>
    <w:basedOn w:val="Normal"/>
    <w:rsid w:val="00916C05"/>
    <w:pPr>
      <w:tabs>
        <w:tab w:val="left" w:pos="284"/>
      </w:tabs>
      <w:spacing w:before="80"/>
      <w:ind w:left="284" w:hanging="284"/>
    </w:pPr>
    <w:rPr>
      <w:sz w:val="20"/>
    </w:rPr>
  </w:style>
  <w:style w:type="paragraph" w:customStyle="1" w:styleId="Heading1TOP">
    <w:name w:val="Heading 1 TOP"/>
    <w:basedOn w:val="Heading1"/>
    <w:rsid w:val="00A33D18"/>
    <w:pPr>
      <w:pageBreakBefore/>
      <w:spacing w:before="0" w:after="120"/>
    </w:pPr>
  </w:style>
  <w:style w:type="paragraph" w:customStyle="1" w:styleId="Normallead-in">
    <w:name w:val="Normal lead-in"/>
    <w:basedOn w:val="Normal"/>
    <w:next w:val="Bulletslevel1"/>
    <w:rsid w:val="00CE4451"/>
    <w:pPr>
      <w:keepNext/>
    </w:pPr>
  </w:style>
  <w:style w:type="paragraph" w:customStyle="1" w:styleId="Quotationreference">
    <w:name w:val="Quotation reference"/>
    <w:basedOn w:val="Quotation"/>
    <w:rsid w:val="009050EE"/>
    <w:pPr>
      <w:keepLines/>
      <w:spacing w:before="40"/>
    </w:pPr>
  </w:style>
  <w:style w:type="character" w:customStyle="1" w:styleId="TablesubheadChar">
    <w:name w:val="Table subhead Char"/>
    <w:link w:val="Tablesubhead"/>
    <w:rsid w:val="00A33D18"/>
    <w:rPr>
      <w:rFonts w:ascii="Arial" w:hAnsi="Arial"/>
      <w:b/>
      <w:color w:val="00948D"/>
      <w:lang w:val="en-A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288"/>
    <w:pPr>
      <w:spacing w:before="120" w:line="26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Normal"/>
    <w:link w:val="Heading1Char"/>
    <w:qFormat/>
    <w:rsid w:val="007478B5"/>
    <w:pPr>
      <w:keepNext/>
      <w:widowControl w:val="0"/>
      <w:shd w:val="clear" w:color="000000" w:fill="auto"/>
      <w:spacing w:before="600" w:after="240" w:line="440" w:lineRule="atLeast"/>
      <w:outlineLvl w:val="0"/>
    </w:pPr>
    <w:rPr>
      <w:rFonts w:ascii="Arial Bold" w:hAnsi="Arial Bold"/>
      <w:b/>
      <w:color w:val="00928F"/>
      <w:kern w:val="28"/>
      <w:sz w:val="40"/>
      <w:szCs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DC1B7B"/>
    <w:pPr>
      <w:widowControl/>
      <w:shd w:val="clear" w:color="auto" w:fill="auto"/>
      <w:tabs>
        <w:tab w:val="left" w:pos="851"/>
      </w:tabs>
      <w:spacing w:before="0" w:after="0" w:line="240" w:lineRule="auto"/>
      <w:outlineLvl w:val="1"/>
    </w:pPr>
    <w:rPr>
      <w:rFonts w:ascii="Arial" w:hAnsi="Arial" w:cs="Arial"/>
      <w:sz w:val="32"/>
    </w:rPr>
  </w:style>
  <w:style w:type="paragraph" w:styleId="Heading3">
    <w:name w:val="heading 3"/>
    <w:basedOn w:val="Heading2"/>
    <w:next w:val="Normal"/>
    <w:link w:val="Heading3Char"/>
    <w:qFormat/>
    <w:rsid w:val="007478B5"/>
    <w:pPr>
      <w:tabs>
        <w:tab w:val="clear" w:pos="851"/>
      </w:tabs>
      <w:spacing w:line="300" w:lineRule="atLeast"/>
      <w:outlineLvl w:val="2"/>
    </w:pPr>
    <w:rPr>
      <w:i/>
      <w:sz w:val="26"/>
      <w:szCs w:val="28"/>
    </w:rPr>
  </w:style>
  <w:style w:type="paragraph" w:styleId="Heading4">
    <w:name w:val="heading 4"/>
    <w:basedOn w:val="Heading3"/>
    <w:next w:val="Normal"/>
    <w:link w:val="Heading4Char"/>
    <w:qFormat/>
    <w:rsid w:val="00E555D9"/>
    <w:pPr>
      <w:numPr>
        <w:ilvl w:val="3"/>
        <w:numId w:val="5"/>
      </w:numPr>
      <w:spacing w:line="280" w:lineRule="atLeast"/>
      <w:ind w:left="0" w:firstLine="0"/>
      <w:outlineLvl w:val="3"/>
    </w:pPr>
    <w:rPr>
      <w:color w:val="auto"/>
      <w:sz w:val="24"/>
    </w:rPr>
  </w:style>
  <w:style w:type="paragraph" w:styleId="Heading5">
    <w:name w:val="heading 5"/>
    <w:basedOn w:val="Normal"/>
    <w:next w:val="Normal"/>
    <w:qFormat/>
    <w:rsid w:val="00CE6931"/>
    <w:pPr>
      <w:keepNext/>
      <w:spacing w:before="160"/>
      <w:outlineLvl w:val="4"/>
    </w:pPr>
    <w:rPr>
      <w:b/>
      <w:bCs/>
      <w:i/>
      <w:i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sid w:val="00F70357"/>
    <w:rPr>
      <w:rFonts w:ascii="Arial Bold" w:hAnsi="Arial Bold"/>
      <w:b/>
      <w:color w:val="00928F"/>
      <w:kern w:val="28"/>
      <w:sz w:val="40"/>
      <w:szCs w:val="40"/>
      <w:lang w:val="en-AU" w:eastAsia="en-US" w:bidi="ar-SA"/>
    </w:rPr>
  </w:style>
  <w:style w:type="character" w:customStyle="1" w:styleId="Heading2Char">
    <w:name w:val="Heading 2 Char"/>
    <w:link w:val="Heading2"/>
    <w:rsid w:val="00DC1B7B"/>
    <w:rPr>
      <w:rFonts w:ascii="Arial" w:hAnsi="Arial" w:cs="Arial"/>
      <w:b/>
      <w:color w:val="00928F"/>
      <w:kern w:val="28"/>
      <w:sz w:val="32"/>
      <w:szCs w:val="40"/>
      <w:lang w:val="en-AU" w:eastAsia="en-US" w:bidi="ar-SA"/>
    </w:rPr>
  </w:style>
  <w:style w:type="character" w:customStyle="1" w:styleId="Heading3Char">
    <w:name w:val="Heading 3 Char"/>
    <w:link w:val="Heading3"/>
    <w:rsid w:val="00E555D9"/>
    <w:rPr>
      <w:rFonts w:ascii="Arial" w:hAnsi="Arial" w:cs="Arial"/>
      <w:b/>
      <w:i/>
      <w:color w:val="00928F"/>
      <w:kern w:val="28"/>
      <w:sz w:val="26"/>
      <w:szCs w:val="28"/>
      <w:lang w:val="en-AU" w:eastAsia="en-US" w:bidi="ar-SA"/>
    </w:rPr>
  </w:style>
  <w:style w:type="character" w:customStyle="1" w:styleId="Heading4Char">
    <w:name w:val="Heading 4 Char"/>
    <w:link w:val="Heading4"/>
    <w:rsid w:val="00E555D9"/>
    <w:rPr>
      <w:rFonts w:ascii="Arial" w:hAnsi="Arial" w:cs="Arial"/>
      <w:b/>
      <w:i/>
      <w:color w:val="00928F"/>
      <w:kern w:val="28"/>
      <w:sz w:val="24"/>
      <w:szCs w:val="28"/>
      <w:lang w:val="en-AU" w:eastAsia="en-US" w:bidi="ar-SA"/>
    </w:rPr>
  </w:style>
  <w:style w:type="paragraph" w:customStyle="1" w:styleId="Instruct">
    <w:name w:val="Instruct"/>
    <w:rsid w:val="00F91940"/>
    <w:pPr>
      <w:widowControl w:val="0"/>
      <w:shd w:val="clear" w:color="auto" w:fill="00FF00"/>
      <w:tabs>
        <w:tab w:val="left" w:pos="709"/>
      </w:tabs>
      <w:spacing w:before="120" w:after="120"/>
    </w:pPr>
    <w:rPr>
      <w:rFonts w:ascii="Arial" w:hAnsi="Arial"/>
      <w:b/>
      <w:sz w:val="24"/>
      <w:lang w:eastAsia="en-US"/>
    </w:rPr>
  </w:style>
  <w:style w:type="paragraph" w:customStyle="1" w:styleId="Bulletslevel1">
    <w:name w:val="Bullets level 1"/>
    <w:basedOn w:val="Normal"/>
    <w:rsid w:val="007D0420"/>
    <w:pPr>
      <w:numPr>
        <w:numId w:val="1"/>
      </w:numPr>
      <w:spacing w:before="60"/>
    </w:pPr>
  </w:style>
  <w:style w:type="paragraph" w:customStyle="1" w:styleId="Bulletslevel2">
    <w:name w:val="Bullets level 2"/>
    <w:basedOn w:val="Bulletslevel1"/>
    <w:rsid w:val="00A35C4A"/>
    <w:pPr>
      <w:numPr>
        <w:numId w:val="7"/>
      </w:numPr>
      <w:tabs>
        <w:tab w:val="clear" w:pos="284"/>
        <w:tab w:val="left" w:pos="567"/>
      </w:tabs>
    </w:pPr>
  </w:style>
  <w:style w:type="table" w:customStyle="1" w:styleId="Tablestyle1">
    <w:name w:val="Table style 1"/>
    <w:basedOn w:val="TableNormal"/>
    <w:rsid w:val="00855EA5"/>
    <w:pPr>
      <w:ind w:left="57"/>
    </w:pPr>
    <w:rPr>
      <w:rFonts w:ascii="Arial" w:hAnsi="Arial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108" w:type="dxa"/>
        <w:bottom w:w="108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b/>
        <w:i w:val="0"/>
        <w:sz w:val="21"/>
        <w:szCs w:val="21"/>
      </w:rPr>
      <w:tblPr/>
      <w:tcPr>
        <w:tcBorders>
          <w:top w:val="single" w:sz="4" w:space="0" w:color="00928F"/>
          <w:left w:val="single" w:sz="4" w:space="0" w:color="00928F"/>
          <w:bottom w:val="single" w:sz="4" w:space="0" w:color="00928F"/>
          <w:right w:val="single" w:sz="4" w:space="0" w:color="00928F"/>
          <w:insideH w:val="single" w:sz="4" w:space="0" w:color="00928F"/>
          <w:insideV w:val="single" w:sz="4" w:space="0" w:color="00928F"/>
          <w:tl2br w:val="nil"/>
          <w:tr2bl w:val="nil"/>
        </w:tcBorders>
        <w:shd w:val="clear" w:color="auto" w:fill="E6E6E6"/>
      </w:tcPr>
    </w:tblStylePr>
  </w:style>
  <w:style w:type="paragraph" w:customStyle="1" w:styleId="Tabletext">
    <w:name w:val="Table text"/>
    <w:link w:val="TabletextCharChar"/>
    <w:rsid w:val="00337D69"/>
    <w:pPr>
      <w:keepNext/>
      <w:widowControl w:val="0"/>
      <w:spacing w:before="40" w:after="40"/>
    </w:pPr>
    <w:rPr>
      <w:rFonts w:ascii="Arial" w:hAnsi="Arial"/>
      <w:lang w:eastAsia="en-US"/>
    </w:rPr>
  </w:style>
  <w:style w:type="character" w:customStyle="1" w:styleId="TabletextCharChar">
    <w:name w:val="Table text Char Char"/>
    <w:link w:val="Tabletext"/>
    <w:rsid w:val="00337D69"/>
    <w:rPr>
      <w:rFonts w:ascii="Arial" w:hAnsi="Arial"/>
      <w:lang w:val="en-AU" w:eastAsia="en-US" w:bidi="ar-SA"/>
    </w:rPr>
  </w:style>
  <w:style w:type="paragraph" w:customStyle="1" w:styleId="Tablebullets">
    <w:name w:val="Table bullets"/>
    <w:basedOn w:val="Tabletext"/>
    <w:link w:val="TablebulletsCharChar"/>
    <w:rsid w:val="002E0F9C"/>
    <w:pPr>
      <w:numPr>
        <w:numId w:val="2"/>
      </w:numPr>
      <w:spacing w:before="20"/>
    </w:pPr>
  </w:style>
  <w:style w:type="character" w:customStyle="1" w:styleId="TablebulletsCharChar">
    <w:name w:val="Table bullets Char Char"/>
    <w:basedOn w:val="TabletextCharChar"/>
    <w:link w:val="Tablebullets"/>
    <w:rsid w:val="002E0F9C"/>
    <w:rPr>
      <w:rFonts w:ascii="Arial" w:hAnsi="Arial"/>
      <w:lang w:val="en-AU" w:eastAsia="en-US" w:bidi="ar-SA"/>
    </w:rPr>
  </w:style>
  <w:style w:type="paragraph" w:customStyle="1" w:styleId="Tablebullets3">
    <w:name w:val="Table bullets 3"/>
    <w:basedOn w:val="Tablebullets2"/>
    <w:next w:val="Tabletext"/>
    <w:rsid w:val="00337D69"/>
    <w:pPr>
      <w:numPr>
        <w:numId w:val="4"/>
      </w:numPr>
      <w:tabs>
        <w:tab w:val="clear" w:pos="567"/>
      </w:tabs>
    </w:pPr>
  </w:style>
  <w:style w:type="paragraph" w:customStyle="1" w:styleId="Tablebullets2">
    <w:name w:val="Table bullets 2"/>
    <w:basedOn w:val="Tablebullets"/>
    <w:rsid w:val="00043A66"/>
    <w:pPr>
      <w:numPr>
        <w:numId w:val="8"/>
      </w:numPr>
      <w:tabs>
        <w:tab w:val="left" w:pos="567"/>
      </w:tabs>
      <w:spacing w:after="20"/>
      <w:ind w:left="568" w:hanging="284"/>
    </w:pPr>
  </w:style>
  <w:style w:type="paragraph" w:customStyle="1" w:styleId="Bulletslevel3">
    <w:name w:val="Bullets level 3"/>
    <w:basedOn w:val="Normal"/>
    <w:rsid w:val="00337D69"/>
    <w:pPr>
      <w:numPr>
        <w:numId w:val="3"/>
      </w:numPr>
      <w:tabs>
        <w:tab w:val="left" w:pos="851"/>
      </w:tabs>
      <w:spacing w:before="60"/>
    </w:pPr>
  </w:style>
  <w:style w:type="paragraph" w:styleId="FootnoteText">
    <w:name w:val="footnote text"/>
    <w:basedOn w:val="Normal"/>
    <w:semiHidden/>
    <w:pPr>
      <w:widowControl w:val="0"/>
      <w:spacing w:before="80"/>
    </w:pPr>
    <w:rPr>
      <w:sz w:val="20"/>
    </w:rPr>
  </w:style>
  <w:style w:type="table" w:styleId="TableGrid">
    <w:name w:val="Table Grid"/>
    <w:basedOn w:val="TableNormal"/>
    <w:rsid w:val="00874258"/>
    <w:pPr>
      <w:widowControl w:val="0"/>
      <w:spacing w:before="60"/>
    </w:pPr>
    <w:rPr>
      <w:rFonts w:ascii="Arial" w:hAnsi="Arial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170" w:type="dxa"/>
        <w:bottom w:w="113" w:type="dxa"/>
        <w:right w:w="170" w:type="dxa"/>
      </w:tblCellMar>
    </w:tblPr>
    <w:tcPr>
      <w:tcMar>
        <w:left w:w="68" w:type="dxa"/>
        <w:right w:w="68" w:type="dxa"/>
      </w:tcMar>
    </w:tcPr>
  </w:style>
  <w:style w:type="paragraph" w:styleId="TOC1">
    <w:name w:val="toc 1"/>
    <w:basedOn w:val="TOCheading"/>
    <w:next w:val="Normal"/>
    <w:rsid w:val="00FA73BE"/>
    <w:pPr>
      <w:spacing w:before="0"/>
    </w:pPr>
  </w:style>
  <w:style w:type="paragraph" w:styleId="TOC2">
    <w:name w:val="toc 2"/>
    <w:next w:val="Normal"/>
    <w:rsid w:val="0049214A"/>
    <w:pPr>
      <w:tabs>
        <w:tab w:val="left" w:pos="567"/>
        <w:tab w:val="right" w:leader="dot" w:pos="8505"/>
      </w:tabs>
      <w:spacing w:before="80"/>
      <w:ind w:left="567" w:right="1134" w:hanging="567"/>
    </w:pPr>
    <w:rPr>
      <w:rFonts w:ascii="Arial" w:hAnsi="Arial"/>
      <w:noProof/>
      <w:sz w:val="24"/>
      <w:szCs w:val="24"/>
      <w:lang w:eastAsia="en-US"/>
    </w:rPr>
  </w:style>
  <w:style w:type="paragraph" w:styleId="BalloonText">
    <w:name w:val="Balloon Text"/>
    <w:basedOn w:val="Normal"/>
    <w:semiHidden/>
    <w:rsid w:val="009719D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E3D31"/>
    <w:rPr>
      <w:sz w:val="16"/>
      <w:szCs w:val="16"/>
    </w:rPr>
  </w:style>
  <w:style w:type="paragraph" w:styleId="CommentText">
    <w:name w:val="annotation text"/>
    <w:basedOn w:val="Normal"/>
    <w:semiHidden/>
    <w:rsid w:val="00EE3D31"/>
    <w:rPr>
      <w:sz w:val="20"/>
    </w:rPr>
  </w:style>
  <w:style w:type="paragraph" w:styleId="CommentSubject">
    <w:name w:val="annotation subject"/>
    <w:basedOn w:val="CommentText"/>
    <w:next w:val="CommentText"/>
    <w:semiHidden/>
    <w:rsid w:val="00EE3D31"/>
    <w:rPr>
      <w:b/>
      <w:bCs/>
    </w:rPr>
  </w:style>
  <w:style w:type="paragraph" w:customStyle="1" w:styleId="Quotation">
    <w:name w:val="Quotation"/>
    <w:basedOn w:val="Normal"/>
    <w:next w:val="Normal"/>
    <w:rsid w:val="008E71E0"/>
    <w:pPr>
      <w:spacing w:line="240" w:lineRule="auto"/>
      <w:ind w:left="284"/>
    </w:pPr>
    <w:rPr>
      <w:sz w:val="20"/>
    </w:rPr>
  </w:style>
  <w:style w:type="paragraph" w:styleId="DocumentMap">
    <w:name w:val="Document Map"/>
    <w:basedOn w:val="Normal"/>
    <w:semiHidden/>
    <w:rsid w:val="00403A6D"/>
    <w:pPr>
      <w:shd w:val="clear" w:color="auto" w:fill="000080"/>
    </w:pPr>
    <w:rPr>
      <w:rFonts w:ascii="Tahoma" w:hAnsi="Tahoma" w:cs="Tahoma"/>
      <w:sz w:val="20"/>
    </w:rPr>
  </w:style>
  <w:style w:type="character" w:styleId="FootnoteReference">
    <w:name w:val="footnote reference"/>
    <w:semiHidden/>
    <w:rsid w:val="000775A1"/>
    <w:rPr>
      <w:vertAlign w:val="superscript"/>
    </w:rPr>
  </w:style>
  <w:style w:type="paragraph" w:styleId="TOC3">
    <w:name w:val="toc 3"/>
    <w:basedOn w:val="TOC2"/>
    <w:next w:val="Normal"/>
    <w:rsid w:val="0049214A"/>
    <w:pPr>
      <w:tabs>
        <w:tab w:val="clear" w:pos="567"/>
        <w:tab w:val="left" w:pos="851"/>
      </w:tabs>
      <w:spacing w:before="60"/>
      <w:ind w:left="1418" w:hanging="851"/>
    </w:pPr>
    <w:rPr>
      <w:sz w:val="21"/>
      <w:szCs w:val="22"/>
    </w:rPr>
  </w:style>
  <w:style w:type="paragraph" w:customStyle="1" w:styleId="TOCheading">
    <w:name w:val="TOC heading"/>
    <w:basedOn w:val="Heading1"/>
    <w:rsid w:val="006B6288"/>
    <w:pPr>
      <w:widowControl/>
      <w:shd w:val="clear" w:color="auto" w:fill="auto"/>
      <w:tabs>
        <w:tab w:val="left" w:pos="851"/>
      </w:tabs>
      <w:spacing w:after="400"/>
      <w:outlineLvl w:val="9"/>
    </w:pPr>
    <w:rPr>
      <w:rFonts w:cs="Tahoma"/>
      <w:bCs/>
      <w:kern w:val="0"/>
    </w:rPr>
  </w:style>
  <w:style w:type="paragraph" w:customStyle="1" w:styleId="Covermaintitle">
    <w:name w:val="Cover_main title"/>
    <w:basedOn w:val="Normal"/>
    <w:link w:val="CovermaintitleChar"/>
    <w:rsid w:val="006B6288"/>
    <w:pPr>
      <w:keepNext/>
      <w:widowControl w:val="0"/>
      <w:shd w:val="clear" w:color="000000" w:fill="auto"/>
      <w:spacing w:before="0" w:line="680" w:lineRule="atLeast"/>
    </w:pPr>
    <w:rPr>
      <w:rFonts w:cs="Arial"/>
      <w:b/>
      <w:color w:val="00928F"/>
      <w:kern w:val="28"/>
      <w:sz w:val="64"/>
      <w:szCs w:val="64"/>
    </w:rPr>
  </w:style>
  <w:style w:type="character" w:customStyle="1" w:styleId="CovermaintitleChar">
    <w:name w:val="Cover_main title Char"/>
    <w:link w:val="Covermaintitle"/>
    <w:rsid w:val="006B6288"/>
    <w:rPr>
      <w:rFonts w:ascii="Arial" w:hAnsi="Arial" w:cs="Arial"/>
      <w:b/>
      <w:color w:val="00928F"/>
      <w:kern w:val="28"/>
      <w:sz w:val="64"/>
      <w:szCs w:val="64"/>
      <w:lang w:val="en-AU" w:eastAsia="en-US" w:bidi="ar-SA"/>
    </w:rPr>
  </w:style>
  <w:style w:type="paragraph" w:customStyle="1" w:styleId="Coversubtitle">
    <w:name w:val="Cover_subtitle"/>
    <w:rsid w:val="006B6288"/>
    <w:pPr>
      <w:spacing w:before="120"/>
    </w:pPr>
    <w:rPr>
      <w:rFonts w:ascii="Arial" w:hAnsi="Arial" w:cs="Arial"/>
      <w:color w:val="00928F"/>
      <w:kern w:val="28"/>
      <w:sz w:val="40"/>
      <w:szCs w:val="40"/>
      <w:lang w:eastAsia="en-US"/>
    </w:rPr>
  </w:style>
  <w:style w:type="paragraph" w:customStyle="1" w:styleId="Covermonth-year">
    <w:name w:val="Cover_month-year"/>
    <w:next w:val="Normal"/>
    <w:rsid w:val="007F50BA"/>
    <w:pPr>
      <w:spacing w:before="120"/>
      <w:ind w:left="284"/>
    </w:pPr>
    <w:rPr>
      <w:rFonts w:ascii="Arial" w:hAnsi="Arial" w:cs="Arial"/>
      <w:color w:val="00928F"/>
      <w:kern w:val="28"/>
      <w:sz w:val="28"/>
      <w:szCs w:val="28"/>
      <w:lang w:eastAsia="en-US"/>
    </w:rPr>
  </w:style>
  <w:style w:type="character" w:styleId="Hyperlink">
    <w:name w:val="Hyperlink"/>
    <w:rsid w:val="00070735"/>
    <w:rPr>
      <w:rFonts w:ascii="Arial" w:hAnsi="Arial"/>
      <w:color w:val="000000"/>
      <w:sz w:val="22"/>
      <w:u w:val="none"/>
    </w:rPr>
  </w:style>
  <w:style w:type="paragraph" w:customStyle="1" w:styleId="Tablefootnote">
    <w:name w:val="Table footnote"/>
    <w:basedOn w:val="Tabletext"/>
    <w:link w:val="TablefootnoteChar"/>
    <w:rsid w:val="00472274"/>
    <w:pPr>
      <w:keepNext w:val="0"/>
      <w:widowControl/>
      <w:tabs>
        <w:tab w:val="left" w:pos="142"/>
      </w:tabs>
      <w:ind w:left="142" w:hanging="142"/>
    </w:pPr>
    <w:rPr>
      <w:rFonts w:cs="Arial"/>
      <w:szCs w:val="18"/>
    </w:rPr>
  </w:style>
  <w:style w:type="character" w:customStyle="1" w:styleId="TablefootnoteChar">
    <w:name w:val="Table footnote Char"/>
    <w:link w:val="Tablefootnote"/>
    <w:rsid w:val="00472274"/>
    <w:rPr>
      <w:rFonts w:ascii="Arial" w:hAnsi="Arial" w:cs="Arial"/>
      <w:szCs w:val="18"/>
      <w:lang w:val="en-AU" w:eastAsia="en-US" w:bidi="ar-SA"/>
    </w:rPr>
  </w:style>
  <w:style w:type="paragraph" w:customStyle="1" w:styleId="footnote">
    <w:name w:val="footnote"/>
    <w:basedOn w:val="Normal"/>
    <w:link w:val="footnoteChar"/>
    <w:rsid w:val="005E2987"/>
    <w:pPr>
      <w:ind w:left="280" w:hanging="192"/>
    </w:pPr>
    <w:rPr>
      <w:sz w:val="20"/>
      <w:szCs w:val="22"/>
    </w:rPr>
  </w:style>
  <w:style w:type="character" w:customStyle="1" w:styleId="footnoteChar">
    <w:name w:val="footnote Char"/>
    <w:link w:val="footnote"/>
    <w:rsid w:val="005E2987"/>
    <w:rPr>
      <w:rFonts w:ascii="Arial" w:hAnsi="Arial"/>
      <w:szCs w:val="22"/>
      <w:lang w:val="en-AU" w:eastAsia="en-US" w:bidi="ar-SA"/>
    </w:rPr>
  </w:style>
  <w:style w:type="character" w:styleId="FollowedHyperlink">
    <w:name w:val="FollowedHyperlink"/>
    <w:rsid w:val="00070735"/>
    <w:rPr>
      <w:rFonts w:ascii="Arial" w:hAnsi="Arial"/>
      <w:color w:val="000000"/>
      <w:sz w:val="22"/>
      <w:u w:val="none"/>
    </w:rPr>
  </w:style>
  <w:style w:type="paragraph" w:customStyle="1" w:styleId="footnoteseparator">
    <w:name w:val="footnote separator"/>
    <w:basedOn w:val="footnote"/>
    <w:rsid w:val="00874258"/>
    <w:pPr>
      <w:spacing w:before="0"/>
      <w:ind w:left="284" w:hanging="193"/>
    </w:pPr>
    <w:rPr>
      <w:sz w:val="4"/>
    </w:rPr>
  </w:style>
  <w:style w:type="paragraph" w:customStyle="1" w:styleId="smallspace">
    <w:name w:val="small space"/>
    <w:basedOn w:val="Normal"/>
    <w:rsid w:val="00674854"/>
    <w:pPr>
      <w:spacing w:before="0" w:line="240" w:lineRule="auto"/>
    </w:pPr>
    <w:rPr>
      <w:sz w:val="2"/>
      <w:szCs w:val="2"/>
    </w:rPr>
  </w:style>
  <w:style w:type="paragraph" w:styleId="Header">
    <w:name w:val="header"/>
    <w:basedOn w:val="Normal"/>
    <w:rsid w:val="00F323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323CC"/>
    <w:pPr>
      <w:tabs>
        <w:tab w:val="center" w:pos="4153"/>
        <w:tab w:val="right" w:pos="8306"/>
      </w:tabs>
    </w:pPr>
  </w:style>
  <w:style w:type="paragraph" w:customStyle="1" w:styleId="Numberedbulletslevel1">
    <w:name w:val="Numbered bullets level 1"/>
    <w:basedOn w:val="TablefootnoteChar"/>
    <w:rsid w:val="00E87CED"/>
    <w:pPr>
      <w:numPr>
        <w:numId w:val="6"/>
      </w:numPr>
      <w:spacing w:before="60"/>
    </w:pPr>
  </w:style>
  <w:style w:type="paragraph" w:customStyle="1" w:styleId="Numberedbulletslevel2">
    <w:name w:val="Numbered bullets level 2"/>
    <w:basedOn w:val="Numberedbulletslevel1"/>
    <w:rsid w:val="007D0420"/>
    <w:pPr>
      <w:numPr>
        <w:ilvl w:val="1"/>
      </w:numPr>
      <w:tabs>
        <w:tab w:val="clear" w:pos="1080"/>
      </w:tabs>
      <w:ind w:left="794" w:hanging="397"/>
    </w:pPr>
  </w:style>
  <w:style w:type="paragraph" w:customStyle="1" w:styleId="Numberedbulletslevel3">
    <w:name w:val="Numbered bullets level 3"/>
    <w:basedOn w:val="Numberedbulletslevel2"/>
    <w:rsid w:val="007D0420"/>
    <w:pPr>
      <w:numPr>
        <w:ilvl w:val="2"/>
      </w:numPr>
      <w:tabs>
        <w:tab w:val="clear" w:pos="1800"/>
      </w:tabs>
      <w:ind w:left="1191" w:hanging="397"/>
    </w:pPr>
  </w:style>
  <w:style w:type="paragraph" w:customStyle="1" w:styleId="Tablehead">
    <w:name w:val="Table head"/>
    <w:basedOn w:val="Normal"/>
    <w:next w:val="Tabletext"/>
    <w:rsid w:val="00DC1B7B"/>
    <w:pPr>
      <w:spacing w:before="0" w:line="240" w:lineRule="auto"/>
    </w:pPr>
    <w:rPr>
      <w:b/>
      <w:sz w:val="20"/>
      <w:lang w:eastAsia="en-AU"/>
    </w:rPr>
  </w:style>
  <w:style w:type="paragraph" w:customStyle="1" w:styleId="Tabletitle">
    <w:name w:val="Table title"/>
    <w:basedOn w:val="Normal"/>
    <w:rsid w:val="008671F0"/>
    <w:pPr>
      <w:keepNext/>
      <w:keepLines/>
      <w:spacing w:before="240"/>
    </w:pPr>
    <w:rPr>
      <w:rFonts w:ascii="Arial Bold" w:hAnsi="Arial Bold"/>
      <w:b/>
      <w:color w:val="00928F"/>
      <w:szCs w:val="22"/>
    </w:rPr>
  </w:style>
  <w:style w:type="paragraph" w:customStyle="1" w:styleId="Tablesubhead">
    <w:name w:val="Table subhead"/>
    <w:basedOn w:val="Tabletext"/>
    <w:link w:val="TablesubheadChar"/>
    <w:rsid w:val="00A33D18"/>
    <w:pPr>
      <w:spacing w:after="0"/>
    </w:pPr>
    <w:rPr>
      <w:b/>
      <w:color w:val="00948D"/>
    </w:rPr>
  </w:style>
  <w:style w:type="table" w:customStyle="1" w:styleId="Tablestyle2">
    <w:name w:val="Table style 2"/>
    <w:basedOn w:val="TableNormal"/>
    <w:rsid w:val="00855EA5"/>
    <w:rPr>
      <w:rFonts w:ascii="Arial" w:hAnsi="Arial"/>
    </w:rPr>
    <w:tblPr>
      <w:tblInd w:w="113" w:type="dxa"/>
      <w:tblBorders>
        <w:top w:val="single" w:sz="4" w:space="0" w:color="00928F"/>
        <w:bottom w:val="single" w:sz="4" w:space="0" w:color="00928F"/>
        <w:insideH w:val="single" w:sz="4" w:space="0" w:color="00928F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108" w:type="dxa"/>
        <w:bottom w:w="108" w:type="dxa"/>
      </w:tcMar>
    </w:tcPr>
    <w:tblStylePr w:type="firstCol">
      <w:pPr>
        <w:wordWrap/>
        <w:spacing w:beforeLines="0" w:before="0" w:beforeAutospacing="0" w:afterLines="0" w:after="0" w:afterAutospacing="0" w:line="240" w:lineRule="auto"/>
        <w:contextualSpacing w:val="0"/>
        <w:jc w:val="right"/>
      </w:pPr>
      <w:rPr>
        <w:b/>
        <w:i w:val="0"/>
        <w:sz w:val="20"/>
        <w:szCs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108" w:type="dxa"/>
          <w:left w:w="0" w:type="nil"/>
          <w:bottom w:w="108" w:type="dxa"/>
          <w:right w:w="170" w:type="dxa"/>
        </w:tcMar>
      </w:tcPr>
    </w:tblStylePr>
    <w:tblStylePr w:type="lastCol">
      <w:tblPr/>
      <w:tcPr>
        <w:tcBorders>
          <w:top w:val="single" w:sz="4" w:space="0" w:color="00928F"/>
          <w:left w:val="nil"/>
          <w:bottom w:val="single" w:sz="4" w:space="0" w:color="00928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style3">
    <w:name w:val="Table style 3"/>
    <w:basedOn w:val="Tablestyle1"/>
    <w:rsid w:val="00855EA5"/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/>
        <w:i w:val="0"/>
        <w:color w:val="FFFFFF"/>
        <w:sz w:val="21"/>
        <w:szCs w:val="21"/>
      </w:rPr>
      <w:tblPr/>
      <w:tcPr>
        <w:tcBorders>
          <w:top w:val="single" w:sz="4" w:space="0" w:color="00928F"/>
          <w:left w:val="single" w:sz="4" w:space="0" w:color="00928F"/>
          <w:bottom w:val="single" w:sz="4" w:space="0" w:color="00928F"/>
          <w:right w:val="single" w:sz="4" w:space="0" w:color="00928F"/>
          <w:insideH w:val="single" w:sz="4" w:space="0" w:color="00928F"/>
          <w:insideV w:val="single" w:sz="4" w:space="0" w:color="00928F"/>
          <w:tl2br w:val="nil"/>
          <w:tr2bl w:val="nil"/>
        </w:tcBorders>
        <w:shd w:val="clear" w:color="auto" w:fill="00928F"/>
      </w:tcPr>
    </w:tblStylePr>
    <w:tblStylePr w:type="neCell">
      <w:pPr>
        <w:wordWrap/>
        <w:spacing w:beforeLines="0" w:before="0" w:beforeAutospacing="0"/>
      </w:pPr>
    </w:tblStylePr>
    <w:tblStylePr w:type="nwCell">
      <w:pPr>
        <w:wordWrap/>
        <w:spacing w:beforeLines="0" w:before="0" w:beforeAutospacing="0"/>
      </w:pPr>
    </w:tblStylePr>
  </w:style>
  <w:style w:type="paragraph" w:customStyle="1" w:styleId="Footerodd">
    <w:name w:val="Footer odd"/>
    <w:rsid w:val="00AA55F1"/>
    <w:pPr>
      <w:tabs>
        <w:tab w:val="right" w:pos="8250"/>
        <w:tab w:val="right" w:pos="8580"/>
        <w:tab w:val="left" w:pos="8913"/>
      </w:tabs>
    </w:pPr>
    <w:rPr>
      <w:rFonts w:ascii="Arial" w:hAnsi="Arial"/>
      <w:b/>
      <w:color w:val="00928F"/>
      <w:sz w:val="16"/>
      <w:szCs w:val="16"/>
      <w:lang w:eastAsia="en-US"/>
    </w:rPr>
  </w:style>
  <w:style w:type="paragraph" w:customStyle="1" w:styleId="Footereven">
    <w:name w:val="Footer even"/>
    <w:basedOn w:val="Normal"/>
    <w:rsid w:val="00240887"/>
    <w:pPr>
      <w:tabs>
        <w:tab w:val="left" w:pos="-110"/>
        <w:tab w:val="left" w:pos="220"/>
      </w:tabs>
      <w:ind w:left="-437"/>
    </w:pPr>
    <w:rPr>
      <w:color w:val="00928F"/>
      <w:sz w:val="16"/>
      <w:szCs w:val="16"/>
    </w:rPr>
  </w:style>
  <w:style w:type="paragraph" w:customStyle="1" w:styleId="QSAnamestyle">
    <w:name w:val="QSA namestyle"/>
    <w:rsid w:val="006B6288"/>
    <w:pPr>
      <w:spacing w:after="40" w:line="300" w:lineRule="atLeast"/>
      <w:ind w:left="284"/>
    </w:pPr>
    <w:rPr>
      <w:rFonts w:ascii="Arial" w:hAnsi="Arial"/>
      <w:b/>
      <w:color w:val="00928F"/>
      <w:sz w:val="26"/>
      <w:szCs w:val="26"/>
      <w:lang w:eastAsia="en-US"/>
    </w:rPr>
  </w:style>
  <w:style w:type="paragraph" w:customStyle="1" w:styleId="QSAnamestyleaddress">
    <w:name w:val="QSA namestyle address"/>
    <w:rsid w:val="001F4623"/>
    <w:pPr>
      <w:spacing w:before="60" w:line="220" w:lineRule="atLeast"/>
      <w:ind w:left="284"/>
    </w:pPr>
    <w:rPr>
      <w:rFonts w:ascii="Arial" w:hAnsi="Arial"/>
      <w:color w:val="00928F"/>
      <w:sz w:val="18"/>
      <w:szCs w:val="18"/>
      <w:lang w:eastAsia="en-US"/>
    </w:rPr>
  </w:style>
  <w:style w:type="paragraph" w:customStyle="1" w:styleId="QSAnamestyleurl">
    <w:name w:val="QSA namestyle url"/>
    <w:rsid w:val="00797D77"/>
    <w:pPr>
      <w:spacing w:before="40" w:line="240" w:lineRule="atLeast"/>
      <w:ind w:left="284"/>
    </w:pPr>
    <w:rPr>
      <w:rFonts w:ascii="Arial" w:hAnsi="Arial"/>
      <w:b/>
      <w:color w:val="00928F"/>
      <w:lang w:eastAsia="en-US"/>
    </w:rPr>
  </w:style>
  <w:style w:type="paragraph" w:customStyle="1" w:styleId="Reference">
    <w:name w:val="Reference"/>
    <w:basedOn w:val="Normal"/>
    <w:rsid w:val="00916C05"/>
    <w:pPr>
      <w:tabs>
        <w:tab w:val="left" w:pos="284"/>
      </w:tabs>
      <w:spacing w:before="80"/>
      <w:ind w:left="284" w:hanging="284"/>
    </w:pPr>
    <w:rPr>
      <w:sz w:val="20"/>
    </w:rPr>
  </w:style>
  <w:style w:type="paragraph" w:customStyle="1" w:styleId="Heading1TOP">
    <w:name w:val="Heading 1 TOP"/>
    <w:basedOn w:val="Heading1"/>
    <w:rsid w:val="00A33D18"/>
    <w:pPr>
      <w:pageBreakBefore/>
      <w:spacing w:before="0" w:after="120"/>
    </w:pPr>
  </w:style>
  <w:style w:type="paragraph" w:customStyle="1" w:styleId="Normallead-in">
    <w:name w:val="Normal lead-in"/>
    <w:basedOn w:val="Normal"/>
    <w:next w:val="Bulletslevel1"/>
    <w:rsid w:val="00CE4451"/>
    <w:pPr>
      <w:keepNext/>
    </w:pPr>
  </w:style>
  <w:style w:type="paragraph" w:customStyle="1" w:styleId="Quotationreference">
    <w:name w:val="Quotation reference"/>
    <w:basedOn w:val="Quotation"/>
    <w:rsid w:val="009050EE"/>
    <w:pPr>
      <w:keepLines/>
      <w:spacing w:before="40"/>
    </w:pPr>
  </w:style>
  <w:style w:type="character" w:customStyle="1" w:styleId="TablesubheadChar">
    <w:name w:val="Table subhead Char"/>
    <w:link w:val="Tablesubhead"/>
    <w:rsid w:val="00A33D18"/>
    <w:rPr>
      <w:rFonts w:ascii="Arial" w:hAnsi="Arial"/>
      <w:b/>
      <w:color w:val="00948D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qsa.qld.edu.au" TargetMode="External"/><Relationship Id="rId10" Type="http://schemas.openxmlformats.org/officeDocument/2006/relationships/image" Target="media/image3.png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QSA\IMB\ISS\publishing\Corporate%20re-branding\New%20Branding%202009%20Templates\WORD%20documents\Word_template_colour_multipg-with-cover_LANDSCAP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Word_template_colour_multipg-with-cover_LANDSCAPE.dot</Template>
  <TotalTime>0</TotalTime>
  <Pages>3</Pages>
  <Words>9008</Words>
  <Characters>51352</Characters>
  <Application>Microsoft Office Word</Application>
  <DocSecurity>0</DocSecurity>
  <Lines>427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and auditing template - Year 3 (abridged version)</vt:lpstr>
    </vt:vector>
  </TitlesOfParts>
  <Company>Queensland Studies Authority</Company>
  <LinksUpToDate>false</LinksUpToDate>
  <CharactersWithSpaces>60240</CharactersWithSpaces>
  <SharedDoc>false</SharedDoc>
  <HLinks>
    <vt:vector size="6" baseType="variant">
      <vt:variant>
        <vt:i4>7340144</vt:i4>
      </vt:variant>
      <vt:variant>
        <vt:i4>5550</vt:i4>
      </vt:variant>
      <vt:variant>
        <vt:i4>0</vt:i4>
      </vt:variant>
      <vt:variant>
        <vt:i4>5</vt:i4>
      </vt:variant>
      <vt:variant>
        <vt:lpwstr>http://www.qsa.qld.edu.au/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and auditing template - Year 3 (abridged version)</dc:title>
  <dc:subject>Curriculum design</dc:subject>
  <dc:creator>Queensland Studies Authority</dc:creator>
  <cp:keywords/>
  <cp:lastModifiedBy>QSA</cp:lastModifiedBy>
  <cp:revision>2</cp:revision>
  <cp:lastPrinted>2009-11-16T23:52:00Z</cp:lastPrinted>
  <dcterms:created xsi:type="dcterms:W3CDTF">2014-06-18T06:10:00Z</dcterms:created>
  <dcterms:modified xsi:type="dcterms:W3CDTF">2014-06-18T06:10:00Z</dcterms:modified>
</cp:coreProperties>
</file>