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7EC52B90" w14:textId="77777777" w:rsidTr="00887069">
        <w:trPr>
          <w:trHeight w:val="1129"/>
        </w:trPr>
        <w:tc>
          <w:tcPr>
            <w:tcW w:w="964" w:type="dxa"/>
            <w:tcBorders>
              <w:bottom w:val="nil"/>
            </w:tcBorders>
            <w:tcMar>
              <w:left w:w="0" w:type="dxa"/>
              <w:bottom w:w="0" w:type="dxa"/>
              <w:right w:w="0" w:type="dxa"/>
            </w:tcMar>
            <w:vAlign w:val="bottom"/>
          </w:tcPr>
          <w:p w14:paraId="5129ED60" w14:textId="77777777" w:rsidR="00ED1561" w:rsidRPr="001D602B" w:rsidRDefault="00ED1561" w:rsidP="0006216B">
            <w:pPr>
              <w:pStyle w:val="FootnoteText"/>
              <w:rPr>
                <w:sz w:val="40"/>
                <w:szCs w:val="40"/>
              </w:rPr>
            </w:pPr>
            <w:bookmarkStart w:id="0" w:name="_Toc234219367"/>
          </w:p>
        </w:tc>
        <w:tc>
          <w:tcPr>
            <w:tcW w:w="15110" w:type="dxa"/>
            <w:tcBorders>
              <w:bottom w:val="single" w:sz="12" w:space="0" w:color="D52B1E"/>
            </w:tcBorders>
            <w:vAlign w:val="bottom"/>
          </w:tcPr>
          <w:sdt>
            <w:sdtPr>
              <w:rPr>
                <w:sz w:val="40"/>
                <w:szCs w:val="40"/>
              </w:rPr>
              <w:alias w:val="Document title"/>
              <w:tag w:val="Document title"/>
              <w:id w:val="-1129233962"/>
              <w:placeholder>
                <w:docPart w:val="A20DB358EAC04A16AAF5D703D47F47EF"/>
              </w:placeholder>
              <w:dataBinding w:prefixMappings="xmlns:ns0='http://schemas.microsoft.com/office/2006/coverPageProps' " w:xpath="/ns0:CoverPageProperties[1]/ns0:Abstract[1]" w:storeItemID="{55AF091B-3C7A-41E3-B477-F2FDAA23CFDA}"/>
              <w:text/>
            </w:sdtPr>
            <w:sdtEndPr/>
            <w:sdtContent>
              <w:p w14:paraId="48843608" w14:textId="36308735" w:rsidR="0030054D" w:rsidRDefault="0030054D" w:rsidP="0030054D">
                <w:pPr>
                  <w:pStyle w:val="Title"/>
                  <w:spacing w:after="0"/>
                  <w:rPr>
                    <w:rFonts w:ascii="Arial" w:eastAsiaTheme="minorEastAsia" w:hAnsi="Arial" w:cs="Times New Roman"/>
                    <w:b w:val="0"/>
                    <w:sz w:val="40"/>
                    <w:szCs w:val="40"/>
                  </w:rPr>
                </w:pPr>
                <w:r>
                  <w:rPr>
                    <w:sz w:val="40"/>
                    <w:szCs w:val="40"/>
                    <w:lang w:val="en-US"/>
                  </w:rPr>
                  <w:t>Years 9 and 10 standard elaborations — Australian Curriculum: Spanish</w:t>
                </w:r>
              </w:p>
            </w:sdtContent>
          </w:sdt>
          <w:sdt>
            <w:sdtPr>
              <w:alias w:val="Document subtitle"/>
              <w:tag w:val="Document subtitle"/>
              <w:id w:val="-1706172723"/>
              <w:placeholder>
                <w:docPart w:val="F722B87B8C1240BA8F98F07363AFF780"/>
              </w:placeholder>
              <w:dataBinding w:prefixMappings="xmlns:ns0='http://schemas.openxmlformats.org/officeDocument/2006/extended-properties' " w:xpath="/ns0:Properties[1]/ns0:Manager[1]" w:storeItemID="{6668398D-A668-4E3E-A5EB-62B293D839F1}"/>
              <w:text/>
            </w:sdtPr>
            <w:sdtEndPr/>
            <w:sdtContent>
              <w:p w14:paraId="50844E85" w14:textId="4078A1A9" w:rsidR="00ED1561" w:rsidRPr="001D602B" w:rsidRDefault="0030054D" w:rsidP="0030054D">
                <w:pPr>
                  <w:pStyle w:val="Subtitle"/>
                  <w:rPr>
                    <w:sz w:val="40"/>
                    <w:szCs w:val="40"/>
                  </w:rPr>
                </w:pPr>
                <w:r w:rsidRPr="0030054D">
                  <w:t>Prep to Year 10 sequence</w:t>
                </w:r>
              </w:p>
            </w:sdtContent>
          </w:sdt>
        </w:tc>
      </w:tr>
      <w:bookmarkEnd w:id="0"/>
    </w:tbl>
    <w:p w14:paraId="6D253F0D" w14:textId="77777777" w:rsidR="00E50FFD" w:rsidRPr="00F2628C" w:rsidRDefault="00E50FFD" w:rsidP="00B01939">
      <w:pPr>
        <w:pStyle w:val="Smallspace"/>
      </w:pPr>
    </w:p>
    <w:p w14:paraId="48F0CCC9" w14:textId="77777777" w:rsidR="00950CB6" w:rsidRPr="00F2628C" w:rsidRDefault="00950CB6" w:rsidP="00E50FFD">
      <w:pPr>
        <w:sectPr w:rsidR="00950CB6" w:rsidRPr="00F2628C" w:rsidSect="00887069">
          <w:footerReference w:type="even" r:id="rId17"/>
          <w:footerReference w:type="default" r:id="rId18"/>
          <w:type w:val="continuous"/>
          <w:pgSz w:w="16840" w:h="11907" w:orient="landscape" w:code="9"/>
          <w:pgMar w:top="1134" w:right="1418" w:bottom="1418" w:left="1418" w:header="425" w:footer="907" w:gutter="0"/>
          <w:cols w:space="720"/>
          <w:formProt w:val="0"/>
          <w:noEndnote/>
          <w:docGrid w:linePitch="299"/>
        </w:sectPr>
      </w:pPr>
    </w:p>
    <w:p w14:paraId="760ACBC6" w14:textId="77777777" w:rsidR="0030054D" w:rsidRDefault="0030054D" w:rsidP="0030054D">
      <w:pPr>
        <w:pStyle w:val="Heading3"/>
      </w:pPr>
      <w:r>
        <w:lastRenderedPageBreak/>
        <w:t>Purpose</w:t>
      </w:r>
    </w:p>
    <w:p w14:paraId="17385568" w14:textId="0D4CCB64" w:rsidR="0030054D" w:rsidRPr="00F2628C" w:rsidRDefault="0030054D" w:rsidP="0030054D">
      <w:pPr>
        <w:pStyle w:val="BodyText"/>
      </w:pPr>
      <w:r w:rsidRPr="00F2628C">
        <w:t xml:space="preserve">The </w:t>
      </w:r>
      <w:r w:rsidRPr="00BE7BD8">
        <w:t>standard</w:t>
      </w:r>
      <w:r w:rsidRPr="00F2628C">
        <w:t xml:space="preserve"> </w:t>
      </w:r>
      <w:r w:rsidRPr="00732567">
        <w:t>elaborations</w:t>
      </w:r>
      <w:r w:rsidRPr="00F2628C">
        <w:t xml:space="preserve"> (SEs) provide additional clarity when using the Australian Curriculum achievement stand</w:t>
      </w:r>
      <w:r>
        <w:t>ard to make judgments on a five</w:t>
      </w:r>
      <w:r w:rsidR="002D608E">
        <w:noBreakHyphen/>
      </w:r>
      <w:r w:rsidRPr="00F2628C">
        <w:t>point scale. They can be used as a tool for:</w:t>
      </w:r>
    </w:p>
    <w:p w14:paraId="67312E9A" w14:textId="77777777" w:rsidR="0030054D" w:rsidRPr="00381121" w:rsidRDefault="0030054D" w:rsidP="0030054D">
      <w:pPr>
        <w:pStyle w:val="ListBullet0"/>
      </w:pPr>
      <w:r w:rsidRPr="00381121">
        <w:t xml:space="preserve">making </w:t>
      </w:r>
      <w:r w:rsidRPr="00732567">
        <w:t>consistent</w:t>
      </w:r>
      <w:r w:rsidRPr="00381121">
        <w:t xml:space="preserve">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64D5B025" w14:textId="2997F86A" w:rsidR="0030054D" w:rsidRDefault="0030054D" w:rsidP="0030054D">
      <w:pPr>
        <w:pStyle w:val="ListBullet0"/>
      </w:pPr>
      <w:proofErr w:type="gramStart"/>
      <w:r w:rsidRPr="00F2628C">
        <w:t>developing</w:t>
      </w:r>
      <w:proofErr w:type="gramEnd"/>
      <w:r w:rsidRPr="00F2628C">
        <w:t xml:space="preserve"> task</w:t>
      </w:r>
      <w:r w:rsidR="002D608E">
        <w:noBreakHyphen/>
      </w:r>
      <w:r w:rsidRPr="00F2628C">
        <w:t>specific standards for individual assessment tasks.</w:t>
      </w:r>
    </w:p>
    <w:p w14:paraId="74D3725A" w14:textId="77777777" w:rsidR="0030054D" w:rsidRDefault="0030054D" w:rsidP="0030054D">
      <w:pPr>
        <w:pStyle w:val="Heading3"/>
      </w:pPr>
      <w:r>
        <w:t>Structure</w:t>
      </w:r>
    </w:p>
    <w:p w14:paraId="6ED6CAA6" w14:textId="16B77BBA" w:rsidR="0030054D" w:rsidRDefault="0030054D" w:rsidP="0030054D">
      <w:pPr>
        <w:pStyle w:val="BodyText"/>
      </w:pPr>
      <w:r w:rsidRPr="009B76AE">
        <w:t xml:space="preserve">The SEs are developed </w:t>
      </w:r>
      <w:r w:rsidRPr="00D163C1">
        <w:t>using</w:t>
      </w:r>
      <w:r w:rsidRPr="009B76AE">
        <w:t xml:space="preserve"> the </w:t>
      </w:r>
      <w:r w:rsidRPr="00D163C1">
        <w:rPr>
          <w:rStyle w:val="Strong"/>
        </w:rPr>
        <w:t>Australian Curriculum achievement standard</w:t>
      </w:r>
      <w:r w:rsidRPr="00304735">
        <w:t>. The</w:t>
      </w:r>
      <w:r>
        <w:t xml:space="preserve"> Australian Curriculum organises the achievement standard following a two</w:t>
      </w:r>
      <w:r w:rsidR="002D608E">
        <w:noBreakHyphen/>
      </w:r>
      <w:r>
        <w:t xml:space="preserve">paragraph structure. In the languages SEs the first paragraph focuses on </w:t>
      </w:r>
      <w:r w:rsidRPr="00C12D10">
        <w:rPr>
          <w:rStyle w:val="Strong"/>
        </w:rPr>
        <w:t>communicating</w:t>
      </w:r>
      <w:r>
        <w:t xml:space="preserve"> and the second paragraph focuses on </w:t>
      </w:r>
      <w:r w:rsidRPr="00C12D10">
        <w:rPr>
          <w:rStyle w:val="Strong"/>
        </w:rPr>
        <w:t>understanding</w:t>
      </w:r>
      <w:r>
        <w:t>.</w:t>
      </w:r>
    </w:p>
    <w:p w14:paraId="412927FC" w14:textId="77777777" w:rsidR="0030054D" w:rsidRDefault="0030054D" w:rsidP="0030054D">
      <w:pPr>
        <w:pStyle w:val="BodyText"/>
      </w:pPr>
      <w:r>
        <w:t>Australian Curriculum languages have two entry points: Prep</w:t>
      </w:r>
      <w:r>
        <w:rPr>
          <w:rStyle w:val="FootnoteReference"/>
        </w:rPr>
        <w:footnoteReference w:id="2"/>
      </w:r>
      <w:r>
        <w:t xml:space="preserve"> and Year 7, and SEs are provided for the two sets of achievement standards:</w:t>
      </w:r>
    </w:p>
    <w:p w14:paraId="62EFB4C1" w14:textId="77777777" w:rsidR="0030054D" w:rsidRDefault="0030054D" w:rsidP="0030054D">
      <w:pPr>
        <w:pStyle w:val="ListBullet0"/>
      </w:pPr>
      <w:r>
        <w:t>Prep to Year 10 sequence</w:t>
      </w:r>
    </w:p>
    <w:p w14:paraId="20F63186" w14:textId="77777777" w:rsidR="0030054D" w:rsidRDefault="0030054D" w:rsidP="0030054D">
      <w:pPr>
        <w:pStyle w:val="ListBullet0"/>
      </w:pPr>
      <w:r>
        <w:t>Years 7 to 10 sequence.</w:t>
      </w:r>
    </w:p>
    <w:p w14:paraId="1FD69A41" w14:textId="13174E85" w:rsidR="0030054D" w:rsidRPr="001A2F79" w:rsidRDefault="0030054D" w:rsidP="0030054D">
      <w:pPr>
        <w:pStyle w:val="BodyText"/>
      </w:pPr>
      <w:r>
        <w:t>The a</w:t>
      </w:r>
      <w:r w:rsidRPr="009B76AE">
        <w:t xml:space="preserve">chievement standard for </w:t>
      </w:r>
      <w:r>
        <w:t>languages</w:t>
      </w:r>
      <w:r w:rsidRPr="009B76AE">
        <w:t xml:space="preserve"> describe</w:t>
      </w:r>
      <w:r>
        <w:t>s</w:t>
      </w:r>
      <w:r w:rsidRPr="009B76AE">
        <w:t xml:space="preserve"> the learning expected of students at each </w:t>
      </w:r>
      <w:r>
        <w:t>band of years</w:t>
      </w:r>
      <w:r w:rsidRPr="009B76AE">
        <w:t>. Teachers use the achievement standard during and at the end of a period of teaching to make on</w:t>
      </w:r>
      <w:r w:rsidR="002D608E">
        <w:noBreakHyphen/>
      </w:r>
      <w:r w:rsidRPr="009B76AE">
        <w:t>balance judgments about the quality of learning students demonstrate</w:t>
      </w:r>
      <w:r>
        <w:t xml:space="preserve">. </w:t>
      </w:r>
      <w:r w:rsidRPr="001A2F79">
        <w:t>Performance is represented in terms of complexity and familiarity of the standard being assessed.</w:t>
      </w:r>
    </w:p>
    <w:p w14:paraId="43307010" w14:textId="34B676EC" w:rsidR="00304735" w:rsidRDefault="0030054D" w:rsidP="0030054D">
      <w:pPr>
        <w:pStyle w:val="BodyText"/>
      </w:pPr>
      <w:r w:rsidRPr="00002C23">
        <w:t xml:space="preserve">In Queensland the achievement standard represents the </w:t>
      </w:r>
      <w:r w:rsidRPr="00002C23">
        <w:rPr>
          <w:rStyle w:val="Strong"/>
        </w:rPr>
        <w:t xml:space="preserve">C </w:t>
      </w:r>
      <w:r w:rsidRPr="003E789E">
        <w:rPr>
          <w:rStyle w:val="Strong"/>
        </w:rPr>
        <w:t>standard</w:t>
      </w:r>
      <w:r w:rsidRPr="00002C23">
        <w:t xml:space="preserve"> —</w:t>
      </w:r>
      <w:r w:rsidRPr="00002C23">
        <w:rPr>
          <w:spacing w:val="-2"/>
        </w:rPr>
        <w:t xml:space="preserve"> a sound level of knowledge and understanding of the content, and application of skills. </w:t>
      </w:r>
      <w:r>
        <w:t>T</w:t>
      </w:r>
      <w:r w:rsidRPr="001A2F79">
        <w:t>he</w:t>
      </w:r>
      <w:r>
        <w:t xml:space="preserve"> </w:t>
      </w:r>
      <w:r w:rsidRPr="005942E7">
        <w:rPr>
          <w:rStyle w:val="shadingdifferences"/>
        </w:rPr>
        <w:t>discernible differences</w:t>
      </w:r>
      <w:r w:rsidRPr="001A2F79">
        <w:t xml:space="preserve"> or degrees of quality associated with the five</w:t>
      </w:r>
      <w:r w:rsidR="002D608E">
        <w:noBreakHyphen/>
      </w:r>
      <w:r w:rsidRPr="001A2F79">
        <w:t xml:space="preserve">point </w:t>
      </w:r>
      <w:r w:rsidRPr="007343AA">
        <w:t>scale</w:t>
      </w:r>
      <w:r>
        <w:t xml:space="preserve"> </w:t>
      </w:r>
      <w:r w:rsidRPr="001A2F79">
        <w:t xml:space="preserve">are highlighted to identify the characteristics of student work on which teacher judgments are made. </w:t>
      </w:r>
      <w:r>
        <w:t xml:space="preserve">Links to the achievement standard, e.g. </w:t>
      </w:r>
      <w:r w:rsidRPr="00582745">
        <w:rPr>
          <w:szCs w:val="19"/>
        </w:rPr>
        <w:t>(</w:t>
      </w:r>
      <w:hyperlink w:anchor="AS1" w:tooltip="AS1, Alt+Left to return " w:history="1">
        <w:r w:rsidRPr="006A3BC6">
          <w:rPr>
            <w:rStyle w:val="Hyperlink"/>
            <w:noProof/>
            <w:shd w:val="clear" w:color="auto" w:fill="C8DDF2"/>
          </w:rPr>
          <w:t>AS1</w:t>
        </w:r>
      </w:hyperlink>
      <w:r w:rsidRPr="00582745">
        <w:rPr>
          <w:szCs w:val="19"/>
        </w:rPr>
        <w:t>)</w:t>
      </w:r>
      <w:r>
        <w:t xml:space="preserve">, are provided where the achievement standard has additional examples for the descriptor. </w:t>
      </w:r>
      <w:r w:rsidRPr="001A2F79">
        <w:t>Terms are described in the Notes section following the matrix.</w:t>
      </w:r>
      <w:r w:rsidR="00591D40">
        <w:t xml:space="preserve"> </w:t>
      </w:r>
      <w:r w:rsidR="00304735">
        <w:br w:type="page"/>
      </w:r>
    </w:p>
    <w:tbl>
      <w:tblPr>
        <w:tblStyle w:val="QCAAtablestyle1"/>
        <w:tblW w:w="4900" w:type="pct"/>
        <w:tblLook w:val="0620" w:firstRow="1" w:lastRow="0" w:firstColumn="0" w:lastColumn="0" w:noHBand="1" w:noVBand="1"/>
      </w:tblPr>
      <w:tblGrid>
        <w:gridCol w:w="846"/>
        <w:gridCol w:w="13090"/>
      </w:tblGrid>
      <w:tr w:rsidR="009452EF" w:rsidRPr="00F2628C" w14:paraId="479661C5" w14:textId="77777777" w:rsidTr="007A010E">
        <w:trPr>
          <w:cnfStyle w:val="100000000000" w:firstRow="1" w:lastRow="0" w:firstColumn="0" w:lastColumn="0" w:oddVBand="0" w:evenVBand="0" w:oddHBand="0" w:evenHBand="0" w:firstRowFirstColumn="0" w:firstRowLastColumn="0" w:lastRowFirstColumn="0" w:lastRowLastColumn="0"/>
        </w:trPr>
        <w:tc>
          <w:tcPr>
            <w:tcW w:w="13936" w:type="dxa"/>
            <w:gridSpan w:val="2"/>
            <w:tcBorders>
              <w:bottom w:val="single" w:sz="4" w:space="0" w:color="A6A8AB"/>
            </w:tcBorders>
          </w:tcPr>
          <w:p w14:paraId="3447F532" w14:textId="70E66AC9" w:rsidR="009452EF" w:rsidRPr="00F2628C" w:rsidRDefault="006E2C08" w:rsidP="00847753">
            <w:pPr>
              <w:pStyle w:val="TableHeading"/>
              <w:tabs>
                <w:tab w:val="right" w:pos="13608"/>
              </w:tabs>
            </w:pPr>
            <w:bookmarkStart w:id="1" w:name="Achievement_standard"/>
            <w:r>
              <w:rPr>
                <w:bCs/>
              </w:rPr>
              <w:lastRenderedPageBreak/>
              <w:t xml:space="preserve">Years </w:t>
            </w:r>
            <w:r w:rsidR="00FE7168">
              <w:rPr>
                <w:bCs/>
              </w:rPr>
              <w:t>9 and 10</w:t>
            </w:r>
            <w:r w:rsidR="00691B1D" w:rsidRPr="00F2628C">
              <w:rPr>
                <w:bCs/>
              </w:rPr>
              <w:t xml:space="preserve"> </w:t>
            </w:r>
            <w:r w:rsidR="009452EF" w:rsidRPr="00F2628C">
              <w:t xml:space="preserve">Australian Curriculum: </w:t>
            </w:r>
            <w:r w:rsidR="00102731">
              <w:t>Spanish</w:t>
            </w:r>
            <w:r w:rsidR="009452EF" w:rsidRPr="00F2628C">
              <w:t xml:space="preserve"> achievement standard</w:t>
            </w:r>
            <w:bookmarkEnd w:id="1"/>
            <w:r w:rsidR="00847753">
              <w:tab/>
            </w:r>
            <w:sdt>
              <w:sdtPr>
                <w:rPr>
                  <w:bCs/>
                </w:r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847753">
                  <w:rPr>
                    <w:bCs/>
                    <w:lang w:val="en-US"/>
                  </w:rPr>
                  <w:t>Prep to Year 10 sequence</w:t>
                </w:r>
              </w:sdtContent>
            </w:sdt>
          </w:p>
        </w:tc>
      </w:tr>
      <w:tr w:rsidR="009452EF" w:rsidRPr="00F2628C" w14:paraId="1B59687F" w14:textId="77777777" w:rsidTr="003855A1">
        <w:trPr>
          <w:trHeight w:val="4604"/>
        </w:trPr>
        <w:tc>
          <w:tcPr>
            <w:tcW w:w="13936" w:type="dxa"/>
            <w:gridSpan w:val="2"/>
            <w:tcBorders>
              <w:top w:val="single" w:sz="4" w:space="0" w:color="A6A8AB"/>
              <w:bottom w:val="single" w:sz="4" w:space="0" w:color="A6A8AB"/>
            </w:tcBorders>
          </w:tcPr>
          <w:p w14:paraId="3157ED02" w14:textId="41009FFD" w:rsidR="00BD4CFB" w:rsidRDefault="00BD4CFB" w:rsidP="00BD4CFB">
            <w:pPr>
              <w:pStyle w:val="BodyText"/>
              <w:ind w:right="85"/>
            </w:pPr>
            <w:r w:rsidRPr="00C22DDB">
              <w:t xml:space="preserve">By the end of Year 10, students use written and spoken Spanish to initiate and sustain interactions with teachers, peers and others in a range of settings and for a range of purposes. They use language spontaneously to offer opinions on social issues and to discuss young people’s interests, behaviours and values across </w:t>
            </w:r>
            <w:r w:rsidRPr="0058760C">
              <w:t>cultural contexts. They justify opinions such as</w:t>
            </w:r>
            <w:r w:rsidRPr="00E5399A">
              <w:rPr>
                <w:lang w:val="es-ES"/>
              </w:rPr>
              <w:t xml:space="preserve"> </w:t>
            </w:r>
            <w:r w:rsidRPr="0058760C">
              <w:rPr>
                <w:rStyle w:val="EmphasisSpanish"/>
              </w:rPr>
              <w:t>No creo que sea la mejor manera de resolver</w:t>
            </w:r>
            <w:r w:rsidR="00E1517B" w:rsidRPr="00E5399A">
              <w:rPr>
                <w:lang w:val="es-ES"/>
              </w:rPr>
              <w:t xml:space="preserve"> </w:t>
            </w:r>
            <w:r w:rsidRPr="00E5399A">
              <w:rPr>
                <w:lang w:val="es-ES"/>
              </w:rPr>
              <w:t xml:space="preserve">…, </w:t>
            </w:r>
            <w:r w:rsidRPr="0058760C">
              <w:rPr>
                <w:rStyle w:val="EmphasisSpanish"/>
              </w:rPr>
              <w:t>Estoy en contra de esa idea porque</w:t>
            </w:r>
            <w:r w:rsidR="00E1517B" w:rsidRPr="0058760C">
              <w:rPr>
                <w:rStyle w:val="EmphasisSpanish"/>
              </w:rPr>
              <w:t xml:space="preserve"> </w:t>
            </w:r>
            <w:r w:rsidRPr="0058760C">
              <w:rPr>
                <w:rStyle w:val="EmphasisSpanish"/>
              </w:rPr>
              <w:t>…</w:t>
            </w:r>
            <w:bookmarkStart w:id="2" w:name="AS1"/>
            <w:r w:rsidR="00E1517B" w:rsidRPr="0058760C">
              <w:rPr>
                <w:rStyle w:val="EmphasisSpanish"/>
              </w:rPr>
              <w:t xml:space="preserve"> </w:t>
            </w:r>
            <w:hyperlink w:anchor="SE1" w:tooltip="SE link 1, Alt+Left to return " w:history="1">
              <w:r w:rsidR="00E1517B" w:rsidRPr="00C22DDB">
                <w:rPr>
                  <w:rStyle w:val="Hyperlink"/>
                  <w:rFonts w:asciiTheme="minorHAnsi" w:hAnsiTheme="minorHAnsi"/>
                  <w:noProof/>
                  <w:shd w:val="clear" w:color="auto" w:fill="C8DDF2" w:themeFill="accent2" w:themeFillTint="33"/>
                  <w:vertAlign w:val="superscript"/>
                </w:rPr>
                <w:t>AS1</w:t>
              </w:r>
            </w:hyperlink>
            <w:bookmarkEnd w:id="2"/>
            <w:r w:rsidRPr="00C22DDB">
              <w:t xml:space="preserve">, evaluate perspectives and reflect on their own language learning. They collaboratively plan and organise events and manage diverse views by using the subjunctive mood to express emotion and doubt and give negative commands (for example; </w:t>
            </w:r>
            <w:r w:rsidRPr="0058760C">
              <w:rPr>
                <w:rStyle w:val="EmphasisSpanish"/>
              </w:rPr>
              <w:t>Siento que no puedas ir a La Habana</w:t>
            </w:r>
            <w:r w:rsidRPr="00C22DDB">
              <w:t xml:space="preserve">, </w:t>
            </w:r>
            <w:r w:rsidRPr="0058760C">
              <w:rPr>
                <w:rStyle w:val="EmphasisSpanish"/>
              </w:rPr>
              <w:t>Es posible que compre un reproductor MP3</w:t>
            </w:r>
            <w:r w:rsidRPr="00C22DDB">
              <w:t xml:space="preserve">, </w:t>
            </w:r>
            <w:r w:rsidRPr="0058760C">
              <w:rPr>
                <w:rStyle w:val="EmphasisSpanish"/>
              </w:rPr>
              <w:t>No pienso que sea</w:t>
            </w:r>
            <w:r w:rsidRPr="00C22DDB">
              <w:t xml:space="preserve"> … </w:t>
            </w:r>
            <w:r w:rsidRPr="0058760C">
              <w:rPr>
                <w:rStyle w:val="EmphasisSpanish"/>
              </w:rPr>
              <w:t>Siento que estés enfermo</w:t>
            </w:r>
            <w:r w:rsidRPr="00E5399A">
              <w:rPr>
                <w:lang w:val="es-ES"/>
              </w:rPr>
              <w:t xml:space="preserve"> … </w:t>
            </w:r>
            <w:r w:rsidRPr="0058760C">
              <w:rPr>
                <w:rStyle w:val="EmphasisSpanish"/>
              </w:rPr>
              <w:t>¡No grites tanto!</w:t>
            </w:r>
            <w:bookmarkStart w:id="3" w:name="AS2"/>
            <w:r w:rsidR="00E1517B" w:rsidRPr="00E5399A">
              <w:rPr>
                <w:lang w:val="es-ES"/>
              </w:rPr>
              <w:t xml:space="preserve"> </w:t>
            </w:r>
            <w:hyperlink w:anchor="SE2" w:tooltip="SE link 2, Alt+Left to return " w:history="1">
              <w:r w:rsidR="00E1517B" w:rsidRPr="00E5399A">
                <w:rPr>
                  <w:rStyle w:val="Hyperlink"/>
                  <w:rFonts w:asciiTheme="minorHAnsi" w:hAnsiTheme="minorHAnsi"/>
                  <w:noProof/>
                  <w:shd w:val="clear" w:color="auto" w:fill="C8DDF2" w:themeFill="accent2" w:themeFillTint="33"/>
                  <w:vertAlign w:val="superscript"/>
                  <w:lang w:val="es-ES"/>
                </w:rPr>
                <w:t>AS2</w:t>
              </w:r>
            </w:hyperlink>
            <w:bookmarkEnd w:id="3"/>
            <w:r w:rsidRPr="00E5399A">
              <w:rPr>
                <w:lang w:val="es-ES"/>
              </w:rPr>
              <w:t xml:space="preserve">), </w:t>
            </w:r>
            <w:r w:rsidRPr="0058760C">
              <w:t>the imperative mood for commands (for example,</w:t>
            </w:r>
            <w:r w:rsidRPr="00E5399A">
              <w:rPr>
                <w:lang w:val="es-ES"/>
              </w:rPr>
              <w:t xml:space="preserve"> </w:t>
            </w:r>
            <w:r w:rsidRPr="0058760C">
              <w:rPr>
                <w:rStyle w:val="EmphasisSpanish"/>
              </w:rPr>
              <w:t>Hazlo bien</w:t>
            </w:r>
            <w:r w:rsidRPr="00E5399A">
              <w:rPr>
                <w:lang w:val="es-ES"/>
              </w:rPr>
              <w:t xml:space="preserve">, </w:t>
            </w:r>
            <w:r w:rsidRPr="0058760C">
              <w:rPr>
                <w:rStyle w:val="EmphasisSpanish"/>
              </w:rPr>
              <w:t>Toma el jugo/zumo</w:t>
            </w:r>
            <w:r w:rsidRPr="00E5399A">
              <w:rPr>
                <w:lang w:val="es-ES"/>
              </w:rPr>
              <w:t xml:space="preserve">, </w:t>
            </w:r>
            <w:r w:rsidRPr="0058760C">
              <w:rPr>
                <w:rStyle w:val="EmphasisSpanish"/>
              </w:rPr>
              <w:t>Escríbeme</w:t>
            </w:r>
            <w:r w:rsidRPr="00E5399A">
              <w:rPr>
                <w:lang w:val="es-ES"/>
              </w:rPr>
              <w:t xml:space="preserve">, </w:t>
            </w:r>
            <w:proofErr w:type="gramStart"/>
            <w:r w:rsidRPr="0058760C">
              <w:rPr>
                <w:rStyle w:val="EmphasisSpanish"/>
              </w:rPr>
              <w:t>Llámala</w:t>
            </w:r>
            <w:r w:rsidRPr="00E5399A">
              <w:rPr>
                <w:lang w:val="es-ES"/>
              </w:rPr>
              <w:t xml:space="preserve"> …</w:t>
            </w:r>
            <w:proofErr w:type="gramEnd"/>
            <w:r w:rsidR="00E1517B" w:rsidRPr="00E5399A">
              <w:rPr>
                <w:lang w:val="es-ES"/>
              </w:rPr>
              <w:t xml:space="preserve"> </w:t>
            </w:r>
            <w:hyperlink w:anchor="SE3" w:tooltip="SE link 3, Alt+Left to return " w:history="1">
              <w:r w:rsidR="00E1517B" w:rsidRPr="00C22DDB">
                <w:rPr>
                  <w:rStyle w:val="Hyperlink"/>
                  <w:rFonts w:asciiTheme="minorHAnsi" w:hAnsiTheme="minorHAnsi"/>
                  <w:noProof/>
                  <w:shd w:val="clear" w:color="auto" w:fill="C8DDF2" w:themeFill="accent2" w:themeFillTint="33"/>
                  <w:vertAlign w:val="superscript"/>
                </w:rPr>
                <w:t>AS3</w:t>
              </w:r>
            </w:hyperlink>
            <w:r w:rsidRPr="00C22DDB">
              <w:t xml:space="preserve">), and passive voice when appropriate (for example, </w:t>
            </w:r>
            <w:r w:rsidRPr="0058760C">
              <w:rPr>
                <w:rStyle w:val="EmphasisSpanish"/>
              </w:rPr>
              <w:t>se cometieron errores</w:t>
            </w:r>
            <w:r w:rsidR="00E1517B" w:rsidRPr="0058760C">
              <w:rPr>
                <w:rStyle w:val="EmphasisSpanish"/>
              </w:rPr>
              <w:t xml:space="preserve"> </w:t>
            </w:r>
            <w:hyperlink w:anchor="SE4" w:tooltip="SE link 4, Alt+Left to return " w:history="1">
              <w:r w:rsidR="00E1517B" w:rsidRPr="00C22DDB">
                <w:rPr>
                  <w:rStyle w:val="Hyperlink"/>
                  <w:rFonts w:asciiTheme="minorHAnsi" w:hAnsiTheme="minorHAnsi"/>
                  <w:noProof/>
                  <w:shd w:val="clear" w:color="auto" w:fill="C8DDF2" w:themeFill="accent2" w:themeFillTint="33"/>
                  <w:vertAlign w:val="superscript"/>
                </w:rPr>
                <w:t>AS4</w:t>
              </w:r>
            </w:hyperlink>
            <w:r w:rsidRPr="00C22DDB">
              <w:t xml:space="preserve">). Students locate, analyse, synthesise and evaluate ideas and information on local and global issues from a range of perspectives and sources. They present information using different modes of presentation to suit different audiences and to achieve different purposes. They select appropriate nouns and adjectives to describe values and attitudes identified in different imaginative texts, such as </w:t>
            </w:r>
            <w:r w:rsidRPr="0058760C">
              <w:rPr>
                <w:rStyle w:val="EmphasisSpanish"/>
              </w:rPr>
              <w:t>Ese joven no sirve para nada</w:t>
            </w:r>
            <w:r w:rsidRPr="00C22DDB">
              <w:t xml:space="preserve"> / </w:t>
            </w:r>
            <w:r w:rsidRPr="0058760C">
              <w:rPr>
                <w:rStyle w:val="EmphasisSpanish"/>
              </w:rPr>
              <w:t>Es un joven valiente</w:t>
            </w:r>
            <w:r w:rsidRPr="00C22DDB">
              <w:t xml:space="preserve">, </w:t>
            </w:r>
            <w:r w:rsidRPr="0058760C">
              <w:rPr>
                <w:rStyle w:val="EmphasisSpanish"/>
              </w:rPr>
              <w:t>Ellos son ilegales</w:t>
            </w:r>
            <w:r w:rsidRPr="00C22DDB">
              <w:t xml:space="preserve"> / </w:t>
            </w:r>
            <w:r w:rsidRPr="0058760C">
              <w:rPr>
                <w:rStyle w:val="EmphasisSpanish"/>
              </w:rPr>
              <w:t>Ellos son los refugiados</w:t>
            </w:r>
            <w:r w:rsidR="00E1517B" w:rsidRPr="0058760C">
              <w:rPr>
                <w:rStyle w:val="EmphasisSpanish"/>
              </w:rPr>
              <w:t xml:space="preserve"> </w:t>
            </w:r>
            <w:bookmarkStart w:id="4" w:name="AS5"/>
            <w:r w:rsidR="00E1517B" w:rsidRPr="00C22DDB">
              <w:rPr>
                <w:rStyle w:val="shadingkeyinAS"/>
              </w:rPr>
              <w:fldChar w:fldCharType="begin"/>
            </w:r>
            <w:r w:rsidR="00E1517B" w:rsidRPr="00C22DDB">
              <w:rPr>
                <w:rStyle w:val="shadingkeyinAS"/>
              </w:rPr>
              <w:instrText xml:space="preserve"> HYPERLINK  \l "SE5"\o "SE link 5, Alt+Left to return "  </w:instrText>
            </w:r>
            <w:r w:rsidR="00E1517B" w:rsidRPr="00C22DDB">
              <w:rPr>
                <w:rStyle w:val="shadingkeyinAS"/>
              </w:rPr>
              <w:fldChar w:fldCharType="separate"/>
            </w:r>
            <w:r w:rsidR="00E1517B" w:rsidRPr="00C22DDB">
              <w:rPr>
                <w:rStyle w:val="Hyperlink"/>
                <w:rFonts w:asciiTheme="minorHAnsi" w:hAnsiTheme="minorHAnsi"/>
                <w:noProof/>
                <w:shd w:val="clear" w:color="auto" w:fill="C8DDF2" w:themeFill="accent2" w:themeFillTint="33"/>
                <w:vertAlign w:val="superscript"/>
              </w:rPr>
              <w:t>AS5</w:t>
            </w:r>
            <w:bookmarkEnd w:id="4"/>
            <w:r w:rsidR="00E1517B" w:rsidRPr="00C22DDB">
              <w:rPr>
                <w:rStyle w:val="shadingkeyinAS"/>
              </w:rPr>
              <w:fldChar w:fldCharType="end"/>
            </w:r>
            <w:r w:rsidRPr="00C22DDB">
              <w:t>. They produce a variety of imaginative texts that reflect ideas, attitudes or values associated with Spanish</w:t>
            </w:r>
            <w:r w:rsidR="002D608E">
              <w:noBreakHyphen/>
            </w:r>
            <w:r w:rsidRPr="00C22DDB">
              <w:t xml:space="preserve">speaking communities, applying knowledge of the imperfect (for example, </w:t>
            </w:r>
            <w:r w:rsidRPr="0058760C">
              <w:rPr>
                <w:rStyle w:val="EmphasisSpanish"/>
              </w:rPr>
              <w:t>Cuando era joven vivíamos en Bogotá</w:t>
            </w:r>
            <w:r w:rsidRPr="00C22DDB">
              <w:t xml:space="preserve">, </w:t>
            </w:r>
            <w:r w:rsidRPr="0058760C">
              <w:rPr>
                <w:rStyle w:val="EmphasisSpanish"/>
              </w:rPr>
              <w:t>Vivía en Granada cuando Pedro se graduó</w:t>
            </w:r>
            <w:r w:rsidR="00E1517B" w:rsidRPr="0058760C">
              <w:rPr>
                <w:rStyle w:val="EmphasisSpanish"/>
              </w:rPr>
              <w:t xml:space="preserve"> </w:t>
            </w:r>
            <w:bookmarkStart w:id="5" w:name="AS6"/>
            <w:r w:rsidR="00E1517B" w:rsidRPr="00C22DDB">
              <w:fldChar w:fldCharType="begin"/>
            </w:r>
            <w:r w:rsidR="00E1517B" w:rsidRPr="00C22DDB">
              <w:instrText xml:space="preserve"> HYPERLINK \l "SE6"\o "SE link 6, Alt+Left to return "  </w:instrText>
            </w:r>
            <w:r w:rsidR="00E1517B" w:rsidRPr="00C22DDB">
              <w:fldChar w:fldCharType="separate"/>
            </w:r>
            <w:r w:rsidR="00E1517B" w:rsidRPr="00C22DDB">
              <w:rPr>
                <w:rStyle w:val="Hyperlink"/>
                <w:rFonts w:asciiTheme="minorHAnsi" w:hAnsiTheme="minorHAnsi"/>
                <w:noProof/>
                <w:shd w:val="clear" w:color="auto" w:fill="C8DDF2" w:themeFill="accent2" w:themeFillTint="33"/>
                <w:vertAlign w:val="superscript"/>
              </w:rPr>
              <w:t>AS6</w:t>
            </w:r>
            <w:r w:rsidR="00E1517B" w:rsidRPr="00C22DDB">
              <w:rPr>
                <w:rStyle w:val="Hyperlink"/>
                <w:rFonts w:asciiTheme="minorHAnsi" w:hAnsiTheme="minorHAnsi"/>
                <w:noProof/>
                <w:shd w:val="clear" w:color="auto" w:fill="C8DDF2" w:themeFill="accent2" w:themeFillTint="33"/>
                <w:vertAlign w:val="superscript"/>
              </w:rPr>
              <w:fldChar w:fldCharType="end"/>
            </w:r>
            <w:bookmarkEnd w:id="5"/>
            <w:r w:rsidRPr="00C22DDB">
              <w:t xml:space="preserve">) and conditional tenses (for example, </w:t>
            </w:r>
            <w:r w:rsidRPr="0058760C">
              <w:rPr>
                <w:rStyle w:val="EmphasisSpanish"/>
              </w:rPr>
              <w:t>Valdría la pena ver los murales de Diego Rivera</w:t>
            </w:r>
            <w:r w:rsidR="00E1517B" w:rsidRPr="0058760C">
              <w:rPr>
                <w:rStyle w:val="EmphasisSpanish"/>
              </w:rPr>
              <w:t xml:space="preserve"> </w:t>
            </w:r>
            <w:bookmarkStart w:id="6" w:name="AS7"/>
            <w:r w:rsidR="00E1517B" w:rsidRPr="00C22DDB">
              <w:fldChar w:fldCharType="begin"/>
            </w:r>
            <w:r w:rsidR="00E1517B" w:rsidRPr="00C22DDB">
              <w:instrText xml:space="preserve"> HYPERLINK \l "SE7" \o "SE link 7, Alt+Left to return " </w:instrText>
            </w:r>
            <w:r w:rsidR="00E1517B" w:rsidRPr="00C22DDB">
              <w:fldChar w:fldCharType="separate"/>
            </w:r>
            <w:r w:rsidR="00E1517B" w:rsidRPr="00C22DDB">
              <w:rPr>
                <w:rStyle w:val="Hyperlink"/>
                <w:rFonts w:asciiTheme="minorHAnsi" w:hAnsiTheme="minorHAnsi"/>
                <w:noProof/>
                <w:shd w:val="clear" w:color="auto" w:fill="C8DDF2" w:themeFill="accent2" w:themeFillTint="33"/>
                <w:vertAlign w:val="superscript"/>
              </w:rPr>
              <w:t>AS7</w:t>
            </w:r>
            <w:r w:rsidR="00E1517B" w:rsidRPr="00C22DDB">
              <w:rPr>
                <w:rStyle w:val="Hyperlink"/>
                <w:rFonts w:asciiTheme="minorHAnsi" w:hAnsiTheme="minorHAnsi"/>
                <w:noProof/>
                <w:shd w:val="clear" w:color="auto" w:fill="C8DDF2" w:themeFill="accent2" w:themeFillTint="33"/>
                <w:vertAlign w:val="superscript"/>
              </w:rPr>
              <w:fldChar w:fldCharType="end"/>
            </w:r>
            <w:bookmarkEnd w:id="6"/>
            <w:r w:rsidRPr="00C22DDB">
              <w:t>). They use grammatical elemen</w:t>
            </w:r>
            <w:r w:rsidR="00E1517B" w:rsidRPr="00C22DDB">
              <w:t>ts such as reflexive verbs (for </w:t>
            </w:r>
            <w:r w:rsidRPr="00C22DDB">
              <w:t xml:space="preserve">example, </w:t>
            </w:r>
            <w:r w:rsidRPr="0058760C">
              <w:rPr>
                <w:rStyle w:val="EmphasisSpanish"/>
              </w:rPr>
              <w:t>acostarse</w:t>
            </w:r>
            <w:r w:rsidRPr="00C22DDB">
              <w:t xml:space="preserve">, </w:t>
            </w:r>
            <w:r w:rsidRPr="0058760C">
              <w:rPr>
                <w:rStyle w:val="EmphasisSpanish"/>
              </w:rPr>
              <w:t>cepillarse</w:t>
            </w:r>
            <w:r w:rsidR="00E1517B" w:rsidRPr="0058760C">
              <w:rPr>
                <w:rStyle w:val="EmphasisSpanish"/>
              </w:rPr>
              <w:t xml:space="preserve"> </w:t>
            </w:r>
            <w:bookmarkStart w:id="7" w:name="AS8"/>
            <w:r w:rsidR="00E1517B" w:rsidRPr="00C22DDB">
              <w:fldChar w:fldCharType="begin"/>
            </w:r>
            <w:r w:rsidR="00E1517B" w:rsidRPr="00C22DDB">
              <w:instrText xml:space="preserve"> HYPERLINK \l "SE8"\o "SE link 8, Alt+Left to return "  </w:instrText>
            </w:r>
            <w:r w:rsidR="00E1517B" w:rsidRPr="00C22DDB">
              <w:fldChar w:fldCharType="separate"/>
            </w:r>
            <w:r w:rsidR="00E1517B" w:rsidRPr="00C22DDB">
              <w:rPr>
                <w:rStyle w:val="Hyperlink"/>
                <w:rFonts w:asciiTheme="minorHAnsi" w:hAnsiTheme="minorHAnsi"/>
                <w:noProof/>
                <w:shd w:val="clear" w:color="auto" w:fill="C8DDF2" w:themeFill="accent2" w:themeFillTint="33"/>
                <w:vertAlign w:val="superscript"/>
              </w:rPr>
              <w:t>AS8</w:t>
            </w:r>
            <w:r w:rsidR="00E1517B" w:rsidRPr="00C22DDB">
              <w:rPr>
                <w:rStyle w:val="Hyperlink"/>
                <w:rFonts w:asciiTheme="minorHAnsi" w:hAnsiTheme="minorHAnsi"/>
                <w:noProof/>
                <w:shd w:val="clear" w:color="auto" w:fill="C8DDF2" w:themeFill="accent2" w:themeFillTint="33"/>
                <w:vertAlign w:val="superscript"/>
              </w:rPr>
              <w:fldChar w:fldCharType="end"/>
            </w:r>
            <w:bookmarkEnd w:id="7"/>
            <w:r w:rsidRPr="00C22DDB">
              <w:t xml:space="preserve">) and relative pronouns (for example, </w:t>
            </w:r>
            <w:r w:rsidRPr="0058760C">
              <w:rPr>
                <w:rStyle w:val="EmphasisSpanish"/>
              </w:rPr>
              <w:t>el amigo que visitamos</w:t>
            </w:r>
            <w:r w:rsidR="00E1517B" w:rsidRPr="0058760C">
              <w:rPr>
                <w:rStyle w:val="EmphasisSpanish"/>
              </w:rPr>
              <w:t xml:space="preserve"> </w:t>
            </w:r>
            <w:bookmarkStart w:id="8" w:name="AS9"/>
            <w:r w:rsidR="00E1517B" w:rsidRPr="00C22DDB">
              <w:fldChar w:fldCharType="begin"/>
            </w:r>
            <w:r w:rsidR="00E1517B" w:rsidRPr="00C22DDB">
              <w:instrText>HYPERLINK  \l "SE9" \o "SE link 9, Alt+Left to return "</w:instrText>
            </w:r>
            <w:r w:rsidR="00E1517B" w:rsidRPr="00C22DDB">
              <w:fldChar w:fldCharType="separate"/>
            </w:r>
            <w:r w:rsidR="00E1517B" w:rsidRPr="00C22DDB">
              <w:rPr>
                <w:rStyle w:val="Hyperlink"/>
                <w:rFonts w:asciiTheme="minorHAnsi" w:hAnsiTheme="minorHAnsi"/>
                <w:noProof/>
                <w:shd w:val="clear" w:color="auto" w:fill="C8DDF2" w:themeFill="accent2" w:themeFillTint="33"/>
                <w:vertAlign w:val="superscript"/>
              </w:rPr>
              <w:t>AS9</w:t>
            </w:r>
            <w:r w:rsidR="00E1517B" w:rsidRPr="00C22DDB">
              <w:rPr>
                <w:rStyle w:val="Hyperlink"/>
                <w:rFonts w:asciiTheme="minorHAnsi" w:hAnsiTheme="minorHAnsi"/>
                <w:noProof/>
                <w:shd w:val="clear" w:color="auto" w:fill="C8DDF2" w:themeFill="accent2" w:themeFillTint="33"/>
                <w:vertAlign w:val="superscript"/>
              </w:rPr>
              <w:fldChar w:fldCharType="end"/>
            </w:r>
            <w:bookmarkEnd w:id="8"/>
            <w:r w:rsidRPr="00C22DDB">
              <w:t xml:space="preserve">), and use cohesive devices (for example, </w:t>
            </w:r>
            <w:r w:rsidRPr="0058760C">
              <w:rPr>
                <w:rStyle w:val="EmphasisSpanish"/>
              </w:rPr>
              <w:t>sin embargo</w:t>
            </w:r>
            <w:r w:rsidRPr="00C22DDB">
              <w:t xml:space="preserve">, </w:t>
            </w:r>
            <w:r w:rsidRPr="0058760C">
              <w:rPr>
                <w:rStyle w:val="EmphasisSpanish"/>
              </w:rPr>
              <w:t>por eso</w:t>
            </w:r>
            <w:r w:rsidRPr="00C22DDB">
              <w:t xml:space="preserve">, </w:t>
            </w:r>
            <w:r w:rsidRPr="0058760C">
              <w:rPr>
                <w:rStyle w:val="EmphasisSpanish"/>
              </w:rPr>
              <w:t>pero</w:t>
            </w:r>
            <w:r w:rsidR="00E1517B" w:rsidRPr="0058760C">
              <w:rPr>
                <w:rStyle w:val="EmphasisSpanish"/>
              </w:rPr>
              <w:t xml:space="preserve"> </w:t>
            </w:r>
            <w:hyperlink w:anchor="SE10" w:tooltip="SE link 10, Alt+Left to return " w:history="1">
              <w:r w:rsidR="00E1517B" w:rsidRPr="00C22DDB">
                <w:rPr>
                  <w:rStyle w:val="Hyperlink"/>
                  <w:rFonts w:asciiTheme="minorHAnsi" w:hAnsiTheme="minorHAnsi"/>
                  <w:noProof/>
                  <w:shd w:val="clear" w:color="auto" w:fill="C8DDF2" w:themeFill="accent2" w:themeFillTint="33"/>
                  <w:vertAlign w:val="superscript"/>
                </w:rPr>
                <w:t>AS10</w:t>
              </w:r>
            </w:hyperlink>
            <w:r w:rsidRPr="00C22DDB">
              <w:t xml:space="preserve">) to link and extend ideas, and time markers such as </w:t>
            </w:r>
            <w:r w:rsidRPr="0058760C">
              <w:rPr>
                <w:rStyle w:val="EmphasisSpanish"/>
              </w:rPr>
              <w:t>al día siguiente</w:t>
            </w:r>
            <w:r w:rsidRPr="00C22DDB">
              <w:t xml:space="preserve">, </w:t>
            </w:r>
            <w:r w:rsidRPr="0058760C">
              <w:rPr>
                <w:rStyle w:val="EmphasisSpanish"/>
              </w:rPr>
              <w:t>después de</w:t>
            </w:r>
            <w:r w:rsidR="00E1517B" w:rsidRPr="0058760C">
              <w:rPr>
                <w:rStyle w:val="EmphasisSpanish"/>
              </w:rPr>
              <w:t xml:space="preserve"> </w:t>
            </w:r>
            <w:r w:rsidRPr="0058760C">
              <w:rPr>
                <w:rStyle w:val="EmphasisSpanish"/>
              </w:rPr>
              <w:t>…,</w:t>
            </w:r>
            <w:r w:rsidRPr="00C22DDB">
              <w:t xml:space="preserve"> </w:t>
            </w:r>
            <w:r w:rsidRPr="0058760C">
              <w:rPr>
                <w:rStyle w:val="EmphasisSpanish"/>
              </w:rPr>
              <w:t>más tarde</w:t>
            </w:r>
            <w:r w:rsidR="00E1517B" w:rsidRPr="0058760C">
              <w:rPr>
                <w:rStyle w:val="EmphasisSpanish"/>
              </w:rPr>
              <w:t xml:space="preserve"> </w:t>
            </w:r>
            <w:r w:rsidRPr="0058760C">
              <w:rPr>
                <w:rStyle w:val="EmphasisSpanish"/>
              </w:rPr>
              <w:t>…</w:t>
            </w:r>
            <w:r w:rsidRPr="00C22DDB">
              <w:t xml:space="preserve"> </w:t>
            </w:r>
            <w:bookmarkStart w:id="9" w:name="AS10"/>
            <w:bookmarkStart w:id="10" w:name="AS11"/>
            <w:r w:rsidR="00E1517B" w:rsidRPr="00C22DDB">
              <w:rPr>
                <w:rFonts w:asciiTheme="minorHAnsi" w:hAnsiTheme="minorHAnsi"/>
                <w:noProof/>
                <w:shd w:val="clear" w:color="auto" w:fill="C8DDF2" w:themeFill="accent2" w:themeFillTint="33"/>
                <w:vertAlign w:val="superscript"/>
              </w:rPr>
              <w:fldChar w:fldCharType="begin"/>
            </w:r>
            <w:r w:rsidR="00E1517B" w:rsidRPr="00C22DDB">
              <w:rPr>
                <w:rFonts w:asciiTheme="minorHAnsi" w:hAnsiTheme="minorHAnsi"/>
                <w:noProof/>
                <w:shd w:val="clear" w:color="auto" w:fill="C8DDF2" w:themeFill="accent2" w:themeFillTint="33"/>
                <w:vertAlign w:val="superscript"/>
              </w:rPr>
              <w:instrText xml:space="preserve"> HYPERLINK  \l "SE11" \o "SE link 11, Alt+Left to return " </w:instrText>
            </w:r>
            <w:r w:rsidR="00E1517B" w:rsidRPr="00C22DDB">
              <w:rPr>
                <w:rFonts w:asciiTheme="minorHAnsi" w:hAnsiTheme="minorHAnsi"/>
                <w:noProof/>
                <w:shd w:val="clear" w:color="auto" w:fill="C8DDF2" w:themeFill="accent2" w:themeFillTint="33"/>
                <w:vertAlign w:val="superscript"/>
              </w:rPr>
              <w:fldChar w:fldCharType="separate"/>
            </w:r>
            <w:r w:rsidR="00E1517B" w:rsidRPr="00C22DDB">
              <w:rPr>
                <w:rStyle w:val="Hyperlink"/>
                <w:rFonts w:asciiTheme="minorHAnsi" w:hAnsiTheme="minorHAnsi"/>
                <w:noProof/>
                <w:shd w:val="clear" w:color="auto" w:fill="C8DDF2" w:themeFill="accent2" w:themeFillTint="33"/>
                <w:vertAlign w:val="superscript"/>
              </w:rPr>
              <w:t>AS11</w:t>
            </w:r>
            <w:r w:rsidR="00E1517B" w:rsidRPr="00C22DDB">
              <w:rPr>
                <w:rStyle w:val="Hyperlink"/>
              </w:rPr>
              <w:t xml:space="preserve"> </w:t>
            </w:r>
            <w:r w:rsidR="00E1517B" w:rsidRPr="00C22DDB">
              <w:rPr>
                <w:rFonts w:asciiTheme="minorHAnsi" w:hAnsiTheme="minorHAnsi"/>
                <w:noProof/>
                <w:shd w:val="clear" w:color="auto" w:fill="C8DDF2" w:themeFill="accent2" w:themeFillTint="33"/>
                <w:vertAlign w:val="superscript"/>
              </w:rPr>
              <w:fldChar w:fldCharType="end"/>
            </w:r>
            <w:bookmarkEnd w:id="9"/>
            <w:bookmarkEnd w:id="10"/>
            <w:r w:rsidR="00E1517B" w:rsidRPr="00C22DDB">
              <w:t>for sequencing. When </w:t>
            </w:r>
            <w:r w:rsidRPr="00C22DDB">
              <w:t>translating Spanish, students identify cultural perspectives and explain how they have been represented. They</w:t>
            </w:r>
            <w:r>
              <w:t xml:space="preserve"> create bilingual texts that reflect aspects of language and culture for both English</w:t>
            </w:r>
            <w:r w:rsidR="002D608E">
              <w:noBreakHyphen/>
            </w:r>
            <w:r>
              <w:t>speaking and Spanish</w:t>
            </w:r>
            <w:r w:rsidR="002D608E">
              <w:noBreakHyphen/>
            </w:r>
            <w:r>
              <w:t>speaking audiences. They contribute to mutual understanding when participating in intercultural experiences, and explain how family and cultural traditions shape people’s sense of identity.</w:t>
            </w:r>
          </w:p>
          <w:p w14:paraId="5D8390DD" w14:textId="269FD796" w:rsidR="00573A2F" w:rsidRPr="00F2628C" w:rsidRDefault="00BD4CFB" w:rsidP="00BD4CFB">
            <w:pPr>
              <w:pStyle w:val="BodyText"/>
              <w:spacing w:after="0" w:line="264" w:lineRule="auto"/>
              <w:ind w:right="85"/>
            </w:pPr>
            <w:r>
              <w:t xml:space="preserve">Students identify connections between the </w:t>
            </w:r>
            <w:proofErr w:type="gramStart"/>
            <w:r>
              <w:t>variety</w:t>
            </w:r>
            <w:proofErr w:type="gramEnd"/>
            <w:r>
              <w:t xml:space="preserve"> of other languages used in different communities in the Spanish</w:t>
            </w:r>
            <w:r w:rsidR="002D608E">
              <w:noBreakHyphen/>
            </w:r>
            <w:r>
              <w:t xml:space="preserve">speaking world and explain some of the variations in Spanish, such as the pronunciation of the letters </w:t>
            </w:r>
            <w:r w:rsidRPr="0058760C">
              <w:rPr>
                <w:rStyle w:val="EmphasisSpanish"/>
              </w:rPr>
              <w:t>c</w:t>
            </w:r>
            <w:r>
              <w:t xml:space="preserve">, </w:t>
            </w:r>
            <w:r w:rsidRPr="0058760C">
              <w:rPr>
                <w:rStyle w:val="EmphasisSpanish"/>
              </w:rPr>
              <w:t>s</w:t>
            </w:r>
            <w:r>
              <w:t xml:space="preserve"> and </w:t>
            </w:r>
            <w:r w:rsidRPr="0058760C">
              <w:rPr>
                <w:rStyle w:val="EmphasisSpanish"/>
              </w:rPr>
              <w:t>z</w:t>
            </w:r>
            <w:r w:rsidR="00E1517B" w:rsidRPr="0058760C">
              <w:rPr>
                <w:rStyle w:val="EmphasisSpanish"/>
              </w:rPr>
              <w:t xml:space="preserve"> </w:t>
            </w:r>
            <w:bookmarkStart w:id="11" w:name="AS12"/>
            <w:r w:rsidR="00E1517B">
              <w:rPr>
                <w:rFonts w:asciiTheme="minorHAnsi" w:hAnsiTheme="minorHAnsi"/>
                <w:noProof/>
                <w:shd w:val="clear" w:color="auto" w:fill="C8DDF2" w:themeFill="accent2" w:themeFillTint="33"/>
                <w:vertAlign w:val="superscript"/>
              </w:rPr>
              <w:fldChar w:fldCharType="begin"/>
            </w:r>
            <w:r w:rsidR="00E1517B">
              <w:rPr>
                <w:rFonts w:asciiTheme="minorHAnsi" w:hAnsiTheme="minorHAnsi"/>
                <w:noProof/>
                <w:shd w:val="clear" w:color="auto" w:fill="C8DDF2" w:themeFill="accent2" w:themeFillTint="33"/>
                <w:vertAlign w:val="superscript"/>
              </w:rPr>
              <w:instrText xml:space="preserve"> HYPERLINK  \l "SE12" \o "SE link 12, Alt+Left to return " </w:instrText>
            </w:r>
            <w:r w:rsidR="00E1517B">
              <w:rPr>
                <w:rFonts w:asciiTheme="minorHAnsi" w:hAnsiTheme="minorHAnsi"/>
                <w:noProof/>
                <w:shd w:val="clear" w:color="auto" w:fill="C8DDF2" w:themeFill="accent2" w:themeFillTint="33"/>
                <w:vertAlign w:val="superscript"/>
              </w:rPr>
              <w:fldChar w:fldCharType="separate"/>
            </w:r>
            <w:r w:rsidR="00E1517B" w:rsidRPr="00574DDE">
              <w:rPr>
                <w:rStyle w:val="Hyperlink"/>
                <w:rFonts w:asciiTheme="minorHAnsi" w:hAnsiTheme="minorHAnsi"/>
                <w:noProof/>
                <w:shd w:val="clear" w:color="auto" w:fill="C8DDF2" w:themeFill="accent2" w:themeFillTint="33"/>
                <w:vertAlign w:val="superscript"/>
              </w:rPr>
              <w:t>AS12</w:t>
            </w:r>
            <w:r w:rsidR="00E1517B">
              <w:rPr>
                <w:rFonts w:asciiTheme="minorHAnsi" w:hAnsiTheme="minorHAnsi"/>
                <w:noProof/>
                <w:shd w:val="clear" w:color="auto" w:fill="C8DDF2" w:themeFill="accent2" w:themeFillTint="33"/>
                <w:vertAlign w:val="superscript"/>
              </w:rPr>
              <w:fldChar w:fldCharType="end"/>
            </w:r>
            <w:bookmarkEnd w:id="11"/>
            <w:r>
              <w:t xml:space="preserve">, and different ways of pronouncing </w:t>
            </w:r>
            <w:r w:rsidRPr="0058760C">
              <w:rPr>
                <w:rStyle w:val="EmphasisSpanish"/>
              </w:rPr>
              <w:t>ll</w:t>
            </w:r>
            <w:r>
              <w:t xml:space="preserve"> and </w:t>
            </w:r>
            <w:r w:rsidRPr="0058760C">
              <w:rPr>
                <w:rStyle w:val="EmphasisSpanish"/>
              </w:rPr>
              <w:t>y</w:t>
            </w:r>
            <w:r w:rsidR="00E1517B" w:rsidRPr="0058760C">
              <w:rPr>
                <w:rStyle w:val="EmphasisSpanish"/>
              </w:rPr>
              <w:t xml:space="preserve"> </w:t>
            </w:r>
            <w:bookmarkStart w:id="12" w:name="AS13"/>
            <w:r w:rsidR="00E1517B">
              <w:rPr>
                <w:rFonts w:asciiTheme="minorHAnsi" w:hAnsiTheme="minorHAnsi"/>
                <w:noProof/>
                <w:shd w:val="clear" w:color="auto" w:fill="C8DDF2" w:themeFill="accent2" w:themeFillTint="33"/>
                <w:vertAlign w:val="superscript"/>
              </w:rPr>
              <w:fldChar w:fldCharType="begin"/>
            </w:r>
            <w:r w:rsidR="00E1517B">
              <w:rPr>
                <w:rFonts w:asciiTheme="minorHAnsi" w:hAnsiTheme="minorHAnsi"/>
                <w:noProof/>
                <w:shd w:val="clear" w:color="auto" w:fill="C8DDF2" w:themeFill="accent2" w:themeFillTint="33"/>
                <w:vertAlign w:val="superscript"/>
              </w:rPr>
              <w:instrText xml:space="preserve"> HYPERLINK  \l "SE13" \o "SE link 13, Alt+Left to return " </w:instrText>
            </w:r>
            <w:r w:rsidR="00E1517B">
              <w:rPr>
                <w:rFonts w:asciiTheme="minorHAnsi" w:hAnsiTheme="minorHAnsi"/>
                <w:noProof/>
                <w:shd w:val="clear" w:color="auto" w:fill="C8DDF2" w:themeFill="accent2" w:themeFillTint="33"/>
                <w:vertAlign w:val="superscript"/>
              </w:rPr>
              <w:fldChar w:fldCharType="separate"/>
            </w:r>
            <w:r w:rsidR="00E1517B" w:rsidRPr="005312A9">
              <w:rPr>
                <w:rStyle w:val="Hyperlink"/>
                <w:rFonts w:asciiTheme="minorHAnsi" w:hAnsiTheme="minorHAnsi"/>
                <w:noProof/>
                <w:shd w:val="clear" w:color="auto" w:fill="C8DDF2" w:themeFill="accent2" w:themeFillTint="33"/>
                <w:vertAlign w:val="superscript"/>
              </w:rPr>
              <w:t>AS13</w:t>
            </w:r>
            <w:r w:rsidR="00E1517B">
              <w:rPr>
                <w:rFonts w:asciiTheme="minorHAnsi" w:hAnsiTheme="minorHAnsi"/>
                <w:noProof/>
                <w:shd w:val="clear" w:color="auto" w:fill="C8DDF2" w:themeFill="accent2" w:themeFillTint="33"/>
                <w:vertAlign w:val="superscript"/>
              </w:rPr>
              <w:fldChar w:fldCharType="end"/>
            </w:r>
            <w:bookmarkEnd w:id="12"/>
            <w:r>
              <w:t>. They use appropriate metalanguage to explain grammatical features such as word order, tenses and subjunctive mood and the purpose and features of different texts, such as informative and persuasive texts. Students analyse the influence of language on peoples’ actions, values and beliefs, including its capacity to include and exclude. They explain ways in which language and culture are interrelated and influence each other.</w:t>
            </w:r>
          </w:p>
        </w:tc>
      </w:tr>
      <w:tr w:rsidR="00E51AF9" w:rsidRPr="003373AB" w14:paraId="3FE07EC4" w14:textId="77777777" w:rsidTr="00546BBD">
        <w:tc>
          <w:tcPr>
            <w:tcW w:w="13936" w:type="dxa"/>
            <w:gridSpan w:val="2"/>
            <w:tcBorders>
              <w:left w:val="nil"/>
              <w:right w:val="nil"/>
            </w:tcBorders>
          </w:tcPr>
          <w:p w14:paraId="500A8D6D" w14:textId="77777777" w:rsidR="00E51AF9" w:rsidRPr="003373AB" w:rsidRDefault="00E51AF9" w:rsidP="003373AB">
            <w:pPr>
              <w:pStyle w:val="Smallspace"/>
            </w:pPr>
          </w:p>
        </w:tc>
      </w:tr>
      <w:tr w:rsidR="005C51DC" w:rsidRPr="00F2628C" w14:paraId="124C2237" w14:textId="77777777" w:rsidTr="005C51DC">
        <w:tc>
          <w:tcPr>
            <w:tcW w:w="846" w:type="dxa"/>
            <w:shd w:val="clear" w:color="auto" w:fill="E6E7E8" w:themeFill="background2"/>
          </w:tcPr>
          <w:p w14:paraId="226BFBD3" w14:textId="77777777" w:rsidR="005C51DC" w:rsidRPr="00E51AF9" w:rsidRDefault="005C51DC" w:rsidP="00546BBD">
            <w:pPr>
              <w:pStyle w:val="Tabletextsinglecell"/>
              <w:rPr>
                <w:sz w:val="18"/>
                <w:szCs w:val="18"/>
              </w:rPr>
            </w:pPr>
            <w:r>
              <w:rPr>
                <w:b/>
                <w:sz w:val="18"/>
                <w:szCs w:val="18"/>
              </w:rPr>
              <w:t>Key</w:t>
            </w:r>
            <w:r w:rsidRPr="00E51AF9">
              <w:rPr>
                <w:sz w:val="18"/>
                <w:szCs w:val="18"/>
              </w:rPr>
              <w:t xml:space="preserve"> </w:t>
            </w:r>
          </w:p>
        </w:tc>
        <w:tc>
          <w:tcPr>
            <w:tcW w:w="13090" w:type="dxa"/>
          </w:tcPr>
          <w:p w14:paraId="23A8803B" w14:textId="70B9630B" w:rsidR="005C51DC" w:rsidRPr="000D3F3E" w:rsidRDefault="002D608E" w:rsidP="00424C2E">
            <w:pPr>
              <w:pStyle w:val="Source"/>
              <w:spacing w:before="0"/>
            </w:pPr>
            <w:hyperlink w:anchor="SE1" w:tooltip="SE link 1, Alt+Left to return " w:history="1">
              <w:r w:rsidR="00457FE2" w:rsidRPr="00457FE2">
                <w:rPr>
                  <w:rStyle w:val="Hyperlink"/>
                  <w:rFonts w:asciiTheme="minorHAnsi" w:hAnsiTheme="minorHAnsi"/>
                  <w:noProof/>
                  <w:sz w:val="20"/>
                  <w:szCs w:val="20"/>
                  <w:shd w:val="clear" w:color="auto" w:fill="C8DDF2" w:themeFill="accent2" w:themeFillTint="33"/>
                  <w:vertAlign w:val="superscript"/>
                </w:rPr>
                <w:t>AS1</w:t>
              </w:r>
            </w:hyperlink>
            <w:r w:rsidR="000D5B81" w:rsidRPr="00457FE2">
              <w:rPr>
                <w:sz w:val="20"/>
                <w:szCs w:val="20"/>
              </w:rPr>
              <w:t xml:space="preserve">, </w:t>
            </w:r>
            <w:r w:rsidR="000D5B81" w:rsidRPr="00457FE2">
              <w:rPr>
                <w:rStyle w:val="Hyperlink"/>
                <w:rFonts w:asciiTheme="minorHAnsi" w:hAnsiTheme="minorHAnsi"/>
                <w:noProof/>
                <w:sz w:val="20"/>
                <w:szCs w:val="20"/>
                <w:shd w:val="clear" w:color="auto" w:fill="C8DDF2" w:themeFill="accent2" w:themeFillTint="33"/>
                <w:vertAlign w:val="superscript"/>
              </w:rPr>
              <w:t>ASx</w:t>
            </w:r>
            <w:r w:rsidR="00424C2E">
              <w:t> </w:t>
            </w:r>
            <w:r w:rsidR="005C51DC" w:rsidRPr="00026EF5">
              <w:t>Examples</w:t>
            </w:r>
            <w:r w:rsidR="005C51DC">
              <w:t xml:space="preserve"> not included in the matrix are keyed numerically and cross</w:t>
            </w:r>
            <w:r>
              <w:noBreakHyphen/>
            </w:r>
            <w:r w:rsidR="005C51DC">
              <w:t>referenced in the matrix.</w:t>
            </w:r>
          </w:p>
        </w:tc>
      </w:tr>
      <w:tr w:rsidR="005C51DC" w:rsidRPr="00F2628C" w14:paraId="05EFE937" w14:textId="77777777" w:rsidTr="005C51DC">
        <w:tc>
          <w:tcPr>
            <w:tcW w:w="846" w:type="dxa"/>
            <w:shd w:val="clear" w:color="auto" w:fill="E6E7E8" w:themeFill="background2"/>
          </w:tcPr>
          <w:p w14:paraId="0DC95619" w14:textId="77777777" w:rsidR="005C51DC" w:rsidRDefault="005C51DC" w:rsidP="00546BBD">
            <w:pPr>
              <w:pStyle w:val="Tabletextsinglecell"/>
              <w:rPr>
                <w:b/>
                <w:sz w:val="18"/>
                <w:szCs w:val="18"/>
              </w:rPr>
            </w:pPr>
            <w:r>
              <w:rPr>
                <w:b/>
                <w:sz w:val="18"/>
                <w:szCs w:val="18"/>
              </w:rPr>
              <w:t>Source</w:t>
            </w:r>
          </w:p>
        </w:tc>
        <w:tc>
          <w:tcPr>
            <w:tcW w:w="13090" w:type="dxa"/>
          </w:tcPr>
          <w:p w14:paraId="7FF8C6CF" w14:textId="6D9BC1ED" w:rsidR="005C51DC" w:rsidRPr="00935993" w:rsidRDefault="005C51DC" w:rsidP="006E6D43">
            <w:pPr>
              <w:pStyle w:val="Source"/>
              <w:spacing w:before="0"/>
              <w:rPr>
                <w:rStyle w:val="shadingkeyinAS"/>
                <w:sz w:val="20"/>
                <w:szCs w:val="20"/>
              </w:rPr>
            </w:pPr>
            <w:r w:rsidRPr="00732567">
              <w:t xml:space="preserve">Australian Curriculum, Assessment and Reporting </w:t>
            </w:r>
            <w:r w:rsidRPr="00491025">
              <w:t>Authority</w:t>
            </w:r>
            <w:r w:rsidRPr="00732567">
              <w:t xml:space="preserve"> (ACARA), </w:t>
            </w:r>
            <w:r w:rsidRPr="00732567">
              <w:rPr>
                <w:i/>
              </w:rPr>
              <w:t xml:space="preserve">Australian Curriculum Version 8 </w:t>
            </w:r>
            <w:r w:rsidR="00102731">
              <w:rPr>
                <w:i/>
              </w:rPr>
              <w:t>Spanish</w:t>
            </w:r>
            <w:r w:rsidRPr="00732567">
              <w:rPr>
                <w:i/>
              </w:rPr>
              <w:t xml:space="preserve"> for Foundation–10</w:t>
            </w:r>
            <w:r w:rsidRPr="00732567">
              <w:t xml:space="preserve">, </w:t>
            </w:r>
            <w:hyperlink r:id="rId19" w:history="1">
              <w:r w:rsidR="00B70946">
                <w:rPr>
                  <w:rStyle w:val="Hyperlink"/>
                </w:rPr>
                <w:t>www.australiancurriculum.edu.au/f</w:t>
              </w:r>
              <w:r w:rsidR="002D608E">
                <w:rPr>
                  <w:rStyle w:val="Hyperlink"/>
                </w:rPr>
                <w:noBreakHyphen/>
              </w:r>
              <w:r w:rsidR="00B70946">
                <w:rPr>
                  <w:rStyle w:val="Hyperlink"/>
                </w:rPr>
                <w:t>10</w:t>
              </w:r>
              <w:r w:rsidR="002D608E">
                <w:rPr>
                  <w:rStyle w:val="Hyperlink"/>
                </w:rPr>
                <w:noBreakHyphen/>
              </w:r>
              <w:r w:rsidR="00B70946">
                <w:rPr>
                  <w:rStyle w:val="Hyperlink"/>
                </w:rPr>
                <w:t>curriculum/languages/</w:t>
              </w:r>
              <w:r w:rsidR="00102731">
                <w:rPr>
                  <w:rStyle w:val="Hyperlink"/>
                </w:rPr>
                <w:t>Spanish</w:t>
              </w:r>
            </w:hyperlink>
          </w:p>
        </w:tc>
      </w:tr>
    </w:tbl>
    <w:p w14:paraId="7A3405FD" w14:textId="77777777" w:rsidR="000D5B81" w:rsidRDefault="000D5B81">
      <w:r>
        <w:br w:type="page"/>
      </w:r>
    </w:p>
    <w:p w14:paraId="2D61527D" w14:textId="24015084" w:rsidR="006E3481" w:rsidRPr="00F2628C" w:rsidRDefault="006E2C08" w:rsidP="00EE64D5">
      <w:pPr>
        <w:pStyle w:val="Heading2"/>
        <w:spacing w:before="0"/>
      </w:pPr>
      <w:r>
        <w:lastRenderedPageBreak/>
        <w:t xml:space="preserve">Years </w:t>
      </w:r>
      <w:r w:rsidR="00FE7168">
        <w:t>9 and 10</w:t>
      </w:r>
      <w:r w:rsidR="00732567">
        <w:t xml:space="preserve"> </w:t>
      </w:r>
      <w:r w:rsidR="00102731">
        <w:t>Spanish</w:t>
      </w:r>
      <w:r w:rsidR="00BF01E1">
        <w:t xml:space="preserve"> standard elaborations</w:t>
      </w:r>
      <w:r w:rsidR="001D602B">
        <w:t xml:space="preserve"> </w:t>
      </w:r>
    </w:p>
    <w:tbl>
      <w:tblPr>
        <w:tblStyle w:val="QCAAtablestyle4"/>
        <w:tblW w:w="4900" w:type="pct"/>
        <w:tblLayout w:type="fixed"/>
        <w:tblLook w:val="0620" w:firstRow="1" w:lastRow="0" w:firstColumn="0" w:lastColumn="0" w:noHBand="1" w:noVBand="1"/>
      </w:tblPr>
      <w:tblGrid>
        <w:gridCol w:w="457"/>
        <w:gridCol w:w="2695"/>
        <w:gridCol w:w="2696"/>
        <w:gridCol w:w="2696"/>
        <w:gridCol w:w="2696"/>
        <w:gridCol w:w="2696"/>
      </w:tblGrid>
      <w:tr w:rsidR="00591D40" w:rsidRPr="00F2628C" w14:paraId="0A129B1D" w14:textId="77777777" w:rsidTr="007E4D3B">
        <w:trPr>
          <w:cnfStyle w:val="100000000000" w:firstRow="1" w:lastRow="0" w:firstColumn="0" w:lastColumn="0" w:oddVBand="0" w:evenVBand="0" w:oddHBand="0" w:evenHBand="0" w:firstRowFirstColumn="0" w:firstRowLastColumn="0" w:lastRowFirstColumn="0" w:lastRowLastColumn="0"/>
          <w:cantSplit/>
          <w:tblHeader/>
        </w:trPr>
        <w:tc>
          <w:tcPr>
            <w:tcW w:w="457" w:type="dxa"/>
            <w:tcBorders>
              <w:top w:val="nil"/>
              <w:left w:val="nil"/>
              <w:bottom w:val="nil"/>
              <w:right w:val="single" w:sz="4" w:space="0" w:color="A6A8AB"/>
            </w:tcBorders>
            <w:shd w:val="clear" w:color="auto" w:fill="FFFFFF" w:themeFill="background1"/>
            <w:textDirection w:val="btLr"/>
            <w:vAlign w:val="center"/>
          </w:tcPr>
          <w:p w14:paraId="09A642EE" w14:textId="77777777" w:rsidR="00591D40" w:rsidRPr="00672B60" w:rsidRDefault="00591D40" w:rsidP="008147BA">
            <w:pPr>
              <w:pStyle w:val="Tableheadingcolumn2"/>
            </w:pPr>
          </w:p>
        </w:tc>
        <w:tc>
          <w:tcPr>
            <w:tcW w:w="2695" w:type="dxa"/>
            <w:tcBorders>
              <w:left w:val="single" w:sz="4" w:space="0" w:color="A6A8AB"/>
              <w:bottom w:val="single" w:sz="12" w:space="0" w:color="C00000"/>
            </w:tcBorders>
          </w:tcPr>
          <w:p w14:paraId="4A625CCF" w14:textId="58F6D074" w:rsidR="00591D40" w:rsidRPr="00BF01E1" w:rsidRDefault="00591D40" w:rsidP="008147BA">
            <w:pPr>
              <w:pStyle w:val="TableHeading"/>
              <w:jc w:val="center"/>
              <w:rPr>
                <w:sz w:val="19"/>
                <w:szCs w:val="19"/>
              </w:rPr>
            </w:pPr>
            <w:r>
              <w:rPr>
                <w:sz w:val="19"/>
                <w:szCs w:val="19"/>
              </w:rPr>
              <w:t>A</w:t>
            </w:r>
          </w:p>
        </w:tc>
        <w:tc>
          <w:tcPr>
            <w:tcW w:w="2696" w:type="dxa"/>
            <w:tcBorders>
              <w:bottom w:val="single" w:sz="12" w:space="0" w:color="C00000"/>
            </w:tcBorders>
          </w:tcPr>
          <w:p w14:paraId="3A8F3B74" w14:textId="34827FC3" w:rsidR="00591D40" w:rsidRPr="00BF01E1" w:rsidRDefault="00591D40" w:rsidP="008147BA">
            <w:pPr>
              <w:pStyle w:val="TableHeading"/>
              <w:jc w:val="center"/>
              <w:rPr>
                <w:sz w:val="19"/>
                <w:szCs w:val="19"/>
              </w:rPr>
            </w:pPr>
            <w:r>
              <w:rPr>
                <w:sz w:val="19"/>
                <w:szCs w:val="19"/>
              </w:rPr>
              <w:t>B</w:t>
            </w:r>
          </w:p>
        </w:tc>
        <w:tc>
          <w:tcPr>
            <w:tcW w:w="2696" w:type="dxa"/>
            <w:tcBorders>
              <w:bottom w:val="single" w:sz="12" w:space="0" w:color="C00000"/>
            </w:tcBorders>
          </w:tcPr>
          <w:p w14:paraId="23E8AB35" w14:textId="072F759C" w:rsidR="00591D40" w:rsidRPr="00BF01E1" w:rsidRDefault="00591D40" w:rsidP="008147BA">
            <w:pPr>
              <w:pStyle w:val="TableHeading"/>
              <w:jc w:val="center"/>
              <w:rPr>
                <w:sz w:val="19"/>
                <w:szCs w:val="19"/>
              </w:rPr>
            </w:pPr>
            <w:r>
              <w:rPr>
                <w:sz w:val="19"/>
                <w:szCs w:val="19"/>
              </w:rPr>
              <w:t>C</w:t>
            </w:r>
          </w:p>
        </w:tc>
        <w:tc>
          <w:tcPr>
            <w:tcW w:w="2696" w:type="dxa"/>
            <w:tcBorders>
              <w:bottom w:val="single" w:sz="12" w:space="0" w:color="C00000"/>
            </w:tcBorders>
          </w:tcPr>
          <w:p w14:paraId="2FFCD078" w14:textId="48A49D2D" w:rsidR="00591D40" w:rsidRPr="00BF01E1" w:rsidRDefault="00591D40" w:rsidP="008147BA">
            <w:pPr>
              <w:pStyle w:val="TableHeading"/>
              <w:jc w:val="center"/>
              <w:rPr>
                <w:sz w:val="19"/>
                <w:szCs w:val="19"/>
              </w:rPr>
            </w:pPr>
            <w:r>
              <w:rPr>
                <w:sz w:val="19"/>
                <w:szCs w:val="19"/>
              </w:rPr>
              <w:t>D</w:t>
            </w:r>
          </w:p>
        </w:tc>
        <w:tc>
          <w:tcPr>
            <w:tcW w:w="2696" w:type="dxa"/>
            <w:tcBorders>
              <w:bottom w:val="single" w:sz="12" w:space="0" w:color="C00000"/>
            </w:tcBorders>
          </w:tcPr>
          <w:p w14:paraId="10D658A0" w14:textId="10D2FE9E" w:rsidR="00591D40" w:rsidRPr="00BF01E1" w:rsidRDefault="00591D40" w:rsidP="008147BA">
            <w:pPr>
              <w:pStyle w:val="TableHeading"/>
              <w:jc w:val="center"/>
              <w:rPr>
                <w:sz w:val="19"/>
                <w:szCs w:val="19"/>
              </w:rPr>
            </w:pPr>
            <w:r>
              <w:rPr>
                <w:sz w:val="19"/>
                <w:szCs w:val="19"/>
              </w:rPr>
              <w:t>E</w:t>
            </w:r>
          </w:p>
        </w:tc>
      </w:tr>
      <w:tr w:rsidR="001A606F" w:rsidRPr="00F2628C" w14:paraId="021CEB3A" w14:textId="77777777" w:rsidTr="007E4D3B">
        <w:trPr>
          <w:cantSplit/>
          <w:trHeight w:val="33"/>
        </w:trPr>
        <w:tc>
          <w:tcPr>
            <w:tcW w:w="457"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06D568BA" w14:textId="77777777" w:rsidR="001A606F" w:rsidRPr="00887069" w:rsidRDefault="001A606F" w:rsidP="008147BA">
            <w:pPr>
              <w:pStyle w:val="Tableheadingcolumn2"/>
            </w:pPr>
          </w:p>
        </w:tc>
        <w:tc>
          <w:tcPr>
            <w:tcW w:w="13479"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441F5C18" w14:textId="099641BE" w:rsidR="001A606F" w:rsidRPr="00F2628C" w:rsidRDefault="001A606F" w:rsidP="008147BA">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876B6F" w:rsidRPr="00F2628C" w14:paraId="1DB7FE6D" w14:textId="77777777" w:rsidTr="007E4D3B">
        <w:trPr>
          <w:cantSplit/>
          <w:trHeight w:val="181"/>
        </w:trPr>
        <w:tc>
          <w:tcPr>
            <w:tcW w:w="457" w:type="dxa"/>
            <w:vMerge w:val="restart"/>
            <w:tcBorders>
              <w:top w:val="single" w:sz="4" w:space="0" w:color="808184" w:themeColor="text2"/>
            </w:tcBorders>
            <w:shd w:val="clear" w:color="auto" w:fill="E6E7E8" w:themeFill="background2"/>
            <w:textDirection w:val="btLr"/>
            <w:vAlign w:val="center"/>
          </w:tcPr>
          <w:p w14:paraId="2A78AFC4" w14:textId="77777777" w:rsidR="00876B6F" w:rsidRPr="00887069" w:rsidRDefault="00876B6F" w:rsidP="008147BA">
            <w:pPr>
              <w:pStyle w:val="Tableheadingcolumns"/>
            </w:pPr>
            <w:r>
              <w:t>Communicating</w:t>
            </w:r>
          </w:p>
        </w:tc>
        <w:tc>
          <w:tcPr>
            <w:tcW w:w="2695" w:type="dxa"/>
            <w:tcBorders>
              <w:bottom w:val="dotted" w:sz="4" w:space="0" w:color="A6A8AB"/>
            </w:tcBorders>
          </w:tcPr>
          <w:p w14:paraId="72FBC5AC" w14:textId="3E80B029" w:rsidR="00876B6F" w:rsidRPr="00424C2E" w:rsidRDefault="00876B6F" w:rsidP="008147BA">
            <w:pPr>
              <w:pStyle w:val="Tabletextsinglecell"/>
            </w:pPr>
            <w:r w:rsidRPr="00DF1570">
              <w:rPr>
                <w:rStyle w:val="shadingdifferences"/>
              </w:rPr>
              <w:t>purposeful</w:t>
            </w:r>
            <w:r w:rsidRPr="00DF1570">
              <w:t xml:space="preserve"> </w:t>
            </w:r>
            <w:r w:rsidRPr="00E825F5">
              <w:t>use of written and spoken Spanish to initiate and sustain interactions with teachers, peers and others in a range of settings and for a range of purposes</w:t>
            </w:r>
          </w:p>
        </w:tc>
        <w:tc>
          <w:tcPr>
            <w:tcW w:w="2696" w:type="dxa"/>
            <w:tcBorders>
              <w:bottom w:val="dotted" w:sz="4" w:space="0" w:color="A6A8AB"/>
            </w:tcBorders>
          </w:tcPr>
          <w:p w14:paraId="3FDB55AA" w14:textId="69F2F613" w:rsidR="00876B6F" w:rsidRPr="00424C2E" w:rsidRDefault="00876B6F" w:rsidP="008147BA">
            <w:pPr>
              <w:pStyle w:val="Tabletextsinglecell"/>
            </w:pPr>
            <w:r w:rsidRPr="00DF1570">
              <w:rPr>
                <w:rStyle w:val="shadingdifferences"/>
              </w:rPr>
              <w:t>effective</w:t>
            </w:r>
            <w:r w:rsidRPr="00DF1570">
              <w:t xml:space="preserve"> </w:t>
            </w:r>
            <w:r w:rsidRPr="00E825F5">
              <w:t>use of written and spoken Spanish to initiate and sustain interactions with teachers, peers and others in a range of settings and for a range of purposes</w:t>
            </w:r>
          </w:p>
        </w:tc>
        <w:tc>
          <w:tcPr>
            <w:tcW w:w="2696" w:type="dxa"/>
            <w:tcBorders>
              <w:bottom w:val="dotted" w:sz="4" w:space="0" w:color="A6A8AB"/>
            </w:tcBorders>
          </w:tcPr>
          <w:p w14:paraId="5C72301A" w14:textId="28D7274C" w:rsidR="00876B6F" w:rsidRPr="00E37E46" w:rsidRDefault="00876B6F" w:rsidP="008147BA">
            <w:pPr>
              <w:pStyle w:val="Tabletextsinglecell"/>
            </w:pPr>
            <w:r w:rsidRPr="00E825F5">
              <w:t>use of written and spoken Spanish to initiate and sustain interactions with teachers, peers and others in a range of settings and for a range of purposes</w:t>
            </w:r>
          </w:p>
        </w:tc>
        <w:tc>
          <w:tcPr>
            <w:tcW w:w="2696" w:type="dxa"/>
            <w:tcBorders>
              <w:bottom w:val="dotted" w:sz="4" w:space="0" w:color="A6A8AB"/>
            </w:tcBorders>
          </w:tcPr>
          <w:p w14:paraId="23AC2B04" w14:textId="3841CD09" w:rsidR="00876B6F" w:rsidRPr="00424C2E" w:rsidRDefault="008942FC" w:rsidP="008147BA">
            <w:pPr>
              <w:pStyle w:val="Tabletextsinglecell"/>
            </w:pPr>
            <w:r>
              <w:rPr>
                <w:rStyle w:val="shadingdifferences"/>
              </w:rPr>
              <w:t>partial</w:t>
            </w:r>
            <w:r w:rsidR="00876B6F" w:rsidRPr="00DF1570">
              <w:t xml:space="preserve"> </w:t>
            </w:r>
            <w:r w:rsidR="00876B6F" w:rsidRPr="00E357F7">
              <w:t>use of written and spoken Spanish to initiate and sustain interactions with teachers, peers and others in a range of settings and for a range of purposes</w:t>
            </w:r>
          </w:p>
        </w:tc>
        <w:tc>
          <w:tcPr>
            <w:tcW w:w="2696" w:type="dxa"/>
            <w:tcBorders>
              <w:bottom w:val="dotted" w:sz="4" w:space="0" w:color="A6A8AB"/>
            </w:tcBorders>
          </w:tcPr>
          <w:p w14:paraId="1EFAFC91" w14:textId="0A997926" w:rsidR="00876B6F" w:rsidRPr="00424C2E" w:rsidRDefault="00876B6F" w:rsidP="008147BA">
            <w:pPr>
              <w:pStyle w:val="Tabletextsinglecell"/>
            </w:pPr>
            <w:r w:rsidRPr="00DF1570">
              <w:rPr>
                <w:rStyle w:val="shadingdifferences"/>
              </w:rPr>
              <w:t>fragmented</w:t>
            </w:r>
            <w:r w:rsidRPr="00DF1570">
              <w:t xml:space="preserve"> </w:t>
            </w:r>
            <w:r w:rsidRPr="007E4D3B">
              <w:rPr>
                <w:spacing w:val="-2"/>
              </w:rPr>
              <w:t>use of written and</w:t>
            </w:r>
            <w:r w:rsidRPr="00E357F7">
              <w:t xml:space="preserve"> spoken Spanish to initiate and sustain interactions with teachers, peers and others in a range of settings and for a range of purposes</w:t>
            </w:r>
          </w:p>
        </w:tc>
      </w:tr>
      <w:tr w:rsidR="001904BD" w:rsidRPr="00F2628C" w14:paraId="1C838C6D" w14:textId="77777777" w:rsidTr="007E4D3B">
        <w:trPr>
          <w:cantSplit/>
          <w:trHeight w:val="20"/>
        </w:trPr>
        <w:tc>
          <w:tcPr>
            <w:tcW w:w="457" w:type="dxa"/>
            <w:vMerge/>
            <w:shd w:val="clear" w:color="auto" w:fill="E6E7E8" w:themeFill="background2"/>
            <w:textDirection w:val="btLr"/>
            <w:vAlign w:val="center"/>
          </w:tcPr>
          <w:p w14:paraId="36A85478" w14:textId="0812093C" w:rsidR="001904BD" w:rsidRPr="00887069" w:rsidRDefault="001904BD" w:rsidP="008147BA">
            <w:pPr>
              <w:pStyle w:val="Tableheadingcolumn2"/>
            </w:pPr>
          </w:p>
        </w:tc>
        <w:tc>
          <w:tcPr>
            <w:tcW w:w="2695" w:type="dxa"/>
            <w:tcBorders>
              <w:top w:val="dotted" w:sz="4" w:space="0" w:color="A6A8AB"/>
              <w:bottom w:val="dotted" w:sz="4" w:space="0" w:color="A6A8AB"/>
            </w:tcBorders>
          </w:tcPr>
          <w:p w14:paraId="27BFE36C" w14:textId="273DE7FE" w:rsidR="001904BD" w:rsidRDefault="00E5399A" w:rsidP="00D65E68">
            <w:pPr>
              <w:pStyle w:val="TableText"/>
            </w:pPr>
            <w:r>
              <w:rPr>
                <w:rStyle w:val="shadingdifferences"/>
              </w:rPr>
              <w:t>considered</w:t>
            </w:r>
            <w:r>
              <w:t xml:space="preserve"> </w:t>
            </w:r>
            <w:r w:rsidR="001904BD">
              <w:t>use of spontaneous language to:</w:t>
            </w:r>
          </w:p>
          <w:p w14:paraId="07845FB5" w14:textId="77777777" w:rsidR="001904BD" w:rsidRDefault="001904BD" w:rsidP="00D65E68">
            <w:pPr>
              <w:pStyle w:val="TableBullet"/>
            </w:pPr>
            <w:r w:rsidRPr="00E825F5">
              <w:t>off</w:t>
            </w:r>
            <w:r>
              <w:t xml:space="preserve">er opinions on social issues </w:t>
            </w:r>
          </w:p>
          <w:p w14:paraId="72BD5443" w14:textId="7C586271" w:rsidR="001904BD" w:rsidRPr="00424C2E" w:rsidRDefault="001904BD" w:rsidP="001904BD">
            <w:pPr>
              <w:pStyle w:val="TableBullet"/>
            </w:pPr>
            <w:r w:rsidRPr="00E825F5">
              <w:t>discuss young people’s interests, behaviours and values across cultural contexts</w:t>
            </w:r>
          </w:p>
        </w:tc>
        <w:tc>
          <w:tcPr>
            <w:tcW w:w="2696" w:type="dxa"/>
            <w:tcBorders>
              <w:top w:val="dotted" w:sz="4" w:space="0" w:color="A6A8AB"/>
              <w:bottom w:val="dotted" w:sz="4" w:space="0" w:color="A6A8AB"/>
            </w:tcBorders>
          </w:tcPr>
          <w:p w14:paraId="7EE9B1F7" w14:textId="62B43C73" w:rsidR="001904BD" w:rsidRDefault="001904BD" w:rsidP="00D65E68">
            <w:pPr>
              <w:pStyle w:val="TableText"/>
            </w:pPr>
            <w:r w:rsidRPr="001904BD">
              <w:rPr>
                <w:rStyle w:val="shadingdifferences"/>
              </w:rPr>
              <w:t>informed</w:t>
            </w:r>
            <w:r>
              <w:t xml:space="preserve"> use of spontaneous language to:</w:t>
            </w:r>
          </w:p>
          <w:p w14:paraId="665D5161" w14:textId="77777777" w:rsidR="001904BD" w:rsidRDefault="001904BD" w:rsidP="00D65E68">
            <w:pPr>
              <w:pStyle w:val="TableBullet"/>
            </w:pPr>
            <w:r w:rsidRPr="00E825F5">
              <w:t>off</w:t>
            </w:r>
            <w:r>
              <w:t xml:space="preserve">er opinions on social issues </w:t>
            </w:r>
          </w:p>
          <w:p w14:paraId="645671EB" w14:textId="2507F1CC" w:rsidR="001904BD" w:rsidRPr="00424C2E" w:rsidRDefault="001904BD" w:rsidP="001904BD">
            <w:pPr>
              <w:pStyle w:val="TableBullet"/>
            </w:pPr>
            <w:r w:rsidRPr="00E825F5">
              <w:t>discuss young people’s interests, behaviours and values across cultural contexts</w:t>
            </w:r>
          </w:p>
        </w:tc>
        <w:tc>
          <w:tcPr>
            <w:tcW w:w="2696" w:type="dxa"/>
            <w:tcBorders>
              <w:top w:val="dotted" w:sz="4" w:space="0" w:color="A6A8AB"/>
              <w:bottom w:val="dotted" w:sz="4" w:space="0" w:color="A6A8AB"/>
            </w:tcBorders>
          </w:tcPr>
          <w:p w14:paraId="5CEEA13A" w14:textId="77777777" w:rsidR="001904BD" w:rsidRDefault="001904BD" w:rsidP="001904BD">
            <w:pPr>
              <w:pStyle w:val="TableText"/>
            </w:pPr>
            <w:r>
              <w:t>use of spontaneous language to:</w:t>
            </w:r>
          </w:p>
          <w:p w14:paraId="53EB9F79" w14:textId="77777777" w:rsidR="001904BD" w:rsidRDefault="001904BD" w:rsidP="001904BD">
            <w:pPr>
              <w:pStyle w:val="TableBullet"/>
            </w:pPr>
            <w:r w:rsidRPr="00E825F5">
              <w:t>off</w:t>
            </w:r>
            <w:r>
              <w:t xml:space="preserve">er opinions on social issues </w:t>
            </w:r>
          </w:p>
          <w:p w14:paraId="635D2DA5" w14:textId="1151B5E2" w:rsidR="001904BD" w:rsidRPr="00424C2E" w:rsidRDefault="001904BD" w:rsidP="001904BD">
            <w:pPr>
              <w:pStyle w:val="TableBullet"/>
            </w:pPr>
            <w:r w:rsidRPr="00E825F5">
              <w:t>discuss young people’s interests, behaviours and values across cultural contexts</w:t>
            </w:r>
          </w:p>
        </w:tc>
        <w:tc>
          <w:tcPr>
            <w:tcW w:w="2696" w:type="dxa"/>
            <w:tcBorders>
              <w:top w:val="dotted" w:sz="4" w:space="0" w:color="A6A8AB"/>
              <w:bottom w:val="dotted" w:sz="4" w:space="0" w:color="A6A8AB"/>
            </w:tcBorders>
          </w:tcPr>
          <w:p w14:paraId="7032765C" w14:textId="6404D2A6" w:rsidR="001904BD" w:rsidRDefault="00E5399A" w:rsidP="001904BD">
            <w:pPr>
              <w:pStyle w:val="TableText"/>
            </w:pPr>
            <w:r>
              <w:rPr>
                <w:rStyle w:val="shadingdifferences"/>
              </w:rPr>
              <w:t>partial</w:t>
            </w:r>
            <w:r w:rsidRPr="00DF1570">
              <w:t xml:space="preserve"> </w:t>
            </w:r>
            <w:r w:rsidR="001904BD">
              <w:t>use of spontaneous language to:</w:t>
            </w:r>
          </w:p>
          <w:p w14:paraId="5AF39A96" w14:textId="77777777" w:rsidR="001904BD" w:rsidRDefault="001904BD" w:rsidP="001904BD">
            <w:pPr>
              <w:pStyle w:val="TableBullet"/>
            </w:pPr>
            <w:r w:rsidRPr="00E825F5">
              <w:t>off</w:t>
            </w:r>
            <w:r>
              <w:t xml:space="preserve">er opinions on social issues </w:t>
            </w:r>
          </w:p>
          <w:p w14:paraId="08ACF4A7" w14:textId="4E7E4D60" w:rsidR="001904BD" w:rsidRPr="00424C2E" w:rsidRDefault="001904BD" w:rsidP="001904BD">
            <w:pPr>
              <w:pStyle w:val="TableBullet"/>
            </w:pPr>
            <w:r w:rsidRPr="00E825F5">
              <w:t>discuss young people’s interests, behaviours and values across cultural contexts</w:t>
            </w:r>
          </w:p>
        </w:tc>
        <w:tc>
          <w:tcPr>
            <w:tcW w:w="2696" w:type="dxa"/>
            <w:tcBorders>
              <w:top w:val="dotted" w:sz="4" w:space="0" w:color="A6A8AB"/>
              <w:bottom w:val="dotted" w:sz="4" w:space="0" w:color="A6A8AB"/>
            </w:tcBorders>
          </w:tcPr>
          <w:p w14:paraId="512C6855" w14:textId="55838147" w:rsidR="001904BD" w:rsidRDefault="001904BD" w:rsidP="001904BD">
            <w:pPr>
              <w:pStyle w:val="TableText"/>
            </w:pPr>
            <w:r w:rsidRPr="00DF1570">
              <w:rPr>
                <w:rStyle w:val="shadingdifferences"/>
              </w:rPr>
              <w:t>fragmented</w:t>
            </w:r>
            <w:r w:rsidRPr="00DF1570">
              <w:t xml:space="preserve"> </w:t>
            </w:r>
            <w:r>
              <w:t>use of spontaneous language to:</w:t>
            </w:r>
          </w:p>
          <w:p w14:paraId="2FAB7652" w14:textId="77777777" w:rsidR="001904BD" w:rsidRDefault="001904BD" w:rsidP="001904BD">
            <w:pPr>
              <w:pStyle w:val="TableBullet"/>
            </w:pPr>
            <w:r w:rsidRPr="00E825F5">
              <w:t>off</w:t>
            </w:r>
            <w:r>
              <w:t xml:space="preserve">er opinions on social issues </w:t>
            </w:r>
          </w:p>
          <w:p w14:paraId="6E3258BF" w14:textId="5FE701C7" w:rsidR="001904BD" w:rsidRPr="00424C2E" w:rsidRDefault="001904BD" w:rsidP="001904BD">
            <w:pPr>
              <w:pStyle w:val="TableBullet"/>
            </w:pPr>
            <w:r w:rsidRPr="00E825F5">
              <w:t>discuss young people’s interests, behaviours and values across cultural contexts</w:t>
            </w:r>
          </w:p>
        </w:tc>
      </w:tr>
      <w:tr w:rsidR="001904BD" w:rsidRPr="00F2628C" w14:paraId="1A519F2C" w14:textId="77777777" w:rsidTr="007E4D3B">
        <w:trPr>
          <w:cantSplit/>
          <w:trHeight w:val="20"/>
        </w:trPr>
        <w:tc>
          <w:tcPr>
            <w:tcW w:w="457" w:type="dxa"/>
            <w:vMerge/>
            <w:shd w:val="clear" w:color="auto" w:fill="E6E7E8" w:themeFill="background2"/>
            <w:textDirection w:val="btLr"/>
            <w:vAlign w:val="center"/>
          </w:tcPr>
          <w:p w14:paraId="7DAF00F1" w14:textId="49AC091C" w:rsidR="001904BD" w:rsidRPr="00887069" w:rsidRDefault="001904BD" w:rsidP="008147BA">
            <w:pPr>
              <w:pStyle w:val="Tableheadingcolumn2"/>
            </w:pPr>
          </w:p>
        </w:tc>
        <w:tc>
          <w:tcPr>
            <w:tcW w:w="2695" w:type="dxa"/>
            <w:tcBorders>
              <w:top w:val="dotted" w:sz="4" w:space="0" w:color="A6A8AB"/>
              <w:bottom w:val="dotted" w:sz="4" w:space="0" w:color="A6A8AB"/>
            </w:tcBorders>
          </w:tcPr>
          <w:p w14:paraId="431C5C5E" w14:textId="5A887F52" w:rsidR="001904BD" w:rsidRPr="004F72C9" w:rsidRDefault="00E5399A" w:rsidP="008147BA">
            <w:pPr>
              <w:pStyle w:val="TableBullet"/>
              <w:rPr>
                <w:u w:val="dotted"/>
                <w:shd w:val="clear" w:color="auto" w:fill="FFE2C6"/>
              </w:rPr>
            </w:pPr>
            <w:r>
              <w:rPr>
                <w:rStyle w:val="shadingdifferences"/>
              </w:rPr>
              <w:t>considered</w:t>
            </w:r>
            <w:r>
              <w:t xml:space="preserve"> </w:t>
            </w:r>
            <w:r w:rsidR="001904BD">
              <w:t>justification of opinions</w:t>
            </w:r>
          </w:p>
          <w:p w14:paraId="3210620F" w14:textId="77777777" w:rsidR="001904BD" w:rsidRPr="004F72C9" w:rsidRDefault="001904BD" w:rsidP="008147BA">
            <w:pPr>
              <w:pStyle w:val="TableBullet"/>
              <w:rPr>
                <w:u w:val="dotted"/>
                <w:shd w:val="clear" w:color="auto" w:fill="FFE2C6"/>
              </w:rPr>
            </w:pPr>
            <w:r w:rsidRPr="001904BD">
              <w:rPr>
                <w:rStyle w:val="shadingdifferences"/>
              </w:rPr>
              <w:t>considered</w:t>
            </w:r>
            <w:r>
              <w:t xml:space="preserve"> </w:t>
            </w:r>
            <w:r w:rsidRPr="00E825F5">
              <w:t>evaluat</w:t>
            </w:r>
            <w:r>
              <w:t>ion of perspectives</w:t>
            </w:r>
          </w:p>
          <w:p w14:paraId="3DC42B77" w14:textId="398EA01B" w:rsidR="001904BD" w:rsidRPr="00424C2E" w:rsidRDefault="001904BD" w:rsidP="008147BA">
            <w:pPr>
              <w:pStyle w:val="TableBullet"/>
            </w:pPr>
            <w:r w:rsidRPr="001904BD">
              <w:rPr>
                <w:rStyle w:val="shadingdifferences"/>
              </w:rPr>
              <w:t>purposeful</w:t>
            </w:r>
            <w:r>
              <w:t xml:space="preserve"> </w:t>
            </w:r>
            <w:r w:rsidRPr="004F72C9">
              <w:t>reflection on their own language learning</w:t>
            </w:r>
          </w:p>
        </w:tc>
        <w:tc>
          <w:tcPr>
            <w:tcW w:w="2696" w:type="dxa"/>
            <w:tcBorders>
              <w:top w:val="dotted" w:sz="4" w:space="0" w:color="A6A8AB"/>
              <w:bottom w:val="dotted" w:sz="4" w:space="0" w:color="A6A8AB"/>
            </w:tcBorders>
          </w:tcPr>
          <w:p w14:paraId="2FA110AA" w14:textId="4E07D663" w:rsidR="001904BD" w:rsidRPr="004F72C9" w:rsidRDefault="00E5399A" w:rsidP="008147BA">
            <w:pPr>
              <w:pStyle w:val="TableBullet"/>
              <w:rPr>
                <w:u w:val="dotted"/>
                <w:shd w:val="clear" w:color="auto" w:fill="FFE2C6"/>
              </w:rPr>
            </w:pPr>
            <w:r>
              <w:rPr>
                <w:rStyle w:val="shadingdifferences"/>
              </w:rPr>
              <w:t>informed</w:t>
            </w:r>
            <w:r>
              <w:t xml:space="preserve"> </w:t>
            </w:r>
            <w:r w:rsidR="001904BD">
              <w:t>j</w:t>
            </w:r>
            <w:r w:rsidR="001904BD" w:rsidRPr="00E825F5">
              <w:t xml:space="preserve">ustification of opinions </w:t>
            </w:r>
          </w:p>
          <w:p w14:paraId="51090FF7" w14:textId="77777777" w:rsidR="001904BD" w:rsidRPr="004F72C9" w:rsidRDefault="001904BD" w:rsidP="008147BA">
            <w:pPr>
              <w:pStyle w:val="TableBullet"/>
              <w:rPr>
                <w:u w:val="dotted"/>
                <w:shd w:val="clear" w:color="auto" w:fill="FFE2C6"/>
              </w:rPr>
            </w:pPr>
            <w:r w:rsidRPr="001904BD">
              <w:rPr>
                <w:rStyle w:val="shadingdifferences"/>
              </w:rPr>
              <w:t>informed</w:t>
            </w:r>
            <w:r>
              <w:t xml:space="preserve"> </w:t>
            </w:r>
            <w:r w:rsidRPr="00E825F5">
              <w:t>evaluat</w:t>
            </w:r>
            <w:r>
              <w:t>ion of perspectives</w:t>
            </w:r>
          </w:p>
          <w:p w14:paraId="29C44F45" w14:textId="63B65823" w:rsidR="001904BD" w:rsidRPr="00424C2E" w:rsidRDefault="001904BD" w:rsidP="001904BD">
            <w:pPr>
              <w:pStyle w:val="TableBullet"/>
            </w:pPr>
            <w:r w:rsidRPr="001904BD">
              <w:rPr>
                <w:rStyle w:val="shadingdifferences"/>
              </w:rPr>
              <w:t>informed</w:t>
            </w:r>
            <w:r>
              <w:t xml:space="preserve"> </w:t>
            </w:r>
            <w:r w:rsidRPr="004F72C9">
              <w:t>reflection on their own language learning</w:t>
            </w:r>
          </w:p>
        </w:tc>
        <w:tc>
          <w:tcPr>
            <w:tcW w:w="2696" w:type="dxa"/>
            <w:tcBorders>
              <w:top w:val="dotted" w:sz="4" w:space="0" w:color="A6A8AB"/>
              <w:bottom w:val="dotted" w:sz="4" w:space="0" w:color="A6A8AB"/>
            </w:tcBorders>
          </w:tcPr>
          <w:p w14:paraId="322B6077" w14:textId="3E656F45" w:rsidR="001904BD" w:rsidRPr="004F72C9" w:rsidRDefault="001904BD" w:rsidP="008147BA">
            <w:pPr>
              <w:pStyle w:val="TableBullet"/>
              <w:rPr>
                <w:u w:val="dotted"/>
                <w:shd w:val="clear" w:color="auto" w:fill="FFE2C6"/>
              </w:rPr>
            </w:pPr>
            <w:r>
              <w:t>j</w:t>
            </w:r>
            <w:r w:rsidRPr="00E825F5">
              <w:t xml:space="preserve">ustification of opinions </w:t>
            </w:r>
            <w:r>
              <w:t>(</w:t>
            </w:r>
            <w:bookmarkStart w:id="13" w:name="SE1"/>
            <w:r>
              <w:rPr>
                <w:rFonts w:ascii="Arial" w:hAnsi="Arial"/>
                <w:color w:val="auto"/>
              </w:rPr>
              <w:fldChar w:fldCharType="begin"/>
            </w:r>
            <w:r>
              <w:instrText xml:space="preserve"> HYPERLINK \l "AS1" \o "AS1, Alt+Left to return " </w:instrText>
            </w:r>
            <w:r>
              <w:rPr>
                <w:rFonts w:ascii="Arial" w:hAnsi="Arial"/>
                <w:color w:val="auto"/>
              </w:rPr>
              <w:fldChar w:fldCharType="separate"/>
            </w:r>
            <w:r w:rsidRPr="006A3BC6">
              <w:rPr>
                <w:rStyle w:val="Hyperlink"/>
                <w:rFonts w:asciiTheme="minorHAnsi" w:hAnsiTheme="minorHAnsi"/>
                <w:noProof/>
                <w:shd w:val="clear" w:color="auto" w:fill="C8DDF2"/>
              </w:rPr>
              <w:t>AS1</w:t>
            </w:r>
            <w:r>
              <w:rPr>
                <w:rStyle w:val="Hyperlink"/>
                <w:rFonts w:asciiTheme="minorHAnsi" w:hAnsiTheme="minorHAnsi"/>
                <w:noProof/>
                <w:shd w:val="clear" w:color="auto" w:fill="C8DDF2"/>
              </w:rPr>
              <w:fldChar w:fldCharType="end"/>
            </w:r>
            <w:bookmarkEnd w:id="13"/>
            <w:r>
              <w:t>)</w:t>
            </w:r>
          </w:p>
          <w:p w14:paraId="452082EE" w14:textId="77777777" w:rsidR="001904BD" w:rsidRPr="004F72C9" w:rsidRDefault="001904BD" w:rsidP="008147BA">
            <w:pPr>
              <w:pStyle w:val="TableBullet"/>
              <w:rPr>
                <w:u w:val="dotted"/>
                <w:shd w:val="clear" w:color="auto" w:fill="FFE2C6"/>
              </w:rPr>
            </w:pPr>
            <w:r w:rsidRPr="00E825F5">
              <w:t>evaluat</w:t>
            </w:r>
            <w:r>
              <w:t>ion of perspectives</w:t>
            </w:r>
          </w:p>
          <w:p w14:paraId="6B21D824" w14:textId="2C918A46" w:rsidR="001904BD" w:rsidRPr="00876B6F" w:rsidRDefault="001904BD" w:rsidP="008147BA">
            <w:pPr>
              <w:pStyle w:val="TableBullet"/>
              <w:rPr>
                <w:rFonts w:ascii="Arial Narrow" w:hAnsi="Arial Narrow"/>
                <w:szCs w:val="19"/>
                <w:u w:val="dotted"/>
                <w:shd w:val="clear" w:color="auto" w:fill="FFE2C6"/>
              </w:rPr>
            </w:pPr>
            <w:r w:rsidRPr="00E825F5">
              <w:t>reflect</w:t>
            </w:r>
            <w:r>
              <w:t>ion</w:t>
            </w:r>
            <w:r w:rsidRPr="00E825F5">
              <w:t xml:space="preserve"> on their own language learning</w:t>
            </w:r>
          </w:p>
        </w:tc>
        <w:tc>
          <w:tcPr>
            <w:tcW w:w="2696" w:type="dxa"/>
            <w:tcBorders>
              <w:top w:val="dotted" w:sz="4" w:space="0" w:color="A6A8AB"/>
              <w:bottom w:val="dotted" w:sz="4" w:space="0" w:color="A6A8AB"/>
            </w:tcBorders>
          </w:tcPr>
          <w:p w14:paraId="4D21561A" w14:textId="164D4202" w:rsidR="001904BD" w:rsidRPr="00E357F7" w:rsidRDefault="008942FC" w:rsidP="008147BA">
            <w:pPr>
              <w:pStyle w:val="TableBullet"/>
              <w:rPr>
                <w:u w:val="dotted"/>
                <w:shd w:val="clear" w:color="auto" w:fill="FFE2C6"/>
              </w:rPr>
            </w:pPr>
            <w:r>
              <w:rPr>
                <w:rStyle w:val="shadingdifferences"/>
              </w:rPr>
              <w:t>partial</w:t>
            </w:r>
            <w:r w:rsidRPr="00DF1570">
              <w:t xml:space="preserve"> </w:t>
            </w:r>
            <w:r w:rsidR="001904BD">
              <w:t>justification of opinions</w:t>
            </w:r>
          </w:p>
          <w:p w14:paraId="12F1109E" w14:textId="77777777" w:rsidR="001904BD" w:rsidRPr="00E357F7" w:rsidRDefault="001904BD" w:rsidP="008147BA">
            <w:pPr>
              <w:pStyle w:val="TableBullet"/>
              <w:rPr>
                <w:u w:val="dotted"/>
                <w:shd w:val="clear" w:color="auto" w:fill="FFE2C6"/>
              </w:rPr>
            </w:pPr>
            <w:r w:rsidRPr="001904BD">
              <w:rPr>
                <w:rStyle w:val="shadingdifferences"/>
              </w:rPr>
              <w:t>partial</w:t>
            </w:r>
            <w:r>
              <w:t xml:space="preserve"> </w:t>
            </w:r>
            <w:r w:rsidRPr="00E357F7">
              <w:t>evaluation of perspectives</w:t>
            </w:r>
          </w:p>
          <w:p w14:paraId="0C6DC143" w14:textId="4905963D" w:rsidR="001904BD" w:rsidRPr="00424C2E" w:rsidRDefault="00E5399A" w:rsidP="008147BA">
            <w:pPr>
              <w:pStyle w:val="TableBullet"/>
            </w:pPr>
            <w:r>
              <w:rPr>
                <w:rStyle w:val="shadingdifferences"/>
              </w:rPr>
              <w:t>partial</w:t>
            </w:r>
            <w:r>
              <w:t xml:space="preserve"> </w:t>
            </w:r>
            <w:r w:rsidR="001904BD" w:rsidRPr="00E357F7">
              <w:t>reflection on their own language learning</w:t>
            </w:r>
          </w:p>
        </w:tc>
        <w:tc>
          <w:tcPr>
            <w:tcW w:w="2696" w:type="dxa"/>
            <w:tcBorders>
              <w:top w:val="dotted" w:sz="4" w:space="0" w:color="A6A8AB"/>
              <w:bottom w:val="dotted" w:sz="4" w:space="0" w:color="A6A8AB"/>
            </w:tcBorders>
          </w:tcPr>
          <w:p w14:paraId="297807FC" w14:textId="77777777" w:rsidR="001904BD" w:rsidRPr="00E357F7" w:rsidRDefault="001904BD" w:rsidP="008147BA">
            <w:pPr>
              <w:pStyle w:val="TableBullet"/>
              <w:rPr>
                <w:u w:val="dotted"/>
                <w:shd w:val="clear" w:color="auto" w:fill="FFE2C6"/>
              </w:rPr>
            </w:pPr>
            <w:r w:rsidRPr="001904BD">
              <w:rPr>
                <w:rStyle w:val="shadingdifferences"/>
              </w:rPr>
              <w:t>fragmented</w:t>
            </w:r>
            <w:r>
              <w:t xml:space="preserve"> justification of opinions</w:t>
            </w:r>
          </w:p>
          <w:p w14:paraId="7CD70A56" w14:textId="77777777" w:rsidR="001904BD" w:rsidRPr="00E357F7" w:rsidRDefault="001904BD" w:rsidP="008147BA">
            <w:pPr>
              <w:pStyle w:val="TableBullet"/>
              <w:rPr>
                <w:u w:val="dotted"/>
                <w:shd w:val="clear" w:color="auto" w:fill="FFE2C6"/>
              </w:rPr>
            </w:pPr>
            <w:r w:rsidRPr="001904BD">
              <w:rPr>
                <w:rStyle w:val="shadingdifferences"/>
              </w:rPr>
              <w:t>fragmented</w:t>
            </w:r>
            <w:r>
              <w:t xml:space="preserve"> </w:t>
            </w:r>
            <w:r w:rsidRPr="00E357F7">
              <w:t>evaluation of perspectives</w:t>
            </w:r>
          </w:p>
          <w:p w14:paraId="699BD545" w14:textId="0DFA0795" w:rsidR="001904BD" w:rsidRPr="00424C2E" w:rsidRDefault="001904BD" w:rsidP="008147BA">
            <w:pPr>
              <w:pStyle w:val="TableBullet"/>
            </w:pPr>
            <w:r w:rsidRPr="001904BD">
              <w:rPr>
                <w:rStyle w:val="shadingdifferences"/>
              </w:rPr>
              <w:t>statements about</w:t>
            </w:r>
            <w:r w:rsidRPr="00E357F7">
              <w:t xml:space="preserve"> their own language learning</w:t>
            </w:r>
          </w:p>
        </w:tc>
      </w:tr>
      <w:tr w:rsidR="007E4D3B" w:rsidRPr="00F2628C" w14:paraId="30812CB3" w14:textId="77777777" w:rsidTr="007E4D3B">
        <w:trPr>
          <w:cantSplit/>
          <w:trHeight w:val="20"/>
        </w:trPr>
        <w:tc>
          <w:tcPr>
            <w:tcW w:w="457" w:type="dxa"/>
            <w:vMerge w:val="restart"/>
            <w:shd w:val="clear" w:color="auto" w:fill="E6E7E8" w:themeFill="background2"/>
            <w:textDirection w:val="btLr"/>
            <w:vAlign w:val="center"/>
          </w:tcPr>
          <w:p w14:paraId="48540C10" w14:textId="1C60D13D" w:rsidR="007E4D3B" w:rsidRPr="00672B60" w:rsidRDefault="007E4D3B" w:rsidP="008147BA">
            <w:pPr>
              <w:pStyle w:val="Tableheadingcolumns"/>
            </w:pPr>
            <w:r>
              <w:lastRenderedPageBreak/>
              <w:t>Communicating</w:t>
            </w:r>
          </w:p>
        </w:tc>
        <w:tc>
          <w:tcPr>
            <w:tcW w:w="2695" w:type="dxa"/>
            <w:tcBorders>
              <w:top w:val="dotted" w:sz="4" w:space="0" w:color="A6A8AB"/>
              <w:bottom w:val="dotted" w:sz="4" w:space="0" w:color="A6A8AB"/>
            </w:tcBorders>
          </w:tcPr>
          <w:p w14:paraId="6FDECB62" w14:textId="33865DF9" w:rsidR="007E4D3B" w:rsidRDefault="007E4D3B" w:rsidP="001904BD">
            <w:pPr>
              <w:pStyle w:val="Tabletextsinglecell"/>
            </w:pPr>
            <w:r w:rsidRPr="00D277F8">
              <w:t>collaborative planning and organisation of events and management of diverse views</w:t>
            </w:r>
            <w:r>
              <w:t xml:space="preserve"> by appropriate </w:t>
            </w:r>
            <w:r w:rsidRPr="001904BD">
              <w:rPr>
                <w:rStyle w:val="shadingdifferences"/>
              </w:rPr>
              <w:t>and</w:t>
            </w:r>
            <w:r>
              <w:t xml:space="preserve"> </w:t>
            </w:r>
            <w:r>
              <w:rPr>
                <w:rStyle w:val="shadingdifferences"/>
              </w:rPr>
              <w:t>purposeful</w:t>
            </w:r>
            <w:r>
              <w:t xml:space="preserve"> use of: </w:t>
            </w:r>
          </w:p>
          <w:p w14:paraId="5F196E30" w14:textId="77777777" w:rsidR="007E4D3B" w:rsidRPr="00D277F8" w:rsidRDefault="007E4D3B" w:rsidP="008147BA">
            <w:pPr>
              <w:pStyle w:val="TableBullet"/>
            </w:pPr>
            <w:r w:rsidRPr="00D277F8">
              <w:t>the subjunctive mood to express emotion and doubt and give negative commands</w:t>
            </w:r>
          </w:p>
          <w:p w14:paraId="6DA51834" w14:textId="77777777" w:rsidR="007E4D3B" w:rsidRPr="00D277F8" w:rsidRDefault="007E4D3B" w:rsidP="007E4D3B">
            <w:pPr>
              <w:pStyle w:val="TableBullet"/>
            </w:pPr>
            <w:r w:rsidRPr="00D277F8">
              <w:t>the imperative mood for commands</w:t>
            </w:r>
          </w:p>
          <w:p w14:paraId="5B5F9AAD" w14:textId="4BA88412" w:rsidR="007E4D3B" w:rsidRPr="001904BD" w:rsidRDefault="007E4D3B" w:rsidP="007E4D3B">
            <w:pPr>
              <w:pStyle w:val="Tablebulletlast"/>
            </w:pPr>
            <w:r w:rsidRPr="00D277F8">
              <w:t xml:space="preserve">passive </w:t>
            </w:r>
            <w:r w:rsidRPr="007E4D3B">
              <w:t>voice</w:t>
            </w:r>
          </w:p>
        </w:tc>
        <w:tc>
          <w:tcPr>
            <w:tcW w:w="2696" w:type="dxa"/>
            <w:tcBorders>
              <w:top w:val="dotted" w:sz="4" w:space="0" w:color="A6A8AB"/>
              <w:bottom w:val="dotted" w:sz="4" w:space="0" w:color="A6A8AB"/>
            </w:tcBorders>
          </w:tcPr>
          <w:p w14:paraId="669CF1FE" w14:textId="239AE2E3" w:rsidR="007E4D3B" w:rsidRDefault="007E4D3B" w:rsidP="008147BA">
            <w:pPr>
              <w:pStyle w:val="Tabletextsinglecell"/>
            </w:pPr>
            <w:r w:rsidRPr="00D277F8">
              <w:t>collaborative planning and organisation of events and management of diverse views</w:t>
            </w:r>
            <w:r>
              <w:t xml:space="preserve"> by appropriate </w:t>
            </w:r>
            <w:r w:rsidRPr="001904BD">
              <w:rPr>
                <w:rStyle w:val="shadingdifferences"/>
              </w:rPr>
              <w:t>and</w:t>
            </w:r>
            <w:r>
              <w:t xml:space="preserve"> </w:t>
            </w:r>
            <w:r w:rsidRPr="001904BD">
              <w:rPr>
                <w:rStyle w:val="shadingdifferences"/>
              </w:rPr>
              <w:t>effective</w:t>
            </w:r>
            <w:r>
              <w:t xml:space="preserve"> use of: </w:t>
            </w:r>
          </w:p>
          <w:p w14:paraId="68323972" w14:textId="77777777" w:rsidR="007E4D3B" w:rsidRPr="00876B6F" w:rsidRDefault="007E4D3B" w:rsidP="008147BA">
            <w:pPr>
              <w:pStyle w:val="TableBullet"/>
            </w:pPr>
            <w:r w:rsidRPr="00876B6F">
              <w:t>the subjunctive mood to express emotion and doubt and give negative commands</w:t>
            </w:r>
          </w:p>
          <w:p w14:paraId="69D2AAFF" w14:textId="77777777" w:rsidR="007E4D3B" w:rsidRPr="00876B6F" w:rsidRDefault="007E4D3B" w:rsidP="008147BA">
            <w:pPr>
              <w:pStyle w:val="TableBullet"/>
            </w:pPr>
            <w:r w:rsidRPr="00876B6F">
              <w:t>the imperative mood for commands</w:t>
            </w:r>
          </w:p>
          <w:p w14:paraId="7DBDC905" w14:textId="3E576750" w:rsidR="007E4D3B" w:rsidRPr="001904BD" w:rsidRDefault="007E4D3B" w:rsidP="007E4D3B">
            <w:pPr>
              <w:pStyle w:val="Tablebulletlast"/>
              <w:tabs>
                <w:tab w:val="clear" w:pos="170"/>
              </w:tabs>
            </w:pPr>
            <w:r w:rsidRPr="00876B6F">
              <w:t>passive voice</w:t>
            </w:r>
          </w:p>
        </w:tc>
        <w:tc>
          <w:tcPr>
            <w:tcW w:w="2696" w:type="dxa"/>
            <w:tcBorders>
              <w:top w:val="dotted" w:sz="4" w:space="0" w:color="A6A8AB"/>
              <w:bottom w:val="dotted" w:sz="4" w:space="0" w:color="A6A8AB"/>
            </w:tcBorders>
          </w:tcPr>
          <w:p w14:paraId="6990355A" w14:textId="77A0A2BA" w:rsidR="007E4D3B" w:rsidRDefault="007E4D3B" w:rsidP="008147BA">
            <w:pPr>
              <w:pStyle w:val="Tabletextsinglecell"/>
            </w:pPr>
            <w:r w:rsidRPr="00D277F8">
              <w:t>collaborative planning and organisation of events and management of diverse views</w:t>
            </w:r>
            <w:r>
              <w:t xml:space="preserve"> by appropriate use of: </w:t>
            </w:r>
          </w:p>
          <w:p w14:paraId="1F1F46C3" w14:textId="0B0A1283" w:rsidR="007E4D3B" w:rsidRPr="00876B6F" w:rsidRDefault="007E4D3B" w:rsidP="008147BA">
            <w:pPr>
              <w:pStyle w:val="TableBullet"/>
            </w:pPr>
            <w:r w:rsidRPr="00876B6F">
              <w:t>the subjunctive mood to express emotion and doubt and give negative commands (</w:t>
            </w:r>
            <w:bookmarkStart w:id="14" w:name="SE2"/>
            <w:r>
              <w:rPr>
                <w:rFonts w:ascii="Arial" w:hAnsi="Arial"/>
                <w:color w:val="auto"/>
              </w:rPr>
              <w:fldChar w:fldCharType="begin"/>
            </w:r>
            <w:r>
              <w:instrText xml:space="preserve"> HYPERLINK \l "AS2" \o "AS2, Alt+Left to return " </w:instrText>
            </w:r>
            <w:r>
              <w:rPr>
                <w:rFonts w:ascii="Arial" w:hAnsi="Arial"/>
                <w:color w:val="auto"/>
              </w:rPr>
              <w:fldChar w:fldCharType="separate"/>
            </w:r>
            <w:r w:rsidRPr="006A3BC6">
              <w:rPr>
                <w:rStyle w:val="Hyperlink"/>
                <w:rFonts w:asciiTheme="minorHAnsi" w:hAnsiTheme="minorHAnsi"/>
                <w:noProof/>
                <w:shd w:val="clear" w:color="auto" w:fill="C8DDF2"/>
              </w:rPr>
              <w:t>AS2</w:t>
            </w:r>
            <w:r>
              <w:rPr>
                <w:rStyle w:val="Hyperlink"/>
                <w:rFonts w:asciiTheme="minorHAnsi" w:hAnsiTheme="minorHAnsi"/>
                <w:noProof/>
                <w:shd w:val="clear" w:color="auto" w:fill="C8DDF2"/>
              </w:rPr>
              <w:fldChar w:fldCharType="end"/>
            </w:r>
            <w:bookmarkEnd w:id="14"/>
            <w:r w:rsidRPr="00876B6F">
              <w:t>)</w:t>
            </w:r>
          </w:p>
          <w:p w14:paraId="0DEA707F" w14:textId="63AD772C" w:rsidR="007E4D3B" w:rsidRPr="00876B6F" w:rsidRDefault="007E4D3B" w:rsidP="008147BA">
            <w:pPr>
              <w:pStyle w:val="TableBullet"/>
            </w:pPr>
            <w:r w:rsidRPr="00876B6F">
              <w:t>the imperative mood for commands (</w:t>
            </w:r>
            <w:bookmarkStart w:id="15" w:name="SE3"/>
            <w:r>
              <w:rPr>
                <w:rFonts w:ascii="Arial" w:hAnsi="Arial"/>
                <w:color w:val="auto"/>
              </w:rPr>
              <w:fldChar w:fldCharType="begin"/>
            </w:r>
            <w:r>
              <w:instrText xml:space="preserve"> HYPERLINK \l "AS3" \o "AS3, Alt+Left to return " </w:instrText>
            </w:r>
            <w:r>
              <w:rPr>
                <w:rFonts w:ascii="Arial" w:hAnsi="Arial"/>
                <w:color w:val="auto"/>
              </w:rPr>
              <w:fldChar w:fldCharType="separate"/>
            </w:r>
            <w:r w:rsidRPr="00CD3A5F">
              <w:rPr>
                <w:rStyle w:val="Hyperlink"/>
                <w:rFonts w:asciiTheme="minorHAnsi" w:hAnsiTheme="minorHAnsi"/>
                <w:noProof/>
                <w:shd w:val="clear" w:color="auto" w:fill="C8DDF2"/>
                <w:lang w:val="en-US"/>
              </w:rPr>
              <w:t>AS3</w:t>
            </w:r>
            <w:r>
              <w:rPr>
                <w:rStyle w:val="Hyperlink"/>
                <w:rFonts w:asciiTheme="minorHAnsi" w:hAnsiTheme="minorHAnsi"/>
                <w:noProof/>
                <w:shd w:val="clear" w:color="auto" w:fill="C8DDF2"/>
                <w:lang w:val="fr-FR"/>
              </w:rPr>
              <w:fldChar w:fldCharType="end"/>
            </w:r>
            <w:bookmarkEnd w:id="15"/>
            <w:r w:rsidRPr="00876B6F">
              <w:t>)</w:t>
            </w:r>
          </w:p>
          <w:p w14:paraId="74D5AD6A" w14:textId="51D84A50" w:rsidR="007E4D3B" w:rsidRPr="001904BD" w:rsidRDefault="007E4D3B" w:rsidP="007E4D3B">
            <w:pPr>
              <w:pStyle w:val="Tablebulletlast"/>
              <w:tabs>
                <w:tab w:val="clear" w:pos="170"/>
              </w:tabs>
            </w:pPr>
            <w:r w:rsidRPr="00876B6F">
              <w:t>passive voice (</w:t>
            </w:r>
            <w:bookmarkStart w:id="16" w:name="SE4"/>
            <w:r>
              <w:rPr>
                <w:rFonts w:ascii="Arial" w:hAnsi="Arial"/>
                <w:color w:val="auto"/>
              </w:rPr>
              <w:fldChar w:fldCharType="begin"/>
            </w:r>
            <w:r>
              <w:instrText xml:space="preserve"> HYPERLINK \l "AS4" \o "AS4, Alt+Left to return " </w:instrText>
            </w:r>
            <w:r>
              <w:rPr>
                <w:rFonts w:ascii="Arial" w:hAnsi="Arial"/>
                <w:color w:val="auto"/>
              </w:rPr>
              <w:fldChar w:fldCharType="separate"/>
            </w:r>
            <w:r w:rsidRPr="006A3BC6">
              <w:rPr>
                <w:rStyle w:val="Hyperlink"/>
                <w:rFonts w:asciiTheme="minorHAnsi" w:hAnsiTheme="minorHAnsi"/>
                <w:noProof/>
                <w:shd w:val="clear" w:color="auto" w:fill="C8DDF2"/>
              </w:rPr>
              <w:t>AS4</w:t>
            </w:r>
            <w:r>
              <w:rPr>
                <w:rStyle w:val="Hyperlink"/>
                <w:rFonts w:asciiTheme="minorHAnsi" w:hAnsiTheme="minorHAnsi"/>
                <w:noProof/>
                <w:shd w:val="clear" w:color="auto" w:fill="C8DDF2"/>
              </w:rPr>
              <w:fldChar w:fldCharType="end"/>
            </w:r>
            <w:bookmarkEnd w:id="16"/>
            <w:r w:rsidRPr="00876B6F">
              <w:t>)</w:t>
            </w:r>
          </w:p>
        </w:tc>
        <w:tc>
          <w:tcPr>
            <w:tcW w:w="2696" w:type="dxa"/>
            <w:tcBorders>
              <w:top w:val="dotted" w:sz="4" w:space="0" w:color="A6A8AB"/>
              <w:bottom w:val="dotted" w:sz="4" w:space="0" w:color="A6A8AB"/>
            </w:tcBorders>
          </w:tcPr>
          <w:p w14:paraId="79F76DCB" w14:textId="5EDDECD4" w:rsidR="007E4D3B" w:rsidRDefault="007E4D3B" w:rsidP="001904BD">
            <w:pPr>
              <w:pStyle w:val="Tabletextsinglecell"/>
            </w:pPr>
            <w:r w:rsidRPr="00D277F8">
              <w:t>collaborative planning and organisation of events and management of diverse views</w:t>
            </w:r>
            <w:r>
              <w:t xml:space="preserve"> by </w:t>
            </w:r>
            <w:r w:rsidR="00D65E68" w:rsidRPr="00B80AE2">
              <w:rPr>
                <w:rStyle w:val="shadingdifferences"/>
              </w:rPr>
              <w:t>partial</w:t>
            </w:r>
            <w:r w:rsidR="00D65E68">
              <w:rPr>
                <w:lang w:eastAsia="en-AU"/>
              </w:rPr>
              <w:t xml:space="preserve"> </w:t>
            </w:r>
            <w:r>
              <w:t xml:space="preserve">use of: </w:t>
            </w:r>
          </w:p>
          <w:p w14:paraId="424C3D9B" w14:textId="77777777" w:rsidR="007E4D3B" w:rsidRPr="00876B6F" w:rsidRDefault="007E4D3B" w:rsidP="008147BA">
            <w:pPr>
              <w:pStyle w:val="TableBullet"/>
            </w:pPr>
            <w:r w:rsidRPr="00876B6F">
              <w:t>the subjunctive mood to express emotion and doubt and give negative commands</w:t>
            </w:r>
          </w:p>
          <w:p w14:paraId="01E42A32" w14:textId="77777777" w:rsidR="007E4D3B" w:rsidRPr="00876B6F" w:rsidRDefault="007E4D3B" w:rsidP="008147BA">
            <w:pPr>
              <w:pStyle w:val="TableBullet"/>
            </w:pPr>
            <w:r w:rsidRPr="00876B6F">
              <w:t>the imperative mood for commands</w:t>
            </w:r>
          </w:p>
          <w:p w14:paraId="446AAB3A" w14:textId="30DA3716" w:rsidR="007E4D3B" w:rsidRPr="001904BD" w:rsidRDefault="007E4D3B" w:rsidP="007E4D3B">
            <w:pPr>
              <w:pStyle w:val="Tablebulletlast"/>
              <w:tabs>
                <w:tab w:val="clear" w:pos="170"/>
              </w:tabs>
            </w:pPr>
            <w:r w:rsidRPr="00876B6F">
              <w:t xml:space="preserve">passive voice </w:t>
            </w:r>
          </w:p>
        </w:tc>
        <w:tc>
          <w:tcPr>
            <w:tcW w:w="2696" w:type="dxa"/>
            <w:tcBorders>
              <w:top w:val="dotted" w:sz="4" w:space="0" w:color="A6A8AB"/>
              <w:bottom w:val="dotted" w:sz="4" w:space="0" w:color="A6A8AB"/>
            </w:tcBorders>
          </w:tcPr>
          <w:p w14:paraId="243C034D" w14:textId="06A37735" w:rsidR="007E4D3B" w:rsidRDefault="007E4D3B" w:rsidP="001904BD">
            <w:pPr>
              <w:pStyle w:val="Tabletextsinglecell"/>
            </w:pPr>
            <w:r w:rsidRPr="00D277F8">
              <w:t>collaborative planning and organisation of events and management of diverse views</w:t>
            </w:r>
            <w:r>
              <w:t xml:space="preserve"> by appropriate </w:t>
            </w:r>
            <w:r>
              <w:rPr>
                <w:rStyle w:val="shadingdifferences"/>
              </w:rPr>
              <w:t>fragmented</w:t>
            </w:r>
            <w:r>
              <w:t xml:space="preserve"> use of: </w:t>
            </w:r>
          </w:p>
          <w:p w14:paraId="3E8224AA" w14:textId="77777777" w:rsidR="007E4D3B" w:rsidRPr="00876B6F" w:rsidRDefault="007E4D3B" w:rsidP="008147BA">
            <w:pPr>
              <w:pStyle w:val="TableBullet"/>
            </w:pPr>
            <w:r w:rsidRPr="00876B6F">
              <w:t>the subjunctive mood to express emotion and doubt and give negative commands</w:t>
            </w:r>
          </w:p>
          <w:p w14:paraId="21C5564A" w14:textId="77777777" w:rsidR="007E4D3B" w:rsidRPr="00876B6F" w:rsidRDefault="007E4D3B" w:rsidP="007E4D3B">
            <w:pPr>
              <w:pStyle w:val="TableBullet"/>
            </w:pPr>
            <w:r w:rsidRPr="00876B6F">
              <w:t>the imperative mood for commands</w:t>
            </w:r>
          </w:p>
          <w:p w14:paraId="4B37A351" w14:textId="0439AA24" w:rsidR="007E4D3B" w:rsidRPr="001904BD" w:rsidRDefault="007E4D3B" w:rsidP="007E4D3B">
            <w:pPr>
              <w:pStyle w:val="Tablebulletlast"/>
              <w:tabs>
                <w:tab w:val="clear" w:pos="170"/>
              </w:tabs>
            </w:pPr>
            <w:r w:rsidRPr="00876B6F">
              <w:t xml:space="preserve">passive voice </w:t>
            </w:r>
          </w:p>
        </w:tc>
      </w:tr>
      <w:tr w:rsidR="007E4D3B" w:rsidRPr="00F2628C" w14:paraId="341EAE21" w14:textId="77777777" w:rsidTr="007E4D3B">
        <w:trPr>
          <w:cantSplit/>
          <w:trHeight w:val="302"/>
        </w:trPr>
        <w:tc>
          <w:tcPr>
            <w:tcW w:w="457" w:type="dxa"/>
            <w:vMerge/>
            <w:shd w:val="clear" w:color="auto" w:fill="E6E7E8" w:themeFill="background2"/>
            <w:textDirection w:val="btLr"/>
            <w:vAlign w:val="center"/>
          </w:tcPr>
          <w:p w14:paraId="669C936F" w14:textId="5C5BA9D1" w:rsidR="007E4D3B" w:rsidRPr="00887069" w:rsidRDefault="007E4D3B" w:rsidP="008147BA">
            <w:pPr>
              <w:pStyle w:val="Tableheadingcolumns"/>
            </w:pPr>
          </w:p>
        </w:tc>
        <w:tc>
          <w:tcPr>
            <w:tcW w:w="2695" w:type="dxa"/>
            <w:tcBorders>
              <w:top w:val="dotted" w:sz="4" w:space="0" w:color="A6A8AB"/>
              <w:bottom w:val="dotted" w:sz="4" w:space="0" w:color="A6A8AB"/>
            </w:tcBorders>
          </w:tcPr>
          <w:p w14:paraId="22E25DF2" w14:textId="14C4FED7" w:rsidR="007E4D3B" w:rsidRPr="00424C2E" w:rsidRDefault="00F20F65" w:rsidP="008147BA">
            <w:pPr>
              <w:pStyle w:val="Tabletextsinglecell"/>
            </w:pPr>
            <w:r>
              <w:rPr>
                <w:rStyle w:val="shadingdifferences"/>
              </w:rPr>
              <w:t>considered</w:t>
            </w:r>
            <w:r>
              <w:t xml:space="preserve"> </w:t>
            </w:r>
            <w:r w:rsidR="007E4D3B">
              <w:t>l</w:t>
            </w:r>
            <w:r w:rsidR="007E4D3B" w:rsidRPr="00C664A4">
              <w:t>ocat</w:t>
            </w:r>
            <w:r w:rsidR="007E4D3B">
              <w:t>ion</w:t>
            </w:r>
            <w:r w:rsidR="007E4D3B" w:rsidRPr="00C664A4">
              <w:t>, analy</w:t>
            </w:r>
            <w:r w:rsidR="007E4D3B">
              <w:t>sis</w:t>
            </w:r>
            <w:r w:rsidR="007E4D3B" w:rsidRPr="00C664A4">
              <w:t>, synthesis and evaluat</w:t>
            </w:r>
            <w:r w:rsidR="007E4D3B">
              <w:t>ion of</w:t>
            </w:r>
            <w:r w:rsidR="007E4D3B" w:rsidRPr="00C664A4">
              <w:t xml:space="preserve"> ideas and information on local and global issues from a range of perspectives and sources</w:t>
            </w:r>
          </w:p>
        </w:tc>
        <w:tc>
          <w:tcPr>
            <w:tcW w:w="2696" w:type="dxa"/>
            <w:tcBorders>
              <w:top w:val="dotted" w:sz="4" w:space="0" w:color="A6A8AB"/>
              <w:bottom w:val="dotted" w:sz="4" w:space="0" w:color="A6A8AB"/>
            </w:tcBorders>
          </w:tcPr>
          <w:p w14:paraId="1C7B39C1" w14:textId="31F467A9" w:rsidR="007E4D3B" w:rsidRPr="00424C2E" w:rsidRDefault="007E4D3B" w:rsidP="008147BA">
            <w:pPr>
              <w:pStyle w:val="Tabletextsinglecell"/>
            </w:pPr>
            <w:r w:rsidRPr="00BB30AC">
              <w:rPr>
                <w:rStyle w:val="shadingdifferences"/>
              </w:rPr>
              <w:t>informed</w:t>
            </w:r>
            <w:r>
              <w:t xml:space="preserve"> l</w:t>
            </w:r>
            <w:r w:rsidRPr="00C664A4">
              <w:t>ocat</w:t>
            </w:r>
            <w:r>
              <w:t>ion</w:t>
            </w:r>
            <w:r w:rsidRPr="00C664A4">
              <w:t>, analy</w:t>
            </w:r>
            <w:r>
              <w:t>sis</w:t>
            </w:r>
            <w:r w:rsidRPr="00C664A4">
              <w:t>, synthesis and evaluat</w:t>
            </w:r>
            <w:r>
              <w:t>ion of</w:t>
            </w:r>
            <w:r w:rsidRPr="00C664A4">
              <w:t xml:space="preserve"> ideas and information on local and global issues from a range of perspectives and sources</w:t>
            </w:r>
          </w:p>
        </w:tc>
        <w:tc>
          <w:tcPr>
            <w:tcW w:w="2696" w:type="dxa"/>
            <w:tcBorders>
              <w:top w:val="dotted" w:sz="4" w:space="0" w:color="A6A8AB"/>
              <w:bottom w:val="dotted" w:sz="4" w:space="0" w:color="A6A8AB"/>
            </w:tcBorders>
          </w:tcPr>
          <w:p w14:paraId="135C291C" w14:textId="08398CD9" w:rsidR="007E4D3B" w:rsidRPr="00424C2E" w:rsidRDefault="007E4D3B" w:rsidP="008147BA">
            <w:pPr>
              <w:pStyle w:val="Tabletextsinglecell"/>
            </w:pPr>
            <w:r>
              <w:t>l</w:t>
            </w:r>
            <w:r w:rsidRPr="00C664A4">
              <w:t>ocat</w:t>
            </w:r>
            <w:r>
              <w:t>ion</w:t>
            </w:r>
            <w:r w:rsidRPr="00C664A4">
              <w:t>, analy</w:t>
            </w:r>
            <w:r>
              <w:t>sis</w:t>
            </w:r>
            <w:r w:rsidRPr="00C664A4">
              <w:t>, synthesis and evaluat</w:t>
            </w:r>
            <w:r>
              <w:t>ion of</w:t>
            </w:r>
            <w:r w:rsidRPr="00C664A4">
              <w:t xml:space="preserve"> ideas and information on local and global issues from a range of perspectives and sources</w:t>
            </w:r>
          </w:p>
        </w:tc>
        <w:tc>
          <w:tcPr>
            <w:tcW w:w="2696" w:type="dxa"/>
            <w:tcBorders>
              <w:top w:val="dotted" w:sz="4" w:space="0" w:color="A6A8AB"/>
              <w:bottom w:val="dotted" w:sz="4" w:space="0" w:color="A6A8AB"/>
            </w:tcBorders>
          </w:tcPr>
          <w:p w14:paraId="59D5AB87" w14:textId="50674A13" w:rsidR="007E4D3B" w:rsidRPr="00424C2E" w:rsidRDefault="00D3055E" w:rsidP="008147BA">
            <w:pPr>
              <w:pStyle w:val="Tabletextsinglecell"/>
            </w:pPr>
            <w:r w:rsidRPr="00B80AE2">
              <w:rPr>
                <w:rStyle w:val="shadingdifferences"/>
              </w:rPr>
              <w:t>partial</w:t>
            </w:r>
            <w:r>
              <w:rPr>
                <w:lang w:eastAsia="en-AU"/>
              </w:rPr>
              <w:t xml:space="preserve"> </w:t>
            </w:r>
            <w:r w:rsidR="007E4D3B" w:rsidRPr="00E357F7">
              <w:t>location, analysis, synthesis and evaluation of ideas and information on local and global issues from a range of perspectives and sources</w:t>
            </w:r>
          </w:p>
        </w:tc>
        <w:tc>
          <w:tcPr>
            <w:tcW w:w="2696" w:type="dxa"/>
            <w:tcBorders>
              <w:top w:val="dotted" w:sz="4" w:space="0" w:color="A6A8AB"/>
              <w:bottom w:val="dotted" w:sz="4" w:space="0" w:color="A6A8AB"/>
            </w:tcBorders>
          </w:tcPr>
          <w:p w14:paraId="0BB183EC" w14:textId="617E0818" w:rsidR="007E4D3B" w:rsidRPr="00424C2E" w:rsidRDefault="00D3055E" w:rsidP="008147BA">
            <w:pPr>
              <w:pStyle w:val="Tabletextsinglecell"/>
            </w:pPr>
            <w:r w:rsidRPr="00BB30AC">
              <w:rPr>
                <w:rStyle w:val="shadingdifferences"/>
              </w:rPr>
              <w:t>fragmented</w:t>
            </w:r>
            <w:r>
              <w:t xml:space="preserve"> </w:t>
            </w:r>
            <w:r w:rsidR="007E4D3B" w:rsidRPr="00E357F7">
              <w:t>location, analysis, synthesis and evaluation of ideas and information on local and global issues from a range of perspectives and sources</w:t>
            </w:r>
          </w:p>
        </w:tc>
      </w:tr>
      <w:tr w:rsidR="007E4D3B" w:rsidRPr="00F2628C" w14:paraId="72C5BADA" w14:textId="77777777" w:rsidTr="007E4D3B">
        <w:trPr>
          <w:cantSplit/>
          <w:trHeight w:val="20"/>
        </w:trPr>
        <w:tc>
          <w:tcPr>
            <w:tcW w:w="457" w:type="dxa"/>
            <w:vMerge/>
            <w:shd w:val="clear" w:color="auto" w:fill="E6E7E8" w:themeFill="background2"/>
            <w:textDirection w:val="btLr"/>
            <w:vAlign w:val="center"/>
          </w:tcPr>
          <w:p w14:paraId="180B0713" w14:textId="1ACE4BDC" w:rsidR="007E4D3B" w:rsidRPr="00672B60" w:rsidRDefault="007E4D3B" w:rsidP="008147BA">
            <w:pPr>
              <w:pStyle w:val="Tableheadingcolumns"/>
            </w:pPr>
          </w:p>
        </w:tc>
        <w:tc>
          <w:tcPr>
            <w:tcW w:w="2695" w:type="dxa"/>
            <w:tcBorders>
              <w:top w:val="dotted" w:sz="4" w:space="0" w:color="A6A8AB"/>
              <w:bottom w:val="dotted" w:sz="4" w:space="0" w:color="A6A8AB"/>
            </w:tcBorders>
          </w:tcPr>
          <w:p w14:paraId="7A1B2AA2" w14:textId="526075F3" w:rsidR="007E4D3B" w:rsidRPr="00424C2E" w:rsidRDefault="007E4D3B" w:rsidP="008147BA">
            <w:pPr>
              <w:pStyle w:val="Tabletextsinglecell"/>
            </w:pPr>
            <w:r w:rsidRPr="00BB30AC">
              <w:rPr>
                <w:rStyle w:val="shadingdifferences"/>
              </w:rPr>
              <w:t>considered</w:t>
            </w:r>
            <w:r>
              <w:t xml:space="preserve"> </w:t>
            </w:r>
            <w:r w:rsidRPr="00C664A4">
              <w:t>presentation of</w:t>
            </w:r>
            <w:r>
              <w:t xml:space="preserve"> information using </w:t>
            </w:r>
            <w:r w:rsidRPr="00C664A4">
              <w:t>different modes of presentation to suit different audiences and to achieve different purposes</w:t>
            </w:r>
          </w:p>
        </w:tc>
        <w:tc>
          <w:tcPr>
            <w:tcW w:w="2696" w:type="dxa"/>
            <w:tcBorders>
              <w:top w:val="dotted" w:sz="4" w:space="0" w:color="A6A8AB"/>
              <w:bottom w:val="dotted" w:sz="4" w:space="0" w:color="A6A8AB"/>
            </w:tcBorders>
          </w:tcPr>
          <w:p w14:paraId="7F3F74AB" w14:textId="5999DB98" w:rsidR="007E4D3B" w:rsidRPr="00424C2E" w:rsidRDefault="007E4D3B" w:rsidP="008147BA">
            <w:pPr>
              <w:pStyle w:val="Tabletextsinglecell"/>
            </w:pPr>
            <w:r w:rsidRPr="00BB30AC">
              <w:rPr>
                <w:rStyle w:val="shadingdifferences"/>
              </w:rPr>
              <w:t>effective</w:t>
            </w:r>
            <w:r>
              <w:t xml:space="preserve"> </w:t>
            </w:r>
            <w:r w:rsidRPr="00C664A4">
              <w:t>presentation of</w:t>
            </w:r>
            <w:r>
              <w:t xml:space="preserve"> information using </w:t>
            </w:r>
            <w:r w:rsidRPr="00C664A4">
              <w:t>different modes of presentation to suit different audiences and to achieve different purposes</w:t>
            </w:r>
          </w:p>
        </w:tc>
        <w:tc>
          <w:tcPr>
            <w:tcW w:w="2696" w:type="dxa"/>
            <w:tcBorders>
              <w:top w:val="dotted" w:sz="4" w:space="0" w:color="A6A8AB"/>
              <w:bottom w:val="dotted" w:sz="4" w:space="0" w:color="A6A8AB"/>
            </w:tcBorders>
          </w:tcPr>
          <w:p w14:paraId="406BD302" w14:textId="7E8A3AC5" w:rsidR="007E4D3B" w:rsidRPr="00424C2E" w:rsidRDefault="007E4D3B" w:rsidP="008147BA">
            <w:pPr>
              <w:pStyle w:val="Tabletextsinglecell"/>
            </w:pPr>
            <w:r w:rsidRPr="00C664A4">
              <w:t>presentation of</w:t>
            </w:r>
            <w:r>
              <w:t xml:space="preserve"> information using </w:t>
            </w:r>
            <w:r w:rsidRPr="00C664A4">
              <w:t>different modes of presentation to suit different audiences and to achieve different purposes</w:t>
            </w:r>
          </w:p>
        </w:tc>
        <w:tc>
          <w:tcPr>
            <w:tcW w:w="2696" w:type="dxa"/>
            <w:tcBorders>
              <w:top w:val="dotted" w:sz="4" w:space="0" w:color="A6A8AB"/>
              <w:bottom w:val="dotted" w:sz="4" w:space="0" w:color="A6A8AB"/>
            </w:tcBorders>
          </w:tcPr>
          <w:p w14:paraId="038ADC8E" w14:textId="510B8493" w:rsidR="007E4D3B" w:rsidRPr="00424C2E" w:rsidRDefault="008942FC" w:rsidP="008147BA">
            <w:pPr>
              <w:pStyle w:val="Tabletextsinglecell"/>
            </w:pPr>
            <w:r>
              <w:rPr>
                <w:rStyle w:val="shadingdifferences"/>
              </w:rPr>
              <w:t>partial</w:t>
            </w:r>
            <w:r w:rsidRPr="00DF1570">
              <w:t xml:space="preserve"> </w:t>
            </w:r>
            <w:r w:rsidR="007E4D3B" w:rsidRPr="00E357F7">
              <w:t>presentation of information using different modes of presentation to suit different audiences and to achieve different purposes</w:t>
            </w:r>
          </w:p>
        </w:tc>
        <w:tc>
          <w:tcPr>
            <w:tcW w:w="2696" w:type="dxa"/>
            <w:tcBorders>
              <w:top w:val="dotted" w:sz="4" w:space="0" w:color="A6A8AB"/>
              <w:bottom w:val="dotted" w:sz="4" w:space="0" w:color="A6A8AB"/>
            </w:tcBorders>
          </w:tcPr>
          <w:p w14:paraId="013BEB7D" w14:textId="75558217" w:rsidR="007E4D3B" w:rsidRPr="00424C2E" w:rsidRDefault="007E4D3B" w:rsidP="008147BA">
            <w:pPr>
              <w:pStyle w:val="Tabletextsinglecell"/>
            </w:pPr>
            <w:r w:rsidRPr="00BB30AC">
              <w:rPr>
                <w:rStyle w:val="shadingdifferences"/>
              </w:rPr>
              <w:t>fragmented</w:t>
            </w:r>
            <w:r>
              <w:t xml:space="preserve"> </w:t>
            </w:r>
            <w:r w:rsidRPr="00E357F7">
              <w:t>presentation of information using different modes of presentation to suit different audiences and to achieve different purposes</w:t>
            </w:r>
          </w:p>
        </w:tc>
      </w:tr>
      <w:tr w:rsidR="007E4D3B" w:rsidRPr="00F2628C" w14:paraId="2F29CB27" w14:textId="77777777" w:rsidTr="007E4D3B">
        <w:trPr>
          <w:cantSplit/>
          <w:trHeight w:val="20"/>
        </w:trPr>
        <w:tc>
          <w:tcPr>
            <w:tcW w:w="457" w:type="dxa"/>
            <w:vMerge/>
            <w:shd w:val="clear" w:color="auto" w:fill="E6E7E8" w:themeFill="background2"/>
            <w:textDirection w:val="btLr"/>
            <w:vAlign w:val="center"/>
          </w:tcPr>
          <w:p w14:paraId="269E2FFD" w14:textId="3DE2F9BD" w:rsidR="007E4D3B" w:rsidRPr="00672B60" w:rsidRDefault="007E4D3B" w:rsidP="008147BA">
            <w:pPr>
              <w:pStyle w:val="Tableheadingcolumns"/>
            </w:pPr>
          </w:p>
        </w:tc>
        <w:tc>
          <w:tcPr>
            <w:tcW w:w="2695" w:type="dxa"/>
            <w:tcBorders>
              <w:top w:val="dotted" w:sz="4" w:space="0" w:color="A6A8AB"/>
              <w:bottom w:val="dotted" w:sz="4" w:space="0" w:color="A6A8AB"/>
            </w:tcBorders>
          </w:tcPr>
          <w:p w14:paraId="1DA3C66B" w14:textId="6C6C90C2" w:rsidR="007E4D3B" w:rsidRPr="00424C2E" w:rsidRDefault="007E4D3B" w:rsidP="008147BA">
            <w:pPr>
              <w:pStyle w:val="Tabletextsinglecell"/>
            </w:pPr>
            <w:r w:rsidRPr="00B80AE2">
              <w:rPr>
                <w:rStyle w:val="shadingdifferences"/>
              </w:rPr>
              <w:t>purposeful</w:t>
            </w:r>
            <w:r>
              <w:rPr>
                <w:lang w:eastAsia="en-AU"/>
              </w:rPr>
              <w:t xml:space="preserve"> </w:t>
            </w:r>
            <w:r w:rsidRPr="00C664A4">
              <w:rPr>
                <w:lang w:eastAsia="en-AU"/>
              </w:rPr>
              <w:t>select</w:t>
            </w:r>
            <w:r>
              <w:rPr>
                <w:lang w:eastAsia="en-AU"/>
              </w:rPr>
              <w:t>ion of</w:t>
            </w:r>
            <w:r w:rsidRPr="00C664A4">
              <w:rPr>
                <w:lang w:eastAsia="en-AU"/>
              </w:rPr>
              <w:t xml:space="preserve"> appropriate nouns and adjectives to describe values and attitudes identified in different imaginative texts</w:t>
            </w:r>
          </w:p>
        </w:tc>
        <w:tc>
          <w:tcPr>
            <w:tcW w:w="2696" w:type="dxa"/>
            <w:tcBorders>
              <w:top w:val="dotted" w:sz="4" w:space="0" w:color="A6A8AB"/>
              <w:bottom w:val="dotted" w:sz="4" w:space="0" w:color="A6A8AB"/>
            </w:tcBorders>
          </w:tcPr>
          <w:p w14:paraId="2EFFB19E" w14:textId="1BFA4B9A" w:rsidR="007E4D3B" w:rsidRPr="00424C2E" w:rsidRDefault="007E4D3B" w:rsidP="008147BA">
            <w:pPr>
              <w:pStyle w:val="Tabletextsinglecell"/>
            </w:pPr>
            <w:r w:rsidRPr="00B80AE2">
              <w:rPr>
                <w:rStyle w:val="shadingdifferences"/>
              </w:rPr>
              <w:t>informed</w:t>
            </w:r>
            <w:r>
              <w:rPr>
                <w:lang w:eastAsia="en-AU"/>
              </w:rPr>
              <w:t xml:space="preserve"> </w:t>
            </w:r>
            <w:r w:rsidRPr="00C664A4">
              <w:rPr>
                <w:lang w:eastAsia="en-AU"/>
              </w:rPr>
              <w:t>select</w:t>
            </w:r>
            <w:r>
              <w:rPr>
                <w:lang w:eastAsia="en-AU"/>
              </w:rPr>
              <w:t>ion of</w:t>
            </w:r>
            <w:r w:rsidRPr="00C664A4">
              <w:rPr>
                <w:lang w:eastAsia="en-AU"/>
              </w:rPr>
              <w:t xml:space="preserve"> appropriate nouns and adjectives to describe values and attitudes identified in different imaginative texts</w:t>
            </w:r>
          </w:p>
        </w:tc>
        <w:tc>
          <w:tcPr>
            <w:tcW w:w="2696" w:type="dxa"/>
            <w:tcBorders>
              <w:top w:val="dotted" w:sz="4" w:space="0" w:color="A6A8AB"/>
              <w:bottom w:val="dotted" w:sz="4" w:space="0" w:color="A6A8AB"/>
            </w:tcBorders>
          </w:tcPr>
          <w:p w14:paraId="224DBD76" w14:textId="6A48EDAF" w:rsidR="007E4D3B" w:rsidRPr="00734FEA" w:rsidRDefault="007E4D3B" w:rsidP="008147BA">
            <w:pPr>
              <w:pStyle w:val="Tabletextsinglecell"/>
            </w:pPr>
            <w:r w:rsidRPr="00C664A4">
              <w:rPr>
                <w:lang w:eastAsia="en-AU"/>
              </w:rPr>
              <w:t>select</w:t>
            </w:r>
            <w:r>
              <w:rPr>
                <w:lang w:eastAsia="en-AU"/>
              </w:rPr>
              <w:t>ion of</w:t>
            </w:r>
            <w:r w:rsidRPr="00C664A4">
              <w:rPr>
                <w:lang w:eastAsia="en-AU"/>
              </w:rPr>
              <w:t xml:space="preserve"> appropriate nouns and adjectives to describe values and attitudes identified in different imaginative texts</w:t>
            </w:r>
            <w:r>
              <w:rPr>
                <w:lang w:eastAsia="en-AU"/>
              </w:rPr>
              <w:t xml:space="preserve"> (</w:t>
            </w:r>
            <w:bookmarkStart w:id="17" w:name="SE5"/>
            <w:r>
              <w:rPr>
                <w:noProof/>
                <w:shd w:val="clear" w:color="auto" w:fill="C8DDF2"/>
              </w:rPr>
              <w:fldChar w:fldCharType="begin"/>
            </w:r>
            <w:r>
              <w:rPr>
                <w:noProof/>
                <w:shd w:val="clear" w:color="auto" w:fill="C8DDF2"/>
              </w:rPr>
              <w:instrText xml:space="preserve"> HYPERLINK  \l "AS5" \o "AS4, Alt+Left to return " </w:instrText>
            </w:r>
            <w:r>
              <w:rPr>
                <w:noProof/>
                <w:shd w:val="clear" w:color="auto" w:fill="C8DDF2"/>
              </w:rPr>
              <w:fldChar w:fldCharType="separate"/>
            </w:r>
            <w:r w:rsidRPr="009133B8">
              <w:rPr>
                <w:rStyle w:val="Hyperlink"/>
                <w:rFonts w:asciiTheme="minorHAnsi" w:hAnsiTheme="minorHAnsi"/>
                <w:noProof/>
                <w:shd w:val="clear" w:color="auto" w:fill="C8DDF2"/>
              </w:rPr>
              <w:t>AS5</w:t>
            </w:r>
            <w:bookmarkEnd w:id="17"/>
            <w:r>
              <w:rPr>
                <w:noProof/>
                <w:shd w:val="clear" w:color="auto" w:fill="C8DDF2"/>
              </w:rPr>
              <w:fldChar w:fldCharType="end"/>
            </w:r>
            <w:r>
              <w:rPr>
                <w:lang w:eastAsia="en-AU"/>
              </w:rPr>
              <w:t>)</w:t>
            </w:r>
          </w:p>
        </w:tc>
        <w:tc>
          <w:tcPr>
            <w:tcW w:w="2696" w:type="dxa"/>
            <w:tcBorders>
              <w:top w:val="dotted" w:sz="4" w:space="0" w:color="A6A8AB"/>
              <w:bottom w:val="dotted" w:sz="4" w:space="0" w:color="A6A8AB"/>
            </w:tcBorders>
          </w:tcPr>
          <w:p w14:paraId="1B6A2126" w14:textId="5D5A4AD0" w:rsidR="007E4D3B" w:rsidRPr="00424C2E" w:rsidRDefault="00D3055E" w:rsidP="008147BA">
            <w:pPr>
              <w:pStyle w:val="Tabletextsinglecell"/>
            </w:pPr>
            <w:r w:rsidRPr="00B80AE2">
              <w:rPr>
                <w:rStyle w:val="shadingdifferences"/>
              </w:rPr>
              <w:t>partial</w:t>
            </w:r>
            <w:r>
              <w:rPr>
                <w:lang w:eastAsia="en-AU"/>
              </w:rPr>
              <w:t xml:space="preserve"> </w:t>
            </w:r>
            <w:r w:rsidR="007E4D3B" w:rsidRPr="00E357F7">
              <w:rPr>
                <w:lang w:eastAsia="en-AU"/>
              </w:rPr>
              <w:t>selection of appropriate nouns and adjectives to describe values and attitudes identified in d</w:t>
            </w:r>
            <w:r w:rsidR="007E4D3B">
              <w:rPr>
                <w:lang w:eastAsia="en-AU"/>
              </w:rPr>
              <w:t>ifferent imaginative texts</w:t>
            </w:r>
          </w:p>
        </w:tc>
        <w:tc>
          <w:tcPr>
            <w:tcW w:w="2696" w:type="dxa"/>
            <w:tcBorders>
              <w:top w:val="dotted" w:sz="4" w:space="0" w:color="A6A8AB"/>
              <w:bottom w:val="dotted" w:sz="4" w:space="0" w:color="A6A8AB"/>
            </w:tcBorders>
          </w:tcPr>
          <w:p w14:paraId="51867B02" w14:textId="749E46AF" w:rsidR="007E4D3B" w:rsidRPr="00424C2E" w:rsidRDefault="00D3055E" w:rsidP="008147BA">
            <w:pPr>
              <w:pStyle w:val="Tabletextsinglecell"/>
            </w:pPr>
            <w:r w:rsidRPr="00BB30AC">
              <w:rPr>
                <w:rStyle w:val="shadingdifferences"/>
              </w:rPr>
              <w:t>fragmented</w:t>
            </w:r>
            <w:r>
              <w:t xml:space="preserve"> </w:t>
            </w:r>
            <w:r w:rsidR="007E4D3B" w:rsidRPr="00E357F7">
              <w:rPr>
                <w:lang w:eastAsia="en-AU"/>
              </w:rPr>
              <w:t>selection of appropriate nouns and adjectives to describe values and attitudes identified in d</w:t>
            </w:r>
            <w:r w:rsidR="007E4D3B">
              <w:rPr>
                <w:lang w:eastAsia="en-AU"/>
              </w:rPr>
              <w:t>ifferent imaginative texts</w:t>
            </w:r>
          </w:p>
        </w:tc>
      </w:tr>
      <w:tr w:rsidR="00B80AE2" w:rsidRPr="00F2628C" w14:paraId="02267255" w14:textId="77777777" w:rsidTr="007E4D3B">
        <w:trPr>
          <w:cantSplit/>
          <w:trHeight w:val="20"/>
        </w:trPr>
        <w:tc>
          <w:tcPr>
            <w:tcW w:w="457" w:type="dxa"/>
            <w:vMerge w:val="restart"/>
            <w:shd w:val="clear" w:color="auto" w:fill="E6E7E8" w:themeFill="background2"/>
            <w:textDirection w:val="btLr"/>
            <w:vAlign w:val="center"/>
          </w:tcPr>
          <w:p w14:paraId="0D5FEBF7" w14:textId="116F72BE" w:rsidR="00B80AE2" w:rsidRPr="00672B60" w:rsidRDefault="00B80AE2" w:rsidP="008147BA">
            <w:pPr>
              <w:pStyle w:val="Tableheadingcolumns"/>
            </w:pPr>
            <w:r>
              <w:lastRenderedPageBreak/>
              <w:t>Communicating</w:t>
            </w:r>
          </w:p>
        </w:tc>
        <w:tc>
          <w:tcPr>
            <w:tcW w:w="2695" w:type="dxa"/>
            <w:tcBorders>
              <w:top w:val="dotted" w:sz="4" w:space="0" w:color="A6A8AB"/>
              <w:bottom w:val="dotted" w:sz="4" w:space="0" w:color="A6A8AB"/>
            </w:tcBorders>
          </w:tcPr>
          <w:p w14:paraId="259B1071" w14:textId="528FE667" w:rsidR="00B80AE2" w:rsidRPr="00CD5A19" w:rsidRDefault="006F2F47" w:rsidP="00BB30AC">
            <w:pPr>
              <w:pStyle w:val="Tabletextsinglecell"/>
            </w:pPr>
            <w:r>
              <w:rPr>
                <w:rStyle w:val="shadingdifferences"/>
              </w:rPr>
              <w:t>considered</w:t>
            </w:r>
            <w:r w:rsidRPr="00CD5A19">
              <w:t xml:space="preserve"> </w:t>
            </w:r>
            <w:r w:rsidR="00B80AE2" w:rsidRPr="00CD5A19">
              <w:t>production of a variety of imaginative texts that reflect ideas, attitudes or values associated with Spanish</w:t>
            </w:r>
            <w:bookmarkStart w:id="18" w:name="_GoBack"/>
            <w:r w:rsidR="002D608E">
              <w:noBreakHyphen/>
            </w:r>
            <w:bookmarkEnd w:id="18"/>
            <w:r w:rsidR="00B80AE2" w:rsidRPr="00CD5A19">
              <w:t xml:space="preserve">speaking communities, </w:t>
            </w:r>
            <w:r w:rsidR="00B80AE2">
              <w:t xml:space="preserve">with application of </w:t>
            </w:r>
            <w:r w:rsidR="00B80AE2" w:rsidRPr="00CD5A19">
              <w:t xml:space="preserve">knowledge of: </w:t>
            </w:r>
          </w:p>
          <w:p w14:paraId="07A34B26" w14:textId="77777777" w:rsidR="00B80AE2" w:rsidRPr="00CD5A19" w:rsidRDefault="00B80AE2" w:rsidP="008147BA">
            <w:pPr>
              <w:pStyle w:val="TableBullet"/>
            </w:pPr>
            <w:r w:rsidRPr="00CD5A19">
              <w:t>the imperfect tense</w:t>
            </w:r>
          </w:p>
          <w:p w14:paraId="33EC24D1" w14:textId="1E86AA47" w:rsidR="00B80AE2" w:rsidRPr="00424C2E" w:rsidRDefault="00B80AE2" w:rsidP="008147BA">
            <w:pPr>
              <w:pStyle w:val="TableBullet"/>
            </w:pPr>
            <w:r w:rsidRPr="00CD5A19">
              <w:t>the conditional tense</w:t>
            </w:r>
          </w:p>
        </w:tc>
        <w:tc>
          <w:tcPr>
            <w:tcW w:w="2696" w:type="dxa"/>
            <w:tcBorders>
              <w:top w:val="dotted" w:sz="4" w:space="0" w:color="A6A8AB"/>
              <w:bottom w:val="dotted" w:sz="4" w:space="0" w:color="A6A8AB"/>
            </w:tcBorders>
          </w:tcPr>
          <w:p w14:paraId="2A910BE3" w14:textId="545E09B8" w:rsidR="00B80AE2" w:rsidRPr="00CD5A19" w:rsidRDefault="006F2F47" w:rsidP="00BB30AC">
            <w:pPr>
              <w:pStyle w:val="Tabletextsinglecell"/>
            </w:pPr>
            <w:r>
              <w:rPr>
                <w:rStyle w:val="shadingdifferences"/>
              </w:rPr>
              <w:t>informed</w:t>
            </w:r>
            <w:r w:rsidRPr="00CD5A19">
              <w:t xml:space="preserve"> </w:t>
            </w:r>
            <w:r w:rsidR="00B80AE2" w:rsidRPr="00CD5A19">
              <w:t>production of a variety of imaginative texts that reflect ideas, attitudes or values associated with Spanish</w:t>
            </w:r>
            <w:r w:rsidR="002D608E">
              <w:noBreakHyphen/>
            </w:r>
            <w:r w:rsidR="00B80AE2" w:rsidRPr="00CD5A19">
              <w:t xml:space="preserve">speaking communities, </w:t>
            </w:r>
            <w:r w:rsidR="00B80AE2">
              <w:t xml:space="preserve">with application of </w:t>
            </w:r>
            <w:r w:rsidR="00B80AE2" w:rsidRPr="00CD5A19">
              <w:t xml:space="preserve">knowledge of: </w:t>
            </w:r>
          </w:p>
          <w:p w14:paraId="248DC8A9" w14:textId="77777777" w:rsidR="00B80AE2" w:rsidRPr="00CD5A19" w:rsidRDefault="00B80AE2" w:rsidP="008147BA">
            <w:pPr>
              <w:pStyle w:val="TableBullet"/>
            </w:pPr>
            <w:r w:rsidRPr="00CD5A19">
              <w:t>the imperfect tense</w:t>
            </w:r>
          </w:p>
          <w:p w14:paraId="054D47B6" w14:textId="6E57C13A" w:rsidR="00B80AE2" w:rsidRPr="00424C2E" w:rsidRDefault="00B80AE2" w:rsidP="008147BA">
            <w:pPr>
              <w:pStyle w:val="TableBullet"/>
            </w:pPr>
            <w:r w:rsidRPr="00CD5A19">
              <w:t>the conditional tense</w:t>
            </w:r>
          </w:p>
        </w:tc>
        <w:tc>
          <w:tcPr>
            <w:tcW w:w="2696" w:type="dxa"/>
            <w:tcBorders>
              <w:top w:val="dotted" w:sz="4" w:space="0" w:color="A6A8AB"/>
              <w:bottom w:val="dotted" w:sz="4" w:space="0" w:color="A6A8AB"/>
            </w:tcBorders>
          </w:tcPr>
          <w:p w14:paraId="3C5A7F81" w14:textId="5E1E2CCB" w:rsidR="00B80AE2" w:rsidRPr="00CD5A19" w:rsidRDefault="00B80AE2" w:rsidP="00BB30AC">
            <w:pPr>
              <w:pStyle w:val="Tabletextsinglecell"/>
            </w:pPr>
            <w:r w:rsidRPr="00CD5A19">
              <w:t>production of a variety of imaginative texts that reflect ideas, attitudes or values associated with Spanish</w:t>
            </w:r>
            <w:r w:rsidR="002D608E">
              <w:noBreakHyphen/>
            </w:r>
            <w:r w:rsidRPr="00CD5A19">
              <w:t xml:space="preserve">speaking communities, </w:t>
            </w:r>
            <w:r>
              <w:t xml:space="preserve">with application of </w:t>
            </w:r>
            <w:r w:rsidRPr="00CD5A19">
              <w:t xml:space="preserve">knowledge of: </w:t>
            </w:r>
          </w:p>
          <w:p w14:paraId="76DA530C" w14:textId="49A0C904" w:rsidR="00B80AE2" w:rsidRPr="00CD5A19" w:rsidRDefault="00B80AE2" w:rsidP="008147BA">
            <w:pPr>
              <w:pStyle w:val="TableBullet"/>
            </w:pPr>
            <w:r w:rsidRPr="00CD5A19">
              <w:t>the imperfect tense (</w:t>
            </w:r>
            <w:bookmarkStart w:id="19" w:name="SE6"/>
            <w:r>
              <w:rPr>
                <w:rFonts w:ascii="Arial" w:hAnsi="Arial"/>
              </w:rPr>
              <w:fldChar w:fldCharType="begin"/>
            </w:r>
            <w:r>
              <w:instrText xml:space="preserve"> HYPERLINK \l "AS6" \o "AS6, Alt+Left to return " </w:instrText>
            </w:r>
            <w:r>
              <w:rPr>
                <w:rFonts w:ascii="Arial" w:hAnsi="Arial"/>
              </w:rPr>
              <w:fldChar w:fldCharType="separate"/>
            </w:r>
            <w:r>
              <w:rPr>
                <w:rStyle w:val="Hyperlink"/>
                <w:rFonts w:asciiTheme="minorHAnsi" w:hAnsiTheme="minorHAnsi"/>
                <w:noProof/>
                <w:shd w:val="clear" w:color="auto" w:fill="C8DDF2"/>
              </w:rPr>
              <w:t>AS6</w:t>
            </w:r>
            <w:r>
              <w:rPr>
                <w:rStyle w:val="Hyperlink"/>
                <w:rFonts w:asciiTheme="minorHAnsi" w:hAnsiTheme="minorHAnsi"/>
                <w:noProof/>
                <w:shd w:val="clear" w:color="auto" w:fill="C8DDF2"/>
              </w:rPr>
              <w:fldChar w:fldCharType="end"/>
            </w:r>
            <w:bookmarkEnd w:id="19"/>
            <w:r w:rsidRPr="00CD5A19">
              <w:t>)</w:t>
            </w:r>
          </w:p>
          <w:p w14:paraId="00C4C62C" w14:textId="6CC4742D" w:rsidR="00B80AE2" w:rsidRPr="00734FEA" w:rsidRDefault="00B80AE2" w:rsidP="008147BA">
            <w:pPr>
              <w:pStyle w:val="TableBullet"/>
            </w:pPr>
            <w:r w:rsidRPr="00CD5A19">
              <w:t>the conditional tense (</w:t>
            </w:r>
            <w:bookmarkStart w:id="20" w:name="SE7"/>
            <w:r>
              <w:rPr>
                <w:rFonts w:ascii="Arial" w:hAnsi="Arial"/>
              </w:rPr>
              <w:fldChar w:fldCharType="begin"/>
            </w:r>
            <w:r>
              <w:instrText xml:space="preserve"> HYPERLINK \l "AS7" \o "AS7, Alt+Left to return " </w:instrText>
            </w:r>
            <w:r>
              <w:rPr>
                <w:rFonts w:ascii="Arial" w:hAnsi="Arial"/>
              </w:rPr>
              <w:fldChar w:fldCharType="separate"/>
            </w:r>
            <w:r>
              <w:rPr>
                <w:rStyle w:val="Hyperlink"/>
                <w:rFonts w:asciiTheme="minorHAnsi" w:hAnsiTheme="minorHAnsi"/>
                <w:noProof/>
                <w:shd w:val="clear" w:color="auto" w:fill="C8DDF2"/>
              </w:rPr>
              <w:t>AS7</w:t>
            </w:r>
            <w:r>
              <w:rPr>
                <w:rStyle w:val="Hyperlink"/>
                <w:rFonts w:asciiTheme="minorHAnsi" w:hAnsiTheme="minorHAnsi"/>
                <w:noProof/>
                <w:shd w:val="clear" w:color="auto" w:fill="C8DDF2"/>
              </w:rPr>
              <w:fldChar w:fldCharType="end"/>
            </w:r>
            <w:bookmarkEnd w:id="20"/>
            <w:r w:rsidRPr="00CD5A19">
              <w:t>)</w:t>
            </w:r>
          </w:p>
        </w:tc>
        <w:tc>
          <w:tcPr>
            <w:tcW w:w="2696" w:type="dxa"/>
            <w:tcBorders>
              <w:top w:val="dotted" w:sz="4" w:space="0" w:color="A6A8AB"/>
              <w:bottom w:val="dotted" w:sz="4" w:space="0" w:color="A6A8AB"/>
            </w:tcBorders>
          </w:tcPr>
          <w:p w14:paraId="48D285B5" w14:textId="65AAB025" w:rsidR="00B80AE2" w:rsidRPr="00CD5A19" w:rsidRDefault="00B80AE2" w:rsidP="00BB30AC">
            <w:pPr>
              <w:pStyle w:val="Tabletextsinglecell"/>
            </w:pPr>
            <w:r w:rsidRPr="00BB30AC">
              <w:rPr>
                <w:rStyle w:val="shadingdifferences"/>
              </w:rPr>
              <w:t>partial</w:t>
            </w:r>
            <w:r>
              <w:t xml:space="preserve"> </w:t>
            </w:r>
            <w:r w:rsidRPr="00CD5A19">
              <w:t>production of a variety of imaginative texts that reflect ideas, attitudes or values associated with Spanish</w:t>
            </w:r>
            <w:r w:rsidR="002D608E">
              <w:noBreakHyphen/>
            </w:r>
            <w:r w:rsidRPr="00CD5A19">
              <w:t xml:space="preserve">speaking communities, </w:t>
            </w:r>
            <w:r>
              <w:t xml:space="preserve">with application of </w:t>
            </w:r>
            <w:r w:rsidRPr="00CD5A19">
              <w:t xml:space="preserve">knowledge of: </w:t>
            </w:r>
          </w:p>
          <w:p w14:paraId="0D027CF7" w14:textId="77777777" w:rsidR="00B80AE2" w:rsidRPr="00CD5A19" w:rsidRDefault="00B80AE2" w:rsidP="008147BA">
            <w:pPr>
              <w:pStyle w:val="TableBullet"/>
            </w:pPr>
            <w:r w:rsidRPr="00CD5A19">
              <w:t>the imperfect tense</w:t>
            </w:r>
          </w:p>
          <w:p w14:paraId="17F32A2D" w14:textId="3380C59B" w:rsidR="00B80AE2" w:rsidRPr="00424C2E" w:rsidRDefault="00B80AE2" w:rsidP="008147BA">
            <w:pPr>
              <w:pStyle w:val="TableBullet"/>
            </w:pPr>
            <w:r w:rsidRPr="00CD5A19">
              <w:t>the conditional tense</w:t>
            </w:r>
          </w:p>
        </w:tc>
        <w:tc>
          <w:tcPr>
            <w:tcW w:w="2696" w:type="dxa"/>
            <w:tcBorders>
              <w:top w:val="dotted" w:sz="4" w:space="0" w:color="A6A8AB"/>
              <w:bottom w:val="dotted" w:sz="4" w:space="0" w:color="A6A8AB"/>
            </w:tcBorders>
          </w:tcPr>
          <w:p w14:paraId="6E2995C9" w14:textId="5741C894" w:rsidR="00B80AE2" w:rsidRPr="00CD5A19" w:rsidRDefault="008749E3" w:rsidP="008749E3">
            <w:pPr>
              <w:pStyle w:val="Tabletextsinglecell"/>
            </w:pPr>
            <w:r>
              <w:rPr>
                <w:rStyle w:val="shadingdifferences"/>
              </w:rPr>
              <w:t>fragmented</w:t>
            </w:r>
            <w:r>
              <w:t xml:space="preserve"> </w:t>
            </w:r>
            <w:r w:rsidRPr="00CD5A19">
              <w:t>production of a variety of imaginative texts that reflect ideas, attitudes or values associated with Spanish</w:t>
            </w:r>
            <w:r w:rsidR="002D608E">
              <w:noBreakHyphen/>
            </w:r>
            <w:r w:rsidRPr="00CD5A19">
              <w:t xml:space="preserve">speaking communities, </w:t>
            </w:r>
            <w:r>
              <w:t xml:space="preserve">with application of </w:t>
            </w:r>
            <w:r w:rsidRPr="00CD5A19">
              <w:t xml:space="preserve">knowledge of: </w:t>
            </w:r>
            <w:r w:rsidR="00B80AE2" w:rsidRPr="00CD5A19">
              <w:t>the imperfect tense</w:t>
            </w:r>
          </w:p>
          <w:p w14:paraId="66A5CFEC" w14:textId="4C642EFD" w:rsidR="00B80AE2" w:rsidRPr="00424C2E" w:rsidRDefault="00B80AE2" w:rsidP="008147BA">
            <w:pPr>
              <w:pStyle w:val="TableBullet"/>
            </w:pPr>
            <w:r w:rsidRPr="00CD5A19">
              <w:t>the conditional tense</w:t>
            </w:r>
          </w:p>
        </w:tc>
      </w:tr>
      <w:tr w:rsidR="00B80AE2" w:rsidRPr="00F2628C" w14:paraId="4405C71D" w14:textId="77777777" w:rsidTr="007E4D3B">
        <w:trPr>
          <w:cantSplit/>
          <w:trHeight w:val="135"/>
        </w:trPr>
        <w:tc>
          <w:tcPr>
            <w:tcW w:w="457" w:type="dxa"/>
            <w:vMerge/>
            <w:shd w:val="clear" w:color="auto" w:fill="E6E7E8" w:themeFill="background2"/>
            <w:textDirection w:val="btLr"/>
            <w:vAlign w:val="center"/>
          </w:tcPr>
          <w:p w14:paraId="0B8492B9" w14:textId="08892C26" w:rsidR="00B80AE2" w:rsidRDefault="00B80AE2" w:rsidP="008147BA">
            <w:pPr>
              <w:pStyle w:val="Tableheadingcolumns"/>
            </w:pPr>
          </w:p>
        </w:tc>
        <w:tc>
          <w:tcPr>
            <w:tcW w:w="2695" w:type="dxa"/>
            <w:tcBorders>
              <w:top w:val="dotted" w:sz="4" w:space="0" w:color="A6A8AB"/>
              <w:bottom w:val="dotted" w:sz="4" w:space="0" w:color="A6A8AB"/>
            </w:tcBorders>
          </w:tcPr>
          <w:p w14:paraId="4056E434" w14:textId="4A0C8801" w:rsidR="00B80AE2" w:rsidRDefault="006F2F47" w:rsidP="00BB30AC">
            <w:pPr>
              <w:pStyle w:val="Tabletextsinglecell"/>
            </w:pPr>
            <w:r>
              <w:rPr>
                <w:rStyle w:val="shadingdifferences"/>
              </w:rPr>
              <w:t>purposeful</w:t>
            </w:r>
            <w:r>
              <w:t xml:space="preserve"> </w:t>
            </w:r>
            <w:r w:rsidR="00B80AE2" w:rsidRPr="00C664A4">
              <w:t>use</w:t>
            </w:r>
            <w:r w:rsidR="00B80AE2">
              <w:t xml:space="preserve"> of:</w:t>
            </w:r>
          </w:p>
          <w:p w14:paraId="607D823E" w14:textId="77777777" w:rsidR="00B80AE2" w:rsidRDefault="00B80AE2" w:rsidP="00BB30AC">
            <w:pPr>
              <w:pStyle w:val="TableBullet"/>
            </w:pPr>
            <w:r w:rsidRPr="00C664A4">
              <w:t>grammatical elements such as</w:t>
            </w:r>
            <w:r>
              <w:t xml:space="preserve"> </w:t>
            </w:r>
            <w:r w:rsidRPr="00C664A4">
              <w:t xml:space="preserve">reflexive verbs </w:t>
            </w:r>
            <w:r>
              <w:t xml:space="preserve">and </w:t>
            </w:r>
            <w:r w:rsidRPr="00C664A4">
              <w:t xml:space="preserve">relative pronouns </w:t>
            </w:r>
          </w:p>
          <w:p w14:paraId="49FA7F2E" w14:textId="77777777" w:rsidR="00B80AE2" w:rsidRDefault="00B80AE2" w:rsidP="00BB30AC">
            <w:pPr>
              <w:pStyle w:val="TableBullet"/>
            </w:pPr>
            <w:r>
              <w:t xml:space="preserve">cohesive devices to link and extend ideas </w:t>
            </w:r>
          </w:p>
          <w:p w14:paraId="77FD836B" w14:textId="29EDEED0" w:rsidR="00B80AE2" w:rsidRDefault="00B80AE2" w:rsidP="00BB30AC">
            <w:pPr>
              <w:pStyle w:val="TableBullet"/>
            </w:pPr>
            <w:r w:rsidRPr="00456BE8">
              <w:t>time markers for sequencing</w:t>
            </w:r>
          </w:p>
        </w:tc>
        <w:tc>
          <w:tcPr>
            <w:tcW w:w="2696" w:type="dxa"/>
            <w:tcBorders>
              <w:top w:val="dotted" w:sz="4" w:space="0" w:color="A6A8AB"/>
              <w:bottom w:val="dotted" w:sz="4" w:space="0" w:color="A6A8AB"/>
            </w:tcBorders>
          </w:tcPr>
          <w:p w14:paraId="6EB53301" w14:textId="77777777" w:rsidR="00B80AE2" w:rsidRDefault="00B80AE2" w:rsidP="00BB30AC">
            <w:pPr>
              <w:pStyle w:val="Tabletextsinglecell"/>
            </w:pPr>
            <w:r w:rsidRPr="00BB30AC">
              <w:rPr>
                <w:rStyle w:val="shadingdifferences"/>
              </w:rPr>
              <w:t>effective</w:t>
            </w:r>
            <w:r>
              <w:t xml:space="preserve"> </w:t>
            </w:r>
            <w:r w:rsidRPr="00C664A4">
              <w:t>use</w:t>
            </w:r>
            <w:r>
              <w:t xml:space="preserve"> of:</w:t>
            </w:r>
          </w:p>
          <w:p w14:paraId="103CF15A" w14:textId="77777777" w:rsidR="00B80AE2" w:rsidRDefault="00B80AE2" w:rsidP="00BB30AC">
            <w:pPr>
              <w:pStyle w:val="TableBullet"/>
            </w:pPr>
            <w:r w:rsidRPr="00C664A4">
              <w:t>grammatical elements such as</w:t>
            </w:r>
            <w:r>
              <w:t xml:space="preserve"> </w:t>
            </w:r>
            <w:r w:rsidRPr="00C664A4">
              <w:t xml:space="preserve">reflexive verbs </w:t>
            </w:r>
            <w:r>
              <w:t xml:space="preserve">and </w:t>
            </w:r>
            <w:r w:rsidRPr="00C664A4">
              <w:t xml:space="preserve">relative pronouns </w:t>
            </w:r>
          </w:p>
          <w:p w14:paraId="2003E1AC" w14:textId="6271BEAF" w:rsidR="00B80AE2" w:rsidRDefault="00B80AE2" w:rsidP="00BB30AC">
            <w:pPr>
              <w:pStyle w:val="TableBullet"/>
            </w:pPr>
            <w:r>
              <w:t xml:space="preserve">cohesive devices to link and extend ideas </w:t>
            </w:r>
          </w:p>
          <w:p w14:paraId="53A79343" w14:textId="3490364E" w:rsidR="00B80AE2" w:rsidRDefault="00B80AE2" w:rsidP="00BB30AC">
            <w:pPr>
              <w:pStyle w:val="TableBullet"/>
            </w:pPr>
            <w:r w:rsidRPr="00456BE8">
              <w:t>time markers for sequencing</w:t>
            </w:r>
            <w:r>
              <w:t xml:space="preserve"> </w:t>
            </w:r>
          </w:p>
        </w:tc>
        <w:tc>
          <w:tcPr>
            <w:tcW w:w="2696" w:type="dxa"/>
            <w:tcBorders>
              <w:top w:val="dotted" w:sz="4" w:space="0" w:color="A6A8AB"/>
              <w:bottom w:val="dotted" w:sz="4" w:space="0" w:color="A6A8AB"/>
            </w:tcBorders>
          </w:tcPr>
          <w:p w14:paraId="6CB9E24C" w14:textId="77777777" w:rsidR="00B80AE2" w:rsidRDefault="00B80AE2" w:rsidP="008147BA">
            <w:pPr>
              <w:pStyle w:val="Tabletextsinglecell"/>
            </w:pPr>
            <w:r w:rsidRPr="00C664A4">
              <w:t>use</w:t>
            </w:r>
            <w:r>
              <w:t xml:space="preserve"> of:</w:t>
            </w:r>
          </w:p>
          <w:p w14:paraId="208E2F1F" w14:textId="750A7BC7" w:rsidR="00B80AE2" w:rsidRDefault="00B80AE2" w:rsidP="008147BA">
            <w:pPr>
              <w:pStyle w:val="TableBullet"/>
            </w:pPr>
            <w:r w:rsidRPr="00C664A4">
              <w:t>grammatical elements such as</w:t>
            </w:r>
            <w:r>
              <w:t xml:space="preserve"> </w:t>
            </w:r>
            <w:r w:rsidRPr="00C664A4">
              <w:t>reflexive verbs (</w:t>
            </w:r>
            <w:bookmarkStart w:id="21" w:name="SE8"/>
            <w:r w:rsidRPr="00BB30AC">
              <w:rPr>
                <w:rFonts w:ascii="Arial" w:hAnsi="Arial"/>
                <w:color w:val="auto"/>
              </w:rPr>
              <w:fldChar w:fldCharType="begin"/>
            </w:r>
            <w:r>
              <w:instrText xml:space="preserve"> HYPERLINK \l "AS8" \o "AS8, Alt+Left to return " </w:instrText>
            </w:r>
            <w:r w:rsidRPr="00BB30AC">
              <w:rPr>
                <w:rFonts w:ascii="Arial" w:hAnsi="Arial"/>
                <w:color w:val="auto"/>
              </w:rPr>
              <w:fldChar w:fldCharType="separate"/>
            </w:r>
            <w:r w:rsidRPr="00BB30AC">
              <w:rPr>
                <w:rStyle w:val="Hyperlink"/>
                <w:rFonts w:asciiTheme="minorHAnsi" w:hAnsiTheme="minorHAnsi"/>
                <w:noProof/>
                <w:shd w:val="clear" w:color="auto" w:fill="C8DDF2"/>
              </w:rPr>
              <w:t>AS8</w:t>
            </w:r>
            <w:r w:rsidRPr="00BB30AC">
              <w:rPr>
                <w:rStyle w:val="Hyperlink"/>
                <w:rFonts w:asciiTheme="minorHAnsi" w:hAnsiTheme="minorHAnsi"/>
                <w:noProof/>
                <w:shd w:val="clear" w:color="auto" w:fill="C8DDF2"/>
              </w:rPr>
              <w:fldChar w:fldCharType="end"/>
            </w:r>
            <w:bookmarkEnd w:id="21"/>
            <w:r w:rsidRPr="00C664A4">
              <w:t xml:space="preserve">) </w:t>
            </w:r>
            <w:r>
              <w:t xml:space="preserve">and </w:t>
            </w:r>
            <w:r w:rsidRPr="00C664A4">
              <w:t>relative pronouns (</w:t>
            </w:r>
            <w:bookmarkStart w:id="22" w:name="SE9"/>
            <w:r w:rsidRPr="00BB30AC">
              <w:rPr>
                <w:rFonts w:ascii="Arial" w:hAnsi="Arial"/>
                <w:color w:val="auto"/>
              </w:rPr>
              <w:fldChar w:fldCharType="begin"/>
            </w:r>
            <w:r>
              <w:instrText xml:space="preserve"> HYPERLINK \l "AS9" \o "AS9, Alt+Left to return " </w:instrText>
            </w:r>
            <w:r w:rsidRPr="00BB30AC">
              <w:rPr>
                <w:rFonts w:ascii="Arial" w:hAnsi="Arial"/>
                <w:color w:val="auto"/>
              </w:rPr>
              <w:fldChar w:fldCharType="separate"/>
            </w:r>
            <w:r w:rsidRPr="00BB30AC">
              <w:rPr>
                <w:rStyle w:val="Hyperlink"/>
                <w:rFonts w:asciiTheme="minorHAnsi" w:hAnsiTheme="minorHAnsi"/>
                <w:noProof/>
                <w:shd w:val="clear" w:color="auto" w:fill="C8DDF2"/>
              </w:rPr>
              <w:t>AS9</w:t>
            </w:r>
            <w:r w:rsidRPr="00BB30AC">
              <w:rPr>
                <w:rStyle w:val="Hyperlink"/>
                <w:rFonts w:asciiTheme="minorHAnsi" w:hAnsiTheme="minorHAnsi"/>
                <w:noProof/>
                <w:shd w:val="clear" w:color="auto" w:fill="C8DDF2"/>
              </w:rPr>
              <w:fldChar w:fldCharType="end"/>
            </w:r>
            <w:bookmarkEnd w:id="22"/>
            <w:r>
              <w:t>)</w:t>
            </w:r>
          </w:p>
          <w:p w14:paraId="09B2751B" w14:textId="5E92B124" w:rsidR="00B80AE2" w:rsidRDefault="00B80AE2" w:rsidP="008147BA">
            <w:pPr>
              <w:pStyle w:val="TableBullet"/>
            </w:pPr>
            <w:r>
              <w:t xml:space="preserve">cohesive devices to link and extend ideas </w:t>
            </w:r>
            <w:r w:rsidRPr="00C664A4">
              <w:t>(</w:t>
            </w:r>
            <w:bookmarkStart w:id="23" w:name="SE10"/>
            <w:r>
              <w:rPr>
                <w:rFonts w:ascii="Arial" w:hAnsi="Arial"/>
                <w:color w:val="auto"/>
              </w:rPr>
              <w:fldChar w:fldCharType="begin"/>
            </w:r>
            <w:r>
              <w:rPr>
                <w:rFonts w:ascii="Arial" w:hAnsi="Arial"/>
                <w:color w:val="auto"/>
              </w:rPr>
              <w:instrText>HYPERLINK  \l "AS10" \o "AS10, Alt+Left to return "</w:instrText>
            </w:r>
            <w:r>
              <w:rPr>
                <w:rFonts w:ascii="Arial" w:hAnsi="Arial"/>
                <w:color w:val="auto"/>
              </w:rPr>
              <w:fldChar w:fldCharType="separate"/>
            </w:r>
            <w:r>
              <w:rPr>
                <w:rStyle w:val="Hyperlink"/>
                <w:rFonts w:asciiTheme="minorHAnsi" w:hAnsiTheme="minorHAnsi"/>
                <w:noProof/>
                <w:shd w:val="clear" w:color="auto" w:fill="C8DDF2"/>
              </w:rPr>
              <w:t>AS10</w:t>
            </w:r>
            <w:r>
              <w:rPr>
                <w:rStyle w:val="Hyperlink"/>
                <w:rFonts w:asciiTheme="minorHAnsi" w:hAnsiTheme="minorHAnsi"/>
                <w:noProof/>
                <w:shd w:val="clear" w:color="auto" w:fill="C8DDF2"/>
              </w:rPr>
              <w:fldChar w:fldCharType="end"/>
            </w:r>
            <w:bookmarkEnd w:id="23"/>
            <w:r>
              <w:t>)</w:t>
            </w:r>
          </w:p>
          <w:p w14:paraId="5EC940B0" w14:textId="2439E234" w:rsidR="00B80AE2" w:rsidRPr="007D0E72" w:rsidRDefault="00B80AE2" w:rsidP="008147BA">
            <w:pPr>
              <w:pStyle w:val="TableBullet"/>
            </w:pPr>
            <w:r w:rsidRPr="00456BE8">
              <w:t>time markers for sequencing</w:t>
            </w:r>
            <w:r>
              <w:t xml:space="preserve"> </w:t>
            </w:r>
            <w:r w:rsidRPr="00456BE8">
              <w:t>(</w:t>
            </w:r>
            <w:bookmarkStart w:id="24" w:name="SE11"/>
            <w:r>
              <w:rPr>
                <w:noProof/>
                <w:shd w:val="clear" w:color="auto" w:fill="C8DDF2"/>
              </w:rPr>
              <w:fldChar w:fldCharType="begin"/>
            </w:r>
            <w:r>
              <w:rPr>
                <w:noProof/>
                <w:shd w:val="clear" w:color="auto" w:fill="C8DDF2"/>
              </w:rPr>
              <w:instrText xml:space="preserve"> HYPERLINK  \l "AS11" \o "AS11, Alt+Left to return " </w:instrText>
            </w:r>
            <w:r>
              <w:rPr>
                <w:noProof/>
                <w:shd w:val="clear" w:color="auto" w:fill="C8DDF2"/>
              </w:rPr>
              <w:fldChar w:fldCharType="separate"/>
            </w:r>
            <w:r w:rsidRPr="00574DDE">
              <w:rPr>
                <w:rStyle w:val="Hyperlink"/>
                <w:rFonts w:asciiTheme="minorHAnsi" w:hAnsiTheme="minorHAnsi"/>
                <w:noProof/>
                <w:shd w:val="clear" w:color="auto" w:fill="C8DDF2"/>
              </w:rPr>
              <w:t>AS11</w:t>
            </w:r>
            <w:r>
              <w:rPr>
                <w:noProof/>
                <w:shd w:val="clear" w:color="auto" w:fill="C8DDF2"/>
              </w:rPr>
              <w:fldChar w:fldCharType="end"/>
            </w:r>
            <w:bookmarkEnd w:id="24"/>
            <w:r>
              <w:t>)</w:t>
            </w:r>
          </w:p>
        </w:tc>
        <w:tc>
          <w:tcPr>
            <w:tcW w:w="2696" w:type="dxa"/>
            <w:tcBorders>
              <w:top w:val="dotted" w:sz="4" w:space="0" w:color="A6A8AB"/>
              <w:bottom w:val="dotted" w:sz="4" w:space="0" w:color="A6A8AB"/>
            </w:tcBorders>
          </w:tcPr>
          <w:p w14:paraId="4F75B416" w14:textId="2AD9CFB8" w:rsidR="00B80AE2" w:rsidRDefault="00D3055E" w:rsidP="00BB30AC">
            <w:pPr>
              <w:pStyle w:val="Tabletextsinglecell"/>
            </w:pPr>
            <w:r w:rsidRPr="00BB30AC">
              <w:rPr>
                <w:rStyle w:val="shadingdifferences"/>
              </w:rPr>
              <w:t>partial</w:t>
            </w:r>
            <w:r>
              <w:t xml:space="preserve"> </w:t>
            </w:r>
            <w:r w:rsidR="00B80AE2" w:rsidRPr="00C664A4">
              <w:t>use</w:t>
            </w:r>
            <w:r>
              <w:t xml:space="preserve"> of</w:t>
            </w:r>
            <w:r w:rsidR="00B80AE2">
              <w:t>:</w:t>
            </w:r>
          </w:p>
          <w:p w14:paraId="718A7EBD" w14:textId="77777777" w:rsidR="00B80AE2" w:rsidRDefault="00B80AE2" w:rsidP="00BB30AC">
            <w:pPr>
              <w:pStyle w:val="TableBullet"/>
            </w:pPr>
            <w:r w:rsidRPr="00C664A4">
              <w:t>grammatical elements such as</w:t>
            </w:r>
            <w:r>
              <w:t xml:space="preserve"> </w:t>
            </w:r>
            <w:r w:rsidRPr="00C664A4">
              <w:t xml:space="preserve">reflexive verbs </w:t>
            </w:r>
            <w:r>
              <w:t xml:space="preserve">and </w:t>
            </w:r>
            <w:r w:rsidRPr="00C664A4">
              <w:t xml:space="preserve">relative pronouns </w:t>
            </w:r>
          </w:p>
          <w:p w14:paraId="692D1530" w14:textId="77777777" w:rsidR="00B80AE2" w:rsidRDefault="00B80AE2" w:rsidP="00BB30AC">
            <w:pPr>
              <w:pStyle w:val="TableBullet"/>
            </w:pPr>
            <w:r>
              <w:t xml:space="preserve">cohesive devices to link and extend ideas </w:t>
            </w:r>
          </w:p>
          <w:p w14:paraId="69C3877C" w14:textId="0192CE4C" w:rsidR="00B80AE2" w:rsidRDefault="00B80AE2" w:rsidP="00BB30AC">
            <w:pPr>
              <w:pStyle w:val="TableBullet"/>
            </w:pPr>
            <w:r w:rsidRPr="00456BE8">
              <w:t>time markers for sequencing</w:t>
            </w:r>
          </w:p>
        </w:tc>
        <w:tc>
          <w:tcPr>
            <w:tcW w:w="2696" w:type="dxa"/>
            <w:tcBorders>
              <w:top w:val="dotted" w:sz="4" w:space="0" w:color="A6A8AB"/>
              <w:bottom w:val="dotted" w:sz="4" w:space="0" w:color="A6A8AB"/>
            </w:tcBorders>
          </w:tcPr>
          <w:p w14:paraId="09C392FC" w14:textId="2D862EC2" w:rsidR="00B80AE2" w:rsidRDefault="00B80AE2" w:rsidP="00BB30AC">
            <w:pPr>
              <w:pStyle w:val="Tabletextsinglecell"/>
            </w:pPr>
            <w:r w:rsidRPr="00BB30AC">
              <w:rPr>
                <w:rStyle w:val="shadingdifferences"/>
              </w:rPr>
              <w:t>statements about</w:t>
            </w:r>
            <w:r>
              <w:t>:</w:t>
            </w:r>
          </w:p>
          <w:p w14:paraId="2EEA7A5B" w14:textId="77777777" w:rsidR="00B80AE2" w:rsidRDefault="00B80AE2" w:rsidP="00BB30AC">
            <w:pPr>
              <w:pStyle w:val="TableBullet"/>
            </w:pPr>
            <w:r w:rsidRPr="00C664A4">
              <w:t>grammatical elements such as</w:t>
            </w:r>
            <w:r>
              <w:t xml:space="preserve"> </w:t>
            </w:r>
            <w:r w:rsidRPr="00C664A4">
              <w:t xml:space="preserve">reflexive verbs </w:t>
            </w:r>
            <w:r>
              <w:t xml:space="preserve">and </w:t>
            </w:r>
            <w:r w:rsidRPr="00C664A4">
              <w:t xml:space="preserve">relative pronouns </w:t>
            </w:r>
          </w:p>
          <w:p w14:paraId="7464C05C" w14:textId="77777777" w:rsidR="00B80AE2" w:rsidRDefault="00B80AE2" w:rsidP="00BB30AC">
            <w:pPr>
              <w:pStyle w:val="TableBullet"/>
            </w:pPr>
            <w:r>
              <w:t xml:space="preserve">cohesive devices to link and extend ideas </w:t>
            </w:r>
          </w:p>
          <w:p w14:paraId="0D31A14D" w14:textId="58347851" w:rsidR="00B80AE2" w:rsidRDefault="00B80AE2" w:rsidP="00BB30AC">
            <w:pPr>
              <w:pStyle w:val="TableBullet"/>
            </w:pPr>
            <w:r w:rsidRPr="00456BE8">
              <w:t>time markers for sequencing</w:t>
            </w:r>
          </w:p>
        </w:tc>
      </w:tr>
      <w:tr w:rsidR="00B80AE2" w:rsidRPr="00F2628C" w14:paraId="6C1740CA" w14:textId="77777777" w:rsidTr="007E4D3B">
        <w:trPr>
          <w:cantSplit/>
          <w:trHeight w:val="20"/>
        </w:trPr>
        <w:tc>
          <w:tcPr>
            <w:tcW w:w="457" w:type="dxa"/>
            <w:vMerge/>
            <w:shd w:val="clear" w:color="auto" w:fill="E6E7E8" w:themeFill="background2"/>
            <w:textDirection w:val="btLr"/>
            <w:vAlign w:val="center"/>
          </w:tcPr>
          <w:p w14:paraId="7D3036F9" w14:textId="2F2AED3C" w:rsidR="00B80AE2" w:rsidRPr="00F437EF" w:rsidRDefault="00B80AE2" w:rsidP="008147BA">
            <w:pPr>
              <w:pStyle w:val="Tableheadingcolumns"/>
            </w:pPr>
          </w:p>
        </w:tc>
        <w:tc>
          <w:tcPr>
            <w:tcW w:w="2695" w:type="dxa"/>
            <w:tcBorders>
              <w:top w:val="dotted" w:sz="4" w:space="0" w:color="A6A8AB"/>
              <w:bottom w:val="dotted" w:sz="4" w:space="0" w:color="A6A8AB"/>
            </w:tcBorders>
          </w:tcPr>
          <w:p w14:paraId="3DB9ED63" w14:textId="251FBF6B" w:rsidR="00B80AE2" w:rsidRPr="00424C2E" w:rsidRDefault="00B80AE2" w:rsidP="008147BA">
            <w:pPr>
              <w:pStyle w:val="Tabletextsinglecell"/>
            </w:pPr>
            <w:r w:rsidRPr="00C22DDB">
              <w:rPr>
                <w:rStyle w:val="shadingdifferences"/>
              </w:rPr>
              <w:t>considered</w:t>
            </w:r>
            <w:r>
              <w:t xml:space="preserve"> identification of</w:t>
            </w:r>
            <w:r w:rsidRPr="00456BE8">
              <w:t xml:space="preserve"> cultural perspectives and </w:t>
            </w:r>
            <w:r w:rsidR="000722C7">
              <w:rPr>
                <w:rStyle w:val="shadingdifferences"/>
              </w:rPr>
              <w:t>considered</w:t>
            </w:r>
            <w:r w:rsidR="000722C7" w:rsidRPr="0058760C">
              <w:t xml:space="preserve"> </w:t>
            </w:r>
            <w:r w:rsidRPr="00456BE8">
              <w:t>expla</w:t>
            </w:r>
            <w:r>
              <w:t>nation of</w:t>
            </w:r>
            <w:r w:rsidRPr="00456BE8">
              <w:t xml:space="preserve"> how they have been represented</w:t>
            </w:r>
            <w:r>
              <w:t xml:space="preserve"> when translating Spanish</w:t>
            </w:r>
          </w:p>
        </w:tc>
        <w:tc>
          <w:tcPr>
            <w:tcW w:w="2696" w:type="dxa"/>
            <w:tcBorders>
              <w:top w:val="dotted" w:sz="4" w:space="0" w:color="A6A8AB"/>
              <w:bottom w:val="dotted" w:sz="4" w:space="0" w:color="A6A8AB"/>
            </w:tcBorders>
          </w:tcPr>
          <w:p w14:paraId="20D4BD6B" w14:textId="4A05A064" w:rsidR="00B80AE2" w:rsidRPr="00424C2E" w:rsidRDefault="00B80AE2" w:rsidP="008147BA">
            <w:pPr>
              <w:pStyle w:val="Tabletextsinglecell"/>
            </w:pPr>
            <w:r w:rsidRPr="00C22DDB">
              <w:rPr>
                <w:rStyle w:val="shadingdifferences"/>
              </w:rPr>
              <w:t>informed</w:t>
            </w:r>
            <w:r>
              <w:t xml:space="preserve"> identification of</w:t>
            </w:r>
            <w:r w:rsidRPr="00456BE8">
              <w:t xml:space="preserve"> cultural perspectives and </w:t>
            </w:r>
            <w:r w:rsidR="000722C7" w:rsidRPr="00C22DDB">
              <w:rPr>
                <w:rStyle w:val="shadingdifferences"/>
              </w:rPr>
              <w:t>informed</w:t>
            </w:r>
            <w:r w:rsidR="000722C7">
              <w:t xml:space="preserve"> </w:t>
            </w:r>
            <w:r w:rsidRPr="00456BE8">
              <w:t>expla</w:t>
            </w:r>
            <w:r>
              <w:t>nation of</w:t>
            </w:r>
            <w:r w:rsidRPr="00456BE8">
              <w:t xml:space="preserve"> how they have been represented</w:t>
            </w:r>
            <w:r>
              <w:t xml:space="preserve"> when translating Spanish</w:t>
            </w:r>
          </w:p>
        </w:tc>
        <w:tc>
          <w:tcPr>
            <w:tcW w:w="2696" w:type="dxa"/>
            <w:tcBorders>
              <w:top w:val="dotted" w:sz="4" w:space="0" w:color="A6A8AB"/>
              <w:bottom w:val="dotted" w:sz="4" w:space="0" w:color="A6A8AB"/>
            </w:tcBorders>
          </w:tcPr>
          <w:p w14:paraId="1C736C2B" w14:textId="0AD27A61" w:rsidR="00B80AE2" w:rsidRPr="00424C2E" w:rsidRDefault="00B80AE2" w:rsidP="008147BA">
            <w:pPr>
              <w:pStyle w:val="Tabletextsinglecell"/>
            </w:pPr>
            <w:r>
              <w:t>identification of</w:t>
            </w:r>
            <w:r w:rsidRPr="00456BE8">
              <w:t xml:space="preserve"> cultural perspectives and expla</w:t>
            </w:r>
            <w:r>
              <w:t>nation of</w:t>
            </w:r>
            <w:r w:rsidRPr="00456BE8">
              <w:t xml:space="preserve"> how they have been represented</w:t>
            </w:r>
            <w:r>
              <w:t xml:space="preserve"> when translating Spanish</w:t>
            </w:r>
          </w:p>
        </w:tc>
        <w:tc>
          <w:tcPr>
            <w:tcW w:w="2696" w:type="dxa"/>
            <w:tcBorders>
              <w:top w:val="dotted" w:sz="4" w:space="0" w:color="A6A8AB"/>
              <w:bottom w:val="dotted" w:sz="4" w:space="0" w:color="A6A8AB"/>
            </w:tcBorders>
          </w:tcPr>
          <w:p w14:paraId="13096D3D" w14:textId="58B88692" w:rsidR="00B80AE2" w:rsidRPr="00424C2E" w:rsidRDefault="00D3055E" w:rsidP="008147BA">
            <w:pPr>
              <w:pStyle w:val="Tabletextsinglecell"/>
            </w:pPr>
            <w:r w:rsidRPr="00BB30AC">
              <w:rPr>
                <w:rStyle w:val="shadingdifferences"/>
              </w:rPr>
              <w:t>partial</w:t>
            </w:r>
            <w:r>
              <w:t xml:space="preserve"> </w:t>
            </w:r>
            <w:r w:rsidR="00B80AE2" w:rsidRPr="00E357F7">
              <w:t xml:space="preserve">identification of cultural perspectives and </w:t>
            </w:r>
            <w:r w:rsidR="000722C7" w:rsidRPr="00BB30AC">
              <w:rPr>
                <w:rStyle w:val="shadingdifferences"/>
              </w:rPr>
              <w:t>partial</w:t>
            </w:r>
            <w:r w:rsidR="000722C7">
              <w:t xml:space="preserve"> </w:t>
            </w:r>
            <w:r w:rsidR="00B80AE2" w:rsidRPr="00E357F7">
              <w:t>explanation of how they have been represented when translating Spanish</w:t>
            </w:r>
          </w:p>
        </w:tc>
        <w:tc>
          <w:tcPr>
            <w:tcW w:w="2696" w:type="dxa"/>
            <w:tcBorders>
              <w:top w:val="dotted" w:sz="4" w:space="0" w:color="A6A8AB"/>
              <w:bottom w:val="dotted" w:sz="4" w:space="0" w:color="A6A8AB"/>
            </w:tcBorders>
          </w:tcPr>
          <w:p w14:paraId="6BB078CD" w14:textId="57FDC127" w:rsidR="00B80AE2" w:rsidRPr="00424C2E" w:rsidRDefault="00D3055E" w:rsidP="008147BA">
            <w:pPr>
              <w:pStyle w:val="Tabletextsinglecell"/>
            </w:pPr>
            <w:r>
              <w:rPr>
                <w:rStyle w:val="shadingdifferences"/>
              </w:rPr>
              <w:t>fragmented</w:t>
            </w:r>
            <w:r>
              <w:t xml:space="preserve"> </w:t>
            </w:r>
            <w:r w:rsidR="00B80AE2" w:rsidRPr="00E357F7">
              <w:t xml:space="preserve">identification of cultural perspectives and </w:t>
            </w:r>
            <w:r w:rsidR="000722C7">
              <w:rPr>
                <w:rStyle w:val="shadingdifferences"/>
              </w:rPr>
              <w:t>fragmented</w:t>
            </w:r>
            <w:r w:rsidR="000722C7">
              <w:t xml:space="preserve"> </w:t>
            </w:r>
            <w:r w:rsidR="00B80AE2" w:rsidRPr="00E357F7">
              <w:t>explanation of how they have been represented when translating Spanish</w:t>
            </w:r>
          </w:p>
        </w:tc>
      </w:tr>
      <w:tr w:rsidR="00B80AE2" w:rsidRPr="00F2628C" w14:paraId="25F879DE" w14:textId="77777777" w:rsidTr="00B80AE2">
        <w:trPr>
          <w:cantSplit/>
          <w:trHeight w:val="20"/>
        </w:trPr>
        <w:tc>
          <w:tcPr>
            <w:tcW w:w="457" w:type="dxa"/>
            <w:vMerge/>
            <w:shd w:val="clear" w:color="auto" w:fill="E6E7E8" w:themeFill="background2"/>
            <w:textDirection w:val="btLr"/>
            <w:vAlign w:val="center"/>
          </w:tcPr>
          <w:p w14:paraId="0B549123" w14:textId="77777777" w:rsidR="00B80AE2" w:rsidRPr="00F437EF" w:rsidRDefault="00B80AE2" w:rsidP="008147BA">
            <w:pPr>
              <w:pStyle w:val="Tableheadingcolumns"/>
            </w:pPr>
          </w:p>
        </w:tc>
        <w:tc>
          <w:tcPr>
            <w:tcW w:w="2695" w:type="dxa"/>
            <w:tcBorders>
              <w:top w:val="dotted" w:sz="4" w:space="0" w:color="A6A8AB"/>
              <w:bottom w:val="dotted" w:sz="4" w:space="0" w:color="A6A8AB"/>
            </w:tcBorders>
          </w:tcPr>
          <w:p w14:paraId="465096E0" w14:textId="5CC15EF0" w:rsidR="00B80AE2" w:rsidRPr="00424C2E" w:rsidRDefault="000722C7" w:rsidP="008147BA">
            <w:pPr>
              <w:pStyle w:val="Tabletextsinglecell"/>
            </w:pPr>
            <w:r>
              <w:rPr>
                <w:rStyle w:val="shadingdifferences"/>
              </w:rPr>
              <w:t>purposeful</w:t>
            </w:r>
            <w:r>
              <w:t xml:space="preserve"> </w:t>
            </w:r>
            <w:r w:rsidR="00B80AE2">
              <w:t>creation of</w:t>
            </w:r>
            <w:r w:rsidR="00B80AE2" w:rsidRPr="00456BE8">
              <w:t xml:space="preserve"> bilingual texts that reflect aspects of language and culture for both English</w:t>
            </w:r>
            <w:r w:rsidR="002D608E">
              <w:noBreakHyphen/>
            </w:r>
            <w:r w:rsidR="00B80AE2" w:rsidRPr="00456BE8">
              <w:t>speaking and Spanish</w:t>
            </w:r>
            <w:r w:rsidR="002D608E">
              <w:noBreakHyphen/>
            </w:r>
            <w:r w:rsidR="00B80AE2" w:rsidRPr="00456BE8">
              <w:t>speaking audiences</w:t>
            </w:r>
          </w:p>
        </w:tc>
        <w:tc>
          <w:tcPr>
            <w:tcW w:w="2696" w:type="dxa"/>
            <w:tcBorders>
              <w:top w:val="dotted" w:sz="4" w:space="0" w:color="A6A8AB"/>
              <w:bottom w:val="dotted" w:sz="4" w:space="0" w:color="A6A8AB"/>
            </w:tcBorders>
          </w:tcPr>
          <w:p w14:paraId="1CB8E655" w14:textId="7FE64BCD" w:rsidR="00B80AE2" w:rsidRPr="00424C2E" w:rsidRDefault="00B80AE2" w:rsidP="008147BA">
            <w:pPr>
              <w:pStyle w:val="Tabletextsinglecell"/>
            </w:pPr>
            <w:r w:rsidRPr="00C22DDB">
              <w:rPr>
                <w:rStyle w:val="shadingdifferences"/>
              </w:rPr>
              <w:t>effective</w:t>
            </w:r>
            <w:r>
              <w:t xml:space="preserve"> creation of</w:t>
            </w:r>
            <w:r w:rsidRPr="00456BE8">
              <w:t xml:space="preserve"> bilingual texts that reflect aspects of language and culture for both English</w:t>
            </w:r>
            <w:r w:rsidR="002D608E">
              <w:noBreakHyphen/>
            </w:r>
            <w:r w:rsidRPr="00456BE8">
              <w:t>speaking and Spanish</w:t>
            </w:r>
            <w:r w:rsidR="002D608E">
              <w:noBreakHyphen/>
            </w:r>
            <w:r w:rsidRPr="00456BE8">
              <w:t>speaking audiences</w:t>
            </w:r>
          </w:p>
        </w:tc>
        <w:tc>
          <w:tcPr>
            <w:tcW w:w="2696" w:type="dxa"/>
            <w:tcBorders>
              <w:top w:val="dotted" w:sz="4" w:space="0" w:color="A6A8AB"/>
              <w:bottom w:val="dotted" w:sz="4" w:space="0" w:color="A6A8AB"/>
            </w:tcBorders>
          </w:tcPr>
          <w:p w14:paraId="7C6909AA" w14:textId="2913A249" w:rsidR="00B80AE2" w:rsidRPr="00424C2E" w:rsidRDefault="00B80AE2" w:rsidP="008147BA">
            <w:pPr>
              <w:pStyle w:val="Tabletextsinglecell"/>
            </w:pPr>
            <w:r>
              <w:t>creation of</w:t>
            </w:r>
            <w:r w:rsidRPr="00456BE8">
              <w:t xml:space="preserve"> bilingual texts that reflect aspects of langua</w:t>
            </w:r>
            <w:r>
              <w:t>ge and culture for both English</w:t>
            </w:r>
            <w:r w:rsidR="002D608E">
              <w:noBreakHyphen/>
            </w:r>
            <w:r w:rsidRPr="00456BE8">
              <w:t>speaking and Spanish</w:t>
            </w:r>
            <w:r w:rsidR="002D608E">
              <w:noBreakHyphen/>
            </w:r>
            <w:r w:rsidRPr="00456BE8">
              <w:t>speaking audiences</w:t>
            </w:r>
          </w:p>
        </w:tc>
        <w:tc>
          <w:tcPr>
            <w:tcW w:w="2696" w:type="dxa"/>
            <w:tcBorders>
              <w:top w:val="dotted" w:sz="4" w:space="0" w:color="A6A8AB"/>
              <w:bottom w:val="dotted" w:sz="4" w:space="0" w:color="A6A8AB"/>
            </w:tcBorders>
          </w:tcPr>
          <w:p w14:paraId="64A4C733" w14:textId="69B1446B" w:rsidR="00B80AE2" w:rsidRPr="00424C2E" w:rsidRDefault="00D3055E" w:rsidP="008147BA">
            <w:pPr>
              <w:pStyle w:val="Tabletextsinglecell"/>
            </w:pPr>
            <w:r w:rsidRPr="00BB30AC">
              <w:rPr>
                <w:rStyle w:val="shadingdifferences"/>
              </w:rPr>
              <w:t>partial</w:t>
            </w:r>
            <w:r>
              <w:t xml:space="preserve"> </w:t>
            </w:r>
            <w:r w:rsidR="00B80AE2" w:rsidRPr="00E357F7">
              <w:t>creation of bilingual texts that reflect aspects of language and culture for both English</w:t>
            </w:r>
            <w:r w:rsidR="002D608E">
              <w:noBreakHyphen/>
            </w:r>
            <w:r w:rsidR="00B80AE2" w:rsidRPr="00E357F7">
              <w:t>speaking and Spanish</w:t>
            </w:r>
            <w:r w:rsidR="002D608E">
              <w:noBreakHyphen/>
            </w:r>
            <w:r w:rsidR="00B80AE2" w:rsidRPr="00E357F7">
              <w:t>speaking audiences</w:t>
            </w:r>
          </w:p>
        </w:tc>
        <w:tc>
          <w:tcPr>
            <w:tcW w:w="2696" w:type="dxa"/>
            <w:tcBorders>
              <w:top w:val="dotted" w:sz="4" w:space="0" w:color="A6A8AB"/>
              <w:bottom w:val="dotted" w:sz="4" w:space="0" w:color="A6A8AB"/>
            </w:tcBorders>
          </w:tcPr>
          <w:p w14:paraId="207AE6E4" w14:textId="4873D1E0" w:rsidR="00B80AE2" w:rsidRPr="00424C2E" w:rsidRDefault="00D3055E" w:rsidP="008147BA">
            <w:pPr>
              <w:pStyle w:val="Tabletextsinglecell"/>
            </w:pPr>
            <w:r>
              <w:rPr>
                <w:rStyle w:val="shadingdifferences"/>
              </w:rPr>
              <w:t>fragmented</w:t>
            </w:r>
            <w:r>
              <w:t xml:space="preserve"> </w:t>
            </w:r>
            <w:r w:rsidR="00B80AE2" w:rsidRPr="00E357F7">
              <w:t>creation of bilingual texts that reflect aspects of language and culture for both English</w:t>
            </w:r>
            <w:r w:rsidR="002D608E">
              <w:noBreakHyphen/>
            </w:r>
            <w:r w:rsidR="00B80AE2" w:rsidRPr="00E357F7">
              <w:t>speaking and Spanish</w:t>
            </w:r>
            <w:r w:rsidR="002D608E">
              <w:noBreakHyphen/>
            </w:r>
            <w:r w:rsidR="00B80AE2" w:rsidRPr="00E357F7">
              <w:t>speaking audiences</w:t>
            </w:r>
          </w:p>
        </w:tc>
      </w:tr>
      <w:tr w:rsidR="00B80AE2" w:rsidRPr="00F2628C" w14:paraId="382C5D7E" w14:textId="77777777" w:rsidTr="002D608E">
        <w:trPr>
          <w:cantSplit/>
          <w:trHeight w:val="20"/>
        </w:trPr>
        <w:tc>
          <w:tcPr>
            <w:tcW w:w="457" w:type="dxa"/>
            <w:shd w:val="clear" w:color="auto" w:fill="E6E7E8" w:themeFill="background2"/>
            <w:textDirection w:val="btLr"/>
            <w:vAlign w:val="center"/>
          </w:tcPr>
          <w:p w14:paraId="168A5781" w14:textId="2268AF9B" w:rsidR="00B80AE2" w:rsidRPr="00887069" w:rsidRDefault="00B80AE2" w:rsidP="008147BA">
            <w:pPr>
              <w:pStyle w:val="Tableheadingcolumns"/>
            </w:pPr>
            <w:r>
              <w:lastRenderedPageBreak/>
              <w:t>Communicating</w:t>
            </w:r>
          </w:p>
        </w:tc>
        <w:tc>
          <w:tcPr>
            <w:tcW w:w="2695" w:type="dxa"/>
            <w:tcBorders>
              <w:top w:val="dotted" w:sz="4" w:space="0" w:color="A6A8AB"/>
              <w:bottom w:val="single" w:sz="4" w:space="0" w:color="A6A8AB"/>
            </w:tcBorders>
          </w:tcPr>
          <w:p w14:paraId="6CA94F5E" w14:textId="77777777" w:rsidR="00B80AE2" w:rsidRDefault="00B80AE2" w:rsidP="00C22DDB">
            <w:pPr>
              <w:pStyle w:val="TableBullet"/>
            </w:pPr>
            <w:r w:rsidRPr="00C22DDB">
              <w:rPr>
                <w:rStyle w:val="shadingdifferences"/>
              </w:rPr>
              <w:t>purposeful</w:t>
            </w:r>
            <w:r>
              <w:t xml:space="preserve"> contribution</w:t>
            </w:r>
            <w:r w:rsidRPr="00456BE8">
              <w:t xml:space="preserve"> to mutual understanding when participating in intercultural experiences</w:t>
            </w:r>
          </w:p>
          <w:p w14:paraId="544B9F4B" w14:textId="3718BCCC" w:rsidR="00B80AE2" w:rsidRPr="00424C2E" w:rsidRDefault="00B80AE2" w:rsidP="00C22DDB">
            <w:pPr>
              <w:pStyle w:val="TableBullet"/>
            </w:pPr>
            <w:r w:rsidRPr="00C22DDB">
              <w:rPr>
                <w:rStyle w:val="shadingdifferences"/>
              </w:rPr>
              <w:t>considered</w:t>
            </w:r>
            <w:r>
              <w:t xml:space="preserve"> </w:t>
            </w:r>
            <w:r w:rsidRPr="00456BE8">
              <w:t>expla</w:t>
            </w:r>
            <w:r>
              <w:t>nation of</w:t>
            </w:r>
            <w:r w:rsidRPr="00456BE8">
              <w:t xml:space="preserve"> how family and cultural traditions shape people’s sense of identity</w:t>
            </w:r>
          </w:p>
        </w:tc>
        <w:tc>
          <w:tcPr>
            <w:tcW w:w="2696" w:type="dxa"/>
            <w:tcBorders>
              <w:top w:val="dotted" w:sz="4" w:space="0" w:color="A6A8AB"/>
              <w:bottom w:val="single" w:sz="4" w:space="0" w:color="A6A8AB"/>
            </w:tcBorders>
          </w:tcPr>
          <w:p w14:paraId="5D72D41F" w14:textId="77777777" w:rsidR="00B80AE2" w:rsidRDefault="00B80AE2" w:rsidP="00C22DDB">
            <w:pPr>
              <w:pStyle w:val="TableBullet"/>
            </w:pPr>
            <w:r w:rsidRPr="00C22DDB">
              <w:rPr>
                <w:rStyle w:val="shadingdifferences"/>
              </w:rPr>
              <w:t>informed</w:t>
            </w:r>
            <w:r>
              <w:t xml:space="preserve"> contribution</w:t>
            </w:r>
            <w:r w:rsidRPr="00456BE8">
              <w:t xml:space="preserve"> to mutual understanding when participating in intercultural experiences</w:t>
            </w:r>
          </w:p>
          <w:p w14:paraId="742AD942" w14:textId="57157843" w:rsidR="00B80AE2" w:rsidRPr="00424C2E" w:rsidRDefault="00B80AE2" w:rsidP="00C22DDB">
            <w:pPr>
              <w:pStyle w:val="TableBullet"/>
            </w:pPr>
            <w:r w:rsidRPr="00C22DDB">
              <w:rPr>
                <w:rStyle w:val="shadingdifferences"/>
              </w:rPr>
              <w:t>informed</w:t>
            </w:r>
            <w:r>
              <w:t xml:space="preserve"> </w:t>
            </w:r>
            <w:r w:rsidRPr="00456BE8">
              <w:t>expla</w:t>
            </w:r>
            <w:r>
              <w:t>nation of</w:t>
            </w:r>
            <w:r w:rsidRPr="00456BE8">
              <w:t xml:space="preserve"> how family and cultural traditions shape people’s sense of identity</w:t>
            </w:r>
          </w:p>
        </w:tc>
        <w:tc>
          <w:tcPr>
            <w:tcW w:w="2696" w:type="dxa"/>
            <w:tcBorders>
              <w:top w:val="dotted" w:sz="4" w:space="0" w:color="A6A8AB"/>
              <w:bottom w:val="single" w:sz="4" w:space="0" w:color="A6A8AB"/>
            </w:tcBorders>
          </w:tcPr>
          <w:p w14:paraId="3DBD930A" w14:textId="77777777" w:rsidR="00B80AE2" w:rsidRDefault="00B80AE2" w:rsidP="00C22DDB">
            <w:pPr>
              <w:pStyle w:val="TableBullet"/>
            </w:pPr>
            <w:r>
              <w:t>contribution</w:t>
            </w:r>
            <w:r w:rsidRPr="00456BE8">
              <w:t xml:space="preserve"> to mutual understanding when participati</w:t>
            </w:r>
            <w:r>
              <w:t>ng in intercultural experiences</w:t>
            </w:r>
          </w:p>
          <w:p w14:paraId="2ADDB117" w14:textId="74AB9602" w:rsidR="00B80AE2" w:rsidRPr="00424C2E" w:rsidRDefault="00B80AE2" w:rsidP="00C22DDB">
            <w:pPr>
              <w:pStyle w:val="TableBullet"/>
            </w:pPr>
            <w:r w:rsidRPr="00456BE8">
              <w:t>expla</w:t>
            </w:r>
            <w:r>
              <w:t>nation of</w:t>
            </w:r>
            <w:r w:rsidRPr="00456BE8">
              <w:t xml:space="preserve"> how family and cultural traditions shape people’s sense of identity</w:t>
            </w:r>
          </w:p>
        </w:tc>
        <w:tc>
          <w:tcPr>
            <w:tcW w:w="2696" w:type="dxa"/>
            <w:tcBorders>
              <w:top w:val="dotted" w:sz="4" w:space="0" w:color="A6A8AB"/>
              <w:bottom w:val="single" w:sz="4" w:space="0" w:color="A6A8AB"/>
            </w:tcBorders>
          </w:tcPr>
          <w:p w14:paraId="505F14C2" w14:textId="77777777" w:rsidR="00B80AE2" w:rsidRDefault="00B80AE2" w:rsidP="00C22DDB">
            <w:pPr>
              <w:pStyle w:val="TableBullet"/>
            </w:pPr>
            <w:r w:rsidRPr="00C22DDB">
              <w:rPr>
                <w:rStyle w:val="shadingdifferences"/>
              </w:rPr>
              <w:t>partial</w:t>
            </w:r>
            <w:r>
              <w:t xml:space="preserve"> </w:t>
            </w:r>
            <w:r w:rsidRPr="00E357F7">
              <w:t>contribution to mutual understanding when participating in intercultural experiences</w:t>
            </w:r>
          </w:p>
          <w:p w14:paraId="15DF796E" w14:textId="7A652E70" w:rsidR="00B80AE2" w:rsidRPr="00424C2E" w:rsidRDefault="008942FC" w:rsidP="00C22DDB">
            <w:pPr>
              <w:pStyle w:val="TableBullet"/>
            </w:pPr>
            <w:r>
              <w:rPr>
                <w:rStyle w:val="shadingdifferences"/>
              </w:rPr>
              <w:t>partial</w:t>
            </w:r>
            <w:r w:rsidRPr="00DF1570">
              <w:t xml:space="preserve"> </w:t>
            </w:r>
            <w:r w:rsidR="00B80AE2" w:rsidRPr="00E357F7">
              <w:t>explanation of how family and cultural traditions shape people’s sense of identity</w:t>
            </w:r>
          </w:p>
        </w:tc>
        <w:tc>
          <w:tcPr>
            <w:tcW w:w="2696" w:type="dxa"/>
            <w:tcBorders>
              <w:top w:val="dotted" w:sz="4" w:space="0" w:color="A6A8AB"/>
              <w:bottom w:val="single" w:sz="4" w:space="0" w:color="A6A8AB"/>
            </w:tcBorders>
          </w:tcPr>
          <w:p w14:paraId="5DFA2D6B" w14:textId="77777777" w:rsidR="00B80AE2" w:rsidRDefault="00B80AE2" w:rsidP="00C22DDB">
            <w:pPr>
              <w:pStyle w:val="TableBullet"/>
            </w:pPr>
            <w:r w:rsidRPr="00C22DDB">
              <w:rPr>
                <w:rStyle w:val="shadingdifferences"/>
              </w:rPr>
              <w:t>statements about</w:t>
            </w:r>
            <w:r w:rsidRPr="00E357F7">
              <w:t xml:space="preserve"> mutual understanding when participatin</w:t>
            </w:r>
            <w:r>
              <w:t>g in intercultural experiences</w:t>
            </w:r>
          </w:p>
          <w:p w14:paraId="39421BAC" w14:textId="18669E79" w:rsidR="00B80AE2" w:rsidRPr="00424C2E" w:rsidRDefault="00B80AE2" w:rsidP="00C22DDB">
            <w:pPr>
              <w:pStyle w:val="TableBullet"/>
            </w:pPr>
            <w:r w:rsidRPr="00C22DDB">
              <w:rPr>
                <w:rStyle w:val="shadingdifferences"/>
              </w:rPr>
              <w:t>statements about</w:t>
            </w:r>
            <w:r w:rsidRPr="00E357F7">
              <w:t xml:space="preserve"> how family and cultural traditions shape people’s sense of identity</w:t>
            </w:r>
          </w:p>
        </w:tc>
      </w:tr>
      <w:tr w:rsidR="002D608E" w:rsidRPr="00F2628C" w14:paraId="22C3A437" w14:textId="77777777" w:rsidTr="002D608E">
        <w:trPr>
          <w:cantSplit/>
          <w:trHeight w:val="20"/>
        </w:trPr>
        <w:tc>
          <w:tcPr>
            <w:tcW w:w="457" w:type="dxa"/>
            <w:vMerge w:val="restart"/>
            <w:shd w:val="clear" w:color="auto" w:fill="E6E7E8" w:themeFill="background2"/>
            <w:textDirection w:val="btLr"/>
            <w:vAlign w:val="center"/>
          </w:tcPr>
          <w:p w14:paraId="5317C0A2" w14:textId="6F7A2385" w:rsidR="002D608E" w:rsidRDefault="002D608E" w:rsidP="008147BA">
            <w:pPr>
              <w:pStyle w:val="Tableheadingcolumns"/>
            </w:pPr>
            <w:r>
              <w:t>Understanding</w:t>
            </w:r>
          </w:p>
        </w:tc>
        <w:tc>
          <w:tcPr>
            <w:tcW w:w="2695" w:type="dxa"/>
            <w:tcBorders>
              <w:top w:val="single" w:sz="4" w:space="0" w:color="A6A8AB"/>
              <w:bottom w:val="dotted" w:sz="4" w:space="0" w:color="A6A8AB"/>
            </w:tcBorders>
          </w:tcPr>
          <w:p w14:paraId="76FE7C30" w14:textId="30B7172C" w:rsidR="002D608E" w:rsidRPr="00EC415E" w:rsidRDefault="002D608E" w:rsidP="008147BA">
            <w:pPr>
              <w:pStyle w:val="TableBullet"/>
              <w:rPr>
                <w:szCs w:val="19"/>
                <w:u w:val="dotted"/>
                <w:shd w:val="clear" w:color="auto" w:fill="FFE2C6"/>
              </w:rPr>
            </w:pPr>
            <w:r w:rsidRPr="00C22DDB">
              <w:rPr>
                <w:rStyle w:val="shadingdifferences"/>
              </w:rPr>
              <w:t>considered</w:t>
            </w:r>
            <w:r>
              <w:t xml:space="preserve"> </w:t>
            </w:r>
            <w:r w:rsidRPr="00456BE8">
              <w:t>identification of connections between the variety of other languages used in different communities in the Spanish</w:t>
            </w:r>
            <w:r>
              <w:noBreakHyphen/>
            </w:r>
            <w:r w:rsidRPr="00456BE8">
              <w:t xml:space="preserve">speaking world </w:t>
            </w:r>
          </w:p>
          <w:p w14:paraId="5145E70F" w14:textId="0A764C17" w:rsidR="002D608E" w:rsidRDefault="002D608E" w:rsidP="008147BA">
            <w:pPr>
              <w:pStyle w:val="TableBullet"/>
            </w:pPr>
            <w:r w:rsidRPr="00C22DDB">
              <w:rPr>
                <w:rStyle w:val="shadingdifferences"/>
              </w:rPr>
              <w:t>considered</w:t>
            </w:r>
            <w:r>
              <w:t xml:space="preserve"> </w:t>
            </w:r>
            <w:r w:rsidRPr="00456BE8">
              <w:t>explanation of so</w:t>
            </w:r>
            <w:r>
              <w:t>me of the variations in Spanish</w:t>
            </w:r>
          </w:p>
        </w:tc>
        <w:tc>
          <w:tcPr>
            <w:tcW w:w="2696" w:type="dxa"/>
            <w:tcBorders>
              <w:top w:val="single" w:sz="4" w:space="0" w:color="A6A8AB"/>
              <w:bottom w:val="dotted" w:sz="4" w:space="0" w:color="A6A8AB"/>
            </w:tcBorders>
          </w:tcPr>
          <w:p w14:paraId="4441EC92" w14:textId="680C5457" w:rsidR="002D608E" w:rsidRPr="00EC415E" w:rsidRDefault="002D608E" w:rsidP="008147BA">
            <w:pPr>
              <w:pStyle w:val="TableBullet"/>
              <w:rPr>
                <w:szCs w:val="19"/>
                <w:u w:val="dotted"/>
                <w:shd w:val="clear" w:color="auto" w:fill="FFE2C6"/>
              </w:rPr>
            </w:pPr>
            <w:r w:rsidRPr="00C22DDB">
              <w:rPr>
                <w:rStyle w:val="shadingdifferences"/>
              </w:rPr>
              <w:t>informed</w:t>
            </w:r>
            <w:r>
              <w:t xml:space="preserve"> </w:t>
            </w:r>
            <w:r w:rsidRPr="00456BE8">
              <w:t>identification of connections between the variety of other languages used in different communities in the Spanish</w:t>
            </w:r>
            <w:r>
              <w:noBreakHyphen/>
            </w:r>
            <w:r w:rsidRPr="00456BE8">
              <w:t xml:space="preserve">speaking world </w:t>
            </w:r>
          </w:p>
          <w:p w14:paraId="01BE0CFC" w14:textId="1895A364" w:rsidR="002D608E" w:rsidRDefault="002D608E" w:rsidP="008147BA">
            <w:pPr>
              <w:pStyle w:val="TableBullet"/>
            </w:pPr>
            <w:r w:rsidRPr="00C22DDB">
              <w:rPr>
                <w:rStyle w:val="shadingdifferences"/>
              </w:rPr>
              <w:t>informed</w:t>
            </w:r>
            <w:r>
              <w:t xml:space="preserve"> </w:t>
            </w:r>
            <w:r w:rsidRPr="00456BE8">
              <w:t>explanation of som</w:t>
            </w:r>
            <w:r>
              <w:t xml:space="preserve">e of the variations in Spanish </w:t>
            </w:r>
          </w:p>
        </w:tc>
        <w:tc>
          <w:tcPr>
            <w:tcW w:w="2696" w:type="dxa"/>
            <w:tcBorders>
              <w:top w:val="single" w:sz="4" w:space="0" w:color="A6A8AB"/>
              <w:bottom w:val="dotted" w:sz="4" w:space="0" w:color="A6A8AB"/>
            </w:tcBorders>
          </w:tcPr>
          <w:p w14:paraId="730DA270" w14:textId="46A3A726" w:rsidR="002D608E" w:rsidRPr="00EC415E" w:rsidRDefault="002D608E" w:rsidP="008147BA">
            <w:pPr>
              <w:pStyle w:val="TableBullet"/>
              <w:rPr>
                <w:szCs w:val="19"/>
                <w:u w:val="dotted"/>
                <w:shd w:val="clear" w:color="auto" w:fill="FFE2C6"/>
              </w:rPr>
            </w:pPr>
            <w:r w:rsidRPr="00456BE8">
              <w:t>identification of connections between the variety of other languages used in different communities in the Spanish</w:t>
            </w:r>
            <w:r>
              <w:noBreakHyphen/>
            </w:r>
            <w:r w:rsidRPr="00456BE8">
              <w:t xml:space="preserve">speaking world </w:t>
            </w:r>
          </w:p>
          <w:p w14:paraId="7304CD8D" w14:textId="632BAC0D" w:rsidR="002D608E" w:rsidRPr="00456BE8" w:rsidRDefault="002D608E" w:rsidP="008147BA">
            <w:pPr>
              <w:pStyle w:val="TableBullet"/>
            </w:pPr>
            <w:r w:rsidRPr="00456BE8">
              <w:t>explanation of some o</w:t>
            </w:r>
            <w:r>
              <w:t>f the variations in Spanish (</w:t>
            </w:r>
            <w:bookmarkStart w:id="25" w:name="SE12"/>
            <w:r>
              <w:rPr>
                <w:noProof/>
                <w:shd w:val="clear" w:color="auto" w:fill="C8DDF2"/>
              </w:rPr>
              <w:fldChar w:fldCharType="begin"/>
            </w:r>
            <w:r>
              <w:rPr>
                <w:noProof/>
                <w:shd w:val="clear" w:color="auto" w:fill="C8DDF2"/>
              </w:rPr>
              <w:instrText xml:space="preserve"> HYPERLINK  \l "AS12" \o "AS12, Alt+Left to return " </w:instrText>
            </w:r>
            <w:r>
              <w:rPr>
                <w:noProof/>
                <w:shd w:val="clear" w:color="auto" w:fill="C8DDF2"/>
              </w:rPr>
              <w:fldChar w:fldCharType="separate"/>
            </w:r>
            <w:r w:rsidRPr="00574DDE">
              <w:rPr>
                <w:rStyle w:val="Hyperlink"/>
                <w:rFonts w:asciiTheme="minorHAnsi" w:hAnsiTheme="minorHAnsi"/>
                <w:noProof/>
                <w:shd w:val="clear" w:color="auto" w:fill="C8DDF2"/>
              </w:rPr>
              <w:t>AS12</w:t>
            </w:r>
            <w:r>
              <w:rPr>
                <w:noProof/>
                <w:shd w:val="clear" w:color="auto" w:fill="C8DDF2"/>
              </w:rPr>
              <w:fldChar w:fldCharType="end"/>
            </w:r>
            <w:bookmarkStart w:id="26" w:name="SE13"/>
            <w:bookmarkEnd w:id="25"/>
            <w:r>
              <w:t xml:space="preserve">, </w:t>
            </w:r>
            <w:hyperlink w:anchor="AS13" w:tooltip="AS13, Alt+Left to return " w:history="1">
              <w:r w:rsidRPr="005312A9">
                <w:rPr>
                  <w:rStyle w:val="Hyperlink"/>
                  <w:rFonts w:asciiTheme="minorHAnsi" w:hAnsiTheme="minorHAnsi"/>
                  <w:noProof/>
                  <w:shd w:val="clear" w:color="auto" w:fill="C8DDF2"/>
                </w:rPr>
                <w:t>AS13</w:t>
              </w:r>
              <w:bookmarkEnd w:id="26"/>
            </w:hyperlink>
            <w:r>
              <w:t>)</w:t>
            </w:r>
          </w:p>
        </w:tc>
        <w:tc>
          <w:tcPr>
            <w:tcW w:w="2696" w:type="dxa"/>
            <w:tcBorders>
              <w:top w:val="single" w:sz="4" w:space="0" w:color="A6A8AB"/>
              <w:bottom w:val="dotted" w:sz="4" w:space="0" w:color="A6A8AB"/>
            </w:tcBorders>
          </w:tcPr>
          <w:p w14:paraId="21C5DB9E" w14:textId="152A5426" w:rsidR="002D608E" w:rsidRDefault="002D608E" w:rsidP="008147BA">
            <w:pPr>
              <w:pStyle w:val="TableBullet"/>
            </w:pPr>
            <w:r w:rsidRPr="00C22DDB">
              <w:rPr>
                <w:rStyle w:val="shadingdifferences"/>
              </w:rPr>
              <w:t>partial</w:t>
            </w:r>
            <w:r>
              <w:t xml:space="preserve"> </w:t>
            </w:r>
            <w:r w:rsidRPr="00456BE8">
              <w:t>identification of connections between the variety of other languages used in different communities in the Spanish</w:t>
            </w:r>
            <w:r>
              <w:noBreakHyphen/>
            </w:r>
            <w:r w:rsidRPr="00456BE8">
              <w:t xml:space="preserve">speaking world </w:t>
            </w:r>
          </w:p>
          <w:p w14:paraId="1A4E884C" w14:textId="33FB3FE8" w:rsidR="002D608E" w:rsidRDefault="002D608E" w:rsidP="008147BA">
            <w:pPr>
              <w:pStyle w:val="TableBullet"/>
            </w:pPr>
            <w:r>
              <w:rPr>
                <w:rStyle w:val="shadingdifferences"/>
              </w:rPr>
              <w:t>partial</w:t>
            </w:r>
            <w:r>
              <w:t xml:space="preserve"> </w:t>
            </w:r>
            <w:r w:rsidRPr="00456BE8">
              <w:t>explanation of some of</w:t>
            </w:r>
            <w:r>
              <w:t xml:space="preserve"> the variations in Spanish</w:t>
            </w:r>
          </w:p>
        </w:tc>
        <w:tc>
          <w:tcPr>
            <w:tcW w:w="2696" w:type="dxa"/>
            <w:tcBorders>
              <w:top w:val="single" w:sz="4" w:space="0" w:color="A6A8AB"/>
              <w:bottom w:val="dotted" w:sz="4" w:space="0" w:color="A6A8AB"/>
            </w:tcBorders>
          </w:tcPr>
          <w:p w14:paraId="5E647FBA" w14:textId="36EA367C" w:rsidR="002D608E" w:rsidRDefault="002D608E" w:rsidP="008147BA">
            <w:pPr>
              <w:pStyle w:val="TableBullet"/>
            </w:pPr>
            <w:r w:rsidRPr="00C22DDB">
              <w:rPr>
                <w:rStyle w:val="shadingdifferences"/>
              </w:rPr>
              <w:t>statements about</w:t>
            </w:r>
            <w:r>
              <w:t xml:space="preserve"> </w:t>
            </w:r>
            <w:r w:rsidRPr="00456BE8">
              <w:t>connections between the variety of other languages used in different communities in the Spanish</w:t>
            </w:r>
            <w:r>
              <w:noBreakHyphen/>
            </w:r>
            <w:r w:rsidRPr="00456BE8">
              <w:t xml:space="preserve">speaking world </w:t>
            </w:r>
          </w:p>
          <w:p w14:paraId="51CF8F92" w14:textId="00CB81A7" w:rsidR="002D608E" w:rsidRDefault="002D608E" w:rsidP="008147BA">
            <w:pPr>
              <w:pStyle w:val="TableBullet"/>
            </w:pPr>
            <w:r w:rsidRPr="00C22DDB">
              <w:rPr>
                <w:rStyle w:val="shadingdifferences"/>
              </w:rPr>
              <w:t>statements about</w:t>
            </w:r>
            <w:r>
              <w:t xml:space="preserve"> </w:t>
            </w:r>
            <w:r w:rsidRPr="00456BE8">
              <w:t>some of</w:t>
            </w:r>
            <w:r>
              <w:t xml:space="preserve"> the variations in Spanish </w:t>
            </w:r>
          </w:p>
        </w:tc>
      </w:tr>
      <w:tr w:rsidR="002D608E" w:rsidRPr="00F2628C" w14:paraId="57DD2897" w14:textId="77777777" w:rsidTr="002D608E">
        <w:trPr>
          <w:cantSplit/>
          <w:trHeight w:val="20"/>
        </w:trPr>
        <w:tc>
          <w:tcPr>
            <w:tcW w:w="457" w:type="dxa"/>
            <w:vMerge/>
            <w:shd w:val="clear" w:color="auto" w:fill="E6E7E8" w:themeFill="background2"/>
            <w:textDirection w:val="btLr"/>
            <w:vAlign w:val="center"/>
          </w:tcPr>
          <w:p w14:paraId="190B739B" w14:textId="4E0D4E1A" w:rsidR="002D608E" w:rsidRPr="00887069" w:rsidRDefault="002D608E" w:rsidP="008147BA">
            <w:pPr>
              <w:pStyle w:val="Tableheadingcolumns"/>
            </w:pPr>
          </w:p>
        </w:tc>
        <w:tc>
          <w:tcPr>
            <w:tcW w:w="2695" w:type="dxa"/>
            <w:tcBorders>
              <w:top w:val="dotted" w:sz="4" w:space="0" w:color="A6A8AB"/>
              <w:bottom w:val="dotted" w:sz="4" w:space="0" w:color="A6A8AB"/>
            </w:tcBorders>
          </w:tcPr>
          <w:p w14:paraId="2EFFBF59" w14:textId="658B5E5F" w:rsidR="002D608E" w:rsidRDefault="002D608E" w:rsidP="00C22DDB">
            <w:pPr>
              <w:pStyle w:val="Tabletextsinglecell"/>
            </w:pPr>
            <w:r w:rsidRPr="00C22DDB">
              <w:rPr>
                <w:rStyle w:val="shadingdifferences"/>
              </w:rPr>
              <w:t>considered</w:t>
            </w:r>
            <w:r>
              <w:t xml:space="preserve"> </w:t>
            </w:r>
            <w:r w:rsidRPr="00456BE8">
              <w:t>use of appropriate metalanguage to explain</w:t>
            </w:r>
            <w:r>
              <w:t>:</w:t>
            </w:r>
          </w:p>
          <w:p w14:paraId="245C8769" w14:textId="77777777" w:rsidR="002D608E" w:rsidRPr="00456BE8" w:rsidRDefault="002D608E" w:rsidP="00C22DDB">
            <w:pPr>
              <w:pStyle w:val="TableBullet"/>
            </w:pPr>
            <w:r>
              <w:t xml:space="preserve">grammatical features such as word order, </w:t>
            </w:r>
            <w:r w:rsidRPr="00456BE8">
              <w:t xml:space="preserve">tenses </w:t>
            </w:r>
            <w:r>
              <w:t xml:space="preserve">and </w:t>
            </w:r>
            <w:r w:rsidRPr="00456BE8">
              <w:t xml:space="preserve">subjunctive mood </w:t>
            </w:r>
          </w:p>
          <w:p w14:paraId="675ECA10" w14:textId="0CC384F7" w:rsidR="002D608E" w:rsidRPr="00424C2E" w:rsidRDefault="002D608E" w:rsidP="00C22DDB">
            <w:pPr>
              <w:pStyle w:val="TableBullet"/>
            </w:pPr>
            <w:r w:rsidRPr="00456BE8">
              <w:t>the purpose and features of different texts, such as informative and persuasive texts</w:t>
            </w:r>
          </w:p>
        </w:tc>
        <w:tc>
          <w:tcPr>
            <w:tcW w:w="2696" w:type="dxa"/>
            <w:tcBorders>
              <w:top w:val="dotted" w:sz="4" w:space="0" w:color="A6A8AB"/>
              <w:bottom w:val="dotted" w:sz="4" w:space="0" w:color="A6A8AB"/>
            </w:tcBorders>
          </w:tcPr>
          <w:p w14:paraId="63754436" w14:textId="0966D053" w:rsidR="002D608E" w:rsidRDefault="002D608E" w:rsidP="00C22DDB">
            <w:pPr>
              <w:pStyle w:val="Tabletextsinglecell"/>
            </w:pPr>
            <w:r w:rsidRPr="007E4D3B">
              <w:rPr>
                <w:rStyle w:val="shadingdifferences"/>
              </w:rPr>
              <w:t>informed</w:t>
            </w:r>
            <w:r>
              <w:t xml:space="preserve"> </w:t>
            </w:r>
            <w:r w:rsidRPr="00456BE8">
              <w:t>use of appropriate metalanguage to explain</w:t>
            </w:r>
            <w:r>
              <w:t>:</w:t>
            </w:r>
          </w:p>
          <w:p w14:paraId="24C6B75E" w14:textId="77777777" w:rsidR="002D608E" w:rsidRPr="00456BE8" w:rsidRDefault="002D608E" w:rsidP="00C22DDB">
            <w:pPr>
              <w:pStyle w:val="TableBullet"/>
            </w:pPr>
            <w:r>
              <w:t xml:space="preserve">grammatical features such as word order, </w:t>
            </w:r>
            <w:r w:rsidRPr="00456BE8">
              <w:t xml:space="preserve">tenses </w:t>
            </w:r>
            <w:r>
              <w:t xml:space="preserve">and </w:t>
            </w:r>
            <w:r w:rsidRPr="00456BE8">
              <w:t xml:space="preserve">subjunctive mood </w:t>
            </w:r>
          </w:p>
          <w:p w14:paraId="3A7AAFF7" w14:textId="76754C44" w:rsidR="002D608E" w:rsidRPr="00BB2E59" w:rsidRDefault="002D608E" w:rsidP="00C22DDB">
            <w:pPr>
              <w:pStyle w:val="TableBullet"/>
              <w:rPr>
                <w:rStyle w:val="shadingdifferences"/>
              </w:rPr>
            </w:pPr>
            <w:r w:rsidRPr="00456BE8">
              <w:t>the purpose and features of different texts, such as informative and persuasive texts</w:t>
            </w:r>
          </w:p>
        </w:tc>
        <w:tc>
          <w:tcPr>
            <w:tcW w:w="2696" w:type="dxa"/>
            <w:tcBorders>
              <w:top w:val="dotted" w:sz="4" w:space="0" w:color="A6A8AB"/>
              <w:bottom w:val="dotted" w:sz="4" w:space="0" w:color="A6A8AB"/>
            </w:tcBorders>
          </w:tcPr>
          <w:p w14:paraId="1A39A6BB" w14:textId="77777777" w:rsidR="002D608E" w:rsidRDefault="002D608E" w:rsidP="008147BA">
            <w:pPr>
              <w:pStyle w:val="Tabletextsinglecell"/>
            </w:pPr>
            <w:r w:rsidRPr="00456BE8">
              <w:t>use of appropriate metalanguage to explain</w:t>
            </w:r>
            <w:r>
              <w:t>:</w:t>
            </w:r>
          </w:p>
          <w:p w14:paraId="2FB781EF" w14:textId="56FA64EB" w:rsidR="002D608E" w:rsidRPr="00456BE8" w:rsidRDefault="002D608E" w:rsidP="008147BA">
            <w:pPr>
              <w:pStyle w:val="TableBullet"/>
            </w:pPr>
            <w:r>
              <w:t xml:space="preserve">grammatical features such as word order, </w:t>
            </w:r>
            <w:r w:rsidRPr="00456BE8">
              <w:t xml:space="preserve">tenses </w:t>
            </w:r>
            <w:r>
              <w:t xml:space="preserve">and </w:t>
            </w:r>
            <w:r w:rsidRPr="00456BE8">
              <w:t xml:space="preserve">subjunctive mood </w:t>
            </w:r>
          </w:p>
          <w:p w14:paraId="0FBD5CA4" w14:textId="2E006E0A" w:rsidR="002D608E" w:rsidRPr="00424C2E" w:rsidRDefault="002D608E" w:rsidP="008147BA">
            <w:pPr>
              <w:pStyle w:val="TableBullet"/>
            </w:pPr>
            <w:r w:rsidRPr="00456BE8">
              <w:t>the purpose and features of different texts, such as informative and persuasive texts</w:t>
            </w:r>
          </w:p>
        </w:tc>
        <w:tc>
          <w:tcPr>
            <w:tcW w:w="2696" w:type="dxa"/>
            <w:tcBorders>
              <w:top w:val="dotted" w:sz="4" w:space="0" w:color="A6A8AB"/>
              <w:bottom w:val="dotted" w:sz="4" w:space="0" w:color="A6A8AB"/>
            </w:tcBorders>
          </w:tcPr>
          <w:p w14:paraId="366D4BA0" w14:textId="5411D9DC" w:rsidR="002D608E" w:rsidRDefault="002D608E" w:rsidP="00C22DDB">
            <w:pPr>
              <w:pStyle w:val="Tabletextsinglecell"/>
            </w:pPr>
            <w:r>
              <w:rPr>
                <w:rStyle w:val="shadingdifferences"/>
              </w:rPr>
              <w:t>partial</w:t>
            </w:r>
            <w:r w:rsidRPr="00DF1570">
              <w:t xml:space="preserve"> </w:t>
            </w:r>
            <w:r w:rsidRPr="00456BE8">
              <w:t>use of appropriate metalanguage to explain</w:t>
            </w:r>
            <w:r>
              <w:t>:</w:t>
            </w:r>
          </w:p>
          <w:p w14:paraId="19FB14B1" w14:textId="77777777" w:rsidR="002D608E" w:rsidRPr="00456BE8" w:rsidRDefault="002D608E" w:rsidP="00C22DDB">
            <w:pPr>
              <w:pStyle w:val="TableBullet"/>
            </w:pPr>
            <w:r>
              <w:t xml:space="preserve">grammatical features such as word order, </w:t>
            </w:r>
            <w:r w:rsidRPr="00456BE8">
              <w:t xml:space="preserve">tenses </w:t>
            </w:r>
            <w:r>
              <w:t xml:space="preserve">and </w:t>
            </w:r>
            <w:r w:rsidRPr="00456BE8">
              <w:t xml:space="preserve">subjunctive mood </w:t>
            </w:r>
          </w:p>
          <w:p w14:paraId="6E97C51C" w14:textId="50557C6D" w:rsidR="002D608E" w:rsidRPr="00424C2E" w:rsidRDefault="002D608E" w:rsidP="00C22DDB">
            <w:pPr>
              <w:pStyle w:val="TableBullet"/>
            </w:pPr>
            <w:r w:rsidRPr="00456BE8">
              <w:t>the purpose and features of different texts, such as informative and persuasive texts</w:t>
            </w:r>
          </w:p>
        </w:tc>
        <w:tc>
          <w:tcPr>
            <w:tcW w:w="2696" w:type="dxa"/>
            <w:tcBorders>
              <w:top w:val="dotted" w:sz="4" w:space="0" w:color="A6A8AB"/>
              <w:bottom w:val="dotted" w:sz="4" w:space="0" w:color="A6A8AB"/>
            </w:tcBorders>
          </w:tcPr>
          <w:p w14:paraId="0055C718" w14:textId="1A47C741" w:rsidR="002D608E" w:rsidRDefault="002D608E" w:rsidP="00C22DDB">
            <w:pPr>
              <w:pStyle w:val="Tabletextsinglecell"/>
            </w:pPr>
            <w:r>
              <w:rPr>
                <w:rStyle w:val="shadingdifferences"/>
              </w:rPr>
              <w:t>fragmented</w:t>
            </w:r>
            <w:r>
              <w:t xml:space="preserve"> </w:t>
            </w:r>
            <w:r w:rsidRPr="00456BE8">
              <w:t xml:space="preserve">use of appropriate metalanguage to </w:t>
            </w:r>
            <w:r w:rsidRPr="00C22DDB">
              <w:rPr>
                <w:rStyle w:val="shadingdifferences"/>
              </w:rPr>
              <w:t>make statements about</w:t>
            </w:r>
            <w:r>
              <w:t>:</w:t>
            </w:r>
          </w:p>
          <w:p w14:paraId="75C384E9" w14:textId="77777777" w:rsidR="002D608E" w:rsidRPr="00456BE8" w:rsidRDefault="002D608E" w:rsidP="00C22DDB">
            <w:pPr>
              <w:pStyle w:val="TableBullet"/>
            </w:pPr>
            <w:r>
              <w:t xml:space="preserve">grammatical features such as word order, </w:t>
            </w:r>
            <w:r w:rsidRPr="00456BE8">
              <w:t xml:space="preserve">tenses </w:t>
            </w:r>
            <w:r>
              <w:t xml:space="preserve">and </w:t>
            </w:r>
            <w:r w:rsidRPr="00456BE8">
              <w:t xml:space="preserve">subjunctive mood </w:t>
            </w:r>
          </w:p>
          <w:p w14:paraId="4F71B297" w14:textId="68CECA64" w:rsidR="002D608E" w:rsidRPr="00424C2E" w:rsidRDefault="002D608E" w:rsidP="00C22DDB">
            <w:pPr>
              <w:pStyle w:val="TableBullet"/>
            </w:pPr>
            <w:r w:rsidRPr="00456BE8">
              <w:t>the purpose and features of different texts, such as informative and persuasive texts</w:t>
            </w:r>
          </w:p>
        </w:tc>
      </w:tr>
      <w:tr w:rsidR="002D608E" w:rsidRPr="00F2628C" w14:paraId="2F4E4B0D" w14:textId="77777777" w:rsidTr="007E4D3B">
        <w:trPr>
          <w:cantSplit/>
          <w:trHeight w:val="65"/>
        </w:trPr>
        <w:tc>
          <w:tcPr>
            <w:tcW w:w="457" w:type="dxa"/>
            <w:vMerge/>
            <w:shd w:val="clear" w:color="auto" w:fill="E6E7E8" w:themeFill="background2"/>
            <w:textDirection w:val="btLr"/>
            <w:vAlign w:val="center"/>
          </w:tcPr>
          <w:p w14:paraId="31078E45" w14:textId="30BE1D37" w:rsidR="002D608E" w:rsidRPr="00737128" w:rsidRDefault="002D608E" w:rsidP="008147BA"/>
        </w:tc>
        <w:tc>
          <w:tcPr>
            <w:tcW w:w="2695" w:type="dxa"/>
            <w:tcBorders>
              <w:top w:val="dotted" w:sz="4" w:space="0" w:color="A6A8AB"/>
              <w:bottom w:val="dotted" w:sz="4" w:space="0" w:color="A6A8AB"/>
            </w:tcBorders>
          </w:tcPr>
          <w:p w14:paraId="09E9CC4E" w14:textId="698E88F1" w:rsidR="002D608E" w:rsidRDefault="002D608E" w:rsidP="008147BA">
            <w:pPr>
              <w:pStyle w:val="Tabletextsinglecell"/>
            </w:pPr>
            <w:r w:rsidRPr="007E4D3B">
              <w:rPr>
                <w:rStyle w:val="shadingdifferences"/>
              </w:rPr>
              <w:t>purposeful</w:t>
            </w:r>
            <w:r>
              <w:t xml:space="preserve"> </w:t>
            </w:r>
            <w:r w:rsidRPr="00456BE8">
              <w:t>analysis of the influence of language on peoples’ actions, values and beliefs, including its capacity to include and exclude</w:t>
            </w:r>
          </w:p>
        </w:tc>
        <w:tc>
          <w:tcPr>
            <w:tcW w:w="2696" w:type="dxa"/>
            <w:tcBorders>
              <w:top w:val="dotted" w:sz="4" w:space="0" w:color="A6A8AB"/>
              <w:bottom w:val="dotted" w:sz="4" w:space="0" w:color="A6A8AB"/>
            </w:tcBorders>
          </w:tcPr>
          <w:p w14:paraId="694F7AA4" w14:textId="1C288335" w:rsidR="002D608E" w:rsidRDefault="002D608E" w:rsidP="008147BA">
            <w:pPr>
              <w:pStyle w:val="Tabletextsinglecell"/>
            </w:pPr>
            <w:r w:rsidRPr="007E4D3B">
              <w:rPr>
                <w:rStyle w:val="shadingdifferences"/>
              </w:rPr>
              <w:t>informed</w:t>
            </w:r>
            <w:r>
              <w:t xml:space="preserve"> </w:t>
            </w:r>
            <w:r w:rsidRPr="00456BE8">
              <w:t>analysis of the influence of language on peoples’ actions, values and beliefs, including its capacity to include and exclude</w:t>
            </w:r>
          </w:p>
        </w:tc>
        <w:tc>
          <w:tcPr>
            <w:tcW w:w="2696" w:type="dxa"/>
            <w:tcBorders>
              <w:top w:val="dotted" w:sz="4" w:space="0" w:color="A6A8AB"/>
              <w:bottom w:val="dotted" w:sz="4" w:space="0" w:color="A6A8AB"/>
            </w:tcBorders>
          </w:tcPr>
          <w:p w14:paraId="2920C929" w14:textId="593E532E" w:rsidR="002D608E" w:rsidRPr="00332287" w:rsidRDefault="002D608E" w:rsidP="008147BA">
            <w:pPr>
              <w:pStyle w:val="Tabletextsinglecell"/>
            </w:pPr>
            <w:r w:rsidRPr="00456BE8">
              <w:t>analysis of the influence of language on peoples’ actions, values and beliefs, including its capacity to include and exclude</w:t>
            </w:r>
          </w:p>
        </w:tc>
        <w:tc>
          <w:tcPr>
            <w:tcW w:w="2696" w:type="dxa"/>
            <w:tcBorders>
              <w:top w:val="dotted" w:sz="4" w:space="0" w:color="A6A8AB"/>
              <w:bottom w:val="dotted" w:sz="4" w:space="0" w:color="A6A8AB"/>
            </w:tcBorders>
          </w:tcPr>
          <w:p w14:paraId="69D1ECBA" w14:textId="46EE6FCE" w:rsidR="002D608E" w:rsidRDefault="002D608E" w:rsidP="008147BA">
            <w:pPr>
              <w:pStyle w:val="Tabletextsinglecell"/>
            </w:pPr>
            <w:r w:rsidRPr="00C22DDB">
              <w:rPr>
                <w:rStyle w:val="shadingdifferences"/>
              </w:rPr>
              <w:t>partial</w:t>
            </w:r>
            <w:r>
              <w:t xml:space="preserve"> </w:t>
            </w:r>
            <w:r w:rsidRPr="00456BE8">
              <w:t>analysis of the influence of language on peoples’ actions, values and beliefs, including its capacity to include and exclude</w:t>
            </w:r>
          </w:p>
        </w:tc>
        <w:tc>
          <w:tcPr>
            <w:tcW w:w="2696" w:type="dxa"/>
            <w:tcBorders>
              <w:top w:val="dotted" w:sz="4" w:space="0" w:color="A6A8AB"/>
              <w:bottom w:val="dotted" w:sz="4" w:space="0" w:color="A6A8AB"/>
            </w:tcBorders>
          </w:tcPr>
          <w:p w14:paraId="35739CAC" w14:textId="7134614C" w:rsidR="002D608E" w:rsidRDefault="002D608E" w:rsidP="008147BA">
            <w:pPr>
              <w:pStyle w:val="Tabletextsinglecell"/>
            </w:pPr>
            <w:r w:rsidRPr="00C22DDB">
              <w:rPr>
                <w:rStyle w:val="shadingdifferences"/>
              </w:rPr>
              <w:t>statements about</w:t>
            </w:r>
            <w:r w:rsidRPr="00456BE8">
              <w:t xml:space="preserve"> the influence of language on peoples’ actions, values and beliefs, including its capacity to include and exclude</w:t>
            </w:r>
          </w:p>
        </w:tc>
      </w:tr>
      <w:tr w:rsidR="001904BD" w:rsidRPr="00F2628C" w14:paraId="4D8013BA" w14:textId="77777777" w:rsidTr="00B80AE2">
        <w:trPr>
          <w:cantSplit/>
          <w:trHeight w:val="1641"/>
        </w:trPr>
        <w:tc>
          <w:tcPr>
            <w:tcW w:w="457" w:type="dxa"/>
            <w:shd w:val="clear" w:color="auto" w:fill="E6E7E8" w:themeFill="background2"/>
            <w:textDirection w:val="btLr"/>
            <w:vAlign w:val="center"/>
          </w:tcPr>
          <w:p w14:paraId="2B4D6173" w14:textId="43653D0A" w:rsidR="001904BD" w:rsidRPr="00887069" w:rsidRDefault="00B80AE2" w:rsidP="008147BA">
            <w:pPr>
              <w:pStyle w:val="Tableheadingcolumns"/>
            </w:pPr>
            <w:r>
              <w:lastRenderedPageBreak/>
              <w:t>Understanding</w:t>
            </w:r>
          </w:p>
        </w:tc>
        <w:tc>
          <w:tcPr>
            <w:tcW w:w="2695" w:type="dxa"/>
            <w:tcBorders>
              <w:top w:val="dotted" w:sz="4" w:space="0" w:color="A6A8AB"/>
              <w:bottom w:val="dotted" w:sz="4" w:space="0" w:color="A6A8AB"/>
            </w:tcBorders>
          </w:tcPr>
          <w:p w14:paraId="52A04B0C" w14:textId="5B20995D" w:rsidR="001904BD" w:rsidRPr="00424C2E" w:rsidRDefault="00C25F47" w:rsidP="008147BA">
            <w:pPr>
              <w:pStyle w:val="Tabletextsinglecell"/>
            </w:pPr>
            <w:r>
              <w:rPr>
                <w:rStyle w:val="shadingdifferences"/>
              </w:rPr>
              <w:t>considered</w:t>
            </w:r>
            <w:r>
              <w:t xml:space="preserve"> </w:t>
            </w:r>
            <w:r w:rsidR="001904BD" w:rsidRPr="00456BE8">
              <w:t>explanation of ways in which language and culture are interrelated and influence each other</w:t>
            </w:r>
          </w:p>
        </w:tc>
        <w:tc>
          <w:tcPr>
            <w:tcW w:w="2696" w:type="dxa"/>
            <w:tcBorders>
              <w:top w:val="dotted" w:sz="4" w:space="0" w:color="A6A8AB"/>
              <w:bottom w:val="dotted" w:sz="4" w:space="0" w:color="A6A8AB"/>
            </w:tcBorders>
          </w:tcPr>
          <w:p w14:paraId="6A6BF621" w14:textId="3522D0B1" w:rsidR="001904BD" w:rsidRPr="00424C2E" w:rsidRDefault="00C25F47" w:rsidP="008147BA">
            <w:pPr>
              <w:pStyle w:val="Tabletextsinglecell"/>
            </w:pPr>
            <w:r>
              <w:rPr>
                <w:rStyle w:val="shadingdifferences"/>
              </w:rPr>
              <w:t>informed</w:t>
            </w:r>
            <w:r>
              <w:t xml:space="preserve"> </w:t>
            </w:r>
            <w:r w:rsidR="001904BD" w:rsidRPr="00456BE8">
              <w:t>explanation of ways in which language and culture are interrelated and influence each other</w:t>
            </w:r>
          </w:p>
        </w:tc>
        <w:tc>
          <w:tcPr>
            <w:tcW w:w="2696" w:type="dxa"/>
            <w:tcBorders>
              <w:top w:val="dotted" w:sz="4" w:space="0" w:color="A6A8AB"/>
              <w:bottom w:val="dotted" w:sz="4" w:space="0" w:color="A6A8AB"/>
            </w:tcBorders>
          </w:tcPr>
          <w:p w14:paraId="4ACE49F9" w14:textId="48F862D7" w:rsidR="001904BD" w:rsidRPr="00424C2E" w:rsidRDefault="001904BD" w:rsidP="008147BA">
            <w:pPr>
              <w:pStyle w:val="Tabletextsinglecell"/>
            </w:pPr>
            <w:r w:rsidRPr="00456BE8">
              <w:t>explanation of ways in which language and culture are interrelated and influence each other</w:t>
            </w:r>
          </w:p>
        </w:tc>
        <w:tc>
          <w:tcPr>
            <w:tcW w:w="2696" w:type="dxa"/>
            <w:tcBorders>
              <w:top w:val="dotted" w:sz="4" w:space="0" w:color="A6A8AB"/>
              <w:bottom w:val="dotted" w:sz="4" w:space="0" w:color="A6A8AB"/>
            </w:tcBorders>
          </w:tcPr>
          <w:p w14:paraId="66F8A434" w14:textId="1E81998B" w:rsidR="001904BD" w:rsidRPr="00424C2E" w:rsidRDefault="008942FC" w:rsidP="008147BA">
            <w:pPr>
              <w:pStyle w:val="Tabletextsinglecell"/>
            </w:pPr>
            <w:r>
              <w:rPr>
                <w:rStyle w:val="shadingdifferences"/>
              </w:rPr>
              <w:t>partial</w:t>
            </w:r>
            <w:r w:rsidRPr="00DF1570">
              <w:t xml:space="preserve"> </w:t>
            </w:r>
            <w:r w:rsidR="001904BD" w:rsidRPr="00456BE8">
              <w:t>explanation of ways in which language and culture are interrelated and influence each other</w:t>
            </w:r>
          </w:p>
        </w:tc>
        <w:tc>
          <w:tcPr>
            <w:tcW w:w="2696" w:type="dxa"/>
            <w:tcBorders>
              <w:top w:val="dotted" w:sz="4" w:space="0" w:color="A6A8AB"/>
              <w:bottom w:val="dotted" w:sz="4" w:space="0" w:color="A6A8AB"/>
            </w:tcBorders>
          </w:tcPr>
          <w:p w14:paraId="6BC05B6B" w14:textId="6EAC39BE" w:rsidR="001904BD" w:rsidRPr="00424C2E" w:rsidRDefault="007E4D3B" w:rsidP="007E4D3B">
            <w:pPr>
              <w:pStyle w:val="Tabletextsinglecell"/>
            </w:pPr>
            <w:r w:rsidRPr="007E4D3B">
              <w:rPr>
                <w:rStyle w:val="shadingdifferences"/>
              </w:rPr>
              <w:t>statements about</w:t>
            </w:r>
            <w:r w:rsidRPr="007E4D3B">
              <w:t xml:space="preserve"> </w:t>
            </w:r>
            <w:r w:rsidR="001904BD" w:rsidRPr="00456BE8">
              <w:t>ways in which language and culture are interrelated and influence each other</w:t>
            </w:r>
          </w:p>
        </w:tc>
      </w:tr>
      <w:tr w:rsidR="00D3055E" w:rsidRPr="00DE0198" w14:paraId="3CE78692" w14:textId="77777777" w:rsidTr="00D3055E">
        <w:trPr>
          <w:cantSplit/>
          <w:trHeight w:val="81"/>
        </w:trPr>
        <w:tc>
          <w:tcPr>
            <w:tcW w:w="13936" w:type="dxa"/>
            <w:gridSpan w:val="6"/>
            <w:tcBorders>
              <w:left w:val="nil"/>
              <w:right w:val="nil"/>
            </w:tcBorders>
            <w:shd w:val="clear" w:color="auto" w:fill="auto"/>
            <w:vAlign w:val="center"/>
          </w:tcPr>
          <w:p w14:paraId="75E3BD71" w14:textId="77777777" w:rsidR="00D3055E" w:rsidRPr="00DE0198" w:rsidRDefault="00D3055E" w:rsidP="008147BA">
            <w:pPr>
              <w:pStyle w:val="Smallspace"/>
            </w:pPr>
          </w:p>
        </w:tc>
      </w:tr>
      <w:tr w:rsidR="001904BD" w:rsidRPr="00F2628C" w14:paraId="632576E8" w14:textId="77777777" w:rsidTr="007E4D3B">
        <w:trPr>
          <w:cantSplit/>
          <w:trHeight w:val="28"/>
        </w:trPr>
        <w:tc>
          <w:tcPr>
            <w:tcW w:w="457" w:type="dxa"/>
            <w:shd w:val="clear" w:color="auto" w:fill="E6E7E8" w:themeFill="background2"/>
            <w:noWrap/>
            <w:tcMar>
              <w:left w:w="57" w:type="dxa"/>
              <w:right w:w="57" w:type="dxa"/>
            </w:tcMar>
            <w:vAlign w:val="center"/>
          </w:tcPr>
          <w:p w14:paraId="192265E2" w14:textId="77777777" w:rsidR="001904BD" w:rsidRPr="00565059" w:rsidRDefault="001904BD" w:rsidP="008147BA">
            <w:pPr>
              <w:pStyle w:val="Tableheadingcolumn2"/>
              <w:jc w:val="left"/>
            </w:pPr>
            <w:r w:rsidRPr="00565059">
              <w:rPr>
                <w:szCs w:val="18"/>
              </w:rPr>
              <w:t>Key</w:t>
            </w:r>
          </w:p>
        </w:tc>
        <w:tc>
          <w:tcPr>
            <w:tcW w:w="13479" w:type="dxa"/>
            <w:gridSpan w:val="5"/>
            <w:tcBorders>
              <w:top w:val="single" w:sz="4" w:space="0" w:color="A6A8AB"/>
              <w:bottom w:val="single" w:sz="4" w:space="0" w:color="A6A8AB"/>
            </w:tcBorders>
          </w:tcPr>
          <w:p w14:paraId="57AB5695" w14:textId="6E351A3A" w:rsidR="001904BD" w:rsidRPr="00030AE7" w:rsidRDefault="001904BD" w:rsidP="008147BA">
            <w:pPr>
              <w:pStyle w:val="keytext"/>
              <w:rPr>
                <w:sz w:val="18"/>
                <w:szCs w:val="18"/>
              </w:rPr>
            </w:pPr>
            <w:r w:rsidRPr="00030AE7">
              <w:rPr>
                <w:rStyle w:val="shadingdifferences"/>
                <w:sz w:val="18"/>
                <w:szCs w:val="18"/>
              </w:rPr>
              <w:t>shading</w:t>
            </w:r>
            <w:r w:rsidRPr="00030AE7">
              <w:rPr>
                <w:sz w:val="18"/>
                <w:szCs w:val="18"/>
              </w:rPr>
              <w:t xml:space="preserve"> emphasises the </w:t>
            </w:r>
            <w:r w:rsidRPr="00030AE7">
              <w:rPr>
                <w:rStyle w:val="shadingdifferences"/>
                <w:sz w:val="18"/>
                <w:szCs w:val="18"/>
              </w:rPr>
              <w:t>qualities that discriminate between the A–E descriptors</w:t>
            </w:r>
            <w:r w:rsidRPr="00030AE7">
              <w:rPr>
                <w:sz w:val="18"/>
                <w:szCs w:val="18"/>
              </w:rPr>
              <w:t>; (</w:t>
            </w:r>
            <w:hyperlink w:anchor="AS1" w:tooltip="AS1, Alt+Left to return " w:history="1">
              <w:r w:rsidRPr="00030AE7">
                <w:rPr>
                  <w:rStyle w:val="Hyperlink"/>
                  <w:noProof/>
                  <w:sz w:val="18"/>
                  <w:szCs w:val="18"/>
                  <w:shd w:val="clear" w:color="auto" w:fill="C8DDF2"/>
                </w:rPr>
                <w:t>AS1</w:t>
              </w:r>
            </w:hyperlink>
            <w:r w:rsidRPr="00030AE7">
              <w:rPr>
                <w:sz w:val="18"/>
                <w:szCs w:val="18"/>
              </w:rPr>
              <w:t>), (</w:t>
            </w:r>
            <w:r w:rsidRPr="00030AE7">
              <w:rPr>
                <w:rStyle w:val="Hyperlink"/>
                <w:noProof/>
                <w:sz w:val="18"/>
                <w:szCs w:val="18"/>
                <w:shd w:val="clear" w:color="auto" w:fill="C8DDF2"/>
              </w:rPr>
              <w:t>ASx</w:t>
            </w:r>
            <w:r w:rsidRPr="00030AE7">
              <w:rPr>
                <w:sz w:val="18"/>
                <w:szCs w:val="18"/>
              </w:rPr>
              <w:t>) is a cross</w:t>
            </w:r>
            <w:r w:rsidR="002D608E">
              <w:rPr>
                <w:sz w:val="18"/>
                <w:szCs w:val="18"/>
              </w:rPr>
              <w:noBreakHyphen/>
            </w:r>
            <w:r w:rsidRPr="00030AE7">
              <w:rPr>
                <w:sz w:val="18"/>
                <w:szCs w:val="18"/>
              </w:rPr>
              <w:t xml:space="preserve">reference to an example in the </w:t>
            </w:r>
            <w:hyperlink w:anchor="Achievement_standard" w:tooltip="Achievement standard, Alt+Left to return" w:history="1">
              <w:r w:rsidRPr="00030AE7">
                <w:rPr>
                  <w:rStyle w:val="Hyperlink"/>
                  <w:sz w:val="18"/>
                  <w:szCs w:val="18"/>
                </w:rPr>
                <w:t>achievement standard</w:t>
              </w:r>
            </w:hyperlink>
          </w:p>
        </w:tc>
      </w:tr>
    </w:tbl>
    <w:p w14:paraId="0F8DAB3C" w14:textId="77777777" w:rsidR="00591D40" w:rsidRPr="002D172B" w:rsidRDefault="00591D40" w:rsidP="002D172B"/>
    <w:p w14:paraId="40078C4C" w14:textId="77777777" w:rsidR="00845AD8" w:rsidRPr="002D172B" w:rsidRDefault="00845AD8" w:rsidP="002D172B">
      <w:pPr>
        <w:sectPr w:rsidR="00845AD8" w:rsidRPr="002D172B" w:rsidSect="00887069">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7C9E0DE8" w14:textId="77777777" w:rsidR="007303AE" w:rsidRPr="00F2628C" w:rsidRDefault="007303AE" w:rsidP="007303AE">
      <w:pPr>
        <w:pStyle w:val="Heading2"/>
        <w:spacing w:before="0"/>
      </w:pPr>
      <w:r w:rsidRPr="00F2628C">
        <w:lastRenderedPageBreak/>
        <w:t>Notes</w:t>
      </w:r>
    </w:p>
    <w:p w14:paraId="5688765D" w14:textId="77777777" w:rsidR="00746AAD" w:rsidRDefault="00746AAD" w:rsidP="00746AAD">
      <w:pPr>
        <w:pStyle w:val="Heading3"/>
      </w:pPr>
      <w:r>
        <w:t>Australian Curriculum common dimensions</w:t>
      </w:r>
    </w:p>
    <w:p w14:paraId="4C31BC01" w14:textId="77777777"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1891"/>
        <w:gridCol w:w="7210"/>
      </w:tblGrid>
      <w:tr w:rsidR="007303AE" w:rsidRPr="00F2628C" w14:paraId="480FB8E1" w14:textId="77777777" w:rsidTr="00102731">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14:paraId="2B06539F" w14:textId="77777777" w:rsidR="007303AE" w:rsidRPr="00F2628C" w:rsidRDefault="007303AE" w:rsidP="00A30079">
            <w:pPr>
              <w:pStyle w:val="TableHeading"/>
            </w:pPr>
            <w:r w:rsidRPr="00F2628C">
              <w:t>Dimension</w:t>
            </w:r>
          </w:p>
        </w:tc>
        <w:tc>
          <w:tcPr>
            <w:tcW w:w="7340" w:type="dxa"/>
            <w:hideMark/>
          </w:tcPr>
          <w:p w14:paraId="2CC2CBC3"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510A90E2" w14:textId="77777777" w:rsidTr="00102731">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14:paraId="1E345CB1" w14:textId="1DBD8E4C" w:rsidR="007303AE" w:rsidRPr="004F7465" w:rsidRDefault="00C06B72" w:rsidP="00102731">
            <w:pPr>
              <w:pStyle w:val="Tabletextsinglecell"/>
              <w:rPr>
                <w:b w:val="0"/>
              </w:rPr>
            </w:pPr>
            <w:r w:rsidRPr="004F7465">
              <w:t>understanding</w:t>
            </w:r>
          </w:p>
        </w:tc>
        <w:tc>
          <w:tcPr>
            <w:tcW w:w="7340" w:type="dxa"/>
            <w:hideMark/>
          </w:tcPr>
          <w:p w14:paraId="59D4BAAE"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034D6F1E"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14:paraId="1D65089E" w14:textId="0C08CBA9" w:rsidR="007303AE" w:rsidRPr="00B82953" w:rsidRDefault="00C06B72" w:rsidP="00B54ED1">
            <w:pPr>
              <w:pStyle w:val="Tabletextsinglecell"/>
              <w:rPr>
                <w:b w:val="0"/>
              </w:rPr>
            </w:pPr>
            <w:r w:rsidRPr="00B82953">
              <w:t>skills</w:t>
            </w:r>
          </w:p>
        </w:tc>
        <w:tc>
          <w:tcPr>
            <w:tcW w:w="7340" w:type="dxa"/>
            <w:hideMark/>
          </w:tcPr>
          <w:p w14:paraId="4808590F"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4CAC7D22" w14:textId="33BB84E1" w:rsidR="00746AAD" w:rsidRDefault="00746AAD" w:rsidP="00746AAD">
      <w:pPr>
        <w:pStyle w:val="Heading3"/>
      </w:pPr>
      <w:r>
        <w:t>Terms used in</w:t>
      </w:r>
      <w:r w:rsidR="00D26969">
        <w:t xml:space="preserve"> </w:t>
      </w:r>
      <w:r w:rsidR="006E2C08">
        <w:t xml:space="preserve">Years </w:t>
      </w:r>
      <w:r w:rsidR="00FE7168">
        <w:t>9 and 10</w:t>
      </w:r>
      <w:r>
        <w:t xml:space="preserve"> </w:t>
      </w:r>
      <w:r w:rsidR="00102731">
        <w:t>Spanish</w:t>
      </w:r>
      <w:r>
        <w:t xml:space="preserve"> SEs</w:t>
      </w:r>
    </w:p>
    <w:p w14:paraId="00DDE85A" w14:textId="1BF85ABD" w:rsidR="00102731" w:rsidRPr="00DD7965" w:rsidRDefault="00102731" w:rsidP="00102731">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the</w:t>
      </w:r>
      <w:r w:rsidR="00D26969">
        <w:t xml:space="preserve"> </w:t>
      </w:r>
      <w:r w:rsidR="006E2C08">
        <w:t xml:space="preserve">Years </w:t>
      </w:r>
      <w:r w:rsidR="00FE7168">
        <w:t>9 and 10</w:t>
      </w:r>
      <w:r w:rsidRPr="00280466">
        <w:t xml:space="preserve"> </w:t>
      </w:r>
      <w:r>
        <w:t>Spanish</w:t>
      </w:r>
      <w:r w:rsidRPr="00280466">
        <w:t xml:space="preserve"> SEs. </w:t>
      </w:r>
      <w:r>
        <w:t>Definitions are drawn from the ACARA Australian Curriculum Languages</w:t>
      </w:r>
      <w:r w:rsidRPr="00F2628C">
        <w:t xml:space="preserve"> </w:t>
      </w:r>
      <w:r>
        <w:t>glossary (</w:t>
      </w:r>
      <w:hyperlink r:id="rId21" w:history="1">
        <w:r>
          <w:rPr>
            <w:rStyle w:val="Hyperlink"/>
          </w:rPr>
          <w:t>www.australiancurriculum.edu.au/f</w:t>
        </w:r>
        <w:r w:rsidR="002D608E">
          <w:rPr>
            <w:rStyle w:val="Hyperlink"/>
          </w:rPr>
          <w:noBreakHyphen/>
        </w:r>
        <w:r>
          <w:rPr>
            <w:rStyle w:val="Hyperlink"/>
          </w:rPr>
          <w:t>10</w:t>
        </w:r>
        <w:r w:rsidR="002D608E">
          <w:rPr>
            <w:rStyle w:val="Hyperlink"/>
          </w:rPr>
          <w:noBreakHyphen/>
        </w:r>
        <w:r>
          <w:rPr>
            <w:rStyle w:val="Hyperlink"/>
          </w:rPr>
          <w:t>curriculum/languages/glossary</w:t>
        </w:r>
      </w:hyperlink>
      <w:r>
        <w:t>) and from other sources to ensure consistent understanding.</w:t>
      </w:r>
    </w:p>
    <w:tbl>
      <w:tblPr>
        <w:tblStyle w:val="QCAAtablestyle4"/>
        <w:tblW w:w="4900" w:type="pct"/>
        <w:tblLook w:val="04A0" w:firstRow="1" w:lastRow="0" w:firstColumn="1" w:lastColumn="0" w:noHBand="0" w:noVBand="1"/>
      </w:tblPr>
      <w:tblGrid>
        <w:gridCol w:w="1885"/>
        <w:gridCol w:w="7216"/>
      </w:tblGrid>
      <w:tr w:rsidR="00BE2535" w:rsidRPr="00F2628C" w14:paraId="439445C1" w14:textId="77777777" w:rsidTr="00102731">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85" w:type="dxa"/>
            <w:hideMark/>
          </w:tcPr>
          <w:p w14:paraId="6B04034B" w14:textId="77777777" w:rsidR="00BE2535" w:rsidRPr="00F2628C" w:rsidRDefault="00BE2535" w:rsidP="00492096">
            <w:pPr>
              <w:pStyle w:val="TableHeading"/>
              <w:spacing w:before="20" w:after="10"/>
              <w:rPr>
                <w:color w:val="auto"/>
              </w:rPr>
            </w:pPr>
            <w:r w:rsidRPr="00F2628C">
              <w:t>Term</w:t>
            </w:r>
          </w:p>
        </w:tc>
        <w:tc>
          <w:tcPr>
            <w:tcW w:w="7216" w:type="dxa"/>
            <w:hideMark/>
          </w:tcPr>
          <w:p w14:paraId="13FF48B0" w14:textId="77777777" w:rsidR="00BE2535" w:rsidRPr="00F2628C" w:rsidRDefault="00BE2535"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BE2535" w:rsidRPr="00F8148D" w14:paraId="15348F29" w14:textId="77777777" w:rsidTr="00102731">
        <w:trPr>
          <w:cantSplit/>
          <w:trHeight w:val="143"/>
        </w:trPr>
        <w:tc>
          <w:tcPr>
            <w:cnfStyle w:val="001000000000" w:firstRow="0" w:lastRow="0" w:firstColumn="1" w:lastColumn="0" w:oddVBand="0" w:evenVBand="0" w:oddHBand="0" w:evenHBand="0" w:firstRowFirstColumn="0" w:firstRowLastColumn="0" w:lastRowFirstColumn="0" w:lastRowLastColumn="0"/>
            <w:tcW w:w="1885" w:type="dxa"/>
          </w:tcPr>
          <w:p w14:paraId="2A44D156" w14:textId="77777777" w:rsidR="00BE2535" w:rsidRPr="00F8148D" w:rsidRDefault="00BE2535" w:rsidP="00102731">
            <w:pPr>
              <w:pStyle w:val="Tabletextsinglecell"/>
            </w:pPr>
            <w:r w:rsidRPr="00003F56">
              <w:t>a</w:t>
            </w:r>
            <w:r>
              <w:t>ccuracy;</w:t>
            </w:r>
            <w:r>
              <w:br/>
              <w:t>accurate</w:t>
            </w:r>
          </w:p>
        </w:tc>
        <w:tc>
          <w:tcPr>
            <w:tcW w:w="7216" w:type="dxa"/>
          </w:tcPr>
          <w:p w14:paraId="2D1F8A03" w14:textId="77777777" w:rsidR="00BE2535" w:rsidRDefault="00BE2535" w:rsidP="00947AAB">
            <w:pPr>
              <w:pStyle w:val="TableText"/>
              <w:cnfStyle w:val="000000000000" w:firstRow="0" w:lastRow="0" w:firstColumn="0" w:lastColumn="0" w:oddVBand="0" w:evenVBand="0" w:oddHBand="0" w:evenHBand="0" w:firstRowFirstColumn="0" w:firstRowLastColumn="0" w:lastRowFirstColumn="0" w:lastRowLastColumn="0"/>
            </w:pPr>
            <w:r>
              <w:t>consistent with a standard, rule, convention or known facts;</w:t>
            </w:r>
          </w:p>
          <w:p w14:paraId="2DFE70A7" w14:textId="77777777" w:rsidR="00BE2535" w:rsidRPr="00F8148D" w:rsidRDefault="00BE2535" w:rsidP="001E453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947AAB">
              <w:t xml:space="preserve">in </w:t>
            </w:r>
            <w:r w:rsidRPr="0010080B">
              <w:t>Languages</w:t>
            </w:r>
            <w:r w:rsidRPr="00947AAB">
              <w:t>,</w:t>
            </w:r>
            <w:r>
              <w:rPr>
                <w:i/>
              </w:rPr>
              <w:t xml:space="preserve"> accurate</w:t>
            </w:r>
            <w:r>
              <w:t xml:space="preserve"> is the production of structurally correct forms of the target language</w:t>
            </w:r>
          </w:p>
        </w:tc>
      </w:tr>
      <w:tr w:rsidR="00BE2535" w:rsidRPr="00F2628C" w14:paraId="48E1FA7D" w14:textId="77777777" w:rsidTr="00102731">
        <w:trPr>
          <w:cantSplit/>
          <w:trHeight w:val="177"/>
        </w:trPr>
        <w:tc>
          <w:tcPr>
            <w:cnfStyle w:val="001000000000" w:firstRow="0" w:lastRow="0" w:firstColumn="1" w:lastColumn="0" w:oddVBand="0" w:evenVBand="0" w:oddHBand="0" w:evenHBand="0" w:firstRowFirstColumn="0" w:firstRowLastColumn="0" w:lastRowFirstColumn="0" w:lastRowLastColumn="0"/>
            <w:tcW w:w="1885" w:type="dxa"/>
          </w:tcPr>
          <w:p w14:paraId="1C64DF3B" w14:textId="77777777" w:rsidR="00BE2535" w:rsidRPr="00F8148D" w:rsidRDefault="00BE2535" w:rsidP="00491DA7">
            <w:pPr>
              <w:pStyle w:val="Tabletextsinglecell"/>
            </w:pPr>
            <w:bookmarkStart w:id="27" w:name="apply"/>
            <w:r>
              <w:t>apply</w:t>
            </w:r>
            <w:bookmarkEnd w:id="27"/>
            <w:r>
              <w:t xml:space="preserve">; </w:t>
            </w:r>
            <w:r>
              <w:br/>
            </w:r>
            <w:r w:rsidRPr="00794A85">
              <w:t>applying</w:t>
            </w:r>
          </w:p>
        </w:tc>
        <w:tc>
          <w:tcPr>
            <w:tcW w:w="7216" w:type="dxa"/>
          </w:tcPr>
          <w:p w14:paraId="64D48AE9" w14:textId="77777777" w:rsidR="00BE2535" w:rsidRPr="00F8148D" w:rsidRDefault="00BE2535" w:rsidP="00026EF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94DC6">
              <w:t>use or employ in a particular situation</w:t>
            </w:r>
          </w:p>
        </w:tc>
      </w:tr>
      <w:tr w:rsidR="00BE2535" w:rsidRPr="00F2628C" w14:paraId="77734228"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20537231" w14:textId="77777777" w:rsidR="00BE2535" w:rsidRPr="00B82953" w:rsidRDefault="00BE2535" w:rsidP="00491DA7">
            <w:pPr>
              <w:pStyle w:val="Tabletextsinglecell"/>
            </w:pPr>
            <w:r w:rsidRPr="007C1B9A">
              <w:rPr>
                <w:lang w:eastAsia="en-AU"/>
              </w:rPr>
              <w:t>aspects</w:t>
            </w:r>
          </w:p>
        </w:tc>
        <w:tc>
          <w:tcPr>
            <w:tcW w:w="7216" w:type="dxa"/>
          </w:tcPr>
          <w:p w14:paraId="3C50810A" w14:textId="77777777" w:rsidR="00BE2535" w:rsidRPr="00F2628C" w:rsidRDefault="00BE2535"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particular parts or features</w:t>
            </w:r>
          </w:p>
        </w:tc>
      </w:tr>
      <w:tr w:rsidR="00BE2535" w:rsidRPr="00F2628C" w14:paraId="4237B398"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1BBDFD75" w14:textId="77777777" w:rsidR="00BE2535" w:rsidRPr="00B82953" w:rsidRDefault="00BE2535" w:rsidP="00491DA7">
            <w:pPr>
              <w:pStyle w:val="Tabletextsinglecell"/>
            </w:pPr>
            <w:r w:rsidRPr="00823D2C">
              <w:t>basic</w:t>
            </w:r>
          </w:p>
        </w:tc>
        <w:tc>
          <w:tcPr>
            <w:tcW w:w="7216" w:type="dxa"/>
          </w:tcPr>
          <w:p w14:paraId="62B12DD2" w14:textId="77777777" w:rsidR="00BE2535" w:rsidRPr="00F2628C" w:rsidRDefault="00BE2535"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823D2C">
              <w:t>fundamental; simple, elementary</w:t>
            </w:r>
          </w:p>
        </w:tc>
      </w:tr>
      <w:tr w:rsidR="00BE2535" w:rsidRPr="00F8148D" w14:paraId="32F25349" w14:textId="77777777" w:rsidTr="00102731">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14:paraId="6DF1B40B" w14:textId="77777777" w:rsidR="00BE2535" w:rsidRPr="008118DA" w:rsidRDefault="00BE2535" w:rsidP="00F65E5F">
            <w:pPr>
              <w:pStyle w:val="TableText"/>
            </w:pPr>
            <w:r>
              <w:t>c</w:t>
            </w:r>
            <w:r w:rsidRPr="00F02F68">
              <w:t>ommunicating</w:t>
            </w:r>
          </w:p>
        </w:tc>
        <w:tc>
          <w:tcPr>
            <w:tcW w:w="7216" w:type="dxa"/>
          </w:tcPr>
          <w:p w14:paraId="6C95046D" w14:textId="77777777" w:rsidR="00BE2535" w:rsidRDefault="00BE2535" w:rsidP="00F02F68">
            <w:pPr>
              <w:pStyle w:val="TableText"/>
              <w:cnfStyle w:val="000000000000" w:firstRow="0" w:lastRow="0" w:firstColumn="0" w:lastColumn="0" w:oddVBand="0" w:evenVBand="0" w:oddHBand="0" w:evenHBand="0" w:firstRowFirstColumn="0" w:firstRowLastColumn="0" w:lastRowFirstColumn="0" w:lastRowLastColumn="0"/>
            </w:pPr>
            <w:r>
              <w:t>a</w:t>
            </w:r>
            <w:r w:rsidRPr="00F65E5F">
              <w:t xml:space="preserve"> mutual and</w:t>
            </w:r>
            <w:r>
              <w:t xml:space="preserve"> reciprocal exchange of meaning;</w:t>
            </w:r>
          </w:p>
          <w:p w14:paraId="2BD7C229" w14:textId="77777777" w:rsidR="00BE2535" w:rsidRPr="008118DA" w:rsidRDefault="00BE2535" w:rsidP="009F4394">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CC3CC2">
              <w:rPr>
                <w:rStyle w:val="Emphasis"/>
              </w:rPr>
              <w:t>communicating</w:t>
            </w:r>
            <w:r>
              <w:t xml:space="preserve"> refers to u</w:t>
            </w:r>
            <w:r w:rsidRPr="00F02F68">
              <w:t>sing language for communicative purposes in interpreting, creating and exchanging meaning</w:t>
            </w:r>
            <w:r>
              <w:t>; th</w:t>
            </w:r>
            <w:r w:rsidRPr="009F4394">
              <w:t>is in</w:t>
            </w:r>
            <w:r w:rsidRPr="008118DA">
              <w:t>cludes:</w:t>
            </w:r>
          </w:p>
          <w:p w14:paraId="0F405C6A" w14:textId="77777777"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listening and speaking in relation to relevant domains of language use and text types</w:t>
            </w:r>
          </w:p>
          <w:p w14:paraId="332606DB" w14:textId="77777777"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reading and writing in relation to relevant domains of language use and text types</w:t>
            </w:r>
          </w:p>
          <w:p w14:paraId="54E1C9D0" w14:textId="77777777"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communicating strategies</w:t>
            </w:r>
          </w:p>
          <w:p w14:paraId="75080AA0" w14:textId="77777777" w:rsidR="00BE2535" w:rsidRPr="008118DA"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8118DA">
              <w:t>translating and interpreting</w:t>
            </w:r>
          </w:p>
          <w:p w14:paraId="508C82B3" w14:textId="77777777" w:rsidR="00BE2535" w:rsidRPr="00F02F68" w:rsidRDefault="00BE2535" w:rsidP="00F02F68">
            <w:pPr>
              <w:pStyle w:val="TableBullet"/>
              <w:cnfStyle w:val="000000000000" w:firstRow="0" w:lastRow="0" w:firstColumn="0" w:lastColumn="0" w:oddVBand="0" w:evenVBand="0" w:oddHBand="0" w:evenHBand="0" w:firstRowFirstColumn="0" w:firstRowLastColumn="0" w:lastRowFirstColumn="0" w:lastRowLastColumn="0"/>
              <w:rPr>
                <w:color w:val="auto"/>
              </w:rPr>
            </w:pPr>
            <w:r w:rsidRPr="008118DA">
              <w:t>reflecting on intercultural langue use</w:t>
            </w:r>
            <w:r>
              <w:t>;</w:t>
            </w:r>
          </w:p>
          <w:p w14:paraId="397F007E" w14:textId="77777777" w:rsidR="00BE2535" w:rsidRPr="009F4394" w:rsidRDefault="00BE2535" w:rsidP="009F4394">
            <w:pPr>
              <w:pStyle w:val="Tabletextsinglecell"/>
              <w:spacing w:before="120"/>
              <w:cnfStyle w:val="000000000000" w:firstRow="0" w:lastRow="0" w:firstColumn="0" w:lastColumn="0" w:oddVBand="0" w:evenVBand="0" w:oddHBand="0" w:evenHBand="0" w:firstRowFirstColumn="0" w:firstRowLastColumn="0" w:lastRowFirstColumn="0" w:lastRowLastColumn="0"/>
            </w:pPr>
            <w:r>
              <w:t>st</w:t>
            </w:r>
            <w:r w:rsidRPr="009F4394">
              <w:t xml:space="preserve">udents demonstrate </w:t>
            </w:r>
            <w:r w:rsidRPr="009F4394">
              <w:rPr>
                <w:rStyle w:val="Emphasis"/>
              </w:rPr>
              <w:t>communicating</w:t>
            </w:r>
            <w:r w:rsidRPr="009F4394">
              <w:t xml:space="preserve"> by:</w:t>
            </w:r>
          </w:p>
          <w:p w14:paraId="5842B817" w14:textId="77777777" w:rsidR="00BE2535" w:rsidRPr="009F4394"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9F4394">
              <w:t>describing the performance in the target language, both oral and written</w:t>
            </w:r>
          </w:p>
          <w:p w14:paraId="129D2DCA" w14:textId="77777777" w:rsidR="00BE2535" w:rsidRPr="00000DE9" w:rsidRDefault="00BE2535" w:rsidP="001E453D">
            <w:pPr>
              <w:pStyle w:val="TableBullet"/>
              <w:cnfStyle w:val="000000000000" w:firstRow="0" w:lastRow="0" w:firstColumn="0" w:lastColumn="0" w:oddVBand="0" w:evenVBand="0" w:oddHBand="0" w:evenHBand="0" w:firstRowFirstColumn="0" w:firstRowLastColumn="0" w:lastRowFirstColumn="0" w:lastRowLastColumn="0"/>
              <w:rPr>
                <w:color w:val="auto"/>
              </w:rPr>
            </w:pPr>
            <w:r w:rsidRPr="001E453D">
              <w:t>showing evidence of written and spoken Spanish to communicate with teachers, peers and others in a range of settings and for a range of purposes</w:t>
            </w:r>
          </w:p>
        </w:tc>
      </w:tr>
      <w:tr w:rsidR="00BE2535" w:rsidRPr="00F2628C" w14:paraId="5AEE44E6"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1571D424" w14:textId="77777777" w:rsidR="00BE2535" w:rsidRDefault="00BE2535" w:rsidP="00491DA7">
            <w:pPr>
              <w:pStyle w:val="Tabletextsinglecell"/>
              <w:rPr>
                <w:rStyle w:val="Strong"/>
                <w:b/>
              </w:rPr>
            </w:pPr>
            <w:r w:rsidRPr="00CF08D9">
              <w:t>complex sentence</w:t>
            </w:r>
          </w:p>
        </w:tc>
        <w:tc>
          <w:tcPr>
            <w:tcW w:w="7216" w:type="dxa"/>
          </w:tcPr>
          <w:p w14:paraId="4AE41A88" w14:textId="77777777" w:rsidR="00BE2535" w:rsidRDefault="00BE2535" w:rsidP="001E453D">
            <w:pPr>
              <w:pStyle w:val="TableText"/>
              <w:cnfStyle w:val="000000000000" w:firstRow="0" w:lastRow="0" w:firstColumn="0" w:lastColumn="0" w:oddVBand="0" w:evenVBand="0" w:oddHBand="0" w:evenHBand="0" w:firstRowFirstColumn="0" w:firstRowLastColumn="0" w:lastRowFirstColumn="0" w:lastRowLastColumn="0"/>
            </w:pPr>
            <w:r w:rsidRPr="00CF08D9">
              <w:t xml:space="preserve">a sentence with one or more elements in addition to the main </w:t>
            </w:r>
            <w:r>
              <w:t>or independent idea or clause; i</w:t>
            </w:r>
            <w:r w:rsidRPr="00CF08D9">
              <w:t xml:space="preserve">n the following examples, the subordinate clauses are indicated by square brackets: </w:t>
            </w:r>
          </w:p>
          <w:p w14:paraId="2BDAA8C0" w14:textId="77777777" w:rsidR="00BE253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t>‘</w:t>
            </w:r>
            <w:r w:rsidRPr="00CF08D9">
              <w:t>I took my umbrella [because it was raining]</w:t>
            </w:r>
            <w:r>
              <w:t>’</w:t>
            </w:r>
          </w:p>
          <w:p w14:paraId="7E88A351" w14:textId="77777777" w:rsidR="00BE2535" w:rsidRPr="002F57B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t>‘</w:t>
            </w:r>
            <w:r w:rsidRPr="00CF08D9">
              <w:t>The man [who came to dinner] is my brother.</w:t>
            </w:r>
            <w:r>
              <w:t>’</w:t>
            </w:r>
            <w:r w:rsidRPr="00CF08D9">
              <w:t xml:space="preserve"> </w:t>
            </w:r>
          </w:p>
        </w:tc>
      </w:tr>
      <w:tr w:rsidR="00BE2535" w:rsidRPr="00F2628C" w14:paraId="23ED6355"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01D609BE" w14:textId="77777777" w:rsidR="00BE2535" w:rsidRPr="002C794E" w:rsidRDefault="00BE2535" w:rsidP="00491DA7">
            <w:pPr>
              <w:pStyle w:val="Tabletextsinglecell"/>
              <w:rPr>
                <w:rStyle w:val="Strong"/>
                <w:b/>
              </w:rPr>
            </w:pPr>
            <w:bookmarkStart w:id="28" w:name="confident"/>
            <w:r>
              <w:rPr>
                <w:rStyle w:val="Strong"/>
                <w:b/>
              </w:rPr>
              <w:lastRenderedPageBreak/>
              <w:t>confident</w:t>
            </w:r>
            <w:bookmarkEnd w:id="28"/>
          </w:p>
        </w:tc>
        <w:tc>
          <w:tcPr>
            <w:tcW w:w="7216" w:type="dxa"/>
          </w:tcPr>
          <w:p w14:paraId="0B407DDE" w14:textId="77777777"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F57B5">
              <w:t>having strong belief or full assurance; sure;</w:t>
            </w:r>
          </w:p>
          <w:p w14:paraId="442957D6" w14:textId="77777777"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D1193">
              <w:t xml:space="preserve">in </w:t>
            </w:r>
            <w:r w:rsidRPr="0010080B">
              <w:t>Languages</w:t>
            </w:r>
            <w:r>
              <w:t xml:space="preserve">, </w:t>
            </w:r>
            <w:r w:rsidRPr="007271E2">
              <w:rPr>
                <w:i/>
              </w:rPr>
              <w:t xml:space="preserve">confident </w:t>
            </w:r>
            <w:r>
              <w:t>students have a detailed knowledge and understanding of the target language and are able to use the target language in the correct context; they can:</w:t>
            </w:r>
          </w:p>
          <w:p w14:paraId="011B8155" w14:textId="77777777" w:rsidR="00BE253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470972">
              <w:t>elaborate or explain the decisions made in respo</w:t>
            </w:r>
            <w:r>
              <w:t>nse to the assessment provided</w:t>
            </w:r>
          </w:p>
          <w:p w14:paraId="173D40D8" w14:textId="77777777" w:rsidR="00BE2535" w:rsidRPr="008C5E78"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470972">
              <w:t>manipulate the language when translating to maintain the intent of the target language</w:t>
            </w:r>
          </w:p>
        </w:tc>
      </w:tr>
      <w:tr w:rsidR="00BE2535" w:rsidRPr="00F2628C" w14:paraId="145347F0"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65087015" w14:textId="77777777" w:rsidR="00BE2535" w:rsidRPr="00B82953" w:rsidRDefault="00BE2535" w:rsidP="00491DA7">
            <w:pPr>
              <w:pStyle w:val="Tabletextsinglecell"/>
            </w:pPr>
            <w:r w:rsidRPr="008D1193">
              <w:rPr>
                <w:rStyle w:val="Strong"/>
                <w:b/>
              </w:rPr>
              <w:t>considered</w:t>
            </w:r>
          </w:p>
        </w:tc>
        <w:tc>
          <w:tcPr>
            <w:tcW w:w="7216" w:type="dxa"/>
          </w:tcPr>
          <w:p w14:paraId="0FC0C0AB" w14:textId="77777777" w:rsidR="00BE2535"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8C5E78">
              <w:t>thought about deliberately with a purpose</w:t>
            </w:r>
            <w:r>
              <w:t>;</w:t>
            </w:r>
          </w:p>
          <w:p w14:paraId="70AC129F" w14:textId="77777777" w:rsidR="00BE2535" w:rsidRPr="008D1193" w:rsidRDefault="00BE2535" w:rsidP="008118DA">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in </w:t>
            </w:r>
            <w:r w:rsidRPr="0010080B">
              <w:t>Languages</w:t>
            </w:r>
            <w:r>
              <w:t xml:space="preserve">, </w:t>
            </w:r>
            <w:r w:rsidRPr="00947AAB">
              <w:rPr>
                <w:rStyle w:val="Emphasis"/>
              </w:rPr>
              <w:t>considered</w:t>
            </w:r>
            <w:r>
              <w:t xml:space="preserve"> responses mean students demonstrate a </w:t>
            </w:r>
            <w:r w:rsidRPr="008118DA">
              <w:rPr>
                <w:rStyle w:val="CrossReference"/>
              </w:rPr>
              <w:fldChar w:fldCharType="begin"/>
            </w:r>
            <w:r w:rsidRPr="008118DA">
              <w:rPr>
                <w:rStyle w:val="CrossReference"/>
              </w:rPr>
              <w:instrText xml:space="preserve"> REF confident \h  \* MERGEFORMAT </w:instrText>
            </w:r>
            <w:r w:rsidRPr="008118DA">
              <w:rPr>
                <w:rStyle w:val="CrossReference"/>
              </w:rPr>
            </w:r>
            <w:r w:rsidRPr="008118DA">
              <w:rPr>
                <w:rStyle w:val="CrossReference"/>
              </w:rPr>
              <w:fldChar w:fldCharType="separate"/>
            </w:r>
            <w:r w:rsidR="00944CFF" w:rsidRPr="00944CFF">
              <w:rPr>
                <w:rStyle w:val="CrossReference"/>
                <w:lang w:val="en-US"/>
              </w:rPr>
              <w:t>confident</w:t>
            </w:r>
            <w:r w:rsidRPr="008118DA">
              <w:rPr>
                <w:rStyle w:val="CrossReference"/>
              </w:rPr>
              <w:fldChar w:fldCharType="end"/>
            </w:r>
            <w:r>
              <w:t xml:space="preserve"> understanding and appreciation of the cultural and linguistic knowledge and irregularities of the language</w:t>
            </w:r>
          </w:p>
        </w:tc>
      </w:tr>
      <w:tr w:rsidR="00BE2535" w:rsidRPr="00F2628C" w14:paraId="066DD02F"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0C276012" w14:textId="77777777" w:rsidR="00BE2535" w:rsidRPr="00717DFE" w:rsidRDefault="00BE2535" w:rsidP="005B0D1B">
            <w:pPr>
              <w:spacing w:before="20" w:after="40" w:line="254" w:lineRule="auto"/>
            </w:pPr>
            <w:r>
              <w:t>culture</w:t>
            </w:r>
          </w:p>
        </w:tc>
        <w:tc>
          <w:tcPr>
            <w:tcW w:w="7216" w:type="dxa"/>
          </w:tcPr>
          <w:p w14:paraId="5D9D578C" w14:textId="77777777" w:rsidR="00BE2535" w:rsidRPr="00773785" w:rsidRDefault="00BE2535" w:rsidP="005B0D1B">
            <w:pPr>
              <w:pStyle w:val="TableText"/>
              <w:cnfStyle w:val="000000000000" w:firstRow="0" w:lastRow="0" w:firstColumn="0" w:lastColumn="0" w:oddVBand="0" w:evenVBand="0" w:oddHBand="0" w:evenHBand="0" w:firstRowFirstColumn="0" w:firstRowLastColumn="0" w:lastRowFirstColumn="0" w:lastRowLastColumn="0"/>
            </w:pPr>
            <w:r w:rsidRPr="00773785">
              <w:t>a framework in which things com</w:t>
            </w:r>
            <w:r>
              <w:t>e to be seen as having meaning; i</w:t>
            </w:r>
            <w:r w:rsidRPr="00773785">
              <w:t>t involves the lens through which:</w:t>
            </w:r>
          </w:p>
          <w:p w14:paraId="78347ADC" w14:textId="77777777" w:rsidR="00BE2535" w:rsidRPr="00773785"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people see, think, interpret the world and experience</w:t>
            </w:r>
          </w:p>
          <w:p w14:paraId="105A446F" w14:textId="77777777" w:rsidR="00BE2535" w:rsidRPr="00773785"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make assumptions about self and others</w:t>
            </w:r>
          </w:p>
          <w:p w14:paraId="72000933" w14:textId="77777777" w:rsidR="00BE2535" w:rsidRPr="00481957"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773785">
              <w:t>understand and represent ind</w:t>
            </w:r>
            <w:r>
              <w:t>ividual and community identity</w:t>
            </w:r>
          </w:p>
        </w:tc>
      </w:tr>
      <w:tr w:rsidR="00BE2535" w:rsidRPr="00F2628C" w14:paraId="59670F1C"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3DD848B5" w14:textId="77777777" w:rsidR="00BE2535" w:rsidRPr="00B82953" w:rsidRDefault="00BE2535" w:rsidP="00491DA7">
            <w:pPr>
              <w:pStyle w:val="Tabletextsinglecell"/>
            </w:pPr>
            <w:bookmarkStart w:id="29" w:name="demonstrate"/>
            <w:r w:rsidRPr="007C1B9A">
              <w:rPr>
                <w:lang w:eastAsia="en-AU"/>
              </w:rPr>
              <w:t>demonstrate</w:t>
            </w:r>
            <w:bookmarkEnd w:id="29"/>
            <w:r>
              <w:rPr>
                <w:lang w:eastAsia="en-AU"/>
              </w:rPr>
              <w:t>;</w:t>
            </w:r>
            <w:r>
              <w:rPr>
                <w:lang w:eastAsia="en-AU"/>
              </w:rPr>
              <w:br/>
              <w:t>demonstration</w:t>
            </w:r>
          </w:p>
        </w:tc>
        <w:tc>
          <w:tcPr>
            <w:tcW w:w="7216" w:type="dxa"/>
          </w:tcPr>
          <w:p w14:paraId="2D6A12FC" w14:textId="77777777"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 practical exhibition or explanation</w:t>
            </w:r>
          </w:p>
        </w:tc>
      </w:tr>
      <w:tr w:rsidR="00BE2535" w:rsidRPr="00F2628C" w14:paraId="19F9D6D7" w14:textId="77777777" w:rsidTr="00102731">
        <w:trPr>
          <w:cantSplit/>
          <w:trHeight w:val="79"/>
        </w:trPr>
        <w:tc>
          <w:tcPr>
            <w:cnfStyle w:val="001000000000" w:firstRow="0" w:lastRow="0" w:firstColumn="1" w:lastColumn="0" w:oddVBand="0" w:evenVBand="0" w:oddHBand="0" w:evenHBand="0" w:firstRowFirstColumn="0" w:firstRowLastColumn="0" w:lastRowFirstColumn="0" w:lastRowLastColumn="0"/>
            <w:tcW w:w="1885" w:type="dxa"/>
          </w:tcPr>
          <w:p w14:paraId="61BB7C89" w14:textId="77777777" w:rsidR="00BE2535" w:rsidRPr="00B82953" w:rsidRDefault="00BE2535" w:rsidP="00491DA7">
            <w:pPr>
              <w:pStyle w:val="Tabletextsinglecell"/>
            </w:pPr>
            <w:r>
              <w:t>description;</w:t>
            </w:r>
            <w:r>
              <w:br/>
            </w:r>
            <w:bookmarkStart w:id="30" w:name="describe"/>
            <w:r>
              <w:t>d</w:t>
            </w:r>
            <w:r w:rsidRPr="00CD44EC">
              <w:t>escribe</w:t>
            </w:r>
            <w:bookmarkEnd w:id="30"/>
          </w:p>
        </w:tc>
        <w:tc>
          <w:tcPr>
            <w:tcW w:w="7216" w:type="dxa"/>
          </w:tcPr>
          <w:p w14:paraId="70A58C07" w14:textId="77777777" w:rsidR="00BE2535" w:rsidRPr="008D119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8D1193">
              <w:t>give an account of characteristics or features</w:t>
            </w:r>
          </w:p>
        </w:tc>
      </w:tr>
      <w:tr w:rsidR="00BE2535" w:rsidRPr="00F2628C" w14:paraId="0869A5EB"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1371A72" w14:textId="77777777" w:rsidR="00BE2535" w:rsidRPr="004B1F01" w:rsidRDefault="00BE2535" w:rsidP="006D32D4">
            <w:pPr>
              <w:pStyle w:val="Tabletextsinglecell"/>
              <w:rPr>
                <w:rFonts w:ascii="Arial" w:hAnsi="Arial"/>
                <w:spacing w:val="-2"/>
                <w:sz w:val="21"/>
                <w:lang w:eastAsia="en-AU"/>
              </w:rPr>
            </w:pPr>
            <w:bookmarkStart w:id="31" w:name="effective"/>
            <w:r w:rsidRPr="007C1B9A">
              <w:rPr>
                <w:lang w:eastAsia="en-AU"/>
              </w:rPr>
              <w:t>effective</w:t>
            </w:r>
            <w:bookmarkEnd w:id="31"/>
          </w:p>
        </w:tc>
        <w:tc>
          <w:tcPr>
            <w:tcW w:w="7216" w:type="dxa"/>
          </w:tcPr>
          <w:p w14:paraId="09FE3B31" w14:textId="77777777"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rsidRPr="007C1B9A">
              <w:t>meeting the assigned purpose in a way that produces a desired or intended result</w:t>
            </w:r>
            <w:r>
              <w:t>;</w:t>
            </w:r>
          </w:p>
          <w:p w14:paraId="79318DFB" w14:textId="77777777" w:rsidR="00BE2535" w:rsidRPr="00F0301A"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i</w:t>
            </w:r>
            <w:r w:rsidRPr="00F0301A">
              <w:rPr>
                <w:rFonts w:cs="Tahoma"/>
                <w:szCs w:val="16"/>
              </w:rPr>
              <w:t xml:space="preserve">n </w:t>
            </w:r>
            <w:r>
              <w:rPr>
                <w:rFonts w:cs="Tahoma"/>
                <w:szCs w:val="16"/>
              </w:rPr>
              <w:t xml:space="preserve">Languages, </w:t>
            </w:r>
            <w:r w:rsidRPr="00F0301A">
              <w:rPr>
                <w:rFonts w:cs="Tahoma"/>
                <w:i/>
                <w:szCs w:val="16"/>
              </w:rPr>
              <w:t>effective</w:t>
            </w:r>
            <w:r w:rsidRPr="00F0301A">
              <w:rPr>
                <w:rFonts w:cs="Tahoma"/>
                <w:szCs w:val="16"/>
              </w:rPr>
              <w:t xml:space="preserve"> refers to being able to apply cu</w:t>
            </w:r>
            <w:r>
              <w:rPr>
                <w:rFonts w:cs="Tahoma"/>
                <w:szCs w:val="16"/>
              </w:rPr>
              <w:t xml:space="preserve">ltural and linguistic knowledge, with possible </w:t>
            </w:r>
            <w:r w:rsidRPr="00EE6847">
              <w:rPr>
                <w:rFonts w:cs="Tahoma"/>
                <w:szCs w:val="16"/>
              </w:rPr>
              <w:t>irregularities in responses</w:t>
            </w:r>
            <w:r>
              <w:rPr>
                <w:rFonts w:cs="Tahoma"/>
                <w:szCs w:val="16"/>
              </w:rPr>
              <w:t xml:space="preserve"> provided; this </w:t>
            </w:r>
            <w:r w:rsidRPr="00F0301A">
              <w:rPr>
                <w:rFonts w:cs="Tahoma"/>
                <w:szCs w:val="16"/>
              </w:rPr>
              <w:t>includes:</w:t>
            </w:r>
          </w:p>
          <w:p w14:paraId="7D20C573"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Pr>
                <w:rFonts w:cs="Tahoma"/>
                <w:szCs w:val="16"/>
              </w:rPr>
              <w:t xml:space="preserve">effective use of </w:t>
            </w:r>
            <w:r w:rsidRPr="00F0301A">
              <w:rPr>
                <w:rFonts w:cs="Tahoma"/>
                <w:szCs w:val="16"/>
              </w:rPr>
              <w:t xml:space="preserve">a range of vocabulary and grammar </w:t>
            </w:r>
          </w:p>
          <w:p w14:paraId="6D43C2F0"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 xml:space="preserve">the meaning of familiar language is accurately demonstrated; complex language may be misinterpreted </w:t>
            </w:r>
          </w:p>
          <w:p w14:paraId="5B9A5C42"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subtleties maybe overlooked</w:t>
            </w:r>
          </w:p>
          <w:p w14:paraId="4BD23F8B" w14:textId="740E130A" w:rsidR="00BE2535"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 xml:space="preserve">cultural meaning </w:t>
            </w:r>
            <w:r w:rsidR="00E37E46">
              <w:rPr>
                <w:rFonts w:cs="Tahoma"/>
                <w:szCs w:val="16"/>
              </w:rPr>
              <w:t>is</w:t>
            </w:r>
            <w:r w:rsidRPr="00F0301A">
              <w:rPr>
                <w:rFonts w:cs="Tahoma"/>
                <w:szCs w:val="16"/>
              </w:rPr>
              <w:t xml:space="preserve"> evident in responses</w:t>
            </w:r>
            <w:r>
              <w:rPr>
                <w:rFonts w:cs="Tahoma"/>
                <w:szCs w:val="16"/>
              </w:rPr>
              <w:t xml:space="preserve"> but may not be fully developed;</w:t>
            </w:r>
          </w:p>
          <w:p w14:paraId="5BDCA317" w14:textId="77777777" w:rsidR="00BE2535" w:rsidRPr="008D1193" w:rsidRDefault="00BE2535" w:rsidP="008D1193">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sidRPr="008D1193">
              <w:rPr>
                <w:rStyle w:val="Emphasis"/>
              </w:rPr>
              <w:t>effective usage</w:t>
            </w:r>
            <w:r w:rsidRPr="008D1193">
              <w:t xml:space="preserve"> in the</w:t>
            </w:r>
            <w:r>
              <w:t xml:space="preserve"> </w:t>
            </w:r>
            <w:r w:rsidRPr="008D1193">
              <w:t>four major language skills:</w:t>
            </w:r>
          </w:p>
          <w:p w14:paraId="3A69A344"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listening</w:t>
            </w:r>
            <w:r>
              <w:rPr>
                <w:rFonts w:cs="Tahoma"/>
                <w:szCs w:val="16"/>
              </w:rPr>
              <w:t xml:space="preserve"> </w:t>
            </w:r>
            <w:r w:rsidRPr="00F0301A">
              <w:rPr>
                <w:rFonts w:cs="Tahoma"/>
                <w:szCs w:val="16"/>
              </w:rPr>
              <w:t xml:space="preserve">— the speaker’s attitude, purpose and intentions are recognised </w:t>
            </w:r>
          </w:p>
          <w:p w14:paraId="01A92F7D"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reading</w:t>
            </w:r>
            <w:r>
              <w:rPr>
                <w:rFonts w:cs="Tahoma"/>
                <w:szCs w:val="16"/>
              </w:rPr>
              <w:t xml:space="preserve"> </w:t>
            </w:r>
            <w:r w:rsidRPr="00F0301A">
              <w:rPr>
                <w:rFonts w:cs="Tahoma"/>
                <w:szCs w:val="16"/>
              </w:rPr>
              <w:t xml:space="preserve">— the purpose of the text and the writer’s perspective and intention are recognised </w:t>
            </w:r>
          </w:p>
          <w:p w14:paraId="528F8256" w14:textId="77777777" w:rsidR="00BE2535" w:rsidRPr="00F0301A"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F0301A">
              <w:rPr>
                <w:rFonts w:cs="Tahoma"/>
                <w:szCs w:val="16"/>
              </w:rPr>
              <w:t>writing — spelling, punctuation and word order display a reasonable degree of accuracy; written text is generally coherent</w:t>
            </w:r>
          </w:p>
          <w:p w14:paraId="6687F25C" w14:textId="77777777" w:rsidR="00BE2535" w:rsidRPr="00F2628C" w:rsidRDefault="00BE2535" w:rsidP="008D1193">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F0301A">
              <w:t>speaking — pronunciation, intonation, rhythm and stress are acceptable and register is appropriate to the situation</w:t>
            </w:r>
          </w:p>
        </w:tc>
      </w:tr>
      <w:tr w:rsidR="00BE2535" w:rsidRPr="00F2628C" w14:paraId="0CEB5FCD" w14:textId="77777777" w:rsidTr="00102731">
        <w:trPr>
          <w:cantSplit/>
          <w:trHeight w:val="28"/>
        </w:trPr>
        <w:tc>
          <w:tcPr>
            <w:cnfStyle w:val="001000000000" w:firstRow="0" w:lastRow="0" w:firstColumn="1" w:lastColumn="0" w:oddVBand="0" w:evenVBand="0" w:oddHBand="0" w:evenHBand="0" w:firstRowFirstColumn="0" w:firstRowLastColumn="0" w:lastRowFirstColumn="0" w:lastRowLastColumn="0"/>
            <w:tcW w:w="1885" w:type="dxa"/>
          </w:tcPr>
          <w:p w14:paraId="580ECA76" w14:textId="77777777" w:rsidR="00BE2535" w:rsidRPr="00B82953" w:rsidRDefault="00BE2535" w:rsidP="00491DA7">
            <w:pPr>
              <w:pStyle w:val="Tabletextsinglecell"/>
              <w:rPr>
                <w:rFonts w:ascii="Arial" w:hAnsi="Arial"/>
                <w:sz w:val="21"/>
                <w:lang w:eastAsia="en-AU"/>
              </w:rPr>
            </w:pPr>
            <w:r>
              <w:t>elements</w:t>
            </w:r>
          </w:p>
        </w:tc>
        <w:tc>
          <w:tcPr>
            <w:tcW w:w="7216" w:type="dxa"/>
          </w:tcPr>
          <w:p w14:paraId="4A7A0382" w14:textId="77777777" w:rsidR="00BE2535" w:rsidRPr="007F1676" w:rsidRDefault="00BE2535" w:rsidP="000E2913">
            <w:pPr>
              <w:pStyle w:val="TableText"/>
              <w:cnfStyle w:val="000000000000" w:firstRow="0" w:lastRow="0" w:firstColumn="0" w:lastColumn="0" w:oddVBand="0" w:evenVBand="0" w:oddHBand="0" w:evenHBand="0" w:firstRowFirstColumn="0" w:firstRowLastColumn="0" w:lastRowFirstColumn="0" w:lastRowLastColumn="0"/>
            </w:pPr>
            <w:r w:rsidRPr="007F1676">
              <w:t>a component or constituent part of a whole; any word, group of words, or part of a word, which recurs in various contexts in a language with relatively constant meaning</w:t>
            </w:r>
            <w:r>
              <w:t>;</w:t>
            </w:r>
          </w:p>
          <w:p w14:paraId="45E5689E" w14:textId="77777777" w:rsidR="00BE2535" w:rsidRPr="00F2628C" w:rsidRDefault="00BE2535"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w:t>
            </w:r>
            <w:r>
              <w:rPr>
                <w:rFonts w:cs="Tahoma"/>
                <w:szCs w:val="16"/>
              </w:rPr>
              <w:t>Languages</w:t>
            </w:r>
            <w:r>
              <w:t xml:space="preserve">, </w:t>
            </w:r>
            <w:r w:rsidRPr="00BF6662">
              <w:rPr>
                <w:rStyle w:val="Emphasis"/>
              </w:rPr>
              <w:t>elements</w:t>
            </w:r>
            <w:r>
              <w:t xml:space="preserve"> </w:t>
            </w:r>
            <w:r w:rsidRPr="002C68D5">
              <w:t xml:space="preserve">refers to a </w:t>
            </w:r>
            <w:r>
              <w:t xml:space="preserve">single </w:t>
            </w:r>
            <w:r w:rsidRPr="00C61FD0">
              <w:t>word</w:t>
            </w:r>
            <w:r>
              <w:t xml:space="preserve"> or </w:t>
            </w:r>
            <w:r w:rsidRPr="00CE60B1">
              <w:rPr>
                <w:rStyle w:val="CrossReference"/>
                <w:highlight w:val="yellow"/>
              </w:rPr>
              <w:fldChar w:fldCharType="begin"/>
            </w:r>
            <w:r w:rsidRPr="00CE60B1">
              <w:rPr>
                <w:rStyle w:val="CrossReference"/>
              </w:rPr>
              <w:instrText xml:space="preserve"> REF fragmented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944CFF" w:rsidRPr="00944CFF">
              <w:rPr>
                <w:rStyle w:val="CrossReference"/>
              </w:rPr>
              <w:t>fragmented</w:t>
            </w:r>
            <w:r w:rsidRPr="00CE60B1">
              <w:rPr>
                <w:rStyle w:val="CrossReference"/>
                <w:highlight w:val="yellow"/>
              </w:rPr>
              <w:fldChar w:fldCharType="end"/>
            </w:r>
            <w:r>
              <w:t xml:space="preserve"> </w:t>
            </w:r>
            <w:r w:rsidRPr="00C61FD0">
              <w:t>group of words, or part of a word, which recurs in various contexts in a language with relatively constant meaning</w:t>
            </w:r>
          </w:p>
        </w:tc>
      </w:tr>
      <w:tr w:rsidR="00BE2535" w:rsidRPr="00F2628C" w14:paraId="70D5AC9A"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CC6EC40" w14:textId="77777777" w:rsidR="00BE2535" w:rsidRDefault="00BE2535" w:rsidP="005B0D1B">
            <w:pPr>
              <w:pStyle w:val="Tabletextsinglecell"/>
            </w:pPr>
            <w:r>
              <w:t>explain;</w:t>
            </w:r>
            <w:r>
              <w:br/>
              <w:t>explanation</w:t>
            </w:r>
          </w:p>
        </w:tc>
        <w:tc>
          <w:tcPr>
            <w:tcW w:w="7216" w:type="dxa"/>
          </w:tcPr>
          <w:p w14:paraId="3662369B" w14:textId="77777777" w:rsidR="00BE2535" w:rsidRPr="007F1676" w:rsidRDefault="00BE2535" w:rsidP="005B0D1B">
            <w:pPr>
              <w:pStyle w:val="TableText"/>
              <w:cnfStyle w:val="000000000000" w:firstRow="0" w:lastRow="0" w:firstColumn="0" w:lastColumn="0" w:oddVBand="0" w:evenVBand="0" w:oddHBand="0" w:evenHBand="0" w:firstRowFirstColumn="0" w:firstRowLastColumn="0" w:lastRowFirstColumn="0" w:lastRowLastColumn="0"/>
            </w:pPr>
            <w:r>
              <w:t>p</w:t>
            </w:r>
            <w:r w:rsidRPr="00556D44">
              <w:t>rovide additional information that demonstrates understanding of reasoning and/or application</w:t>
            </w:r>
          </w:p>
        </w:tc>
      </w:tr>
      <w:tr w:rsidR="00BE2535" w:rsidRPr="00F2628C" w14:paraId="26CA3757"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04B770C" w14:textId="77777777" w:rsidR="00BE2535" w:rsidRPr="00B82953" w:rsidRDefault="00BE2535" w:rsidP="00491DA7">
            <w:pPr>
              <w:pStyle w:val="Tabletextsinglecell"/>
              <w:rPr>
                <w:rFonts w:ascii="Arial" w:hAnsi="Arial"/>
                <w:sz w:val="21"/>
                <w:lang w:eastAsia="en-AU"/>
              </w:rPr>
            </w:pPr>
            <w:r w:rsidRPr="002C794E">
              <w:t>familiar</w:t>
            </w:r>
          </w:p>
        </w:tc>
        <w:tc>
          <w:tcPr>
            <w:tcW w:w="7216" w:type="dxa"/>
          </w:tcPr>
          <w:p w14:paraId="7A22DECC" w14:textId="069E64C5" w:rsidR="00BE2535" w:rsidRPr="00F2628C"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C61FD0">
              <w:t>well</w:t>
            </w:r>
            <w:r w:rsidR="002D608E">
              <w:noBreakHyphen/>
            </w:r>
            <w:r w:rsidRPr="00C61FD0">
              <w:t>ac</w:t>
            </w:r>
            <w:r>
              <w:t>quainted; thoroughly conversant</w:t>
            </w:r>
            <w:r w:rsidRPr="00C61FD0">
              <w:t xml:space="preserve"> to be familiar with a subject; to be familiar with a met</w:t>
            </w:r>
            <w:r>
              <w:t>hod</w:t>
            </w:r>
          </w:p>
        </w:tc>
      </w:tr>
      <w:tr w:rsidR="00BE2535" w:rsidRPr="00F2628C" w14:paraId="132EC288"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6B9C86B" w14:textId="77777777" w:rsidR="00BE2535" w:rsidRPr="00267FA1" w:rsidRDefault="00BE2535" w:rsidP="005B0D1B">
            <w:pPr>
              <w:pStyle w:val="TableText"/>
            </w:pPr>
            <w:r w:rsidRPr="00267FA1">
              <w:rPr>
                <w:lang w:eastAsia="en-AU"/>
              </w:rPr>
              <w:lastRenderedPageBreak/>
              <w:t>fluent;</w:t>
            </w:r>
            <w:r w:rsidRPr="00267FA1">
              <w:rPr>
                <w:lang w:eastAsia="en-AU"/>
              </w:rPr>
              <w:br/>
              <w:t>fluently;</w:t>
            </w:r>
            <w:r w:rsidRPr="00267FA1">
              <w:rPr>
                <w:lang w:eastAsia="en-AU"/>
              </w:rPr>
              <w:br/>
              <w:t>fluency</w:t>
            </w:r>
          </w:p>
        </w:tc>
        <w:tc>
          <w:tcPr>
            <w:tcW w:w="7216" w:type="dxa"/>
          </w:tcPr>
          <w:p w14:paraId="104A731C" w14:textId="77777777" w:rsidR="00BE2535" w:rsidRPr="00267FA1" w:rsidRDefault="00BE2535" w:rsidP="005B0D1B">
            <w:pPr>
              <w:pStyle w:val="TableText"/>
              <w:cnfStyle w:val="000000000000" w:firstRow="0" w:lastRow="0" w:firstColumn="0" w:lastColumn="0" w:oddVBand="0" w:evenVBand="0" w:oddHBand="0" w:evenHBand="0" w:firstRowFirstColumn="0" w:firstRowLastColumn="0" w:lastRowFirstColumn="0" w:lastRowLastColumn="0"/>
              <w:rPr>
                <w:rFonts w:ascii="Arial" w:hAnsi="Arial"/>
                <w:color w:val="0000FF"/>
              </w:rPr>
            </w:pPr>
            <w:r w:rsidRPr="00267FA1">
              <w:t>able to speak, write, translate and interpret</w:t>
            </w:r>
            <w:r w:rsidRPr="00102731">
              <w:rPr>
                <w:rStyle w:val="CrossReference"/>
                <w:szCs w:val="19"/>
              </w:rPr>
              <w:t xml:space="preserve"> </w:t>
            </w:r>
            <w:r w:rsidRPr="00102731">
              <w:rPr>
                <w:rStyle w:val="CrossReference"/>
                <w:szCs w:val="19"/>
              </w:rPr>
              <w:fldChar w:fldCharType="begin"/>
            </w:r>
            <w:r w:rsidRPr="00102731">
              <w:rPr>
                <w:rStyle w:val="CrossReference"/>
                <w:szCs w:val="19"/>
              </w:rPr>
              <w:instrText xml:space="preserve"> REF readily \h  \* MERGEFORMAT </w:instrText>
            </w:r>
            <w:r w:rsidRPr="00102731">
              <w:rPr>
                <w:rStyle w:val="CrossReference"/>
                <w:szCs w:val="19"/>
              </w:rPr>
            </w:r>
            <w:r w:rsidRPr="00102731">
              <w:rPr>
                <w:rStyle w:val="CrossReference"/>
                <w:szCs w:val="19"/>
              </w:rPr>
              <w:fldChar w:fldCharType="separate"/>
            </w:r>
            <w:r w:rsidR="00944CFF" w:rsidRPr="00944CFF">
              <w:rPr>
                <w:rStyle w:val="CrossReference"/>
                <w:szCs w:val="19"/>
              </w:rPr>
              <w:t>readily</w:t>
            </w:r>
            <w:r w:rsidRPr="00102731">
              <w:rPr>
                <w:rStyle w:val="CrossReference"/>
                <w:szCs w:val="19"/>
              </w:rPr>
              <w:fldChar w:fldCharType="end"/>
            </w:r>
          </w:p>
        </w:tc>
      </w:tr>
      <w:tr w:rsidR="00BE2535" w:rsidRPr="00F2628C" w14:paraId="79D4035D" w14:textId="77777777" w:rsidTr="00102731">
        <w:trPr>
          <w:cantSplit/>
          <w:trHeight w:val="87"/>
        </w:trPr>
        <w:tc>
          <w:tcPr>
            <w:cnfStyle w:val="001000000000" w:firstRow="0" w:lastRow="0" w:firstColumn="1" w:lastColumn="0" w:oddVBand="0" w:evenVBand="0" w:oddHBand="0" w:evenHBand="0" w:firstRowFirstColumn="0" w:firstRowLastColumn="0" w:lastRowFirstColumn="0" w:lastRowLastColumn="0"/>
            <w:tcW w:w="1885" w:type="dxa"/>
          </w:tcPr>
          <w:p w14:paraId="03E98838" w14:textId="77777777" w:rsidR="00BE2535" w:rsidRPr="00B82953" w:rsidRDefault="00BE2535" w:rsidP="00491DA7">
            <w:pPr>
              <w:pStyle w:val="Tabletextsinglecell"/>
              <w:rPr>
                <w:rFonts w:ascii="Arial" w:hAnsi="Arial"/>
                <w:sz w:val="21"/>
                <w:lang w:eastAsia="en-AU"/>
              </w:rPr>
            </w:pPr>
            <w:r>
              <w:t>formulaic language</w:t>
            </w:r>
          </w:p>
        </w:tc>
        <w:tc>
          <w:tcPr>
            <w:tcW w:w="7216" w:type="dxa"/>
          </w:tcPr>
          <w:p w14:paraId="311B7149"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t xml:space="preserve">words or expressions which are commonly used in fixed patterns and learned as such without grammatical analysis, e.g. </w:t>
            </w:r>
          </w:p>
          <w:p w14:paraId="04D5C60E" w14:textId="77777777" w:rsidR="00BE2535"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t>story starter: ‘Once upon a time’</w:t>
            </w:r>
          </w:p>
          <w:p w14:paraId="181BB3F9" w14:textId="77777777" w:rsidR="00BE2535" w:rsidRPr="00F2628C" w:rsidRDefault="00BE2535" w:rsidP="001E453D">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r>
              <w:t>greeting in Australian English: ‘G’day, how are you going?’</w:t>
            </w:r>
          </w:p>
        </w:tc>
      </w:tr>
      <w:tr w:rsidR="00BE2535" w:rsidRPr="00F2628C" w14:paraId="49C065A9"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591F18F" w14:textId="77777777" w:rsidR="00BE2535" w:rsidRPr="00B82953" w:rsidRDefault="00BE2535" w:rsidP="00491DA7">
            <w:pPr>
              <w:pStyle w:val="Tabletextsinglecell"/>
              <w:rPr>
                <w:rFonts w:ascii="Arial" w:hAnsi="Arial"/>
                <w:sz w:val="21"/>
                <w:lang w:eastAsia="en-AU"/>
              </w:rPr>
            </w:pPr>
            <w:bookmarkStart w:id="32" w:name="fragmented"/>
            <w:r>
              <w:t>f</w:t>
            </w:r>
            <w:r w:rsidRPr="00257B34">
              <w:t>ragmented</w:t>
            </w:r>
            <w:bookmarkEnd w:id="32"/>
          </w:p>
        </w:tc>
        <w:tc>
          <w:tcPr>
            <w:tcW w:w="7216" w:type="dxa"/>
          </w:tcPr>
          <w:p w14:paraId="5AECCEA5" w14:textId="77777777" w:rsidR="00BE2535" w:rsidRPr="00F2628C"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t>d</w:t>
            </w:r>
            <w:r w:rsidRPr="00257B34">
              <w:t>isjointed</w:t>
            </w:r>
            <w:r>
              <w:t xml:space="preserve"> </w:t>
            </w:r>
            <w:r w:rsidRPr="00257B34">
              <w:t>or isolated</w:t>
            </w:r>
          </w:p>
        </w:tc>
      </w:tr>
      <w:tr w:rsidR="00BE2535" w:rsidRPr="00F2628C" w14:paraId="7406515A"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508D670" w14:textId="77777777" w:rsidR="00BE2535" w:rsidRPr="00B82953" w:rsidRDefault="00BE2535" w:rsidP="00491DA7">
            <w:pPr>
              <w:pStyle w:val="Tabletextsinglecell"/>
              <w:rPr>
                <w:rFonts w:ascii="Arial" w:hAnsi="Arial"/>
                <w:sz w:val="21"/>
                <w:lang w:eastAsia="en-AU"/>
              </w:rPr>
            </w:pPr>
            <w:r w:rsidRPr="007C1B9A">
              <w:rPr>
                <w:lang w:eastAsia="en-AU"/>
              </w:rPr>
              <w:t>guided</w:t>
            </w:r>
          </w:p>
        </w:tc>
        <w:tc>
          <w:tcPr>
            <w:tcW w:w="7216" w:type="dxa"/>
          </w:tcPr>
          <w:p w14:paraId="6F1782EB" w14:textId="77777777" w:rsidR="00BE2535" w:rsidRPr="00F2628C"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7C1B9A">
              <w:rPr>
                <w:lang w:eastAsia="en-AU"/>
              </w:rPr>
              <w:t>visual and/or verbal prompts to facilitate or support independent action</w:t>
            </w:r>
          </w:p>
        </w:tc>
      </w:tr>
      <w:tr w:rsidR="00BE2535" w:rsidRPr="00F2628C" w14:paraId="074BDE0C"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16BDDC3" w14:textId="77777777" w:rsidR="00BE2535" w:rsidRPr="007C1B9A" w:rsidRDefault="00BE2535" w:rsidP="00491DA7">
            <w:pPr>
              <w:pStyle w:val="Tabletextsinglecell"/>
              <w:rPr>
                <w:lang w:eastAsia="en-AU"/>
              </w:rPr>
            </w:pPr>
            <w:r w:rsidRPr="007C1B9A">
              <w:rPr>
                <w:lang w:eastAsia="en-AU"/>
              </w:rPr>
              <w:t>identification;</w:t>
            </w:r>
            <w:r w:rsidRPr="007C1B9A">
              <w:rPr>
                <w:lang w:eastAsia="en-AU"/>
              </w:rPr>
              <w:br/>
            </w:r>
            <w:bookmarkStart w:id="33" w:name="identify"/>
            <w:r w:rsidRPr="007C1B9A">
              <w:rPr>
                <w:lang w:eastAsia="en-AU"/>
              </w:rPr>
              <w:t>identify</w:t>
            </w:r>
            <w:bookmarkEnd w:id="33"/>
          </w:p>
        </w:tc>
        <w:tc>
          <w:tcPr>
            <w:tcW w:w="7216" w:type="dxa"/>
          </w:tcPr>
          <w:p w14:paraId="12274341" w14:textId="77777777" w:rsidR="00BE2535" w:rsidRPr="007C1B9A"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to establish or indicate who or what someone or something is</w:t>
            </w:r>
          </w:p>
        </w:tc>
      </w:tr>
      <w:tr w:rsidR="00BE2535" w:rsidRPr="00F2628C" w14:paraId="3B632A26"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4922624" w14:textId="77777777" w:rsidR="00BE2535" w:rsidRPr="007C1B9A" w:rsidRDefault="00BE2535" w:rsidP="00491DA7">
            <w:pPr>
              <w:pStyle w:val="Tabletextsinglecell"/>
              <w:rPr>
                <w:lang w:eastAsia="en-AU"/>
              </w:rPr>
            </w:pPr>
            <w:bookmarkStart w:id="34" w:name="informed"/>
            <w:r>
              <w:t>informed</w:t>
            </w:r>
            <w:bookmarkEnd w:id="34"/>
          </w:p>
        </w:tc>
        <w:tc>
          <w:tcPr>
            <w:tcW w:w="7216" w:type="dxa"/>
          </w:tcPr>
          <w:p w14:paraId="75CDD3E5" w14:textId="77777777"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t>having relevant knowledge; being conversant with the topic;</w:t>
            </w:r>
          </w:p>
          <w:p w14:paraId="7446E775" w14:textId="77777777"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t xml:space="preserve">in </w:t>
            </w:r>
            <w:r>
              <w:rPr>
                <w:rFonts w:cs="Tahoma"/>
                <w:szCs w:val="16"/>
              </w:rPr>
              <w:t>Languages</w:t>
            </w:r>
            <w:r>
              <w:t xml:space="preserve">, </w:t>
            </w:r>
            <w:r w:rsidRPr="00FD3E3D">
              <w:rPr>
                <w:rStyle w:val="Emphasis"/>
              </w:rPr>
              <w:t>informed</w:t>
            </w:r>
            <w:r w:rsidRPr="008228A4">
              <w:rPr>
                <w:i/>
              </w:rPr>
              <w:t xml:space="preserve"> </w:t>
            </w:r>
            <w:r>
              <w:t>refers to being able to apply cultural and linguistic knowledge; with possible irregularities in responses provided; this includes:</w:t>
            </w:r>
          </w:p>
          <w:p w14:paraId="5F2A69AA" w14:textId="77777777" w:rsidR="00BE2535"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a range of vocabulary and grammar used effectively</w:t>
            </w:r>
          </w:p>
          <w:p w14:paraId="792489D4" w14:textId="77777777" w:rsidR="00BE2535"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 xml:space="preserve">the meaning of familiar language is accurately demonstrated </w:t>
            </w:r>
          </w:p>
          <w:p w14:paraId="09C87983" w14:textId="77777777" w:rsidR="00BE2535"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subtleties maybe overlooked</w:t>
            </w:r>
          </w:p>
          <w:p w14:paraId="6AEA54DA" w14:textId="77777777" w:rsidR="00BE2535"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t>cultural meaning are evident in responses but may not be fully developed;</w:t>
            </w:r>
          </w:p>
          <w:p w14:paraId="3AC62D3A" w14:textId="77777777" w:rsidR="00BE2535" w:rsidRPr="008D1193" w:rsidRDefault="00BE2535" w:rsidP="00FD3E3D">
            <w:pPr>
              <w:pStyle w:val="Tabletextsinglecell"/>
              <w:spacing w:before="120"/>
              <w:cnfStyle w:val="000000000000" w:firstRow="0" w:lastRow="0" w:firstColumn="0" w:lastColumn="0" w:oddVBand="0" w:evenVBand="0" w:oddHBand="0" w:evenHBand="0" w:firstRowFirstColumn="0" w:firstRowLastColumn="0" w:lastRowFirstColumn="0" w:lastRowLastColumn="0"/>
            </w:pPr>
            <w:r>
              <w:t xml:space="preserve">students demonstrate </w:t>
            </w:r>
            <w:r>
              <w:rPr>
                <w:rStyle w:val="Emphasis"/>
              </w:rPr>
              <w:t>informed</w:t>
            </w:r>
            <w:r w:rsidRPr="008D1193">
              <w:rPr>
                <w:rStyle w:val="Emphasis"/>
              </w:rPr>
              <w:t xml:space="preserve"> usage</w:t>
            </w:r>
            <w:r w:rsidRPr="008D1193">
              <w:t xml:space="preserve"> in the</w:t>
            </w:r>
            <w:r>
              <w:t xml:space="preserve"> </w:t>
            </w:r>
            <w:r w:rsidRPr="008D1193">
              <w:t>four major language skills:</w:t>
            </w:r>
          </w:p>
          <w:p w14:paraId="5FC1D17A" w14:textId="77777777" w:rsidR="00BE2535" w:rsidRPr="00B948A5" w:rsidRDefault="00BE2535" w:rsidP="007E4D3B">
            <w:pPr>
              <w:pStyle w:val="Tablebulletlast"/>
              <w:numPr>
                <w:ilvl w:val="0"/>
                <w:numId w:val="22"/>
              </w:numPr>
              <w:cnfStyle w:val="000000000000" w:firstRow="0" w:lastRow="0" w:firstColumn="0" w:lastColumn="0" w:oddVBand="0" w:evenVBand="0" w:oddHBand="0" w:evenHBand="0" w:firstRowFirstColumn="0" w:firstRowLastColumn="0" w:lastRowFirstColumn="0" w:lastRowLastColumn="0"/>
            </w:pPr>
            <w:r>
              <w:t xml:space="preserve">listening — </w:t>
            </w:r>
            <w:r w:rsidRPr="00B948A5">
              <w:t xml:space="preserve">the </w:t>
            </w:r>
            <w:r>
              <w:t>speaker’s attitude, purpose and intentions are recognised</w:t>
            </w:r>
          </w:p>
          <w:p w14:paraId="298E1322" w14:textId="77777777" w:rsidR="00BE2535" w:rsidRDefault="00BE2535" w:rsidP="007E4D3B">
            <w:pPr>
              <w:pStyle w:val="Tablebulletlast"/>
              <w:numPr>
                <w:ilvl w:val="0"/>
                <w:numId w:val="22"/>
              </w:numPr>
              <w:cnfStyle w:val="000000000000" w:firstRow="0" w:lastRow="0" w:firstColumn="0" w:lastColumn="0" w:oddVBand="0" w:evenVBand="0" w:oddHBand="0" w:evenHBand="0" w:firstRowFirstColumn="0" w:firstRowLastColumn="0" w:lastRowFirstColumn="0" w:lastRowLastColumn="0"/>
            </w:pPr>
            <w:r>
              <w:t>reading — the purpose of the text and the writer’s perspective and intention are recognised</w:t>
            </w:r>
          </w:p>
          <w:p w14:paraId="4A80C2B6" w14:textId="77777777" w:rsidR="00BE2535" w:rsidRDefault="00BE2535" w:rsidP="007E4D3B">
            <w:pPr>
              <w:pStyle w:val="Tablebulletlast"/>
              <w:numPr>
                <w:ilvl w:val="0"/>
                <w:numId w:val="22"/>
              </w:numPr>
              <w:cnfStyle w:val="000000000000" w:firstRow="0" w:lastRow="0" w:firstColumn="0" w:lastColumn="0" w:oddVBand="0" w:evenVBand="0" w:oddHBand="0" w:evenHBand="0" w:firstRowFirstColumn="0" w:firstRowLastColumn="0" w:lastRowFirstColumn="0" w:lastRowLastColumn="0"/>
            </w:pPr>
            <w:r>
              <w:t>writing — spelling, punctuation and word order display a reasonable degree of accuracy; written text is generally coherent</w:t>
            </w:r>
          </w:p>
          <w:p w14:paraId="48BAA545" w14:textId="77777777" w:rsidR="00BE2535" w:rsidRPr="007C1B9A" w:rsidRDefault="00BE2535" w:rsidP="00FD3E3D">
            <w:pPr>
              <w:pStyle w:val="TableBullet"/>
              <w:cnfStyle w:val="000000000000" w:firstRow="0" w:lastRow="0" w:firstColumn="0" w:lastColumn="0" w:oddVBand="0" w:evenVBand="0" w:oddHBand="0" w:evenHBand="0" w:firstRowFirstColumn="0" w:firstRowLastColumn="0" w:lastRowFirstColumn="0" w:lastRowLastColumn="0"/>
              <w:rPr>
                <w:lang w:eastAsia="en-AU"/>
              </w:rPr>
            </w:pPr>
            <w:r>
              <w:t>speaking — pronunciation, intonation, rhythm and stress are acceptable and register is appropriate to the situation</w:t>
            </w:r>
          </w:p>
        </w:tc>
      </w:tr>
      <w:tr w:rsidR="00BE2535" w:rsidRPr="00F2628C" w14:paraId="34A9787F"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654C4BA" w14:textId="77777777" w:rsidR="00BE2535" w:rsidRDefault="00BE2535" w:rsidP="00491DA7">
            <w:pPr>
              <w:pStyle w:val="Tabletextsinglecell"/>
              <w:rPr>
                <w:rFonts w:asciiTheme="majorHAnsi" w:hAnsiTheme="majorHAnsi" w:cs="Arial"/>
                <w:color w:val="000000" w:themeColor="text1"/>
                <w:szCs w:val="20"/>
              </w:rPr>
            </w:pPr>
            <w:r>
              <w:rPr>
                <w:rFonts w:cstheme="minorHAnsi"/>
              </w:rPr>
              <w:t>m</w:t>
            </w:r>
            <w:r w:rsidRPr="0025471C">
              <w:rPr>
                <w:rFonts w:cstheme="minorHAnsi"/>
              </w:rPr>
              <w:t>etalanguage</w:t>
            </w:r>
          </w:p>
        </w:tc>
        <w:tc>
          <w:tcPr>
            <w:tcW w:w="7216" w:type="dxa"/>
          </w:tcPr>
          <w:p w14:paraId="5D0BF400" w14:textId="77777777" w:rsidR="00BE2535" w:rsidRDefault="00BE2535" w:rsidP="00BE2535">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a </w:t>
            </w:r>
            <w:r w:rsidRPr="0025471C">
              <w:rPr>
                <w:rFonts w:cstheme="minorHAnsi"/>
              </w:rPr>
              <w:t>vocabulary used to discuss language conventions and use</w:t>
            </w:r>
            <w:r>
              <w:rPr>
                <w:rFonts w:cstheme="minorHAnsi"/>
              </w:rPr>
              <w:t>; e.g.</w:t>
            </w:r>
            <w:r w:rsidRPr="0025471C">
              <w:rPr>
                <w:rFonts w:cstheme="minorHAnsi"/>
              </w:rPr>
              <w:t xml:space="preserve"> language used to talk about</w:t>
            </w:r>
            <w:r>
              <w:rPr>
                <w:rFonts w:cstheme="minorHAnsi"/>
              </w:rPr>
              <w:t>:</w:t>
            </w:r>
          </w:p>
          <w:p w14:paraId="2E9C9B70" w14:textId="77777777" w:rsidR="00BE2535" w:rsidRDefault="00BE2535" w:rsidP="00BE2535">
            <w:pPr>
              <w:pStyle w:val="TableBullet"/>
              <w:cnfStyle w:val="000000000000" w:firstRow="0" w:lastRow="0" w:firstColumn="0" w:lastColumn="0" w:oddVBand="0" w:evenVBand="0" w:oddHBand="0" w:evenHBand="0" w:firstRowFirstColumn="0" w:firstRowLastColumn="0" w:lastRowFirstColumn="0" w:lastRowLastColumn="0"/>
            </w:pPr>
            <w:r w:rsidRPr="0025471C">
              <w:t>grammatical terms</w:t>
            </w:r>
            <w:r>
              <w:t>,</w:t>
            </w:r>
            <w:r w:rsidRPr="0025471C">
              <w:t xml:space="preserve"> such a</w:t>
            </w:r>
            <w:r>
              <w:t>s sentence, clause, conjunction</w:t>
            </w:r>
          </w:p>
          <w:p w14:paraId="4903DFB2" w14:textId="77777777" w:rsidR="00BE2535" w:rsidRDefault="00BE2535" w:rsidP="00BE2535">
            <w:pPr>
              <w:pStyle w:val="TableBullet"/>
              <w:cnfStyle w:val="000000000000" w:firstRow="0" w:lastRow="0" w:firstColumn="0" w:lastColumn="0" w:oddVBand="0" w:evenVBand="0" w:oddHBand="0" w:evenHBand="0" w:firstRowFirstColumn="0" w:firstRowLastColumn="0" w:lastRowFirstColumn="0" w:lastRowLastColumn="0"/>
            </w:pPr>
            <w:r w:rsidRPr="0025471C">
              <w:t>the social and cultural nature of language, such a</w:t>
            </w:r>
            <w:r>
              <w:t>s face, reciprocating, register</w:t>
            </w:r>
            <w:r w:rsidRPr="0025471C">
              <w:t>)</w:t>
            </w:r>
          </w:p>
        </w:tc>
      </w:tr>
      <w:tr w:rsidR="00BE2535" w:rsidRPr="00F2628C" w14:paraId="45919517"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48068E4" w14:textId="77777777" w:rsidR="00BE2535" w:rsidRDefault="00BE2535" w:rsidP="00491DA7">
            <w:pPr>
              <w:pStyle w:val="Tabletextsinglecell"/>
            </w:pPr>
            <w:r>
              <w:rPr>
                <w:rFonts w:asciiTheme="majorHAnsi" w:hAnsiTheme="majorHAnsi" w:cs="Arial"/>
                <w:color w:val="000000" w:themeColor="text1"/>
                <w:szCs w:val="20"/>
              </w:rPr>
              <w:t>p</w:t>
            </w:r>
            <w:r w:rsidRPr="00101498">
              <w:rPr>
                <w:rFonts w:asciiTheme="majorHAnsi" w:hAnsiTheme="majorHAnsi" w:cs="Arial"/>
                <w:color w:val="000000" w:themeColor="text1"/>
                <w:szCs w:val="20"/>
              </w:rPr>
              <w:t>artial</w:t>
            </w:r>
          </w:p>
        </w:tc>
        <w:tc>
          <w:tcPr>
            <w:tcW w:w="7216" w:type="dxa"/>
          </w:tcPr>
          <w:p w14:paraId="2D44DAFB"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t>a</w:t>
            </w:r>
            <w:r w:rsidRPr="00101498">
              <w:t>ttempte</w:t>
            </w:r>
            <w:r>
              <w:t>d; incomplete evidence provided</w:t>
            </w:r>
          </w:p>
        </w:tc>
      </w:tr>
      <w:tr w:rsidR="00BE2535" w:rsidRPr="00F2628C" w14:paraId="28B8E2DC"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D117F40" w14:textId="77777777" w:rsidR="00BE2535" w:rsidRDefault="00BE2535" w:rsidP="00491DA7">
            <w:pPr>
              <w:pStyle w:val="Tabletextsinglecell"/>
            </w:pPr>
            <w:r w:rsidRPr="0094449A">
              <w:t>purposeful</w:t>
            </w:r>
            <w:r>
              <w:t>;</w:t>
            </w:r>
            <w:r>
              <w:br/>
              <w:t>purposefully</w:t>
            </w:r>
          </w:p>
        </w:tc>
        <w:tc>
          <w:tcPr>
            <w:tcW w:w="7216" w:type="dxa"/>
          </w:tcPr>
          <w:p w14:paraId="234BA9AC"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rsidRPr="0094449A">
              <w:t>intentional; done by design; focused and clearly linked to the goals of the task</w:t>
            </w:r>
          </w:p>
        </w:tc>
      </w:tr>
      <w:tr w:rsidR="00BE2535" w:rsidRPr="00F2628C" w14:paraId="083C10F4"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7E3CE50" w14:textId="77777777" w:rsidR="00BE2535" w:rsidRDefault="00BE2535" w:rsidP="00491DA7">
            <w:pPr>
              <w:pStyle w:val="Tabletextsinglecell"/>
              <w:rPr>
                <w:rFonts w:asciiTheme="majorHAnsi" w:hAnsiTheme="majorHAnsi" w:cs="Arial"/>
                <w:color w:val="000000" w:themeColor="text1"/>
                <w:szCs w:val="20"/>
              </w:rPr>
            </w:pPr>
            <w:r>
              <w:t>range</w:t>
            </w:r>
          </w:p>
        </w:tc>
        <w:tc>
          <w:tcPr>
            <w:tcW w:w="7216" w:type="dxa"/>
          </w:tcPr>
          <w:p w14:paraId="596EBC56"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t>the scope of relative situations or elements; a</w:t>
            </w:r>
            <w:r w:rsidRPr="00C93D21">
              <w:t xml:space="preserve"> number or grouping of things in the same category or within specified limits</w:t>
            </w:r>
            <w:r>
              <w:t xml:space="preserve">; </w:t>
            </w:r>
            <w:r w:rsidRPr="00C93D21">
              <w:t>the extent to which, or the limits between which, variation is possible</w:t>
            </w:r>
          </w:p>
        </w:tc>
      </w:tr>
      <w:tr w:rsidR="00BE2535" w:rsidRPr="00F2628C" w14:paraId="5E178196"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3630EBA" w14:textId="77777777" w:rsidR="00BE2535" w:rsidRDefault="00BE2535" w:rsidP="00491DA7">
            <w:pPr>
              <w:pStyle w:val="Tabletextsinglecell"/>
            </w:pPr>
            <w:r>
              <w:t>read;</w:t>
            </w:r>
            <w:r>
              <w:br/>
              <w:t>reading</w:t>
            </w:r>
          </w:p>
        </w:tc>
        <w:tc>
          <w:tcPr>
            <w:tcW w:w="7216" w:type="dxa"/>
          </w:tcPr>
          <w:p w14:paraId="0A389DE3" w14:textId="77777777" w:rsidR="00BE2535"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t>process visual or tactile symbols (e.g. braille), words or actions in order to derive and/or construct meaning;</w:t>
            </w:r>
          </w:p>
          <w:p w14:paraId="390DB64D" w14:textId="7BEEF1F5" w:rsidR="00BE2535" w:rsidRDefault="00BE2535" w:rsidP="00BF6662">
            <w:pPr>
              <w:pStyle w:val="Tabletextsinglecell"/>
              <w:cnfStyle w:val="000000000000" w:firstRow="0" w:lastRow="0" w:firstColumn="0" w:lastColumn="0" w:oddVBand="0" w:evenVBand="0" w:oddHBand="0" w:evenHBand="0" w:firstRowFirstColumn="0" w:firstRowLastColumn="0" w:lastRowFirstColumn="0" w:lastRowLastColumn="0"/>
            </w:pPr>
            <w:r w:rsidRPr="00BF6662">
              <w:rPr>
                <w:rStyle w:val="Emphasis"/>
              </w:rPr>
              <w:t>reading</w:t>
            </w:r>
            <w:r>
              <w:t xml:space="preserve"> includes elements of decoding (of sounds and symbols), interpreting, critically analysing and reflecting upon meaning in a wide range of written, visual, print and non</w:t>
            </w:r>
            <w:r w:rsidR="002D608E">
              <w:noBreakHyphen/>
            </w:r>
            <w:r>
              <w:t>print texts</w:t>
            </w:r>
          </w:p>
        </w:tc>
      </w:tr>
      <w:tr w:rsidR="00BE2535" w:rsidRPr="00F2628C" w14:paraId="74DD7367"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6D33A9F" w14:textId="4390B421" w:rsidR="00BE2535" w:rsidRDefault="00BE2535" w:rsidP="00B146D7">
            <w:pPr>
              <w:pStyle w:val="Tabletextsinglecell"/>
            </w:pPr>
            <w:bookmarkStart w:id="35" w:name="readily"/>
            <w:r>
              <w:t>readily</w:t>
            </w:r>
            <w:bookmarkEnd w:id="35"/>
          </w:p>
        </w:tc>
        <w:tc>
          <w:tcPr>
            <w:tcW w:w="7216" w:type="dxa"/>
          </w:tcPr>
          <w:p w14:paraId="307CCB84" w14:textId="5AFD5E38" w:rsidR="00BE2535" w:rsidRDefault="00BE2535" w:rsidP="008D1193">
            <w:pPr>
              <w:pStyle w:val="TableText"/>
              <w:cnfStyle w:val="000000000000" w:firstRow="0" w:lastRow="0" w:firstColumn="0" w:lastColumn="0" w:oddVBand="0" w:evenVBand="0" w:oddHBand="0" w:evenHBand="0" w:firstRowFirstColumn="0" w:firstRowLastColumn="0" w:lastRowFirstColumn="0" w:lastRowLastColumn="0"/>
            </w:pPr>
            <w:r w:rsidRPr="006B7A63">
              <w:t>promptly; quickly; easily</w:t>
            </w:r>
            <w:r>
              <w:t xml:space="preserve">; </w:t>
            </w:r>
            <w:r w:rsidRPr="006B7A63">
              <w:t>in a ready manner; willingly</w:t>
            </w:r>
            <w:r>
              <w:t xml:space="preserve">; </w:t>
            </w:r>
            <w:r w:rsidRPr="009C21A9">
              <w:t>fluent</w:t>
            </w:r>
            <w:r w:rsidR="00E37E46">
              <w:t>ly</w:t>
            </w:r>
            <w:r w:rsidRPr="00BF6662">
              <w:t>;</w:t>
            </w:r>
          </w:p>
          <w:p w14:paraId="3E98540E" w14:textId="77777777" w:rsidR="00BE2535" w:rsidRDefault="00BE2535" w:rsidP="004D760B">
            <w:pPr>
              <w:pStyle w:val="TableText"/>
              <w:cnfStyle w:val="000000000000" w:firstRow="0" w:lastRow="0" w:firstColumn="0" w:lastColumn="0" w:oddVBand="0" w:evenVBand="0" w:oddHBand="0" w:evenHBand="0" w:firstRowFirstColumn="0" w:firstRowLastColumn="0" w:lastRowFirstColumn="0" w:lastRowLastColumn="0"/>
            </w:pPr>
            <w:r>
              <w:t xml:space="preserve">this includes being </w:t>
            </w:r>
            <w:r w:rsidRPr="00CE60B1">
              <w:rPr>
                <w:rStyle w:val="CrossReference"/>
                <w:highlight w:val="yellow"/>
              </w:rPr>
              <w:fldChar w:fldCharType="begin"/>
            </w:r>
            <w:r w:rsidRPr="00CE60B1">
              <w:rPr>
                <w:rStyle w:val="CrossReference"/>
              </w:rPr>
              <w:instrText xml:space="preserve"> REF effective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944CFF" w:rsidRPr="00944CFF">
              <w:rPr>
                <w:rStyle w:val="CrossReference"/>
              </w:rPr>
              <w:t>effective</w:t>
            </w:r>
            <w:r w:rsidRPr="00CE60B1">
              <w:rPr>
                <w:rStyle w:val="CrossReference"/>
                <w:highlight w:val="yellow"/>
              </w:rPr>
              <w:fldChar w:fldCharType="end"/>
            </w:r>
            <w:r>
              <w:t xml:space="preserve"> and </w:t>
            </w:r>
            <w:r w:rsidRPr="00CE60B1">
              <w:rPr>
                <w:rStyle w:val="CrossReference"/>
                <w:highlight w:val="yellow"/>
              </w:rPr>
              <w:fldChar w:fldCharType="begin"/>
            </w:r>
            <w:r w:rsidRPr="00CE60B1">
              <w:rPr>
                <w:rStyle w:val="CrossReference"/>
              </w:rPr>
              <w:instrText xml:space="preserve"> REF informed \h </w:instrText>
            </w:r>
            <w:r>
              <w:rPr>
                <w:rStyle w:val="CrossReference"/>
                <w:highlight w:val="yellow"/>
              </w:rPr>
              <w:instrText xml:space="preserve"> \* MERGEFORMAT </w:instrText>
            </w:r>
            <w:r w:rsidRPr="00CE60B1">
              <w:rPr>
                <w:rStyle w:val="CrossReference"/>
                <w:highlight w:val="yellow"/>
              </w:rPr>
            </w:r>
            <w:r w:rsidRPr="00CE60B1">
              <w:rPr>
                <w:rStyle w:val="CrossReference"/>
                <w:highlight w:val="yellow"/>
              </w:rPr>
              <w:fldChar w:fldCharType="separate"/>
            </w:r>
            <w:r w:rsidR="00944CFF" w:rsidRPr="00944CFF">
              <w:rPr>
                <w:rStyle w:val="CrossReference"/>
              </w:rPr>
              <w:t>informed</w:t>
            </w:r>
            <w:r w:rsidRPr="00CE60B1">
              <w:rPr>
                <w:rStyle w:val="CrossReference"/>
                <w:highlight w:val="yellow"/>
              </w:rPr>
              <w:fldChar w:fldCharType="end"/>
            </w:r>
          </w:p>
        </w:tc>
      </w:tr>
      <w:tr w:rsidR="00BE2535" w:rsidRPr="00F2628C" w14:paraId="29C0DCA5" w14:textId="77777777" w:rsidTr="00102731">
        <w:trPr>
          <w:cantSplit/>
          <w:trHeight w:val="221"/>
        </w:trPr>
        <w:tc>
          <w:tcPr>
            <w:cnfStyle w:val="001000000000" w:firstRow="0" w:lastRow="0" w:firstColumn="1" w:lastColumn="0" w:oddVBand="0" w:evenVBand="0" w:oddHBand="0" w:evenHBand="0" w:firstRowFirstColumn="0" w:firstRowLastColumn="0" w:lastRowFirstColumn="0" w:lastRowLastColumn="0"/>
            <w:tcW w:w="1885" w:type="dxa"/>
          </w:tcPr>
          <w:p w14:paraId="6EA119D8" w14:textId="77777777" w:rsidR="00BE2535" w:rsidRDefault="00BE2535" w:rsidP="00491DA7">
            <w:pPr>
              <w:pStyle w:val="Tabletextsinglecell"/>
            </w:pPr>
            <w:bookmarkStart w:id="36" w:name="recognise"/>
            <w:r>
              <w:t>recognise</w:t>
            </w:r>
            <w:bookmarkEnd w:id="36"/>
            <w:r>
              <w:t>;</w:t>
            </w:r>
            <w:r>
              <w:br/>
              <w:t>recognition</w:t>
            </w:r>
          </w:p>
        </w:tc>
        <w:tc>
          <w:tcPr>
            <w:tcW w:w="7216" w:type="dxa"/>
          </w:tcPr>
          <w:p w14:paraId="3569752C" w14:textId="77777777" w:rsidR="00BE2535" w:rsidRPr="006B7A63"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1623DB">
              <w:t>o be aware of or acknowledge</w:t>
            </w:r>
          </w:p>
        </w:tc>
      </w:tr>
      <w:tr w:rsidR="00BE2535" w:rsidRPr="00F2628C" w14:paraId="1C5315B4"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6DD809A" w14:textId="77777777" w:rsidR="00BE2535" w:rsidRDefault="00BE2535" w:rsidP="00491DA7">
            <w:pPr>
              <w:pStyle w:val="Tabletextsinglecell"/>
            </w:pPr>
            <w:r>
              <w:t>responses;</w:t>
            </w:r>
            <w:r>
              <w:br/>
            </w:r>
            <w:bookmarkStart w:id="37" w:name="respond"/>
            <w:r>
              <w:t>respond</w:t>
            </w:r>
            <w:bookmarkEnd w:id="37"/>
          </w:p>
        </w:tc>
        <w:tc>
          <w:tcPr>
            <w:tcW w:w="7216" w:type="dxa"/>
          </w:tcPr>
          <w:p w14:paraId="5A9B8BE7" w14:textId="77777777" w:rsidR="00BE2535"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t</w:t>
            </w:r>
            <w:r w:rsidRPr="00003E9B">
              <w:t>o react to a person or text</w:t>
            </w:r>
          </w:p>
        </w:tc>
      </w:tr>
      <w:tr w:rsidR="00BE2535" w:rsidRPr="00F2628C" w14:paraId="00970123" w14:textId="77777777" w:rsidTr="00102731">
        <w:trPr>
          <w:cantSplit/>
          <w:trHeight w:val="520"/>
        </w:trPr>
        <w:tc>
          <w:tcPr>
            <w:cnfStyle w:val="001000000000" w:firstRow="0" w:lastRow="0" w:firstColumn="1" w:lastColumn="0" w:oddVBand="0" w:evenVBand="0" w:oddHBand="0" w:evenHBand="0" w:firstRowFirstColumn="0" w:firstRowLastColumn="0" w:lastRowFirstColumn="0" w:lastRowLastColumn="0"/>
            <w:tcW w:w="1885" w:type="dxa"/>
          </w:tcPr>
          <w:p w14:paraId="3A746CBD" w14:textId="77777777" w:rsidR="00BE2535" w:rsidRDefault="00BE2535" w:rsidP="00491DA7">
            <w:pPr>
              <w:pStyle w:val="Tabletextsinglecell"/>
            </w:pPr>
            <w:r>
              <w:lastRenderedPageBreak/>
              <w:t>speak</w:t>
            </w:r>
          </w:p>
        </w:tc>
        <w:tc>
          <w:tcPr>
            <w:tcW w:w="7216" w:type="dxa"/>
          </w:tcPr>
          <w:p w14:paraId="1F7C5A0A" w14:textId="77777777" w:rsidR="00BE2535"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t>convey meaning and communicate with purpose; some students participate in speaking activities using communication systems and assistive technologies to communicate wants and needs, and to comment about the world</w:t>
            </w:r>
          </w:p>
        </w:tc>
      </w:tr>
      <w:tr w:rsidR="00BE2535" w:rsidRPr="00F2628C" w14:paraId="3BD1A835" w14:textId="77777777" w:rsidTr="00102731">
        <w:trPr>
          <w:cantSplit/>
          <w:trHeight w:val="1462"/>
        </w:trPr>
        <w:tc>
          <w:tcPr>
            <w:cnfStyle w:val="001000000000" w:firstRow="0" w:lastRow="0" w:firstColumn="1" w:lastColumn="0" w:oddVBand="0" w:evenVBand="0" w:oddHBand="0" w:evenHBand="0" w:firstRowFirstColumn="0" w:firstRowLastColumn="0" w:lastRowFirstColumn="0" w:lastRowLastColumn="0"/>
            <w:tcW w:w="1885" w:type="dxa"/>
          </w:tcPr>
          <w:p w14:paraId="3C13447A" w14:textId="77777777" w:rsidR="00BE2535" w:rsidRDefault="00BE2535" w:rsidP="008D1193">
            <w:pPr>
              <w:pStyle w:val="ListParagraph0"/>
            </w:pPr>
            <w:r>
              <w:t>text</w:t>
            </w:r>
          </w:p>
        </w:tc>
        <w:tc>
          <w:tcPr>
            <w:tcW w:w="7216" w:type="dxa"/>
          </w:tcPr>
          <w:p w14:paraId="4A36CEF8" w14:textId="77777777" w:rsidR="00BE2535" w:rsidRPr="006B7A63"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6B7A63">
              <w:t>an identified stretch of language, used as a means for communication or the focus of learning and investigation</w:t>
            </w:r>
            <w:r>
              <w:t>;</w:t>
            </w:r>
          </w:p>
          <w:p w14:paraId="33AECC72" w14:textId="77777777" w:rsidR="00BE253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BF6662">
              <w:rPr>
                <w:rStyle w:val="Emphasis"/>
              </w:rPr>
              <w:t>text forms</w:t>
            </w:r>
            <w:r w:rsidRPr="006B7A63">
              <w:t xml:space="preserve"> and conventions have developed to support communication with a variety of au</w:t>
            </w:r>
            <w:r>
              <w:t>diences for a range of purposes; t</w:t>
            </w:r>
            <w:r w:rsidRPr="006B7A63">
              <w:t>exts can be written, spoken or multimodal and in print or digital/online forms</w:t>
            </w:r>
            <w:r>
              <w:t>;</w:t>
            </w:r>
          </w:p>
          <w:p w14:paraId="53E60EC6" w14:textId="77777777" w:rsidR="00BE2535" w:rsidRDefault="00BE2535"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FD3E3D">
              <w:rPr>
                <w:rStyle w:val="Emphasis"/>
              </w:rPr>
              <w:t>multimodal texts</w:t>
            </w:r>
            <w:r w:rsidRPr="006B7A63">
              <w:t xml:space="preserve"> combine language with other systems for communication, such as print text, visual images, soundtrack and spoken word, as in film or computer presentation media</w:t>
            </w:r>
          </w:p>
        </w:tc>
      </w:tr>
      <w:tr w:rsidR="00BE2535" w:rsidRPr="00F2628C" w14:paraId="05D23030"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52ED0C4" w14:textId="77777777" w:rsidR="00BE2535" w:rsidRDefault="00BE2535" w:rsidP="00FD3E3D">
            <w:pPr>
              <w:pStyle w:val="TableText"/>
            </w:pPr>
            <w:r w:rsidRPr="006B7A63">
              <w:t>translation</w:t>
            </w:r>
          </w:p>
        </w:tc>
        <w:tc>
          <w:tcPr>
            <w:tcW w:w="7216" w:type="dxa"/>
          </w:tcPr>
          <w:p w14:paraId="200BF567" w14:textId="77777777" w:rsidR="00BE2535" w:rsidRPr="006B7A63" w:rsidRDefault="00BE2535" w:rsidP="00BF6662">
            <w:pPr>
              <w:pStyle w:val="TableText"/>
              <w:cnfStyle w:val="000000000000" w:firstRow="0" w:lastRow="0" w:firstColumn="0" w:lastColumn="0" w:oddVBand="0" w:evenVBand="0" w:oddHBand="0" w:evenHBand="0" w:firstRowFirstColumn="0" w:firstRowLastColumn="0" w:lastRowFirstColumn="0" w:lastRowLastColumn="0"/>
            </w:pPr>
            <w:r w:rsidRPr="006B7A63">
              <w:t>a process of translating words</w:t>
            </w:r>
            <w:r>
              <w:t xml:space="preserve"> or </w:t>
            </w:r>
            <w:r w:rsidRPr="006B7A63">
              <w:t>text from one language into another, recognising that the process involves movement of meanings and attention to cultural context as well as the tra</w:t>
            </w:r>
            <w:r>
              <w:t>nsposition of individual words</w:t>
            </w:r>
          </w:p>
        </w:tc>
      </w:tr>
      <w:tr w:rsidR="00BE2535" w:rsidRPr="00F2628C" w14:paraId="6CB8B939"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B8F44A7" w14:textId="77777777" w:rsidR="00BE2535" w:rsidRPr="002F57B5" w:rsidRDefault="00BE2535" w:rsidP="00FD3E3D">
            <w:pPr>
              <w:pStyle w:val="TableText"/>
            </w:pPr>
            <w:bookmarkStart w:id="38" w:name="understand"/>
            <w:r w:rsidRPr="002F57B5">
              <w:t>understand</w:t>
            </w:r>
            <w:bookmarkEnd w:id="38"/>
            <w:r w:rsidRPr="002F57B5">
              <w:t>;</w:t>
            </w:r>
            <w:r w:rsidRPr="002F57B5">
              <w:br/>
              <w:t>understanding</w:t>
            </w:r>
          </w:p>
        </w:tc>
        <w:tc>
          <w:tcPr>
            <w:tcW w:w="7216" w:type="dxa"/>
          </w:tcPr>
          <w:p w14:paraId="7249A2BE" w14:textId="77777777" w:rsidR="00BE2535" w:rsidRPr="002F57B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2F57B5">
              <w:t>to perceive what is meant, grasp an idea, and to be thoroughly familiar with;</w:t>
            </w:r>
          </w:p>
          <w:p w14:paraId="0DF53868" w14:textId="77777777" w:rsidR="00BE2535" w:rsidRPr="002F57B5" w:rsidRDefault="00BE2535" w:rsidP="002F57B5">
            <w:pPr>
              <w:pStyle w:val="Tabletextsinglecell"/>
              <w:cnfStyle w:val="000000000000" w:firstRow="0" w:lastRow="0" w:firstColumn="0" w:lastColumn="0" w:oddVBand="0" w:evenVBand="0" w:oddHBand="0" w:evenHBand="0" w:firstRowFirstColumn="0" w:firstRowLastColumn="0" w:lastRowFirstColumn="0" w:lastRowLastColumn="0"/>
            </w:pPr>
            <w:r w:rsidRPr="002F57B5">
              <w:t xml:space="preserve">in </w:t>
            </w:r>
            <w:r>
              <w:t xml:space="preserve">Languages, </w:t>
            </w:r>
            <w:r w:rsidRPr="002F57B5">
              <w:rPr>
                <w:rStyle w:val="Emphasis"/>
              </w:rPr>
              <w:t>understanding</w:t>
            </w:r>
            <w:r w:rsidRPr="00583433">
              <w:t xml:space="preserve"> refers to </w:t>
            </w:r>
            <w:r>
              <w:t>a</w:t>
            </w:r>
            <w:r w:rsidRPr="00583433">
              <w:t>nalysing language and culture as resources for interpreting and shaping meaning in intercultural exchang</w:t>
            </w:r>
            <w:r>
              <w:t xml:space="preserve">e; </w:t>
            </w:r>
            <w:r>
              <w:rPr>
                <w:rStyle w:val="Emphasis"/>
                <w:i w:val="0"/>
              </w:rPr>
              <w:t>this</w:t>
            </w:r>
            <w:r>
              <w:t xml:space="preserve"> </w:t>
            </w:r>
            <w:r w:rsidRPr="002F57B5">
              <w:t>includes:</w:t>
            </w:r>
          </w:p>
          <w:p w14:paraId="1381981E" w14:textId="77777777" w:rsidR="00BE2535" w:rsidRPr="002F57B5" w:rsidRDefault="00BE2535"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knowledge of the language system</w:t>
            </w:r>
          </w:p>
          <w:p w14:paraId="6DB5826C" w14:textId="77777777" w:rsidR="00BE2535" w:rsidRPr="002F57B5" w:rsidRDefault="00BE2535"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variability in language use</w:t>
            </w:r>
          </w:p>
          <w:p w14:paraId="67596D08" w14:textId="77777777" w:rsidR="00BE2535" w:rsidRPr="002F57B5" w:rsidRDefault="00BE2535" w:rsidP="00FD3E3D">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F57B5">
              <w:t>reflection on language and culture</w:t>
            </w:r>
          </w:p>
        </w:tc>
      </w:tr>
      <w:tr w:rsidR="00BE2535" w:rsidRPr="00F2628C" w14:paraId="2134250D"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5A6C070" w14:textId="77777777" w:rsidR="00BE2535" w:rsidRDefault="00BE2535" w:rsidP="00FD3E3D">
            <w:pPr>
              <w:pStyle w:val="TableText"/>
            </w:pPr>
            <w:r>
              <w:t>use;</w:t>
            </w:r>
            <w:r>
              <w:br/>
              <w:t>using</w:t>
            </w:r>
          </w:p>
        </w:tc>
        <w:tc>
          <w:tcPr>
            <w:tcW w:w="7216" w:type="dxa"/>
          </w:tcPr>
          <w:p w14:paraId="69313E69" w14:textId="77777777" w:rsidR="00BE253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D02BBE">
              <w:t>to operate or put into effect</w:t>
            </w:r>
          </w:p>
        </w:tc>
      </w:tr>
    </w:tbl>
    <w:p w14:paraId="0DE825FB" w14:textId="77777777" w:rsidR="005B1CFF" w:rsidRPr="00F2764A" w:rsidRDefault="005B1CFF" w:rsidP="00C73BFF">
      <w:pPr>
        <w:pStyle w:val="Smallspace"/>
        <w:rPr>
          <w:rStyle w:val="FootnoteReference"/>
        </w:rPr>
      </w:pPr>
    </w:p>
    <w:sectPr w:rsidR="005B1CFF" w:rsidRPr="00F2764A" w:rsidSect="004B1F01">
      <w:footerReference w:type="default" r:id="rId22"/>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BF903" w14:textId="77777777" w:rsidR="00E5399A" w:rsidRDefault="00E5399A">
      <w:r>
        <w:separator/>
      </w:r>
    </w:p>
    <w:p w14:paraId="2CACD39D" w14:textId="77777777" w:rsidR="00E5399A" w:rsidRDefault="00E5399A"/>
  </w:endnote>
  <w:endnote w:type="continuationSeparator" w:id="0">
    <w:p w14:paraId="742124EF" w14:textId="77777777" w:rsidR="00E5399A" w:rsidRDefault="00E5399A">
      <w:r>
        <w:continuationSeparator/>
      </w:r>
    </w:p>
    <w:p w14:paraId="3692E52D" w14:textId="77777777" w:rsidR="00E5399A" w:rsidRDefault="00E5399A"/>
  </w:endnote>
  <w:endnote w:type="continuationNotice" w:id="1">
    <w:p w14:paraId="02093E07" w14:textId="77777777" w:rsidR="00E5399A" w:rsidRDefault="00E5399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E5399A" w:rsidRPr="007165FF" w14:paraId="1A675C99"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2555195C" w14:textId="382288B8" w:rsidR="00E5399A" w:rsidRDefault="00E5399A" w:rsidP="0093255E">
              <w:pPr>
                <w:pStyle w:val="Footer"/>
              </w:pPr>
              <w:r>
                <w:t>Years 9 and 10 standard elaborations — Australian Curriculum: Spanish</w:t>
              </w:r>
            </w:p>
          </w:sdtContent>
        </w:sdt>
        <w:p w14:paraId="4CBA94AB" w14:textId="6F99852C" w:rsidR="00E5399A" w:rsidRPr="00FD561F" w:rsidRDefault="002D608E"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E5399A">
                <w:t>Spanish</w:t>
              </w:r>
            </w:sdtContent>
          </w:sdt>
          <w:r w:rsidR="00E5399A">
            <w:tab/>
          </w:r>
        </w:p>
      </w:tc>
      <w:tc>
        <w:tcPr>
          <w:tcW w:w="2911" w:type="pct"/>
        </w:tcPr>
        <w:p w14:paraId="2CE65171" w14:textId="77777777" w:rsidR="00E5399A" w:rsidRDefault="00E5399A" w:rsidP="0093255E">
          <w:pPr>
            <w:pStyle w:val="Footer"/>
            <w:ind w:left="284"/>
            <w:jc w:val="right"/>
            <w:rPr>
              <w:rFonts w:eastAsia="SimSun"/>
            </w:rPr>
          </w:pPr>
          <w:r w:rsidRPr="0055152A">
            <w:rPr>
              <w:rFonts w:eastAsia="SimSun"/>
            </w:rPr>
            <w:t>Queensland Curriculum &amp; Assessment Authority</w:t>
          </w:r>
        </w:p>
        <w:p w14:paraId="1ACF366B" w14:textId="7C473609" w:rsidR="00E5399A" w:rsidRPr="000F044B" w:rsidRDefault="002D608E"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8-05-01T00:00:00Z">
                <w:dateFormat w:val="MMMM yyyy"/>
                <w:lid w:val="en-AU"/>
                <w:storeMappedDataAs w:val="dateTime"/>
                <w:calendar w:val="gregorian"/>
              </w:date>
            </w:sdtPr>
            <w:sdtEndPr>
              <w:rPr>
                <w:b w:val="0"/>
                <w:color w:val="6F7378" w:themeColor="background2" w:themeShade="80"/>
              </w:rPr>
            </w:sdtEndPr>
            <w:sdtContent>
              <w:r w:rsidR="0058760C">
                <w:rPr>
                  <w:b/>
                  <w:color w:val="00948D"/>
                </w:rPr>
                <w:t>May 2018</w:t>
              </w:r>
            </w:sdtContent>
          </w:sdt>
          <w:r w:rsidR="00E5399A" w:rsidRPr="000F044B">
            <w:t xml:space="preserve"> </w:t>
          </w:r>
        </w:p>
      </w:tc>
    </w:tr>
    <w:tr w:rsidR="00E5399A" w:rsidRPr="007165FF" w14:paraId="70559A78"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0A581621" w14:textId="77777777" w:rsidR="00E5399A" w:rsidRPr="00914504" w:rsidRDefault="00E5399A"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Pr>
                  <w:b w:val="0"/>
                  <w:noProof/>
                  <w:color w:val="000000" w:themeColor="text1"/>
                </w:rPr>
                <w:t>11</w:t>
              </w:r>
              <w:r w:rsidRPr="00914504">
                <w:rPr>
                  <w:b w:val="0"/>
                  <w:color w:val="000000" w:themeColor="text1"/>
                  <w:sz w:val="24"/>
                  <w:szCs w:val="24"/>
                </w:rPr>
                <w:fldChar w:fldCharType="end"/>
              </w:r>
            </w:p>
          </w:sdtContent>
        </w:sdt>
      </w:tc>
    </w:tr>
  </w:tbl>
  <w:p w14:paraId="1F13ED6C" w14:textId="77777777" w:rsidR="00E5399A" w:rsidRPr="0085726A" w:rsidRDefault="00E5399A"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38C56" w14:textId="77777777" w:rsidR="00E5399A" w:rsidRDefault="00E5399A" w:rsidP="00DA76A0">
    <w:r>
      <w:rPr>
        <w:noProof/>
        <w:lang w:eastAsia="zh-CN"/>
      </w:rPr>
      <mc:AlternateContent>
        <mc:Choice Requires="wps">
          <w:drawing>
            <wp:anchor distT="0" distB="0" distL="114300" distR="114300" simplePos="0" relativeHeight="251657728" behindDoc="0" locked="0" layoutInCell="1" allowOverlap="1" wp14:anchorId="48B186F9" wp14:editId="5D93D91E">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2861295E" w14:textId="45673B22" w:rsidR="00E5399A" w:rsidRDefault="002D608E"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E5399A">
                                <w:t>171063</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2861295E" w14:textId="45673B22" w:rsidR="00E5399A" w:rsidRDefault="002D608E"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E5399A">
                          <w:t>171063</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0BFD4BDD" wp14:editId="0F540959">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E5399A" w:rsidRPr="007165FF" w14:paraId="1DCFC2D6" w14:textId="77777777" w:rsidTr="00887069">
      <w:trPr>
        <w:jc w:val="center"/>
      </w:trPr>
      <w:tc>
        <w:tcPr>
          <w:tcW w:w="2500" w:type="pct"/>
          <w:noWrap/>
          <w:tcMar>
            <w:left w:w="0" w:type="dxa"/>
            <w:right w:w="0" w:type="dxa"/>
          </w:tcMar>
        </w:tcPr>
        <w:sdt>
          <w:sdtPr>
            <w:alias w:val="Document title"/>
            <w:tag w:val="Document title"/>
            <w:id w:val="855318816"/>
            <w:dataBinding w:prefixMappings="xmlns:ns0='http://schemas.microsoft.com/office/2006/coverPageProps' " w:xpath="/ns0:CoverPageProperties[1]/ns0:Abstract[1]" w:storeItemID="{55AF091B-3C7A-41E3-B477-F2FDAA23CFDA}"/>
            <w:text w:multiLine="1"/>
          </w:sdtPr>
          <w:sdtEndPr/>
          <w:sdtContent>
            <w:p w14:paraId="2193C56B" w14:textId="413A3822" w:rsidR="00E5399A" w:rsidRDefault="00E5399A" w:rsidP="00D65E68">
              <w:pPr>
                <w:pStyle w:val="Footer"/>
              </w:pPr>
              <w:r>
                <w:rPr>
                  <w:lang w:val="en-US"/>
                </w:rPr>
                <w:t>Years 9 and 10 standard elaborations — Australian Curriculum: Spanish</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14:paraId="293AF1CF" w14:textId="3D095FC8" w:rsidR="00E5399A" w:rsidRPr="009452EF" w:rsidRDefault="00E5399A" w:rsidP="0030054D">
              <w:pPr>
                <w:pStyle w:val="Footersubtitle0"/>
              </w:pPr>
              <w:r>
                <w:rPr>
                  <w:lang w:val="en-US"/>
                </w:rPr>
                <w:t>Prep to Year 10 sequence</w:t>
              </w:r>
            </w:p>
          </w:sdtContent>
        </w:sdt>
      </w:tc>
      <w:tc>
        <w:tcPr>
          <w:tcW w:w="2500" w:type="pct"/>
        </w:tcPr>
        <w:p w14:paraId="555B4B12" w14:textId="77777777" w:rsidR="00E5399A" w:rsidRDefault="00E5399A" w:rsidP="000F044B">
          <w:pPr>
            <w:pStyle w:val="Footer"/>
            <w:ind w:left="284"/>
            <w:jc w:val="right"/>
            <w:rPr>
              <w:rFonts w:eastAsia="SimSun"/>
            </w:rPr>
          </w:pPr>
          <w:r w:rsidRPr="0055152A">
            <w:rPr>
              <w:rFonts w:eastAsia="SimSun"/>
            </w:rPr>
            <w:t>Queensland Curriculum &amp; Assessment Authority</w:t>
          </w:r>
        </w:p>
        <w:p w14:paraId="2A5BC636" w14:textId="09DB2053" w:rsidR="00E5399A" w:rsidRPr="003452E3" w:rsidRDefault="002D608E" w:rsidP="00714CC6">
          <w:pPr>
            <w:pStyle w:val="Footer"/>
            <w:jc w:val="right"/>
            <w:rPr>
              <w:rStyle w:val="Footerbold"/>
              <w:b/>
              <w:color w:val="1E1E1E"/>
            </w:rPr>
          </w:pPr>
          <w:sdt>
            <w:sdtPr>
              <w:rPr>
                <w:b w:val="0"/>
                <w:color w:val="808184" w:themeColor="text2"/>
              </w:rPr>
              <w:alias w:val="Publication Date"/>
              <w:tag w:val=""/>
              <w:id w:val="-1287276134"/>
              <w:dataBinding w:prefixMappings="xmlns:ns0='http://schemas.microsoft.com/office/2006/coverPageProps' " w:xpath="/ns0:CoverPageProperties[1]/ns0:PublishDate[1]" w:storeItemID="{55AF091B-3C7A-41E3-B477-F2FDAA23CFDA}"/>
              <w:date w:fullDate="2018-05-01T00:00:00Z">
                <w:dateFormat w:val="MMMM yyyy"/>
                <w:lid w:val="en-AU"/>
                <w:storeMappedDataAs w:val="dateTime"/>
                <w:calendar w:val="gregorian"/>
              </w:date>
            </w:sdtPr>
            <w:sdtEndPr/>
            <w:sdtContent>
              <w:r w:rsidR="0058760C">
                <w:rPr>
                  <w:b w:val="0"/>
                  <w:color w:val="808184" w:themeColor="text2"/>
                </w:rPr>
                <w:t>May 2018</w:t>
              </w:r>
            </w:sdtContent>
          </w:sdt>
          <w:r w:rsidR="00E5399A" w:rsidRPr="00784169">
            <w:t xml:space="preserve"> </w:t>
          </w:r>
        </w:p>
      </w:tc>
    </w:tr>
    <w:tr w:rsidR="00E5399A" w:rsidRPr="007165FF" w14:paraId="2A3D5E81" w14:textId="77777777" w:rsidTr="00887069">
      <w:trPr>
        <w:jc w:val="center"/>
      </w:trPr>
      <w:tc>
        <w:tcPr>
          <w:tcW w:w="5000" w:type="pct"/>
          <w:gridSpan w:val="2"/>
          <w:noWrap/>
          <w:tcMar>
            <w:left w:w="0" w:type="dxa"/>
            <w:right w:w="0" w:type="dxa"/>
          </w:tcMar>
          <w:vAlign w:val="center"/>
        </w:tcPr>
        <w:sdt>
          <w:sdtPr>
            <w:id w:val="-1657520150"/>
            <w:docPartObj>
              <w:docPartGallery w:val="Page Numbers (Top of Page)"/>
              <w:docPartUnique/>
            </w:docPartObj>
          </w:sdtPr>
          <w:sdtEndPr/>
          <w:sdtContent>
            <w:p w14:paraId="46724E94" w14:textId="0100B592" w:rsidR="00E5399A" w:rsidRPr="00914504" w:rsidRDefault="00E5399A"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2D608E">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D608E">
                <w:rPr>
                  <w:b w:val="0"/>
                  <w:noProof/>
                  <w:color w:val="000000" w:themeColor="text1"/>
                </w:rPr>
                <w:t>11</w:t>
              </w:r>
              <w:r w:rsidRPr="00914504">
                <w:rPr>
                  <w:b w:val="0"/>
                  <w:color w:val="000000" w:themeColor="text1"/>
                  <w:sz w:val="24"/>
                  <w:szCs w:val="24"/>
                </w:rPr>
                <w:fldChar w:fldCharType="end"/>
              </w:r>
            </w:p>
          </w:sdtContent>
        </w:sdt>
      </w:tc>
    </w:tr>
  </w:tbl>
  <w:p w14:paraId="0F5F536F" w14:textId="77777777" w:rsidR="00E5399A" w:rsidRDefault="00E5399A"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529"/>
      <w:gridCol w:w="5265"/>
    </w:tblGrid>
    <w:tr w:rsidR="00E5399A" w:rsidRPr="00CB4E6D" w14:paraId="125F1E3D" w14:textId="77777777" w:rsidTr="0030054D">
      <w:tc>
        <w:tcPr>
          <w:tcW w:w="2561" w:type="pct"/>
          <w:noWrap/>
          <w:tcMar>
            <w:left w:w="0" w:type="dxa"/>
            <w:right w:w="0" w:type="dxa"/>
          </w:tcMar>
        </w:tcPr>
        <w:sdt>
          <w:sdtPr>
            <w:alias w:val="Document title"/>
            <w:tag w:val="Document title"/>
            <w:id w:val="2118704635"/>
            <w:dataBinding w:prefixMappings="xmlns:ns0='http://schemas.microsoft.com/office/2006/coverPageProps' " w:xpath="/ns0:CoverPageProperties[1]/ns0:Abstract[1]" w:storeItemID="{55AF091B-3C7A-41E3-B477-F2FDAA23CFDA}"/>
            <w:text w:multiLine="1"/>
          </w:sdtPr>
          <w:sdtEndPr/>
          <w:sdtContent>
            <w:p w14:paraId="57F5083B" w14:textId="58A48980" w:rsidR="00E5399A" w:rsidRDefault="00E5399A" w:rsidP="00D65E68">
              <w:pPr>
                <w:pStyle w:val="Footer"/>
              </w:pPr>
              <w:r>
                <w:rPr>
                  <w:lang w:val="en-US"/>
                </w:rPr>
                <w:t>Years 9 and 10 standard elaborations — Australian Curriculum: Spanish</w:t>
              </w:r>
            </w:p>
          </w:sdtContent>
        </w:sdt>
        <w:sdt>
          <w:sdtPr>
            <w:alias w:val="Document subtitle"/>
            <w:tag w:val="Document subtitle"/>
            <w:id w:val="1347752674"/>
            <w:dataBinding w:prefixMappings="xmlns:ns0='http://schemas.openxmlformats.org/officeDocument/2006/extended-properties' " w:xpath="/ns0:Properties[1]/ns0:Manager[1]" w:storeItemID="{6668398D-A668-4E3E-A5EB-62B293D839F1}"/>
            <w:text/>
          </w:sdtPr>
          <w:sdtEndPr/>
          <w:sdtContent>
            <w:p w14:paraId="2CD5EA10" w14:textId="6E49B392" w:rsidR="00E5399A" w:rsidRPr="009452EF" w:rsidRDefault="00E5399A" w:rsidP="0030054D">
              <w:pPr>
                <w:pStyle w:val="Footersubtitle0"/>
              </w:pPr>
              <w:r>
                <w:rPr>
                  <w:lang w:val="en-US"/>
                </w:rPr>
                <w:t>Prep to Year 10 sequence</w:t>
              </w:r>
            </w:p>
          </w:sdtContent>
        </w:sdt>
      </w:tc>
      <w:tc>
        <w:tcPr>
          <w:tcW w:w="2439" w:type="pct"/>
        </w:tcPr>
        <w:p w14:paraId="25812FAC" w14:textId="77777777" w:rsidR="00E5399A" w:rsidRPr="00CB4E6D" w:rsidRDefault="00E5399A" w:rsidP="00155C03">
          <w:pPr>
            <w:pStyle w:val="Footer"/>
            <w:jc w:val="right"/>
            <w:rPr>
              <w:rFonts w:eastAsia="SimSun"/>
            </w:rPr>
          </w:pPr>
          <w:r w:rsidRPr="00CB4E6D">
            <w:rPr>
              <w:rFonts w:eastAsia="SimSun"/>
            </w:rPr>
            <w:t>Queensland Curriculum &amp; Assessment Authority</w:t>
          </w:r>
        </w:p>
        <w:p w14:paraId="680E9460" w14:textId="7E6D1011" w:rsidR="00E5399A" w:rsidRPr="00155C03" w:rsidRDefault="002D608E"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8-05-01T00:00:00Z">
                <w:dateFormat w:val="MMMM yyyy"/>
                <w:lid w:val="en-AU"/>
                <w:storeMappedDataAs w:val="dateTime"/>
                <w:calendar w:val="gregorian"/>
              </w:date>
            </w:sdtPr>
            <w:sdtEndPr/>
            <w:sdtContent>
              <w:r w:rsidR="0058760C">
                <w:rPr>
                  <w:rFonts w:eastAsia="SimSun"/>
                  <w:b w:val="0"/>
                  <w:color w:val="808184" w:themeColor="text2"/>
                </w:rPr>
                <w:t>May 2018</w:t>
              </w:r>
            </w:sdtContent>
          </w:sdt>
          <w:r w:rsidR="00E5399A" w:rsidRPr="00CB4E6D">
            <w:t xml:space="preserve"> </w:t>
          </w:r>
        </w:p>
      </w:tc>
    </w:tr>
    <w:tr w:rsidR="00E5399A" w:rsidRPr="007165FF" w14:paraId="39DB307B"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6617CB32" w14:textId="037FEA9E" w:rsidR="00E5399A" w:rsidRPr="00914504" w:rsidRDefault="00E5399A"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2D608E">
                <w:rPr>
                  <w:noProof/>
                  <w:color w:val="000000" w:themeColor="text1"/>
                </w:rPr>
                <w:t>11</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D608E">
                <w:rPr>
                  <w:b w:val="0"/>
                  <w:noProof/>
                  <w:color w:val="000000" w:themeColor="text1"/>
                </w:rPr>
                <w:t>11</w:t>
              </w:r>
              <w:r w:rsidRPr="00914504">
                <w:rPr>
                  <w:b w:val="0"/>
                  <w:color w:val="000000" w:themeColor="text1"/>
                  <w:sz w:val="24"/>
                  <w:szCs w:val="24"/>
                </w:rPr>
                <w:fldChar w:fldCharType="end"/>
              </w:r>
            </w:p>
          </w:sdtContent>
        </w:sdt>
      </w:tc>
    </w:tr>
  </w:tbl>
  <w:p w14:paraId="28DFA711" w14:textId="77777777" w:rsidR="00E5399A" w:rsidRDefault="00E5399A"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BCDA2" w14:textId="77777777" w:rsidR="00E5399A" w:rsidRPr="00E95E3F" w:rsidRDefault="00E5399A" w:rsidP="00B3438C">
      <w:pPr>
        <w:pStyle w:val="footnoteseparator"/>
      </w:pPr>
    </w:p>
  </w:footnote>
  <w:footnote w:type="continuationSeparator" w:id="0">
    <w:p w14:paraId="2391290A" w14:textId="77777777" w:rsidR="00E5399A" w:rsidRDefault="00E5399A">
      <w:r>
        <w:continuationSeparator/>
      </w:r>
    </w:p>
    <w:p w14:paraId="12E02393" w14:textId="77777777" w:rsidR="00E5399A" w:rsidRDefault="00E5399A"/>
  </w:footnote>
  <w:footnote w:type="continuationNotice" w:id="1">
    <w:p w14:paraId="0A8D7022" w14:textId="77777777" w:rsidR="00E5399A" w:rsidRDefault="00E5399A">
      <w:pPr>
        <w:spacing w:line="240" w:lineRule="auto"/>
      </w:pPr>
    </w:p>
  </w:footnote>
  <w:footnote w:id="2">
    <w:p w14:paraId="1CFA51D9" w14:textId="77777777" w:rsidR="00E5399A" w:rsidRPr="00865E07" w:rsidRDefault="00E5399A" w:rsidP="0030054D">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24460D3E"/>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0FFF67F8"/>
    <w:multiLevelType w:val="hybridMultilevel"/>
    <w:tmpl w:val="D5829B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7C42454E"/>
    <w:multiLevelType w:val="multilevel"/>
    <w:tmpl w:val="2D50BC1C"/>
    <w:numStyleLink w:val="ListHeadings"/>
  </w:abstractNum>
  <w:num w:numId="1">
    <w:abstractNumId w:val="18"/>
  </w:num>
  <w:num w:numId="2">
    <w:abstractNumId w:val="8"/>
  </w:num>
  <w:num w:numId="3">
    <w:abstractNumId w:val="15"/>
  </w:num>
  <w:num w:numId="4">
    <w:abstractNumId w:val="9"/>
  </w:num>
  <w:num w:numId="5">
    <w:abstractNumId w:val="3"/>
  </w:num>
  <w:num w:numId="6">
    <w:abstractNumId w:val="2"/>
  </w:num>
  <w:num w:numId="7">
    <w:abstractNumId w:val="1"/>
  </w:num>
  <w:num w:numId="8">
    <w:abstractNumId w:val="0"/>
  </w:num>
  <w:num w:numId="9">
    <w:abstractNumId w:val="6"/>
  </w:num>
  <w:num w:numId="10">
    <w:abstractNumId w:val="13"/>
  </w:num>
  <w:num w:numId="11">
    <w:abstractNumId w:val="20"/>
  </w:num>
  <w:num w:numId="12">
    <w:abstractNumId w:val="16"/>
  </w:num>
  <w:num w:numId="13">
    <w:abstractNumId w:val="19"/>
  </w:num>
  <w:num w:numId="14">
    <w:abstractNumId w:val="14"/>
  </w:num>
  <w:num w:numId="15">
    <w:abstractNumId w:val="4"/>
  </w:num>
  <w:num w:numId="16">
    <w:abstractNumId w:val="11"/>
  </w:num>
  <w:num w:numId="17">
    <w:abstractNumId w:val="5"/>
  </w:num>
  <w:num w:numId="18">
    <w:abstractNumId w:val="21"/>
  </w:num>
  <w:num w:numId="19">
    <w:abstractNumId w:val="18"/>
  </w:num>
  <w:num w:numId="20">
    <w:abstractNumId w:val="17"/>
  </w:num>
  <w:num w:numId="21">
    <w:abstractNumId w:val="10"/>
  </w:num>
  <w:num w:numId="22">
    <w:abstractNumId w:val="12"/>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7"/>
  </w:num>
  <w:num w:numId="35">
    <w:abstractNumId w:val="4"/>
  </w:num>
  <w:num w:numId="36">
    <w:abstractNumId w:val="4"/>
  </w:num>
  <w:num w:numId="37">
    <w:abstractNumId w:val="4"/>
  </w:num>
  <w:num w:numId="38">
    <w:abstractNumId w:val="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ke Leslie">
    <w15:presenceInfo w15:providerId="None" w15:userId="Jake Lesl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Formatting/>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86017">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0DE9"/>
    <w:rsid w:val="0000117A"/>
    <w:rsid w:val="00002D5B"/>
    <w:rsid w:val="00003A28"/>
    <w:rsid w:val="00004943"/>
    <w:rsid w:val="000063A2"/>
    <w:rsid w:val="0001015F"/>
    <w:rsid w:val="000113CD"/>
    <w:rsid w:val="00015315"/>
    <w:rsid w:val="000159C5"/>
    <w:rsid w:val="00017F0E"/>
    <w:rsid w:val="00020EDF"/>
    <w:rsid w:val="000227A0"/>
    <w:rsid w:val="0002293A"/>
    <w:rsid w:val="00022C26"/>
    <w:rsid w:val="000241FD"/>
    <w:rsid w:val="00024678"/>
    <w:rsid w:val="00025ADB"/>
    <w:rsid w:val="00025D91"/>
    <w:rsid w:val="000262B9"/>
    <w:rsid w:val="00026EF5"/>
    <w:rsid w:val="000309D1"/>
    <w:rsid w:val="00030AE7"/>
    <w:rsid w:val="00031333"/>
    <w:rsid w:val="000315C3"/>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4E0"/>
    <w:rsid w:val="00070735"/>
    <w:rsid w:val="00070736"/>
    <w:rsid w:val="000722C7"/>
    <w:rsid w:val="00072AAF"/>
    <w:rsid w:val="0007358E"/>
    <w:rsid w:val="00074F2E"/>
    <w:rsid w:val="00075317"/>
    <w:rsid w:val="000764AB"/>
    <w:rsid w:val="000775A1"/>
    <w:rsid w:val="00081420"/>
    <w:rsid w:val="00081D98"/>
    <w:rsid w:val="0008306F"/>
    <w:rsid w:val="00083174"/>
    <w:rsid w:val="000843E5"/>
    <w:rsid w:val="0008464D"/>
    <w:rsid w:val="000852BB"/>
    <w:rsid w:val="00085CD0"/>
    <w:rsid w:val="00086AA0"/>
    <w:rsid w:val="00087B97"/>
    <w:rsid w:val="00091F28"/>
    <w:rsid w:val="00092359"/>
    <w:rsid w:val="000928DA"/>
    <w:rsid w:val="00094BC9"/>
    <w:rsid w:val="00095897"/>
    <w:rsid w:val="000A398B"/>
    <w:rsid w:val="000A462D"/>
    <w:rsid w:val="000A4CC7"/>
    <w:rsid w:val="000A4E41"/>
    <w:rsid w:val="000A66FA"/>
    <w:rsid w:val="000A67A6"/>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C7F57"/>
    <w:rsid w:val="000D0689"/>
    <w:rsid w:val="000D2D55"/>
    <w:rsid w:val="000D3F3E"/>
    <w:rsid w:val="000D3FF1"/>
    <w:rsid w:val="000D4545"/>
    <w:rsid w:val="000D455D"/>
    <w:rsid w:val="000D4903"/>
    <w:rsid w:val="000D4F32"/>
    <w:rsid w:val="000D4F7D"/>
    <w:rsid w:val="000D5778"/>
    <w:rsid w:val="000D5B81"/>
    <w:rsid w:val="000D7533"/>
    <w:rsid w:val="000D7E9F"/>
    <w:rsid w:val="000E0468"/>
    <w:rsid w:val="000E167E"/>
    <w:rsid w:val="000E2913"/>
    <w:rsid w:val="000E3F33"/>
    <w:rsid w:val="000E73AE"/>
    <w:rsid w:val="000F043C"/>
    <w:rsid w:val="000F044B"/>
    <w:rsid w:val="000F19CA"/>
    <w:rsid w:val="000F2AB9"/>
    <w:rsid w:val="000F4BA2"/>
    <w:rsid w:val="000F53CA"/>
    <w:rsid w:val="000F58F6"/>
    <w:rsid w:val="000F6BAC"/>
    <w:rsid w:val="000F75C1"/>
    <w:rsid w:val="001002FB"/>
    <w:rsid w:val="001007C1"/>
    <w:rsid w:val="00101238"/>
    <w:rsid w:val="001013B9"/>
    <w:rsid w:val="001018D3"/>
    <w:rsid w:val="00102731"/>
    <w:rsid w:val="001029DB"/>
    <w:rsid w:val="001067D6"/>
    <w:rsid w:val="0011010F"/>
    <w:rsid w:val="00111134"/>
    <w:rsid w:val="001115B0"/>
    <w:rsid w:val="0011317B"/>
    <w:rsid w:val="00114513"/>
    <w:rsid w:val="00114DE1"/>
    <w:rsid w:val="00115EFB"/>
    <w:rsid w:val="001175D7"/>
    <w:rsid w:val="001205F4"/>
    <w:rsid w:val="00122FC3"/>
    <w:rsid w:val="00124A32"/>
    <w:rsid w:val="001252D9"/>
    <w:rsid w:val="00125623"/>
    <w:rsid w:val="00127B4D"/>
    <w:rsid w:val="0013031C"/>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427"/>
    <w:rsid w:val="0015475A"/>
    <w:rsid w:val="001553EE"/>
    <w:rsid w:val="00155943"/>
    <w:rsid w:val="00155C03"/>
    <w:rsid w:val="001577DF"/>
    <w:rsid w:val="00157FAC"/>
    <w:rsid w:val="0016009A"/>
    <w:rsid w:val="001604AE"/>
    <w:rsid w:val="001605FD"/>
    <w:rsid w:val="001616EB"/>
    <w:rsid w:val="00162588"/>
    <w:rsid w:val="00164B9A"/>
    <w:rsid w:val="00164C12"/>
    <w:rsid w:val="00165EDE"/>
    <w:rsid w:val="00167501"/>
    <w:rsid w:val="001703E9"/>
    <w:rsid w:val="001719D0"/>
    <w:rsid w:val="0017342A"/>
    <w:rsid w:val="00174D87"/>
    <w:rsid w:val="00175DBD"/>
    <w:rsid w:val="00175F19"/>
    <w:rsid w:val="001763A2"/>
    <w:rsid w:val="00181A58"/>
    <w:rsid w:val="00181ED0"/>
    <w:rsid w:val="00181FC2"/>
    <w:rsid w:val="00182A1B"/>
    <w:rsid w:val="00185766"/>
    <w:rsid w:val="001869ED"/>
    <w:rsid w:val="001904BD"/>
    <w:rsid w:val="0019119B"/>
    <w:rsid w:val="001929B8"/>
    <w:rsid w:val="001944D1"/>
    <w:rsid w:val="0019458A"/>
    <w:rsid w:val="00195644"/>
    <w:rsid w:val="00195943"/>
    <w:rsid w:val="00196BF0"/>
    <w:rsid w:val="001974B5"/>
    <w:rsid w:val="001A0456"/>
    <w:rsid w:val="001A167F"/>
    <w:rsid w:val="001A23B0"/>
    <w:rsid w:val="001A35FF"/>
    <w:rsid w:val="001A40DD"/>
    <w:rsid w:val="001A51A3"/>
    <w:rsid w:val="001A606F"/>
    <w:rsid w:val="001A717E"/>
    <w:rsid w:val="001B0940"/>
    <w:rsid w:val="001B107F"/>
    <w:rsid w:val="001B1919"/>
    <w:rsid w:val="001B2AD2"/>
    <w:rsid w:val="001B2F6C"/>
    <w:rsid w:val="001B3287"/>
    <w:rsid w:val="001B3A18"/>
    <w:rsid w:val="001B5BF2"/>
    <w:rsid w:val="001B5C0D"/>
    <w:rsid w:val="001B5F92"/>
    <w:rsid w:val="001C24A0"/>
    <w:rsid w:val="001C3385"/>
    <w:rsid w:val="001C363B"/>
    <w:rsid w:val="001C6D32"/>
    <w:rsid w:val="001C74A2"/>
    <w:rsid w:val="001C7DF9"/>
    <w:rsid w:val="001D09F5"/>
    <w:rsid w:val="001D2FEF"/>
    <w:rsid w:val="001D4307"/>
    <w:rsid w:val="001D602B"/>
    <w:rsid w:val="001D6B89"/>
    <w:rsid w:val="001E0CD8"/>
    <w:rsid w:val="001E30D3"/>
    <w:rsid w:val="001E453D"/>
    <w:rsid w:val="001E503D"/>
    <w:rsid w:val="001E654C"/>
    <w:rsid w:val="001E7392"/>
    <w:rsid w:val="001E7BC8"/>
    <w:rsid w:val="001F1624"/>
    <w:rsid w:val="001F1BDA"/>
    <w:rsid w:val="001F279C"/>
    <w:rsid w:val="001F35CB"/>
    <w:rsid w:val="001F3875"/>
    <w:rsid w:val="001F407D"/>
    <w:rsid w:val="001F4623"/>
    <w:rsid w:val="001F4999"/>
    <w:rsid w:val="001F5484"/>
    <w:rsid w:val="001F69B9"/>
    <w:rsid w:val="00201EBE"/>
    <w:rsid w:val="00202C25"/>
    <w:rsid w:val="002048D5"/>
    <w:rsid w:val="00205852"/>
    <w:rsid w:val="00210836"/>
    <w:rsid w:val="002123FF"/>
    <w:rsid w:val="0021316E"/>
    <w:rsid w:val="00213A2C"/>
    <w:rsid w:val="002140C2"/>
    <w:rsid w:val="002145F1"/>
    <w:rsid w:val="00214EF2"/>
    <w:rsid w:val="00215920"/>
    <w:rsid w:val="00216149"/>
    <w:rsid w:val="00217E11"/>
    <w:rsid w:val="00217EFB"/>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1D38"/>
    <w:rsid w:val="0024651E"/>
    <w:rsid w:val="002508BD"/>
    <w:rsid w:val="00251809"/>
    <w:rsid w:val="002562FE"/>
    <w:rsid w:val="002576DE"/>
    <w:rsid w:val="00261538"/>
    <w:rsid w:val="00264110"/>
    <w:rsid w:val="00265885"/>
    <w:rsid w:val="00265F5E"/>
    <w:rsid w:val="00266B5B"/>
    <w:rsid w:val="00266D57"/>
    <w:rsid w:val="002670E2"/>
    <w:rsid w:val="00267515"/>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4F2C"/>
    <w:rsid w:val="002859E2"/>
    <w:rsid w:val="00286A7F"/>
    <w:rsid w:val="00287E3C"/>
    <w:rsid w:val="002972A8"/>
    <w:rsid w:val="00297570"/>
    <w:rsid w:val="002A03EF"/>
    <w:rsid w:val="002A18C6"/>
    <w:rsid w:val="002A2C14"/>
    <w:rsid w:val="002A67ED"/>
    <w:rsid w:val="002A76C9"/>
    <w:rsid w:val="002B1CDB"/>
    <w:rsid w:val="002B2B5F"/>
    <w:rsid w:val="002B3C50"/>
    <w:rsid w:val="002B3D22"/>
    <w:rsid w:val="002B3E3A"/>
    <w:rsid w:val="002B4257"/>
    <w:rsid w:val="002B46D8"/>
    <w:rsid w:val="002B51BD"/>
    <w:rsid w:val="002B6115"/>
    <w:rsid w:val="002B63FF"/>
    <w:rsid w:val="002C034F"/>
    <w:rsid w:val="002C0BE1"/>
    <w:rsid w:val="002C1251"/>
    <w:rsid w:val="002C1F67"/>
    <w:rsid w:val="002C3BFF"/>
    <w:rsid w:val="002C4195"/>
    <w:rsid w:val="002C6AFD"/>
    <w:rsid w:val="002D05D8"/>
    <w:rsid w:val="002D0606"/>
    <w:rsid w:val="002D172B"/>
    <w:rsid w:val="002D3C23"/>
    <w:rsid w:val="002D4B80"/>
    <w:rsid w:val="002D4E39"/>
    <w:rsid w:val="002D5F8B"/>
    <w:rsid w:val="002D608E"/>
    <w:rsid w:val="002D6621"/>
    <w:rsid w:val="002D7A68"/>
    <w:rsid w:val="002D7D9C"/>
    <w:rsid w:val="002E07B9"/>
    <w:rsid w:val="002E0F9C"/>
    <w:rsid w:val="002E21E3"/>
    <w:rsid w:val="002E2BD9"/>
    <w:rsid w:val="002E4C1F"/>
    <w:rsid w:val="002E76A5"/>
    <w:rsid w:val="002F1603"/>
    <w:rsid w:val="002F1C33"/>
    <w:rsid w:val="002F2691"/>
    <w:rsid w:val="002F54E6"/>
    <w:rsid w:val="002F57B5"/>
    <w:rsid w:val="002F5BF6"/>
    <w:rsid w:val="002F60D5"/>
    <w:rsid w:val="002F671C"/>
    <w:rsid w:val="0030054D"/>
    <w:rsid w:val="0030156E"/>
    <w:rsid w:val="0030396C"/>
    <w:rsid w:val="003043B4"/>
    <w:rsid w:val="003044FC"/>
    <w:rsid w:val="00304735"/>
    <w:rsid w:val="00305424"/>
    <w:rsid w:val="00305912"/>
    <w:rsid w:val="00307EA1"/>
    <w:rsid w:val="00313083"/>
    <w:rsid w:val="00313F6E"/>
    <w:rsid w:val="0031411B"/>
    <w:rsid w:val="00314607"/>
    <w:rsid w:val="0031537C"/>
    <w:rsid w:val="003157DC"/>
    <w:rsid w:val="0031707B"/>
    <w:rsid w:val="003204F2"/>
    <w:rsid w:val="003216A0"/>
    <w:rsid w:val="00322093"/>
    <w:rsid w:val="00322374"/>
    <w:rsid w:val="00324018"/>
    <w:rsid w:val="00327136"/>
    <w:rsid w:val="00330653"/>
    <w:rsid w:val="00330B8F"/>
    <w:rsid w:val="00331F96"/>
    <w:rsid w:val="00332B10"/>
    <w:rsid w:val="00333CAA"/>
    <w:rsid w:val="00334533"/>
    <w:rsid w:val="00334747"/>
    <w:rsid w:val="0033717A"/>
    <w:rsid w:val="003373AB"/>
    <w:rsid w:val="003373DB"/>
    <w:rsid w:val="00337C22"/>
    <w:rsid w:val="00337D69"/>
    <w:rsid w:val="00337E6A"/>
    <w:rsid w:val="00342D57"/>
    <w:rsid w:val="0034331C"/>
    <w:rsid w:val="003433B8"/>
    <w:rsid w:val="00344DF1"/>
    <w:rsid w:val="003452E3"/>
    <w:rsid w:val="003474A5"/>
    <w:rsid w:val="003534FF"/>
    <w:rsid w:val="0035395E"/>
    <w:rsid w:val="003557D5"/>
    <w:rsid w:val="0035676C"/>
    <w:rsid w:val="0035706E"/>
    <w:rsid w:val="00357650"/>
    <w:rsid w:val="003579F7"/>
    <w:rsid w:val="0036038D"/>
    <w:rsid w:val="003637BE"/>
    <w:rsid w:val="003642DB"/>
    <w:rsid w:val="0036483A"/>
    <w:rsid w:val="003703FD"/>
    <w:rsid w:val="00372E92"/>
    <w:rsid w:val="0037352C"/>
    <w:rsid w:val="00374B3F"/>
    <w:rsid w:val="003750B9"/>
    <w:rsid w:val="00381121"/>
    <w:rsid w:val="003836CE"/>
    <w:rsid w:val="003855A1"/>
    <w:rsid w:val="00386766"/>
    <w:rsid w:val="0039039F"/>
    <w:rsid w:val="0039306E"/>
    <w:rsid w:val="0039330D"/>
    <w:rsid w:val="00393E8B"/>
    <w:rsid w:val="00397386"/>
    <w:rsid w:val="003A2150"/>
    <w:rsid w:val="003A3441"/>
    <w:rsid w:val="003A504D"/>
    <w:rsid w:val="003A5AB5"/>
    <w:rsid w:val="003A66A9"/>
    <w:rsid w:val="003B07B0"/>
    <w:rsid w:val="003B1068"/>
    <w:rsid w:val="003B1650"/>
    <w:rsid w:val="003B26EF"/>
    <w:rsid w:val="003B3E40"/>
    <w:rsid w:val="003B4861"/>
    <w:rsid w:val="003B5233"/>
    <w:rsid w:val="003B5F83"/>
    <w:rsid w:val="003B63D3"/>
    <w:rsid w:val="003B6531"/>
    <w:rsid w:val="003B6A1B"/>
    <w:rsid w:val="003B6CCD"/>
    <w:rsid w:val="003B6EE5"/>
    <w:rsid w:val="003B7039"/>
    <w:rsid w:val="003B7A55"/>
    <w:rsid w:val="003B7EBA"/>
    <w:rsid w:val="003C1FDF"/>
    <w:rsid w:val="003C260F"/>
    <w:rsid w:val="003C33F8"/>
    <w:rsid w:val="003C4FCA"/>
    <w:rsid w:val="003D0080"/>
    <w:rsid w:val="003D05A6"/>
    <w:rsid w:val="003D1F62"/>
    <w:rsid w:val="003D251F"/>
    <w:rsid w:val="003D258C"/>
    <w:rsid w:val="003D43BD"/>
    <w:rsid w:val="003E12D4"/>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402913"/>
    <w:rsid w:val="00402F08"/>
    <w:rsid w:val="004037B0"/>
    <w:rsid w:val="00403A6D"/>
    <w:rsid w:val="0040556C"/>
    <w:rsid w:val="0040665F"/>
    <w:rsid w:val="00410ED8"/>
    <w:rsid w:val="00412A54"/>
    <w:rsid w:val="004137D6"/>
    <w:rsid w:val="00415943"/>
    <w:rsid w:val="0041619B"/>
    <w:rsid w:val="004171A4"/>
    <w:rsid w:val="0042003E"/>
    <w:rsid w:val="0042084F"/>
    <w:rsid w:val="0042126D"/>
    <w:rsid w:val="00421850"/>
    <w:rsid w:val="00421B30"/>
    <w:rsid w:val="00424C2E"/>
    <w:rsid w:val="00425588"/>
    <w:rsid w:val="004259AD"/>
    <w:rsid w:val="00425DB6"/>
    <w:rsid w:val="00426D9D"/>
    <w:rsid w:val="00431096"/>
    <w:rsid w:val="00431EEE"/>
    <w:rsid w:val="00432102"/>
    <w:rsid w:val="00432B4C"/>
    <w:rsid w:val="00433800"/>
    <w:rsid w:val="00433869"/>
    <w:rsid w:val="004338A0"/>
    <w:rsid w:val="004361A0"/>
    <w:rsid w:val="00436C54"/>
    <w:rsid w:val="00437036"/>
    <w:rsid w:val="0043730D"/>
    <w:rsid w:val="00443469"/>
    <w:rsid w:val="00445283"/>
    <w:rsid w:val="004461B1"/>
    <w:rsid w:val="004464A1"/>
    <w:rsid w:val="0045042B"/>
    <w:rsid w:val="004512BA"/>
    <w:rsid w:val="00452337"/>
    <w:rsid w:val="00452BB2"/>
    <w:rsid w:val="00452FB3"/>
    <w:rsid w:val="0045431A"/>
    <w:rsid w:val="00457AB7"/>
    <w:rsid w:val="00457CC1"/>
    <w:rsid w:val="00457FE2"/>
    <w:rsid w:val="0046009F"/>
    <w:rsid w:val="00460C5D"/>
    <w:rsid w:val="00461293"/>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1025"/>
    <w:rsid w:val="0049188D"/>
    <w:rsid w:val="00491980"/>
    <w:rsid w:val="00491DA7"/>
    <w:rsid w:val="00492096"/>
    <w:rsid w:val="0049214A"/>
    <w:rsid w:val="0049214F"/>
    <w:rsid w:val="00494001"/>
    <w:rsid w:val="00494B2C"/>
    <w:rsid w:val="004953E9"/>
    <w:rsid w:val="00495A7C"/>
    <w:rsid w:val="00495B2E"/>
    <w:rsid w:val="004A489A"/>
    <w:rsid w:val="004A5E22"/>
    <w:rsid w:val="004A6FA1"/>
    <w:rsid w:val="004B0577"/>
    <w:rsid w:val="004B12BD"/>
    <w:rsid w:val="004B1F01"/>
    <w:rsid w:val="004B21D0"/>
    <w:rsid w:val="004B3743"/>
    <w:rsid w:val="004B7366"/>
    <w:rsid w:val="004C0867"/>
    <w:rsid w:val="004C1CBE"/>
    <w:rsid w:val="004C3348"/>
    <w:rsid w:val="004C3954"/>
    <w:rsid w:val="004C471B"/>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555C"/>
    <w:rsid w:val="004D6F7B"/>
    <w:rsid w:val="004D760B"/>
    <w:rsid w:val="004D7C37"/>
    <w:rsid w:val="004E2965"/>
    <w:rsid w:val="004E4374"/>
    <w:rsid w:val="004E5562"/>
    <w:rsid w:val="004F05BD"/>
    <w:rsid w:val="004F11E4"/>
    <w:rsid w:val="004F2561"/>
    <w:rsid w:val="004F3B8B"/>
    <w:rsid w:val="004F7465"/>
    <w:rsid w:val="0050396C"/>
    <w:rsid w:val="00504001"/>
    <w:rsid w:val="00504A44"/>
    <w:rsid w:val="00511D05"/>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5836"/>
    <w:rsid w:val="00535B1E"/>
    <w:rsid w:val="00536AFC"/>
    <w:rsid w:val="005374AE"/>
    <w:rsid w:val="00537D1B"/>
    <w:rsid w:val="00540B14"/>
    <w:rsid w:val="00540B51"/>
    <w:rsid w:val="00541590"/>
    <w:rsid w:val="00543800"/>
    <w:rsid w:val="00544019"/>
    <w:rsid w:val="00544519"/>
    <w:rsid w:val="00546BBD"/>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3593"/>
    <w:rsid w:val="00573A2F"/>
    <w:rsid w:val="00573E75"/>
    <w:rsid w:val="005741CD"/>
    <w:rsid w:val="00575322"/>
    <w:rsid w:val="005764C2"/>
    <w:rsid w:val="0057661F"/>
    <w:rsid w:val="00577292"/>
    <w:rsid w:val="00577447"/>
    <w:rsid w:val="00580046"/>
    <w:rsid w:val="00580594"/>
    <w:rsid w:val="0058193B"/>
    <w:rsid w:val="00583433"/>
    <w:rsid w:val="0058513E"/>
    <w:rsid w:val="00585301"/>
    <w:rsid w:val="0058760C"/>
    <w:rsid w:val="0059080B"/>
    <w:rsid w:val="00590FBB"/>
    <w:rsid w:val="00591D40"/>
    <w:rsid w:val="00591ECB"/>
    <w:rsid w:val="00592594"/>
    <w:rsid w:val="00593EEF"/>
    <w:rsid w:val="005942E7"/>
    <w:rsid w:val="00595601"/>
    <w:rsid w:val="005957C9"/>
    <w:rsid w:val="0059592E"/>
    <w:rsid w:val="00595F6E"/>
    <w:rsid w:val="0059632D"/>
    <w:rsid w:val="00597B36"/>
    <w:rsid w:val="005A1DDD"/>
    <w:rsid w:val="005A4463"/>
    <w:rsid w:val="005A5E55"/>
    <w:rsid w:val="005A5EE6"/>
    <w:rsid w:val="005A6BDB"/>
    <w:rsid w:val="005B04FA"/>
    <w:rsid w:val="005B0D1B"/>
    <w:rsid w:val="005B1CFF"/>
    <w:rsid w:val="005B2E67"/>
    <w:rsid w:val="005B3664"/>
    <w:rsid w:val="005B4F44"/>
    <w:rsid w:val="005B60B3"/>
    <w:rsid w:val="005C021D"/>
    <w:rsid w:val="005C0D7A"/>
    <w:rsid w:val="005C11B3"/>
    <w:rsid w:val="005C3905"/>
    <w:rsid w:val="005C51DC"/>
    <w:rsid w:val="005C5F29"/>
    <w:rsid w:val="005C6D9E"/>
    <w:rsid w:val="005C7276"/>
    <w:rsid w:val="005C7BAF"/>
    <w:rsid w:val="005D0284"/>
    <w:rsid w:val="005D064A"/>
    <w:rsid w:val="005D0CAB"/>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35C7"/>
    <w:rsid w:val="005F4867"/>
    <w:rsid w:val="005F5C59"/>
    <w:rsid w:val="005F627A"/>
    <w:rsid w:val="005F7230"/>
    <w:rsid w:val="005F7BF6"/>
    <w:rsid w:val="00600C26"/>
    <w:rsid w:val="00601179"/>
    <w:rsid w:val="00601550"/>
    <w:rsid w:val="00601B61"/>
    <w:rsid w:val="00611270"/>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5DD4"/>
    <w:rsid w:val="00666980"/>
    <w:rsid w:val="00667F6C"/>
    <w:rsid w:val="00672B60"/>
    <w:rsid w:val="0067418E"/>
    <w:rsid w:val="006741F4"/>
    <w:rsid w:val="00674854"/>
    <w:rsid w:val="00674A78"/>
    <w:rsid w:val="00674EA1"/>
    <w:rsid w:val="00677945"/>
    <w:rsid w:val="00677F9B"/>
    <w:rsid w:val="0068037D"/>
    <w:rsid w:val="00680F6D"/>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518D"/>
    <w:rsid w:val="006A0A4B"/>
    <w:rsid w:val="006A189A"/>
    <w:rsid w:val="006A2F4C"/>
    <w:rsid w:val="006A3DC8"/>
    <w:rsid w:val="006A4EFC"/>
    <w:rsid w:val="006B0467"/>
    <w:rsid w:val="006B05AC"/>
    <w:rsid w:val="006B150F"/>
    <w:rsid w:val="006B37FA"/>
    <w:rsid w:val="006B6288"/>
    <w:rsid w:val="006B6B74"/>
    <w:rsid w:val="006B74C5"/>
    <w:rsid w:val="006C0C0E"/>
    <w:rsid w:val="006C13F2"/>
    <w:rsid w:val="006C2D3F"/>
    <w:rsid w:val="006C3051"/>
    <w:rsid w:val="006C3971"/>
    <w:rsid w:val="006C4C0D"/>
    <w:rsid w:val="006C55DD"/>
    <w:rsid w:val="006C655B"/>
    <w:rsid w:val="006C7B26"/>
    <w:rsid w:val="006D3141"/>
    <w:rsid w:val="006D3155"/>
    <w:rsid w:val="006D32D4"/>
    <w:rsid w:val="006D34B0"/>
    <w:rsid w:val="006D5D9A"/>
    <w:rsid w:val="006D6AE7"/>
    <w:rsid w:val="006E173C"/>
    <w:rsid w:val="006E2C08"/>
    <w:rsid w:val="006E2E1E"/>
    <w:rsid w:val="006E3481"/>
    <w:rsid w:val="006E3AA5"/>
    <w:rsid w:val="006E3EFF"/>
    <w:rsid w:val="006E5506"/>
    <w:rsid w:val="006E5E1D"/>
    <w:rsid w:val="006E6D43"/>
    <w:rsid w:val="006F0CA4"/>
    <w:rsid w:val="006F18A4"/>
    <w:rsid w:val="006F1F7D"/>
    <w:rsid w:val="006F2F47"/>
    <w:rsid w:val="006F3D92"/>
    <w:rsid w:val="006F5A14"/>
    <w:rsid w:val="006F7432"/>
    <w:rsid w:val="006F79A9"/>
    <w:rsid w:val="007009D9"/>
    <w:rsid w:val="007011D3"/>
    <w:rsid w:val="0070220D"/>
    <w:rsid w:val="0070354E"/>
    <w:rsid w:val="0070402F"/>
    <w:rsid w:val="0070423D"/>
    <w:rsid w:val="00706458"/>
    <w:rsid w:val="007108A5"/>
    <w:rsid w:val="00710D10"/>
    <w:rsid w:val="0071152F"/>
    <w:rsid w:val="007119E5"/>
    <w:rsid w:val="00712E1D"/>
    <w:rsid w:val="00714582"/>
    <w:rsid w:val="00714830"/>
    <w:rsid w:val="00714CC6"/>
    <w:rsid w:val="00715E96"/>
    <w:rsid w:val="007165FF"/>
    <w:rsid w:val="007166CC"/>
    <w:rsid w:val="007173EB"/>
    <w:rsid w:val="0071797E"/>
    <w:rsid w:val="007220D5"/>
    <w:rsid w:val="007223E1"/>
    <w:rsid w:val="007224F4"/>
    <w:rsid w:val="007246BC"/>
    <w:rsid w:val="00724B9F"/>
    <w:rsid w:val="00725544"/>
    <w:rsid w:val="0072581A"/>
    <w:rsid w:val="00727CF5"/>
    <w:rsid w:val="007302D3"/>
    <w:rsid w:val="007303AE"/>
    <w:rsid w:val="00732567"/>
    <w:rsid w:val="007343AA"/>
    <w:rsid w:val="00734FEA"/>
    <w:rsid w:val="00735CA8"/>
    <w:rsid w:val="00737128"/>
    <w:rsid w:val="0073792D"/>
    <w:rsid w:val="00737AEB"/>
    <w:rsid w:val="00740260"/>
    <w:rsid w:val="00741E71"/>
    <w:rsid w:val="0074270E"/>
    <w:rsid w:val="00742C1C"/>
    <w:rsid w:val="0074546C"/>
    <w:rsid w:val="00746282"/>
    <w:rsid w:val="00746290"/>
    <w:rsid w:val="00746325"/>
    <w:rsid w:val="00746AAD"/>
    <w:rsid w:val="00746BDE"/>
    <w:rsid w:val="00750C80"/>
    <w:rsid w:val="00751257"/>
    <w:rsid w:val="00753091"/>
    <w:rsid w:val="007530DD"/>
    <w:rsid w:val="00757E06"/>
    <w:rsid w:val="00760768"/>
    <w:rsid w:val="00761427"/>
    <w:rsid w:val="00761E53"/>
    <w:rsid w:val="00764AE9"/>
    <w:rsid w:val="00765276"/>
    <w:rsid w:val="007663D0"/>
    <w:rsid w:val="0076757E"/>
    <w:rsid w:val="00773050"/>
    <w:rsid w:val="0077479B"/>
    <w:rsid w:val="00776896"/>
    <w:rsid w:val="00777743"/>
    <w:rsid w:val="007777AE"/>
    <w:rsid w:val="0078145C"/>
    <w:rsid w:val="007820DD"/>
    <w:rsid w:val="007828A3"/>
    <w:rsid w:val="00784169"/>
    <w:rsid w:val="00785127"/>
    <w:rsid w:val="007856C6"/>
    <w:rsid w:val="00785BE4"/>
    <w:rsid w:val="00786BA5"/>
    <w:rsid w:val="0078788F"/>
    <w:rsid w:val="00790142"/>
    <w:rsid w:val="007909F5"/>
    <w:rsid w:val="00791309"/>
    <w:rsid w:val="00792FA6"/>
    <w:rsid w:val="007938DF"/>
    <w:rsid w:val="007952AD"/>
    <w:rsid w:val="00795FDE"/>
    <w:rsid w:val="00797D7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F0F"/>
    <w:rsid w:val="007B5995"/>
    <w:rsid w:val="007B67E8"/>
    <w:rsid w:val="007C03E6"/>
    <w:rsid w:val="007C186A"/>
    <w:rsid w:val="007C3321"/>
    <w:rsid w:val="007C4BF8"/>
    <w:rsid w:val="007C4FA7"/>
    <w:rsid w:val="007C5997"/>
    <w:rsid w:val="007C6601"/>
    <w:rsid w:val="007C6E17"/>
    <w:rsid w:val="007C70BE"/>
    <w:rsid w:val="007C7BF6"/>
    <w:rsid w:val="007D0420"/>
    <w:rsid w:val="007D4685"/>
    <w:rsid w:val="007E06B8"/>
    <w:rsid w:val="007E0AC5"/>
    <w:rsid w:val="007E246A"/>
    <w:rsid w:val="007E27DF"/>
    <w:rsid w:val="007E32D0"/>
    <w:rsid w:val="007E3512"/>
    <w:rsid w:val="007E4BC2"/>
    <w:rsid w:val="007E4D3B"/>
    <w:rsid w:val="007E50E0"/>
    <w:rsid w:val="007E6626"/>
    <w:rsid w:val="007F1C6E"/>
    <w:rsid w:val="007F24D0"/>
    <w:rsid w:val="007F35C9"/>
    <w:rsid w:val="007F50BA"/>
    <w:rsid w:val="007F5B62"/>
    <w:rsid w:val="007F5B6F"/>
    <w:rsid w:val="007F5DBC"/>
    <w:rsid w:val="007F6CC9"/>
    <w:rsid w:val="007F7620"/>
    <w:rsid w:val="00802636"/>
    <w:rsid w:val="00802BC3"/>
    <w:rsid w:val="0080327A"/>
    <w:rsid w:val="00803779"/>
    <w:rsid w:val="00807B7E"/>
    <w:rsid w:val="008118DA"/>
    <w:rsid w:val="00811ECF"/>
    <w:rsid w:val="00811F0E"/>
    <w:rsid w:val="00811FB2"/>
    <w:rsid w:val="00812CA5"/>
    <w:rsid w:val="008132C9"/>
    <w:rsid w:val="0081438A"/>
    <w:rsid w:val="008147BA"/>
    <w:rsid w:val="008148A2"/>
    <w:rsid w:val="00817B91"/>
    <w:rsid w:val="00820D57"/>
    <w:rsid w:val="008217FA"/>
    <w:rsid w:val="008227F9"/>
    <w:rsid w:val="00822E61"/>
    <w:rsid w:val="008239D4"/>
    <w:rsid w:val="0082536E"/>
    <w:rsid w:val="00826CBE"/>
    <w:rsid w:val="00826E67"/>
    <w:rsid w:val="0082710E"/>
    <w:rsid w:val="00827491"/>
    <w:rsid w:val="00830F45"/>
    <w:rsid w:val="0083101B"/>
    <w:rsid w:val="00832062"/>
    <w:rsid w:val="00832377"/>
    <w:rsid w:val="008331B9"/>
    <w:rsid w:val="00834051"/>
    <w:rsid w:val="00837549"/>
    <w:rsid w:val="00837DAE"/>
    <w:rsid w:val="0084063B"/>
    <w:rsid w:val="0084063E"/>
    <w:rsid w:val="00841F6F"/>
    <w:rsid w:val="00842772"/>
    <w:rsid w:val="00843D78"/>
    <w:rsid w:val="00843F9F"/>
    <w:rsid w:val="00845AD8"/>
    <w:rsid w:val="00847753"/>
    <w:rsid w:val="00851AAA"/>
    <w:rsid w:val="00854412"/>
    <w:rsid w:val="00855EA5"/>
    <w:rsid w:val="0085726A"/>
    <w:rsid w:val="00857F0A"/>
    <w:rsid w:val="00860177"/>
    <w:rsid w:val="00860473"/>
    <w:rsid w:val="0086266A"/>
    <w:rsid w:val="00863328"/>
    <w:rsid w:val="00863664"/>
    <w:rsid w:val="00863FD6"/>
    <w:rsid w:val="00864866"/>
    <w:rsid w:val="00865E07"/>
    <w:rsid w:val="00866548"/>
    <w:rsid w:val="008714CB"/>
    <w:rsid w:val="00873555"/>
    <w:rsid w:val="00874258"/>
    <w:rsid w:val="0087441A"/>
    <w:rsid w:val="0087496F"/>
    <w:rsid w:val="008749E3"/>
    <w:rsid w:val="00874EDD"/>
    <w:rsid w:val="008753D4"/>
    <w:rsid w:val="00875674"/>
    <w:rsid w:val="008766B6"/>
    <w:rsid w:val="00876B6F"/>
    <w:rsid w:val="00880568"/>
    <w:rsid w:val="008809FE"/>
    <w:rsid w:val="00881D29"/>
    <w:rsid w:val="00881DF1"/>
    <w:rsid w:val="00884382"/>
    <w:rsid w:val="008850EE"/>
    <w:rsid w:val="00887069"/>
    <w:rsid w:val="008875E4"/>
    <w:rsid w:val="00890409"/>
    <w:rsid w:val="0089044B"/>
    <w:rsid w:val="008907E9"/>
    <w:rsid w:val="008942FC"/>
    <w:rsid w:val="00894F97"/>
    <w:rsid w:val="00895EAF"/>
    <w:rsid w:val="00897CA1"/>
    <w:rsid w:val="00897CEF"/>
    <w:rsid w:val="008A06D7"/>
    <w:rsid w:val="008A0A64"/>
    <w:rsid w:val="008A1957"/>
    <w:rsid w:val="008A1A99"/>
    <w:rsid w:val="008A48C0"/>
    <w:rsid w:val="008A5B82"/>
    <w:rsid w:val="008B07EB"/>
    <w:rsid w:val="008B5821"/>
    <w:rsid w:val="008B5CE7"/>
    <w:rsid w:val="008B6B38"/>
    <w:rsid w:val="008C1C44"/>
    <w:rsid w:val="008C31C5"/>
    <w:rsid w:val="008C49EB"/>
    <w:rsid w:val="008C4C3E"/>
    <w:rsid w:val="008C4FB6"/>
    <w:rsid w:val="008C564D"/>
    <w:rsid w:val="008C5CD6"/>
    <w:rsid w:val="008C6E21"/>
    <w:rsid w:val="008C78DF"/>
    <w:rsid w:val="008D1193"/>
    <w:rsid w:val="008D1420"/>
    <w:rsid w:val="008D1F18"/>
    <w:rsid w:val="008D20C5"/>
    <w:rsid w:val="008D43F7"/>
    <w:rsid w:val="008D7FC0"/>
    <w:rsid w:val="008E05BD"/>
    <w:rsid w:val="008E0F71"/>
    <w:rsid w:val="008E1832"/>
    <w:rsid w:val="008E2A8C"/>
    <w:rsid w:val="008E4041"/>
    <w:rsid w:val="008E429B"/>
    <w:rsid w:val="008E5C7C"/>
    <w:rsid w:val="008E6F08"/>
    <w:rsid w:val="008E71E0"/>
    <w:rsid w:val="008E78D6"/>
    <w:rsid w:val="008F113A"/>
    <w:rsid w:val="008F3282"/>
    <w:rsid w:val="008F32A5"/>
    <w:rsid w:val="008F3AA0"/>
    <w:rsid w:val="008F7585"/>
    <w:rsid w:val="0090088E"/>
    <w:rsid w:val="00900CAA"/>
    <w:rsid w:val="00903802"/>
    <w:rsid w:val="009050EE"/>
    <w:rsid w:val="00905446"/>
    <w:rsid w:val="00905E95"/>
    <w:rsid w:val="00907AE9"/>
    <w:rsid w:val="00907B77"/>
    <w:rsid w:val="00907FCC"/>
    <w:rsid w:val="00911387"/>
    <w:rsid w:val="009133B8"/>
    <w:rsid w:val="00916C05"/>
    <w:rsid w:val="009175AA"/>
    <w:rsid w:val="00922798"/>
    <w:rsid w:val="009231C9"/>
    <w:rsid w:val="00923CB5"/>
    <w:rsid w:val="00923E2D"/>
    <w:rsid w:val="0092482C"/>
    <w:rsid w:val="0092498F"/>
    <w:rsid w:val="00930301"/>
    <w:rsid w:val="0093145E"/>
    <w:rsid w:val="00931AC0"/>
    <w:rsid w:val="00931C5A"/>
    <w:rsid w:val="009323DA"/>
    <w:rsid w:val="0093255E"/>
    <w:rsid w:val="00932606"/>
    <w:rsid w:val="00932C22"/>
    <w:rsid w:val="00935993"/>
    <w:rsid w:val="0094166C"/>
    <w:rsid w:val="009433A6"/>
    <w:rsid w:val="00944CFF"/>
    <w:rsid w:val="009452EF"/>
    <w:rsid w:val="0094576B"/>
    <w:rsid w:val="00946381"/>
    <w:rsid w:val="0094744F"/>
    <w:rsid w:val="00947AAB"/>
    <w:rsid w:val="00950CB6"/>
    <w:rsid w:val="00952161"/>
    <w:rsid w:val="00952EA0"/>
    <w:rsid w:val="00954516"/>
    <w:rsid w:val="00955351"/>
    <w:rsid w:val="00956F56"/>
    <w:rsid w:val="00960AAE"/>
    <w:rsid w:val="00960F65"/>
    <w:rsid w:val="00961202"/>
    <w:rsid w:val="0096126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53C0"/>
    <w:rsid w:val="00996745"/>
    <w:rsid w:val="009A1FA0"/>
    <w:rsid w:val="009A45B1"/>
    <w:rsid w:val="009A58BC"/>
    <w:rsid w:val="009A6241"/>
    <w:rsid w:val="009A67B4"/>
    <w:rsid w:val="009A6C01"/>
    <w:rsid w:val="009A6F73"/>
    <w:rsid w:val="009B08FB"/>
    <w:rsid w:val="009B1448"/>
    <w:rsid w:val="009B18AF"/>
    <w:rsid w:val="009B2129"/>
    <w:rsid w:val="009B2C81"/>
    <w:rsid w:val="009B3A76"/>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6AE"/>
    <w:rsid w:val="009D1327"/>
    <w:rsid w:val="009D2580"/>
    <w:rsid w:val="009D2705"/>
    <w:rsid w:val="009D3189"/>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4394"/>
    <w:rsid w:val="009F572C"/>
    <w:rsid w:val="00A00FFB"/>
    <w:rsid w:val="00A017F7"/>
    <w:rsid w:val="00A02195"/>
    <w:rsid w:val="00A02DC6"/>
    <w:rsid w:val="00A03012"/>
    <w:rsid w:val="00A06320"/>
    <w:rsid w:val="00A078CE"/>
    <w:rsid w:val="00A07EF1"/>
    <w:rsid w:val="00A11C76"/>
    <w:rsid w:val="00A12063"/>
    <w:rsid w:val="00A126A0"/>
    <w:rsid w:val="00A12819"/>
    <w:rsid w:val="00A12D43"/>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051"/>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1DF6"/>
    <w:rsid w:val="00A52176"/>
    <w:rsid w:val="00A52D8C"/>
    <w:rsid w:val="00A538C0"/>
    <w:rsid w:val="00A552F0"/>
    <w:rsid w:val="00A55677"/>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76DFB"/>
    <w:rsid w:val="00A80E12"/>
    <w:rsid w:val="00A8281B"/>
    <w:rsid w:val="00A8547E"/>
    <w:rsid w:val="00A862B6"/>
    <w:rsid w:val="00A865AE"/>
    <w:rsid w:val="00A87C03"/>
    <w:rsid w:val="00A922F1"/>
    <w:rsid w:val="00A927BB"/>
    <w:rsid w:val="00A93837"/>
    <w:rsid w:val="00A94909"/>
    <w:rsid w:val="00A95256"/>
    <w:rsid w:val="00A95BE8"/>
    <w:rsid w:val="00A9701E"/>
    <w:rsid w:val="00AA175E"/>
    <w:rsid w:val="00AA26BD"/>
    <w:rsid w:val="00AA4355"/>
    <w:rsid w:val="00AA4FDD"/>
    <w:rsid w:val="00AA5063"/>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43D1"/>
    <w:rsid w:val="00AC5E37"/>
    <w:rsid w:val="00AD2166"/>
    <w:rsid w:val="00AD2F8E"/>
    <w:rsid w:val="00AD301B"/>
    <w:rsid w:val="00AD3F67"/>
    <w:rsid w:val="00AD49C2"/>
    <w:rsid w:val="00AD49DA"/>
    <w:rsid w:val="00AD57A3"/>
    <w:rsid w:val="00AD6800"/>
    <w:rsid w:val="00AD72D0"/>
    <w:rsid w:val="00AD7480"/>
    <w:rsid w:val="00AE08EF"/>
    <w:rsid w:val="00AE3BE7"/>
    <w:rsid w:val="00AE42E0"/>
    <w:rsid w:val="00AF04D5"/>
    <w:rsid w:val="00AF10A6"/>
    <w:rsid w:val="00AF390F"/>
    <w:rsid w:val="00AF3AEA"/>
    <w:rsid w:val="00AF3F1E"/>
    <w:rsid w:val="00AF403B"/>
    <w:rsid w:val="00AF456D"/>
    <w:rsid w:val="00AF4730"/>
    <w:rsid w:val="00AF543B"/>
    <w:rsid w:val="00AF6B91"/>
    <w:rsid w:val="00AF7F33"/>
    <w:rsid w:val="00B00435"/>
    <w:rsid w:val="00B0103F"/>
    <w:rsid w:val="00B01939"/>
    <w:rsid w:val="00B03671"/>
    <w:rsid w:val="00B03F7F"/>
    <w:rsid w:val="00B044D0"/>
    <w:rsid w:val="00B046A7"/>
    <w:rsid w:val="00B0487E"/>
    <w:rsid w:val="00B04CEE"/>
    <w:rsid w:val="00B05173"/>
    <w:rsid w:val="00B05787"/>
    <w:rsid w:val="00B115C9"/>
    <w:rsid w:val="00B138D3"/>
    <w:rsid w:val="00B146D7"/>
    <w:rsid w:val="00B14F7C"/>
    <w:rsid w:val="00B17C10"/>
    <w:rsid w:val="00B21D7E"/>
    <w:rsid w:val="00B2267E"/>
    <w:rsid w:val="00B22B88"/>
    <w:rsid w:val="00B234FB"/>
    <w:rsid w:val="00B23C73"/>
    <w:rsid w:val="00B24EAB"/>
    <w:rsid w:val="00B25158"/>
    <w:rsid w:val="00B2576D"/>
    <w:rsid w:val="00B25A47"/>
    <w:rsid w:val="00B25C54"/>
    <w:rsid w:val="00B263A6"/>
    <w:rsid w:val="00B266D5"/>
    <w:rsid w:val="00B30B8B"/>
    <w:rsid w:val="00B33B1E"/>
    <w:rsid w:val="00B34144"/>
    <w:rsid w:val="00B3438C"/>
    <w:rsid w:val="00B3659F"/>
    <w:rsid w:val="00B36DB4"/>
    <w:rsid w:val="00B371DD"/>
    <w:rsid w:val="00B37595"/>
    <w:rsid w:val="00B37841"/>
    <w:rsid w:val="00B40225"/>
    <w:rsid w:val="00B41438"/>
    <w:rsid w:val="00B41514"/>
    <w:rsid w:val="00B4164E"/>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25A4"/>
    <w:rsid w:val="00B64320"/>
    <w:rsid w:val="00B643EA"/>
    <w:rsid w:val="00B64D6C"/>
    <w:rsid w:val="00B65394"/>
    <w:rsid w:val="00B65C3E"/>
    <w:rsid w:val="00B671AC"/>
    <w:rsid w:val="00B679A4"/>
    <w:rsid w:val="00B70946"/>
    <w:rsid w:val="00B70983"/>
    <w:rsid w:val="00B72DFF"/>
    <w:rsid w:val="00B72E6F"/>
    <w:rsid w:val="00B7502A"/>
    <w:rsid w:val="00B757D7"/>
    <w:rsid w:val="00B7678E"/>
    <w:rsid w:val="00B808E3"/>
    <w:rsid w:val="00B80AE2"/>
    <w:rsid w:val="00B815D0"/>
    <w:rsid w:val="00B81923"/>
    <w:rsid w:val="00B81BEE"/>
    <w:rsid w:val="00B82333"/>
    <w:rsid w:val="00B82426"/>
    <w:rsid w:val="00B82953"/>
    <w:rsid w:val="00B84BBA"/>
    <w:rsid w:val="00B85235"/>
    <w:rsid w:val="00B917FA"/>
    <w:rsid w:val="00B944F8"/>
    <w:rsid w:val="00B94E04"/>
    <w:rsid w:val="00B96411"/>
    <w:rsid w:val="00B9774C"/>
    <w:rsid w:val="00BA1430"/>
    <w:rsid w:val="00BA1719"/>
    <w:rsid w:val="00BA365C"/>
    <w:rsid w:val="00BA482A"/>
    <w:rsid w:val="00BA5AF0"/>
    <w:rsid w:val="00BA69D6"/>
    <w:rsid w:val="00BB0533"/>
    <w:rsid w:val="00BB0CA7"/>
    <w:rsid w:val="00BB0D6A"/>
    <w:rsid w:val="00BB2E59"/>
    <w:rsid w:val="00BB30AC"/>
    <w:rsid w:val="00BB3B17"/>
    <w:rsid w:val="00BC1CBD"/>
    <w:rsid w:val="00BC2B30"/>
    <w:rsid w:val="00BC2FDA"/>
    <w:rsid w:val="00BC35CA"/>
    <w:rsid w:val="00BC7C9C"/>
    <w:rsid w:val="00BD2E58"/>
    <w:rsid w:val="00BD4CFB"/>
    <w:rsid w:val="00BD5D05"/>
    <w:rsid w:val="00BD7B08"/>
    <w:rsid w:val="00BD7D94"/>
    <w:rsid w:val="00BD7E52"/>
    <w:rsid w:val="00BE2535"/>
    <w:rsid w:val="00BE336E"/>
    <w:rsid w:val="00BE365B"/>
    <w:rsid w:val="00BE7BD8"/>
    <w:rsid w:val="00BF01E1"/>
    <w:rsid w:val="00BF01EA"/>
    <w:rsid w:val="00BF2545"/>
    <w:rsid w:val="00BF3C04"/>
    <w:rsid w:val="00BF3F9F"/>
    <w:rsid w:val="00BF412E"/>
    <w:rsid w:val="00BF41D7"/>
    <w:rsid w:val="00BF4DEB"/>
    <w:rsid w:val="00BF58C0"/>
    <w:rsid w:val="00BF6662"/>
    <w:rsid w:val="00BF73C6"/>
    <w:rsid w:val="00BF754C"/>
    <w:rsid w:val="00BF7AF5"/>
    <w:rsid w:val="00C014BD"/>
    <w:rsid w:val="00C026EF"/>
    <w:rsid w:val="00C03191"/>
    <w:rsid w:val="00C032ED"/>
    <w:rsid w:val="00C033D5"/>
    <w:rsid w:val="00C0631E"/>
    <w:rsid w:val="00C06B50"/>
    <w:rsid w:val="00C06B72"/>
    <w:rsid w:val="00C07511"/>
    <w:rsid w:val="00C07C61"/>
    <w:rsid w:val="00C07CF4"/>
    <w:rsid w:val="00C10F0D"/>
    <w:rsid w:val="00C12515"/>
    <w:rsid w:val="00C12D10"/>
    <w:rsid w:val="00C14A0D"/>
    <w:rsid w:val="00C21506"/>
    <w:rsid w:val="00C21D0F"/>
    <w:rsid w:val="00C21F7B"/>
    <w:rsid w:val="00C22A27"/>
    <w:rsid w:val="00C22BFD"/>
    <w:rsid w:val="00C22DDB"/>
    <w:rsid w:val="00C23148"/>
    <w:rsid w:val="00C23A36"/>
    <w:rsid w:val="00C24DD5"/>
    <w:rsid w:val="00C25F47"/>
    <w:rsid w:val="00C26F43"/>
    <w:rsid w:val="00C356A0"/>
    <w:rsid w:val="00C3632B"/>
    <w:rsid w:val="00C37A08"/>
    <w:rsid w:val="00C40024"/>
    <w:rsid w:val="00C400EF"/>
    <w:rsid w:val="00C465F9"/>
    <w:rsid w:val="00C51328"/>
    <w:rsid w:val="00C52CEF"/>
    <w:rsid w:val="00C54032"/>
    <w:rsid w:val="00C547E1"/>
    <w:rsid w:val="00C55C19"/>
    <w:rsid w:val="00C572B4"/>
    <w:rsid w:val="00C603F0"/>
    <w:rsid w:val="00C634C0"/>
    <w:rsid w:val="00C64006"/>
    <w:rsid w:val="00C6424D"/>
    <w:rsid w:val="00C6470E"/>
    <w:rsid w:val="00C667AC"/>
    <w:rsid w:val="00C67FC1"/>
    <w:rsid w:val="00C701E7"/>
    <w:rsid w:val="00C70B0B"/>
    <w:rsid w:val="00C71348"/>
    <w:rsid w:val="00C71536"/>
    <w:rsid w:val="00C71D8B"/>
    <w:rsid w:val="00C72865"/>
    <w:rsid w:val="00C728D0"/>
    <w:rsid w:val="00C72AD2"/>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96B2F"/>
    <w:rsid w:val="00CA11A8"/>
    <w:rsid w:val="00CA4067"/>
    <w:rsid w:val="00CA4B1E"/>
    <w:rsid w:val="00CA5C18"/>
    <w:rsid w:val="00CA7034"/>
    <w:rsid w:val="00CA7069"/>
    <w:rsid w:val="00CA77FB"/>
    <w:rsid w:val="00CB238A"/>
    <w:rsid w:val="00CB4951"/>
    <w:rsid w:val="00CB4E6D"/>
    <w:rsid w:val="00CB6025"/>
    <w:rsid w:val="00CB665E"/>
    <w:rsid w:val="00CB7AEF"/>
    <w:rsid w:val="00CC0870"/>
    <w:rsid w:val="00CC106F"/>
    <w:rsid w:val="00CC1BEC"/>
    <w:rsid w:val="00CC3AF9"/>
    <w:rsid w:val="00CC3CC2"/>
    <w:rsid w:val="00CC47E6"/>
    <w:rsid w:val="00CC4FF0"/>
    <w:rsid w:val="00CC5322"/>
    <w:rsid w:val="00CC56B0"/>
    <w:rsid w:val="00CC701E"/>
    <w:rsid w:val="00CD0DDC"/>
    <w:rsid w:val="00CD3486"/>
    <w:rsid w:val="00CD3A5F"/>
    <w:rsid w:val="00CD7B3B"/>
    <w:rsid w:val="00CE03DD"/>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0E22"/>
    <w:rsid w:val="00D1103B"/>
    <w:rsid w:val="00D132D9"/>
    <w:rsid w:val="00D14DDA"/>
    <w:rsid w:val="00D163C1"/>
    <w:rsid w:val="00D16A67"/>
    <w:rsid w:val="00D16B4B"/>
    <w:rsid w:val="00D17FC3"/>
    <w:rsid w:val="00D213F4"/>
    <w:rsid w:val="00D21F6C"/>
    <w:rsid w:val="00D23677"/>
    <w:rsid w:val="00D24AB2"/>
    <w:rsid w:val="00D2526C"/>
    <w:rsid w:val="00D26969"/>
    <w:rsid w:val="00D26EE3"/>
    <w:rsid w:val="00D27113"/>
    <w:rsid w:val="00D275D1"/>
    <w:rsid w:val="00D3055E"/>
    <w:rsid w:val="00D305D3"/>
    <w:rsid w:val="00D322E3"/>
    <w:rsid w:val="00D32E82"/>
    <w:rsid w:val="00D3353C"/>
    <w:rsid w:val="00D36D51"/>
    <w:rsid w:val="00D37030"/>
    <w:rsid w:val="00D4039F"/>
    <w:rsid w:val="00D4128F"/>
    <w:rsid w:val="00D42367"/>
    <w:rsid w:val="00D42B34"/>
    <w:rsid w:val="00D43556"/>
    <w:rsid w:val="00D475F9"/>
    <w:rsid w:val="00D47927"/>
    <w:rsid w:val="00D50725"/>
    <w:rsid w:val="00D5246A"/>
    <w:rsid w:val="00D538EC"/>
    <w:rsid w:val="00D56623"/>
    <w:rsid w:val="00D62718"/>
    <w:rsid w:val="00D62D63"/>
    <w:rsid w:val="00D64DE0"/>
    <w:rsid w:val="00D65E68"/>
    <w:rsid w:val="00D670E3"/>
    <w:rsid w:val="00D6792B"/>
    <w:rsid w:val="00D6798C"/>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7F03"/>
    <w:rsid w:val="00D920CC"/>
    <w:rsid w:val="00D94374"/>
    <w:rsid w:val="00D9609E"/>
    <w:rsid w:val="00D97AC5"/>
    <w:rsid w:val="00DA3416"/>
    <w:rsid w:val="00DA4132"/>
    <w:rsid w:val="00DA4367"/>
    <w:rsid w:val="00DA5541"/>
    <w:rsid w:val="00DA5718"/>
    <w:rsid w:val="00DA5A0D"/>
    <w:rsid w:val="00DA63E0"/>
    <w:rsid w:val="00DA76A0"/>
    <w:rsid w:val="00DB1BDF"/>
    <w:rsid w:val="00DB5734"/>
    <w:rsid w:val="00DB5784"/>
    <w:rsid w:val="00DB6C71"/>
    <w:rsid w:val="00DC1A42"/>
    <w:rsid w:val="00DC1DD1"/>
    <w:rsid w:val="00DC314E"/>
    <w:rsid w:val="00DC376A"/>
    <w:rsid w:val="00DC5DE0"/>
    <w:rsid w:val="00DC703C"/>
    <w:rsid w:val="00DD0B83"/>
    <w:rsid w:val="00DD10FC"/>
    <w:rsid w:val="00DD1A76"/>
    <w:rsid w:val="00DD5278"/>
    <w:rsid w:val="00DD5897"/>
    <w:rsid w:val="00DD5F66"/>
    <w:rsid w:val="00DD628C"/>
    <w:rsid w:val="00DD6AA1"/>
    <w:rsid w:val="00DD74A4"/>
    <w:rsid w:val="00DE178F"/>
    <w:rsid w:val="00DE240D"/>
    <w:rsid w:val="00DE32D9"/>
    <w:rsid w:val="00DE4B3F"/>
    <w:rsid w:val="00DE6132"/>
    <w:rsid w:val="00DE6C76"/>
    <w:rsid w:val="00DE705B"/>
    <w:rsid w:val="00DE79E2"/>
    <w:rsid w:val="00DE7F3C"/>
    <w:rsid w:val="00DF04A6"/>
    <w:rsid w:val="00DF0634"/>
    <w:rsid w:val="00DF0B6F"/>
    <w:rsid w:val="00DF13D9"/>
    <w:rsid w:val="00DF1570"/>
    <w:rsid w:val="00DF62F9"/>
    <w:rsid w:val="00DF7874"/>
    <w:rsid w:val="00DF7D52"/>
    <w:rsid w:val="00DF7F6D"/>
    <w:rsid w:val="00DF7FD6"/>
    <w:rsid w:val="00E01B42"/>
    <w:rsid w:val="00E02DC1"/>
    <w:rsid w:val="00E03EA6"/>
    <w:rsid w:val="00E044CD"/>
    <w:rsid w:val="00E054DB"/>
    <w:rsid w:val="00E072D6"/>
    <w:rsid w:val="00E07647"/>
    <w:rsid w:val="00E076A0"/>
    <w:rsid w:val="00E07A82"/>
    <w:rsid w:val="00E10E09"/>
    <w:rsid w:val="00E118C2"/>
    <w:rsid w:val="00E12B6F"/>
    <w:rsid w:val="00E1517B"/>
    <w:rsid w:val="00E1566F"/>
    <w:rsid w:val="00E20C55"/>
    <w:rsid w:val="00E22D3B"/>
    <w:rsid w:val="00E2355E"/>
    <w:rsid w:val="00E246FE"/>
    <w:rsid w:val="00E24E11"/>
    <w:rsid w:val="00E25420"/>
    <w:rsid w:val="00E31D79"/>
    <w:rsid w:val="00E324F0"/>
    <w:rsid w:val="00E32847"/>
    <w:rsid w:val="00E339D6"/>
    <w:rsid w:val="00E34B4C"/>
    <w:rsid w:val="00E360AA"/>
    <w:rsid w:val="00E37E46"/>
    <w:rsid w:val="00E37F50"/>
    <w:rsid w:val="00E411C4"/>
    <w:rsid w:val="00E4150C"/>
    <w:rsid w:val="00E42072"/>
    <w:rsid w:val="00E423C2"/>
    <w:rsid w:val="00E450BE"/>
    <w:rsid w:val="00E4602C"/>
    <w:rsid w:val="00E46257"/>
    <w:rsid w:val="00E46479"/>
    <w:rsid w:val="00E46BC4"/>
    <w:rsid w:val="00E4720E"/>
    <w:rsid w:val="00E4795E"/>
    <w:rsid w:val="00E50B20"/>
    <w:rsid w:val="00E50CFA"/>
    <w:rsid w:val="00E50FFD"/>
    <w:rsid w:val="00E516BD"/>
    <w:rsid w:val="00E51A6A"/>
    <w:rsid w:val="00E51AF9"/>
    <w:rsid w:val="00E534EA"/>
    <w:rsid w:val="00E5399A"/>
    <w:rsid w:val="00E555D9"/>
    <w:rsid w:val="00E5766A"/>
    <w:rsid w:val="00E651B0"/>
    <w:rsid w:val="00E676F1"/>
    <w:rsid w:val="00E67D39"/>
    <w:rsid w:val="00E71123"/>
    <w:rsid w:val="00E71329"/>
    <w:rsid w:val="00E715B2"/>
    <w:rsid w:val="00E73328"/>
    <w:rsid w:val="00E74088"/>
    <w:rsid w:val="00E740D1"/>
    <w:rsid w:val="00E74A59"/>
    <w:rsid w:val="00E74B4B"/>
    <w:rsid w:val="00E75C3B"/>
    <w:rsid w:val="00E75C56"/>
    <w:rsid w:val="00E75DF8"/>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6CD5"/>
    <w:rsid w:val="00EB263C"/>
    <w:rsid w:val="00EB2657"/>
    <w:rsid w:val="00EB58EC"/>
    <w:rsid w:val="00EB6CAA"/>
    <w:rsid w:val="00EB7F39"/>
    <w:rsid w:val="00EC00D3"/>
    <w:rsid w:val="00EC0CB4"/>
    <w:rsid w:val="00EC1155"/>
    <w:rsid w:val="00EC242B"/>
    <w:rsid w:val="00EC2D1D"/>
    <w:rsid w:val="00EC40B0"/>
    <w:rsid w:val="00EC71F9"/>
    <w:rsid w:val="00EC7E0F"/>
    <w:rsid w:val="00ED0383"/>
    <w:rsid w:val="00ED125C"/>
    <w:rsid w:val="00ED1561"/>
    <w:rsid w:val="00ED19CF"/>
    <w:rsid w:val="00ED26B9"/>
    <w:rsid w:val="00ED2D07"/>
    <w:rsid w:val="00ED46B7"/>
    <w:rsid w:val="00ED5EF1"/>
    <w:rsid w:val="00ED63DA"/>
    <w:rsid w:val="00ED74B8"/>
    <w:rsid w:val="00EE0213"/>
    <w:rsid w:val="00EE0D8E"/>
    <w:rsid w:val="00EE14BA"/>
    <w:rsid w:val="00EE3D31"/>
    <w:rsid w:val="00EE5C0A"/>
    <w:rsid w:val="00EE64D5"/>
    <w:rsid w:val="00EE6847"/>
    <w:rsid w:val="00EE78A0"/>
    <w:rsid w:val="00EF08EB"/>
    <w:rsid w:val="00EF12C0"/>
    <w:rsid w:val="00EF1774"/>
    <w:rsid w:val="00EF23A2"/>
    <w:rsid w:val="00EF254F"/>
    <w:rsid w:val="00EF2BD4"/>
    <w:rsid w:val="00EF2BDF"/>
    <w:rsid w:val="00EF4DAE"/>
    <w:rsid w:val="00EF4F84"/>
    <w:rsid w:val="00EF52A1"/>
    <w:rsid w:val="00EF52B6"/>
    <w:rsid w:val="00EF68D8"/>
    <w:rsid w:val="00EF6F3C"/>
    <w:rsid w:val="00EF7904"/>
    <w:rsid w:val="00F01D61"/>
    <w:rsid w:val="00F02F68"/>
    <w:rsid w:val="00F03358"/>
    <w:rsid w:val="00F03FEE"/>
    <w:rsid w:val="00F046D6"/>
    <w:rsid w:val="00F056EE"/>
    <w:rsid w:val="00F062A6"/>
    <w:rsid w:val="00F10741"/>
    <w:rsid w:val="00F1125E"/>
    <w:rsid w:val="00F1218B"/>
    <w:rsid w:val="00F125E6"/>
    <w:rsid w:val="00F170B6"/>
    <w:rsid w:val="00F1739A"/>
    <w:rsid w:val="00F20F65"/>
    <w:rsid w:val="00F2247A"/>
    <w:rsid w:val="00F25C62"/>
    <w:rsid w:val="00F2628C"/>
    <w:rsid w:val="00F26B76"/>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5400"/>
    <w:rsid w:val="00F46FFE"/>
    <w:rsid w:val="00F47533"/>
    <w:rsid w:val="00F4778C"/>
    <w:rsid w:val="00F51AED"/>
    <w:rsid w:val="00F53678"/>
    <w:rsid w:val="00F54A8F"/>
    <w:rsid w:val="00F54E6B"/>
    <w:rsid w:val="00F551FC"/>
    <w:rsid w:val="00F56D39"/>
    <w:rsid w:val="00F57CBD"/>
    <w:rsid w:val="00F60279"/>
    <w:rsid w:val="00F610D6"/>
    <w:rsid w:val="00F64F39"/>
    <w:rsid w:val="00F65E5F"/>
    <w:rsid w:val="00F6711C"/>
    <w:rsid w:val="00F70357"/>
    <w:rsid w:val="00F70584"/>
    <w:rsid w:val="00F708BA"/>
    <w:rsid w:val="00F725AA"/>
    <w:rsid w:val="00F72D4A"/>
    <w:rsid w:val="00F753D3"/>
    <w:rsid w:val="00F75D20"/>
    <w:rsid w:val="00F76BC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6158"/>
    <w:rsid w:val="00FA6DFA"/>
    <w:rsid w:val="00FB085B"/>
    <w:rsid w:val="00FB0989"/>
    <w:rsid w:val="00FB1D8F"/>
    <w:rsid w:val="00FB3234"/>
    <w:rsid w:val="00FB3438"/>
    <w:rsid w:val="00FB3BDF"/>
    <w:rsid w:val="00FB62FD"/>
    <w:rsid w:val="00FB63C0"/>
    <w:rsid w:val="00FB6B59"/>
    <w:rsid w:val="00FB6B88"/>
    <w:rsid w:val="00FB79B3"/>
    <w:rsid w:val="00FB7AAB"/>
    <w:rsid w:val="00FC05BB"/>
    <w:rsid w:val="00FC1B96"/>
    <w:rsid w:val="00FC239E"/>
    <w:rsid w:val="00FC33F4"/>
    <w:rsid w:val="00FC52F2"/>
    <w:rsid w:val="00FC650F"/>
    <w:rsid w:val="00FC733E"/>
    <w:rsid w:val="00FC7843"/>
    <w:rsid w:val="00FC7907"/>
    <w:rsid w:val="00FD2C34"/>
    <w:rsid w:val="00FD3E3D"/>
    <w:rsid w:val="00FD561F"/>
    <w:rsid w:val="00FD63D1"/>
    <w:rsid w:val="00FD73AF"/>
    <w:rsid w:val="00FD7D74"/>
    <w:rsid w:val="00FD7EFF"/>
    <w:rsid w:val="00FE0434"/>
    <w:rsid w:val="00FE0BD1"/>
    <w:rsid w:val="00FE0F8E"/>
    <w:rsid w:val="00FE269A"/>
    <w:rsid w:val="00FE32E1"/>
    <w:rsid w:val="00FE3657"/>
    <w:rsid w:val="00FE634D"/>
    <w:rsid w:val="00FE6899"/>
    <w:rsid w:val="00FE6E7C"/>
    <w:rsid w:val="00FE7168"/>
    <w:rsid w:val="00FF0621"/>
    <w:rsid w:val="00FF2306"/>
    <w:rsid w:val="00FF2469"/>
    <w:rsid w:val="00FF2AB1"/>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colormru v:ext="edit" colors="#cef3fa,#abeaf7,#8ce3f4,#6bdbf1,#3bcfed,#15c2e5,#13accb,#0f859d"/>
    </o:shapedefaults>
    <o:shapelayout v:ext="edit">
      <o:idmap v:ext="edit" data="1"/>
    </o:shapelayout>
  </w:shapeDefaults>
  <w:decimalSymbol w:val="."/>
  <w:listSeparator w:val=","/>
  <w14:docId w14:val="04EB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BB2E59"/>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4"/>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7E4D3B"/>
    <w:pPr>
      <w:spacing w:before="1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textSpanish">
    <w:name w:val="text Spanish"/>
    <w:uiPriority w:val="2"/>
    <w:rsid w:val="00590FBB"/>
    <w:rPr>
      <w:rFonts w:cs="MS Gothic"/>
      <w:noProof w:val="0"/>
      <w:lang w:val="es-ES_tradnl" w:eastAsia="ja-JP"/>
    </w:rPr>
  </w:style>
  <w:style w:type="character" w:customStyle="1" w:styleId="EmphasisSpanish">
    <w:name w:val="Emphasis Spanish"/>
    <w:basedOn w:val="Emphasis"/>
    <w:uiPriority w:val="3"/>
    <w:qFormat/>
    <w:rsid w:val="000D5B81"/>
    <w:rPr>
      <w:i/>
      <w:iCs/>
      <w:noProof w:val="0"/>
      <w:lang w:val="es-ES_tradnl"/>
    </w:rPr>
  </w:style>
  <w:style w:type="paragraph" w:customStyle="1" w:styleId="Footersubtitle0">
    <w:name w:val="Footer subtitle"/>
    <w:basedOn w:val="Footer"/>
    <w:uiPriority w:val="29"/>
    <w:qFormat/>
    <w:rsid w:val="0030054D"/>
    <w:rPr>
      <w:rFonts w:eastAsia="SimSun"/>
      <w:b w:val="0"/>
      <w:color w:val="6F7378" w:themeColor="background2" w:themeShade="80"/>
      <w14:numForm w14:val="lini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BB2E59"/>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4"/>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7E4D3B"/>
    <w:pPr>
      <w:spacing w:before="1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textSpanish">
    <w:name w:val="text Spanish"/>
    <w:uiPriority w:val="2"/>
    <w:rsid w:val="00590FBB"/>
    <w:rPr>
      <w:rFonts w:cs="MS Gothic"/>
      <w:noProof w:val="0"/>
      <w:lang w:val="es-ES_tradnl" w:eastAsia="ja-JP"/>
    </w:rPr>
  </w:style>
  <w:style w:type="character" w:customStyle="1" w:styleId="EmphasisSpanish">
    <w:name w:val="Emphasis Spanish"/>
    <w:basedOn w:val="Emphasis"/>
    <w:uiPriority w:val="3"/>
    <w:qFormat/>
    <w:rsid w:val="000D5B81"/>
    <w:rPr>
      <w:i/>
      <w:iCs/>
      <w:noProof w:val="0"/>
      <w:lang w:val="es-ES_tradnl"/>
    </w:rPr>
  </w:style>
  <w:style w:type="paragraph" w:customStyle="1" w:styleId="Footersubtitle0">
    <w:name w:val="Footer subtitle"/>
    <w:basedOn w:val="Footer"/>
    <w:uiPriority w:val="29"/>
    <w:qFormat/>
    <w:rsid w:val="0030054D"/>
    <w:rPr>
      <w:rFonts w:eastAsia="SimSun"/>
      <w:b w:val="0"/>
      <w:color w:val="6F7378" w:themeColor="background2" w:themeShade="80"/>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298336844">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hyperlink" Target="https://www.australiancurriculum.edu.au/f-10-curriculum/languages/glossary" TargetMode="Externa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https://www.australiancurriculum.edu.au/f-10-curriculum/languages/spanish"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20DB358EAC04A16AAF5D703D47F47EF"/>
        <w:category>
          <w:name w:val="General"/>
          <w:gallery w:val="placeholder"/>
        </w:category>
        <w:types>
          <w:type w:val="bbPlcHdr"/>
        </w:types>
        <w:behaviors>
          <w:behavior w:val="content"/>
        </w:behaviors>
        <w:guid w:val="{39A13FE8-E9FF-45E5-B684-5E809D814446}"/>
      </w:docPartPr>
      <w:docPartBody>
        <w:p w:rsidR="009F4C77" w:rsidRDefault="00117EE7" w:rsidP="00117EE7">
          <w:pPr>
            <w:pStyle w:val="A20DB358EAC04A16AAF5D703D47F47EF"/>
          </w:pPr>
          <w:r>
            <w:rPr>
              <w:shd w:val="clear" w:color="auto" w:fill="F7EA9F"/>
            </w:rPr>
            <w:t>[Title]</w:t>
          </w:r>
        </w:p>
      </w:docPartBody>
    </w:docPart>
    <w:docPart>
      <w:docPartPr>
        <w:name w:val="F722B87B8C1240BA8F98F07363AFF780"/>
        <w:category>
          <w:name w:val="General"/>
          <w:gallery w:val="placeholder"/>
        </w:category>
        <w:types>
          <w:type w:val="bbPlcHdr"/>
        </w:types>
        <w:behaviors>
          <w:behavior w:val="content"/>
        </w:behaviors>
        <w:guid w:val="{737BC1FD-CCB0-4FB9-9E5E-399D476308C6}"/>
      </w:docPartPr>
      <w:docPartBody>
        <w:p w:rsidR="009F4C77" w:rsidRDefault="00117EE7" w:rsidP="00117EE7">
          <w:pPr>
            <w:pStyle w:val="F722B87B8C1240BA8F98F07363AFF780"/>
          </w:pPr>
          <w:r w:rsidRPr="00620174">
            <w:rPr>
              <w:shd w:val="clear" w:color="auto" w:fill="F79646" w:themeFill="accent6"/>
            </w:rPr>
            <w:t>[Subtitle]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420C2"/>
    <w:rsid w:val="00067B7C"/>
    <w:rsid w:val="00080442"/>
    <w:rsid w:val="000A069F"/>
    <w:rsid w:val="00117EE7"/>
    <w:rsid w:val="001932B4"/>
    <w:rsid w:val="001D16BF"/>
    <w:rsid w:val="0024171A"/>
    <w:rsid w:val="00245077"/>
    <w:rsid w:val="003162CF"/>
    <w:rsid w:val="0033331F"/>
    <w:rsid w:val="003370BA"/>
    <w:rsid w:val="00385A1A"/>
    <w:rsid w:val="003A4157"/>
    <w:rsid w:val="003C1F88"/>
    <w:rsid w:val="003D76BA"/>
    <w:rsid w:val="003F117B"/>
    <w:rsid w:val="004514ED"/>
    <w:rsid w:val="004A1A27"/>
    <w:rsid w:val="004E5C1C"/>
    <w:rsid w:val="005B7DC6"/>
    <w:rsid w:val="005D041B"/>
    <w:rsid w:val="005D61AA"/>
    <w:rsid w:val="0060193A"/>
    <w:rsid w:val="0068125B"/>
    <w:rsid w:val="006B01F9"/>
    <w:rsid w:val="006D4244"/>
    <w:rsid w:val="006F6663"/>
    <w:rsid w:val="00714023"/>
    <w:rsid w:val="00742E1C"/>
    <w:rsid w:val="007B5417"/>
    <w:rsid w:val="00834781"/>
    <w:rsid w:val="00940396"/>
    <w:rsid w:val="00997B1A"/>
    <w:rsid w:val="009A7622"/>
    <w:rsid w:val="009B5F5E"/>
    <w:rsid w:val="009F4C77"/>
    <w:rsid w:val="00AB5EFB"/>
    <w:rsid w:val="00AD7879"/>
    <w:rsid w:val="00AE0995"/>
    <w:rsid w:val="00B06713"/>
    <w:rsid w:val="00B76519"/>
    <w:rsid w:val="00BD5759"/>
    <w:rsid w:val="00BF6291"/>
    <w:rsid w:val="00BF77CF"/>
    <w:rsid w:val="00D0272A"/>
    <w:rsid w:val="00D07F35"/>
    <w:rsid w:val="00D33DFC"/>
    <w:rsid w:val="00D5588E"/>
    <w:rsid w:val="00DE5836"/>
    <w:rsid w:val="00E2011E"/>
    <w:rsid w:val="00E332C3"/>
    <w:rsid w:val="00E63580"/>
    <w:rsid w:val="00EF0941"/>
    <w:rsid w:val="00F306D5"/>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 w:type="paragraph" w:customStyle="1" w:styleId="A20DB358EAC04A16AAF5D703D47F47EF">
    <w:name w:val="A20DB358EAC04A16AAF5D703D47F47EF"/>
    <w:rsid w:val="00117EE7"/>
    <w:rPr>
      <w:lang w:val="en-US" w:eastAsia="zh-CN"/>
    </w:rPr>
  </w:style>
  <w:style w:type="paragraph" w:customStyle="1" w:styleId="F722B87B8C1240BA8F98F07363AFF780">
    <w:name w:val="F722B87B8C1240BA8F98F07363AFF780"/>
    <w:rsid w:val="00117EE7"/>
    <w:rPr>
      <w:lang w:val="en-US"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 w:type="paragraph" w:customStyle="1" w:styleId="A20DB358EAC04A16AAF5D703D47F47EF">
    <w:name w:val="A20DB358EAC04A16AAF5D703D47F47EF"/>
    <w:rsid w:val="00117EE7"/>
    <w:rPr>
      <w:lang w:val="en-US" w:eastAsia="zh-CN"/>
    </w:rPr>
  </w:style>
  <w:style w:type="paragraph" w:customStyle="1" w:styleId="F722B87B8C1240BA8F98F07363AFF780">
    <w:name w:val="F722B87B8C1240BA8F98F07363AFF780"/>
    <w:rsid w:val="00117EE7"/>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2018-05-01T00:00:00</PublishDate>
  <Abstract>Years 9 and 10 standard elaborations — Australian Curriculum: Spanish</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78c0712b-c315-463b-80c2-228949093bd8"/>
    <ds:schemaRef ds:uri="http://www.w3.org/XML/1998/namespace"/>
    <ds:schemaRef ds:uri="http://purl.org/dc/dcmitype/"/>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721D05E1-FA0C-4005-87D1-FDC703D60C61}">
  <ds:schemaRefs>
    <ds:schemaRef ds:uri="http://schemas.openxmlformats.org/officeDocument/2006/bibliography"/>
  </ds:schemaRefs>
</ds:datastoreItem>
</file>

<file path=customXml/itemProps7.xml><?xml version="1.0" encoding="utf-8"?>
<ds:datastoreItem xmlns:ds="http://schemas.openxmlformats.org/officeDocument/2006/customXml" ds:itemID="{85F20578-2FEE-4AA7-A6F5-CA0248815ADF}">
  <ds:schemaRefs>
    <ds:schemaRef ds:uri="http://schemas.openxmlformats.org/officeDocument/2006/bibliography"/>
  </ds:schemaRefs>
</ds:datastoreItem>
</file>

<file path=customXml/itemProps8.xml><?xml version="1.0" encoding="utf-8"?>
<ds:datastoreItem xmlns:ds="http://schemas.openxmlformats.org/officeDocument/2006/customXml" ds:itemID="{C64B8865-2248-44FE-8FAF-14CE35B62759}">
  <ds:schemaRefs>
    <ds:schemaRef ds:uri="http://schemas.openxmlformats.org/officeDocument/2006/bibliography"/>
  </ds:schemaRefs>
</ds:datastoreItem>
</file>

<file path=customXml/itemProps9.xml><?xml version="1.0" encoding="utf-8"?>
<ds:datastoreItem xmlns:ds="http://schemas.openxmlformats.org/officeDocument/2006/customXml" ds:itemID="{B259D7F6-1419-4E54-B4CF-BC006C494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Template>
  <TotalTime>267</TotalTime>
  <Pages>11</Pages>
  <Words>3919</Words>
  <Characters>25636</Characters>
  <Application>Microsoft Office Word</Application>
  <DocSecurity>0</DocSecurity>
  <Lines>213</Lines>
  <Paragraphs>58</Paragraphs>
  <ScaleCrop>false</ScaleCrop>
  <HeadingPairs>
    <vt:vector size="2" baseType="variant">
      <vt:variant>
        <vt:lpstr>Title</vt:lpstr>
      </vt:variant>
      <vt:variant>
        <vt:i4>1</vt:i4>
      </vt:variant>
    </vt:vector>
  </HeadingPairs>
  <TitlesOfParts>
    <vt:vector size="1" baseType="lpstr">
      <vt:lpstr>Years 9 and 10 standard elaborations — Australian Curriculum: Spanish</vt:lpstr>
    </vt:vector>
  </TitlesOfParts>
  <Manager>Prep to Year 10 sequence</Manager>
  <Company>Queensland Curriculum and Assessment Authority</Company>
  <LinksUpToDate>false</LinksUpToDate>
  <CharactersWithSpaces>29497</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 and 10 standard elaborations — Australian Curriculum: Spanish</dc:title>
  <dc:subject>Spanish</dc:subject>
  <dc:creator>Queensland Curriculum and Assessment Authority</dc:creator>
  <cp:lastModifiedBy>Glenys Higgs</cp:lastModifiedBy>
  <cp:revision>23</cp:revision>
  <cp:lastPrinted>2018-02-19T04:39:00Z</cp:lastPrinted>
  <dcterms:created xsi:type="dcterms:W3CDTF">2018-01-25T02:23:00Z</dcterms:created>
  <dcterms:modified xsi:type="dcterms:W3CDTF">2018-05-11T04:20:00Z</dcterms:modified>
  <cp:category>171063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