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0E0982">
        <w:t>1</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0E0982" w:rsidRDefault="000E0982" w:rsidP="00414AA6">
            <w:pPr>
              <w:pStyle w:val="Tablesubhead"/>
            </w:pPr>
            <w:r>
              <w:t>(highlighted aspects indicate differences from the previous year level)</w:t>
            </w:r>
          </w:p>
        </w:tc>
        <w:tc>
          <w:tcPr>
            <w:tcW w:w="17458" w:type="dxa"/>
            <w:gridSpan w:val="4"/>
            <w:shd w:val="clear" w:color="auto" w:fill="auto"/>
          </w:tcPr>
          <w:p w:rsidR="000E0982" w:rsidRPr="00D35EA9" w:rsidRDefault="000E0982" w:rsidP="000E0982">
            <w:pPr>
              <w:pStyle w:val="Tabletext"/>
            </w:pPr>
            <w:r w:rsidRPr="00D35EA9">
              <w:t xml:space="preserve">The </w:t>
            </w:r>
            <w:r w:rsidRPr="00D35EA9">
              <w:rPr>
                <w:i/>
              </w:rPr>
              <w:t>Science Inquiry Skills</w:t>
            </w:r>
            <w:r w:rsidRPr="00D35EA9">
              <w:t xml:space="preserve"> and </w:t>
            </w:r>
            <w:r w:rsidRPr="00D35EA9">
              <w:rPr>
                <w:i/>
              </w:rPr>
              <w:t>Science as a Human Endeavour</w:t>
            </w:r>
            <w:r w:rsidRPr="00D35EA9">
              <w:t xml:space="preserve"> strands are described across a two-year band. In their planning, schools and teachers refer to the expectations outlined in the Achievement Standard and also to the content of the </w:t>
            </w:r>
            <w:r w:rsidRPr="00D35EA9">
              <w:rPr>
                <w:i/>
              </w:rPr>
              <w:t>Science Understanding</w:t>
            </w:r>
            <w:r w:rsidRPr="00D35EA9">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 </w:t>
            </w:r>
          </w:p>
          <w:p w:rsidR="000E0982" w:rsidRPr="000E0982" w:rsidRDefault="000E0982" w:rsidP="000E0982">
            <w:pPr>
              <w:pStyle w:val="Tabletext"/>
            </w:pPr>
            <w:r w:rsidRPr="00D35EA9">
              <w:t xml:space="preserve">From Foundation to Year 2, students learn that observations can be organised to reveal patterns, and that these patterns can be used to make predictions about phenomena. </w:t>
            </w:r>
            <w:r w:rsidRPr="00007B93">
              <w:rPr>
                <w:highlight w:val="yellow"/>
              </w:rPr>
              <w:t xml:space="preserve">In Year 1, students infer simple cause-and-effect relationships from their observations and experiences, and begin to link events and phenomena with </w:t>
            </w:r>
            <w:r w:rsidRPr="00007B93">
              <w:rPr>
                <w:rFonts w:eastAsia="SimSun"/>
                <w:highlight w:val="yellow"/>
              </w:rPr>
              <w:t>observable</w:t>
            </w:r>
            <w:r w:rsidRPr="00007B93">
              <w:rPr>
                <w:highlight w:val="yellow"/>
              </w:rPr>
              <w:t xml:space="preserve"> effects. They observe changes that can be large or small and happen quickly or slowly. They explore the properties of </w:t>
            </w:r>
            <w:r w:rsidRPr="00007B93">
              <w:rPr>
                <w:rFonts w:eastAsia="SimSun"/>
                <w:highlight w:val="yellow"/>
              </w:rPr>
              <w:t>familiar</w:t>
            </w:r>
            <w:r w:rsidRPr="00007B93">
              <w:rPr>
                <w:highlight w:val="yellow"/>
              </w:rPr>
              <w:t xml:space="preserve"> objects and phenomena, identifying similarities and differences. Students begin to value counting as a means of comparing observations, and are introduced to ways of organising their observations.</w:t>
            </w:r>
          </w:p>
        </w:tc>
      </w:tr>
      <w:tr w:rsidR="0017610E" w:rsidTr="00223087">
        <w:trPr>
          <w:trHeight w:val="713"/>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4"/>
            <w:tcBorders>
              <w:bottom w:val="single" w:sz="4" w:space="0" w:color="00948D"/>
            </w:tcBorders>
            <w:shd w:val="clear" w:color="auto" w:fill="auto"/>
          </w:tcPr>
          <w:p w:rsidR="000E0982" w:rsidRPr="000E0982" w:rsidRDefault="000E0982" w:rsidP="000E0982">
            <w:pPr>
              <w:pStyle w:val="Tabletext"/>
            </w:pPr>
            <w:r w:rsidRPr="000E0982">
              <w:t xml:space="preserve">By the end of Year 1, students describe objects and events that they encounter in their everyday lives, and the effects of interacting with </w:t>
            </w:r>
            <w:hyperlink r:id="rId8" w:history="1">
              <w:r w:rsidRPr="000E0982">
                <w:t>materials</w:t>
              </w:r>
            </w:hyperlink>
            <w:r w:rsidRPr="000E0982">
              <w:t xml:space="preserve"> and objects. They identify a range of habitats. They describe changes to things in their </w:t>
            </w:r>
            <w:hyperlink r:id="rId9" w:tooltip="Display the glossary entry for 'local environment'" w:history="1">
              <w:r w:rsidRPr="000E0982">
                <w:t>local environment</w:t>
              </w:r>
            </w:hyperlink>
            <w:r w:rsidRPr="000E0982">
              <w:t xml:space="preserve"> and suggest how science helps people care for environments. </w:t>
            </w:r>
          </w:p>
          <w:p w:rsidR="000E0982" w:rsidRPr="000E0982" w:rsidRDefault="000E0982" w:rsidP="000E0982">
            <w:pPr>
              <w:pStyle w:val="Tabletext"/>
            </w:pPr>
            <w:r w:rsidRPr="000E0982">
              <w:t>Students make predictions, and investigate everyday phenomena. They follow instructions to record and sort their observations and share their observations with others.</w:t>
            </w:r>
          </w:p>
        </w:tc>
      </w:tr>
      <w:tr w:rsidR="0017610E" w:rsidTr="0017610E">
        <w:trPr>
          <w:trHeight w:val="263"/>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4"/>
            <w:tcBorders>
              <w:bottom w:val="single" w:sz="4" w:space="0" w:color="00948D"/>
            </w:tcBorders>
            <w:shd w:val="clear" w:color="auto" w:fill="auto"/>
          </w:tcPr>
          <w:p w:rsidR="0017610E" w:rsidRPr="00B404CC" w:rsidRDefault="0017610E" w:rsidP="00223087">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2F3FB8">
              <w:rPr>
                <w:i/>
              </w:rPr>
              <w:t>3</w:t>
            </w:r>
            <w:r w:rsidR="005776D4">
              <w:rPr>
                <w:i/>
              </w:rPr>
              <w:t>.0</w:t>
            </w:r>
            <w:r w:rsidRPr="00B404CC">
              <w:rPr>
                <w:i/>
              </w:rPr>
              <w:t>: Science for Foundation–10</w:t>
            </w:r>
            <w:r w:rsidR="00223087">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1F7441">
        <w:trPr>
          <w:jc w:val="center"/>
        </w:trPr>
        <w:tc>
          <w:tcPr>
            <w:tcW w:w="661" w:type="dxa"/>
            <w:vMerge w:val="restart"/>
            <w:shd w:val="clear" w:color="auto" w:fill="8CC8C9"/>
            <w:textDirection w:val="btLr"/>
            <w:vAlign w:val="center"/>
          </w:tcPr>
          <w:p w:rsidR="005A733B" w:rsidRDefault="005A733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5A733B" w:rsidRDefault="005A733B" w:rsidP="00414AA6">
            <w:pPr>
              <w:pStyle w:val="Tablesubhead"/>
            </w:pPr>
            <w:r w:rsidRPr="00491FB9">
              <w:t>Term overview</w:t>
            </w:r>
          </w:p>
        </w:tc>
        <w:tc>
          <w:tcPr>
            <w:tcW w:w="4363" w:type="dxa"/>
            <w:shd w:val="clear" w:color="auto" w:fill="8CC8C9"/>
          </w:tcPr>
          <w:p w:rsidR="005A733B" w:rsidRDefault="005A733B" w:rsidP="00414AA6">
            <w:pPr>
              <w:pStyle w:val="Tablesubhead"/>
            </w:pPr>
            <w:r w:rsidRPr="00491FB9">
              <w:t>Term</w:t>
            </w:r>
            <w:r>
              <w:t xml:space="preserve"> 1</w:t>
            </w:r>
          </w:p>
        </w:tc>
        <w:tc>
          <w:tcPr>
            <w:tcW w:w="4364" w:type="dxa"/>
            <w:shd w:val="clear" w:color="auto" w:fill="8CC8C9"/>
          </w:tcPr>
          <w:p w:rsidR="005A733B" w:rsidRDefault="005A733B" w:rsidP="00414AA6">
            <w:pPr>
              <w:pStyle w:val="Tablesubhead"/>
            </w:pPr>
            <w:r w:rsidRPr="00491FB9">
              <w:t>Term</w:t>
            </w:r>
            <w:r>
              <w:t xml:space="preserve"> 2</w:t>
            </w:r>
          </w:p>
        </w:tc>
        <w:tc>
          <w:tcPr>
            <w:tcW w:w="4367" w:type="dxa"/>
            <w:tcBorders>
              <w:bottom w:val="single" w:sz="4" w:space="0" w:color="00948D"/>
            </w:tcBorders>
            <w:shd w:val="clear" w:color="auto" w:fill="8CC8C9"/>
          </w:tcPr>
          <w:p w:rsidR="005A733B" w:rsidRDefault="005A733B" w:rsidP="00414AA6">
            <w:pPr>
              <w:pStyle w:val="Tablesubhead"/>
            </w:pPr>
            <w:r w:rsidRPr="00491FB9">
              <w:t>Term</w:t>
            </w:r>
            <w:r>
              <w:t xml:space="preserve"> 3</w:t>
            </w:r>
          </w:p>
        </w:tc>
        <w:tc>
          <w:tcPr>
            <w:tcW w:w="4364" w:type="dxa"/>
            <w:shd w:val="clear" w:color="auto" w:fill="8CC8C9"/>
          </w:tcPr>
          <w:p w:rsidR="005A733B" w:rsidRDefault="005A733B" w:rsidP="00414AA6">
            <w:pPr>
              <w:pStyle w:val="Tablesubhead"/>
            </w:pPr>
            <w:r w:rsidRPr="00491FB9">
              <w:t>Term</w:t>
            </w:r>
            <w:r>
              <w:t xml:space="preserve"> 4</w:t>
            </w:r>
          </w:p>
        </w:tc>
      </w:tr>
      <w:tr w:rsidR="00080EB2" w:rsidTr="001F7441">
        <w:trPr>
          <w:jc w:val="center"/>
        </w:trPr>
        <w:tc>
          <w:tcPr>
            <w:tcW w:w="661" w:type="dxa"/>
            <w:vMerge/>
            <w:shd w:val="clear" w:color="auto" w:fill="8CC8C9"/>
            <w:textDirection w:val="btLr"/>
            <w:vAlign w:val="center"/>
          </w:tcPr>
          <w:p w:rsidR="00080EB2" w:rsidRDefault="00080EB2" w:rsidP="00704B88">
            <w:pPr>
              <w:pStyle w:val="Tablesubhead"/>
              <w:jc w:val="center"/>
            </w:pPr>
          </w:p>
        </w:tc>
        <w:tc>
          <w:tcPr>
            <w:tcW w:w="2860" w:type="dxa"/>
            <w:vMerge/>
            <w:tcBorders>
              <w:bottom w:val="single" w:sz="4" w:space="0" w:color="00948D"/>
            </w:tcBorders>
            <w:shd w:val="clear" w:color="auto" w:fill="CFE7E6"/>
          </w:tcPr>
          <w:p w:rsidR="00080EB2" w:rsidRDefault="00080EB2" w:rsidP="00414AA6">
            <w:pPr>
              <w:pStyle w:val="Tablesubhead"/>
            </w:pPr>
          </w:p>
        </w:tc>
        <w:tc>
          <w:tcPr>
            <w:tcW w:w="4363" w:type="dxa"/>
            <w:shd w:val="clear" w:color="auto" w:fill="auto"/>
          </w:tcPr>
          <w:p w:rsidR="00380289" w:rsidRPr="00FC1CC2" w:rsidRDefault="00380289" w:rsidP="00380289">
            <w:pPr>
              <w:pStyle w:val="Tablesubhead"/>
            </w:pPr>
            <w:r w:rsidRPr="00FC1CC2">
              <w:t>Why do I live here?</w:t>
            </w:r>
          </w:p>
          <w:p w:rsidR="00380289" w:rsidRPr="00FC1CC2" w:rsidRDefault="00380289" w:rsidP="00380289">
            <w:pPr>
              <w:pStyle w:val="Tabletext"/>
            </w:pPr>
            <w:r w:rsidRPr="00FC1CC2">
              <w:t xml:space="preserve">During this term children examine a range of living things to explore the links between the external features of living things and the environments they live in. </w:t>
            </w:r>
          </w:p>
          <w:p w:rsidR="00380289" w:rsidRPr="00985F17" w:rsidRDefault="00380289" w:rsidP="00985F17">
            <w:pPr>
              <w:spacing w:before="40" w:after="40" w:line="220" w:lineRule="atLeast"/>
              <w:ind w:left="284" w:hanging="284"/>
              <w:rPr>
                <w:sz w:val="20"/>
              </w:rPr>
            </w:pPr>
            <w:r w:rsidRPr="00985F17">
              <w:rPr>
                <w:sz w:val="20"/>
              </w:rPr>
              <w:t>Children</w:t>
            </w:r>
            <w:r w:rsidR="00920E38">
              <w:rPr>
                <w:sz w:val="20"/>
              </w:rPr>
              <w:t xml:space="preserve"> will</w:t>
            </w:r>
            <w:r w:rsidRPr="00985F17">
              <w:rPr>
                <w:sz w:val="20"/>
              </w:rPr>
              <w:t>:</w:t>
            </w:r>
          </w:p>
          <w:p w:rsidR="00380289" w:rsidRPr="00985F17" w:rsidRDefault="00380289" w:rsidP="00985F17">
            <w:pPr>
              <w:numPr>
                <w:ilvl w:val="0"/>
                <w:numId w:val="39"/>
              </w:numPr>
              <w:spacing w:before="40" w:after="40" w:line="220" w:lineRule="atLeast"/>
              <w:ind w:left="284" w:hanging="284"/>
              <w:rPr>
                <w:sz w:val="20"/>
              </w:rPr>
            </w:pPr>
            <w:r w:rsidRPr="00985F17">
              <w:rPr>
                <w:sz w:val="20"/>
              </w:rPr>
              <w:t>explore the local environment, ask questions and make predictions</w:t>
            </w:r>
          </w:p>
          <w:p w:rsidR="00380289" w:rsidRPr="00985F17" w:rsidRDefault="00380289" w:rsidP="00985F17">
            <w:pPr>
              <w:numPr>
                <w:ilvl w:val="0"/>
                <w:numId w:val="39"/>
              </w:numPr>
              <w:spacing w:before="40" w:after="40" w:line="220" w:lineRule="atLeast"/>
              <w:ind w:left="284" w:hanging="284"/>
              <w:rPr>
                <w:sz w:val="20"/>
              </w:rPr>
            </w:pPr>
            <w:r w:rsidRPr="00985F17">
              <w:rPr>
                <w:sz w:val="20"/>
              </w:rPr>
              <w:t>recognise common features of animals such as head, legs and wings and common features of plants such as leaves and roots</w:t>
            </w:r>
          </w:p>
          <w:p w:rsidR="00380289" w:rsidRPr="00985F17" w:rsidRDefault="00380289" w:rsidP="00985F17">
            <w:pPr>
              <w:numPr>
                <w:ilvl w:val="0"/>
                <w:numId w:val="39"/>
              </w:numPr>
              <w:spacing w:before="40" w:after="40" w:line="220" w:lineRule="atLeast"/>
              <w:ind w:left="284" w:hanging="284"/>
              <w:rPr>
                <w:sz w:val="20"/>
              </w:rPr>
            </w:pPr>
            <w:r w:rsidRPr="00985F17">
              <w:rPr>
                <w:sz w:val="20"/>
              </w:rPr>
              <w:t>describe the use of animal body parts for particular purposes such as moving and feeding</w:t>
            </w:r>
          </w:p>
          <w:p w:rsidR="00380289" w:rsidRPr="00985F17" w:rsidRDefault="00380289" w:rsidP="00985F17">
            <w:pPr>
              <w:numPr>
                <w:ilvl w:val="0"/>
                <w:numId w:val="39"/>
              </w:numPr>
              <w:spacing w:before="40" w:after="40" w:line="220" w:lineRule="atLeast"/>
              <w:ind w:left="284" w:hanging="284"/>
              <w:rPr>
                <w:sz w:val="20"/>
              </w:rPr>
            </w:pPr>
            <w:r w:rsidRPr="00985F17">
              <w:rPr>
                <w:sz w:val="20"/>
              </w:rPr>
              <w:t>describe the use of plant parts for particular purposes such as making food and obtaining water</w:t>
            </w:r>
          </w:p>
          <w:p w:rsidR="00380289" w:rsidRPr="00985F17" w:rsidRDefault="00380289" w:rsidP="00985F17">
            <w:pPr>
              <w:numPr>
                <w:ilvl w:val="0"/>
                <w:numId w:val="39"/>
              </w:numPr>
              <w:spacing w:before="40" w:after="40" w:line="220" w:lineRule="atLeast"/>
              <w:ind w:left="284" w:hanging="284"/>
              <w:rPr>
                <w:sz w:val="20"/>
              </w:rPr>
            </w:pPr>
            <w:r w:rsidRPr="00985F17">
              <w:rPr>
                <w:sz w:val="20"/>
              </w:rPr>
              <w:t>recognise that different living things live in different places such as land and water</w:t>
            </w:r>
          </w:p>
          <w:p w:rsidR="00380289" w:rsidRPr="00985F17" w:rsidRDefault="00380289" w:rsidP="00985F17">
            <w:pPr>
              <w:numPr>
                <w:ilvl w:val="0"/>
                <w:numId w:val="39"/>
              </w:numPr>
              <w:spacing w:before="40" w:after="40" w:line="220" w:lineRule="atLeast"/>
              <w:ind w:left="284" w:hanging="284"/>
              <w:rPr>
                <w:sz w:val="20"/>
              </w:rPr>
            </w:pPr>
            <w:r w:rsidRPr="00985F17">
              <w:rPr>
                <w:sz w:val="20"/>
              </w:rPr>
              <w:t>collect, record in tables and compare observations with predictions</w:t>
            </w:r>
          </w:p>
          <w:p w:rsidR="00380289" w:rsidRPr="00985F17" w:rsidRDefault="00380289" w:rsidP="00985F17">
            <w:pPr>
              <w:numPr>
                <w:ilvl w:val="0"/>
                <w:numId w:val="39"/>
              </w:numPr>
              <w:spacing w:before="40" w:after="40" w:line="220" w:lineRule="atLeast"/>
              <w:ind w:left="284" w:hanging="284"/>
              <w:rPr>
                <w:sz w:val="20"/>
              </w:rPr>
            </w:pPr>
            <w:r w:rsidRPr="00985F17">
              <w:rPr>
                <w:sz w:val="20"/>
              </w:rPr>
              <w:t>compare observations with others</w:t>
            </w:r>
          </w:p>
          <w:p w:rsidR="00380289" w:rsidRPr="00985F17" w:rsidRDefault="00380289" w:rsidP="00985F17">
            <w:pPr>
              <w:numPr>
                <w:ilvl w:val="0"/>
                <w:numId w:val="39"/>
              </w:numPr>
              <w:spacing w:before="40" w:after="40" w:line="220" w:lineRule="atLeast"/>
              <w:ind w:left="284" w:hanging="284"/>
              <w:rPr>
                <w:sz w:val="20"/>
              </w:rPr>
            </w:pPr>
            <w:r w:rsidRPr="00985F17">
              <w:rPr>
                <w:sz w:val="20"/>
              </w:rPr>
              <w:t>represent and communicate observations and ideas using oral and written language and drawing.</w:t>
            </w:r>
          </w:p>
          <w:p w:rsidR="000E0982" w:rsidRPr="000E0982" w:rsidRDefault="000E0982" w:rsidP="000E0982">
            <w:pPr>
              <w:pStyle w:val="Tabletext"/>
            </w:pPr>
          </w:p>
        </w:tc>
        <w:tc>
          <w:tcPr>
            <w:tcW w:w="4364" w:type="dxa"/>
            <w:shd w:val="clear" w:color="auto" w:fill="auto"/>
          </w:tcPr>
          <w:p w:rsidR="00380289" w:rsidRPr="007C6748" w:rsidRDefault="00380289" w:rsidP="00380289">
            <w:pPr>
              <w:pStyle w:val="Tablesubhead"/>
            </w:pPr>
            <w:r w:rsidRPr="007C6748">
              <w:t>Science everyday</w:t>
            </w:r>
          </w:p>
          <w:p w:rsidR="00380289" w:rsidRPr="007C6748" w:rsidRDefault="00380289" w:rsidP="00380289">
            <w:pPr>
              <w:pStyle w:val="Tabletext"/>
            </w:pPr>
            <w:r w:rsidRPr="007C6748">
              <w:t>During this term children undertake investigations to explore and answer questions about physical change that occurs in objects they use every day.</w:t>
            </w:r>
          </w:p>
          <w:p w:rsidR="00380289" w:rsidRPr="007C6748" w:rsidRDefault="00380289" w:rsidP="00380289">
            <w:pPr>
              <w:pStyle w:val="Tabletext"/>
            </w:pPr>
            <w:r w:rsidRPr="007C6748">
              <w:t>Children</w:t>
            </w:r>
            <w:r w:rsidR="00920E38">
              <w:t xml:space="preserve"> will</w:t>
            </w:r>
            <w:r w:rsidRPr="007C6748">
              <w:t>:</w:t>
            </w:r>
          </w:p>
          <w:p w:rsidR="00380289" w:rsidRPr="00985F17" w:rsidRDefault="00380289" w:rsidP="00985F17">
            <w:pPr>
              <w:numPr>
                <w:ilvl w:val="0"/>
                <w:numId w:val="39"/>
              </w:numPr>
              <w:spacing w:before="40" w:after="40" w:line="220" w:lineRule="atLeast"/>
              <w:ind w:left="284" w:hanging="284"/>
              <w:rPr>
                <w:sz w:val="20"/>
              </w:rPr>
            </w:pPr>
            <w:r w:rsidRPr="00985F17">
              <w:rPr>
                <w:sz w:val="20"/>
              </w:rPr>
              <w:t>ask questions and make predictions about how materials change when they are heated or cooled, bent, stretched or twisted</w:t>
            </w:r>
          </w:p>
          <w:p w:rsidR="00380289" w:rsidRPr="00985F17" w:rsidRDefault="00380289" w:rsidP="00985F17">
            <w:pPr>
              <w:numPr>
                <w:ilvl w:val="0"/>
                <w:numId w:val="39"/>
              </w:numPr>
              <w:spacing w:before="40" w:after="40" w:line="220" w:lineRule="atLeast"/>
              <w:ind w:left="284" w:hanging="284"/>
              <w:rPr>
                <w:sz w:val="20"/>
              </w:rPr>
            </w:pPr>
            <w:r w:rsidRPr="00985F17">
              <w:rPr>
                <w:sz w:val="20"/>
              </w:rPr>
              <w:t>participate in guided investigations to test their predictions</w:t>
            </w:r>
          </w:p>
          <w:p w:rsidR="00380289" w:rsidRPr="00985F17" w:rsidRDefault="00380289" w:rsidP="00985F17">
            <w:pPr>
              <w:numPr>
                <w:ilvl w:val="0"/>
                <w:numId w:val="39"/>
              </w:numPr>
              <w:spacing w:before="40" w:after="40" w:line="220" w:lineRule="atLeast"/>
              <w:ind w:left="284" w:hanging="284"/>
              <w:rPr>
                <w:sz w:val="20"/>
              </w:rPr>
            </w:pPr>
            <w:r w:rsidRPr="00985F17">
              <w:rPr>
                <w:sz w:val="20"/>
              </w:rPr>
              <w:t>collect, record in tables and compare observations</w:t>
            </w:r>
          </w:p>
          <w:p w:rsidR="00380289" w:rsidRPr="00985F17" w:rsidRDefault="00380289" w:rsidP="00985F17">
            <w:pPr>
              <w:numPr>
                <w:ilvl w:val="0"/>
                <w:numId w:val="39"/>
              </w:numPr>
              <w:spacing w:before="40" w:after="40" w:line="220" w:lineRule="atLeast"/>
              <w:ind w:left="284" w:hanging="284"/>
              <w:rPr>
                <w:sz w:val="20"/>
              </w:rPr>
            </w:pPr>
            <w:r w:rsidRPr="00985F17">
              <w:rPr>
                <w:sz w:val="20"/>
              </w:rPr>
              <w:t>describe the physical change in materials using their knowledge of science and observations made during the unit</w:t>
            </w:r>
          </w:p>
          <w:p w:rsidR="00380289" w:rsidRPr="00985F17" w:rsidRDefault="00380289" w:rsidP="00985F17">
            <w:pPr>
              <w:numPr>
                <w:ilvl w:val="0"/>
                <w:numId w:val="39"/>
              </w:numPr>
              <w:spacing w:before="40" w:after="40" w:line="220" w:lineRule="atLeast"/>
              <w:ind w:left="284" w:hanging="284"/>
              <w:rPr>
                <w:sz w:val="20"/>
              </w:rPr>
            </w:pPr>
            <w:r w:rsidRPr="00985F17">
              <w:rPr>
                <w:sz w:val="20"/>
              </w:rPr>
              <w:t>represent and communicate observations and ideas using oral and written language and drawing</w:t>
            </w:r>
          </w:p>
          <w:p w:rsidR="000E0982" w:rsidRPr="000E0982" w:rsidRDefault="00380289" w:rsidP="00985F17">
            <w:pPr>
              <w:numPr>
                <w:ilvl w:val="0"/>
                <w:numId w:val="39"/>
              </w:numPr>
              <w:spacing w:before="40" w:after="40" w:line="220" w:lineRule="atLeast"/>
              <w:ind w:left="284" w:hanging="284"/>
            </w:pPr>
            <w:r w:rsidRPr="00985F17">
              <w:rPr>
                <w:sz w:val="20"/>
              </w:rPr>
              <w:t>appreciate that the physical changes that occur to everyday objects informs the type of material used to make them.</w:t>
            </w:r>
          </w:p>
        </w:tc>
        <w:tc>
          <w:tcPr>
            <w:tcW w:w="4367" w:type="dxa"/>
            <w:shd w:val="clear" w:color="auto" w:fill="CFE7E6"/>
          </w:tcPr>
          <w:p w:rsidR="001F7441" w:rsidRPr="00490476" w:rsidRDefault="001F7441" w:rsidP="001F7441">
            <w:pPr>
              <w:pStyle w:val="Tablesubhead"/>
            </w:pPr>
            <w:r>
              <w:t xml:space="preserve">Exemplar unit: </w:t>
            </w:r>
            <w:r w:rsidRPr="00490476">
              <w:t>Changes around me</w:t>
            </w:r>
          </w:p>
          <w:p w:rsidR="001F7441" w:rsidRPr="007C5C85" w:rsidRDefault="001F7441" w:rsidP="001F7441">
            <w:pPr>
              <w:pStyle w:val="Tabletext"/>
            </w:pPr>
            <w:r>
              <w:t>During this term children observe day and night and investigate observable changes that occur in the sky and landscape. They will ask questions and describe changes in objects and events related to the sky and landscape.</w:t>
            </w:r>
          </w:p>
          <w:p w:rsidR="001F7441" w:rsidRDefault="001F7441" w:rsidP="001F7441">
            <w:pPr>
              <w:pStyle w:val="Tabletext"/>
              <w:rPr>
                <w:color w:val="000000"/>
              </w:rPr>
            </w:pPr>
            <w:r>
              <w:rPr>
                <w:color w:val="000000"/>
              </w:rPr>
              <w:t>Children</w:t>
            </w:r>
            <w:r w:rsidR="00920E38">
              <w:rPr>
                <w:color w:val="000000"/>
              </w:rPr>
              <w:t xml:space="preserve"> will</w:t>
            </w:r>
            <w:r>
              <w:rPr>
                <w:color w:val="000000"/>
              </w:rPr>
              <w:t>:</w:t>
            </w:r>
          </w:p>
          <w:p w:rsidR="001F7441" w:rsidRPr="00985F17" w:rsidRDefault="001F7441" w:rsidP="00985F17">
            <w:pPr>
              <w:numPr>
                <w:ilvl w:val="0"/>
                <w:numId w:val="39"/>
              </w:numPr>
              <w:spacing w:before="40" w:after="40" w:line="220" w:lineRule="atLeast"/>
              <w:ind w:left="284" w:hanging="284"/>
              <w:rPr>
                <w:sz w:val="20"/>
              </w:rPr>
            </w:pPr>
            <w:r w:rsidRPr="00985F17">
              <w:rPr>
                <w:sz w:val="20"/>
              </w:rPr>
              <w:t>predict the changes they would observe in the sky and on the landscape during day and night</w:t>
            </w:r>
          </w:p>
          <w:p w:rsidR="001F7441" w:rsidRPr="00985F17" w:rsidRDefault="001F7441" w:rsidP="00985F17">
            <w:pPr>
              <w:numPr>
                <w:ilvl w:val="0"/>
                <w:numId w:val="39"/>
              </w:numPr>
              <w:spacing w:before="40" w:after="40" w:line="220" w:lineRule="atLeast"/>
              <w:ind w:left="284" w:hanging="284"/>
              <w:rPr>
                <w:sz w:val="20"/>
              </w:rPr>
            </w:pPr>
            <w:r w:rsidRPr="00985F17">
              <w:rPr>
                <w:sz w:val="20"/>
              </w:rPr>
              <w:t>observe the sky and landscape during the day and night</w:t>
            </w:r>
          </w:p>
          <w:p w:rsidR="001F7441" w:rsidRPr="00985F17" w:rsidRDefault="001F7441" w:rsidP="00985F17">
            <w:pPr>
              <w:numPr>
                <w:ilvl w:val="0"/>
                <w:numId w:val="39"/>
              </w:numPr>
              <w:spacing w:before="40" w:after="40" w:line="220" w:lineRule="atLeast"/>
              <w:ind w:left="284" w:hanging="284"/>
              <w:rPr>
                <w:sz w:val="20"/>
              </w:rPr>
            </w:pPr>
            <w:r w:rsidRPr="00985F17">
              <w:rPr>
                <w:sz w:val="20"/>
              </w:rPr>
              <w:t>compare their predictions and observations made of the sky and landscape during the day and night</w:t>
            </w:r>
          </w:p>
          <w:p w:rsidR="001F7441" w:rsidRPr="00985F17" w:rsidRDefault="001F7441" w:rsidP="00985F17">
            <w:pPr>
              <w:numPr>
                <w:ilvl w:val="0"/>
                <w:numId w:val="39"/>
              </w:numPr>
              <w:spacing w:before="40" w:after="40" w:line="220" w:lineRule="atLeast"/>
              <w:ind w:left="284" w:hanging="284"/>
              <w:rPr>
                <w:sz w:val="20"/>
              </w:rPr>
            </w:pPr>
            <w:r w:rsidRPr="00985F17">
              <w:rPr>
                <w:sz w:val="20"/>
              </w:rPr>
              <w:t>monitor observations throughout the term</w:t>
            </w:r>
          </w:p>
          <w:p w:rsidR="001F7441" w:rsidRPr="00985F17" w:rsidRDefault="001F7441" w:rsidP="00985F17">
            <w:pPr>
              <w:numPr>
                <w:ilvl w:val="0"/>
                <w:numId w:val="39"/>
              </w:numPr>
              <w:spacing w:before="40" w:after="40" w:line="220" w:lineRule="atLeast"/>
              <w:ind w:left="284" w:hanging="284"/>
              <w:rPr>
                <w:sz w:val="20"/>
              </w:rPr>
            </w:pPr>
            <w:r w:rsidRPr="00985F17">
              <w:rPr>
                <w:sz w:val="20"/>
              </w:rPr>
              <w:t>record observations in tables</w:t>
            </w:r>
          </w:p>
          <w:p w:rsidR="001F7441" w:rsidRPr="00985F17" w:rsidRDefault="001F7441" w:rsidP="00985F17">
            <w:pPr>
              <w:numPr>
                <w:ilvl w:val="0"/>
                <w:numId w:val="39"/>
              </w:numPr>
              <w:spacing w:before="40" w:after="40" w:line="220" w:lineRule="atLeast"/>
              <w:ind w:left="284" w:hanging="284"/>
              <w:rPr>
                <w:sz w:val="20"/>
              </w:rPr>
            </w:pPr>
            <w:r w:rsidRPr="00985F17">
              <w:rPr>
                <w:sz w:val="20"/>
              </w:rPr>
              <w:t>represent and communicate observations and ideas using oral and written language and drawing</w:t>
            </w:r>
          </w:p>
          <w:p w:rsidR="000E0982" w:rsidRPr="000E0982" w:rsidRDefault="001F7441" w:rsidP="00985F17">
            <w:pPr>
              <w:numPr>
                <w:ilvl w:val="0"/>
                <w:numId w:val="39"/>
              </w:numPr>
              <w:spacing w:before="40" w:after="40" w:line="220" w:lineRule="atLeast"/>
              <w:ind w:left="284" w:hanging="284"/>
            </w:pPr>
            <w:r w:rsidRPr="00985F17">
              <w:rPr>
                <w:sz w:val="20"/>
              </w:rPr>
              <w:t>describe the changes in the sky and landscape they observe over the course of the term.</w:t>
            </w:r>
          </w:p>
        </w:tc>
        <w:tc>
          <w:tcPr>
            <w:tcW w:w="4364" w:type="dxa"/>
            <w:shd w:val="clear" w:color="auto" w:fill="auto"/>
          </w:tcPr>
          <w:p w:rsidR="00DD0FF9" w:rsidRDefault="00DD0FF9" w:rsidP="00DD0FF9">
            <w:pPr>
              <w:pStyle w:val="Tablesubhead"/>
            </w:pPr>
            <w:r>
              <w:t>Light and sound</w:t>
            </w:r>
          </w:p>
          <w:p w:rsidR="00DD0FF9" w:rsidRPr="009070E6" w:rsidRDefault="00DD0FF9" w:rsidP="00DD0FF9">
            <w:pPr>
              <w:pStyle w:val="Tabletext"/>
            </w:pPr>
            <w:r>
              <w:t xml:space="preserve">During this term children investigate the sources of light and sound. They apply what </w:t>
            </w:r>
            <w:r w:rsidRPr="009070E6">
              <w:t>they have learnt by creating a short literary or non-literary text to elaborate for others how light and sound are produced and sensed.</w:t>
            </w:r>
          </w:p>
          <w:p w:rsidR="00DD0FF9" w:rsidRDefault="00DD0FF9" w:rsidP="00DD0FF9">
            <w:pPr>
              <w:pStyle w:val="Tabletext"/>
            </w:pPr>
            <w:r w:rsidRPr="009070E6">
              <w:t>Children</w:t>
            </w:r>
            <w:r w:rsidR="00920E38">
              <w:t xml:space="preserve"> will</w:t>
            </w:r>
            <w:r>
              <w:t>:</w:t>
            </w:r>
          </w:p>
          <w:p w:rsidR="00DD0FF9" w:rsidRPr="00985F17" w:rsidRDefault="00DD0FF9" w:rsidP="00985F17">
            <w:pPr>
              <w:numPr>
                <w:ilvl w:val="0"/>
                <w:numId w:val="39"/>
              </w:numPr>
              <w:spacing w:before="40" w:after="40" w:line="220" w:lineRule="atLeast"/>
              <w:ind w:left="284" w:hanging="284"/>
              <w:rPr>
                <w:sz w:val="20"/>
              </w:rPr>
            </w:pPr>
            <w:r w:rsidRPr="00985F17">
              <w:rPr>
                <w:sz w:val="20"/>
              </w:rPr>
              <w:t>respond to and pose questions about familiar objects</w:t>
            </w:r>
          </w:p>
          <w:p w:rsidR="00DD0FF9" w:rsidRPr="00985F17" w:rsidRDefault="00DD0FF9" w:rsidP="00985F17">
            <w:pPr>
              <w:numPr>
                <w:ilvl w:val="0"/>
                <w:numId w:val="39"/>
              </w:numPr>
              <w:spacing w:before="40" w:after="40" w:line="220" w:lineRule="atLeast"/>
              <w:ind w:left="284" w:hanging="284"/>
              <w:rPr>
                <w:sz w:val="20"/>
              </w:rPr>
            </w:pPr>
            <w:r w:rsidRPr="00985F17">
              <w:rPr>
                <w:sz w:val="20"/>
              </w:rPr>
              <w:t>recognise that the senses of sight, touch and hearing are used to learn about sound and light in the world around them</w:t>
            </w:r>
          </w:p>
          <w:p w:rsidR="00DD0FF9" w:rsidRPr="00985F17" w:rsidRDefault="00DD0FF9" w:rsidP="00985F17">
            <w:pPr>
              <w:numPr>
                <w:ilvl w:val="0"/>
                <w:numId w:val="39"/>
              </w:numPr>
              <w:spacing w:before="40" w:after="40" w:line="220" w:lineRule="atLeast"/>
              <w:ind w:left="284" w:hanging="284"/>
              <w:rPr>
                <w:sz w:val="20"/>
              </w:rPr>
            </w:pPr>
            <w:r w:rsidRPr="00985F17">
              <w:rPr>
                <w:sz w:val="20"/>
              </w:rPr>
              <w:t>recognise that objects can be seen when light from sources is available to illuminate them</w:t>
            </w:r>
          </w:p>
          <w:p w:rsidR="00DD0FF9" w:rsidRPr="00985F17" w:rsidRDefault="00DD0FF9" w:rsidP="00985F17">
            <w:pPr>
              <w:numPr>
                <w:ilvl w:val="0"/>
                <w:numId w:val="39"/>
              </w:numPr>
              <w:spacing w:before="40" w:after="40" w:line="220" w:lineRule="atLeast"/>
              <w:ind w:left="284" w:hanging="284"/>
              <w:rPr>
                <w:sz w:val="20"/>
              </w:rPr>
            </w:pPr>
            <w:r w:rsidRPr="00985F17">
              <w:rPr>
                <w:sz w:val="20"/>
              </w:rPr>
              <w:t>participate in guided investigations to explore different ways to produce sound using familiar objects and actions</w:t>
            </w:r>
          </w:p>
          <w:p w:rsidR="00DD0FF9" w:rsidRPr="00985F17" w:rsidRDefault="00DD0FF9" w:rsidP="00985F17">
            <w:pPr>
              <w:numPr>
                <w:ilvl w:val="0"/>
                <w:numId w:val="39"/>
              </w:numPr>
              <w:spacing w:before="40" w:after="40" w:line="220" w:lineRule="atLeast"/>
              <w:ind w:left="284" w:hanging="284"/>
              <w:rPr>
                <w:sz w:val="20"/>
              </w:rPr>
            </w:pPr>
            <w:r w:rsidRPr="00985F17">
              <w:rPr>
                <w:sz w:val="20"/>
              </w:rPr>
              <w:t>participate in guided investigations to compare sounds made by musical instruments using characteristics such as loudness, pitch and actions used to make the sound</w:t>
            </w:r>
          </w:p>
          <w:p w:rsidR="00DD0FF9" w:rsidRPr="00985F17" w:rsidRDefault="00DD0FF9" w:rsidP="00985F17">
            <w:pPr>
              <w:numPr>
                <w:ilvl w:val="0"/>
                <w:numId w:val="39"/>
              </w:numPr>
              <w:spacing w:before="40" w:after="40" w:line="220" w:lineRule="atLeast"/>
              <w:ind w:left="284" w:hanging="284"/>
              <w:rPr>
                <w:sz w:val="20"/>
              </w:rPr>
            </w:pPr>
            <w:r w:rsidRPr="00985F17">
              <w:rPr>
                <w:sz w:val="20"/>
              </w:rPr>
              <w:t>appreciate how the characteristics of sound are used in everyday things</w:t>
            </w:r>
          </w:p>
          <w:p w:rsidR="00DD0FF9" w:rsidRPr="00985F17" w:rsidRDefault="00DD0FF9" w:rsidP="00985F17">
            <w:pPr>
              <w:numPr>
                <w:ilvl w:val="0"/>
                <w:numId w:val="39"/>
              </w:numPr>
              <w:spacing w:before="40" w:after="40" w:line="220" w:lineRule="atLeast"/>
              <w:ind w:left="284" w:hanging="284"/>
              <w:rPr>
                <w:sz w:val="20"/>
              </w:rPr>
            </w:pPr>
            <w:r w:rsidRPr="00985F17">
              <w:rPr>
                <w:sz w:val="20"/>
              </w:rPr>
              <w:t>record observations in tables and compare observations with others</w:t>
            </w:r>
          </w:p>
          <w:p w:rsidR="000E0982" w:rsidRPr="000E0982" w:rsidRDefault="00DD0FF9" w:rsidP="00985F17">
            <w:pPr>
              <w:numPr>
                <w:ilvl w:val="0"/>
                <w:numId w:val="39"/>
              </w:numPr>
              <w:spacing w:before="40" w:after="40" w:line="220" w:lineRule="atLeast"/>
              <w:ind w:left="284" w:hanging="284"/>
            </w:pPr>
            <w:r w:rsidRPr="00985F17">
              <w:rPr>
                <w:sz w:val="20"/>
              </w:rPr>
              <w:t>represent and communicate observations and ideas using oral and written language and drawing.</w:t>
            </w:r>
          </w:p>
        </w:tc>
      </w:tr>
    </w:tbl>
    <w:p w:rsidR="00C20EBF" w:rsidRDefault="00C20EBF" w:rsidP="00C20EBF">
      <w:pPr>
        <w:pStyle w:val="Tablesubhead"/>
      </w:pPr>
    </w:p>
    <w:p w:rsidR="00C20EBF" w:rsidRDefault="00C20EBF" w:rsidP="00C20EBF">
      <w:pPr>
        <w:pStyle w:val="Tablesubhead"/>
      </w:pPr>
      <w: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D214C5" w:rsidTr="00BE2D15">
        <w:trPr>
          <w:jc w:val="center"/>
        </w:trPr>
        <w:tc>
          <w:tcPr>
            <w:tcW w:w="661" w:type="dxa"/>
            <w:vMerge w:val="restart"/>
            <w:shd w:val="clear" w:color="auto" w:fill="8CC8C9"/>
            <w:textDirection w:val="btLr"/>
            <w:vAlign w:val="center"/>
          </w:tcPr>
          <w:p w:rsidR="00D214C5" w:rsidRDefault="00C20EBF" w:rsidP="00704B88">
            <w:pPr>
              <w:pStyle w:val="Tablesubhead"/>
              <w:jc w:val="center"/>
            </w:pPr>
            <w:r>
              <w:br w:type="page"/>
            </w:r>
          </w:p>
        </w:tc>
        <w:tc>
          <w:tcPr>
            <w:tcW w:w="2860" w:type="dxa"/>
            <w:tcBorders>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458" w:type="dxa"/>
            <w:gridSpan w:val="9"/>
            <w:tcBorders>
              <w:bottom w:val="single" w:sz="4" w:space="0" w:color="00948D"/>
            </w:tcBorders>
            <w:shd w:val="clear" w:color="auto" w:fill="auto"/>
          </w:tcPr>
          <w:p w:rsidR="00223087" w:rsidRPr="006C3B36" w:rsidRDefault="00223087" w:rsidP="00223087">
            <w:pPr>
              <w:pStyle w:val="Tabletext"/>
              <w:rPr>
                <w:b/>
              </w:rPr>
            </w:pPr>
            <w:r w:rsidRPr="006C3B36">
              <w:t>Science provides opportunities for children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223087" w:rsidRPr="00335A8F" w:rsidRDefault="00223087" w:rsidP="00223087">
            <w:pPr>
              <w:numPr>
                <w:ilvl w:val="0"/>
                <w:numId w:val="40"/>
              </w:numPr>
              <w:spacing w:before="40" w:after="40" w:line="220" w:lineRule="atLeast"/>
              <w:ind w:left="284" w:hanging="284"/>
              <w:rPr>
                <w:sz w:val="20"/>
              </w:rPr>
            </w:pPr>
            <w:r w:rsidRPr="00335A8F">
              <w:rPr>
                <w:sz w:val="20"/>
              </w:rPr>
              <w:t>Aboriginal and Torres Strait Islander frameworks of knowing and ways of learning</w:t>
            </w:r>
          </w:p>
          <w:p w:rsidR="00223087" w:rsidRPr="00335A8F" w:rsidRDefault="00223087" w:rsidP="00223087">
            <w:pPr>
              <w:numPr>
                <w:ilvl w:val="0"/>
                <w:numId w:val="40"/>
              </w:numPr>
              <w:spacing w:before="40" w:after="40" w:line="220" w:lineRule="atLeast"/>
              <w:ind w:left="284" w:hanging="284"/>
              <w:rPr>
                <w:sz w:val="20"/>
              </w:rPr>
            </w:pPr>
            <w:r w:rsidRPr="00335A8F">
              <w:rPr>
                <w:sz w:val="20"/>
              </w:rPr>
              <w:t>Indigenous contexts in which Aboriginal and Torres Strait Islander peoples live</w:t>
            </w:r>
          </w:p>
          <w:p w:rsidR="00223087" w:rsidRPr="00335A8F" w:rsidRDefault="00223087" w:rsidP="00223087">
            <w:pPr>
              <w:numPr>
                <w:ilvl w:val="0"/>
                <w:numId w:val="40"/>
              </w:numPr>
              <w:spacing w:before="40" w:after="40" w:line="220" w:lineRule="atLeast"/>
              <w:ind w:left="284" w:hanging="284"/>
              <w:rPr>
                <w:sz w:val="20"/>
              </w:rPr>
            </w:pPr>
            <w:r w:rsidRPr="00335A8F">
              <w:rPr>
                <w:sz w:val="20"/>
              </w:rPr>
              <w:t>Aboriginal peoples’ and Torres Strait Islander peoples’ contributions to Australian society and cultures.</w:t>
            </w:r>
          </w:p>
          <w:p w:rsidR="00D214C5" w:rsidRPr="007005DB" w:rsidRDefault="00223087" w:rsidP="00223087">
            <w:pPr>
              <w:pStyle w:val="Tabletext"/>
            </w:pPr>
            <w:r w:rsidRPr="007005DB">
              <w:t xml:space="preserve">Science provides opportunities to explore aspects of </w:t>
            </w:r>
            <w:r>
              <w:t xml:space="preserve">Australian </w:t>
            </w:r>
            <w:r w:rsidRPr="007005DB">
              <w:t>Indigenous knowing with connection to</w:t>
            </w:r>
            <w:r>
              <w:t>,</w:t>
            </w:r>
            <w:r w:rsidRPr="007005DB">
              <w:t xml:space="preserve"> and guidance from</w:t>
            </w:r>
            <w:r>
              <w:t>,</w:t>
            </w:r>
            <w:r w:rsidRPr="007005DB">
              <w:t xml:space="preserve"> the communities </w:t>
            </w:r>
            <w:r>
              <w:t>who own them</w:t>
            </w:r>
            <w:r w:rsidRPr="007005DB">
              <w:t xml:space="preserve">. Using a respectful inquiry approach, children have the opportunity to explore </w:t>
            </w:r>
            <w:r>
              <w:t>non-Indigenous</w:t>
            </w:r>
            <w:r w:rsidRPr="007005DB">
              <w:t xml:space="preserve"> science interpretations of Aboriginal and Torres Strait Islander lifestyles including knowledge of natural phenomena; native flora and fauna; and land, water and waste management. Using an inquiry approach enables children to learn science in contexts that are valued by Aboriginal and Torres Strait Islander </w:t>
            </w:r>
            <w:r>
              <w:t>children</w:t>
            </w:r>
            <w:r w:rsidRPr="007005DB">
              <w:t>, their peers and communities, acknowledging their values and approaches to learning</w:t>
            </w:r>
            <w:r>
              <w:t>.</w:t>
            </w:r>
          </w:p>
        </w:tc>
      </w:tr>
      <w:tr w:rsidR="001957F2" w:rsidTr="00071773">
        <w:trPr>
          <w:jc w:val="center"/>
        </w:trPr>
        <w:tc>
          <w:tcPr>
            <w:tcW w:w="661" w:type="dxa"/>
            <w:vMerge/>
            <w:shd w:val="clear" w:color="auto" w:fill="8CC8C9"/>
            <w:textDirection w:val="btLr"/>
            <w:vAlign w:val="center"/>
          </w:tcPr>
          <w:p w:rsidR="001957F2" w:rsidRDefault="001957F2" w:rsidP="00704B88">
            <w:pPr>
              <w:pStyle w:val="Tablesubhead"/>
              <w:jc w:val="center"/>
            </w:pPr>
          </w:p>
        </w:tc>
        <w:tc>
          <w:tcPr>
            <w:tcW w:w="2860" w:type="dxa"/>
            <w:tcBorders>
              <w:bottom w:val="single" w:sz="4" w:space="0" w:color="00948D"/>
            </w:tcBorders>
            <w:shd w:val="clear" w:color="auto" w:fill="CFE7E6"/>
          </w:tcPr>
          <w:p w:rsidR="001957F2" w:rsidRDefault="001957F2"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1957F2" w:rsidRPr="00B6671C" w:rsidRDefault="001957F2" w:rsidP="001957F2">
            <w:pPr>
              <w:spacing w:before="40" w:after="40" w:line="220" w:lineRule="atLeast"/>
              <w:rPr>
                <w:sz w:val="20"/>
              </w:rPr>
            </w:pPr>
            <w:r w:rsidRPr="00B6671C">
              <w:rPr>
                <w:sz w:val="20"/>
              </w:rPr>
              <w:t>Opportunities to engage with:</w:t>
            </w:r>
          </w:p>
          <w:p w:rsidR="001957F2" w:rsidRPr="00B6671C" w:rsidRDefault="00D9092B" w:rsidP="001957F2">
            <w:pPr>
              <w:spacing w:before="40" w:after="40" w:line="220" w:lineRule="atLeast"/>
              <w:rPr>
                <w:sz w:val="17"/>
                <w:szCs w:val="17"/>
              </w:rPr>
            </w:pPr>
            <w:r>
              <w:rPr>
                <w:noProof/>
                <w:sz w:val="17"/>
                <w:szCs w:val="17"/>
                <w:lang w:eastAsia="en-AU"/>
              </w:rPr>
              <w:drawing>
                <wp:inline distT="0" distB="0" distL="0" distR="0">
                  <wp:extent cx="190500" cy="190500"/>
                  <wp:effectExtent l="0" t="0" r="0" b="0"/>
                  <wp:docPr id="14"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7"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3" name="Picture 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4" name="Picture 4"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5" name="Picture 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7F2" w:rsidRPr="0044592B" w:rsidRDefault="00D9092B" w:rsidP="001957F2">
            <w:pPr>
              <w:pStyle w:val="Tabletext"/>
            </w:pPr>
            <w:r>
              <w:rPr>
                <w:noProof/>
                <w:sz w:val="17"/>
                <w:szCs w:val="17"/>
                <w:lang w:eastAsia="en-AU"/>
              </w:rPr>
              <w:drawing>
                <wp:inline distT="0" distB="0" distL="0" distR="0">
                  <wp:extent cx="228600" cy="171450"/>
                  <wp:effectExtent l="0" t="0" r="0" b="0"/>
                  <wp:docPr id="6" name="Picture 6"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lang w:eastAsia="en-AU"/>
              </w:rPr>
              <mc:AlternateContent>
                <mc:Choice Requires="wpg">
                  <w:drawing>
                    <wp:inline distT="0" distB="0" distL="0" distR="0">
                      <wp:extent cx="568325" cy="179705"/>
                      <wp:effectExtent l="0" t="0" r="3175" b="0"/>
                      <wp:docPr id="5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1"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DAmM71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gGvCAAAA2wAAAA8AAABkcnMvZG93bnJldi54bWxEj1FrwkAQhN8L/odjBV+KbrQoEj1FAkJB&#10;+tDoD1hyaxLM7YXcNSb/3isU+jjMzDfM/jjYRvXc+dqJhuUiAcVSOFNLqeF2Pc+3oHwgMdQ4YQ0j&#10;ezgeJm97So17yjf3eShVhIhPSUMVQpsi+qJiS37hWpbo3V1nKUTZlWg6eka4bXCVJBu0VEtcqKjl&#10;rOLikf9YDecycfj10WeZH/PL+O6QijV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hIBr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d/vCAAAA2wAAAA8AAABkcnMvZG93bnJldi54bWxEj0FrwkAUhO+C/2F5gjfdKFUkdRVRSvVW&#10;Y6vXR/YlG5p9G7Jbjf++Kwgeh5n5hlmuO1uLK7W+cqxgMk5AEOdOV1wq+D59jBYgfEDWWDsmBXfy&#10;sF71e0tMtbvxka5ZKEWEsE9RgQmhSaX0uSGLfuwa4ugVrrUYomxLqVu8Rbit5TRJ5tJixXHBYENb&#10;Q/lv9mcVZBmZfWG+fi727fBJxfmYz3dGqeGg27yDCNSFV/jZ3msFs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XXf7wgAAANsAAAAPAAAAAAAAAAAAAAAAAJ8C&#10;AABkcnMvZG93bnJldi54bWxQSwUGAAAAAAQABAD3AAAAjgMAAAAA&#10;">
                        <v:imagedata r:id="rId19" o:title="flag_torres_strait_islander"/>
                      </v:shape>
                      <w10:anchorlock/>
                    </v:group>
                  </w:pict>
                </mc:Fallback>
              </mc:AlternateContent>
            </w:r>
          </w:p>
        </w:tc>
        <w:tc>
          <w:tcPr>
            <w:tcW w:w="4364" w:type="dxa"/>
            <w:gridSpan w:val="2"/>
            <w:tcBorders>
              <w:bottom w:val="single" w:sz="4" w:space="0" w:color="00948D"/>
            </w:tcBorders>
            <w:shd w:val="clear" w:color="auto" w:fill="auto"/>
          </w:tcPr>
          <w:p w:rsidR="001957F2" w:rsidRPr="00B6671C" w:rsidRDefault="001957F2" w:rsidP="001957F2">
            <w:pPr>
              <w:spacing w:before="40" w:after="40" w:line="220" w:lineRule="atLeast"/>
              <w:rPr>
                <w:sz w:val="20"/>
              </w:rPr>
            </w:pPr>
            <w:r w:rsidRPr="00B6671C">
              <w:rPr>
                <w:sz w:val="20"/>
              </w:rPr>
              <w:t>Opportunities to engage with:</w:t>
            </w:r>
          </w:p>
          <w:p w:rsidR="001957F2" w:rsidRPr="00B6671C" w:rsidRDefault="00D9092B" w:rsidP="001957F2">
            <w:pPr>
              <w:spacing w:before="40" w:after="40" w:line="220" w:lineRule="atLeast"/>
              <w:rPr>
                <w:sz w:val="17"/>
                <w:szCs w:val="17"/>
              </w:rPr>
            </w:pPr>
            <w:r>
              <w:rPr>
                <w:noProof/>
                <w:sz w:val="17"/>
                <w:szCs w:val="17"/>
                <w:lang w:eastAsia="en-AU"/>
              </w:rPr>
              <w:drawing>
                <wp:inline distT="0" distB="0" distL="0" distR="0">
                  <wp:extent cx="190500" cy="190500"/>
                  <wp:effectExtent l="0" t="0" r="0" b="0"/>
                  <wp:docPr id="8" name="Picture 8"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9" name="Picture 9"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10" name="Picture 10"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11" name="Picture 11"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12" name="Picture 12"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13" name="Picture 13"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7F2" w:rsidRDefault="00D9092B" w:rsidP="001957F2">
            <w:pPr>
              <w:pStyle w:val="Tabletext"/>
            </w:pPr>
            <w:r>
              <w:rPr>
                <w:noProof/>
                <w:sz w:val="17"/>
                <w:szCs w:val="17"/>
                <w:lang w:eastAsia="en-AU"/>
              </w:rPr>
              <mc:AlternateContent>
                <mc:Choice Requires="wpg">
                  <w:drawing>
                    <wp:inline distT="0" distB="0" distL="0" distR="0">
                      <wp:extent cx="568325" cy="179705"/>
                      <wp:effectExtent l="0" t="0" r="3175" b="1270"/>
                      <wp:docPr id="4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70" descr="flag_aborigin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1" descr="flag_torres_strait_islan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">
                      <v:shape id="Picture 7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18" o:title="flag_aboriginal"/>
                      </v:shape>
                      <v:shape id="Picture 7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c1fCAAAA2wAAAA8AAABkcnMvZG93bnJldi54bWxEj0+LwjAUxO8LfofwhL2tqYvIWo0iyqLe&#10;1vrv+mhem2LzUpqo3W9vFhY8DjPzG2a26Gwt7tT6yrGC4SABQZw7XXGp4Hj4/vgC4QOyxtoxKfgl&#10;D4t5722GqXYP3tM9C6WIEPYpKjAhNKmUPjdk0Q9cQxy9wrUWQ5RtKXWLjwi3tfxMkrG0WHFcMNjQ&#10;ylB+zW5WQZaR2Rbm53Sxo92GivM+H6+NUu/9bjkFEagLr/B/e6sVjCb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IHNXwgAAANsAAAAPAAAAAAAAAAAAAAAAAJ8C&#10;AABkcnMvZG93bnJldi54bWxQSwUGAAAAAAQABAD3AAAAjgMAAAAA&#10;">
                        <v:imagedata r:id="rId19" o:title="flag_torres_strait_islander"/>
                      </v:shape>
                      <w10:anchorlock/>
                    </v:group>
                  </w:pict>
                </mc:Fallback>
              </mc:AlternateContent>
            </w:r>
            <w:r w:rsidR="001957F2">
              <w:rPr>
                <w:b/>
                <w:sz w:val="17"/>
                <w:szCs w:val="17"/>
              </w:rPr>
              <w:t xml:space="preserve"> </w:t>
            </w:r>
            <w:r>
              <w:rPr>
                <w:noProof/>
                <w:sz w:val="17"/>
                <w:szCs w:val="17"/>
                <w:lang w:eastAsia="en-AU"/>
              </w:rPr>
              <w:drawing>
                <wp:inline distT="0" distB="0" distL="0" distR="0">
                  <wp:extent cx="228600" cy="171450"/>
                  <wp:effectExtent l="0" t="0" r="0" b="0"/>
                  <wp:docPr id="15" name="Picture 15"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1957F2" w:rsidRDefault="001957F2" w:rsidP="001957F2">
            <w:pPr>
              <w:pStyle w:val="Tabletext"/>
            </w:pPr>
            <w:r w:rsidRPr="00C817E1">
              <w:t>Opportunities to engage with:</w:t>
            </w:r>
          </w:p>
          <w:p w:rsidR="001957F2" w:rsidRDefault="00D9092B" w:rsidP="001957F2">
            <w:pPr>
              <w:pStyle w:val="Instructions"/>
              <w:shd w:val="clear" w:color="auto" w:fill="auto"/>
              <w:rPr>
                <w:sz w:val="17"/>
                <w:szCs w:val="17"/>
              </w:rPr>
            </w:pPr>
            <w:r>
              <w:rPr>
                <w:noProof/>
                <w:sz w:val="17"/>
                <w:szCs w:val="17"/>
                <w:lang w:eastAsia="en-AU"/>
              </w:rPr>
              <w:drawing>
                <wp:inline distT="0" distB="0" distL="0" distR="0">
                  <wp:extent cx="190500" cy="190500"/>
                  <wp:effectExtent l="0" t="0" r="0" b="0"/>
                  <wp:docPr id="16" name="Picture 1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17" name="Picture 1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8" name="Picture 18"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19" name="Picture 19"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20" name="Picture 20"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7F2" w:rsidRDefault="00D9092B" w:rsidP="001957F2">
            <w:pPr>
              <w:pStyle w:val="Tabletext"/>
            </w:pPr>
            <w:r>
              <w:rPr>
                <w:noProof/>
                <w:sz w:val="17"/>
                <w:szCs w:val="17"/>
                <w:lang w:eastAsia="en-AU"/>
              </w:rPr>
              <mc:AlternateContent>
                <mc:Choice Requires="wpg">
                  <w:drawing>
                    <wp:inline distT="0" distB="0" distL="0" distR="0">
                      <wp:extent cx="568325" cy="179705"/>
                      <wp:effectExtent l="0" t="0" r="3175" b="1270"/>
                      <wp:docPr id="4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67" descr="flag_aborigin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68" descr="flag_torres_strait_islan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">
                      <v:shape id="Picture 6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18" o:title="flag_aboriginal"/>
                      </v:shape>
                      <v:shape id="Picture 6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19" o:title="flag_torres_strait_islander"/>
                      </v:shape>
                      <w10:anchorlock/>
                    </v:group>
                  </w:pict>
                </mc:Fallback>
              </mc:AlternateContent>
            </w:r>
            <w:r w:rsidR="001957F2">
              <w:rPr>
                <w:b/>
                <w:sz w:val="17"/>
                <w:szCs w:val="17"/>
              </w:rPr>
              <w:t xml:space="preserve"> </w:t>
            </w:r>
            <w:r>
              <w:rPr>
                <w:noProof/>
                <w:sz w:val="17"/>
                <w:szCs w:val="17"/>
                <w:lang w:eastAsia="en-AU"/>
              </w:rPr>
              <w:drawing>
                <wp:inline distT="0" distB="0" distL="0" distR="0">
                  <wp:extent cx="228600" cy="171450"/>
                  <wp:effectExtent l="0" t="0" r="0" b="0"/>
                  <wp:docPr id="22" name="Picture 22"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1957F2" w:rsidRPr="00B6671C" w:rsidRDefault="001957F2" w:rsidP="001957F2">
            <w:pPr>
              <w:spacing w:before="40" w:after="40" w:line="220" w:lineRule="atLeast"/>
              <w:rPr>
                <w:sz w:val="20"/>
              </w:rPr>
            </w:pPr>
            <w:r w:rsidRPr="00B6671C">
              <w:rPr>
                <w:sz w:val="20"/>
              </w:rPr>
              <w:t>Opportunities to engage with:</w:t>
            </w:r>
          </w:p>
          <w:p w:rsidR="001957F2" w:rsidRPr="00B6671C" w:rsidRDefault="00D9092B" w:rsidP="001957F2">
            <w:pPr>
              <w:spacing w:before="40" w:after="40" w:line="220" w:lineRule="atLeast"/>
              <w:rPr>
                <w:sz w:val="17"/>
                <w:szCs w:val="17"/>
              </w:rPr>
            </w:pPr>
            <w:r>
              <w:rPr>
                <w:noProof/>
                <w:sz w:val="17"/>
                <w:szCs w:val="17"/>
                <w:lang w:eastAsia="en-AU"/>
              </w:rPr>
              <w:drawing>
                <wp:inline distT="0" distB="0" distL="0" distR="0">
                  <wp:extent cx="190500" cy="190500"/>
                  <wp:effectExtent l="0" t="0" r="0" b="0"/>
                  <wp:docPr id="23" name="Picture 23"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24" name="Picture 24"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25" name="Picture 25"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26" name="Picture 26"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Pr>
                <w:sz w:val="17"/>
                <w:szCs w:val="17"/>
              </w:rPr>
              <w:t xml:space="preserve"> </w:t>
            </w:r>
            <w:r>
              <w:rPr>
                <w:noProof/>
                <w:sz w:val="17"/>
                <w:szCs w:val="17"/>
                <w:lang w:eastAsia="en-AU"/>
              </w:rPr>
              <w:drawing>
                <wp:inline distT="0" distB="0" distL="0" distR="0">
                  <wp:extent cx="190500" cy="190500"/>
                  <wp:effectExtent l="0" t="0" r="0" b="0"/>
                  <wp:docPr id="27" name="Picture 27"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B6671C">
              <w:rPr>
                <w:sz w:val="17"/>
                <w:szCs w:val="17"/>
              </w:rPr>
              <w:t xml:space="preserve"> </w:t>
            </w:r>
            <w:r>
              <w:rPr>
                <w:noProof/>
                <w:sz w:val="17"/>
                <w:szCs w:val="17"/>
                <w:lang w:eastAsia="en-AU"/>
              </w:rPr>
              <w:drawing>
                <wp:inline distT="0" distB="0" distL="0" distR="0">
                  <wp:extent cx="190500" cy="190500"/>
                  <wp:effectExtent l="0" t="0" r="0" b="0"/>
                  <wp:docPr id="28" name="Picture 28"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57F2" w:rsidRDefault="00D9092B" w:rsidP="001957F2">
            <w:pPr>
              <w:pStyle w:val="Tabletext"/>
            </w:pPr>
            <w:r>
              <w:rPr>
                <w:noProof/>
                <w:sz w:val="17"/>
                <w:szCs w:val="17"/>
                <w:lang w:eastAsia="en-AU"/>
              </w:rPr>
              <mc:AlternateContent>
                <mc:Choice Requires="wpg">
                  <w:drawing>
                    <wp:inline distT="0" distB="0" distL="0" distR="0">
                      <wp:extent cx="568325" cy="179705"/>
                      <wp:effectExtent l="0" t="0" r="3175" b="1270"/>
                      <wp:docPr id="4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64" descr="flag_aborigin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65" descr="flag_torres_strait_island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NmH4rHbAAAAAwEAAA8AAABkcnMvZG93&#10;bnJldi54bWxMj0FrwkAQhe+F/odlCr3VTRRLmmYjIm1PIlSF0tuYHZNgdjZk1yT+e7e96GXg8R7v&#10;fZMtRtOInjpXW1YQTyIQxIXVNZcK9rvPlwSE88gaG8uk4EIOFvnjQ4aptgN/U7/1pQgl7FJUUHnf&#10;plK6oiKDbmJb4uAdbWfQB9mVUnc4hHLTyGkUvUqDNYeFCltaVVSctmej4GvAYTmLP/r16bi6/O7m&#10;m591TEo9P43LdxCeRn8Lwx9+QIc8MB3smbUTjYLwiP+/wUve5iAOCqbJDGSeyXv2/Ao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">
                      <v:shape id="Picture 6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8" o:title="flag_aboriginal"/>
                      </v:shape>
                      <v:shape id="Picture 6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19" o:title="flag_torres_strait_islander"/>
                      </v:shape>
                      <w10:anchorlock/>
                    </v:group>
                  </w:pict>
                </mc:Fallback>
              </mc:AlternateContent>
            </w:r>
            <w:r w:rsidR="001957F2">
              <w:rPr>
                <w:b/>
                <w:sz w:val="17"/>
                <w:szCs w:val="17"/>
              </w:rPr>
              <w:t xml:space="preserve"> </w:t>
            </w:r>
            <w:r>
              <w:rPr>
                <w:noProof/>
                <w:sz w:val="17"/>
                <w:szCs w:val="17"/>
                <w:lang w:eastAsia="en-AU"/>
              </w:rPr>
              <w:drawing>
                <wp:inline distT="0" distB="0" distL="0" distR="0">
                  <wp:extent cx="228600" cy="171450"/>
                  <wp:effectExtent l="0" t="0" r="0" b="0"/>
                  <wp:docPr id="30" name="Picture 30"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1957F2" w:rsidTr="00962F43">
        <w:trPr>
          <w:jc w:val="center"/>
        </w:trPr>
        <w:tc>
          <w:tcPr>
            <w:tcW w:w="661" w:type="dxa"/>
            <w:vMerge/>
            <w:shd w:val="clear" w:color="auto" w:fill="8CC8C9"/>
            <w:textDirection w:val="btLr"/>
            <w:vAlign w:val="center"/>
          </w:tcPr>
          <w:p w:rsidR="001957F2" w:rsidRDefault="001957F2" w:rsidP="00704B88">
            <w:pPr>
              <w:pStyle w:val="Tablesubhead"/>
              <w:jc w:val="center"/>
            </w:pPr>
          </w:p>
        </w:tc>
        <w:tc>
          <w:tcPr>
            <w:tcW w:w="2860" w:type="dxa"/>
            <w:tcBorders>
              <w:top w:val="single" w:sz="4" w:space="0" w:color="00948D"/>
            </w:tcBorders>
            <w:shd w:val="clear" w:color="auto" w:fill="E5F4F3"/>
          </w:tcPr>
          <w:p w:rsidR="001957F2" w:rsidRPr="009818F9" w:rsidRDefault="001957F2"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1957F2" w:rsidRPr="003E4E3E" w:rsidRDefault="00D9092B"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3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Literacy</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190500" cy="190500"/>
                  <wp:effectExtent l="0" t="0" r="0" b="0"/>
                  <wp:docPr id="32"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Numeracy</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190500" cy="190500"/>
                  <wp:effectExtent l="0" t="0" r="0" b="0"/>
                  <wp:docPr id="33"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xml:space="preserve"> ICT </w:t>
            </w:r>
            <w:r w:rsidR="00E223BA">
              <w:rPr>
                <w:sz w:val="17"/>
                <w:szCs w:val="17"/>
              </w:rPr>
              <w:t>capability</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190500" cy="190500"/>
                  <wp:effectExtent l="0" t="0" r="0" b="0"/>
                  <wp:docPr id="34"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Critical and creative thinking</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190500" cy="190500"/>
                  <wp:effectExtent l="0" t="0" r="0" b="0"/>
                  <wp:docPr id="35"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xml:space="preserve"> Ethical </w:t>
            </w:r>
            <w:r w:rsidR="000A545A">
              <w:rPr>
                <w:sz w:val="17"/>
                <w:szCs w:val="17"/>
              </w:rPr>
              <w:t>behaviour</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190500" cy="190500"/>
                  <wp:effectExtent l="0" t="0" r="0" b="0"/>
                  <wp:docPr id="36"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xml:space="preserve"> Personal and social </w:t>
            </w:r>
            <w:r w:rsidR="00E223BA">
              <w:rPr>
                <w:sz w:val="17"/>
                <w:szCs w:val="17"/>
              </w:rPr>
              <w:t>capability</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190500" cy="190500"/>
                  <wp:effectExtent l="0" t="0" r="0" b="0"/>
                  <wp:docPr id="3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57F2" w:rsidRPr="003E4E3E">
              <w:rPr>
                <w:sz w:val="17"/>
                <w:szCs w:val="17"/>
              </w:rPr>
              <w:t xml:space="preserve"> Intercultural </w:t>
            </w:r>
            <w:r w:rsidR="000A545A">
              <w:rPr>
                <w:sz w:val="17"/>
                <w:szCs w:val="17"/>
              </w:rPr>
              <w:t>understanding</w:t>
            </w:r>
          </w:p>
          <w:p w:rsidR="001957F2" w:rsidRDefault="00D9092B" w:rsidP="008C4E21">
            <w:pPr>
              <w:pStyle w:val="Tabletext"/>
            </w:pPr>
            <w:r>
              <w:rPr>
                <w:noProof/>
                <w:lang w:eastAsia="en-AU"/>
              </w:rPr>
              <mc:AlternateContent>
                <mc:Choice Requires="wpg">
                  <w:drawing>
                    <wp:inline distT="0" distB="0" distL="0" distR="0">
                      <wp:extent cx="568325" cy="179705"/>
                      <wp:effectExtent l="0" t="0" r="3175" b="0"/>
                      <wp:docPr id="2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9"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FkcEQf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xDCAAAA2wAAAA8AAABkcnMvZG93bnJldi54bWxEj1FrwkAQhN+F/odjC76UutFSqamnSEAo&#10;FB+M/oAltyahub2QO2Py73uC4OMwM98w6+1gG9Vz52snGuazBBRL4UwtpYbzaf/+BcoHEkONE9Yw&#10;soft5mWyptS4mxy5z0OpIkR8ShqqENoU0RcVW/Iz17JE7+I6SyHKrkTT0S3CbYOLJFmipVriQkUt&#10;ZxUXf/nVatiXicPDR59lfsx/xzeHVHyi1tPXYfcNKvAQnuFH+8doWKz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9P8Q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19" o:title="flag_torres_strait_islander"/>
                      </v:shape>
                      <w10:anchorlock/>
                    </v:group>
                  </w:pict>
                </mc:Fallback>
              </mc:AlternateContent>
            </w:r>
            <w:r w:rsidR="001957F2" w:rsidRPr="003E4E3E">
              <w:rPr>
                <w:sz w:val="17"/>
                <w:szCs w:val="17"/>
              </w:rPr>
              <w:t> </w:t>
            </w:r>
            <w:r w:rsidR="001957F2" w:rsidRPr="003E4E3E">
              <w:rPr>
                <w:sz w:val="17"/>
                <w:szCs w:val="17"/>
              </w:rPr>
              <w:t>Aboriginal and Torres Strait Islander histories and cultures</w:t>
            </w:r>
            <w:r w:rsidR="001957F2" w:rsidRPr="003E4E3E">
              <w:rPr>
                <w:sz w:val="17"/>
                <w:szCs w:val="17"/>
              </w:rPr>
              <w:t> </w:t>
            </w:r>
            <w:r w:rsidR="001957F2" w:rsidRPr="003E4E3E">
              <w:rPr>
                <w:sz w:val="17"/>
                <w:szCs w:val="17"/>
              </w:rPr>
              <w:t> </w:t>
            </w:r>
            <w:r>
              <w:rPr>
                <w:noProof/>
                <w:position w:val="-2"/>
                <w:sz w:val="17"/>
                <w:szCs w:val="17"/>
                <w:lang w:eastAsia="en-AU"/>
              </w:rPr>
              <w:drawing>
                <wp:inline distT="0" distB="0" distL="0" distR="0">
                  <wp:extent cx="228600" cy="171450"/>
                  <wp:effectExtent l="0" t="0" r="0" b="0"/>
                  <wp:docPr id="39"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1957F2" w:rsidRPr="008C4E21">
              <w:rPr>
                <w:position w:val="-2"/>
                <w:sz w:val="17"/>
                <w:szCs w:val="17"/>
              </w:rPr>
              <w:t> </w:t>
            </w:r>
            <w:r w:rsidR="001957F2" w:rsidRPr="003E4E3E">
              <w:rPr>
                <w:sz w:val="17"/>
                <w:szCs w:val="17"/>
              </w:rPr>
              <w:t>Asia and Australia’s engagement with Asia</w:t>
            </w:r>
            <w:r w:rsidR="001957F2" w:rsidRPr="003E4E3E">
              <w:rPr>
                <w:sz w:val="17"/>
                <w:szCs w:val="17"/>
              </w:rPr>
              <w:t> </w:t>
            </w:r>
            <w:r w:rsidR="001957F2" w:rsidRPr="003E4E3E">
              <w:rPr>
                <w:sz w:val="17"/>
                <w:szCs w:val="17"/>
              </w:rPr>
              <w:t> </w:t>
            </w:r>
            <w:r>
              <w:rPr>
                <w:noProof/>
                <w:sz w:val="17"/>
                <w:szCs w:val="17"/>
                <w:lang w:eastAsia="en-AU"/>
              </w:rPr>
              <w:drawing>
                <wp:inline distT="0" distB="0" distL="0" distR="0">
                  <wp:extent cx="228600" cy="171450"/>
                  <wp:effectExtent l="0" t="0" r="0" b="0"/>
                  <wp:docPr id="40"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1957F2" w:rsidRPr="003E4E3E">
              <w:rPr>
                <w:sz w:val="17"/>
                <w:szCs w:val="17"/>
              </w:rPr>
              <w:t> Sustainability</w:t>
            </w:r>
          </w:p>
        </w:tc>
      </w:tr>
      <w:tr w:rsidR="001957F2" w:rsidTr="005A733B">
        <w:trPr>
          <w:jc w:val="center"/>
        </w:trPr>
        <w:tc>
          <w:tcPr>
            <w:tcW w:w="661" w:type="dxa"/>
            <w:vMerge w:val="restart"/>
            <w:shd w:val="clear" w:color="auto" w:fill="8CC8C9"/>
            <w:textDirection w:val="btLr"/>
            <w:vAlign w:val="center"/>
          </w:tcPr>
          <w:p w:rsidR="001957F2" w:rsidRDefault="001957F2" w:rsidP="00704B88">
            <w:pPr>
              <w:pStyle w:val="Tablesubhead"/>
              <w:jc w:val="center"/>
            </w:pPr>
            <w:r w:rsidRPr="00491FB9">
              <w:t>Develop assessment</w:t>
            </w:r>
          </w:p>
        </w:tc>
        <w:tc>
          <w:tcPr>
            <w:tcW w:w="2860" w:type="dxa"/>
            <w:vMerge w:val="restart"/>
            <w:shd w:val="clear" w:color="auto" w:fill="CFE7E6"/>
          </w:tcPr>
          <w:p w:rsidR="001957F2" w:rsidRDefault="001957F2" w:rsidP="00414AA6">
            <w:pPr>
              <w:pStyle w:val="Tablesubhead"/>
            </w:pPr>
            <w:r>
              <w:t>Assessment</w:t>
            </w:r>
          </w:p>
          <w:p w:rsidR="007A0C1A" w:rsidRPr="009B5D1A" w:rsidRDefault="007A0C1A" w:rsidP="007A0C1A">
            <w:pPr>
              <w:pStyle w:val="Tablesubhead"/>
              <w:rPr>
                <w:b w:val="0"/>
              </w:rPr>
            </w:pPr>
            <w:r w:rsidRPr="009B5D1A">
              <w:rPr>
                <w:b w:val="0"/>
              </w:rPr>
              <w:t>For advice and guidelines on assessment, see:</w:t>
            </w:r>
            <w:r w:rsidR="00421505" w:rsidRPr="009B5D1A">
              <w:rPr>
                <w:b w:val="0"/>
              </w:rPr>
              <w:t xml:space="preserve"> </w:t>
            </w:r>
            <w:hyperlink r:id="rId23" w:history="1">
              <w:r w:rsidRPr="009B5D1A">
                <w:rPr>
                  <w:rStyle w:val="Hyperlink"/>
                  <w:b w:val="0"/>
                  <w:sz w:val="20"/>
                </w:rPr>
                <w:t>www.qsa.q</w:t>
              </w:r>
              <w:r w:rsidRPr="009B5D1A">
                <w:rPr>
                  <w:rStyle w:val="Hyperlink"/>
                  <w:b w:val="0"/>
                  <w:sz w:val="20"/>
                </w:rPr>
                <w:t>l</w:t>
              </w:r>
              <w:r w:rsidRPr="009B5D1A">
                <w:rPr>
                  <w:rStyle w:val="Hyperlink"/>
                  <w:b w:val="0"/>
                  <w:sz w:val="20"/>
                </w:rPr>
                <w:t>d.edu.au</w:t>
              </w:r>
            </w:hyperlink>
          </w:p>
          <w:p w:rsidR="007A0C1A" w:rsidRPr="007A0C1A" w:rsidRDefault="007A0C1A" w:rsidP="00414AA6">
            <w:pPr>
              <w:pStyle w:val="Tablesubhead"/>
              <w:rPr>
                <w:b w:val="0"/>
              </w:rPr>
            </w:pPr>
          </w:p>
        </w:tc>
        <w:tc>
          <w:tcPr>
            <w:tcW w:w="17458" w:type="dxa"/>
            <w:gridSpan w:val="9"/>
            <w:tcBorders>
              <w:bottom w:val="single" w:sz="4" w:space="0" w:color="00948D"/>
            </w:tcBorders>
            <w:shd w:val="clear" w:color="auto" w:fill="auto"/>
          </w:tcPr>
          <w:p w:rsidR="001957F2" w:rsidRPr="001957F2" w:rsidRDefault="009B5D1A" w:rsidP="001957F2">
            <w:pPr>
              <w:pStyle w:val="Tabletext"/>
            </w:pPr>
            <w:r w:rsidRPr="009B5D1A">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1957F2" w:rsidTr="005A733B">
        <w:trPr>
          <w:jc w:val="center"/>
        </w:trPr>
        <w:tc>
          <w:tcPr>
            <w:tcW w:w="661" w:type="dxa"/>
            <w:vMerge/>
            <w:shd w:val="clear" w:color="auto" w:fill="8CC8C9"/>
            <w:textDirection w:val="btLr"/>
            <w:vAlign w:val="center"/>
          </w:tcPr>
          <w:p w:rsidR="001957F2" w:rsidRDefault="001957F2" w:rsidP="00704B88">
            <w:pPr>
              <w:pStyle w:val="Tablesubhead"/>
              <w:jc w:val="center"/>
            </w:pPr>
          </w:p>
        </w:tc>
        <w:tc>
          <w:tcPr>
            <w:tcW w:w="2860" w:type="dxa"/>
            <w:vMerge/>
            <w:shd w:val="clear" w:color="auto" w:fill="CFE7E6"/>
          </w:tcPr>
          <w:p w:rsidR="001957F2" w:rsidRDefault="001957F2" w:rsidP="00414AA6">
            <w:pPr>
              <w:pStyle w:val="Tablesubhead"/>
            </w:pPr>
          </w:p>
        </w:tc>
        <w:tc>
          <w:tcPr>
            <w:tcW w:w="4363" w:type="dxa"/>
            <w:gridSpan w:val="2"/>
            <w:shd w:val="clear" w:color="auto" w:fill="8CC8C9"/>
          </w:tcPr>
          <w:p w:rsidR="001957F2" w:rsidRDefault="001957F2" w:rsidP="0030637D">
            <w:pPr>
              <w:pStyle w:val="Tablesubhead"/>
            </w:pPr>
            <w:r w:rsidRPr="00491FB9">
              <w:t>Term</w:t>
            </w:r>
            <w:r>
              <w:t xml:space="preserve"> 1</w:t>
            </w:r>
          </w:p>
        </w:tc>
        <w:tc>
          <w:tcPr>
            <w:tcW w:w="4364" w:type="dxa"/>
            <w:gridSpan w:val="2"/>
            <w:shd w:val="clear" w:color="auto" w:fill="8CC8C9"/>
          </w:tcPr>
          <w:p w:rsidR="001957F2" w:rsidRDefault="001957F2" w:rsidP="0030637D">
            <w:pPr>
              <w:pStyle w:val="Tablesubhead"/>
            </w:pPr>
            <w:r w:rsidRPr="00491FB9">
              <w:t>Term</w:t>
            </w:r>
            <w:r>
              <w:t xml:space="preserve"> 2</w:t>
            </w:r>
          </w:p>
        </w:tc>
        <w:tc>
          <w:tcPr>
            <w:tcW w:w="4367" w:type="dxa"/>
            <w:gridSpan w:val="2"/>
            <w:shd w:val="clear" w:color="auto" w:fill="8CC8C9"/>
          </w:tcPr>
          <w:p w:rsidR="001957F2" w:rsidRDefault="001957F2" w:rsidP="0030637D">
            <w:pPr>
              <w:pStyle w:val="Tablesubhead"/>
            </w:pPr>
            <w:r w:rsidRPr="00491FB9">
              <w:t>Term</w:t>
            </w:r>
            <w:r>
              <w:t xml:space="preserve"> 3</w:t>
            </w:r>
          </w:p>
        </w:tc>
        <w:tc>
          <w:tcPr>
            <w:tcW w:w="4364" w:type="dxa"/>
            <w:gridSpan w:val="3"/>
            <w:shd w:val="clear" w:color="auto" w:fill="8CC8C9"/>
          </w:tcPr>
          <w:p w:rsidR="001957F2" w:rsidRDefault="001957F2" w:rsidP="0030637D">
            <w:pPr>
              <w:pStyle w:val="Tablesubhead"/>
            </w:pPr>
            <w:r w:rsidRPr="00491FB9">
              <w:t>Term</w:t>
            </w:r>
            <w:r>
              <w:t xml:space="preserve"> 4</w:t>
            </w:r>
          </w:p>
        </w:tc>
      </w:tr>
      <w:tr w:rsidR="001957F2" w:rsidTr="00223A34">
        <w:trPr>
          <w:jc w:val="center"/>
        </w:trPr>
        <w:tc>
          <w:tcPr>
            <w:tcW w:w="661" w:type="dxa"/>
            <w:vMerge/>
            <w:shd w:val="clear" w:color="auto" w:fill="8CC8C9"/>
            <w:textDirection w:val="btLr"/>
            <w:vAlign w:val="center"/>
          </w:tcPr>
          <w:p w:rsidR="001957F2" w:rsidRDefault="001957F2" w:rsidP="00704B88">
            <w:pPr>
              <w:pStyle w:val="Tablesubhead"/>
              <w:jc w:val="center"/>
            </w:pPr>
          </w:p>
        </w:tc>
        <w:tc>
          <w:tcPr>
            <w:tcW w:w="2860" w:type="dxa"/>
            <w:vMerge/>
            <w:shd w:val="clear" w:color="auto" w:fill="CFE7E6"/>
          </w:tcPr>
          <w:p w:rsidR="001957F2" w:rsidRDefault="001957F2" w:rsidP="00414AA6">
            <w:pPr>
              <w:pStyle w:val="Tablesubhead"/>
            </w:pPr>
          </w:p>
        </w:tc>
        <w:tc>
          <w:tcPr>
            <w:tcW w:w="875" w:type="dxa"/>
            <w:shd w:val="clear" w:color="auto" w:fill="auto"/>
          </w:tcPr>
          <w:p w:rsidR="001957F2" w:rsidRDefault="001957F2" w:rsidP="00071773">
            <w:pPr>
              <w:pStyle w:val="Tablesubhead"/>
              <w:tabs>
                <w:tab w:val="left" w:pos="885"/>
              </w:tabs>
            </w:pPr>
            <w:r w:rsidRPr="00491FB9">
              <w:t>Week</w:t>
            </w:r>
          </w:p>
        </w:tc>
        <w:tc>
          <w:tcPr>
            <w:tcW w:w="3488" w:type="dxa"/>
            <w:shd w:val="clear" w:color="auto" w:fill="auto"/>
          </w:tcPr>
          <w:p w:rsidR="001957F2" w:rsidRDefault="001957F2" w:rsidP="00071773">
            <w:pPr>
              <w:pStyle w:val="Tablesubhead"/>
              <w:tabs>
                <w:tab w:val="left" w:pos="885"/>
              </w:tabs>
            </w:pPr>
            <w:r>
              <w:t>Assessment instrument</w:t>
            </w:r>
          </w:p>
        </w:tc>
        <w:tc>
          <w:tcPr>
            <w:tcW w:w="906" w:type="dxa"/>
            <w:shd w:val="clear" w:color="auto" w:fill="auto"/>
          </w:tcPr>
          <w:p w:rsidR="001957F2" w:rsidRDefault="001957F2" w:rsidP="003E4E3E">
            <w:pPr>
              <w:pStyle w:val="Tablesubhead"/>
            </w:pPr>
            <w:r w:rsidRPr="00491FB9">
              <w:t>Week</w:t>
            </w:r>
          </w:p>
        </w:tc>
        <w:tc>
          <w:tcPr>
            <w:tcW w:w="3458" w:type="dxa"/>
            <w:shd w:val="clear" w:color="auto" w:fill="auto"/>
          </w:tcPr>
          <w:p w:rsidR="001957F2" w:rsidRDefault="001957F2" w:rsidP="00071773">
            <w:pPr>
              <w:pStyle w:val="Tablesubhead"/>
            </w:pPr>
            <w:r>
              <w:t>Assessment instrument</w:t>
            </w:r>
          </w:p>
        </w:tc>
        <w:tc>
          <w:tcPr>
            <w:tcW w:w="844" w:type="dxa"/>
            <w:tcBorders>
              <w:bottom w:val="single" w:sz="4" w:space="0" w:color="00948D"/>
            </w:tcBorders>
            <w:shd w:val="clear" w:color="auto" w:fill="auto"/>
          </w:tcPr>
          <w:p w:rsidR="001957F2" w:rsidRDefault="001957F2" w:rsidP="003E4E3E">
            <w:pPr>
              <w:pStyle w:val="Tablesubhead"/>
            </w:pPr>
            <w:r w:rsidRPr="00491FB9">
              <w:t>Week</w:t>
            </w:r>
          </w:p>
        </w:tc>
        <w:tc>
          <w:tcPr>
            <w:tcW w:w="3523" w:type="dxa"/>
            <w:tcBorders>
              <w:bottom w:val="single" w:sz="4" w:space="0" w:color="00948D"/>
            </w:tcBorders>
            <w:shd w:val="clear" w:color="auto" w:fill="auto"/>
          </w:tcPr>
          <w:p w:rsidR="001957F2" w:rsidRDefault="001957F2" w:rsidP="00071773">
            <w:pPr>
              <w:pStyle w:val="Tablesubhead"/>
            </w:pPr>
            <w:r>
              <w:t>Assessment instrument</w:t>
            </w:r>
          </w:p>
        </w:tc>
        <w:tc>
          <w:tcPr>
            <w:tcW w:w="870" w:type="dxa"/>
            <w:shd w:val="clear" w:color="auto" w:fill="auto"/>
          </w:tcPr>
          <w:p w:rsidR="001957F2" w:rsidRDefault="001957F2" w:rsidP="003E4E3E">
            <w:pPr>
              <w:pStyle w:val="Tablesubhead"/>
            </w:pPr>
            <w:r w:rsidRPr="00491FB9">
              <w:t>Week</w:t>
            </w:r>
          </w:p>
        </w:tc>
        <w:tc>
          <w:tcPr>
            <w:tcW w:w="3494" w:type="dxa"/>
            <w:gridSpan w:val="2"/>
            <w:shd w:val="clear" w:color="auto" w:fill="auto"/>
          </w:tcPr>
          <w:p w:rsidR="001957F2" w:rsidRDefault="001957F2" w:rsidP="00071773">
            <w:pPr>
              <w:pStyle w:val="Tablesubhead"/>
            </w:pPr>
            <w:r>
              <w:t>Assessment instrument</w:t>
            </w:r>
          </w:p>
        </w:tc>
      </w:tr>
      <w:tr w:rsidR="00223A34" w:rsidRPr="00704B88" w:rsidTr="0015541F">
        <w:trPr>
          <w:trHeight w:val="1374"/>
          <w:jc w:val="center"/>
        </w:trPr>
        <w:tc>
          <w:tcPr>
            <w:tcW w:w="661" w:type="dxa"/>
            <w:vMerge/>
            <w:shd w:val="clear" w:color="auto" w:fill="8CC8C9"/>
            <w:textDirection w:val="btLr"/>
            <w:vAlign w:val="center"/>
          </w:tcPr>
          <w:p w:rsidR="00223A34" w:rsidRDefault="00223A34" w:rsidP="00704B88">
            <w:pPr>
              <w:pStyle w:val="Tablesubhead"/>
              <w:jc w:val="center"/>
            </w:pPr>
          </w:p>
        </w:tc>
        <w:tc>
          <w:tcPr>
            <w:tcW w:w="2860" w:type="dxa"/>
            <w:vMerge/>
            <w:shd w:val="clear" w:color="auto" w:fill="CFE7E6"/>
          </w:tcPr>
          <w:p w:rsidR="00223A34" w:rsidRDefault="00223A34" w:rsidP="00414AA6">
            <w:pPr>
              <w:pStyle w:val="Tablesubhead"/>
            </w:pPr>
          </w:p>
        </w:tc>
        <w:tc>
          <w:tcPr>
            <w:tcW w:w="875" w:type="dxa"/>
            <w:shd w:val="clear" w:color="auto" w:fill="auto"/>
          </w:tcPr>
          <w:p w:rsidR="00223A34" w:rsidRPr="009070E6" w:rsidRDefault="00223A34" w:rsidP="001957F2">
            <w:pPr>
              <w:pStyle w:val="Tabletext"/>
            </w:pPr>
            <w:r w:rsidRPr="009070E6">
              <w:t>1</w:t>
            </w:r>
          </w:p>
        </w:tc>
        <w:tc>
          <w:tcPr>
            <w:tcW w:w="3488" w:type="dxa"/>
            <w:shd w:val="clear" w:color="auto" w:fill="auto"/>
          </w:tcPr>
          <w:p w:rsidR="00223A34" w:rsidRPr="008F4F0C" w:rsidRDefault="00223A34" w:rsidP="002D470A">
            <w:pPr>
              <w:spacing w:before="40" w:after="40" w:line="220" w:lineRule="atLeast"/>
              <w:rPr>
                <w:sz w:val="20"/>
              </w:rPr>
            </w:pPr>
            <w:r w:rsidRPr="008F4F0C">
              <w:rPr>
                <w:sz w:val="20"/>
              </w:rPr>
              <w:t>Supervised assessment</w:t>
            </w:r>
            <w:r w:rsidR="0015541F">
              <w:rPr>
                <w:sz w:val="20"/>
              </w:rPr>
              <w:t>:</w:t>
            </w:r>
            <w:r w:rsidRPr="008F4F0C">
              <w:rPr>
                <w:sz w:val="20"/>
              </w:rPr>
              <w:t xml:space="preserve"> Short response (Written)</w:t>
            </w:r>
          </w:p>
          <w:p w:rsidR="00223A34" w:rsidRPr="009070E6" w:rsidRDefault="00223A34" w:rsidP="001957F2">
            <w:pPr>
              <w:pStyle w:val="Tabletext"/>
            </w:pPr>
            <w:r w:rsidRPr="009070E6">
              <w:t>Identify current knowledge with a diagnostic tool at the beginning of the unit and use formatively when</w:t>
            </w:r>
            <w:r w:rsidR="0015541F">
              <w:t xml:space="preserve"> building upon prior knowledge.</w:t>
            </w:r>
          </w:p>
        </w:tc>
        <w:tc>
          <w:tcPr>
            <w:tcW w:w="906" w:type="dxa"/>
            <w:shd w:val="clear" w:color="auto" w:fill="auto"/>
          </w:tcPr>
          <w:p w:rsidR="00223A34" w:rsidRPr="009070E6" w:rsidRDefault="00223A34" w:rsidP="00223A34">
            <w:pPr>
              <w:pStyle w:val="Tabletext"/>
            </w:pPr>
            <w:r w:rsidRPr="009070E6">
              <w:t>2–10</w:t>
            </w:r>
          </w:p>
        </w:tc>
        <w:tc>
          <w:tcPr>
            <w:tcW w:w="3458" w:type="dxa"/>
            <w:shd w:val="clear" w:color="auto" w:fill="auto"/>
          </w:tcPr>
          <w:p w:rsidR="00223A34" w:rsidRDefault="00223A34" w:rsidP="00B92122">
            <w:pPr>
              <w:pStyle w:val="Tabletext"/>
            </w:pPr>
            <w:r>
              <w:t xml:space="preserve">Collection of work (Written) </w:t>
            </w:r>
          </w:p>
          <w:p w:rsidR="00223A34" w:rsidRDefault="00223A34" w:rsidP="00223A34">
            <w:pPr>
              <w:pStyle w:val="Tabletext"/>
            </w:pPr>
            <w:r w:rsidRPr="009070E6">
              <w:t>Communicate observations and ideas in a science journal, during or following each lesson, with ongoing feedback provided by the teacher.</w:t>
            </w:r>
          </w:p>
          <w:p w:rsidR="00223A34" w:rsidRPr="009070E6" w:rsidRDefault="00223A34" w:rsidP="00223A34">
            <w:pPr>
              <w:pStyle w:val="Tabletext"/>
            </w:pPr>
          </w:p>
        </w:tc>
        <w:tc>
          <w:tcPr>
            <w:tcW w:w="844" w:type="dxa"/>
            <w:shd w:val="clear" w:color="auto" w:fill="CFE7E6"/>
          </w:tcPr>
          <w:p w:rsidR="00223A34" w:rsidRPr="009070E6" w:rsidRDefault="00223A34" w:rsidP="00223A34">
            <w:pPr>
              <w:pStyle w:val="Tabletext"/>
            </w:pPr>
            <w:r w:rsidRPr="009070E6">
              <w:t>2–10</w:t>
            </w:r>
          </w:p>
        </w:tc>
        <w:tc>
          <w:tcPr>
            <w:tcW w:w="3523" w:type="dxa"/>
            <w:shd w:val="clear" w:color="auto" w:fill="CFE7E6"/>
          </w:tcPr>
          <w:p w:rsidR="00223A34" w:rsidRDefault="00223A34" w:rsidP="00C55E83">
            <w:pPr>
              <w:pStyle w:val="Tabletext"/>
            </w:pPr>
            <w:r>
              <w:t xml:space="preserve">Collection of work (Written) </w:t>
            </w:r>
          </w:p>
          <w:p w:rsidR="00223A34" w:rsidRPr="009070E6" w:rsidRDefault="00223A34" w:rsidP="00223A34">
            <w:pPr>
              <w:pStyle w:val="Tabletext"/>
            </w:pPr>
            <w:r w:rsidRPr="009070E6">
              <w:t>Communicate observations and ideas in a science journal, during or following each lesson, with ongoing feedback provided by the teacher.</w:t>
            </w:r>
          </w:p>
        </w:tc>
        <w:tc>
          <w:tcPr>
            <w:tcW w:w="877" w:type="dxa"/>
            <w:gridSpan w:val="2"/>
            <w:shd w:val="clear" w:color="auto" w:fill="auto"/>
          </w:tcPr>
          <w:p w:rsidR="00223A34" w:rsidRPr="009070E6" w:rsidRDefault="00223A34" w:rsidP="00223A34">
            <w:pPr>
              <w:pStyle w:val="Tabletext"/>
            </w:pPr>
            <w:r w:rsidRPr="009070E6">
              <w:t>2–10</w:t>
            </w:r>
          </w:p>
        </w:tc>
        <w:tc>
          <w:tcPr>
            <w:tcW w:w="3487" w:type="dxa"/>
            <w:shd w:val="clear" w:color="auto" w:fill="auto"/>
          </w:tcPr>
          <w:p w:rsidR="00237A0A" w:rsidRDefault="00237A0A" w:rsidP="00237A0A">
            <w:pPr>
              <w:pStyle w:val="Tabletext"/>
            </w:pPr>
            <w:r>
              <w:t xml:space="preserve">Collection of work (Written) </w:t>
            </w:r>
          </w:p>
          <w:p w:rsidR="00223A34" w:rsidRDefault="00223A34" w:rsidP="00223A34">
            <w:pPr>
              <w:pStyle w:val="Tabletext"/>
            </w:pPr>
            <w:r w:rsidRPr="009070E6">
              <w:t>Communicate observations and ideas in a science journal, during or following each lesson, with ongoing feedback provided by the teacher.</w:t>
            </w:r>
          </w:p>
          <w:p w:rsidR="00223A34" w:rsidRPr="009070E6" w:rsidRDefault="00223A34" w:rsidP="00223A34">
            <w:pPr>
              <w:pStyle w:val="Tabletext"/>
            </w:pPr>
          </w:p>
        </w:tc>
      </w:tr>
      <w:tr w:rsidR="00223A34" w:rsidRPr="00704B88" w:rsidTr="007E102D">
        <w:trPr>
          <w:trHeight w:val="3230"/>
          <w:jc w:val="center"/>
        </w:trPr>
        <w:tc>
          <w:tcPr>
            <w:tcW w:w="661" w:type="dxa"/>
            <w:vMerge/>
            <w:shd w:val="clear" w:color="auto" w:fill="8CC8C9"/>
            <w:textDirection w:val="btLr"/>
            <w:vAlign w:val="center"/>
          </w:tcPr>
          <w:p w:rsidR="00223A34" w:rsidRDefault="00223A34" w:rsidP="00704B88">
            <w:pPr>
              <w:pStyle w:val="Tablesubhead"/>
              <w:jc w:val="center"/>
            </w:pPr>
          </w:p>
        </w:tc>
        <w:tc>
          <w:tcPr>
            <w:tcW w:w="2860" w:type="dxa"/>
            <w:vMerge/>
            <w:shd w:val="clear" w:color="auto" w:fill="CFE7E6"/>
          </w:tcPr>
          <w:p w:rsidR="00223A34" w:rsidRDefault="00223A34" w:rsidP="00414AA6">
            <w:pPr>
              <w:pStyle w:val="Tablesubhead"/>
            </w:pPr>
          </w:p>
        </w:tc>
        <w:tc>
          <w:tcPr>
            <w:tcW w:w="875" w:type="dxa"/>
            <w:shd w:val="clear" w:color="auto" w:fill="auto"/>
          </w:tcPr>
          <w:p w:rsidR="00223A34" w:rsidRPr="009070E6" w:rsidRDefault="00223A34" w:rsidP="001957F2">
            <w:pPr>
              <w:pStyle w:val="Tabletext"/>
            </w:pPr>
            <w:r w:rsidRPr="009070E6">
              <w:t>2–10</w:t>
            </w:r>
          </w:p>
        </w:tc>
        <w:tc>
          <w:tcPr>
            <w:tcW w:w="3488" w:type="dxa"/>
            <w:shd w:val="clear" w:color="auto" w:fill="auto"/>
          </w:tcPr>
          <w:p w:rsidR="00223A34" w:rsidRDefault="00223A34" w:rsidP="002D470A">
            <w:pPr>
              <w:pStyle w:val="Tabletext"/>
            </w:pPr>
            <w:r>
              <w:t xml:space="preserve">Collection of work (Written) </w:t>
            </w:r>
          </w:p>
          <w:p w:rsidR="00223A34" w:rsidRDefault="00223A34" w:rsidP="001957F2">
            <w:pPr>
              <w:pStyle w:val="Tabletext"/>
            </w:pPr>
            <w:r w:rsidRPr="009070E6">
              <w:t xml:space="preserve">Communicate observations and ideas in a science journal, during or following each lesson, with ongoing feedback provided by the teacher. </w:t>
            </w:r>
          </w:p>
          <w:p w:rsidR="00223A34" w:rsidRPr="009070E6" w:rsidRDefault="00223A34" w:rsidP="001957F2">
            <w:pPr>
              <w:pStyle w:val="Tabletext"/>
            </w:pPr>
            <w:r>
              <w:t xml:space="preserve">The assessment package </w:t>
            </w:r>
            <w:r>
              <w:rPr>
                <w:i/>
              </w:rPr>
              <w:t>Birdwatchers</w:t>
            </w:r>
            <w:r w:rsidRPr="00820A8C">
              <w:rPr>
                <w:i/>
              </w:rPr>
              <w:t xml:space="preserve"> </w:t>
            </w:r>
            <w:r w:rsidRPr="001B77BB">
              <w:t>in the QSA Assessment Bank</w:t>
            </w:r>
            <w:r>
              <w:t xml:space="preserve"> could be used as</w:t>
            </w:r>
            <w:r w:rsidRPr="001B77BB">
              <w:t xml:space="preserve"> assessment in this unit.</w:t>
            </w:r>
          </w:p>
        </w:tc>
        <w:tc>
          <w:tcPr>
            <w:tcW w:w="906" w:type="dxa"/>
            <w:shd w:val="clear" w:color="auto" w:fill="auto"/>
          </w:tcPr>
          <w:p w:rsidR="00223A34" w:rsidRPr="009070E6" w:rsidRDefault="00223A34" w:rsidP="00223A34">
            <w:pPr>
              <w:pStyle w:val="Tabletext"/>
            </w:pPr>
            <w:r w:rsidRPr="009070E6">
              <w:t>8</w:t>
            </w:r>
          </w:p>
        </w:tc>
        <w:tc>
          <w:tcPr>
            <w:tcW w:w="3458" w:type="dxa"/>
            <w:shd w:val="clear" w:color="auto" w:fill="auto"/>
          </w:tcPr>
          <w:p w:rsidR="00C80F2C" w:rsidRPr="00B62540" w:rsidRDefault="00C80F2C" w:rsidP="00C80F2C">
            <w:pPr>
              <w:spacing w:before="40" w:after="40" w:line="220" w:lineRule="atLeast"/>
              <w:rPr>
                <w:sz w:val="20"/>
              </w:rPr>
            </w:pPr>
            <w:r w:rsidRPr="0080028A">
              <w:rPr>
                <w:sz w:val="20"/>
              </w:rPr>
              <w:t>Supervised assessment</w:t>
            </w:r>
            <w:r w:rsidR="0015541F">
              <w:rPr>
                <w:sz w:val="20"/>
              </w:rPr>
              <w:t>:</w:t>
            </w:r>
            <w:r w:rsidRPr="0080028A">
              <w:rPr>
                <w:sz w:val="20"/>
              </w:rPr>
              <w:t xml:space="preserve"> Short responses (Written/</w:t>
            </w:r>
            <w:r w:rsidR="0015541F">
              <w:rPr>
                <w:sz w:val="20"/>
              </w:rPr>
              <w:t>o</w:t>
            </w:r>
            <w:r w:rsidRPr="0080028A">
              <w:rPr>
                <w:sz w:val="20"/>
              </w:rPr>
              <w:t>ral)</w:t>
            </w:r>
          </w:p>
          <w:p w:rsidR="00223A34" w:rsidRPr="009070E6" w:rsidRDefault="00223A34" w:rsidP="00223A34">
            <w:pPr>
              <w:pStyle w:val="Tabletext"/>
            </w:pPr>
            <w:r w:rsidRPr="009070E6">
              <w:t>Explain why a type of material was chosen to make an object, using annotations on a drawing of the object.</w:t>
            </w:r>
          </w:p>
          <w:p w:rsidR="00223A34" w:rsidRPr="009070E6" w:rsidRDefault="00223A34" w:rsidP="00223A34">
            <w:pPr>
              <w:pStyle w:val="Tabletext"/>
            </w:pPr>
            <w:r w:rsidRPr="009070E6">
              <w:t>Respond to teacher’s prompts for further elaborations during an individual conference.</w:t>
            </w:r>
          </w:p>
          <w:p w:rsidR="00223A34" w:rsidRPr="009070E6" w:rsidRDefault="00223A34" w:rsidP="00491FB9">
            <w:pPr>
              <w:pStyle w:val="Tabletext"/>
            </w:pPr>
            <w:r>
              <w:t xml:space="preserve">The assessment package </w:t>
            </w:r>
            <w:r>
              <w:rPr>
                <w:i/>
              </w:rPr>
              <w:t>What if and how come</w:t>
            </w:r>
            <w:r w:rsidRPr="00820A8C">
              <w:rPr>
                <w:i/>
              </w:rPr>
              <w:t xml:space="preserve"> </w:t>
            </w:r>
            <w:r w:rsidRPr="001B77BB">
              <w:t>in the QSA Assessment Bank</w:t>
            </w:r>
            <w:r>
              <w:t xml:space="preserve"> could be used as</w:t>
            </w:r>
            <w:r w:rsidRPr="001B77BB">
              <w:t xml:space="preserve"> assessment in this unit.</w:t>
            </w:r>
          </w:p>
        </w:tc>
        <w:tc>
          <w:tcPr>
            <w:tcW w:w="844" w:type="dxa"/>
            <w:tcBorders>
              <w:bottom w:val="single" w:sz="4" w:space="0" w:color="00948D"/>
            </w:tcBorders>
            <w:shd w:val="clear" w:color="auto" w:fill="CFE7E6"/>
          </w:tcPr>
          <w:p w:rsidR="00223A34" w:rsidRPr="009070E6" w:rsidRDefault="00223A34" w:rsidP="00223A34">
            <w:pPr>
              <w:pStyle w:val="Tabletext"/>
            </w:pPr>
            <w:r w:rsidRPr="009070E6">
              <w:t>8</w:t>
            </w:r>
          </w:p>
        </w:tc>
        <w:tc>
          <w:tcPr>
            <w:tcW w:w="3523" w:type="dxa"/>
            <w:tcBorders>
              <w:bottom w:val="single" w:sz="4" w:space="0" w:color="00948D"/>
            </w:tcBorders>
            <w:shd w:val="clear" w:color="auto" w:fill="CFE7E6"/>
          </w:tcPr>
          <w:p w:rsidR="00223A34" w:rsidRDefault="00223A34" w:rsidP="00223A34">
            <w:pPr>
              <w:pStyle w:val="Tabletext"/>
            </w:pPr>
            <w:r>
              <w:t>Experimental investigation</w:t>
            </w:r>
            <w:r w:rsidR="0015541F">
              <w:t>:</w:t>
            </w:r>
            <w:r w:rsidR="00335441">
              <w:t xml:space="preserve">  Recorded observations (Multimodal</w:t>
            </w:r>
            <w:r>
              <w:t>)</w:t>
            </w:r>
          </w:p>
          <w:p w:rsidR="00223A34" w:rsidRPr="009070E6" w:rsidRDefault="00223A34" w:rsidP="00223A34">
            <w:pPr>
              <w:pStyle w:val="Tabletext"/>
            </w:pPr>
            <w:r w:rsidRPr="009070E6">
              <w:t>Record observations made during the day and night using diagrams with annotations, captions and labels.</w:t>
            </w:r>
          </w:p>
          <w:p w:rsidR="00223A34" w:rsidRPr="009070E6" w:rsidRDefault="00223A34" w:rsidP="00223A34">
            <w:pPr>
              <w:pStyle w:val="Tabletext"/>
            </w:pPr>
            <w:r w:rsidRPr="009070E6">
              <w:t>Respond to teacher’s prompts for further elaborations during an individual conference.</w:t>
            </w:r>
          </w:p>
        </w:tc>
        <w:tc>
          <w:tcPr>
            <w:tcW w:w="877" w:type="dxa"/>
            <w:gridSpan w:val="2"/>
            <w:shd w:val="clear" w:color="auto" w:fill="auto"/>
          </w:tcPr>
          <w:p w:rsidR="00223A34" w:rsidRPr="009070E6" w:rsidRDefault="00223A34" w:rsidP="00223A34">
            <w:pPr>
              <w:pStyle w:val="Tabletext"/>
            </w:pPr>
            <w:r w:rsidRPr="009070E6">
              <w:t>8</w:t>
            </w:r>
          </w:p>
        </w:tc>
        <w:tc>
          <w:tcPr>
            <w:tcW w:w="3487" w:type="dxa"/>
            <w:shd w:val="clear" w:color="auto" w:fill="auto"/>
          </w:tcPr>
          <w:p w:rsidR="00237A0A" w:rsidRDefault="00507CA0" w:rsidP="00237A0A">
            <w:pPr>
              <w:pStyle w:val="Tabletext"/>
            </w:pPr>
            <w:r w:rsidRPr="0080028A">
              <w:t>Supervised assessment</w:t>
            </w:r>
            <w:r w:rsidR="0015541F">
              <w:t xml:space="preserve">: </w:t>
            </w:r>
            <w:r w:rsidR="00237A0A">
              <w:t>Literary or non-literary text (Written)</w:t>
            </w:r>
          </w:p>
          <w:p w:rsidR="00223A34" w:rsidRDefault="00507CA0" w:rsidP="00223A34">
            <w:pPr>
              <w:pStyle w:val="Tabletext"/>
            </w:pPr>
            <w:r>
              <w:t>Conduct investigations to gather observations about light and sound. Use these observations</w:t>
            </w:r>
            <w:r w:rsidR="00237A0A">
              <w:t xml:space="preserve"> to c</w:t>
            </w:r>
            <w:r w:rsidR="00223A34" w:rsidRPr="009070E6">
              <w:t>reate a text for other readers, explaining how light and sound are produced and sensed.</w:t>
            </w:r>
          </w:p>
          <w:p w:rsidR="00223A34" w:rsidRPr="009070E6" w:rsidRDefault="00223A34" w:rsidP="00237A0A">
            <w:pPr>
              <w:pStyle w:val="Tabletext"/>
            </w:pPr>
            <w:r>
              <w:t xml:space="preserve">The assessment package </w:t>
            </w:r>
            <w:r w:rsidR="00237A0A">
              <w:rPr>
                <w:i/>
              </w:rPr>
              <w:t>What makes sound</w:t>
            </w:r>
            <w:r w:rsidRPr="00820A8C">
              <w:rPr>
                <w:i/>
              </w:rPr>
              <w:t xml:space="preserve"> </w:t>
            </w:r>
            <w:r w:rsidRPr="001B77BB">
              <w:t>in the QSA Assessment Bank</w:t>
            </w:r>
            <w:r>
              <w:t xml:space="preserve"> could be used as</w:t>
            </w:r>
            <w:r w:rsidRPr="001B77BB">
              <w:t xml:space="preserve"> assessment in this unit.</w:t>
            </w:r>
          </w:p>
        </w:tc>
      </w:tr>
      <w:tr w:rsidR="007E102D" w:rsidTr="007E102D">
        <w:trPr>
          <w:cantSplit/>
          <w:trHeight w:val="2328"/>
          <w:jc w:val="center"/>
        </w:trPr>
        <w:tc>
          <w:tcPr>
            <w:tcW w:w="661" w:type="dxa"/>
            <w:shd w:val="clear" w:color="auto" w:fill="8CC8C9"/>
            <w:textDirection w:val="btLr"/>
            <w:vAlign w:val="center"/>
          </w:tcPr>
          <w:p w:rsidR="007E102D" w:rsidRDefault="007E102D" w:rsidP="00704B88">
            <w:pPr>
              <w:pStyle w:val="Tablesubhead"/>
              <w:jc w:val="center"/>
            </w:pPr>
            <w:r w:rsidRPr="00491FB9">
              <w:t>Make judgments and use feedback</w:t>
            </w:r>
          </w:p>
        </w:tc>
        <w:tc>
          <w:tcPr>
            <w:tcW w:w="2860" w:type="dxa"/>
            <w:shd w:val="clear" w:color="auto" w:fill="CFE7E6"/>
          </w:tcPr>
          <w:p w:rsidR="007E102D" w:rsidRDefault="007E102D" w:rsidP="00414AA6">
            <w:pPr>
              <w:pStyle w:val="Tablesubhead"/>
            </w:pPr>
            <w:r w:rsidRPr="00491FB9">
              <w:t>Moderation</w:t>
            </w:r>
          </w:p>
        </w:tc>
        <w:tc>
          <w:tcPr>
            <w:tcW w:w="4363" w:type="dxa"/>
            <w:gridSpan w:val="2"/>
            <w:shd w:val="clear" w:color="auto" w:fill="auto"/>
          </w:tcPr>
          <w:p w:rsidR="007E102D" w:rsidRDefault="007E102D" w:rsidP="00F41FEF">
            <w:pPr>
              <w:pStyle w:val="Tabletext"/>
            </w:pPr>
            <w:r>
              <w:t xml:space="preserve">Teachers review school profiles from the previous year. </w:t>
            </w:r>
          </w:p>
          <w:p w:rsidR="007E102D" w:rsidRPr="003F20EC" w:rsidRDefault="007E102D" w:rsidP="0015541F">
            <w:pPr>
              <w:pStyle w:val="Tabletext"/>
            </w:pPr>
            <w:r>
              <w:t xml:space="preserve">Teachers take opportunities to informally discuss </w:t>
            </w:r>
            <w:r w:rsidR="0015541F">
              <w:t>children’s</w:t>
            </w:r>
            <w:r>
              <w:t xml:space="preserve"> development of skills and knowledge as the term progresses.</w:t>
            </w:r>
          </w:p>
        </w:tc>
        <w:tc>
          <w:tcPr>
            <w:tcW w:w="4364" w:type="dxa"/>
            <w:gridSpan w:val="2"/>
            <w:shd w:val="clear" w:color="auto" w:fill="auto"/>
          </w:tcPr>
          <w:p w:rsidR="007E102D" w:rsidRDefault="007E102D" w:rsidP="00F41FEF">
            <w:pPr>
              <w:pStyle w:val="Tabletext"/>
            </w:pPr>
            <w:r>
              <w:t>Teachers and children develop tasks.</w:t>
            </w:r>
          </w:p>
          <w:p w:rsidR="007E102D" w:rsidRPr="003F20EC" w:rsidRDefault="007E102D" w:rsidP="00F41FEF">
            <w:pPr>
              <w:pStyle w:val="Tabletext"/>
            </w:pPr>
            <w:r>
              <w:t>Teachers select representative annotated drawings and records of individual conferences and meet to ensure consistency of judgments.</w:t>
            </w:r>
          </w:p>
        </w:tc>
        <w:tc>
          <w:tcPr>
            <w:tcW w:w="4367" w:type="dxa"/>
            <w:gridSpan w:val="2"/>
            <w:shd w:val="clear" w:color="auto" w:fill="CFE7E6"/>
          </w:tcPr>
          <w:p w:rsidR="007E102D" w:rsidRDefault="007E102D" w:rsidP="00F41FEF">
            <w:pPr>
              <w:pStyle w:val="Tabletext"/>
            </w:pPr>
            <w:r>
              <w:t xml:space="preserve">Teachers take opportunities to informally discuss </w:t>
            </w:r>
            <w:r w:rsidR="0015541F">
              <w:t>children</w:t>
            </w:r>
            <w:r>
              <w:t>’</w:t>
            </w:r>
            <w:r w:rsidR="0015541F">
              <w:t>s</w:t>
            </w:r>
            <w:r>
              <w:t xml:space="preserve"> development of skills and knowledge as the term progresses.</w:t>
            </w:r>
          </w:p>
          <w:p w:rsidR="007E102D" w:rsidRPr="003F20EC" w:rsidRDefault="007E102D" w:rsidP="00F41FEF">
            <w:pPr>
              <w:pStyle w:val="Tabletext"/>
            </w:pPr>
            <w:r>
              <w:t>Teachers select representative annotated diagrams and records of individual conferences and meet to ensure consistency of judgments.</w:t>
            </w:r>
          </w:p>
        </w:tc>
        <w:tc>
          <w:tcPr>
            <w:tcW w:w="4364" w:type="dxa"/>
            <w:gridSpan w:val="3"/>
            <w:shd w:val="clear" w:color="auto" w:fill="auto"/>
          </w:tcPr>
          <w:p w:rsidR="007E102D" w:rsidRDefault="007E102D" w:rsidP="00F41FEF">
            <w:pPr>
              <w:pStyle w:val="Tabletext"/>
            </w:pPr>
            <w:r>
              <w:t xml:space="preserve">Teachers take opportunities to informally discuss </w:t>
            </w:r>
            <w:r w:rsidR="0015541F">
              <w:t>children’s</w:t>
            </w:r>
            <w:r>
              <w:t xml:space="preserve"> development of skills and knowledge as the term progresses.</w:t>
            </w:r>
          </w:p>
          <w:p w:rsidR="007E102D" w:rsidRDefault="007E102D" w:rsidP="00F41FEF">
            <w:pPr>
              <w:pStyle w:val="Tabletext"/>
            </w:pPr>
            <w:r>
              <w:t>Teachers moderate randomly sampled folios to ensure consistency of judgments.</w:t>
            </w:r>
          </w:p>
          <w:p w:rsidR="007E102D" w:rsidRPr="003F20EC" w:rsidRDefault="007E102D" w:rsidP="00F41FEF">
            <w:pPr>
              <w:pStyle w:val="Tabletext"/>
            </w:pPr>
          </w:p>
        </w:tc>
      </w:tr>
    </w:tbl>
    <w:p w:rsidR="00FA6EEB" w:rsidRDefault="00FA6EEB" w:rsidP="00907592"/>
    <w:p w:rsidR="006A3A08" w:rsidRPr="00B404CC" w:rsidRDefault="00FA6EEB" w:rsidP="00FA6EEB">
      <w:pPr>
        <w:pStyle w:val="Tabletitle"/>
        <w:rPr>
          <w:color w:val="31849B"/>
        </w:rPr>
      </w:pPr>
      <w:r>
        <w:br w:type="page"/>
      </w:r>
      <w:r w:rsidR="000E0982">
        <w:rPr>
          <w:color w:val="31849B"/>
        </w:rPr>
        <w:t>Year 1</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567364">
          <w:footerReference w:type="even" r:id="rId24"/>
          <w:footerReference w:type="default" r:id="rId25"/>
          <w:headerReference w:type="first" r:id="rId26"/>
          <w:footerReference w:type="first" r:id="rId27"/>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2A7DE5">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2A7DE5" w:rsidRPr="00704B88" w:rsidTr="002A7DE5">
        <w:tc>
          <w:tcPr>
            <w:tcW w:w="6693" w:type="dxa"/>
            <w:gridSpan w:val="5"/>
            <w:shd w:val="clear" w:color="auto" w:fill="CFE7E6"/>
          </w:tcPr>
          <w:p w:rsidR="002A7DE5" w:rsidRPr="00AE23AD" w:rsidRDefault="002A7DE5" w:rsidP="00F41FEF">
            <w:pPr>
              <w:pStyle w:val="Tablesubhead"/>
            </w:pPr>
            <w:r>
              <w:rPr>
                <w:lang w:eastAsia="en-AU"/>
              </w:rPr>
              <w:t>B</w:t>
            </w:r>
            <w:r w:rsidRPr="00301066">
              <w:rPr>
                <w:lang w:eastAsia="en-AU"/>
              </w:rPr>
              <w:t>iological sciences</w:t>
            </w:r>
          </w:p>
        </w:tc>
      </w:tr>
      <w:tr w:rsidR="004F5808" w:rsidRPr="00704B88" w:rsidTr="002A7DE5">
        <w:tc>
          <w:tcPr>
            <w:tcW w:w="4721" w:type="dxa"/>
            <w:shd w:val="clear" w:color="auto" w:fill="auto"/>
          </w:tcPr>
          <w:p w:rsidR="004F5808" w:rsidRPr="00731D19" w:rsidRDefault="004F5808" w:rsidP="00F41FEF">
            <w:pPr>
              <w:pStyle w:val="Tabletext"/>
            </w:pPr>
            <w:r w:rsidRPr="00731D19">
              <w:t>Living things have a variety of external features</w:t>
            </w:r>
            <w:r>
              <w:t xml:space="preserve"> </w:t>
            </w:r>
            <w:hyperlink r:id="rId28" w:tooltip="View additional details of ACSSU017" w:history="1">
              <w:r w:rsidRPr="00731D19">
                <w:rPr>
                  <w:rStyle w:val="Hyperlink"/>
                  <w:rFonts w:eastAsia="SimSun"/>
                </w:rPr>
                <w:t>(ACSSU017)</w:t>
              </w:r>
            </w:hyperlink>
          </w:p>
        </w:tc>
        <w:tc>
          <w:tcPr>
            <w:tcW w:w="493" w:type="dxa"/>
            <w:shd w:val="clear" w:color="auto" w:fill="E6E6E6"/>
          </w:tcPr>
          <w:p w:rsidR="004F5808" w:rsidRPr="00704B88" w:rsidRDefault="004F5808" w:rsidP="00F41FEF">
            <w:pPr>
              <w:pStyle w:val="Tabletext"/>
              <w:jc w:val="center"/>
              <w:rPr>
                <w:sz w:val="24"/>
                <w:szCs w:val="24"/>
              </w:rPr>
            </w:pPr>
            <w:r w:rsidRPr="00704B88">
              <w:rPr>
                <w:sz w:val="24"/>
                <w:szCs w:val="24"/>
              </w:rPr>
              <w:sym w:font="Wingdings" w:char="F0FC"/>
            </w:r>
          </w:p>
        </w:tc>
        <w:tc>
          <w:tcPr>
            <w:tcW w:w="493" w:type="dxa"/>
            <w:shd w:val="clear" w:color="auto" w:fill="auto"/>
          </w:tcPr>
          <w:p w:rsidR="004F5808" w:rsidRPr="00704B88" w:rsidRDefault="004F5808" w:rsidP="00F41FEF">
            <w:pPr>
              <w:pStyle w:val="Tabletext"/>
              <w:jc w:val="center"/>
              <w:rPr>
                <w:sz w:val="24"/>
                <w:szCs w:val="24"/>
              </w:rPr>
            </w:pPr>
          </w:p>
        </w:tc>
        <w:tc>
          <w:tcPr>
            <w:tcW w:w="493" w:type="dxa"/>
            <w:shd w:val="clear" w:color="auto" w:fill="E6E6E6"/>
          </w:tcPr>
          <w:p w:rsidR="004F5808" w:rsidRPr="00704B88" w:rsidRDefault="004F5808" w:rsidP="00F41FEF">
            <w:pPr>
              <w:pStyle w:val="Tabletext"/>
              <w:jc w:val="center"/>
              <w:rPr>
                <w:sz w:val="24"/>
                <w:szCs w:val="24"/>
              </w:rPr>
            </w:pPr>
          </w:p>
        </w:tc>
        <w:tc>
          <w:tcPr>
            <w:tcW w:w="493" w:type="dxa"/>
            <w:shd w:val="clear" w:color="auto" w:fill="auto"/>
          </w:tcPr>
          <w:p w:rsidR="004F5808" w:rsidRPr="00704B88" w:rsidRDefault="004F5808" w:rsidP="00F41FEF">
            <w:pPr>
              <w:pStyle w:val="Tabletext"/>
              <w:jc w:val="center"/>
              <w:rPr>
                <w:sz w:val="24"/>
                <w:szCs w:val="24"/>
              </w:rPr>
            </w:pPr>
          </w:p>
        </w:tc>
      </w:tr>
      <w:tr w:rsidR="004F5808" w:rsidRPr="00704B88" w:rsidTr="002A7DE5">
        <w:tc>
          <w:tcPr>
            <w:tcW w:w="4721" w:type="dxa"/>
            <w:tcBorders>
              <w:bottom w:val="single" w:sz="4" w:space="0" w:color="00948D"/>
            </w:tcBorders>
            <w:shd w:val="clear" w:color="auto" w:fill="auto"/>
          </w:tcPr>
          <w:p w:rsidR="004F5808" w:rsidRPr="00731D19" w:rsidRDefault="004F5808" w:rsidP="00F41FEF">
            <w:pPr>
              <w:pStyle w:val="Tabletext"/>
            </w:pPr>
            <w:r w:rsidRPr="00731D19">
              <w:t>Living things live in different places where their needs are met </w:t>
            </w:r>
            <w:hyperlink r:id="rId29" w:tooltip="View additional details of ACSSU211" w:history="1">
              <w:r w:rsidRPr="00731D19">
                <w:rPr>
                  <w:rStyle w:val="Hyperlink"/>
                  <w:rFonts w:eastAsia="SimSun"/>
                </w:rPr>
                <w:t>(ACSSU211)</w:t>
              </w:r>
            </w:hyperlink>
          </w:p>
        </w:tc>
        <w:tc>
          <w:tcPr>
            <w:tcW w:w="493" w:type="dxa"/>
            <w:tcBorders>
              <w:bottom w:val="single" w:sz="4" w:space="0" w:color="00948D"/>
            </w:tcBorders>
            <w:shd w:val="clear" w:color="auto" w:fill="E6E6E6"/>
          </w:tcPr>
          <w:p w:rsidR="004F5808" w:rsidRPr="00704B88" w:rsidRDefault="004F5808"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F5808" w:rsidRPr="00704B88" w:rsidRDefault="004F5808" w:rsidP="00F41FEF">
            <w:pPr>
              <w:pStyle w:val="Tabletext"/>
              <w:jc w:val="center"/>
              <w:rPr>
                <w:sz w:val="24"/>
                <w:szCs w:val="24"/>
              </w:rPr>
            </w:pPr>
          </w:p>
        </w:tc>
        <w:tc>
          <w:tcPr>
            <w:tcW w:w="493" w:type="dxa"/>
            <w:tcBorders>
              <w:bottom w:val="single" w:sz="4" w:space="0" w:color="00948D"/>
            </w:tcBorders>
            <w:shd w:val="clear" w:color="auto" w:fill="E6E6E6"/>
          </w:tcPr>
          <w:p w:rsidR="004F5808" w:rsidRPr="00704B88" w:rsidRDefault="004F5808" w:rsidP="00F41FEF">
            <w:pPr>
              <w:pStyle w:val="Tabletext"/>
              <w:jc w:val="center"/>
              <w:rPr>
                <w:sz w:val="24"/>
                <w:szCs w:val="24"/>
              </w:rPr>
            </w:pPr>
          </w:p>
        </w:tc>
        <w:tc>
          <w:tcPr>
            <w:tcW w:w="493" w:type="dxa"/>
            <w:tcBorders>
              <w:bottom w:val="single" w:sz="4" w:space="0" w:color="00948D"/>
            </w:tcBorders>
            <w:shd w:val="clear" w:color="auto" w:fill="auto"/>
          </w:tcPr>
          <w:p w:rsidR="004F5808" w:rsidRPr="00704B88" w:rsidRDefault="004F5808" w:rsidP="00F41FEF">
            <w:pPr>
              <w:pStyle w:val="Tabletext"/>
              <w:jc w:val="center"/>
              <w:rPr>
                <w:sz w:val="24"/>
                <w:szCs w:val="24"/>
              </w:rPr>
            </w:pPr>
          </w:p>
        </w:tc>
      </w:tr>
      <w:tr w:rsidR="002A7DE5" w:rsidRPr="00704B88" w:rsidTr="002A7DE5">
        <w:tc>
          <w:tcPr>
            <w:tcW w:w="6693" w:type="dxa"/>
            <w:gridSpan w:val="5"/>
            <w:shd w:val="clear" w:color="auto" w:fill="CFE7E6"/>
          </w:tcPr>
          <w:p w:rsidR="002A7DE5" w:rsidRPr="00704B88" w:rsidRDefault="002A7DE5" w:rsidP="00F41FEF">
            <w:pPr>
              <w:pStyle w:val="Tablesubhead"/>
              <w:rPr>
                <w:sz w:val="24"/>
                <w:szCs w:val="24"/>
              </w:rPr>
            </w:pPr>
            <w:r w:rsidRPr="00AE23AD">
              <w:t>Chemical sciences</w:t>
            </w:r>
          </w:p>
        </w:tc>
      </w:tr>
      <w:tr w:rsidR="002A7DE5" w:rsidRPr="00704B88" w:rsidTr="002A7DE5">
        <w:tc>
          <w:tcPr>
            <w:tcW w:w="4721" w:type="dxa"/>
            <w:tcBorders>
              <w:bottom w:val="single" w:sz="4" w:space="0" w:color="00948D"/>
            </w:tcBorders>
            <w:shd w:val="clear" w:color="auto" w:fill="auto"/>
          </w:tcPr>
          <w:p w:rsidR="002A7DE5" w:rsidRPr="00A76C87" w:rsidRDefault="004F5808" w:rsidP="00F41FEF">
            <w:pPr>
              <w:pStyle w:val="Tabletext"/>
            </w:pPr>
            <w:r w:rsidRPr="004F5808">
              <w:t>Everyday materials can be physically changed in a variety of ways </w:t>
            </w:r>
            <w:hyperlink r:id="rId30" w:tooltip="View additional details of ACSSU018" w:history="1">
              <w:r w:rsidRPr="004F5808">
                <w:rPr>
                  <w:rStyle w:val="Hyperlink"/>
                  <w:sz w:val="20"/>
                </w:rPr>
                <w:t>(ACSSU018)</w:t>
              </w:r>
            </w:hyperlink>
          </w:p>
        </w:tc>
        <w:tc>
          <w:tcPr>
            <w:tcW w:w="493" w:type="dxa"/>
            <w:tcBorders>
              <w:bottom w:val="single" w:sz="4" w:space="0" w:color="00948D"/>
            </w:tcBorders>
            <w:shd w:val="clear" w:color="auto" w:fill="E6E6E6"/>
          </w:tcPr>
          <w:p w:rsidR="002A7DE5" w:rsidRPr="00704B88" w:rsidRDefault="002A7DE5" w:rsidP="00F41FEF">
            <w:pPr>
              <w:pStyle w:val="Tabletext"/>
              <w:jc w:val="center"/>
              <w:rPr>
                <w:sz w:val="24"/>
                <w:szCs w:val="24"/>
              </w:rPr>
            </w:pPr>
          </w:p>
        </w:tc>
        <w:tc>
          <w:tcPr>
            <w:tcW w:w="493" w:type="dxa"/>
            <w:tcBorders>
              <w:bottom w:val="single" w:sz="4" w:space="0" w:color="00948D"/>
            </w:tcBorders>
            <w:shd w:val="clear" w:color="auto" w:fill="auto"/>
          </w:tcPr>
          <w:p w:rsidR="002A7DE5" w:rsidRPr="00704B88" w:rsidRDefault="002A7DE5"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2A7DE5" w:rsidRPr="00704B88" w:rsidRDefault="002A7DE5" w:rsidP="00F41FEF">
            <w:pPr>
              <w:pStyle w:val="Tabletext"/>
              <w:jc w:val="center"/>
              <w:rPr>
                <w:sz w:val="24"/>
                <w:szCs w:val="24"/>
              </w:rPr>
            </w:pPr>
          </w:p>
        </w:tc>
        <w:tc>
          <w:tcPr>
            <w:tcW w:w="493" w:type="dxa"/>
            <w:tcBorders>
              <w:bottom w:val="single" w:sz="4" w:space="0" w:color="00948D"/>
            </w:tcBorders>
            <w:shd w:val="clear" w:color="auto" w:fill="auto"/>
          </w:tcPr>
          <w:p w:rsidR="002A7DE5" w:rsidRPr="00704B88" w:rsidRDefault="002A7DE5" w:rsidP="00F41FEF">
            <w:pPr>
              <w:pStyle w:val="Tabletext"/>
              <w:jc w:val="center"/>
              <w:rPr>
                <w:sz w:val="24"/>
                <w:szCs w:val="24"/>
              </w:rPr>
            </w:pPr>
          </w:p>
        </w:tc>
      </w:tr>
      <w:tr w:rsidR="002A7DE5" w:rsidRPr="00704B88" w:rsidTr="002A7DE5">
        <w:tc>
          <w:tcPr>
            <w:tcW w:w="6693" w:type="dxa"/>
            <w:gridSpan w:val="5"/>
            <w:shd w:val="clear" w:color="auto" w:fill="CFE7E6"/>
          </w:tcPr>
          <w:p w:rsidR="002A7DE5" w:rsidRPr="00704B88" w:rsidRDefault="002A7DE5" w:rsidP="00F41FEF">
            <w:pPr>
              <w:pStyle w:val="Tablesubhead"/>
              <w:rPr>
                <w:sz w:val="24"/>
                <w:szCs w:val="24"/>
              </w:rPr>
            </w:pPr>
            <w:r w:rsidRPr="00AE23AD">
              <w:t>Earth and space sciences</w:t>
            </w:r>
          </w:p>
        </w:tc>
      </w:tr>
      <w:tr w:rsidR="002A7DE5" w:rsidRPr="00704B88" w:rsidTr="002A7DE5">
        <w:tc>
          <w:tcPr>
            <w:tcW w:w="4721" w:type="dxa"/>
            <w:tcBorders>
              <w:bottom w:val="single" w:sz="4" w:space="0" w:color="00948D"/>
            </w:tcBorders>
            <w:shd w:val="clear" w:color="auto" w:fill="auto"/>
          </w:tcPr>
          <w:p w:rsidR="002A7DE5" w:rsidRPr="00A76C87" w:rsidRDefault="004F5808" w:rsidP="001F37A0">
            <w:pPr>
              <w:pStyle w:val="Tabletext"/>
            </w:pPr>
            <w:r w:rsidRPr="004F5808">
              <w:t>Observable changes occur in the sky and landscape</w:t>
            </w:r>
            <w:r w:rsidR="001F37A0">
              <w:t xml:space="preserve"> </w:t>
            </w:r>
            <w:hyperlink r:id="rId31" w:tooltip="View additional details of ACSSU019" w:history="1">
              <w:r w:rsidRPr="004F5808">
                <w:rPr>
                  <w:rStyle w:val="Hyperlink"/>
                  <w:sz w:val="20"/>
                </w:rPr>
                <w:t>(ACSSU019)</w:t>
              </w:r>
            </w:hyperlink>
          </w:p>
        </w:tc>
        <w:tc>
          <w:tcPr>
            <w:tcW w:w="493" w:type="dxa"/>
            <w:tcBorders>
              <w:bottom w:val="single" w:sz="4" w:space="0" w:color="00948D"/>
            </w:tcBorders>
            <w:shd w:val="clear" w:color="auto" w:fill="E6E6E6"/>
          </w:tcPr>
          <w:p w:rsidR="002A7DE5" w:rsidRPr="00704B88" w:rsidRDefault="002A7DE5" w:rsidP="00F41FEF">
            <w:pPr>
              <w:pStyle w:val="Tabletext"/>
              <w:jc w:val="center"/>
              <w:rPr>
                <w:sz w:val="24"/>
                <w:szCs w:val="24"/>
              </w:rPr>
            </w:pPr>
          </w:p>
        </w:tc>
        <w:tc>
          <w:tcPr>
            <w:tcW w:w="493" w:type="dxa"/>
            <w:tcBorders>
              <w:bottom w:val="single" w:sz="4" w:space="0" w:color="00948D"/>
            </w:tcBorders>
            <w:shd w:val="clear" w:color="auto" w:fill="auto"/>
          </w:tcPr>
          <w:p w:rsidR="002A7DE5" w:rsidRPr="00704B88" w:rsidRDefault="002A7DE5" w:rsidP="00F41FEF">
            <w:pPr>
              <w:pStyle w:val="Tabletext"/>
              <w:jc w:val="center"/>
              <w:rPr>
                <w:sz w:val="24"/>
                <w:szCs w:val="24"/>
              </w:rPr>
            </w:pPr>
          </w:p>
        </w:tc>
        <w:tc>
          <w:tcPr>
            <w:tcW w:w="493" w:type="dxa"/>
            <w:tcBorders>
              <w:bottom w:val="single" w:sz="4" w:space="0" w:color="00948D"/>
            </w:tcBorders>
            <w:shd w:val="clear" w:color="auto" w:fill="E6E6E6"/>
          </w:tcPr>
          <w:p w:rsidR="002A7DE5" w:rsidRPr="00704B88" w:rsidRDefault="002A7DE5"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2A7DE5" w:rsidRPr="00704B88" w:rsidRDefault="002A7DE5" w:rsidP="00F41FEF">
            <w:pPr>
              <w:pStyle w:val="Tabletext"/>
              <w:jc w:val="center"/>
              <w:rPr>
                <w:sz w:val="24"/>
                <w:szCs w:val="24"/>
              </w:rPr>
            </w:pPr>
          </w:p>
        </w:tc>
      </w:tr>
      <w:tr w:rsidR="002A7DE5" w:rsidRPr="00704B88" w:rsidTr="002A7DE5">
        <w:tc>
          <w:tcPr>
            <w:tcW w:w="6693" w:type="dxa"/>
            <w:gridSpan w:val="5"/>
            <w:shd w:val="clear" w:color="auto" w:fill="CFE7E6"/>
          </w:tcPr>
          <w:p w:rsidR="002A7DE5" w:rsidRPr="00704B88" w:rsidRDefault="002A7DE5" w:rsidP="00F41FEF">
            <w:pPr>
              <w:pStyle w:val="Tablesubhead"/>
              <w:rPr>
                <w:sz w:val="24"/>
                <w:szCs w:val="24"/>
              </w:rPr>
            </w:pPr>
            <w:r w:rsidRPr="00301066">
              <w:t>Physical sciences</w:t>
            </w:r>
          </w:p>
        </w:tc>
      </w:tr>
      <w:tr w:rsidR="004F5808" w:rsidRPr="00704B88" w:rsidTr="002A7DE5">
        <w:tc>
          <w:tcPr>
            <w:tcW w:w="4721" w:type="dxa"/>
            <w:shd w:val="clear" w:color="auto" w:fill="auto"/>
          </w:tcPr>
          <w:p w:rsidR="004F5808" w:rsidRPr="005F2887" w:rsidRDefault="004F5808" w:rsidP="00F41FEF">
            <w:pPr>
              <w:pStyle w:val="Tabletext"/>
            </w:pPr>
            <w:r w:rsidRPr="005F2887">
              <w:t>Light and sound are produced by a range of sources and can be sensed </w:t>
            </w:r>
            <w:hyperlink r:id="rId32" w:tooltip="View additional details of ACSSU020" w:history="1">
              <w:r w:rsidRPr="005F2887">
                <w:rPr>
                  <w:rStyle w:val="Hyperlink"/>
                  <w:rFonts w:eastAsia="SimSun"/>
                </w:rPr>
                <w:t>(ACSSU020)</w:t>
              </w:r>
            </w:hyperlink>
          </w:p>
        </w:tc>
        <w:tc>
          <w:tcPr>
            <w:tcW w:w="493" w:type="dxa"/>
            <w:shd w:val="clear" w:color="auto" w:fill="E6E6E6"/>
          </w:tcPr>
          <w:p w:rsidR="004F5808" w:rsidRPr="00704B88" w:rsidRDefault="004F5808" w:rsidP="00F41FEF">
            <w:pPr>
              <w:pStyle w:val="Tabletext"/>
              <w:jc w:val="center"/>
              <w:rPr>
                <w:sz w:val="24"/>
                <w:szCs w:val="24"/>
              </w:rPr>
            </w:pPr>
          </w:p>
        </w:tc>
        <w:tc>
          <w:tcPr>
            <w:tcW w:w="493" w:type="dxa"/>
            <w:shd w:val="clear" w:color="auto" w:fill="auto"/>
          </w:tcPr>
          <w:p w:rsidR="004F5808" w:rsidRPr="00704B88" w:rsidRDefault="004F5808" w:rsidP="00F41FEF">
            <w:pPr>
              <w:pStyle w:val="Tabletext"/>
              <w:jc w:val="center"/>
              <w:rPr>
                <w:sz w:val="24"/>
                <w:szCs w:val="24"/>
              </w:rPr>
            </w:pPr>
          </w:p>
        </w:tc>
        <w:tc>
          <w:tcPr>
            <w:tcW w:w="493" w:type="dxa"/>
            <w:shd w:val="clear" w:color="auto" w:fill="E6E6E6"/>
          </w:tcPr>
          <w:p w:rsidR="004F5808" w:rsidRPr="00704B88" w:rsidRDefault="004F5808" w:rsidP="00F41FEF">
            <w:pPr>
              <w:pStyle w:val="Tabletext"/>
              <w:jc w:val="center"/>
              <w:rPr>
                <w:sz w:val="24"/>
                <w:szCs w:val="24"/>
              </w:rPr>
            </w:pPr>
          </w:p>
        </w:tc>
        <w:tc>
          <w:tcPr>
            <w:tcW w:w="493" w:type="dxa"/>
            <w:shd w:val="clear" w:color="auto" w:fill="auto"/>
          </w:tcPr>
          <w:p w:rsidR="004F5808" w:rsidRPr="00704B88" w:rsidRDefault="004F5808" w:rsidP="00F41FEF">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2B723D" w:rsidRPr="00704B88" w:rsidTr="00A174AC">
        <w:tc>
          <w:tcPr>
            <w:tcW w:w="6693" w:type="dxa"/>
            <w:gridSpan w:val="5"/>
            <w:shd w:val="clear" w:color="auto" w:fill="CFE7E6"/>
          </w:tcPr>
          <w:p w:rsidR="002B723D" w:rsidRPr="00301066" w:rsidRDefault="002B723D" w:rsidP="00F41FEF">
            <w:pPr>
              <w:pStyle w:val="Tablesubhead"/>
            </w:pPr>
            <w:r w:rsidRPr="00301066">
              <w:rPr>
                <w:lang w:eastAsia="en-AU"/>
              </w:rPr>
              <w:t>Nature and development of science</w:t>
            </w:r>
          </w:p>
        </w:tc>
      </w:tr>
      <w:tr w:rsidR="002B723D" w:rsidRPr="00704B88" w:rsidTr="002B723D">
        <w:tc>
          <w:tcPr>
            <w:tcW w:w="4722" w:type="dxa"/>
            <w:tcBorders>
              <w:bottom w:val="single" w:sz="4" w:space="0" w:color="00948D"/>
            </w:tcBorders>
            <w:shd w:val="clear" w:color="auto" w:fill="auto"/>
          </w:tcPr>
          <w:p w:rsidR="002B723D" w:rsidRPr="00A76C87" w:rsidRDefault="00585B56" w:rsidP="00F41FEF">
            <w:pPr>
              <w:pStyle w:val="Tabletext"/>
            </w:pPr>
            <w:r w:rsidRPr="00585B56">
              <w:t xml:space="preserve">Science involves asking questions about, and describing changes in, objects and events </w:t>
            </w:r>
            <w:hyperlink r:id="rId33" w:tooltip="View additional details of ACSHE021" w:history="1">
              <w:r w:rsidRPr="00585B56">
                <w:rPr>
                  <w:rStyle w:val="Hyperlink"/>
                  <w:sz w:val="20"/>
                </w:rPr>
                <w:t>(ACSHE021)</w:t>
              </w:r>
            </w:hyperlink>
          </w:p>
        </w:tc>
        <w:tc>
          <w:tcPr>
            <w:tcW w:w="492" w:type="dxa"/>
            <w:tcBorders>
              <w:bottom w:val="single" w:sz="4" w:space="0" w:color="00948D"/>
            </w:tcBorders>
            <w:shd w:val="clear" w:color="auto" w:fill="E6E6E6"/>
          </w:tcPr>
          <w:p w:rsidR="002B723D" w:rsidRPr="00704B88" w:rsidRDefault="002B723D"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2B723D" w:rsidRPr="00704B88" w:rsidRDefault="002B723D" w:rsidP="00F41FEF">
            <w:pPr>
              <w:pStyle w:val="Tabletext"/>
              <w:jc w:val="center"/>
              <w:rPr>
                <w:sz w:val="24"/>
                <w:szCs w:val="24"/>
              </w:rPr>
            </w:pPr>
          </w:p>
        </w:tc>
        <w:tc>
          <w:tcPr>
            <w:tcW w:w="493" w:type="dxa"/>
            <w:tcBorders>
              <w:bottom w:val="single" w:sz="4" w:space="0" w:color="00948D"/>
            </w:tcBorders>
            <w:shd w:val="clear" w:color="auto" w:fill="E6E6E6"/>
          </w:tcPr>
          <w:p w:rsidR="002B723D" w:rsidRPr="00704B88" w:rsidRDefault="002B723D"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2B723D" w:rsidRPr="00704B88" w:rsidRDefault="002B723D" w:rsidP="00F41FEF">
            <w:pPr>
              <w:pStyle w:val="Tabletext"/>
              <w:jc w:val="center"/>
              <w:rPr>
                <w:sz w:val="24"/>
                <w:szCs w:val="24"/>
              </w:rPr>
            </w:pPr>
          </w:p>
        </w:tc>
      </w:tr>
      <w:tr w:rsidR="002B723D" w:rsidRPr="00704B88" w:rsidTr="002B723D">
        <w:tc>
          <w:tcPr>
            <w:tcW w:w="6693" w:type="dxa"/>
            <w:gridSpan w:val="5"/>
            <w:shd w:val="clear" w:color="auto" w:fill="CFE7E6"/>
          </w:tcPr>
          <w:p w:rsidR="002B723D" w:rsidRPr="00704B88" w:rsidRDefault="002B723D" w:rsidP="00F41FEF">
            <w:pPr>
              <w:pStyle w:val="Tablesubhead"/>
              <w:rPr>
                <w:sz w:val="24"/>
                <w:szCs w:val="24"/>
              </w:rPr>
            </w:pPr>
            <w:r w:rsidRPr="00301066">
              <w:rPr>
                <w:lang w:eastAsia="en-AU"/>
              </w:rPr>
              <w:t>Use and influence of science</w:t>
            </w:r>
          </w:p>
        </w:tc>
      </w:tr>
      <w:tr w:rsidR="002B723D" w:rsidRPr="00704B88" w:rsidTr="0077298E">
        <w:tc>
          <w:tcPr>
            <w:tcW w:w="4722" w:type="dxa"/>
            <w:shd w:val="clear" w:color="auto" w:fill="auto"/>
          </w:tcPr>
          <w:p w:rsidR="002B723D" w:rsidRPr="00A76C87" w:rsidRDefault="00585B56" w:rsidP="00F41FEF">
            <w:pPr>
              <w:pStyle w:val="Tabletext"/>
            </w:pPr>
            <w:r w:rsidRPr="00585B56">
              <w:t xml:space="preserve">People use science in their daily lives, including when caring for their environment and living things </w:t>
            </w:r>
            <w:hyperlink r:id="rId34" w:tooltip="View additional details of ACSHE022" w:history="1">
              <w:r w:rsidRPr="00585B56">
                <w:rPr>
                  <w:rStyle w:val="Hyperlink"/>
                  <w:sz w:val="20"/>
                </w:rPr>
                <w:t>(ACSHE022)</w:t>
              </w:r>
            </w:hyperlink>
          </w:p>
        </w:tc>
        <w:tc>
          <w:tcPr>
            <w:tcW w:w="492" w:type="dxa"/>
            <w:shd w:val="clear" w:color="auto" w:fill="E6E6E6"/>
          </w:tcPr>
          <w:p w:rsidR="002B723D" w:rsidRPr="00704B88" w:rsidRDefault="002B723D" w:rsidP="00F41FEF">
            <w:pPr>
              <w:pStyle w:val="Tabletext"/>
              <w:jc w:val="center"/>
              <w:rPr>
                <w:sz w:val="24"/>
                <w:szCs w:val="24"/>
              </w:rPr>
            </w:pPr>
          </w:p>
        </w:tc>
        <w:tc>
          <w:tcPr>
            <w:tcW w:w="493" w:type="dxa"/>
            <w:shd w:val="clear" w:color="auto" w:fill="auto"/>
          </w:tcPr>
          <w:p w:rsidR="002B723D" w:rsidRPr="00704B88" w:rsidRDefault="002B723D" w:rsidP="00F41FEF">
            <w:pPr>
              <w:pStyle w:val="Tabletext"/>
              <w:jc w:val="center"/>
              <w:rPr>
                <w:sz w:val="24"/>
                <w:szCs w:val="24"/>
              </w:rPr>
            </w:pPr>
            <w:r w:rsidRPr="00704B88">
              <w:rPr>
                <w:sz w:val="24"/>
                <w:szCs w:val="24"/>
              </w:rPr>
              <w:sym w:font="Wingdings" w:char="F0FC"/>
            </w:r>
          </w:p>
        </w:tc>
        <w:tc>
          <w:tcPr>
            <w:tcW w:w="493" w:type="dxa"/>
            <w:shd w:val="clear" w:color="auto" w:fill="E6E6E6"/>
          </w:tcPr>
          <w:p w:rsidR="002B723D" w:rsidRPr="00704B88" w:rsidRDefault="002B723D" w:rsidP="00F41FEF">
            <w:pPr>
              <w:pStyle w:val="Tabletext"/>
              <w:jc w:val="center"/>
              <w:rPr>
                <w:sz w:val="24"/>
                <w:szCs w:val="24"/>
              </w:rPr>
            </w:pPr>
            <w:r w:rsidRPr="00704B88">
              <w:rPr>
                <w:sz w:val="24"/>
                <w:szCs w:val="24"/>
              </w:rPr>
              <w:sym w:font="Wingdings" w:char="F0FC"/>
            </w:r>
          </w:p>
        </w:tc>
        <w:tc>
          <w:tcPr>
            <w:tcW w:w="493" w:type="dxa"/>
            <w:shd w:val="clear" w:color="auto" w:fill="auto"/>
          </w:tcPr>
          <w:p w:rsidR="002B723D" w:rsidRPr="00704B88" w:rsidRDefault="002B723D" w:rsidP="00F41FEF">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8E7AA6" w:rsidRPr="00704B88" w:rsidTr="00A174AC">
        <w:tc>
          <w:tcPr>
            <w:tcW w:w="6693" w:type="dxa"/>
            <w:gridSpan w:val="5"/>
            <w:shd w:val="clear" w:color="auto" w:fill="CFE7E6"/>
          </w:tcPr>
          <w:p w:rsidR="008E7AA6" w:rsidRPr="00301066" w:rsidRDefault="008E7AA6" w:rsidP="00F41FEF">
            <w:pPr>
              <w:pStyle w:val="Tablesubhead"/>
            </w:pPr>
            <w:r w:rsidRPr="00301066">
              <w:rPr>
                <w:lang w:eastAsia="en-AU"/>
              </w:rPr>
              <w:t>Questioning and predicting</w:t>
            </w:r>
          </w:p>
        </w:tc>
      </w:tr>
      <w:tr w:rsidR="008E7AA6" w:rsidRPr="00704B88" w:rsidTr="008E7AA6">
        <w:tc>
          <w:tcPr>
            <w:tcW w:w="4722" w:type="dxa"/>
            <w:tcBorders>
              <w:bottom w:val="single" w:sz="4" w:space="0" w:color="00948D"/>
            </w:tcBorders>
            <w:shd w:val="clear" w:color="auto" w:fill="auto"/>
          </w:tcPr>
          <w:p w:rsidR="008E7AA6" w:rsidRPr="00A76C87" w:rsidRDefault="00585B56" w:rsidP="00F41FEF">
            <w:pPr>
              <w:pStyle w:val="Tabletext"/>
            </w:pPr>
            <w:r w:rsidRPr="00585B56">
              <w:t xml:space="preserve">Respond to and pose questions, and make predictions about familiar objects and events </w:t>
            </w:r>
            <w:hyperlink r:id="rId35" w:tooltip="View additional details of ACSIS024" w:history="1">
              <w:r w:rsidRPr="00585B56">
                <w:rPr>
                  <w:rStyle w:val="Hyperlink"/>
                  <w:sz w:val="20"/>
                </w:rPr>
                <w:t>(ACSIS024)</w:t>
              </w:r>
            </w:hyperlink>
          </w:p>
        </w:tc>
        <w:tc>
          <w:tcPr>
            <w:tcW w:w="492" w:type="dxa"/>
            <w:tcBorders>
              <w:bottom w:val="single" w:sz="4" w:space="0" w:color="00948D"/>
            </w:tcBorders>
            <w:shd w:val="clear" w:color="auto" w:fill="E6E6E6"/>
          </w:tcPr>
          <w:p w:rsidR="008E7AA6" w:rsidRPr="00704B88" w:rsidRDefault="008E7AA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8E7AA6" w:rsidRPr="00704B88" w:rsidRDefault="008E7AA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8E7AA6" w:rsidRPr="00704B88" w:rsidRDefault="008E7AA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8E7AA6" w:rsidRPr="00704B88" w:rsidRDefault="008E7AA6" w:rsidP="00F41FEF">
            <w:pPr>
              <w:pStyle w:val="Tabletext"/>
              <w:jc w:val="center"/>
              <w:rPr>
                <w:sz w:val="24"/>
                <w:szCs w:val="24"/>
              </w:rPr>
            </w:pPr>
            <w:r w:rsidRPr="00704B88">
              <w:rPr>
                <w:sz w:val="24"/>
                <w:szCs w:val="24"/>
              </w:rPr>
              <w:sym w:font="Wingdings" w:char="F0FC"/>
            </w:r>
          </w:p>
        </w:tc>
      </w:tr>
      <w:tr w:rsidR="000024C7" w:rsidRPr="00704B88" w:rsidTr="008E7AA6">
        <w:tc>
          <w:tcPr>
            <w:tcW w:w="6693" w:type="dxa"/>
            <w:gridSpan w:val="5"/>
            <w:shd w:val="clear" w:color="auto" w:fill="CFE7E6"/>
          </w:tcPr>
          <w:p w:rsidR="000024C7" w:rsidRPr="00704B88" w:rsidRDefault="000024C7" w:rsidP="00F41FEF">
            <w:pPr>
              <w:pStyle w:val="Tablesubhead"/>
              <w:rPr>
                <w:sz w:val="24"/>
                <w:szCs w:val="24"/>
              </w:rPr>
            </w:pPr>
            <w:r w:rsidRPr="005D15D6">
              <w:t>Planning and conducting</w:t>
            </w:r>
          </w:p>
        </w:tc>
      </w:tr>
      <w:tr w:rsidR="00585B56" w:rsidRPr="00704B88" w:rsidTr="0077298E">
        <w:tc>
          <w:tcPr>
            <w:tcW w:w="4722" w:type="dxa"/>
            <w:shd w:val="clear" w:color="auto" w:fill="auto"/>
          </w:tcPr>
          <w:p w:rsidR="00585B56" w:rsidRPr="00EF2C99" w:rsidRDefault="00585B56" w:rsidP="00F41FEF">
            <w:pPr>
              <w:pStyle w:val="Tabletext"/>
            </w:pPr>
            <w:r w:rsidRPr="00EF2C99">
              <w:t>Participate in different types of guided investigations to explore and answer questions, such as manipulating materials, testing ideas, and accessing information sources </w:t>
            </w:r>
            <w:hyperlink r:id="rId36" w:tooltip="View additional details of ACSIS025" w:history="1">
              <w:r w:rsidRPr="00EF2C99">
                <w:rPr>
                  <w:rStyle w:val="Hyperlink"/>
                  <w:rFonts w:eastAsia="SimSun"/>
                </w:rPr>
                <w:t>(ACSIS025)</w:t>
              </w:r>
            </w:hyperlink>
          </w:p>
        </w:tc>
        <w:tc>
          <w:tcPr>
            <w:tcW w:w="492" w:type="dxa"/>
            <w:shd w:val="clear" w:color="auto" w:fill="E6E6E6"/>
          </w:tcPr>
          <w:p w:rsidR="00585B56" w:rsidRPr="00704B88" w:rsidRDefault="00585B56" w:rsidP="00F41FEF">
            <w:pPr>
              <w:pStyle w:val="Tabletext"/>
              <w:jc w:val="center"/>
              <w:rPr>
                <w:sz w:val="24"/>
                <w:szCs w:val="24"/>
              </w:rPr>
            </w:pPr>
          </w:p>
        </w:tc>
        <w:tc>
          <w:tcPr>
            <w:tcW w:w="493" w:type="dxa"/>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shd w:val="clear" w:color="auto" w:fill="E6E6E6"/>
          </w:tcPr>
          <w:p w:rsidR="00585B56" w:rsidRPr="00704B88" w:rsidRDefault="00585B56" w:rsidP="00F41FEF">
            <w:pPr>
              <w:pStyle w:val="Tabletext"/>
              <w:jc w:val="center"/>
              <w:rPr>
                <w:sz w:val="24"/>
                <w:szCs w:val="24"/>
              </w:rPr>
            </w:pPr>
          </w:p>
        </w:tc>
        <w:tc>
          <w:tcPr>
            <w:tcW w:w="493" w:type="dxa"/>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r>
      <w:tr w:rsidR="00585B56" w:rsidRPr="00704B88" w:rsidTr="000024C7">
        <w:tc>
          <w:tcPr>
            <w:tcW w:w="4722" w:type="dxa"/>
            <w:tcBorders>
              <w:bottom w:val="single" w:sz="4" w:space="0" w:color="00948D"/>
            </w:tcBorders>
            <w:shd w:val="clear" w:color="auto" w:fill="auto"/>
          </w:tcPr>
          <w:p w:rsidR="00585B56" w:rsidRPr="00E520B0" w:rsidRDefault="00585B56" w:rsidP="00F41FEF">
            <w:pPr>
              <w:pStyle w:val="Tabletext"/>
            </w:pPr>
            <w:r w:rsidRPr="00EF2C99">
              <w:t>Use informal measurements in the collection and recording of observations, with the assistance of digital technologies as appropriate </w:t>
            </w:r>
            <w:hyperlink r:id="rId37" w:tooltip="View additional details of ACSIS026" w:history="1">
              <w:r w:rsidRPr="00EF2C99">
                <w:rPr>
                  <w:rStyle w:val="Hyperlink"/>
                  <w:rFonts w:eastAsia="SimSun"/>
                </w:rPr>
                <w:t>(ACSIS026)</w:t>
              </w:r>
            </w:hyperlink>
          </w:p>
        </w:tc>
        <w:tc>
          <w:tcPr>
            <w:tcW w:w="492" w:type="dxa"/>
            <w:tcBorders>
              <w:bottom w:val="single" w:sz="4" w:space="0" w:color="00948D"/>
            </w:tcBorders>
            <w:shd w:val="clear" w:color="auto" w:fill="E6E6E6"/>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585B56" w:rsidRPr="00704B88" w:rsidRDefault="00585B56" w:rsidP="00F41FEF">
            <w:pPr>
              <w:pStyle w:val="Tabletext"/>
              <w:jc w:val="center"/>
              <w:rPr>
                <w:sz w:val="24"/>
                <w:szCs w:val="24"/>
              </w:rPr>
            </w:pPr>
          </w:p>
        </w:tc>
        <w:tc>
          <w:tcPr>
            <w:tcW w:w="493" w:type="dxa"/>
            <w:tcBorders>
              <w:bottom w:val="single" w:sz="4" w:space="0" w:color="00948D"/>
            </w:tcBorders>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r>
      <w:tr w:rsidR="000024C7" w:rsidRPr="00704B88" w:rsidTr="000024C7">
        <w:tc>
          <w:tcPr>
            <w:tcW w:w="6693" w:type="dxa"/>
            <w:gridSpan w:val="5"/>
            <w:shd w:val="clear" w:color="auto" w:fill="CFE7E6"/>
          </w:tcPr>
          <w:p w:rsidR="000024C7" w:rsidRPr="00704B88" w:rsidRDefault="000024C7" w:rsidP="00F41FEF">
            <w:pPr>
              <w:pStyle w:val="Tablesubhead"/>
              <w:rPr>
                <w:sz w:val="24"/>
                <w:szCs w:val="24"/>
              </w:rPr>
            </w:pPr>
            <w:r w:rsidRPr="009070E6">
              <w:t>Processing</w:t>
            </w:r>
            <w:r w:rsidRPr="00301066">
              <w:t xml:space="preserve"> and analysing data and information</w:t>
            </w:r>
          </w:p>
        </w:tc>
      </w:tr>
      <w:tr w:rsidR="00585B56" w:rsidRPr="00704B88" w:rsidTr="0077298E">
        <w:tc>
          <w:tcPr>
            <w:tcW w:w="4722" w:type="dxa"/>
            <w:shd w:val="clear" w:color="auto" w:fill="auto"/>
          </w:tcPr>
          <w:p w:rsidR="00585B56" w:rsidRPr="008E5C2A" w:rsidRDefault="00585B56" w:rsidP="0015541F">
            <w:pPr>
              <w:pStyle w:val="Tabletext"/>
            </w:pPr>
            <w:r w:rsidRPr="008E5C2A">
              <w:t>Use a range of methods to sort info</w:t>
            </w:r>
            <w:r w:rsidR="0015541F">
              <w:t xml:space="preserve">rmation, including drawings and </w:t>
            </w:r>
            <w:r w:rsidRPr="008E5C2A">
              <w:t>provided</w:t>
            </w:r>
            <w:r w:rsidR="0015541F">
              <w:t xml:space="preserve"> </w:t>
            </w:r>
            <w:r w:rsidRPr="008E5C2A">
              <w:t>tables</w:t>
            </w:r>
            <w:r w:rsidR="0015541F">
              <w:t xml:space="preserve"> </w:t>
            </w:r>
            <w:hyperlink r:id="rId38" w:tooltip="View additional details of ACSIS027" w:history="1">
              <w:r w:rsidRPr="008E5C2A">
                <w:rPr>
                  <w:rStyle w:val="Hyperlink"/>
                  <w:rFonts w:eastAsia="SimSun"/>
                </w:rPr>
                <w:t>(ACSIS027)</w:t>
              </w:r>
            </w:hyperlink>
          </w:p>
        </w:tc>
        <w:tc>
          <w:tcPr>
            <w:tcW w:w="492" w:type="dxa"/>
            <w:shd w:val="clear" w:color="auto" w:fill="E6E6E6"/>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shd w:val="clear" w:color="auto" w:fill="E6E6E6"/>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r>
      <w:tr w:rsidR="00585B56" w:rsidRPr="00704B88" w:rsidTr="000024C7">
        <w:tc>
          <w:tcPr>
            <w:tcW w:w="4722" w:type="dxa"/>
            <w:tcBorders>
              <w:bottom w:val="single" w:sz="4" w:space="0" w:color="00948D"/>
            </w:tcBorders>
            <w:shd w:val="clear" w:color="auto" w:fill="auto"/>
          </w:tcPr>
          <w:p w:rsidR="00585B56" w:rsidRPr="008E5C2A" w:rsidRDefault="00585B56" w:rsidP="00F41FEF">
            <w:pPr>
              <w:pStyle w:val="Tabletext"/>
            </w:pPr>
            <w:r w:rsidRPr="008E5C2A">
              <w:t>Through discussion, compare observations with predictions </w:t>
            </w:r>
            <w:hyperlink r:id="rId39" w:tooltip="View additional details of ACSIS212" w:history="1">
              <w:r w:rsidRPr="008E5C2A">
                <w:rPr>
                  <w:rStyle w:val="Hyperlink"/>
                  <w:rFonts w:eastAsia="SimSun"/>
                </w:rPr>
                <w:t>(ACSIS212)</w:t>
              </w:r>
            </w:hyperlink>
          </w:p>
        </w:tc>
        <w:tc>
          <w:tcPr>
            <w:tcW w:w="492" w:type="dxa"/>
            <w:tcBorders>
              <w:bottom w:val="single" w:sz="4" w:space="0" w:color="00948D"/>
            </w:tcBorders>
            <w:shd w:val="clear" w:color="auto" w:fill="E6E6E6"/>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585B56" w:rsidRPr="00704B88" w:rsidRDefault="00585B56"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585B56" w:rsidRPr="00704B88" w:rsidRDefault="00585B56" w:rsidP="00F41FEF">
            <w:pPr>
              <w:pStyle w:val="Tabletext"/>
              <w:jc w:val="center"/>
              <w:rPr>
                <w:sz w:val="24"/>
                <w:szCs w:val="24"/>
              </w:rPr>
            </w:pPr>
            <w:r w:rsidRPr="00704B88">
              <w:rPr>
                <w:sz w:val="24"/>
                <w:szCs w:val="24"/>
              </w:rPr>
              <w:sym w:font="Wingdings" w:char="F0FC"/>
            </w:r>
          </w:p>
        </w:tc>
      </w:tr>
      <w:tr w:rsidR="000024C7" w:rsidRPr="00704B88" w:rsidTr="000024C7">
        <w:tc>
          <w:tcPr>
            <w:tcW w:w="6693" w:type="dxa"/>
            <w:gridSpan w:val="5"/>
            <w:shd w:val="clear" w:color="auto" w:fill="CFE7E6"/>
          </w:tcPr>
          <w:p w:rsidR="000024C7" w:rsidRPr="00704B88" w:rsidRDefault="000024C7" w:rsidP="00F41FEF">
            <w:pPr>
              <w:pStyle w:val="Tablesubhead"/>
              <w:rPr>
                <w:sz w:val="24"/>
                <w:szCs w:val="24"/>
              </w:rPr>
            </w:pPr>
            <w:r w:rsidRPr="009070E6">
              <w:t>Evaluating</w:t>
            </w:r>
          </w:p>
        </w:tc>
      </w:tr>
      <w:tr w:rsidR="000024C7" w:rsidRPr="00704B88" w:rsidTr="000024C7">
        <w:tc>
          <w:tcPr>
            <w:tcW w:w="4722" w:type="dxa"/>
            <w:tcBorders>
              <w:bottom w:val="single" w:sz="4" w:space="0" w:color="00948D"/>
            </w:tcBorders>
            <w:shd w:val="clear" w:color="auto" w:fill="auto"/>
          </w:tcPr>
          <w:p w:rsidR="000024C7" w:rsidRDefault="00585B56" w:rsidP="00F41FEF">
            <w:pPr>
              <w:pStyle w:val="Tabletext"/>
            </w:pPr>
            <w:r w:rsidRPr="00585B56">
              <w:t xml:space="preserve">Compare observations with those of others </w:t>
            </w:r>
            <w:hyperlink r:id="rId40" w:tooltip="View additional details of ACSIS213" w:history="1">
              <w:r w:rsidRPr="00585B56">
                <w:rPr>
                  <w:rStyle w:val="Hyperlink"/>
                  <w:sz w:val="20"/>
                </w:rPr>
                <w:t>(ACSIS213)</w:t>
              </w:r>
            </w:hyperlink>
          </w:p>
        </w:tc>
        <w:tc>
          <w:tcPr>
            <w:tcW w:w="492" w:type="dxa"/>
            <w:tcBorders>
              <w:bottom w:val="single" w:sz="4" w:space="0" w:color="00948D"/>
            </w:tcBorders>
            <w:shd w:val="clear" w:color="auto" w:fill="E6E6E6"/>
          </w:tcPr>
          <w:p w:rsidR="000024C7" w:rsidRPr="00704B88" w:rsidRDefault="000024C7"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0024C7" w:rsidRPr="00704B88" w:rsidRDefault="000024C7" w:rsidP="00F41FEF">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0024C7" w:rsidRPr="00704B88" w:rsidRDefault="000024C7" w:rsidP="00F41FEF">
            <w:pPr>
              <w:pStyle w:val="Tabletext"/>
              <w:jc w:val="center"/>
              <w:rPr>
                <w:sz w:val="24"/>
                <w:szCs w:val="24"/>
              </w:rPr>
            </w:pPr>
          </w:p>
        </w:tc>
        <w:tc>
          <w:tcPr>
            <w:tcW w:w="493" w:type="dxa"/>
            <w:tcBorders>
              <w:bottom w:val="single" w:sz="4" w:space="0" w:color="00948D"/>
            </w:tcBorders>
            <w:shd w:val="clear" w:color="auto" w:fill="auto"/>
          </w:tcPr>
          <w:p w:rsidR="000024C7" w:rsidRPr="00704B88" w:rsidRDefault="000024C7" w:rsidP="00F41FEF">
            <w:pPr>
              <w:pStyle w:val="Tabletext"/>
              <w:jc w:val="center"/>
              <w:rPr>
                <w:sz w:val="24"/>
                <w:szCs w:val="24"/>
              </w:rPr>
            </w:pPr>
            <w:r w:rsidRPr="00704B88">
              <w:rPr>
                <w:sz w:val="24"/>
                <w:szCs w:val="24"/>
              </w:rPr>
              <w:sym w:font="Wingdings" w:char="F0FC"/>
            </w:r>
          </w:p>
        </w:tc>
      </w:tr>
      <w:tr w:rsidR="000024C7" w:rsidRPr="00704B88" w:rsidTr="00F41FEF">
        <w:tc>
          <w:tcPr>
            <w:tcW w:w="6693" w:type="dxa"/>
            <w:gridSpan w:val="5"/>
            <w:shd w:val="clear" w:color="auto" w:fill="CFE7E6"/>
          </w:tcPr>
          <w:p w:rsidR="000024C7" w:rsidRPr="00704B88" w:rsidRDefault="000024C7" w:rsidP="00F41FEF">
            <w:pPr>
              <w:pStyle w:val="Tablesubhead"/>
              <w:rPr>
                <w:sz w:val="24"/>
                <w:szCs w:val="24"/>
              </w:rPr>
            </w:pPr>
            <w:r w:rsidRPr="009070E6">
              <w:t>Communicating</w:t>
            </w:r>
          </w:p>
        </w:tc>
      </w:tr>
      <w:tr w:rsidR="000024C7" w:rsidRPr="00704B88" w:rsidTr="0077298E">
        <w:tc>
          <w:tcPr>
            <w:tcW w:w="4722" w:type="dxa"/>
            <w:shd w:val="clear" w:color="auto" w:fill="auto"/>
          </w:tcPr>
          <w:p w:rsidR="000024C7" w:rsidRPr="00F84C51" w:rsidRDefault="00585B56" w:rsidP="00F41FEF">
            <w:pPr>
              <w:pStyle w:val="Tabletext"/>
            </w:pPr>
            <w:r w:rsidRPr="00585B56">
              <w:t>Represent and communicate observations and ideas in a variety of ways such as oral and written language, drawing and role play </w:t>
            </w:r>
            <w:hyperlink r:id="rId41" w:tooltip="View additional details of ACSIS029" w:history="1">
              <w:r w:rsidRPr="00585B56">
                <w:rPr>
                  <w:rStyle w:val="Hyperlink"/>
                  <w:sz w:val="20"/>
                </w:rPr>
                <w:t>(ACSIS029)</w:t>
              </w:r>
            </w:hyperlink>
          </w:p>
        </w:tc>
        <w:tc>
          <w:tcPr>
            <w:tcW w:w="492" w:type="dxa"/>
            <w:shd w:val="clear" w:color="auto" w:fill="E6E6E6"/>
          </w:tcPr>
          <w:p w:rsidR="000024C7" w:rsidRPr="00704B88" w:rsidRDefault="000024C7" w:rsidP="00F41FEF">
            <w:pPr>
              <w:pStyle w:val="Tabletext"/>
              <w:jc w:val="center"/>
              <w:rPr>
                <w:sz w:val="24"/>
                <w:szCs w:val="24"/>
              </w:rPr>
            </w:pPr>
            <w:r w:rsidRPr="00704B88">
              <w:rPr>
                <w:sz w:val="24"/>
                <w:szCs w:val="24"/>
              </w:rPr>
              <w:sym w:font="Wingdings" w:char="F0FC"/>
            </w:r>
          </w:p>
        </w:tc>
        <w:tc>
          <w:tcPr>
            <w:tcW w:w="493" w:type="dxa"/>
            <w:shd w:val="clear" w:color="auto" w:fill="auto"/>
          </w:tcPr>
          <w:p w:rsidR="000024C7" w:rsidRPr="00704B88" w:rsidRDefault="000024C7" w:rsidP="00F41FEF">
            <w:pPr>
              <w:pStyle w:val="Tabletext"/>
              <w:jc w:val="center"/>
              <w:rPr>
                <w:sz w:val="24"/>
                <w:szCs w:val="24"/>
              </w:rPr>
            </w:pPr>
            <w:r w:rsidRPr="00704B88">
              <w:rPr>
                <w:sz w:val="24"/>
                <w:szCs w:val="24"/>
              </w:rPr>
              <w:sym w:font="Wingdings" w:char="F0FC"/>
            </w:r>
          </w:p>
        </w:tc>
        <w:tc>
          <w:tcPr>
            <w:tcW w:w="493" w:type="dxa"/>
            <w:shd w:val="clear" w:color="auto" w:fill="E6E6E6"/>
          </w:tcPr>
          <w:p w:rsidR="000024C7" w:rsidRPr="00704B88" w:rsidRDefault="000024C7" w:rsidP="00F41FEF">
            <w:pPr>
              <w:pStyle w:val="Tabletext"/>
              <w:jc w:val="center"/>
              <w:rPr>
                <w:sz w:val="24"/>
                <w:szCs w:val="24"/>
              </w:rPr>
            </w:pPr>
            <w:r w:rsidRPr="00704B88">
              <w:rPr>
                <w:sz w:val="24"/>
                <w:szCs w:val="24"/>
              </w:rPr>
              <w:sym w:font="Wingdings" w:char="F0FC"/>
            </w:r>
          </w:p>
        </w:tc>
        <w:tc>
          <w:tcPr>
            <w:tcW w:w="493" w:type="dxa"/>
            <w:shd w:val="clear" w:color="auto" w:fill="auto"/>
          </w:tcPr>
          <w:p w:rsidR="000024C7" w:rsidRPr="00704B88" w:rsidRDefault="000024C7" w:rsidP="00F41FEF">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2F3FB8">
        <w:rPr>
          <w:i/>
        </w:rPr>
        <w:t>3</w:t>
      </w:r>
      <w:r w:rsidR="005776D4">
        <w:rPr>
          <w:i/>
        </w:rPr>
        <w:t>.0</w:t>
      </w:r>
      <w:r w:rsidRPr="00B404CC">
        <w:rPr>
          <w:i/>
        </w:rPr>
        <w:t>: Science for Foundation–10</w:t>
      </w:r>
      <w:r w:rsidR="00223087">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04" w:rsidRDefault="00B40704">
      <w:r>
        <w:separator/>
      </w:r>
    </w:p>
  </w:endnote>
  <w:endnote w:type="continuationSeparator" w:id="0">
    <w:p w:rsidR="00B40704" w:rsidRDefault="00B4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F" w:rsidRPr="00063C91" w:rsidRDefault="0015541F"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72D25">
      <w:rPr>
        <w:rStyle w:val="Footerbold"/>
        <w:noProof/>
      </w:rPr>
      <w:t>2</w:t>
    </w:r>
    <w:r w:rsidRPr="001947AE">
      <w:rPr>
        <w:rStyle w:val="Footerbold"/>
      </w:rPr>
      <w:fldChar w:fldCharType="end"/>
    </w:r>
    <w:r w:rsidRPr="00AA55F1">
      <w:tab/>
      <w:t>|</w:t>
    </w:r>
    <w:r w:rsidRPr="00AA55F1">
      <w:tab/>
    </w:r>
    <w:r>
      <w:rPr>
        <w:rStyle w:val="Footerbold"/>
      </w:rPr>
      <w:t>Year 1</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F" w:rsidRDefault="0015541F" w:rsidP="005E6850">
    <w:pPr>
      <w:pStyle w:val="Footerodd"/>
    </w:pPr>
    <w:r>
      <w:rPr>
        <w:rStyle w:val="Footerbold"/>
      </w:rPr>
      <w:tab/>
      <w:t>Queensland Studies Authority</w:t>
    </w:r>
    <w:r>
      <w:rPr>
        <w:rStyle w:val="Footerbold"/>
      </w:rPr>
      <w:t> </w:t>
    </w:r>
    <w:r w:rsidR="00675719">
      <w:t>January</w:t>
    </w:r>
    <w:r>
      <w:t xml:space="preserve"> 201</w:t>
    </w:r>
    <w:r w:rsidR="00675719">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9092B">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F" w:rsidRDefault="00D9092B"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04" w:rsidRDefault="00B40704">
      <w:r>
        <w:separator/>
      </w:r>
    </w:p>
  </w:footnote>
  <w:footnote w:type="continuationSeparator" w:id="0">
    <w:p w:rsidR="00B40704" w:rsidRDefault="00B40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1F" w:rsidRPr="00DF7388" w:rsidRDefault="00D9092B"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15541F" w:rsidTr="00704B88">
      <w:tc>
        <w:tcPr>
          <w:tcW w:w="21780" w:type="dxa"/>
          <w:shd w:val="clear" w:color="auto" w:fill="auto"/>
        </w:tcPr>
        <w:p w:rsidR="0015541F" w:rsidRPr="00704B88" w:rsidRDefault="0015541F" w:rsidP="00704B88">
          <w:pPr>
            <w:tabs>
              <w:tab w:val="left" w:pos="-28"/>
            </w:tabs>
            <w:rPr>
              <w:rFonts w:eastAsia="MS Gothic"/>
            </w:rPr>
          </w:pPr>
          <w:r w:rsidRPr="00704B88">
            <w:rPr>
              <w:rFonts w:eastAsia="MS Gothic"/>
            </w:rPr>
            <w:t>Year X plan 2011: English</w:t>
          </w:r>
        </w:p>
        <w:p w:rsidR="0015541F" w:rsidRPr="00704B88" w:rsidRDefault="0015541F"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15541F" w:rsidRPr="00954490" w:rsidRDefault="0015541F"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771EA1"/>
    <w:multiLevelType w:val="hybridMultilevel"/>
    <w:tmpl w:val="90EACD80"/>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4F6B52"/>
    <w:multiLevelType w:val="hybridMultilevel"/>
    <w:tmpl w:val="E53CB6C2"/>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9">
    <w:nsid w:val="6D94207F"/>
    <w:multiLevelType w:val="hybridMultilevel"/>
    <w:tmpl w:val="BF661C6C"/>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nsid w:val="73C76C5D"/>
    <w:multiLevelType w:val="hybridMultilevel"/>
    <w:tmpl w:val="0C64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3">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6"/>
  </w:num>
  <w:num w:numId="4">
    <w:abstractNumId w:val="9"/>
  </w:num>
  <w:num w:numId="5">
    <w:abstractNumId w:val="7"/>
  </w:num>
  <w:num w:numId="6">
    <w:abstractNumId w:val="15"/>
  </w:num>
  <w:num w:numId="7">
    <w:abstractNumId w:val="22"/>
  </w:num>
  <w:num w:numId="8">
    <w:abstractNumId w:val="0"/>
  </w:num>
  <w:num w:numId="9">
    <w:abstractNumId w:val="18"/>
  </w:num>
  <w:num w:numId="10">
    <w:abstractNumId w:val="11"/>
  </w:num>
  <w:num w:numId="11">
    <w:abstractNumId w:val="20"/>
  </w:num>
  <w:num w:numId="12">
    <w:abstractNumId w:val="14"/>
  </w:num>
  <w:num w:numId="13">
    <w:abstractNumId w:val="4"/>
  </w:num>
  <w:num w:numId="14">
    <w:abstractNumId w:val="16"/>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5"/>
  </w:num>
  <w:num w:numId="22">
    <w:abstractNumId w:val="15"/>
  </w:num>
  <w:num w:numId="23">
    <w:abstractNumId w:val="15"/>
  </w:num>
  <w:num w:numId="24">
    <w:abstractNumId w:val="22"/>
  </w:num>
  <w:num w:numId="25">
    <w:abstractNumId w:val="0"/>
  </w:num>
  <w:num w:numId="26">
    <w:abstractNumId w:val="18"/>
  </w:num>
  <w:num w:numId="27">
    <w:abstractNumId w:val="6"/>
  </w:num>
  <w:num w:numId="28">
    <w:abstractNumId w:val="17"/>
  </w:num>
  <w:num w:numId="29">
    <w:abstractNumId w:val="3"/>
  </w:num>
  <w:num w:numId="30">
    <w:abstractNumId w:val="5"/>
  </w:num>
  <w:num w:numId="31">
    <w:abstractNumId w:val="10"/>
  </w:num>
  <w:num w:numId="32">
    <w:abstractNumId w:val="2"/>
  </w:num>
  <w:num w:numId="33">
    <w:abstractNumId w:val="8"/>
  </w:num>
  <w:num w:numId="34">
    <w:abstractNumId w:val="24"/>
  </w:num>
  <w:num w:numId="35">
    <w:abstractNumId w:val="23"/>
  </w:num>
  <w:num w:numId="36">
    <w:abstractNumId w:val="1"/>
  </w:num>
  <w:num w:numId="37">
    <w:abstractNumId w:val="21"/>
  </w:num>
  <w:num w:numId="38">
    <w:abstractNumId w:val="12"/>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01D5"/>
    <w:rsid w:val="00001DE7"/>
    <w:rsid w:val="00001F32"/>
    <w:rsid w:val="000024C7"/>
    <w:rsid w:val="00015B44"/>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60B"/>
    <w:rsid w:val="00080EB2"/>
    <w:rsid w:val="00083F6D"/>
    <w:rsid w:val="00085773"/>
    <w:rsid w:val="000869F0"/>
    <w:rsid w:val="00095CC0"/>
    <w:rsid w:val="000A0941"/>
    <w:rsid w:val="000A1078"/>
    <w:rsid w:val="000A545A"/>
    <w:rsid w:val="000A6B3B"/>
    <w:rsid w:val="000A6F02"/>
    <w:rsid w:val="000B2F97"/>
    <w:rsid w:val="000C7031"/>
    <w:rsid w:val="000C76A5"/>
    <w:rsid w:val="000C7E57"/>
    <w:rsid w:val="000D2255"/>
    <w:rsid w:val="000D2D55"/>
    <w:rsid w:val="000D4545"/>
    <w:rsid w:val="000D5850"/>
    <w:rsid w:val="000E0982"/>
    <w:rsid w:val="000E1FFE"/>
    <w:rsid w:val="000E2AB4"/>
    <w:rsid w:val="000E3F33"/>
    <w:rsid w:val="000E49E2"/>
    <w:rsid w:val="000E6E59"/>
    <w:rsid w:val="000F1EC4"/>
    <w:rsid w:val="000F4A08"/>
    <w:rsid w:val="000F76EF"/>
    <w:rsid w:val="001029DB"/>
    <w:rsid w:val="00122E3C"/>
    <w:rsid w:val="00124A32"/>
    <w:rsid w:val="00130772"/>
    <w:rsid w:val="001333CC"/>
    <w:rsid w:val="00135C0D"/>
    <w:rsid w:val="00140672"/>
    <w:rsid w:val="00145904"/>
    <w:rsid w:val="0015354A"/>
    <w:rsid w:val="001551A7"/>
    <w:rsid w:val="0015541F"/>
    <w:rsid w:val="001703E9"/>
    <w:rsid w:val="001739A8"/>
    <w:rsid w:val="0017610E"/>
    <w:rsid w:val="00177A03"/>
    <w:rsid w:val="00191646"/>
    <w:rsid w:val="001947AE"/>
    <w:rsid w:val="001957F2"/>
    <w:rsid w:val="001A51A3"/>
    <w:rsid w:val="001A6B3A"/>
    <w:rsid w:val="001A7D7B"/>
    <w:rsid w:val="001C3D08"/>
    <w:rsid w:val="001C6D32"/>
    <w:rsid w:val="001C763E"/>
    <w:rsid w:val="001D6C85"/>
    <w:rsid w:val="001D6F51"/>
    <w:rsid w:val="001E1961"/>
    <w:rsid w:val="001F1CE1"/>
    <w:rsid w:val="001F2178"/>
    <w:rsid w:val="001F37A0"/>
    <w:rsid w:val="001F47EF"/>
    <w:rsid w:val="001F5B4E"/>
    <w:rsid w:val="001F6A8C"/>
    <w:rsid w:val="001F6F9E"/>
    <w:rsid w:val="001F7441"/>
    <w:rsid w:val="00200478"/>
    <w:rsid w:val="002008B6"/>
    <w:rsid w:val="0020301A"/>
    <w:rsid w:val="00205D97"/>
    <w:rsid w:val="00207832"/>
    <w:rsid w:val="00210577"/>
    <w:rsid w:val="002118CA"/>
    <w:rsid w:val="00221C9C"/>
    <w:rsid w:val="00223087"/>
    <w:rsid w:val="00223A34"/>
    <w:rsid w:val="00227AE9"/>
    <w:rsid w:val="00227B1B"/>
    <w:rsid w:val="00233BB5"/>
    <w:rsid w:val="00237A0A"/>
    <w:rsid w:val="00257074"/>
    <w:rsid w:val="002638DA"/>
    <w:rsid w:val="00263C89"/>
    <w:rsid w:val="002670EB"/>
    <w:rsid w:val="00274EBE"/>
    <w:rsid w:val="00286A7F"/>
    <w:rsid w:val="00287D53"/>
    <w:rsid w:val="00292FF4"/>
    <w:rsid w:val="00297AE4"/>
    <w:rsid w:val="002A7DE5"/>
    <w:rsid w:val="002B66CD"/>
    <w:rsid w:val="002B723D"/>
    <w:rsid w:val="002C1F67"/>
    <w:rsid w:val="002C3949"/>
    <w:rsid w:val="002D290F"/>
    <w:rsid w:val="002D470A"/>
    <w:rsid w:val="002D7859"/>
    <w:rsid w:val="002E4C72"/>
    <w:rsid w:val="002F25CE"/>
    <w:rsid w:val="002F33A4"/>
    <w:rsid w:val="002F3FB8"/>
    <w:rsid w:val="003044FC"/>
    <w:rsid w:val="0030637D"/>
    <w:rsid w:val="00330CF7"/>
    <w:rsid w:val="003310D1"/>
    <w:rsid w:val="00335441"/>
    <w:rsid w:val="003406AC"/>
    <w:rsid w:val="003446DF"/>
    <w:rsid w:val="00346E9C"/>
    <w:rsid w:val="0035205B"/>
    <w:rsid w:val="003547DB"/>
    <w:rsid w:val="0036333C"/>
    <w:rsid w:val="003636A6"/>
    <w:rsid w:val="003664A3"/>
    <w:rsid w:val="00372E92"/>
    <w:rsid w:val="00374483"/>
    <w:rsid w:val="00376ED8"/>
    <w:rsid w:val="00380289"/>
    <w:rsid w:val="00382029"/>
    <w:rsid w:val="00393E8B"/>
    <w:rsid w:val="00396C14"/>
    <w:rsid w:val="003B07B0"/>
    <w:rsid w:val="003B512D"/>
    <w:rsid w:val="003B5469"/>
    <w:rsid w:val="003B5D8D"/>
    <w:rsid w:val="003B7C9B"/>
    <w:rsid w:val="003C7C20"/>
    <w:rsid w:val="003D7CEA"/>
    <w:rsid w:val="003E0E83"/>
    <w:rsid w:val="003E4E3E"/>
    <w:rsid w:val="003E62B0"/>
    <w:rsid w:val="003F1A88"/>
    <w:rsid w:val="003F1B1C"/>
    <w:rsid w:val="004005C2"/>
    <w:rsid w:val="004113A8"/>
    <w:rsid w:val="00414AA6"/>
    <w:rsid w:val="00415B31"/>
    <w:rsid w:val="004167A6"/>
    <w:rsid w:val="00417E9D"/>
    <w:rsid w:val="00421505"/>
    <w:rsid w:val="00423A60"/>
    <w:rsid w:val="004456BE"/>
    <w:rsid w:val="0044592B"/>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6D4"/>
    <w:rsid w:val="004F3B8B"/>
    <w:rsid w:val="004F5808"/>
    <w:rsid w:val="004F6801"/>
    <w:rsid w:val="004F6974"/>
    <w:rsid w:val="005052ED"/>
    <w:rsid w:val="00507CA0"/>
    <w:rsid w:val="00515102"/>
    <w:rsid w:val="0052010F"/>
    <w:rsid w:val="0052313B"/>
    <w:rsid w:val="00534DE6"/>
    <w:rsid w:val="00537D1B"/>
    <w:rsid w:val="0054120B"/>
    <w:rsid w:val="0055092E"/>
    <w:rsid w:val="00554DCF"/>
    <w:rsid w:val="005632AE"/>
    <w:rsid w:val="00567364"/>
    <w:rsid w:val="005678C2"/>
    <w:rsid w:val="00571535"/>
    <w:rsid w:val="00576206"/>
    <w:rsid w:val="005776D4"/>
    <w:rsid w:val="0058079A"/>
    <w:rsid w:val="00584BCA"/>
    <w:rsid w:val="00585B56"/>
    <w:rsid w:val="00597736"/>
    <w:rsid w:val="005A29D0"/>
    <w:rsid w:val="005A5365"/>
    <w:rsid w:val="005A6DDB"/>
    <w:rsid w:val="005A733B"/>
    <w:rsid w:val="005B32DB"/>
    <w:rsid w:val="005B330E"/>
    <w:rsid w:val="005C0F27"/>
    <w:rsid w:val="005C5B93"/>
    <w:rsid w:val="005C68F1"/>
    <w:rsid w:val="005E1659"/>
    <w:rsid w:val="005E1AD6"/>
    <w:rsid w:val="005E6236"/>
    <w:rsid w:val="005E6850"/>
    <w:rsid w:val="005E70B4"/>
    <w:rsid w:val="005F1C74"/>
    <w:rsid w:val="005F7BF6"/>
    <w:rsid w:val="006043EE"/>
    <w:rsid w:val="00604E09"/>
    <w:rsid w:val="00622EEE"/>
    <w:rsid w:val="00643FEC"/>
    <w:rsid w:val="00644EF5"/>
    <w:rsid w:val="00660414"/>
    <w:rsid w:val="00660C85"/>
    <w:rsid w:val="00671070"/>
    <w:rsid w:val="00671245"/>
    <w:rsid w:val="006751CF"/>
    <w:rsid w:val="00675719"/>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6E96"/>
    <w:rsid w:val="006C6F65"/>
    <w:rsid w:val="006C78B0"/>
    <w:rsid w:val="006C7B26"/>
    <w:rsid w:val="006E229B"/>
    <w:rsid w:val="006F6BFB"/>
    <w:rsid w:val="007005DB"/>
    <w:rsid w:val="00704B88"/>
    <w:rsid w:val="00707D7E"/>
    <w:rsid w:val="00711051"/>
    <w:rsid w:val="00711D99"/>
    <w:rsid w:val="007176A7"/>
    <w:rsid w:val="007211E7"/>
    <w:rsid w:val="00722885"/>
    <w:rsid w:val="00726039"/>
    <w:rsid w:val="007322C6"/>
    <w:rsid w:val="00737522"/>
    <w:rsid w:val="00743BF0"/>
    <w:rsid w:val="00745BFF"/>
    <w:rsid w:val="00754CB1"/>
    <w:rsid w:val="00760CDE"/>
    <w:rsid w:val="0077298E"/>
    <w:rsid w:val="00772D25"/>
    <w:rsid w:val="00777638"/>
    <w:rsid w:val="00777729"/>
    <w:rsid w:val="00783EF7"/>
    <w:rsid w:val="00785ED8"/>
    <w:rsid w:val="00791E9D"/>
    <w:rsid w:val="007947CE"/>
    <w:rsid w:val="00795430"/>
    <w:rsid w:val="0079628F"/>
    <w:rsid w:val="007A0C1A"/>
    <w:rsid w:val="007A28F1"/>
    <w:rsid w:val="007A2DBD"/>
    <w:rsid w:val="007A570B"/>
    <w:rsid w:val="007B1E7A"/>
    <w:rsid w:val="007C0F07"/>
    <w:rsid w:val="007C1618"/>
    <w:rsid w:val="007C4B23"/>
    <w:rsid w:val="007C5E1C"/>
    <w:rsid w:val="007E102D"/>
    <w:rsid w:val="007E14E8"/>
    <w:rsid w:val="007E2D8B"/>
    <w:rsid w:val="007E3D38"/>
    <w:rsid w:val="0080028A"/>
    <w:rsid w:val="008108D8"/>
    <w:rsid w:val="00825079"/>
    <w:rsid w:val="008331B9"/>
    <w:rsid w:val="008406A0"/>
    <w:rsid w:val="00841E74"/>
    <w:rsid w:val="00842772"/>
    <w:rsid w:val="00842D41"/>
    <w:rsid w:val="0087051F"/>
    <w:rsid w:val="00871BC9"/>
    <w:rsid w:val="008721B3"/>
    <w:rsid w:val="00881EFD"/>
    <w:rsid w:val="00885A74"/>
    <w:rsid w:val="0088630F"/>
    <w:rsid w:val="0089026E"/>
    <w:rsid w:val="00893B6D"/>
    <w:rsid w:val="008A12B0"/>
    <w:rsid w:val="008A1957"/>
    <w:rsid w:val="008A2B95"/>
    <w:rsid w:val="008A31C9"/>
    <w:rsid w:val="008A3701"/>
    <w:rsid w:val="008A528B"/>
    <w:rsid w:val="008B2A1F"/>
    <w:rsid w:val="008B7158"/>
    <w:rsid w:val="008C4E21"/>
    <w:rsid w:val="008C4F74"/>
    <w:rsid w:val="008C526C"/>
    <w:rsid w:val="008C78DF"/>
    <w:rsid w:val="008D55A1"/>
    <w:rsid w:val="008D6F87"/>
    <w:rsid w:val="008E05BD"/>
    <w:rsid w:val="008E1D6A"/>
    <w:rsid w:val="008E7AA6"/>
    <w:rsid w:val="008F2C5C"/>
    <w:rsid w:val="00902F07"/>
    <w:rsid w:val="009035A6"/>
    <w:rsid w:val="00905E95"/>
    <w:rsid w:val="00907592"/>
    <w:rsid w:val="0091262A"/>
    <w:rsid w:val="00912EE6"/>
    <w:rsid w:val="00920E38"/>
    <w:rsid w:val="00933AC0"/>
    <w:rsid w:val="00945AC0"/>
    <w:rsid w:val="0094644D"/>
    <w:rsid w:val="00952075"/>
    <w:rsid w:val="009537B6"/>
    <w:rsid w:val="00954490"/>
    <w:rsid w:val="00954542"/>
    <w:rsid w:val="00962F1D"/>
    <w:rsid w:val="00962F43"/>
    <w:rsid w:val="00970419"/>
    <w:rsid w:val="00972C0F"/>
    <w:rsid w:val="00980DE3"/>
    <w:rsid w:val="009818F9"/>
    <w:rsid w:val="00985F17"/>
    <w:rsid w:val="009915CF"/>
    <w:rsid w:val="0099576A"/>
    <w:rsid w:val="00997F6F"/>
    <w:rsid w:val="009A2E8A"/>
    <w:rsid w:val="009B25E8"/>
    <w:rsid w:val="009B5D1A"/>
    <w:rsid w:val="009C39B5"/>
    <w:rsid w:val="009D471C"/>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56A3"/>
    <w:rsid w:val="00A508A9"/>
    <w:rsid w:val="00A5506A"/>
    <w:rsid w:val="00A552F0"/>
    <w:rsid w:val="00A55FB3"/>
    <w:rsid w:val="00A57ED4"/>
    <w:rsid w:val="00A63230"/>
    <w:rsid w:val="00A65E51"/>
    <w:rsid w:val="00A72C38"/>
    <w:rsid w:val="00A84EFE"/>
    <w:rsid w:val="00A9118B"/>
    <w:rsid w:val="00A93A2E"/>
    <w:rsid w:val="00A9783D"/>
    <w:rsid w:val="00AB7E76"/>
    <w:rsid w:val="00AE5DE8"/>
    <w:rsid w:val="00AE7F34"/>
    <w:rsid w:val="00AF5074"/>
    <w:rsid w:val="00AF543B"/>
    <w:rsid w:val="00B02A7A"/>
    <w:rsid w:val="00B04CEE"/>
    <w:rsid w:val="00B05173"/>
    <w:rsid w:val="00B05262"/>
    <w:rsid w:val="00B101E4"/>
    <w:rsid w:val="00B13144"/>
    <w:rsid w:val="00B26531"/>
    <w:rsid w:val="00B3254A"/>
    <w:rsid w:val="00B34144"/>
    <w:rsid w:val="00B346BB"/>
    <w:rsid w:val="00B34B61"/>
    <w:rsid w:val="00B364FA"/>
    <w:rsid w:val="00B404CC"/>
    <w:rsid w:val="00B40704"/>
    <w:rsid w:val="00B4591B"/>
    <w:rsid w:val="00B470C7"/>
    <w:rsid w:val="00B57D25"/>
    <w:rsid w:val="00B62E37"/>
    <w:rsid w:val="00B84A97"/>
    <w:rsid w:val="00B92122"/>
    <w:rsid w:val="00B94A92"/>
    <w:rsid w:val="00B96411"/>
    <w:rsid w:val="00BA5999"/>
    <w:rsid w:val="00BA5AF0"/>
    <w:rsid w:val="00BB200B"/>
    <w:rsid w:val="00BC3210"/>
    <w:rsid w:val="00BC4295"/>
    <w:rsid w:val="00BC6005"/>
    <w:rsid w:val="00BC7A1D"/>
    <w:rsid w:val="00BD635E"/>
    <w:rsid w:val="00BE1C0E"/>
    <w:rsid w:val="00BE2D15"/>
    <w:rsid w:val="00BE64CF"/>
    <w:rsid w:val="00BE7ACC"/>
    <w:rsid w:val="00C032ED"/>
    <w:rsid w:val="00C06B50"/>
    <w:rsid w:val="00C171EA"/>
    <w:rsid w:val="00C17C5D"/>
    <w:rsid w:val="00C20EBF"/>
    <w:rsid w:val="00C313F2"/>
    <w:rsid w:val="00C32150"/>
    <w:rsid w:val="00C37BAD"/>
    <w:rsid w:val="00C4086D"/>
    <w:rsid w:val="00C44045"/>
    <w:rsid w:val="00C44783"/>
    <w:rsid w:val="00C4709B"/>
    <w:rsid w:val="00C518D4"/>
    <w:rsid w:val="00C52CEF"/>
    <w:rsid w:val="00C55E83"/>
    <w:rsid w:val="00C61DBF"/>
    <w:rsid w:val="00C66DDE"/>
    <w:rsid w:val="00C80AA2"/>
    <w:rsid w:val="00C80F2C"/>
    <w:rsid w:val="00C819E4"/>
    <w:rsid w:val="00C832FB"/>
    <w:rsid w:val="00C8500A"/>
    <w:rsid w:val="00C90DCF"/>
    <w:rsid w:val="00C97B75"/>
    <w:rsid w:val="00CA11A8"/>
    <w:rsid w:val="00CA4675"/>
    <w:rsid w:val="00CB50A8"/>
    <w:rsid w:val="00CC1119"/>
    <w:rsid w:val="00CC1967"/>
    <w:rsid w:val="00CC1BEC"/>
    <w:rsid w:val="00CC22B0"/>
    <w:rsid w:val="00CC3D59"/>
    <w:rsid w:val="00CC76F5"/>
    <w:rsid w:val="00CD553C"/>
    <w:rsid w:val="00CD7584"/>
    <w:rsid w:val="00CE1AC5"/>
    <w:rsid w:val="00CE4BA0"/>
    <w:rsid w:val="00CF1348"/>
    <w:rsid w:val="00CF1DC3"/>
    <w:rsid w:val="00CF3501"/>
    <w:rsid w:val="00D02E2F"/>
    <w:rsid w:val="00D045BC"/>
    <w:rsid w:val="00D1265B"/>
    <w:rsid w:val="00D14D37"/>
    <w:rsid w:val="00D15107"/>
    <w:rsid w:val="00D1758B"/>
    <w:rsid w:val="00D214C5"/>
    <w:rsid w:val="00D22F5B"/>
    <w:rsid w:val="00D22FF0"/>
    <w:rsid w:val="00D256AF"/>
    <w:rsid w:val="00D32FF2"/>
    <w:rsid w:val="00D3575B"/>
    <w:rsid w:val="00D368B1"/>
    <w:rsid w:val="00D41726"/>
    <w:rsid w:val="00D43C31"/>
    <w:rsid w:val="00D46952"/>
    <w:rsid w:val="00D57A59"/>
    <w:rsid w:val="00D6503F"/>
    <w:rsid w:val="00D71B49"/>
    <w:rsid w:val="00D73E26"/>
    <w:rsid w:val="00D75580"/>
    <w:rsid w:val="00D8768B"/>
    <w:rsid w:val="00D87F03"/>
    <w:rsid w:val="00D90209"/>
    <w:rsid w:val="00D9092B"/>
    <w:rsid w:val="00D91B0D"/>
    <w:rsid w:val="00DA2605"/>
    <w:rsid w:val="00DA3F5B"/>
    <w:rsid w:val="00DA4B94"/>
    <w:rsid w:val="00DB1362"/>
    <w:rsid w:val="00DB5734"/>
    <w:rsid w:val="00DC2DC8"/>
    <w:rsid w:val="00DC3444"/>
    <w:rsid w:val="00DC4258"/>
    <w:rsid w:val="00DD0FF9"/>
    <w:rsid w:val="00DD75F1"/>
    <w:rsid w:val="00DE2DC2"/>
    <w:rsid w:val="00DE3E6E"/>
    <w:rsid w:val="00DE4B3F"/>
    <w:rsid w:val="00DE604C"/>
    <w:rsid w:val="00DE7B47"/>
    <w:rsid w:val="00DF08A9"/>
    <w:rsid w:val="00DF7388"/>
    <w:rsid w:val="00E0258F"/>
    <w:rsid w:val="00E15490"/>
    <w:rsid w:val="00E223BA"/>
    <w:rsid w:val="00E2355E"/>
    <w:rsid w:val="00E2387D"/>
    <w:rsid w:val="00E24044"/>
    <w:rsid w:val="00E37EC9"/>
    <w:rsid w:val="00E411C4"/>
    <w:rsid w:val="00E4148E"/>
    <w:rsid w:val="00E44969"/>
    <w:rsid w:val="00E450BE"/>
    <w:rsid w:val="00E45D49"/>
    <w:rsid w:val="00E60AD6"/>
    <w:rsid w:val="00E71123"/>
    <w:rsid w:val="00E77002"/>
    <w:rsid w:val="00E80F35"/>
    <w:rsid w:val="00E830B2"/>
    <w:rsid w:val="00E83BAD"/>
    <w:rsid w:val="00E87274"/>
    <w:rsid w:val="00E938DA"/>
    <w:rsid w:val="00E965F1"/>
    <w:rsid w:val="00EB4E34"/>
    <w:rsid w:val="00EC0505"/>
    <w:rsid w:val="00EC3C50"/>
    <w:rsid w:val="00EC46AF"/>
    <w:rsid w:val="00EC7E25"/>
    <w:rsid w:val="00ED6C05"/>
    <w:rsid w:val="00EE0AFE"/>
    <w:rsid w:val="00EE2DC7"/>
    <w:rsid w:val="00EF12C0"/>
    <w:rsid w:val="00EF6A89"/>
    <w:rsid w:val="00F11918"/>
    <w:rsid w:val="00F142C3"/>
    <w:rsid w:val="00F17C90"/>
    <w:rsid w:val="00F23513"/>
    <w:rsid w:val="00F24A94"/>
    <w:rsid w:val="00F30427"/>
    <w:rsid w:val="00F30500"/>
    <w:rsid w:val="00F3327C"/>
    <w:rsid w:val="00F41FEF"/>
    <w:rsid w:val="00F4206B"/>
    <w:rsid w:val="00F43651"/>
    <w:rsid w:val="00F551FC"/>
    <w:rsid w:val="00F561C0"/>
    <w:rsid w:val="00F662FF"/>
    <w:rsid w:val="00F7378C"/>
    <w:rsid w:val="00F744DD"/>
    <w:rsid w:val="00F75D5F"/>
    <w:rsid w:val="00F8272A"/>
    <w:rsid w:val="00F87176"/>
    <w:rsid w:val="00F95DF3"/>
    <w:rsid w:val="00F96E23"/>
    <w:rsid w:val="00F97316"/>
    <w:rsid w:val="00FA0595"/>
    <w:rsid w:val="00FA449E"/>
    <w:rsid w:val="00FA6EEB"/>
    <w:rsid w:val="00FA7660"/>
    <w:rsid w:val="00FB1D8F"/>
    <w:rsid w:val="00FB3688"/>
    <w:rsid w:val="00FC195A"/>
    <w:rsid w:val="00FC4958"/>
    <w:rsid w:val="00FD01ED"/>
    <w:rsid w:val="00FD0CF9"/>
    <w:rsid w:val="00FD429F"/>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F17"/>
    <w:pPr>
      <w:ind w:left="720"/>
      <w:contextualSpacing/>
    </w:pPr>
  </w:style>
  <w:style w:type="paragraph" w:styleId="Footer">
    <w:name w:val="footer"/>
    <w:basedOn w:val="Normal"/>
    <w:link w:val="FooterChar"/>
    <w:rsid w:val="005E6850"/>
    <w:pPr>
      <w:tabs>
        <w:tab w:val="center" w:pos="4513"/>
        <w:tab w:val="right" w:pos="9026"/>
      </w:tabs>
    </w:pPr>
  </w:style>
  <w:style w:type="character" w:customStyle="1" w:styleId="FooterChar">
    <w:name w:val="Footer Char"/>
    <w:link w:val="Footer"/>
    <w:rsid w:val="005E6850"/>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F17"/>
    <w:pPr>
      <w:ind w:left="720"/>
      <w:contextualSpacing/>
    </w:pPr>
  </w:style>
  <w:style w:type="paragraph" w:styleId="Footer">
    <w:name w:val="footer"/>
    <w:basedOn w:val="Normal"/>
    <w:link w:val="FooterChar"/>
    <w:rsid w:val="005E6850"/>
    <w:pPr>
      <w:tabs>
        <w:tab w:val="center" w:pos="4513"/>
        <w:tab w:val="right" w:pos="9026"/>
      </w:tabs>
    </w:pPr>
  </w:style>
  <w:style w:type="character" w:customStyle="1" w:styleId="FooterChar">
    <w:name w:val="Footer Char"/>
    <w:link w:val="Footer"/>
    <w:rsid w:val="005E6850"/>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0878">
      <w:bodyDiv w:val="1"/>
      <w:marLeft w:val="0"/>
      <w:marRight w:val="0"/>
      <w:marTop w:val="0"/>
      <w:marBottom w:val="0"/>
      <w:divBdr>
        <w:top w:val="none" w:sz="0" w:space="0" w:color="auto"/>
        <w:left w:val="none" w:sz="0" w:space="0" w:color="auto"/>
        <w:bottom w:val="none" w:sz="0" w:space="0" w:color="auto"/>
        <w:right w:val="none" w:sz="0" w:space="0" w:color="auto"/>
      </w:divBdr>
      <w:divsChild>
        <w:div w:id="1895500818">
          <w:marLeft w:val="0"/>
          <w:marRight w:val="0"/>
          <w:marTop w:val="0"/>
          <w:marBottom w:val="0"/>
          <w:divBdr>
            <w:top w:val="none" w:sz="0" w:space="0" w:color="auto"/>
            <w:left w:val="none" w:sz="0" w:space="0" w:color="auto"/>
            <w:bottom w:val="none" w:sz="0" w:space="0" w:color="auto"/>
            <w:right w:val="none" w:sz="0" w:space="0" w:color="auto"/>
          </w:divBdr>
          <w:divsChild>
            <w:div w:id="483279336">
              <w:marLeft w:val="0"/>
              <w:marRight w:val="0"/>
              <w:marTop w:val="0"/>
              <w:marBottom w:val="0"/>
              <w:divBdr>
                <w:top w:val="none" w:sz="0" w:space="0" w:color="auto"/>
                <w:left w:val="none" w:sz="0" w:space="0" w:color="auto"/>
                <w:bottom w:val="none" w:sz="0" w:space="0" w:color="auto"/>
                <w:right w:val="none" w:sz="0" w:space="0" w:color="auto"/>
              </w:divBdr>
              <w:divsChild>
                <w:div w:id="1592932637">
                  <w:marLeft w:val="0"/>
                  <w:marRight w:val="0"/>
                  <w:marTop w:val="0"/>
                  <w:marBottom w:val="0"/>
                  <w:divBdr>
                    <w:top w:val="none" w:sz="0" w:space="0" w:color="auto"/>
                    <w:left w:val="none" w:sz="0" w:space="0" w:color="auto"/>
                    <w:bottom w:val="none" w:sz="0" w:space="0" w:color="auto"/>
                    <w:right w:val="none" w:sz="0" w:space="0" w:color="auto"/>
                  </w:divBdr>
                  <w:divsChild>
                    <w:div w:id="699009104">
                      <w:marLeft w:val="0"/>
                      <w:marRight w:val="0"/>
                      <w:marTop w:val="0"/>
                      <w:marBottom w:val="864"/>
                      <w:divBdr>
                        <w:top w:val="none" w:sz="0" w:space="0" w:color="auto"/>
                        <w:left w:val="none" w:sz="0" w:space="0" w:color="auto"/>
                        <w:bottom w:val="none" w:sz="0" w:space="0" w:color="auto"/>
                        <w:right w:val="none" w:sz="0" w:space="0" w:color="auto"/>
                      </w:divBdr>
                      <w:divsChild>
                        <w:div w:id="1809127560">
                          <w:marLeft w:val="0"/>
                          <w:marRight w:val="0"/>
                          <w:marTop w:val="0"/>
                          <w:marBottom w:val="0"/>
                          <w:divBdr>
                            <w:top w:val="none" w:sz="0" w:space="0" w:color="auto"/>
                            <w:left w:val="none" w:sz="0" w:space="0" w:color="auto"/>
                            <w:bottom w:val="none" w:sz="0" w:space="0" w:color="auto"/>
                            <w:right w:val="none" w:sz="0" w:space="0" w:color="auto"/>
                          </w:divBdr>
                          <w:divsChild>
                            <w:div w:id="16789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a=S&amp;t=material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9" Type="http://schemas.openxmlformats.org/officeDocument/2006/relationships/hyperlink" Target="http://www.australiancurriculum.edu.au/Curriculum/ContentDescription/ACSIS212" TargetMode="Externa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hyperlink" Target="http://www.australiancurriculum.edu.au/Curriculum/ContentDescription/ACSHE02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hyperlink" Target="http://www.australiancurriculum.edu.au/Curriculum/ContentDescription/ACSHE021" TargetMode="External"/><Relationship Id="rId38" Type="http://schemas.openxmlformats.org/officeDocument/2006/relationships/hyperlink" Target="http://www.australiancurriculum.edu.au/Curriculum/ContentDescription/ACSIS027"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SSU211" TargetMode="External"/><Relationship Id="rId41" Type="http://schemas.openxmlformats.org/officeDocument/2006/relationships/hyperlink" Target="http://www.australiancurriculum.edu.au/Curriculum/ContentDescription/ACSIS02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hyperlink" Target="http://www.australiancurriculum.edu.au/Curriculum/ContentDescription/ACSSU020" TargetMode="External"/><Relationship Id="rId37" Type="http://schemas.openxmlformats.org/officeDocument/2006/relationships/hyperlink" Target="http://www.australiancurriculum.edu.au/Curriculum/ContentDescription/ACSIS026" TargetMode="External"/><Relationship Id="rId40" Type="http://schemas.openxmlformats.org/officeDocument/2006/relationships/hyperlink" Target="http://www.australiancurriculum.edu.au/Curriculum/ContentDescription/ACSIS21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qsa.qld.edu.au" TargetMode="External"/><Relationship Id="rId28" Type="http://schemas.openxmlformats.org/officeDocument/2006/relationships/hyperlink" Target="http://www.australiancurriculum.edu.au/Curriculum/ContentDescription/ACSSU017" TargetMode="External"/><Relationship Id="rId36" Type="http://schemas.openxmlformats.org/officeDocument/2006/relationships/hyperlink" Target="http://www.australiancurriculum.edu.au/Curriculum/ContentDescription/ACSIS025"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SSU019" TargetMode="External"/><Relationship Id="rId4" Type="http://schemas.openxmlformats.org/officeDocument/2006/relationships/settings" Target="settings.xml"/><Relationship Id="rId9" Type="http://schemas.openxmlformats.org/officeDocument/2006/relationships/hyperlink" Target="http://www.australiancurriculum.edu.au/Glossary?a=S&amp;t=local+environment"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3.xml"/><Relationship Id="rId30" Type="http://schemas.openxmlformats.org/officeDocument/2006/relationships/hyperlink" Target="http://www.australiancurriculum.edu.au/Curriculum/ContentDescription/ACSSU018" TargetMode="External"/><Relationship Id="rId35" Type="http://schemas.openxmlformats.org/officeDocument/2006/relationships/hyperlink" Target="http://www.australiancurriculum.edu.au/Curriculum/ContentDescription/ACSIS024"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Year 1 plan — Australian Curriculum: Science</vt:lpstr>
    </vt:vector>
  </TitlesOfParts>
  <Company>Queensland Studies Authority</Company>
  <LinksUpToDate>false</LinksUpToDate>
  <CharactersWithSpaces>15153</CharactersWithSpaces>
  <SharedDoc>false</SharedDoc>
  <HLinks>
    <vt:vector size="102" baseType="variant">
      <vt:variant>
        <vt:i4>4980756</vt:i4>
      </vt:variant>
      <vt:variant>
        <vt:i4>63</vt:i4>
      </vt:variant>
      <vt:variant>
        <vt:i4>0</vt:i4>
      </vt:variant>
      <vt:variant>
        <vt:i4>5</vt:i4>
      </vt:variant>
      <vt:variant>
        <vt:lpwstr>http://www.australiancurriculum.edu.au/Curriculum/ContentDescription/ACSIS029</vt:lpwstr>
      </vt:variant>
      <vt:variant>
        <vt:lpwstr/>
      </vt:variant>
      <vt:variant>
        <vt:i4>5177366</vt:i4>
      </vt:variant>
      <vt:variant>
        <vt:i4>60</vt:i4>
      </vt:variant>
      <vt:variant>
        <vt:i4>0</vt:i4>
      </vt:variant>
      <vt:variant>
        <vt:i4>5</vt:i4>
      </vt:variant>
      <vt:variant>
        <vt:lpwstr>http://www.australiancurriculum.edu.au/Curriculum/ContentDescription/ACSIS213</vt:lpwstr>
      </vt:variant>
      <vt:variant>
        <vt:lpwstr/>
      </vt:variant>
      <vt:variant>
        <vt:i4>5177366</vt:i4>
      </vt:variant>
      <vt:variant>
        <vt:i4>57</vt:i4>
      </vt:variant>
      <vt:variant>
        <vt:i4>0</vt:i4>
      </vt:variant>
      <vt:variant>
        <vt:i4>5</vt:i4>
      </vt:variant>
      <vt:variant>
        <vt:lpwstr>http://www.australiancurriculum.edu.au/Curriculum/ContentDescription/ACSIS212</vt:lpwstr>
      </vt:variant>
      <vt:variant>
        <vt:lpwstr/>
      </vt:variant>
      <vt:variant>
        <vt:i4>4980756</vt:i4>
      </vt:variant>
      <vt:variant>
        <vt:i4>54</vt:i4>
      </vt:variant>
      <vt:variant>
        <vt:i4>0</vt:i4>
      </vt:variant>
      <vt:variant>
        <vt:i4>5</vt:i4>
      </vt:variant>
      <vt:variant>
        <vt:lpwstr>http://www.australiancurriculum.edu.au/Curriculum/ContentDescription/ACSIS027</vt:lpwstr>
      </vt:variant>
      <vt:variant>
        <vt:lpwstr/>
      </vt:variant>
      <vt:variant>
        <vt:i4>4980756</vt:i4>
      </vt:variant>
      <vt:variant>
        <vt:i4>51</vt:i4>
      </vt:variant>
      <vt:variant>
        <vt:i4>0</vt:i4>
      </vt:variant>
      <vt:variant>
        <vt:i4>5</vt:i4>
      </vt:variant>
      <vt:variant>
        <vt:lpwstr>http://www.australiancurriculum.edu.au/Curriculum/ContentDescription/ACSIS026</vt:lpwstr>
      </vt:variant>
      <vt:variant>
        <vt:lpwstr/>
      </vt:variant>
      <vt:variant>
        <vt:i4>4980756</vt:i4>
      </vt:variant>
      <vt:variant>
        <vt:i4>48</vt:i4>
      </vt:variant>
      <vt:variant>
        <vt:i4>0</vt:i4>
      </vt:variant>
      <vt:variant>
        <vt:i4>5</vt:i4>
      </vt:variant>
      <vt:variant>
        <vt:lpwstr>http://www.australiancurriculum.edu.au/Curriculum/ContentDescription/ACSIS025</vt:lpwstr>
      </vt:variant>
      <vt:variant>
        <vt:lpwstr/>
      </vt:variant>
      <vt:variant>
        <vt:i4>4980756</vt:i4>
      </vt:variant>
      <vt:variant>
        <vt:i4>45</vt:i4>
      </vt:variant>
      <vt:variant>
        <vt:i4>0</vt:i4>
      </vt:variant>
      <vt:variant>
        <vt:i4>5</vt:i4>
      </vt:variant>
      <vt:variant>
        <vt:lpwstr>http://www.australiancurriculum.edu.au/Curriculum/ContentDescription/ACSIS024</vt:lpwstr>
      </vt:variant>
      <vt:variant>
        <vt:lpwstr/>
      </vt:variant>
      <vt:variant>
        <vt:i4>5898261</vt:i4>
      </vt:variant>
      <vt:variant>
        <vt:i4>42</vt:i4>
      </vt:variant>
      <vt:variant>
        <vt:i4>0</vt:i4>
      </vt:variant>
      <vt:variant>
        <vt:i4>5</vt:i4>
      </vt:variant>
      <vt:variant>
        <vt:lpwstr>http://www.australiancurriculum.edu.au/Curriculum/ContentDescription/ACSHE022</vt:lpwstr>
      </vt:variant>
      <vt:variant>
        <vt:lpwstr/>
      </vt:variant>
      <vt:variant>
        <vt:i4>5898261</vt:i4>
      </vt:variant>
      <vt:variant>
        <vt:i4>39</vt:i4>
      </vt:variant>
      <vt:variant>
        <vt:i4>0</vt:i4>
      </vt:variant>
      <vt:variant>
        <vt:i4>5</vt:i4>
      </vt:variant>
      <vt:variant>
        <vt:lpwstr>http://www.australiancurriculum.edu.au/Curriculum/ContentDescription/ACSHE021</vt:lpwstr>
      </vt:variant>
      <vt:variant>
        <vt:lpwstr/>
      </vt:variant>
      <vt:variant>
        <vt:i4>4849678</vt:i4>
      </vt:variant>
      <vt:variant>
        <vt:i4>36</vt:i4>
      </vt:variant>
      <vt:variant>
        <vt:i4>0</vt:i4>
      </vt:variant>
      <vt:variant>
        <vt:i4>5</vt:i4>
      </vt:variant>
      <vt:variant>
        <vt:lpwstr>http://www.australiancurriculum.edu.au/Curriculum/ContentDescription/ACSSU020</vt:lpwstr>
      </vt:variant>
      <vt:variant>
        <vt:lpwstr/>
      </vt:variant>
      <vt:variant>
        <vt:i4>4784142</vt:i4>
      </vt:variant>
      <vt:variant>
        <vt:i4>33</vt:i4>
      </vt:variant>
      <vt:variant>
        <vt:i4>0</vt:i4>
      </vt:variant>
      <vt:variant>
        <vt:i4>5</vt:i4>
      </vt:variant>
      <vt:variant>
        <vt:lpwstr>http://www.australiancurriculum.edu.au/Curriculum/ContentDescription/ACSSU019</vt:lpwstr>
      </vt:variant>
      <vt:variant>
        <vt:lpwstr/>
      </vt:variant>
      <vt:variant>
        <vt:i4>4784142</vt:i4>
      </vt:variant>
      <vt:variant>
        <vt:i4>30</vt:i4>
      </vt:variant>
      <vt:variant>
        <vt:i4>0</vt:i4>
      </vt:variant>
      <vt:variant>
        <vt:i4>5</vt:i4>
      </vt:variant>
      <vt:variant>
        <vt:lpwstr>http://www.australiancurriculum.edu.au/Curriculum/ContentDescription/ACSSU018</vt:lpwstr>
      </vt:variant>
      <vt:variant>
        <vt:lpwstr/>
      </vt:variant>
      <vt:variant>
        <vt:i4>4784140</vt:i4>
      </vt:variant>
      <vt:variant>
        <vt:i4>27</vt:i4>
      </vt:variant>
      <vt:variant>
        <vt:i4>0</vt:i4>
      </vt:variant>
      <vt:variant>
        <vt:i4>5</vt:i4>
      </vt:variant>
      <vt:variant>
        <vt:lpwstr>http://www.australiancurriculum.edu.au/Curriculum/ContentDescription/ACSSU211</vt:lpwstr>
      </vt:variant>
      <vt:variant>
        <vt:lpwstr/>
      </vt:variant>
      <vt:variant>
        <vt:i4>4784142</vt:i4>
      </vt:variant>
      <vt:variant>
        <vt:i4>24</vt:i4>
      </vt:variant>
      <vt:variant>
        <vt:i4>0</vt:i4>
      </vt:variant>
      <vt:variant>
        <vt:i4>5</vt:i4>
      </vt:variant>
      <vt:variant>
        <vt:lpwstr>http://www.australiancurriculum.edu.au/Curriculum/ContentDescription/ACSSU017</vt:lpwstr>
      </vt:variant>
      <vt:variant>
        <vt:lpwstr/>
      </vt:variant>
      <vt:variant>
        <vt:i4>7340144</vt:i4>
      </vt:variant>
      <vt:variant>
        <vt:i4>21</vt:i4>
      </vt:variant>
      <vt:variant>
        <vt:i4>0</vt:i4>
      </vt:variant>
      <vt:variant>
        <vt:i4>5</vt:i4>
      </vt:variant>
      <vt:variant>
        <vt:lpwstr>http://www.qsa.qld.edu.au/</vt:lpwstr>
      </vt:variant>
      <vt:variant>
        <vt:lpwstr/>
      </vt:variant>
      <vt:variant>
        <vt:i4>7405668</vt:i4>
      </vt:variant>
      <vt:variant>
        <vt:i4>3</vt:i4>
      </vt:variant>
      <vt:variant>
        <vt:i4>0</vt:i4>
      </vt:variant>
      <vt:variant>
        <vt:i4>5</vt:i4>
      </vt:variant>
      <vt:variant>
        <vt:lpwstr>http://www.australiancurriculum.edu.au/Glossary?a=S&amp;t=local+environment</vt:lpwstr>
      </vt:variant>
      <vt:variant>
        <vt:lpwstr/>
      </vt:variant>
      <vt:variant>
        <vt:i4>4063335</vt:i4>
      </vt:variant>
      <vt:variant>
        <vt:i4>0</vt:i4>
      </vt:variant>
      <vt:variant>
        <vt:i4>0</vt:i4>
      </vt:variant>
      <vt:variant>
        <vt:i4>5</vt:i4>
      </vt:variant>
      <vt:variant>
        <vt:lpwstr>http://www.australiancurriculum.edu.au/Glossary?a=S&amp;t=materials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