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3Deffects3"/>
        <w:tblpPr w:vertAnchor="page" w:horzAnchor="page" w:tblpX="455" w:tblpY="285"/>
        <w:tblOverlap w:val="never"/>
        <w:tblW w:w="16103" w:type="dxa"/>
        <w:tblBorders>
          <w:bottom w:val="single" w:sz="12" w:space="0" w:color="D52B1E"/>
        </w:tblBorders>
        <w:tblCellMar>
          <w:left w:w="0" w:type="dxa"/>
        </w:tblCellMar>
        <w:tblLook w:val="0600" w:firstRow="0" w:lastRow="0" w:firstColumn="0" w:lastColumn="0" w:noHBand="1" w:noVBand="1"/>
      </w:tblPr>
      <w:tblGrid>
        <w:gridCol w:w="966"/>
        <w:gridCol w:w="15137"/>
      </w:tblGrid>
      <w:tr w:rsidR="00ED1561" w14:paraId="32C7B5CA" w14:textId="77777777" w:rsidTr="0023466F">
        <w:trPr>
          <w:trHeight w:val="1615"/>
        </w:trPr>
        <w:tc>
          <w:tcPr>
            <w:tcW w:w="964" w:type="dxa"/>
            <w:tcBorders>
              <w:bottom w:val="nil"/>
            </w:tcBorders>
            <w:tcMar>
              <w:left w:w="0" w:type="dxa"/>
              <w:bottom w:w="0" w:type="dxa"/>
              <w:right w:w="0" w:type="dxa"/>
            </w:tcMar>
            <w:vAlign w:val="bottom"/>
          </w:tcPr>
          <w:p w14:paraId="32C7B5C7" w14:textId="77777777" w:rsidR="00ED1561" w:rsidRPr="00F57CBD" w:rsidRDefault="00ED1561" w:rsidP="0006216B">
            <w:pPr>
              <w:pStyle w:val="FootnoteText"/>
            </w:pPr>
            <w:bookmarkStart w:id="0" w:name="_Toc234219367"/>
            <w:bookmarkStart w:id="1" w:name="_GoBack"/>
            <w:bookmarkEnd w:id="1"/>
          </w:p>
        </w:tc>
        <w:tc>
          <w:tcPr>
            <w:tcW w:w="15110" w:type="dxa"/>
            <w:tcBorders>
              <w:bottom w:val="single" w:sz="12" w:space="0" w:color="D52B1E"/>
            </w:tcBorders>
            <w:vAlign w:val="bottom"/>
          </w:tcPr>
          <w:p w14:paraId="32C7B5C8" w14:textId="43104441" w:rsidR="000D1E80" w:rsidRPr="00BC6A6F" w:rsidRDefault="000D1E80" w:rsidP="00BC6A6F">
            <w:pPr>
              <w:pStyle w:val="Subtitle"/>
              <w:rPr>
                <w:rFonts w:cs="Times New Roman"/>
                <w:color w:val="auto"/>
                <w:kern w:val="0"/>
                <w:sz w:val="21"/>
                <w:szCs w:val="21"/>
              </w:rPr>
            </w:pPr>
            <w:r>
              <w:t xml:space="preserve">Australian Curriculum Year </w:t>
            </w:r>
            <w:sdt>
              <w:sdtPr>
                <w:alias w:val="Year"/>
                <w:tag w:val=""/>
                <w:id w:val="516198428"/>
                <w:placeholder>
                  <w:docPart w:val="B6713803F7B940B98376EEA40FF8B768"/>
                </w:placeholder>
                <w:dataBinding w:prefixMappings="xmlns:ns0='http://schemas.microsoft.com/office/2006/coverPageProps' " w:xpath="/ns0:CoverPageProperties[1]/ns0:CompanyPhone[1]" w:storeItemID="{55AF091B-3C7A-41E3-B477-F2FDAA23CFDA}"/>
                <w:text/>
              </w:sdtPr>
              <w:sdtContent>
                <w:r w:rsidR="00E601F3">
                  <w:t>7</w:t>
                </w:r>
              </w:sdtContent>
            </w:sdt>
            <w:r>
              <w:t xml:space="preserve"> </w:t>
            </w:r>
            <w:sdt>
              <w:sdtPr>
                <w:alias w:val="Subject"/>
                <w:tag w:val=""/>
                <w:id w:val="-1290895130"/>
                <w:placeholder>
                  <w:docPart w:val="2DE26F06687846509DBE7D979F09BB7C"/>
                </w:placeholder>
                <w:dataBinding w:prefixMappings="xmlns:ns0='http://purl.org/dc/elements/1.1/' xmlns:ns1='http://schemas.openxmlformats.org/package/2006/metadata/core-properties' " w:xpath="/ns1:coreProperties[1]/ns0:subject[1]" w:storeItemID="{6C3C8BC8-F283-45AE-878A-BAB7291924A1}"/>
                <w:text/>
              </w:sdtPr>
              <w:sdtContent>
                <w:r w:rsidR="00E601F3">
                  <w:t>Science</w:t>
                </w:r>
              </w:sdtContent>
            </w:sdt>
            <w:r>
              <w:t xml:space="preserve"> sample assessment</w:t>
            </w:r>
            <w:r>
              <w:t> </w:t>
            </w:r>
            <w:r>
              <w:rPr>
                <w:rtl/>
                <w:lang w:bidi="he-IL"/>
              </w:rPr>
              <w:t>׀</w:t>
            </w:r>
            <w:r>
              <w:t> </w:t>
            </w:r>
            <w:sdt>
              <w:sdtPr>
                <w:alias w:val="Document title"/>
                <w:tag w:val=""/>
                <w:id w:val="1723097640"/>
                <w:placeholder>
                  <w:docPart w:val="8A73BBD82A4449FE89C572EFD3EE4E26"/>
                </w:placeholder>
                <w:dataBinding w:prefixMappings="xmlns:ns0='http://schemas.microsoft.com/office/2006/coverPageProps' " w:xpath="/ns0:CoverPageProperties[1]/ns0:Abstract[1]" w:storeItemID="{55AF091B-3C7A-41E3-B477-F2FDAA23CFDA}"/>
                <w:text/>
              </w:sdtPr>
              <w:sdtContent>
                <w:r w:rsidR="00E601F3">
                  <w:t>Sample response</w:t>
                </w:r>
              </w:sdtContent>
            </w:sdt>
          </w:p>
          <w:sdt>
            <w:sdtPr>
              <w:alias w:val="Assessment name"/>
              <w:tag w:val=""/>
              <w:id w:val="1853140420"/>
              <w:placeholder>
                <w:docPart w:val="95089655F28B4F8A8D4A56C884BE9A21"/>
              </w:placeholder>
              <w:dataBinding w:prefixMappings="xmlns:ns0='http://schemas.microsoft.com/office/2006/coverPageProps' " w:xpath="/ns0:CoverPageProperties[1]/ns0:CompanyAddress[1]" w:storeItemID="{55AF091B-3C7A-41E3-B477-F2FDAA23CFDA}"/>
              <w:text/>
            </w:sdtPr>
            <w:sdtContent>
              <w:p w14:paraId="32C7B5C9" w14:textId="51C51191" w:rsidR="00ED1561" w:rsidRPr="005A7B1D" w:rsidRDefault="00E601F3" w:rsidP="00E601F3">
                <w:pPr>
                  <w:pStyle w:val="Title"/>
                </w:pPr>
                <w:r>
                  <w:t>Why do the seasons change?</w:t>
                </w:r>
              </w:p>
            </w:sdtContent>
          </w:sdt>
        </w:tc>
      </w:tr>
      <w:bookmarkEnd w:id="0"/>
    </w:tbl>
    <w:p w14:paraId="32C7B5CB" w14:textId="77777777" w:rsidR="00E50FFD" w:rsidRPr="00E50FFD" w:rsidRDefault="00E50FFD" w:rsidP="00B01939">
      <w:pPr>
        <w:pStyle w:val="Smallspace"/>
      </w:pPr>
    </w:p>
    <w:p w14:paraId="32C7B5CC" w14:textId="77777777" w:rsidR="00950CB6" w:rsidRPr="00E50FFD" w:rsidRDefault="00950CB6" w:rsidP="00E50FFD">
      <w:pPr>
        <w:sectPr w:rsidR="00950CB6" w:rsidRPr="00E50FFD" w:rsidSect="00487657">
          <w:footerReference w:type="even" r:id="rId14"/>
          <w:footerReference w:type="default" r:id="rId15"/>
          <w:type w:val="continuous"/>
          <w:pgSz w:w="16840" w:h="11907" w:orient="landscape" w:code="9"/>
          <w:pgMar w:top="1134" w:right="1418" w:bottom="1701" w:left="1418" w:header="567" w:footer="425" w:gutter="0"/>
          <w:cols w:space="720"/>
          <w:formProt w:val="0"/>
          <w:noEndnote/>
          <w:docGrid w:linePitch="299"/>
        </w:sectPr>
      </w:pPr>
    </w:p>
    <w:p w14:paraId="32C7B5CD" w14:textId="77777777" w:rsidR="00DC703C" w:rsidRPr="003637BE" w:rsidRDefault="00DC703C" w:rsidP="003637BE">
      <w:pPr>
        <w:pStyle w:val="Smallspace"/>
      </w:pPr>
    </w:p>
    <w:p w14:paraId="32C7B5CE" w14:textId="77777777" w:rsidR="000D1E80" w:rsidRDefault="000D1E80" w:rsidP="00BD5E48">
      <w:pPr>
        <w:pStyle w:val="Copyright"/>
      </w:pPr>
      <w:bookmarkStart w:id="2" w:name="_Toc381954905"/>
      <w:proofErr w:type="gramStart"/>
      <w:r w:rsidRPr="008134D0">
        <w:t>© The State of Queensland (</w:t>
      </w:r>
      <w:r w:rsidR="0095607F">
        <w:t>Queensland Curriculum and</w:t>
      </w:r>
      <w:r w:rsidR="00BD5E48">
        <w:t xml:space="preserve"> Assessment Authority</w:t>
      </w:r>
      <w:r w:rsidRPr="008134D0">
        <w:t>) and its licensors 201</w:t>
      </w:r>
      <w:r w:rsidR="00F86B96">
        <w:t>4</w:t>
      </w:r>
      <w:r w:rsidRPr="008134D0">
        <w:t>.</w:t>
      </w:r>
      <w:proofErr w:type="gramEnd"/>
      <w:r w:rsidRPr="008134D0">
        <w:t xml:space="preserve"> All web links correct at time of publication.</w:t>
      </w:r>
    </w:p>
    <w:p w14:paraId="20BCCF19" w14:textId="77777777" w:rsidR="00E601F3" w:rsidRPr="00E601F3" w:rsidRDefault="00E601F3" w:rsidP="00E601F3">
      <w:pPr>
        <w:pStyle w:val="Heading3"/>
      </w:pPr>
      <w:bookmarkStart w:id="3" w:name="_Toc381954907"/>
      <w:bookmarkEnd w:id="2"/>
      <w:r w:rsidRPr="00E601F3">
        <w:t>Observations:</w:t>
      </w:r>
    </w:p>
    <w:p w14:paraId="0661C841" w14:textId="77777777" w:rsidR="00E601F3" w:rsidRPr="00E601F3" w:rsidRDefault="00E601F3" w:rsidP="00E601F3">
      <w:pPr>
        <w:pStyle w:val="ListBullet0"/>
      </w:pPr>
      <w:r w:rsidRPr="00E601F3">
        <w:t>Climate is the typical weather of an area and there seems to be distinct climate zones over the Earth.</w:t>
      </w:r>
    </w:p>
    <w:p w14:paraId="704C14BE" w14:textId="77777777" w:rsidR="00E601F3" w:rsidRDefault="00E601F3" w:rsidP="00E601F3">
      <w:pPr>
        <w:pStyle w:val="ListBullet0"/>
      </w:pPr>
      <w:r w:rsidRPr="00E601F3">
        <w:t>I love the tropical climate of Far North Queensland.</w:t>
      </w:r>
    </w:p>
    <w:p w14:paraId="3183FE93" w14:textId="5538A7ED" w:rsidR="00E601F3" w:rsidRDefault="00345DF6">
      <w:r w:rsidRPr="00995172">
        <w:rPr>
          <w:rStyle w:val="Heading3Char"/>
          <w:b w:val="0"/>
          <w:noProof/>
        </w:rPr>
        <mc:AlternateContent>
          <mc:Choice Requires="wps">
            <w:drawing>
              <wp:anchor distT="0" distB="0" distL="114300" distR="114300" simplePos="0" relativeHeight="251659264" behindDoc="0" locked="0" layoutInCell="1" allowOverlap="1" wp14:anchorId="5C80EB21" wp14:editId="3B52A820">
                <wp:simplePos x="0" y="0"/>
                <wp:positionH relativeFrom="column">
                  <wp:posOffset>-3283</wp:posOffset>
                </wp:positionH>
                <wp:positionV relativeFrom="paragraph">
                  <wp:posOffset>102678</wp:posOffset>
                </wp:positionV>
                <wp:extent cx="4495165" cy="3925019"/>
                <wp:effectExtent l="0" t="0" r="1968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3925019"/>
                        </a:xfrm>
                        <a:prstGeom prst="rect">
                          <a:avLst/>
                        </a:prstGeom>
                        <a:solidFill>
                          <a:srgbClr val="FFFFFF"/>
                        </a:solidFill>
                        <a:ln w="9525">
                          <a:solidFill>
                            <a:schemeClr val="tx2"/>
                          </a:solidFill>
                          <a:miter lim="800000"/>
                          <a:headEnd/>
                          <a:tailEnd/>
                        </a:ln>
                      </wps:spPr>
                      <wps:txbx>
                        <w:txbxContent>
                          <w:p w14:paraId="564FF13C" w14:textId="77777777" w:rsidR="002C0CF6" w:rsidRPr="00D90FB9" w:rsidRDefault="002C0CF6" w:rsidP="00E601F3">
                            <w:pPr>
                              <w:pStyle w:val="Heading4"/>
                              <w:spacing w:before="0"/>
                            </w:pPr>
                            <w:r w:rsidRPr="00D90FB9">
                              <w:t>Scientific explanation</w:t>
                            </w:r>
                          </w:p>
                          <w:p w14:paraId="53E66203" w14:textId="77777777" w:rsidR="002C0CF6" w:rsidRDefault="002C0CF6" w:rsidP="00E601F3">
                            <w:r>
                              <w:t xml:space="preserve">Distinct </w:t>
                            </w:r>
                            <w:r w:rsidRPr="008E67C5">
                              <w:rPr>
                                <w:b/>
                              </w:rPr>
                              <w:t>climate</w:t>
                            </w:r>
                            <w:r>
                              <w:t xml:space="preserve"> zones can be observed on the Earth. Climate of an area is determined by its altitude, temperature, winds, water availability and its latitude on the Earth. Using latitude to name zones: </w:t>
                            </w:r>
                          </w:p>
                          <w:p w14:paraId="484AF76A" w14:textId="77777777" w:rsidR="002C0CF6" w:rsidRDefault="002C0CF6" w:rsidP="00345DF6">
                            <w:pPr>
                              <w:pStyle w:val="TableBullet"/>
                            </w:pPr>
                            <w:r>
                              <w:t>tropical climate around the equator is the hottest</w:t>
                            </w:r>
                          </w:p>
                          <w:p w14:paraId="7F026DAD" w14:textId="77777777" w:rsidR="002C0CF6" w:rsidRDefault="002C0CF6" w:rsidP="00345DF6">
                            <w:pPr>
                              <w:pStyle w:val="TableBullet"/>
                            </w:pPr>
                            <w:r>
                              <w:t xml:space="preserve">subtropical between the Tropics of Cancer and Capricorn </w:t>
                            </w:r>
                          </w:p>
                          <w:p w14:paraId="1B3693B1" w14:textId="77777777" w:rsidR="002C0CF6" w:rsidRDefault="002C0CF6" w:rsidP="00345DF6">
                            <w:pPr>
                              <w:pStyle w:val="TableBullet"/>
                            </w:pPr>
                            <w:r>
                              <w:t>temperate climate is cooler</w:t>
                            </w:r>
                          </w:p>
                          <w:p w14:paraId="17CC9AEF" w14:textId="77777777" w:rsidR="002C0CF6" w:rsidRDefault="002C0CF6" w:rsidP="00345DF6">
                            <w:pPr>
                              <w:pStyle w:val="TableBullet"/>
                            </w:pPr>
                            <w:proofErr w:type="gramStart"/>
                            <w:r>
                              <w:t>polar</w:t>
                            </w:r>
                            <w:proofErr w:type="gramEnd"/>
                            <w:r>
                              <w:t xml:space="preserve"> climate around the Arctic and Antarctic circles, the coldest.</w:t>
                            </w:r>
                          </w:p>
                          <w:p w14:paraId="7E11DEA7" w14:textId="77777777" w:rsidR="002C0CF6" w:rsidRDefault="002C0CF6" w:rsidP="00E601F3"/>
                          <w:p w14:paraId="1F608E0E" w14:textId="77777777" w:rsidR="002C0CF6" w:rsidRDefault="002C0CF6" w:rsidP="00E601F3">
                            <w:r>
                              <w:t xml:space="preserve">The climate zones are so different because the earth is a sphere causing some areas to receive more </w:t>
                            </w:r>
                            <w:r w:rsidRPr="00C14B24">
                              <w:rPr>
                                <w:b/>
                              </w:rPr>
                              <w:t>solar energy</w:t>
                            </w:r>
                            <w:r>
                              <w:t xml:space="preserve"> than others.</w:t>
                            </w:r>
                          </w:p>
                          <w:p w14:paraId="563670A6" w14:textId="77777777" w:rsidR="002C0CF6" w:rsidRDefault="002C0CF6" w:rsidP="00E601F3">
                            <w:r>
                              <w:t>Solar energy reaching the earth near the equator is spread over a small area giving much light and heat. However; at the poles the same amount of energy is spread over a larger area causing there to be less light and heat.</w:t>
                            </w:r>
                          </w:p>
                          <w:p w14:paraId="7A4682B9" w14:textId="77777777" w:rsidR="002C0CF6" w:rsidRDefault="002C0CF6" w:rsidP="00E601F3"/>
                          <w:p w14:paraId="018C67AD" w14:textId="77777777" w:rsidR="002C0CF6" w:rsidRDefault="002C0CF6" w:rsidP="00E601F3">
                            <w:r>
                              <w:t>Another way to look at this is that around the equator, between 23</w:t>
                            </w:r>
                            <w:r w:rsidRPr="00F82BF1">
                              <w:rPr>
                                <w:rFonts w:cs="Arial"/>
                              </w:rPr>
                              <w:t>°</w:t>
                            </w:r>
                            <w:r>
                              <w:t xml:space="preserve"> north and 23</w:t>
                            </w:r>
                            <w:r w:rsidRPr="001140DC">
                              <w:rPr>
                                <w:rFonts w:cs="Arial"/>
                              </w:rPr>
                              <w:t>°</w:t>
                            </w:r>
                            <w:r>
                              <w:t xml:space="preserve"> south latitudes the sun hits the earth directly, close to 90</w:t>
                            </w:r>
                            <w:r w:rsidRPr="001140DC">
                              <w:rPr>
                                <w:rFonts w:cs="Arial"/>
                              </w:rPr>
                              <w:t>°</w:t>
                            </w:r>
                            <w:r>
                              <w:t>. Everywhere else the sun’s energy hits the earth at an angle. At the poles, the angle is the smallest so the least amount of energy reaches there, causing them to be very cold.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8.1pt;width:353.95pt;height:30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" strokecolor="#808184 [3215]">
                <v:textbox>
                  <w:txbxContent>
                    <w:p w14:paraId="564FF13C" w14:textId="77777777" w:rsidR="00E601F3" w:rsidRPr="00D90FB9" w:rsidRDefault="00E601F3" w:rsidP="00E601F3">
                      <w:pPr>
                        <w:pStyle w:val="Heading4"/>
                        <w:spacing w:before="0"/>
                      </w:pPr>
                      <w:r w:rsidRPr="00D90FB9">
                        <w:t>Scientific explanation</w:t>
                      </w:r>
                    </w:p>
                    <w:p w14:paraId="53E66203" w14:textId="77777777" w:rsidR="00E601F3" w:rsidRDefault="00E601F3" w:rsidP="00E601F3">
                      <w:r>
                        <w:t xml:space="preserve">Distinct </w:t>
                      </w:r>
                      <w:r w:rsidRPr="008E67C5">
                        <w:rPr>
                          <w:b/>
                        </w:rPr>
                        <w:t>climate</w:t>
                      </w:r>
                      <w:r>
                        <w:t xml:space="preserve"> zones can be observed on the Earth. Climate of an area is determined by its altitude, temperature, winds, water availability and its latitude on the Earth. Using latitude to name zones: </w:t>
                      </w:r>
                    </w:p>
                    <w:p w14:paraId="484AF76A" w14:textId="77777777" w:rsidR="00E601F3" w:rsidRDefault="00E601F3" w:rsidP="00345DF6">
                      <w:pPr>
                        <w:pStyle w:val="TableBullet"/>
                      </w:pPr>
                      <w:r>
                        <w:t>tropical climate around the equator is the hottest</w:t>
                      </w:r>
                    </w:p>
                    <w:p w14:paraId="7F026DAD" w14:textId="77777777" w:rsidR="00E601F3" w:rsidRDefault="00E601F3" w:rsidP="00345DF6">
                      <w:pPr>
                        <w:pStyle w:val="TableBullet"/>
                      </w:pPr>
                      <w:r>
                        <w:t xml:space="preserve">subtropical between the Tropics of Cancer and Capricorn </w:t>
                      </w:r>
                    </w:p>
                    <w:p w14:paraId="1B3693B1" w14:textId="77777777" w:rsidR="00E601F3" w:rsidRDefault="00E601F3" w:rsidP="00345DF6">
                      <w:pPr>
                        <w:pStyle w:val="TableBullet"/>
                      </w:pPr>
                      <w:r>
                        <w:t>temperate climate is cooler</w:t>
                      </w:r>
                    </w:p>
                    <w:p w14:paraId="17CC9AEF" w14:textId="77777777" w:rsidR="00E601F3" w:rsidRDefault="00E601F3" w:rsidP="00345DF6">
                      <w:pPr>
                        <w:pStyle w:val="TableBullet"/>
                      </w:pPr>
                      <w:proofErr w:type="gramStart"/>
                      <w:r>
                        <w:t>polar</w:t>
                      </w:r>
                      <w:proofErr w:type="gramEnd"/>
                      <w:r>
                        <w:t xml:space="preserve"> climate around the Arctic and Antarctic circles, the coldest.</w:t>
                      </w:r>
                    </w:p>
                    <w:p w14:paraId="7E11DEA7" w14:textId="77777777" w:rsidR="00345DF6" w:rsidRDefault="00345DF6" w:rsidP="00E601F3"/>
                    <w:p w14:paraId="1F608E0E" w14:textId="77777777" w:rsidR="00E601F3" w:rsidRDefault="00E601F3" w:rsidP="00E601F3">
                      <w:r>
                        <w:t xml:space="preserve">The climate zones are so different because the earth is a sphere causing some areas to receive more </w:t>
                      </w:r>
                      <w:r w:rsidRPr="00C14B24">
                        <w:rPr>
                          <w:b/>
                        </w:rPr>
                        <w:t>solar energy</w:t>
                      </w:r>
                      <w:r>
                        <w:t xml:space="preserve"> than others.</w:t>
                      </w:r>
                    </w:p>
                    <w:p w14:paraId="563670A6" w14:textId="77777777" w:rsidR="00E601F3" w:rsidRDefault="00E601F3" w:rsidP="00E601F3">
                      <w:r>
                        <w:t>Solar energy reaching the earth near the equator is spread over a small area giving much light and heat. However; at the poles the same amount of energy is spread over a larger area causing there to be less light and heat.</w:t>
                      </w:r>
                    </w:p>
                    <w:p w14:paraId="7A4682B9" w14:textId="77777777" w:rsidR="00345DF6" w:rsidRDefault="00345DF6" w:rsidP="00E601F3"/>
                    <w:p w14:paraId="018C67AD" w14:textId="77777777" w:rsidR="00E601F3" w:rsidRDefault="00E601F3" w:rsidP="00E601F3">
                      <w:r>
                        <w:t>Another way to look at this is that around the equator, between 23</w:t>
                      </w:r>
                      <w:r w:rsidRPr="00F82BF1">
                        <w:rPr>
                          <w:rFonts w:cs="Arial"/>
                        </w:rPr>
                        <w:t>°</w:t>
                      </w:r>
                      <w:r>
                        <w:t xml:space="preserve"> north and 23</w:t>
                      </w:r>
                      <w:r w:rsidRPr="001140DC">
                        <w:rPr>
                          <w:rFonts w:cs="Arial"/>
                        </w:rPr>
                        <w:t>°</w:t>
                      </w:r>
                      <w:r>
                        <w:t xml:space="preserve"> south latitudes the sun hits the earth directly, close to 90</w:t>
                      </w:r>
                      <w:r w:rsidRPr="001140DC">
                        <w:rPr>
                          <w:rFonts w:cs="Arial"/>
                        </w:rPr>
                        <w:t>°</w:t>
                      </w:r>
                      <w:r>
                        <w:t>. Everywhere else the sun’s energy hits the earth at an angle. At the poles, the angle is the smallest so the least amount of energy reaches there, causing them to be very cold.</w:t>
                      </w:r>
                    </w:p>
                  </w:txbxContent>
                </v:textbox>
              </v:shape>
            </w:pict>
          </mc:Fallback>
        </mc:AlternateContent>
      </w:r>
      <w:r w:rsidR="00E601F3" w:rsidRPr="00995172">
        <w:rPr>
          <w:rStyle w:val="Heading3Char"/>
          <w:b w:val="0"/>
          <w:noProof/>
        </w:rPr>
        <mc:AlternateContent>
          <mc:Choice Requires="wps">
            <w:drawing>
              <wp:anchor distT="0" distB="0" distL="114300" distR="114300" simplePos="0" relativeHeight="251661312" behindDoc="0" locked="0" layoutInCell="1" allowOverlap="1" wp14:anchorId="5A293ABE" wp14:editId="6D089BB4">
                <wp:simplePos x="0" y="0"/>
                <wp:positionH relativeFrom="column">
                  <wp:posOffset>4869815</wp:posOffset>
                </wp:positionH>
                <wp:positionV relativeFrom="paragraph">
                  <wp:posOffset>105410</wp:posOffset>
                </wp:positionV>
                <wp:extent cx="4448810" cy="3242945"/>
                <wp:effectExtent l="0" t="0" r="27940"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3242945"/>
                        </a:xfrm>
                        <a:prstGeom prst="rect">
                          <a:avLst/>
                        </a:prstGeom>
                        <a:solidFill>
                          <a:srgbClr val="FFFFFF"/>
                        </a:solidFill>
                        <a:ln w="9525">
                          <a:solidFill>
                            <a:schemeClr val="tx2"/>
                          </a:solidFill>
                          <a:miter lim="800000"/>
                          <a:headEnd/>
                          <a:tailEnd/>
                        </a:ln>
                      </wps:spPr>
                      <wps:txbx>
                        <w:txbxContent>
                          <w:p w14:paraId="543063BB" w14:textId="77777777" w:rsidR="002C0CF6" w:rsidRDefault="002C0CF6" w:rsidP="00E601F3">
                            <w:pPr>
                              <w:pStyle w:val="Heading4"/>
                              <w:spacing w:before="0"/>
                            </w:pPr>
                            <w:r w:rsidRPr="006C0AAF">
                              <w:t>Representation</w:t>
                            </w:r>
                          </w:p>
                          <w:p w14:paraId="5F6EE246" w14:textId="77777777" w:rsidR="002C0CF6" w:rsidRDefault="002C0CF6" w:rsidP="00E601F3">
                            <w:r>
                              <w:rPr>
                                <w:noProof/>
                              </w:rPr>
                              <w:drawing>
                                <wp:inline distT="0" distB="0" distL="0" distR="0" wp14:anchorId="09B9698A" wp14:editId="29129B97">
                                  <wp:extent cx="4257674" cy="2228850"/>
                                  <wp:effectExtent l="0" t="0" r="0" b="0"/>
                                  <wp:docPr id="13" name="Picture 13" descr="C:\Users\Ross\AppData\Local\Microsoft\Windows\Temporary Internet Files\Content.IE5\K6774357\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s\AppData\Local\Microsoft\Windows\Temporary Internet Files\Content.IE5\K6774357\photo.JPG"/>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4257040" cy="2228518"/>
                                          </a:xfrm>
                                          <a:prstGeom prst="rect">
                                            <a:avLst/>
                                          </a:prstGeom>
                                          <a:noFill/>
                                          <a:ln>
                                            <a:noFill/>
                                          </a:ln>
                                          <a:extLst>
                                            <a:ext uri="{53640926-AAD7-44D8-BBD7-CCE9431645EC}">
                                              <a14:shadowObscured xmlns:a14="http://schemas.microsoft.com/office/drawing/2010/main"/>
                                            </a:ext>
                                          </a:extLst>
                                        </pic:spPr>
                                      </pic:pic>
                                    </a:graphicData>
                                  </a:graphic>
                                </wp:inline>
                              </w:drawing>
                            </w:r>
                          </w:p>
                          <w:p w14:paraId="3BEB77CA" w14:textId="77777777" w:rsidR="002C0CF6" w:rsidRDefault="002C0CF6" w:rsidP="00E601F3">
                            <w:pPr>
                              <w:pStyle w:val="Caption"/>
                            </w:pPr>
                            <w:r>
                              <w:t>Diagram 1: The tilt of the Earth’s axis causes different climate zones.</w:t>
                            </w:r>
                            <w:r w:rsidRPr="0064200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3.45pt;margin-top:8.3pt;width:350.3pt;height:25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" strokecolor="#808184 [3215]">
                <v:textbox>
                  <w:txbxContent>
                    <w:p w14:paraId="543063BB" w14:textId="77777777" w:rsidR="00E601F3" w:rsidRDefault="00E601F3" w:rsidP="00E601F3">
                      <w:pPr>
                        <w:pStyle w:val="Heading4"/>
                        <w:spacing w:before="0"/>
                      </w:pPr>
                      <w:r w:rsidRPr="006C0AAF">
                        <w:t>Representation</w:t>
                      </w:r>
                    </w:p>
                    <w:p w14:paraId="5F6EE246" w14:textId="77777777" w:rsidR="00E601F3" w:rsidRDefault="00E601F3" w:rsidP="00E601F3">
                      <w:r>
                        <w:rPr>
                          <w:noProof/>
                        </w:rPr>
                        <w:drawing>
                          <wp:inline distT="0" distB="0" distL="0" distR="0" wp14:anchorId="09B9698A" wp14:editId="29129B97">
                            <wp:extent cx="4257674" cy="2228850"/>
                            <wp:effectExtent l="0" t="0" r="0" b="0"/>
                            <wp:docPr id="13" name="Picture 13" descr="C:\Users\Ross\AppData\Local\Microsoft\Windows\Temporary Internet Files\Content.IE5\K6774357\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s\AppData\Local\Microsoft\Windows\Temporary Internet Files\Content.IE5\K6774357\photo.JPG"/>
                                    <pic:cNvPicPr>
                                      <a:picLocks noChangeAspect="1" noChangeArrowheads="1"/>
                                    </pic:cNvPicPr>
                                  </pic:nvPicPr>
                                  <pic:blipFill rotWithShape="1">
                                    <a:blip r:embed="rId18" cstate="email">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4257040" cy="2228518"/>
                                    </a:xfrm>
                                    <a:prstGeom prst="rect">
                                      <a:avLst/>
                                    </a:prstGeom>
                                    <a:noFill/>
                                    <a:ln>
                                      <a:noFill/>
                                    </a:ln>
                                    <a:extLst>
                                      <a:ext uri="{53640926-AAD7-44D8-BBD7-CCE9431645EC}">
                                        <a14:shadowObscured xmlns:a14="http://schemas.microsoft.com/office/drawing/2010/main"/>
                                      </a:ext>
                                    </a:extLst>
                                  </pic:spPr>
                                </pic:pic>
                              </a:graphicData>
                            </a:graphic>
                          </wp:inline>
                        </w:drawing>
                      </w:r>
                    </w:p>
                    <w:p w14:paraId="3BEB77CA" w14:textId="77777777" w:rsidR="00E601F3" w:rsidRDefault="00E601F3" w:rsidP="00E601F3">
                      <w:pPr>
                        <w:pStyle w:val="Caption"/>
                      </w:pPr>
                      <w:r>
                        <w:t>Diagram 1: The tilt of the Earth’s axis causes different climate zones.</w:t>
                      </w:r>
                      <w:r w:rsidRPr="0064200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xbxContent>
                </v:textbox>
              </v:shape>
            </w:pict>
          </mc:Fallback>
        </mc:AlternateContent>
      </w:r>
      <w:r w:rsidR="00E601F3">
        <w:br w:type="page"/>
      </w:r>
    </w:p>
    <w:p w14:paraId="527D0845" w14:textId="1BB34378" w:rsidR="00893702" w:rsidRDefault="00893702" w:rsidP="00E601F3">
      <w:pPr>
        <w:pStyle w:val="BodyText"/>
      </w:pPr>
      <w:r>
        <w:rPr>
          <w:noProof/>
        </w:rPr>
        <w:lastRenderedPageBreak/>
        <mc:AlternateContent>
          <mc:Choice Requires="wps">
            <w:drawing>
              <wp:anchor distT="0" distB="0" distL="114300" distR="114300" simplePos="0" relativeHeight="251663360" behindDoc="0" locked="0" layoutInCell="1" allowOverlap="1" wp14:anchorId="54365CB3" wp14:editId="7E4A3E8D">
                <wp:simplePos x="0" y="0"/>
                <wp:positionH relativeFrom="column">
                  <wp:posOffset>-124460</wp:posOffset>
                </wp:positionH>
                <wp:positionV relativeFrom="paragraph">
                  <wp:posOffset>-202565</wp:posOffset>
                </wp:positionV>
                <wp:extent cx="4457700" cy="1796415"/>
                <wp:effectExtent l="0" t="0" r="19050" b="133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796415"/>
                        </a:xfrm>
                        <a:prstGeom prst="rect">
                          <a:avLst/>
                        </a:prstGeom>
                        <a:solidFill>
                          <a:srgbClr val="FFFFFF"/>
                        </a:solidFill>
                        <a:ln w="9525">
                          <a:solidFill>
                            <a:schemeClr val="tx2"/>
                          </a:solidFill>
                          <a:miter lim="800000"/>
                          <a:headEnd/>
                          <a:tailEnd/>
                        </a:ln>
                      </wps:spPr>
                      <wps:txbx>
                        <w:txbxContent>
                          <w:p w14:paraId="1411B862" w14:textId="77777777" w:rsidR="002C0CF6" w:rsidRPr="006A3674" w:rsidRDefault="002C0CF6" w:rsidP="00893702">
                            <w:pPr>
                              <w:pStyle w:val="Heading4"/>
                              <w:spacing w:before="0"/>
                            </w:pPr>
                            <w:r w:rsidRPr="006A3674">
                              <w:t>Features of the Model</w:t>
                            </w:r>
                          </w:p>
                          <w:p w14:paraId="06DB32B0" w14:textId="77777777" w:rsidR="002C0CF6" w:rsidRDefault="002C0CF6" w:rsidP="00893702">
                            <w:r>
                              <w:t>Feature 2 shows that the earth is a sphere. If lines were drawn from the sun to the earth to represent solar energy hitting the earth the different angles could be seen.</w:t>
                            </w:r>
                          </w:p>
                          <w:p w14:paraId="22344E6D" w14:textId="77777777" w:rsidR="002C0CF6" w:rsidRDefault="002C0CF6" w:rsidP="00893702">
                            <w:r>
                              <w:t>Feature 5 shows that the earth is always at the same distance from the sun and the height of its orbit doesn’t change. If it did, this would mean the climate zones on earth would also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8pt;margin-top:-15.95pt;width:351pt;height:1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" strokecolor="#808184 [3215]">
                <v:textbox>
                  <w:txbxContent>
                    <w:p w14:paraId="1411B862" w14:textId="77777777" w:rsidR="00893702" w:rsidRPr="006A3674" w:rsidRDefault="00893702" w:rsidP="00893702">
                      <w:pPr>
                        <w:pStyle w:val="Heading4"/>
                        <w:spacing w:before="0"/>
                      </w:pPr>
                      <w:r w:rsidRPr="006A3674">
                        <w:t>Features of the Model</w:t>
                      </w:r>
                    </w:p>
                    <w:p w14:paraId="06DB32B0" w14:textId="77777777" w:rsidR="00893702" w:rsidRDefault="00893702" w:rsidP="00893702">
                      <w:r>
                        <w:t>Feature 2 shows that the earth is a sphere. If lines were drawn from the sun to the earth to represent solar energy hitting the earth the different angles could be seen.</w:t>
                      </w:r>
                    </w:p>
                    <w:p w14:paraId="22344E6D" w14:textId="77777777" w:rsidR="00893702" w:rsidRDefault="00893702" w:rsidP="00893702">
                      <w:r>
                        <w:t>Feature 5 shows that the earth is always at the same distance from the sun and the height of its orbit doesn’t change. If it did, this would mean the climate zones on earth would also change.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0F13179" wp14:editId="014E924D">
                <wp:simplePos x="0" y="0"/>
                <wp:positionH relativeFrom="column">
                  <wp:posOffset>4617720</wp:posOffset>
                </wp:positionH>
                <wp:positionV relativeFrom="paragraph">
                  <wp:posOffset>-201295</wp:posOffset>
                </wp:positionV>
                <wp:extent cx="4553585" cy="1796415"/>
                <wp:effectExtent l="0" t="0" r="1841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1796415"/>
                        </a:xfrm>
                        <a:prstGeom prst="rect">
                          <a:avLst/>
                        </a:prstGeom>
                        <a:solidFill>
                          <a:srgbClr val="FFFFFF"/>
                        </a:solidFill>
                        <a:ln w="9525">
                          <a:solidFill>
                            <a:schemeClr val="tx2"/>
                          </a:solidFill>
                          <a:miter lim="800000"/>
                          <a:headEnd/>
                          <a:tailEnd/>
                        </a:ln>
                      </wps:spPr>
                      <wps:txbx>
                        <w:txbxContent>
                          <w:p w14:paraId="58E30F40" w14:textId="77777777" w:rsidR="002C0CF6" w:rsidRPr="006A3674" w:rsidRDefault="002C0CF6" w:rsidP="00893702">
                            <w:pPr>
                              <w:pStyle w:val="Heading4"/>
                              <w:spacing w:before="0"/>
                            </w:pPr>
                            <w:r w:rsidRPr="006A3674">
                              <w:t>Patterns and timeframe</w:t>
                            </w:r>
                          </w:p>
                          <w:p w14:paraId="19CCFC72" w14:textId="77777777" w:rsidR="002C0CF6" w:rsidRDefault="002C0CF6" w:rsidP="00893702">
                            <w:pPr>
                              <w:jc w:val="both"/>
                            </w:pPr>
                            <w:r>
                              <w:t>The earth is a sphere so the angle of the sun’s energy hitting the earth follows a pattern from the equator out to the poles. Therefore the climate zones follow the same pattern from the equator to each pole.</w:t>
                            </w:r>
                          </w:p>
                          <w:p w14:paraId="67FD4DFF" w14:textId="77777777" w:rsidR="002C0CF6" w:rsidRDefault="002C0CF6" w:rsidP="00893702">
                            <w:pPr>
                              <w:jc w:val="both"/>
                            </w:pPr>
                            <w:r>
                              <w:t>Since the shape of the earth is not likely to change, this pattern of climate zones will also stay the same for millions of years. However, scientists studying Paleoclimatology, use sediments, ice cores, tree rings and coral to predict ancient climates. This shows that the climate of a particular area may have changed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3.6pt;margin-top:-15.85pt;width:358.55pt;height:1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" strokecolor="#808184 [3215]">
                <v:textbox>
                  <w:txbxContent>
                    <w:p w14:paraId="58E30F40" w14:textId="77777777" w:rsidR="00893702" w:rsidRPr="006A3674" w:rsidRDefault="00893702" w:rsidP="00893702">
                      <w:pPr>
                        <w:pStyle w:val="Heading4"/>
                        <w:spacing w:before="0"/>
                      </w:pPr>
                      <w:r w:rsidRPr="006A3674">
                        <w:t>Patterns and timeframe</w:t>
                      </w:r>
                    </w:p>
                    <w:p w14:paraId="19CCFC72" w14:textId="77777777" w:rsidR="00893702" w:rsidRDefault="00893702" w:rsidP="00893702">
                      <w:pPr>
                        <w:jc w:val="both"/>
                      </w:pPr>
                      <w:r>
                        <w:t>The earth is a sphere so the angle of the sun’s energy hitting the earth follows a pattern from the equator out to the poles. Therefore the climate zones follow the same pattern from the equator to each pole.</w:t>
                      </w:r>
                    </w:p>
                    <w:p w14:paraId="67FD4DFF" w14:textId="77777777" w:rsidR="00893702" w:rsidRDefault="00893702" w:rsidP="00893702">
                      <w:pPr>
                        <w:jc w:val="both"/>
                      </w:pPr>
                      <w:r>
                        <w:t>Since the shape of the earth is not likely to change, this pattern of climate zones will also stay the same for millions of years. However, scientists studying Paleoclimatology, use sediments, ice cores, tree rings and coral to predict ancient climates. This shows that the climate of a particular area may have changed over time.</w:t>
                      </w:r>
                    </w:p>
                  </w:txbxContent>
                </v:textbox>
              </v:shape>
            </w:pict>
          </mc:Fallback>
        </mc:AlternateContent>
      </w:r>
    </w:p>
    <w:p w14:paraId="21B325DF" w14:textId="77777777" w:rsidR="00893702" w:rsidRDefault="00893702" w:rsidP="00E601F3">
      <w:pPr>
        <w:pStyle w:val="BodyText"/>
      </w:pPr>
    </w:p>
    <w:p w14:paraId="70C09794" w14:textId="77777777" w:rsidR="00893702" w:rsidRDefault="00893702" w:rsidP="00E601F3">
      <w:pPr>
        <w:pStyle w:val="BodyText"/>
      </w:pPr>
    </w:p>
    <w:p w14:paraId="2783F21E" w14:textId="77777777" w:rsidR="00893702" w:rsidRDefault="00893702" w:rsidP="00E601F3">
      <w:pPr>
        <w:pStyle w:val="BodyText"/>
      </w:pPr>
    </w:p>
    <w:p w14:paraId="0BEC2B37" w14:textId="77777777" w:rsidR="00893702" w:rsidRDefault="00893702" w:rsidP="00E601F3">
      <w:pPr>
        <w:pStyle w:val="BodyText"/>
      </w:pPr>
    </w:p>
    <w:p w14:paraId="7E4286F0" w14:textId="77777777" w:rsidR="00893702" w:rsidRDefault="00893702" w:rsidP="00E601F3">
      <w:pPr>
        <w:pStyle w:val="BodyText"/>
      </w:pPr>
    </w:p>
    <w:p w14:paraId="593F9A99" w14:textId="77777777" w:rsidR="00893702" w:rsidRDefault="00893702" w:rsidP="00E601F3">
      <w:pPr>
        <w:pStyle w:val="BodyText"/>
      </w:pPr>
    </w:p>
    <w:p w14:paraId="0355E6EA" w14:textId="77777777" w:rsidR="001B44CF" w:rsidRDefault="001B44CF" w:rsidP="00893702">
      <w:pPr>
        <w:pStyle w:val="Heading1"/>
        <w:spacing w:before="0" w:after="120"/>
        <w:rPr>
          <w:rStyle w:val="Heading3Char"/>
          <w:b/>
        </w:rPr>
      </w:pPr>
    </w:p>
    <w:p w14:paraId="61C66339" w14:textId="77777777" w:rsidR="00893702" w:rsidRPr="00995172" w:rsidRDefault="00893702" w:rsidP="00893702">
      <w:pPr>
        <w:pStyle w:val="Heading1"/>
        <w:spacing w:before="0" w:after="120"/>
        <w:rPr>
          <w:rStyle w:val="Heading3Char"/>
          <w:b/>
        </w:rPr>
      </w:pPr>
      <w:r w:rsidRPr="00995172">
        <w:rPr>
          <w:rStyle w:val="Heading3Char"/>
          <w:b/>
        </w:rPr>
        <w:t>Observation</w:t>
      </w:r>
      <w:r>
        <w:rPr>
          <w:rStyle w:val="Heading3Char"/>
          <w:b/>
        </w:rPr>
        <w:t>s:</w:t>
      </w:r>
    </w:p>
    <w:p w14:paraId="12D96357" w14:textId="77777777" w:rsidR="00893702" w:rsidRDefault="00893702" w:rsidP="00893702">
      <w:pPr>
        <w:pStyle w:val="ListBullet0"/>
      </w:pPr>
      <w:r w:rsidRPr="00D462AC">
        <w:t>Locations around the equator have near</w:t>
      </w:r>
      <w:r>
        <w:t>ly even day and night times</w:t>
      </w:r>
      <w:r w:rsidRPr="00D462AC">
        <w:t xml:space="preserve">, but near the poles </w:t>
      </w:r>
      <w:r>
        <w:t>locations</w:t>
      </w:r>
      <w:r w:rsidRPr="00D462AC">
        <w:t xml:space="preserve"> show a bigger difference in daylight hours over a year.</w:t>
      </w:r>
      <w:r>
        <w:t xml:space="preserve"> </w:t>
      </w:r>
    </w:p>
    <w:p w14:paraId="38C4CE15" w14:textId="77777777" w:rsidR="00893702" w:rsidRPr="005263CC" w:rsidRDefault="00893702" w:rsidP="00893702">
      <w:pPr>
        <w:pStyle w:val="ListBullet0"/>
      </w:pPr>
      <w:r w:rsidRPr="005263CC">
        <w:t>In Antarctica there are usually two weeks in midwinter, around June 21, when the sun does not rise, and a couple of weeks in summer, around Christmas, where there is 24</w:t>
      </w:r>
      <w:r>
        <w:t xml:space="preserve"> </w:t>
      </w:r>
      <w:r w:rsidRPr="005263CC">
        <w:t>hour</w:t>
      </w:r>
      <w:r>
        <w:t>s of</w:t>
      </w:r>
      <w:r w:rsidRPr="005263CC">
        <w:t xml:space="preserve"> sunlight.</w:t>
      </w:r>
    </w:p>
    <w:p w14:paraId="7122CE6C" w14:textId="77777777" w:rsidR="00893702" w:rsidRDefault="00893702" w:rsidP="00893702">
      <w:pPr>
        <w:rPr>
          <w:rFonts w:eastAsia="SimSun" w:cs="Arial"/>
          <w:color w:val="00928F"/>
          <w:kern w:val="28"/>
          <w:sz w:val="40"/>
          <w:szCs w:val="40"/>
        </w:rPr>
      </w:pPr>
      <w:r>
        <w:rPr>
          <w:noProof/>
        </w:rPr>
        <mc:AlternateContent>
          <mc:Choice Requires="wps">
            <w:drawing>
              <wp:anchor distT="0" distB="0" distL="114300" distR="114300" simplePos="0" relativeHeight="251667456" behindDoc="0" locked="0" layoutInCell="1" allowOverlap="1" wp14:anchorId="5F55FA6C" wp14:editId="3E4F36D1">
                <wp:simplePos x="0" y="0"/>
                <wp:positionH relativeFrom="column">
                  <wp:posOffset>-149932</wp:posOffset>
                </wp:positionH>
                <wp:positionV relativeFrom="paragraph">
                  <wp:posOffset>293131</wp:posOffset>
                </wp:positionV>
                <wp:extent cx="9324975" cy="2493034"/>
                <wp:effectExtent l="0" t="0" r="28575"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4975" cy="2493034"/>
                        </a:xfrm>
                        <a:prstGeom prst="rect">
                          <a:avLst/>
                        </a:prstGeom>
                        <a:solidFill>
                          <a:srgbClr val="FFFFFF"/>
                        </a:solidFill>
                        <a:ln w="9525">
                          <a:solidFill>
                            <a:schemeClr val="tx2"/>
                          </a:solidFill>
                          <a:miter lim="800000"/>
                          <a:headEnd/>
                          <a:tailEnd/>
                        </a:ln>
                      </wps:spPr>
                      <wps:txbx>
                        <w:txbxContent>
                          <w:p w14:paraId="4C3D27F2" w14:textId="77777777" w:rsidR="002C0CF6" w:rsidRPr="005263CC" w:rsidRDefault="002C0CF6" w:rsidP="00893702">
                            <w:pPr>
                              <w:pStyle w:val="Heading4"/>
                              <w:spacing w:before="0"/>
                            </w:pPr>
                            <w:r w:rsidRPr="005263CC">
                              <w:t xml:space="preserve">Scientific explanation </w:t>
                            </w:r>
                          </w:p>
                          <w:p w14:paraId="6132411C" w14:textId="77777777" w:rsidR="002C0CF6" w:rsidRDefault="002C0CF6" w:rsidP="00893702">
                            <w:r>
                              <w:t>Diagram 2 shows that closer to the equator, such as Thursday Island, places don’t have much change in their day length over a year. However, places closer to the poles, such as Hobart, show bigger changes in day length over a year. This is because the axis of the earth is tilted and stays in the same position as it rotates around the sun.</w:t>
                            </w:r>
                          </w:p>
                          <w:p w14:paraId="3D98C8FC" w14:textId="77777777" w:rsidR="002C0CF6" w:rsidRDefault="002C0CF6" w:rsidP="00893702"/>
                          <w:p w14:paraId="5FF8B2FA" w14:textId="77777777" w:rsidR="002C0CF6" w:rsidRDefault="002C0CF6" w:rsidP="00893702">
                            <w:r>
                              <w:t>If the Earth was not tilted there would be no change in daylight hours over a year, the sun would rise and set at the same times every day.</w:t>
                            </w:r>
                          </w:p>
                          <w:p w14:paraId="29632F65" w14:textId="77777777" w:rsidR="002C0CF6" w:rsidRDefault="002C0CF6" w:rsidP="00893702"/>
                          <w:p w14:paraId="62F6F88F" w14:textId="77777777" w:rsidR="002C0CF6" w:rsidRDefault="002C0CF6" w:rsidP="00893702">
                            <w:r>
                              <w:t>Equinox is when the day length and night length are equal. It happens twice each year when the sun is directly over the equator at midday (Diagram 3). The solstice is the opposite. That is, when the day length is either the shortest (in winter) or the longest (in summer). Diagram 3 shows the position of the sun on these days. This occurs because the sun appears to be at its lowest or highest points in the sky at midday.</w:t>
                            </w:r>
                          </w:p>
                          <w:p w14:paraId="573D1308" w14:textId="77777777" w:rsidR="002C0CF6" w:rsidRDefault="002C0CF6" w:rsidP="00893702"/>
                          <w:p w14:paraId="37AA7AB0" w14:textId="77777777" w:rsidR="002C0CF6" w:rsidRDefault="002C0CF6" w:rsidP="00893702">
                            <w:r>
                              <w:t>During the summer solstice the arctic has nearly three months of sunlight because it is always facing the sun in this position. The opposite is true during winter when the Arctic faces away from the sun for about three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8pt;margin-top:23.1pt;width:734.25pt;height:19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" strokecolor="#808184 [3215]">
                <v:textbox>
                  <w:txbxContent>
                    <w:p w14:paraId="4C3D27F2" w14:textId="77777777" w:rsidR="00893702" w:rsidRPr="005263CC" w:rsidRDefault="00893702" w:rsidP="00893702">
                      <w:pPr>
                        <w:pStyle w:val="Heading4"/>
                        <w:spacing w:before="0"/>
                      </w:pPr>
                      <w:r w:rsidRPr="005263CC">
                        <w:t xml:space="preserve">Scientific explanation </w:t>
                      </w:r>
                    </w:p>
                    <w:p w14:paraId="6132411C" w14:textId="77777777" w:rsidR="00893702" w:rsidRDefault="00893702" w:rsidP="00893702">
                      <w:r>
                        <w:t>Diagram 2 shows that closer to the equator, such as Thursday Island, places don’t have much change in their day length over a year. However, places closer to the poles, such as Hobart, show bigger changes in day length over a year. This is because the axis of the earth is tilted and stays in the same position as it rotates around the sun.</w:t>
                      </w:r>
                    </w:p>
                    <w:p w14:paraId="3D98C8FC" w14:textId="77777777" w:rsidR="00893702" w:rsidRDefault="00893702" w:rsidP="00893702"/>
                    <w:p w14:paraId="5FF8B2FA" w14:textId="77777777" w:rsidR="00893702" w:rsidRDefault="00893702" w:rsidP="00893702">
                      <w:r>
                        <w:t>If the Earth was not tilted there would be no change in daylight hours over a year, the sun would rise and set at the same times every day.</w:t>
                      </w:r>
                    </w:p>
                    <w:p w14:paraId="29632F65" w14:textId="77777777" w:rsidR="00893702" w:rsidRDefault="00893702" w:rsidP="00893702"/>
                    <w:p w14:paraId="62F6F88F" w14:textId="77777777" w:rsidR="00893702" w:rsidRDefault="00893702" w:rsidP="00893702">
                      <w:r>
                        <w:t>Equinox is when the day length and night length are equal. It happens twice each year when the sun is directly over the equator at midday (Diagram 3). The solstice is the opposite. That is, when the day length is either the shortest (in winter) or the longest (in summer). Diagram 3 shows the position of the sun on these days. This occurs because the sun appears to be at its lowest or highest points in the sky at midday.</w:t>
                      </w:r>
                    </w:p>
                    <w:p w14:paraId="573D1308" w14:textId="77777777" w:rsidR="00893702" w:rsidRDefault="00893702" w:rsidP="00893702"/>
                    <w:p w14:paraId="37AA7AB0" w14:textId="77777777" w:rsidR="00893702" w:rsidRDefault="00893702" w:rsidP="00893702">
                      <w:r>
                        <w:t>During the summer solstice the arctic has nearly three months of sunlight because it is always facing the sun in this position. The opposite is true during winter when the Arctic faces away from the sun for about three months.</w:t>
                      </w:r>
                    </w:p>
                  </w:txbxContent>
                </v:textbox>
              </v:shape>
            </w:pict>
          </mc:Fallback>
        </mc:AlternateContent>
      </w:r>
      <w:r>
        <w:br w:type="page"/>
      </w:r>
    </w:p>
    <w:p w14:paraId="781AD1B2" w14:textId="6B14FBC6" w:rsidR="001B44CF" w:rsidRDefault="001B44CF">
      <w:r>
        <w:rPr>
          <w:noProof/>
        </w:rPr>
        <w:lastRenderedPageBreak/>
        <mc:AlternateContent>
          <mc:Choice Requires="wps">
            <w:drawing>
              <wp:anchor distT="0" distB="0" distL="114300" distR="114300" simplePos="0" relativeHeight="251669504" behindDoc="0" locked="0" layoutInCell="1" allowOverlap="1" wp14:anchorId="1F0BBD04" wp14:editId="7FF6B528">
                <wp:simplePos x="0" y="0"/>
                <wp:positionH relativeFrom="column">
                  <wp:posOffset>37465</wp:posOffset>
                </wp:positionH>
                <wp:positionV relativeFrom="paragraph">
                  <wp:posOffset>-82550</wp:posOffset>
                </wp:positionV>
                <wp:extent cx="9111615" cy="5891916"/>
                <wp:effectExtent l="0" t="0" r="1333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1615" cy="5891916"/>
                        </a:xfrm>
                        <a:prstGeom prst="rect">
                          <a:avLst/>
                        </a:prstGeom>
                        <a:solidFill>
                          <a:srgbClr val="FFFFFF"/>
                        </a:solidFill>
                        <a:ln w="9525">
                          <a:solidFill>
                            <a:schemeClr val="tx2"/>
                          </a:solidFill>
                          <a:miter lim="800000"/>
                          <a:headEnd/>
                          <a:tailEnd/>
                        </a:ln>
                      </wps:spPr>
                      <wps:txbx>
                        <w:txbxContent>
                          <w:p w14:paraId="0FC2217B" w14:textId="77777777" w:rsidR="002C0CF6" w:rsidRPr="005541A9" w:rsidRDefault="002C0CF6" w:rsidP="001B44CF">
                            <w:pPr>
                              <w:pStyle w:val="Heading4"/>
                              <w:spacing w:before="0"/>
                            </w:pPr>
                            <w:r w:rsidRPr="005541A9">
                              <w:t>Representation</w:t>
                            </w:r>
                            <w:r>
                              <w:t>s</w:t>
                            </w:r>
                          </w:p>
                          <w:p w14:paraId="258B1DD0" w14:textId="77777777" w:rsidR="002C0CF6" w:rsidRDefault="002C0CF6" w:rsidP="001B44CF">
                            <w:r w:rsidRPr="005541A9">
                              <w:rPr>
                                <w:noProof/>
                              </w:rPr>
                              <w:drawing>
                                <wp:inline distT="0" distB="0" distL="0" distR="0" wp14:anchorId="1AF2E02C" wp14:editId="728EB63F">
                                  <wp:extent cx="4043045" cy="145485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043045" cy="1454853"/>
                                          </a:xfrm>
                                          <a:prstGeom prst="rect">
                                            <a:avLst/>
                                          </a:prstGeom>
                                          <a:noFill/>
                                          <a:ln>
                                            <a:noFill/>
                                          </a:ln>
                                        </pic:spPr>
                                      </pic:pic>
                                    </a:graphicData>
                                  </a:graphic>
                                </wp:inline>
                              </w:drawing>
                            </w:r>
                            <w:r w:rsidRPr="005541A9">
                              <w:rPr>
                                <w:noProof/>
                              </w:rPr>
                              <w:drawing>
                                <wp:inline distT="0" distB="0" distL="0" distR="0" wp14:anchorId="67F28CEA" wp14:editId="5F14DAC7">
                                  <wp:extent cx="4043045" cy="1461342"/>
                                  <wp:effectExtent l="0" t="0" r="0"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043045" cy="1461342"/>
                                          </a:xfrm>
                                          <a:prstGeom prst="rect">
                                            <a:avLst/>
                                          </a:prstGeom>
                                          <a:noFill/>
                                          <a:ln>
                                            <a:noFill/>
                                          </a:ln>
                                        </pic:spPr>
                                      </pic:pic>
                                    </a:graphicData>
                                  </a:graphic>
                                </wp:inline>
                              </w:drawing>
                            </w:r>
                          </w:p>
                          <w:p w14:paraId="65037BE4" w14:textId="77777777" w:rsidR="002C0CF6" w:rsidRDefault="002C0CF6" w:rsidP="001B44CF">
                            <w:pPr>
                              <w:pStyle w:val="Caption"/>
                            </w:pPr>
                            <w:r w:rsidRPr="002E1C70">
                              <w:t xml:space="preserve">Diagram 2: </w:t>
                            </w:r>
                            <w:r>
                              <w:t>Day</w:t>
                            </w:r>
                            <w:r w:rsidRPr="002E1C70">
                              <w:t>light hours for Thursday Island and Hobart</w:t>
                            </w:r>
                          </w:p>
                          <w:p w14:paraId="51B4D708" w14:textId="77777777" w:rsidR="002C0CF6" w:rsidRDefault="002C0CF6" w:rsidP="001B44CF"/>
                          <w:p w14:paraId="21AA3BC1" w14:textId="77777777" w:rsidR="002C0CF6" w:rsidRDefault="002C0CF6" w:rsidP="001B44CF"/>
                          <w:p w14:paraId="1AC31988" w14:textId="408118FF" w:rsidR="002C0CF6" w:rsidRDefault="002C0CF6" w:rsidP="001B44CF">
                            <w:r w:rsidRPr="002D0F31">
                              <w:rPr>
                                <w:noProof/>
                              </w:rPr>
                              <w:drawing>
                                <wp:inline distT="0" distB="0" distL="0" distR="0" wp14:anchorId="3E19E21B" wp14:editId="0203E92C">
                                  <wp:extent cx="4139139"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150615" cy="2846320"/>
                                          </a:xfrm>
                                          <a:prstGeom prst="rect">
                                            <a:avLst/>
                                          </a:prstGeom>
                                          <a:noFill/>
                                          <a:ln>
                                            <a:noFill/>
                                          </a:ln>
                                        </pic:spPr>
                                      </pic:pic>
                                    </a:graphicData>
                                  </a:graphic>
                                </wp:inline>
                              </w:drawing>
                            </w:r>
                            <w:r>
                              <w:rPr>
                                <w:noProof/>
                              </w:rPr>
                              <w:drawing>
                                <wp:inline distT="0" distB="0" distL="0" distR="0" wp14:anchorId="2274E35F" wp14:editId="1C3536B9">
                                  <wp:extent cx="1673225" cy="12592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3225" cy="1259205"/>
                                          </a:xfrm>
                                          <a:prstGeom prst="rect">
                                            <a:avLst/>
                                          </a:prstGeom>
                                          <a:noFill/>
                                          <a:ln>
                                            <a:noFill/>
                                          </a:ln>
                                        </pic:spPr>
                                      </pic:pic>
                                    </a:graphicData>
                                  </a:graphic>
                                </wp:inline>
                              </w:drawing>
                            </w:r>
                          </w:p>
                          <w:p w14:paraId="49B735A5" w14:textId="77777777" w:rsidR="002C0CF6" w:rsidRDefault="002C0CF6" w:rsidP="001B44CF">
                            <w:pPr>
                              <w:pStyle w:val="Caption"/>
                            </w:pPr>
                            <w:r>
                              <w:t>Diagram 3: The position of the earth at the equinox and solstice</w:t>
                            </w:r>
                          </w:p>
                          <w:p w14:paraId="1491E079" w14:textId="77777777" w:rsidR="002C0CF6" w:rsidRDefault="002C0CF6" w:rsidP="001B44CF"/>
                          <w:p w14:paraId="3B5D3A27" w14:textId="77777777" w:rsidR="002C0CF6" w:rsidRDefault="002C0CF6" w:rsidP="001B44CF"/>
                          <w:p w14:paraId="028CCCDA" w14:textId="77777777" w:rsidR="002C0CF6" w:rsidRDefault="002C0CF6" w:rsidP="001B44CF"/>
                          <w:p w14:paraId="6E9B8323" w14:textId="77777777" w:rsidR="002C0CF6" w:rsidRDefault="002C0CF6" w:rsidP="001B44CF"/>
                          <w:p w14:paraId="5F02BB8B" w14:textId="77777777" w:rsidR="002C0CF6" w:rsidRDefault="002C0CF6" w:rsidP="001B44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5pt;margin-top:-6.5pt;width:717.45pt;height:46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" strokecolor="#808184 [3215]">
                <v:textbox>
                  <w:txbxContent>
                    <w:p w14:paraId="0FC2217B" w14:textId="77777777" w:rsidR="001B44CF" w:rsidRPr="005541A9" w:rsidRDefault="001B44CF" w:rsidP="001B44CF">
                      <w:pPr>
                        <w:pStyle w:val="Heading4"/>
                        <w:spacing w:before="0"/>
                      </w:pPr>
                      <w:r w:rsidRPr="005541A9">
                        <w:t>Representation</w:t>
                      </w:r>
                      <w:r>
                        <w:t>s</w:t>
                      </w:r>
                    </w:p>
                    <w:p w14:paraId="258B1DD0" w14:textId="77777777" w:rsidR="001B44CF" w:rsidRDefault="001B44CF" w:rsidP="001B44CF">
                      <w:r w:rsidRPr="005541A9">
                        <w:rPr>
                          <w:noProof/>
                        </w:rPr>
                        <w:drawing>
                          <wp:inline distT="0" distB="0" distL="0" distR="0" wp14:anchorId="1AF2E02C" wp14:editId="728EB63F">
                            <wp:extent cx="4043045" cy="145485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043045" cy="1454853"/>
                                    </a:xfrm>
                                    <a:prstGeom prst="rect">
                                      <a:avLst/>
                                    </a:prstGeom>
                                    <a:noFill/>
                                    <a:ln>
                                      <a:noFill/>
                                    </a:ln>
                                  </pic:spPr>
                                </pic:pic>
                              </a:graphicData>
                            </a:graphic>
                          </wp:inline>
                        </w:drawing>
                      </w:r>
                      <w:r w:rsidRPr="005541A9">
                        <w:rPr>
                          <w:noProof/>
                        </w:rPr>
                        <w:drawing>
                          <wp:inline distT="0" distB="0" distL="0" distR="0" wp14:anchorId="67F28CEA" wp14:editId="5F14DAC7">
                            <wp:extent cx="4043045" cy="1461342"/>
                            <wp:effectExtent l="0" t="0" r="0"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043045" cy="1461342"/>
                                    </a:xfrm>
                                    <a:prstGeom prst="rect">
                                      <a:avLst/>
                                    </a:prstGeom>
                                    <a:noFill/>
                                    <a:ln>
                                      <a:noFill/>
                                    </a:ln>
                                  </pic:spPr>
                                </pic:pic>
                              </a:graphicData>
                            </a:graphic>
                          </wp:inline>
                        </w:drawing>
                      </w:r>
                    </w:p>
                    <w:p w14:paraId="65037BE4" w14:textId="77777777" w:rsidR="001B44CF" w:rsidRDefault="001B44CF" w:rsidP="001B44CF">
                      <w:pPr>
                        <w:pStyle w:val="Caption"/>
                      </w:pPr>
                      <w:r w:rsidRPr="002E1C70">
                        <w:t xml:space="preserve">Diagram 2: </w:t>
                      </w:r>
                      <w:r>
                        <w:t>Day</w:t>
                      </w:r>
                      <w:r w:rsidRPr="002E1C70">
                        <w:t>light hours for Thursday Island and Hobart</w:t>
                      </w:r>
                    </w:p>
                    <w:p w14:paraId="51B4D708" w14:textId="77777777" w:rsidR="001B44CF" w:rsidRDefault="001B44CF" w:rsidP="001B44CF"/>
                    <w:p w14:paraId="21AA3BC1" w14:textId="77777777" w:rsidR="001B44CF" w:rsidRDefault="001B44CF" w:rsidP="001B44CF"/>
                    <w:p w14:paraId="1AC31988" w14:textId="408118FF" w:rsidR="001B44CF" w:rsidRDefault="001B44CF" w:rsidP="001B44CF">
                      <w:r w:rsidRPr="002D0F31">
                        <w:rPr>
                          <w:noProof/>
                        </w:rPr>
                        <w:drawing>
                          <wp:inline distT="0" distB="0" distL="0" distR="0" wp14:anchorId="3E19E21B" wp14:editId="0203E92C">
                            <wp:extent cx="4139139"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150615" cy="2846320"/>
                                    </a:xfrm>
                                    <a:prstGeom prst="rect">
                                      <a:avLst/>
                                    </a:prstGeom>
                                    <a:noFill/>
                                    <a:ln>
                                      <a:noFill/>
                                    </a:ln>
                                  </pic:spPr>
                                </pic:pic>
                              </a:graphicData>
                            </a:graphic>
                          </wp:inline>
                        </w:drawing>
                      </w:r>
                      <w:r>
                        <w:rPr>
                          <w:noProof/>
                        </w:rPr>
                        <w:drawing>
                          <wp:inline distT="0" distB="0" distL="0" distR="0" wp14:anchorId="2274E35F" wp14:editId="1C3536B9">
                            <wp:extent cx="1673225" cy="12592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3225" cy="1259205"/>
                                    </a:xfrm>
                                    <a:prstGeom prst="rect">
                                      <a:avLst/>
                                    </a:prstGeom>
                                    <a:noFill/>
                                    <a:ln>
                                      <a:noFill/>
                                    </a:ln>
                                  </pic:spPr>
                                </pic:pic>
                              </a:graphicData>
                            </a:graphic>
                          </wp:inline>
                        </w:drawing>
                      </w:r>
                    </w:p>
                    <w:p w14:paraId="49B735A5" w14:textId="77777777" w:rsidR="001B44CF" w:rsidRDefault="001B44CF" w:rsidP="001B44CF">
                      <w:pPr>
                        <w:pStyle w:val="Caption"/>
                      </w:pPr>
                      <w:r>
                        <w:t>Diagram 3: The position of the earth at the equinox and solstice</w:t>
                      </w:r>
                    </w:p>
                    <w:p w14:paraId="1491E079" w14:textId="77777777" w:rsidR="001B44CF" w:rsidRDefault="001B44CF" w:rsidP="001B44CF"/>
                    <w:p w14:paraId="3B5D3A27" w14:textId="77777777" w:rsidR="001B44CF" w:rsidRDefault="001B44CF" w:rsidP="001B44CF"/>
                    <w:p w14:paraId="028CCCDA" w14:textId="77777777" w:rsidR="001B44CF" w:rsidRDefault="001B44CF" w:rsidP="001B44CF"/>
                    <w:p w14:paraId="6E9B8323" w14:textId="77777777" w:rsidR="001B44CF" w:rsidRDefault="001B44CF" w:rsidP="001B44CF"/>
                    <w:p w14:paraId="5F02BB8B" w14:textId="77777777" w:rsidR="001B44CF" w:rsidRDefault="001B44CF" w:rsidP="001B44CF"/>
                  </w:txbxContent>
                </v:textbox>
              </v:shape>
            </w:pict>
          </mc:Fallback>
        </mc:AlternateContent>
      </w:r>
      <w:r>
        <w:br w:type="page"/>
      </w:r>
    </w:p>
    <w:p w14:paraId="4C8C6C62" w14:textId="1CADB208" w:rsidR="001B44CF" w:rsidRDefault="00F30A96">
      <w:r>
        <w:rPr>
          <w:noProof/>
        </w:rPr>
        <w:lastRenderedPageBreak/>
        <mc:AlternateContent>
          <mc:Choice Requires="wps">
            <w:drawing>
              <wp:anchor distT="0" distB="0" distL="114300" distR="114300" simplePos="0" relativeHeight="251673600" behindDoc="0" locked="0" layoutInCell="1" allowOverlap="1" wp14:anchorId="4E939327" wp14:editId="6ADEB80B">
                <wp:simplePos x="0" y="0"/>
                <wp:positionH relativeFrom="column">
                  <wp:posOffset>4420235</wp:posOffset>
                </wp:positionH>
                <wp:positionV relativeFrom="paragraph">
                  <wp:posOffset>-27305</wp:posOffset>
                </wp:positionV>
                <wp:extent cx="4295140" cy="983615"/>
                <wp:effectExtent l="0" t="0" r="10160" b="260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983615"/>
                        </a:xfrm>
                        <a:prstGeom prst="rect">
                          <a:avLst/>
                        </a:prstGeom>
                        <a:solidFill>
                          <a:srgbClr val="FFFFFF"/>
                        </a:solidFill>
                        <a:ln w="9525">
                          <a:solidFill>
                            <a:schemeClr val="tx2"/>
                          </a:solidFill>
                          <a:miter lim="800000"/>
                          <a:headEnd/>
                          <a:tailEnd/>
                        </a:ln>
                      </wps:spPr>
                      <wps:txbx>
                        <w:txbxContent>
                          <w:p w14:paraId="3B823045" w14:textId="6ECC4859" w:rsidR="002C0CF6" w:rsidRPr="002E1C70" w:rsidRDefault="002C0CF6" w:rsidP="00F30A96">
                            <w:pPr>
                              <w:pStyle w:val="Heading4"/>
                              <w:spacing w:before="0"/>
                            </w:pPr>
                            <w:r>
                              <w:t>Features of the m</w:t>
                            </w:r>
                            <w:r w:rsidRPr="002E1C70">
                              <w:t>odel</w:t>
                            </w:r>
                          </w:p>
                          <w:p w14:paraId="0C829C1D" w14:textId="77777777" w:rsidR="002C0CF6" w:rsidRDefault="002C0CF6" w:rsidP="00F30A96">
                            <w:r>
                              <w:t xml:space="preserve">Feature 3 shows that the earth’s axis is tilted and stays in the same position in space even when the earth revolves and rotates around the sun, shown by Feature 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8.05pt;margin-top:-2.15pt;width:338.2pt;height:7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" strokecolor="#808184 [3215]">
                <v:textbox>
                  <w:txbxContent>
                    <w:p w14:paraId="3B823045" w14:textId="6ECC4859" w:rsidR="00F30A96" w:rsidRPr="002E1C70" w:rsidRDefault="002F7E1E" w:rsidP="00F30A96">
                      <w:pPr>
                        <w:pStyle w:val="Heading4"/>
                        <w:spacing w:before="0"/>
                      </w:pPr>
                      <w:r>
                        <w:t>Features of the m</w:t>
                      </w:r>
                      <w:r w:rsidR="00F30A96" w:rsidRPr="002E1C70">
                        <w:t>odel</w:t>
                      </w:r>
                    </w:p>
                    <w:p w14:paraId="0C829C1D" w14:textId="77777777" w:rsidR="00F30A96" w:rsidRDefault="00F30A96" w:rsidP="00F30A96">
                      <w:r>
                        <w:t xml:space="preserve">Feature 3 shows that the earth’s axis is tilted and stays in the same position in space even when the earth revolves and rotates around the sun, shown by Feature 6. </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39DC1AD" wp14:editId="3690C4E8">
                <wp:simplePos x="0" y="0"/>
                <wp:positionH relativeFrom="column">
                  <wp:posOffset>-151130</wp:posOffset>
                </wp:positionH>
                <wp:positionV relativeFrom="paragraph">
                  <wp:posOffset>-26670</wp:posOffset>
                </wp:positionV>
                <wp:extent cx="4302760" cy="1924215"/>
                <wp:effectExtent l="0" t="0" r="2159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924215"/>
                        </a:xfrm>
                        <a:prstGeom prst="rect">
                          <a:avLst/>
                        </a:prstGeom>
                        <a:solidFill>
                          <a:srgbClr val="FFFFFF"/>
                        </a:solidFill>
                        <a:ln w="9525">
                          <a:solidFill>
                            <a:schemeClr val="tx2"/>
                          </a:solidFill>
                          <a:miter lim="800000"/>
                          <a:headEnd/>
                          <a:tailEnd/>
                        </a:ln>
                      </wps:spPr>
                      <wps:txbx>
                        <w:txbxContent>
                          <w:p w14:paraId="0243CE95" w14:textId="77777777" w:rsidR="002C0CF6" w:rsidRPr="002E1C70" w:rsidRDefault="002C0CF6" w:rsidP="00F30A96">
                            <w:pPr>
                              <w:pStyle w:val="Heading4"/>
                              <w:spacing w:before="0"/>
                            </w:pPr>
                            <w:r w:rsidRPr="002E1C70">
                              <w:t>Patterns and timeframe</w:t>
                            </w:r>
                          </w:p>
                          <w:p w14:paraId="7E58DE33" w14:textId="77777777" w:rsidR="002C0CF6" w:rsidRDefault="002C0CF6" w:rsidP="00F30A96">
                            <w:r>
                              <w:t>The pattern is roughly equal day and night hours near the equator but bigger changes occur near the poles where there are more daylight hours in summer and less in winter. Patterns in day length occur yearly because they are caused by the earth’s changing position in its rotation around the sun. Because the earth’s orbit does not change the pattern of day length stays the same from year to year. Therefore the day length for any location can be accurately predicted many years ahead. Ancient cultures even celebrated the solstices thousands of years 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9pt;margin-top:-2.1pt;width:338.8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" strokecolor="#808184 [3215]">
                <v:textbox>
                  <w:txbxContent>
                    <w:p w14:paraId="0243CE95" w14:textId="77777777" w:rsidR="00F30A96" w:rsidRPr="002E1C70" w:rsidRDefault="00F30A96" w:rsidP="00F30A96">
                      <w:pPr>
                        <w:pStyle w:val="Heading4"/>
                        <w:spacing w:before="0"/>
                      </w:pPr>
                      <w:r w:rsidRPr="002E1C70">
                        <w:t>Patterns and timeframe</w:t>
                      </w:r>
                    </w:p>
                    <w:p w14:paraId="7E58DE33" w14:textId="77777777" w:rsidR="00F30A96" w:rsidRDefault="00F30A96" w:rsidP="00F30A96">
                      <w:r>
                        <w:t>The pattern is roughly equal day and night hours near the equator but bigger changes occur near the poles where there are more daylight hours in summer and less in winter. Patterns in day length occur yearly because they are caused by the earth’s changing position in its rotation around the sun. Because the earth’s orbit does not change the pattern of day length stays the same from year to year. Therefore the day length for any location can be accurately predicted many years ahead. Ancient cultures even celebrated the solstices thousands of years ago.</w:t>
                      </w:r>
                    </w:p>
                  </w:txbxContent>
                </v:textbox>
              </v:shape>
            </w:pict>
          </mc:Fallback>
        </mc:AlternateContent>
      </w:r>
    </w:p>
    <w:p w14:paraId="4226B961" w14:textId="77777777" w:rsidR="001B44CF" w:rsidRDefault="001B44CF"/>
    <w:p w14:paraId="62A2868B" w14:textId="77777777" w:rsidR="001B44CF" w:rsidRDefault="001B44CF"/>
    <w:p w14:paraId="10106734" w14:textId="77777777" w:rsidR="001B44CF" w:rsidRDefault="001B44CF"/>
    <w:p w14:paraId="6053EE29" w14:textId="77777777" w:rsidR="001B44CF" w:rsidRDefault="001B44CF"/>
    <w:p w14:paraId="0EE4848C" w14:textId="77777777" w:rsidR="001B44CF" w:rsidRDefault="001B44CF"/>
    <w:p w14:paraId="6FBDA6AE" w14:textId="77777777" w:rsidR="001B44CF" w:rsidRDefault="001B44CF"/>
    <w:p w14:paraId="59B04769" w14:textId="77777777" w:rsidR="001B44CF" w:rsidRDefault="001B44CF"/>
    <w:p w14:paraId="5AB07E0E" w14:textId="77777777" w:rsidR="001B44CF" w:rsidRDefault="001B44CF"/>
    <w:p w14:paraId="3FE0C30A" w14:textId="77777777" w:rsidR="001B44CF" w:rsidRDefault="001B44CF"/>
    <w:p w14:paraId="2CA73C50" w14:textId="77777777" w:rsidR="001B44CF" w:rsidRDefault="001B44CF"/>
    <w:p w14:paraId="26C18F32" w14:textId="77777777" w:rsidR="001B44CF" w:rsidRDefault="001B44CF"/>
    <w:p w14:paraId="6A9F4B9A" w14:textId="77777777" w:rsidR="001B44CF" w:rsidRDefault="001B44CF"/>
    <w:p w14:paraId="5A6F950E" w14:textId="77777777" w:rsidR="006D7951" w:rsidRPr="00031878" w:rsidRDefault="006D7951" w:rsidP="006D7951">
      <w:pPr>
        <w:pStyle w:val="Heading3"/>
      </w:pPr>
      <w:r w:rsidRPr="00F82BF1">
        <w:rPr>
          <w:rStyle w:val="Heading3Char"/>
          <w:b/>
          <w:i/>
        </w:rPr>
        <w:t>Observation</w:t>
      </w:r>
      <w:r w:rsidRPr="00031878">
        <w:t>:</w:t>
      </w:r>
    </w:p>
    <w:p w14:paraId="05B62CCE" w14:textId="77777777" w:rsidR="006D7951" w:rsidRDefault="006D7951" w:rsidP="006D7951">
      <w:pPr>
        <w:pStyle w:val="ListBullet0"/>
      </w:pPr>
      <w:r>
        <w:t>A total solar eclipse occurred in 2012 but it only lasted a few minutes and the next one seen in Australia will be in 2028.</w:t>
      </w:r>
    </w:p>
    <w:p w14:paraId="38E191D6" w14:textId="77777777" w:rsidR="006D7951" w:rsidRDefault="006D7951" w:rsidP="006D7951">
      <w:r>
        <w:rPr>
          <w:noProof/>
        </w:rPr>
        <mc:AlternateContent>
          <mc:Choice Requires="wps">
            <w:drawing>
              <wp:anchor distT="0" distB="0" distL="114300" distR="114300" simplePos="0" relativeHeight="251676672" behindDoc="0" locked="0" layoutInCell="1" allowOverlap="1" wp14:anchorId="1F75C422" wp14:editId="38517844">
                <wp:simplePos x="0" y="0"/>
                <wp:positionH relativeFrom="column">
                  <wp:posOffset>4204970</wp:posOffset>
                </wp:positionH>
                <wp:positionV relativeFrom="paragraph">
                  <wp:posOffset>140970</wp:posOffset>
                </wp:positionV>
                <wp:extent cx="4234815" cy="2743200"/>
                <wp:effectExtent l="0" t="0" r="1333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2743200"/>
                        </a:xfrm>
                        <a:prstGeom prst="rect">
                          <a:avLst/>
                        </a:prstGeom>
                        <a:solidFill>
                          <a:srgbClr val="FFFFFF"/>
                        </a:solidFill>
                        <a:ln w="9525">
                          <a:solidFill>
                            <a:schemeClr val="tx2"/>
                          </a:solidFill>
                          <a:miter lim="800000"/>
                          <a:headEnd/>
                          <a:tailEnd/>
                        </a:ln>
                      </wps:spPr>
                      <wps:txbx>
                        <w:txbxContent>
                          <w:p w14:paraId="47A86719" w14:textId="77777777" w:rsidR="002C0CF6" w:rsidRPr="00995172" w:rsidRDefault="002C0CF6" w:rsidP="006D7951">
                            <w:pPr>
                              <w:pStyle w:val="Heading4"/>
                              <w:spacing w:before="0"/>
                            </w:pPr>
                            <w:r w:rsidRPr="00995172">
                              <w:t>Representation</w:t>
                            </w:r>
                          </w:p>
                          <w:p w14:paraId="2288068C" w14:textId="77777777" w:rsidR="002C0CF6" w:rsidRDefault="002C0CF6" w:rsidP="006D7951">
                            <w:r w:rsidRPr="001C3C51">
                              <w:rPr>
                                <w:rFonts w:cs="Arial"/>
                                <w:noProof/>
                                <w:color w:val="000000"/>
                              </w:rPr>
                              <w:drawing>
                                <wp:inline distT="0" distB="0" distL="0" distR="0" wp14:anchorId="30BF4847" wp14:editId="35449E24">
                                  <wp:extent cx="1638079" cy="4010025"/>
                                  <wp:effectExtent l="0" t="5080" r="0" b="0"/>
                                  <wp:docPr id="4" name="Picture 4" descr="http://img.tfd.com/hm/JPG/A4ec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fd.com/hm/JPG/A4eclips.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5400000">
                                            <a:off x="0" y="0"/>
                                            <a:ext cx="1638079" cy="4010025"/>
                                          </a:xfrm>
                                          <a:prstGeom prst="rect">
                                            <a:avLst/>
                                          </a:prstGeom>
                                          <a:noFill/>
                                          <a:ln>
                                            <a:noFill/>
                                          </a:ln>
                                        </pic:spPr>
                                      </pic:pic>
                                    </a:graphicData>
                                  </a:graphic>
                                </wp:inline>
                              </w:drawing>
                            </w:r>
                          </w:p>
                          <w:p w14:paraId="576FE1E1" w14:textId="77777777" w:rsidR="002C0CF6" w:rsidRDefault="002C0CF6" w:rsidP="006D7951"/>
                          <w:p w14:paraId="7A395757" w14:textId="77777777" w:rsidR="002C0CF6" w:rsidRDefault="002C0CF6" w:rsidP="006D7951">
                            <w:pPr>
                              <w:pStyle w:val="Caption"/>
                            </w:pPr>
                            <w:r>
                              <w:t>Diagram 4: The moon can cause a solar eclipse</w:t>
                            </w:r>
                          </w:p>
                          <w:p w14:paraId="04D8A64F" w14:textId="77777777" w:rsidR="002C0CF6" w:rsidRDefault="002C0CF6" w:rsidP="006D7951"/>
                          <w:p w14:paraId="0670E85D" w14:textId="77777777" w:rsidR="002C0CF6" w:rsidRDefault="002C0CF6" w:rsidP="006D7951"/>
                          <w:p w14:paraId="348EEC16" w14:textId="77777777" w:rsidR="002C0CF6" w:rsidRDefault="002C0CF6" w:rsidP="006D79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1.1pt;margin-top:11.1pt;width:333.45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" strokecolor="#808184 [3215]">
                <v:textbox>
                  <w:txbxContent>
                    <w:p w14:paraId="47A86719" w14:textId="77777777" w:rsidR="006D7951" w:rsidRPr="00995172" w:rsidRDefault="006D7951" w:rsidP="006D7951">
                      <w:pPr>
                        <w:pStyle w:val="Heading4"/>
                        <w:spacing w:before="0"/>
                      </w:pPr>
                      <w:r w:rsidRPr="00995172">
                        <w:t>Representation</w:t>
                      </w:r>
                    </w:p>
                    <w:p w14:paraId="2288068C" w14:textId="77777777" w:rsidR="006D7951" w:rsidRDefault="006D7951" w:rsidP="006D7951">
                      <w:r w:rsidRPr="001C3C51">
                        <w:rPr>
                          <w:rFonts w:cs="Arial"/>
                          <w:noProof/>
                          <w:color w:val="000000"/>
                        </w:rPr>
                        <w:drawing>
                          <wp:inline distT="0" distB="0" distL="0" distR="0" wp14:anchorId="30BF4847" wp14:editId="35449E24">
                            <wp:extent cx="1638079" cy="4010025"/>
                            <wp:effectExtent l="0" t="5080" r="0" b="0"/>
                            <wp:docPr id="4" name="Picture 4" descr="http://img.tfd.com/hm/JPG/A4ec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fd.com/hm/JPG/A4eclips.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5400000">
                                      <a:off x="0" y="0"/>
                                      <a:ext cx="1638079" cy="4010025"/>
                                    </a:xfrm>
                                    <a:prstGeom prst="rect">
                                      <a:avLst/>
                                    </a:prstGeom>
                                    <a:noFill/>
                                    <a:ln>
                                      <a:noFill/>
                                    </a:ln>
                                  </pic:spPr>
                                </pic:pic>
                              </a:graphicData>
                            </a:graphic>
                          </wp:inline>
                        </w:drawing>
                      </w:r>
                    </w:p>
                    <w:p w14:paraId="576FE1E1" w14:textId="77777777" w:rsidR="006D7951" w:rsidRDefault="006D7951" w:rsidP="006D7951"/>
                    <w:p w14:paraId="7A395757" w14:textId="77777777" w:rsidR="006D7951" w:rsidRDefault="006D7951" w:rsidP="006D7951">
                      <w:pPr>
                        <w:pStyle w:val="Caption"/>
                      </w:pPr>
                      <w:r>
                        <w:t>Diagram 4: The moon can cause a solar eclipse</w:t>
                      </w:r>
                    </w:p>
                    <w:p w14:paraId="04D8A64F" w14:textId="77777777" w:rsidR="006D7951" w:rsidRDefault="006D7951" w:rsidP="006D7951"/>
                    <w:p w14:paraId="0670E85D" w14:textId="77777777" w:rsidR="006D7951" w:rsidRDefault="006D7951" w:rsidP="006D7951"/>
                    <w:p w14:paraId="348EEC16" w14:textId="77777777" w:rsidR="006D7951" w:rsidRDefault="006D7951" w:rsidP="006D7951"/>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5943DD3" wp14:editId="7D476DEF">
                <wp:simplePos x="0" y="0"/>
                <wp:positionH relativeFrom="column">
                  <wp:posOffset>-405130</wp:posOffset>
                </wp:positionH>
                <wp:positionV relativeFrom="paragraph">
                  <wp:posOffset>140970</wp:posOffset>
                </wp:positionV>
                <wp:extent cx="4295140" cy="2895600"/>
                <wp:effectExtent l="0" t="0" r="1016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2895600"/>
                        </a:xfrm>
                        <a:prstGeom prst="rect">
                          <a:avLst/>
                        </a:prstGeom>
                        <a:solidFill>
                          <a:srgbClr val="FFFFFF"/>
                        </a:solidFill>
                        <a:ln w="9525">
                          <a:solidFill>
                            <a:schemeClr val="tx2"/>
                          </a:solidFill>
                          <a:miter lim="800000"/>
                          <a:headEnd/>
                          <a:tailEnd/>
                        </a:ln>
                      </wps:spPr>
                      <wps:txbx>
                        <w:txbxContent>
                          <w:p w14:paraId="24739675" w14:textId="77777777" w:rsidR="002C0CF6" w:rsidRPr="00995172" w:rsidRDefault="002C0CF6" w:rsidP="006D7951">
                            <w:pPr>
                              <w:pStyle w:val="Heading4"/>
                              <w:spacing w:before="0"/>
                            </w:pPr>
                            <w:r w:rsidRPr="00995172">
                              <w:t>Scientific explanation</w:t>
                            </w:r>
                          </w:p>
                          <w:p w14:paraId="015FD602" w14:textId="77777777" w:rsidR="002C0CF6" w:rsidRDefault="002C0CF6" w:rsidP="006D7951">
                            <w:r>
                              <w:t>An eclipse occurs when one object passes in front of another so that it can’t be seen. There are two types of eclipses: lunar and solar. The moon can appear to cover the sun even though it is many times smaller. This is because the moon is just far enough away to appear to be the same size as the sun which is much further away. Diagram 4 shows how a view of the sun can be eclipsed by the moon. This only appears to happen for part of the earth at once. In November, 2012 some of Australia could see (with safety glasses) the moon move in front of the sun. It started at 6:55am, reached its zenith (highest point) at 8:07am and ended at 9:33am. The total darkness only lasted a few minutes because the moon continued to orbit the earth on its daily rotation. The moon takes 27 days to orbit the earth and has an elliptical path like the earth. Sometimes the earth will pass between the sun and the moon.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9pt;margin-top:11.1pt;width:338.2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" strokecolor="#808184 [3215]">
                <v:textbox>
                  <w:txbxContent>
                    <w:p w14:paraId="24739675" w14:textId="77777777" w:rsidR="006D7951" w:rsidRPr="00995172" w:rsidRDefault="006D7951" w:rsidP="006D7951">
                      <w:pPr>
                        <w:pStyle w:val="Heading4"/>
                        <w:spacing w:before="0"/>
                      </w:pPr>
                      <w:r w:rsidRPr="00995172">
                        <w:t>Scientific explanation</w:t>
                      </w:r>
                    </w:p>
                    <w:p w14:paraId="015FD602" w14:textId="77777777" w:rsidR="006D7951" w:rsidRDefault="006D7951" w:rsidP="006D7951">
                      <w:r>
                        <w:t>An eclipse occurs when one object passes in front of another so that it can’t be seen. There are two types of eclipses: lunar and solar. The moon can appear to cover the sun even though it is many times smaller. This is because the moon is just far enough away to appear to be the same size as the sun which is much further away. Diagram 4 shows how a view of the sun can be eclipsed by the moon. This only appears to happen for part of the earth at once. In November, 2012 some of Australia could see (with safety glasses) the moon move in front of the sun. It started at 6:55am, reached its zenith (highest point) at 8:07am and ended at 9:33am. The total darkness only lasted a few minutes because the moon continued to orbit the earth on its daily rotation. The moon takes 27 days to orbit the earth and has an elliptical path like the earth. Sometimes the earth will pass between the sun and the moon.</w:t>
                      </w:r>
                    </w:p>
                  </w:txbxContent>
                </v:textbox>
              </v:shape>
            </w:pict>
          </mc:Fallback>
        </mc:AlternateContent>
      </w:r>
    </w:p>
    <w:p w14:paraId="40A47EA8" w14:textId="77777777" w:rsidR="006D7951" w:rsidRDefault="006D7951" w:rsidP="006D7951"/>
    <w:p w14:paraId="019BCA8D" w14:textId="77777777" w:rsidR="006D7951" w:rsidRDefault="006D7951" w:rsidP="006D7951"/>
    <w:p w14:paraId="50B63CB1" w14:textId="77777777" w:rsidR="006D7951" w:rsidRDefault="006D7951" w:rsidP="006D7951"/>
    <w:p w14:paraId="7A43385A" w14:textId="77777777" w:rsidR="006D7951" w:rsidRPr="00FD01ED" w:rsidRDefault="006D7951" w:rsidP="006D7951">
      <w:pPr>
        <w:pStyle w:val="Heading1"/>
        <w:spacing w:before="0"/>
      </w:pPr>
    </w:p>
    <w:p w14:paraId="7FD5C921" w14:textId="77777777" w:rsidR="006D7951" w:rsidRDefault="006D7951" w:rsidP="006D7951"/>
    <w:p w14:paraId="47920188" w14:textId="77777777" w:rsidR="006D7951" w:rsidRDefault="006D7951" w:rsidP="006D7951"/>
    <w:p w14:paraId="475192B3" w14:textId="77777777" w:rsidR="006D7951" w:rsidRDefault="006D7951" w:rsidP="006D7951"/>
    <w:p w14:paraId="7C2435FF" w14:textId="77777777" w:rsidR="001B44CF" w:rsidRDefault="001B44CF"/>
    <w:p w14:paraId="14387CCA" w14:textId="77777777" w:rsidR="001B44CF" w:rsidRDefault="001B44CF"/>
    <w:p w14:paraId="5617FC51" w14:textId="77777777" w:rsidR="001B44CF" w:rsidRDefault="001B44CF"/>
    <w:p w14:paraId="71378C56" w14:textId="77777777" w:rsidR="001B44CF" w:rsidRDefault="001B44CF"/>
    <w:p w14:paraId="7B0FA212" w14:textId="77777777" w:rsidR="001B44CF" w:rsidRDefault="001B44CF"/>
    <w:p w14:paraId="21C97CDC" w14:textId="77777777" w:rsidR="001B44CF" w:rsidRDefault="001B44CF"/>
    <w:p w14:paraId="49C7C230" w14:textId="77777777" w:rsidR="001B44CF" w:rsidRDefault="001B44CF"/>
    <w:p w14:paraId="0F71831B" w14:textId="77777777" w:rsidR="001B44CF" w:rsidRDefault="001B44CF"/>
    <w:p w14:paraId="10BF6A38" w14:textId="2098B100" w:rsidR="001B44CF" w:rsidRDefault="002D2528">
      <w:r>
        <w:rPr>
          <w:noProof/>
        </w:rPr>
        <mc:AlternateContent>
          <mc:Choice Requires="wps">
            <w:drawing>
              <wp:anchor distT="0" distB="0" distL="114300" distR="114300" simplePos="0" relativeHeight="251680768" behindDoc="0" locked="0" layoutInCell="1" allowOverlap="1" wp14:anchorId="1CCB1190" wp14:editId="3F866E78">
                <wp:simplePos x="0" y="0"/>
                <wp:positionH relativeFrom="column">
                  <wp:posOffset>4253230</wp:posOffset>
                </wp:positionH>
                <wp:positionV relativeFrom="paragraph">
                  <wp:posOffset>-92075</wp:posOffset>
                </wp:positionV>
                <wp:extent cx="4302760" cy="1725433"/>
                <wp:effectExtent l="0" t="0" r="21590" b="273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725433"/>
                        </a:xfrm>
                        <a:prstGeom prst="rect">
                          <a:avLst/>
                        </a:prstGeom>
                        <a:solidFill>
                          <a:srgbClr val="FFFFFF"/>
                        </a:solidFill>
                        <a:ln w="9525">
                          <a:solidFill>
                            <a:schemeClr val="tx2"/>
                          </a:solidFill>
                          <a:miter lim="800000"/>
                          <a:headEnd/>
                          <a:tailEnd/>
                        </a:ln>
                      </wps:spPr>
                      <wps:txbx>
                        <w:txbxContent>
                          <w:p w14:paraId="1B88C5C8" w14:textId="77777777" w:rsidR="002C0CF6" w:rsidRPr="00995172" w:rsidRDefault="002C0CF6" w:rsidP="002D2528">
                            <w:pPr>
                              <w:pStyle w:val="Heading4"/>
                              <w:spacing w:before="0"/>
                            </w:pPr>
                            <w:r w:rsidRPr="00995172">
                              <w:t>Patterns and timeframe</w:t>
                            </w:r>
                          </w:p>
                          <w:p w14:paraId="69184A8B" w14:textId="77777777" w:rsidR="002C0CF6" w:rsidRDefault="002C0CF6" w:rsidP="002D2528">
                            <w:pPr>
                              <w:ind w:left="142" w:hanging="33"/>
                            </w:pPr>
                            <w:r>
                              <w:t>The orbit of the moon takes 27 days and causes the different phases seen over a month. However, it is very rare that the earth, moon and sun are all in line to cause a solar eclipse.  This happens every 18 years because of the elliptical orbits of the earth and moon and the different planes they are on. It is predictable because the orbits do not change over time. However, the moon is slowly getting further away from the earth and so in 600 million years there will be no more solar eclipses for the earth to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34.9pt;margin-top:-7.25pt;width:338.8pt;height:13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" strokecolor="#808184 [3215]">
                <v:textbox>
                  <w:txbxContent>
                    <w:p w14:paraId="1B88C5C8" w14:textId="77777777" w:rsidR="002D2528" w:rsidRPr="00995172" w:rsidRDefault="002D2528" w:rsidP="002D2528">
                      <w:pPr>
                        <w:pStyle w:val="Heading4"/>
                        <w:spacing w:before="0"/>
                      </w:pPr>
                      <w:r w:rsidRPr="00995172">
                        <w:t>Patterns and timeframe</w:t>
                      </w:r>
                    </w:p>
                    <w:p w14:paraId="69184A8B" w14:textId="77777777" w:rsidR="002D2528" w:rsidRDefault="002D2528" w:rsidP="002D2528">
                      <w:pPr>
                        <w:ind w:left="142" w:hanging="33"/>
                      </w:pPr>
                      <w:r>
                        <w:t>The orbit of the moon takes 27 days and causes the different phases seen over a month. However, it is very rare that the earth, moon and sun are all in line to cause a solar eclipse.  This happens every 18 years because of the elliptical orbits of the earth and moon and the different planes they are on. It is predictable because the orbits do not change over time. However, the moon is slowly getting further away from the earth and so in 600 million years there will be no more solar eclipses for the earth to see.</w:t>
                      </w:r>
                    </w:p>
                  </w:txbxContent>
                </v:textbox>
              </v:shape>
            </w:pict>
          </mc:Fallback>
        </mc:AlternateContent>
      </w:r>
    </w:p>
    <w:p w14:paraId="1A5A9DCB" w14:textId="68BCBC5C" w:rsidR="001B44CF" w:rsidRDefault="002D2528">
      <w:r>
        <w:rPr>
          <w:noProof/>
        </w:rPr>
        <mc:AlternateContent>
          <mc:Choice Requires="wps">
            <w:drawing>
              <wp:anchor distT="0" distB="0" distL="114300" distR="114300" simplePos="0" relativeHeight="251678720" behindDoc="0" locked="0" layoutInCell="1" allowOverlap="1" wp14:anchorId="2B930118" wp14:editId="287F87B8">
                <wp:simplePos x="0" y="0"/>
                <wp:positionH relativeFrom="column">
                  <wp:posOffset>-207645</wp:posOffset>
                </wp:positionH>
                <wp:positionV relativeFrom="paragraph">
                  <wp:posOffset>-276860</wp:posOffset>
                </wp:positionV>
                <wp:extent cx="4295140" cy="890270"/>
                <wp:effectExtent l="0" t="0" r="10160" b="241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890270"/>
                        </a:xfrm>
                        <a:prstGeom prst="rect">
                          <a:avLst/>
                        </a:prstGeom>
                        <a:solidFill>
                          <a:srgbClr val="FFFFFF"/>
                        </a:solidFill>
                        <a:ln w="9525">
                          <a:solidFill>
                            <a:schemeClr val="tx2"/>
                          </a:solidFill>
                          <a:miter lim="800000"/>
                          <a:headEnd/>
                          <a:tailEnd/>
                        </a:ln>
                      </wps:spPr>
                      <wps:txbx>
                        <w:txbxContent>
                          <w:p w14:paraId="6244F58F" w14:textId="77777777" w:rsidR="002C0CF6" w:rsidRPr="00995172" w:rsidRDefault="002C0CF6" w:rsidP="002D2528">
                            <w:pPr>
                              <w:pStyle w:val="Heading4"/>
                              <w:spacing w:before="0"/>
                            </w:pPr>
                            <w:r w:rsidRPr="00995172">
                              <w:t xml:space="preserve">Features of the </w:t>
                            </w:r>
                            <w:r>
                              <w:t>m</w:t>
                            </w:r>
                            <w:r w:rsidRPr="00995172">
                              <w:t>odel</w:t>
                            </w:r>
                          </w:p>
                          <w:p w14:paraId="0A8D5EA9" w14:textId="77777777" w:rsidR="002C0CF6" w:rsidRDefault="002C0CF6" w:rsidP="002D2528">
                            <w:r>
                              <w:t>The model shows that the moon is much smaller than the earth in Feature 5 and that the sun is a long distance from both the earth and the moon. It also shows that the moon can rotate around the 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6.35pt;margin-top:-21.8pt;width:338.2pt;height:7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" strokecolor="#808184 [3215]">
                <v:textbox>
                  <w:txbxContent>
                    <w:p w14:paraId="6244F58F" w14:textId="77777777" w:rsidR="002D2528" w:rsidRPr="00995172" w:rsidRDefault="002D2528" w:rsidP="002D2528">
                      <w:pPr>
                        <w:pStyle w:val="Heading4"/>
                        <w:spacing w:before="0"/>
                      </w:pPr>
                      <w:r w:rsidRPr="00995172">
                        <w:t xml:space="preserve">Features of the </w:t>
                      </w:r>
                      <w:r>
                        <w:t>m</w:t>
                      </w:r>
                      <w:r w:rsidRPr="00995172">
                        <w:t>odel</w:t>
                      </w:r>
                    </w:p>
                    <w:p w14:paraId="0A8D5EA9" w14:textId="77777777" w:rsidR="002D2528" w:rsidRDefault="002D2528" w:rsidP="002D2528">
                      <w:r>
                        <w:t>The model shows that the moon is much smaller than the earth in Feature 5 and that the sun is a long distance from both the earth and the moon. It also shows that the moon can rotate around the earth.</w:t>
                      </w:r>
                    </w:p>
                  </w:txbxContent>
                </v:textbox>
              </v:shape>
            </w:pict>
          </mc:Fallback>
        </mc:AlternateContent>
      </w:r>
    </w:p>
    <w:p w14:paraId="2164381C" w14:textId="77777777" w:rsidR="001B44CF" w:rsidRDefault="001B44CF"/>
    <w:p w14:paraId="1CC948F7" w14:textId="77777777" w:rsidR="001B44CF" w:rsidRDefault="001B44CF"/>
    <w:p w14:paraId="7100E772" w14:textId="77777777" w:rsidR="001B44CF" w:rsidRDefault="001B44CF"/>
    <w:p w14:paraId="4ABBF7B3" w14:textId="77777777" w:rsidR="001B44CF" w:rsidRDefault="001B44CF"/>
    <w:p w14:paraId="281A6E76" w14:textId="77777777" w:rsidR="001B44CF" w:rsidRDefault="001B44CF"/>
    <w:p w14:paraId="190C75F1" w14:textId="77777777" w:rsidR="001B44CF" w:rsidRDefault="001B44CF"/>
    <w:p w14:paraId="0E15668F" w14:textId="77777777" w:rsidR="001B44CF" w:rsidRDefault="001B44CF"/>
    <w:p w14:paraId="4063553B" w14:textId="77777777" w:rsidR="006C7618" w:rsidRPr="00F82BF1" w:rsidRDefault="006C7618" w:rsidP="006C7618">
      <w:pPr>
        <w:pStyle w:val="Heading3"/>
        <w:rPr>
          <w:rStyle w:val="Heading3Char"/>
        </w:rPr>
      </w:pPr>
      <w:r w:rsidRPr="00F82BF1">
        <w:rPr>
          <w:rStyle w:val="Heading3Char"/>
          <w:b/>
          <w:i/>
        </w:rPr>
        <w:t>Observations</w:t>
      </w:r>
      <w:r w:rsidRPr="00F82BF1">
        <w:rPr>
          <w:rStyle w:val="Heading3Char"/>
        </w:rPr>
        <w:t>:</w:t>
      </w:r>
    </w:p>
    <w:p w14:paraId="3DC98FE0" w14:textId="77777777" w:rsidR="006C7618" w:rsidRPr="00570E86" w:rsidRDefault="006C7618" w:rsidP="006C7618">
      <w:pPr>
        <w:pStyle w:val="ListBullet0"/>
      </w:pPr>
      <w:r w:rsidRPr="00570E86">
        <w:t>Traditional ecological knowledge shows that plants and animals have grown and moved in predictable ways for thousands of years, following seasonal patterns.</w:t>
      </w:r>
    </w:p>
    <w:p w14:paraId="78A15D3D" w14:textId="77777777" w:rsidR="006C7618" w:rsidRPr="00570E86" w:rsidRDefault="006C7618" w:rsidP="006C7618">
      <w:pPr>
        <w:pStyle w:val="ListBullet0"/>
      </w:pPr>
      <w:r w:rsidRPr="00570E86">
        <w:t>When its winter in the southern hemisphere, its summer in the northern hemisphere.</w:t>
      </w:r>
    </w:p>
    <w:p w14:paraId="6182D755" w14:textId="18D69350" w:rsidR="006C7618" w:rsidRDefault="006C7618" w:rsidP="006C7618">
      <w:r>
        <w:rPr>
          <w:noProof/>
        </w:rPr>
        <mc:AlternateContent>
          <mc:Choice Requires="wps">
            <w:drawing>
              <wp:anchor distT="0" distB="0" distL="114300" distR="114300" simplePos="0" relativeHeight="251682816" behindDoc="0" locked="0" layoutInCell="1" allowOverlap="1" wp14:anchorId="5FAD64FB" wp14:editId="2348B628">
                <wp:simplePos x="0" y="0"/>
                <wp:positionH relativeFrom="column">
                  <wp:posOffset>-98425</wp:posOffset>
                </wp:positionH>
                <wp:positionV relativeFrom="paragraph">
                  <wp:posOffset>68580</wp:posOffset>
                </wp:positionV>
                <wp:extent cx="4295140" cy="3114040"/>
                <wp:effectExtent l="0" t="0" r="10160" b="101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3114040"/>
                        </a:xfrm>
                        <a:prstGeom prst="rect">
                          <a:avLst/>
                        </a:prstGeom>
                        <a:solidFill>
                          <a:srgbClr val="FFFFFF"/>
                        </a:solidFill>
                        <a:ln w="9525">
                          <a:solidFill>
                            <a:schemeClr val="tx2"/>
                          </a:solidFill>
                          <a:miter lim="800000"/>
                          <a:headEnd/>
                          <a:tailEnd/>
                        </a:ln>
                      </wps:spPr>
                      <wps:txbx>
                        <w:txbxContent>
                          <w:p w14:paraId="40C66FAD" w14:textId="77777777" w:rsidR="002C0CF6" w:rsidRPr="0062148C" w:rsidRDefault="002C0CF6" w:rsidP="006C7618">
                            <w:pPr>
                              <w:pStyle w:val="Heading4"/>
                              <w:spacing w:before="0"/>
                            </w:pPr>
                            <w:r w:rsidRPr="0062148C">
                              <w:t>Scientific explanation</w:t>
                            </w:r>
                          </w:p>
                          <w:p w14:paraId="17B70BAE" w14:textId="77777777" w:rsidR="002C0CF6" w:rsidRDefault="002C0CF6" w:rsidP="006C7618">
                            <w:r>
                              <w:t>Many people think that hot seasons are where the earth is closer to the sun and cold seasons where the earth is further away from the sun. This cannot be true because summer and winter occur at the same time in different parts of the planet.</w:t>
                            </w:r>
                          </w:p>
                          <w:p w14:paraId="6447BECB" w14:textId="77777777" w:rsidR="002C0CF6" w:rsidRDefault="002C0CF6" w:rsidP="006C7618">
                            <w:r>
                              <w:t>Seasonal patterns are caused by both the earth’s tilt and its orbit around the sun. The axis of the earth is not vertical but is tilted at an angle of 23.4</w:t>
                            </w:r>
                            <w:r>
                              <w:rPr>
                                <w:rFonts w:cs="Arial"/>
                              </w:rPr>
                              <w:t>°</w:t>
                            </w:r>
                            <w:r>
                              <w:rPr>
                                <w:vertAlign w:val="superscript"/>
                              </w:rPr>
                              <w:t xml:space="preserve"> </w:t>
                            </w:r>
                            <w:r>
                              <w:t xml:space="preserve">possibly due to a large impact when the earth was forming. It takes 365 days for the earth to orbit or rotate around the sun and the axis always points in the same direction. This means that during a year as the earth orbits the sun the southern hemisphere is pointed towards the sun then is pointed away from the sun (Diagram 5.) This causes changes in seasons in the same way as day length. </w:t>
                            </w:r>
                          </w:p>
                          <w:p w14:paraId="2F6F4E82" w14:textId="77777777" w:rsidR="002C0CF6" w:rsidRDefault="002C0CF6" w:rsidP="006C7618">
                            <w:r>
                              <w:t>Places near the equator are less affected by the tilt so those areas don’t have as much change in temperature from season to season. However, closer to the poles there is a greater effect of the tilt and the different seasons are more noticeable.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75pt;margin-top:5.4pt;width:338.2pt;height:24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" strokecolor="#808184 [3215]">
                <v:textbox>
                  <w:txbxContent>
                    <w:p w14:paraId="40C66FAD" w14:textId="77777777" w:rsidR="006C7618" w:rsidRPr="0062148C" w:rsidRDefault="006C7618" w:rsidP="006C7618">
                      <w:pPr>
                        <w:pStyle w:val="Heading4"/>
                        <w:spacing w:before="0"/>
                      </w:pPr>
                      <w:r w:rsidRPr="0062148C">
                        <w:t>Scientific explanation</w:t>
                      </w:r>
                    </w:p>
                    <w:p w14:paraId="17B70BAE" w14:textId="77777777" w:rsidR="006C7618" w:rsidRDefault="006C7618" w:rsidP="006C7618">
                      <w:r>
                        <w:t>Many people think that hot seasons are where the earth is closer to the sun and cold seasons where the earth is further away from the sun. This cannot be true because summer and winter occur at the same time in different parts of the planet.</w:t>
                      </w:r>
                    </w:p>
                    <w:p w14:paraId="6447BECB" w14:textId="77777777" w:rsidR="006C7618" w:rsidRDefault="006C7618" w:rsidP="006C7618">
                      <w:r>
                        <w:t>Seasonal patterns are caused by both the earth’s tilt and its orbit around the sun. The axis of the earth is not vertical but is tilted at an angle of 23.4</w:t>
                      </w:r>
                      <w:r>
                        <w:rPr>
                          <w:rFonts w:cs="Arial"/>
                        </w:rPr>
                        <w:t>°</w:t>
                      </w:r>
                      <w:r>
                        <w:rPr>
                          <w:vertAlign w:val="superscript"/>
                        </w:rPr>
                        <w:t xml:space="preserve"> </w:t>
                      </w:r>
                      <w:r>
                        <w:t xml:space="preserve">possibly due to a large impact when the earth was forming. It takes 365 days for the earth to orbit or rotate around the sun and the axis always points in the same direction. This means that during a year as the earth orbits the sun the southern hemisphere is pointed towards the sun then is pointed away from the sun (Diagram 5.) This causes changes in seasons in the same way as day length. </w:t>
                      </w:r>
                    </w:p>
                    <w:p w14:paraId="2F6F4E82" w14:textId="77777777" w:rsidR="006C7618" w:rsidRDefault="006C7618" w:rsidP="006C7618">
                      <w:r>
                        <w:t>Places near the equator are less affected by the tilt so those areas don’t have as much change in temperature from season to season. However, closer to the poles there is a greater effect of the tilt and the different seasons are more noticeable.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CE3FEBA" wp14:editId="3780D7BA">
                <wp:simplePos x="0" y="0"/>
                <wp:positionH relativeFrom="column">
                  <wp:posOffset>4344035</wp:posOffset>
                </wp:positionH>
                <wp:positionV relativeFrom="paragraph">
                  <wp:posOffset>68580</wp:posOffset>
                </wp:positionV>
                <wp:extent cx="4234815" cy="3044825"/>
                <wp:effectExtent l="0" t="0" r="13335" b="222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3044825"/>
                        </a:xfrm>
                        <a:prstGeom prst="rect">
                          <a:avLst/>
                        </a:prstGeom>
                        <a:solidFill>
                          <a:srgbClr val="FFFFFF"/>
                        </a:solidFill>
                        <a:ln w="9525">
                          <a:solidFill>
                            <a:schemeClr val="tx2"/>
                          </a:solidFill>
                          <a:miter lim="800000"/>
                          <a:headEnd/>
                          <a:tailEnd/>
                        </a:ln>
                      </wps:spPr>
                      <wps:txbx>
                        <w:txbxContent>
                          <w:p w14:paraId="5EA8C562" w14:textId="77777777" w:rsidR="002C0CF6" w:rsidRPr="00570E86" w:rsidRDefault="002C0CF6" w:rsidP="006C7618">
                            <w:pPr>
                              <w:pStyle w:val="Heading4"/>
                              <w:spacing w:before="0"/>
                            </w:pPr>
                            <w:r w:rsidRPr="00570E86">
                              <w:t>Representation</w:t>
                            </w:r>
                          </w:p>
                          <w:p w14:paraId="0BA91D71" w14:textId="77777777" w:rsidR="002C0CF6" w:rsidRDefault="002C0CF6" w:rsidP="006C7618">
                            <w:pPr>
                              <w:pStyle w:val="smallspace0"/>
                            </w:pPr>
                            <w:r w:rsidRPr="002D0F31">
                              <w:rPr>
                                <w:noProof/>
                              </w:rPr>
                              <w:drawing>
                                <wp:inline distT="0" distB="0" distL="0" distR="0" wp14:anchorId="48328FFE" wp14:editId="14A62C31">
                                  <wp:extent cx="3270635" cy="2242868"/>
                                  <wp:effectExtent l="0" t="0" r="635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276400" cy="2246821"/>
                                          </a:xfrm>
                                          <a:prstGeom prst="rect">
                                            <a:avLst/>
                                          </a:prstGeom>
                                          <a:noFill/>
                                          <a:ln>
                                            <a:noFill/>
                                          </a:ln>
                                        </pic:spPr>
                                      </pic:pic>
                                    </a:graphicData>
                                  </a:graphic>
                                </wp:inline>
                              </w:drawing>
                            </w:r>
                          </w:p>
                          <w:p w14:paraId="71DB2D8C" w14:textId="77777777" w:rsidR="002C0CF6" w:rsidRPr="00031878" w:rsidRDefault="002C0CF6" w:rsidP="006C7618">
                            <w:pPr>
                              <w:pStyle w:val="Caption"/>
                            </w:pPr>
                            <w:r w:rsidRPr="00AB5856">
                              <w:t>Diagram 5: Seasons change as the earth orbits the 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42.05pt;margin-top:5.4pt;width:333.45pt;height:2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" strokecolor="#808184 [3215]">
                <v:textbox>
                  <w:txbxContent>
                    <w:p w14:paraId="5EA8C562" w14:textId="77777777" w:rsidR="006C7618" w:rsidRPr="00570E86" w:rsidRDefault="006C7618" w:rsidP="006C7618">
                      <w:pPr>
                        <w:pStyle w:val="Heading4"/>
                        <w:spacing w:before="0"/>
                      </w:pPr>
                      <w:r w:rsidRPr="00570E86">
                        <w:t>Representation</w:t>
                      </w:r>
                    </w:p>
                    <w:p w14:paraId="0BA91D71" w14:textId="77777777" w:rsidR="006C7618" w:rsidRDefault="006C7618" w:rsidP="006C7618">
                      <w:pPr>
                        <w:pStyle w:val="smallspace0"/>
                      </w:pPr>
                      <w:r w:rsidRPr="002D0F31">
                        <w:rPr>
                          <w:noProof/>
                        </w:rPr>
                        <w:drawing>
                          <wp:inline distT="0" distB="0" distL="0" distR="0" wp14:anchorId="48328FFE" wp14:editId="14A62C31">
                            <wp:extent cx="3270635" cy="2242868"/>
                            <wp:effectExtent l="0" t="0" r="635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76400" cy="2246821"/>
                                    </a:xfrm>
                                    <a:prstGeom prst="rect">
                                      <a:avLst/>
                                    </a:prstGeom>
                                    <a:noFill/>
                                    <a:ln>
                                      <a:noFill/>
                                    </a:ln>
                                  </pic:spPr>
                                </pic:pic>
                              </a:graphicData>
                            </a:graphic>
                          </wp:inline>
                        </w:drawing>
                      </w:r>
                    </w:p>
                    <w:p w14:paraId="71DB2D8C" w14:textId="77777777" w:rsidR="006C7618" w:rsidRPr="00031878" w:rsidRDefault="006C7618" w:rsidP="006C7618">
                      <w:pPr>
                        <w:pStyle w:val="Caption"/>
                      </w:pPr>
                      <w:r w:rsidRPr="00AB5856">
                        <w:t>Diagram 5: Seasons change as the earth orbits the sun</w:t>
                      </w:r>
                    </w:p>
                  </w:txbxContent>
                </v:textbox>
              </v:shape>
            </w:pict>
          </mc:Fallback>
        </mc:AlternateContent>
      </w:r>
    </w:p>
    <w:p w14:paraId="738BC08D" w14:textId="77777777" w:rsidR="006C7618" w:rsidRDefault="006C7618" w:rsidP="006C7618"/>
    <w:p w14:paraId="5366D7E9" w14:textId="77777777" w:rsidR="006C7618" w:rsidRDefault="006C7618" w:rsidP="006C7618"/>
    <w:p w14:paraId="2B75D4B2" w14:textId="77777777" w:rsidR="006C7618" w:rsidRDefault="006C7618" w:rsidP="006C7618"/>
    <w:p w14:paraId="626D7C57" w14:textId="77777777" w:rsidR="006C7618" w:rsidRDefault="006C7618" w:rsidP="006C7618"/>
    <w:p w14:paraId="1D4800FB" w14:textId="77777777" w:rsidR="006C7618" w:rsidRDefault="006C7618" w:rsidP="006C7618">
      <w:pPr>
        <w:pStyle w:val="Heading1"/>
        <w:spacing w:before="0"/>
      </w:pPr>
    </w:p>
    <w:p w14:paraId="6E5A5BD2" w14:textId="77777777" w:rsidR="006C7618" w:rsidRPr="00597482" w:rsidRDefault="006C7618" w:rsidP="006C7618"/>
    <w:p w14:paraId="1B8181CD" w14:textId="77777777" w:rsidR="006C7618" w:rsidRDefault="006C7618" w:rsidP="006C7618"/>
    <w:p w14:paraId="525D4859" w14:textId="77777777" w:rsidR="006C7618" w:rsidRDefault="006C7618" w:rsidP="006C7618"/>
    <w:p w14:paraId="38439A85" w14:textId="77777777" w:rsidR="001B44CF" w:rsidRDefault="001B44CF"/>
    <w:p w14:paraId="148BA5DA" w14:textId="77777777" w:rsidR="001B44CF" w:rsidRDefault="001B44CF"/>
    <w:p w14:paraId="4C666540" w14:textId="77777777" w:rsidR="001B44CF" w:rsidRDefault="001B44CF"/>
    <w:p w14:paraId="0F4725EA" w14:textId="77777777" w:rsidR="001B44CF" w:rsidRDefault="001B44CF"/>
    <w:p w14:paraId="3786376F" w14:textId="77777777" w:rsidR="001B44CF" w:rsidRDefault="001B44CF"/>
    <w:p w14:paraId="3309645B" w14:textId="77777777" w:rsidR="001B44CF" w:rsidRDefault="001B44CF"/>
    <w:p w14:paraId="0A5BD865" w14:textId="42DE1402" w:rsidR="001B44CF" w:rsidRDefault="006C7618">
      <w:r>
        <w:rPr>
          <w:noProof/>
        </w:rPr>
        <mc:AlternateContent>
          <mc:Choice Requires="wps">
            <w:drawing>
              <wp:anchor distT="0" distB="0" distL="114300" distR="114300" simplePos="0" relativeHeight="251687936" behindDoc="0" locked="0" layoutInCell="1" allowOverlap="1" wp14:anchorId="5CB26FF6" wp14:editId="1D5BF32F">
                <wp:simplePos x="0" y="0"/>
                <wp:positionH relativeFrom="column">
                  <wp:posOffset>4563110</wp:posOffset>
                </wp:positionH>
                <wp:positionV relativeFrom="paragraph">
                  <wp:posOffset>-50800</wp:posOffset>
                </wp:positionV>
                <wp:extent cx="4295140" cy="1463040"/>
                <wp:effectExtent l="0" t="0" r="10160" b="2286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1463040"/>
                        </a:xfrm>
                        <a:prstGeom prst="rect">
                          <a:avLst/>
                        </a:prstGeom>
                        <a:solidFill>
                          <a:srgbClr val="FFFFFF"/>
                        </a:solidFill>
                        <a:ln w="9525">
                          <a:solidFill>
                            <a:schemeClr val="tx2"/>
                          </a:solidFill>
                          <a:miter lim="800000"/>
                          <a:headEnd/>
                          <a:tailEnd/>
                        </a:ln>
                      </wps:spPr>
                      <wps:txbx>
                        <w:txbxContent>
                          <w:p w14:paraId="3FBBED60" w14:textId="77777777" w:rsidR="002C0CF6" w:rsidRPr="00570E86" w:rsidRDefault="002C0CF6" w:rsidP="006C7618">
                            <w:pPr>
                              <w:pStyle w:val="Heading4"/>
                              <w:spacing w:before="0"/>
                            </w:pPr>
                            <w:r w:rsidRPr="00570E86">
                              <w:t xml:space="preserve">Features of the </w:t>
                            </w:r>
                            <w:r>
                              <w:t>m</w:t>
                            </w:r>
                            <w:r w:rsidRPr="00570E86">
                              <w:t>odel</w:t>
                            </w:r>
                          </w:p>
                          <w:p w14:paraId="278E5138" w14:textId="26BA38A5" w:rsidR="002C0CF6" w:rsidRDefault="002C0CF6" w:rsidP="006C7618">
                            <w:r>
                              <w:t>Feature 3 shows the tilt of the earth’s axis and that it is fixed in position. It is difficult to tell whether this model will show that when the arm makes the earth orbit the sun, the axis stays pointing in the same direction.</w:t>
                            </w:r>
                          </w:p>
                          <w:p w14:paraId="19CEA6EA" w14:textId="77777777" w:rsidR="002C0CF6" w:rsidRDefault="002C0CF6" w:rsidP="006C7618">
                            <w:r>
                              <w:t>However in Feature 6, the arm in the model would make a circular path around the sun, even though in real life the path is an ellipse.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59.3pt;margin-top:-4pt;width:338.2pt;height:1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" strokecolor="#808184 [3215]">
                <v:textbox>
                  <w:txbxContent>
                    <w:p w14:paraId="3FBBED60" w14:textId="77777777" w:rsidR="006C7618" w:rsidRPr="00570E86" w:rsidRDefault="006C7618" w:rsidP="006C7618">
                      <w:pPr>
                        <w:pStyle w:val="Heading4"/>
                        <w:spacing w:before="0"/>
                      </w:pPr>
                      <w:r w:rsidRPr="00570E86">
                        <w:t xml:space="preserve">Features of the </w:t>
                      </w:r>
                      <w:r>
                        <w:t>m</w:t>
                      </w:r>
                      <w:r w:rsidRPr="00570E86">
                        <w:t>odel</w:t>
                      </w:r>
                    </w:p>
                    <w:p w14:paraId="278E5138" w14:textId="26BA38A5" w:rsidR="006C7618" w:rsidRDefault="006C7618" w:rsidP="006C7618">
                      <w:r>
                        <w:t>Feature 3 shows the tilt of the earth’s axis and that it is fixed in position. It is difficult to tell whether this model will show that when the arm makes the earth orbit the sun, the axis stays pointing in the same direction.</w:t>
                      </w:r>
                    </w:p>
                    <w:p w14:paraId="19CEA6EA" w14:textId="77777777" w:rsidR="006C7618" w:rsidRDefault="006C7618" w:rsidP="006C7618">
                      <w:r>
                        <w:t>However in Feature 6, the arm in the model would make a circular path around the sun, even though in real life the path is an ellipse.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20C4755" wp14:editId="64E0C113">
                <wp:simplePos x="0" y="0"/>
                <wp:positionH relativeFrom="column">
                  <wp:posOffset>92075</wp:posOffset>
                </wp:positionH>
                <wp:positionV relativeFrom="paragraph">
                  <wp:posOffset>-50165</wp:posOffset>
                </wp:positionV>
                <wp:extent cx="4302760" cy="2171700"/>
                <wp:effectExtent l="0" t="0" r="2159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2171700"/>
                        </a:xfrm>
                        <a:prstGeom prst="rect">
                          <a:avLst/>
                        </a:prstGeom>
                        <a:solidFill>
                          <a:srgbClr val="FFFFFF"/>
                        </a:solidFill>
                        <a:ln w="9525">
                          <a:solidFill>
                            <a:schemeClr val="tx2"/>
                          </a:solidFill>
                          <a:miter lim="800000"/>
                          <a:headEnd/>
                          <a:tailEnd/>
                        </a:ln>
                      </wps:spPr>
                      <wps:txbx>
                        <w:txbxContent>
                          <w:p w14:paraId="5D4E1861" w14:textId="77777777" w:rsidR="002C0CF6" w:rsidRPr="00570E86" w:rsidRDefault="002C0CF6" w:rsidP="006C7618">
                            <w:pPr>
                              <w:pStyle w:val="Heading4"/>
                              <w:spacing w:before="0"/>
                            </w:pPr>
                            <w:r w:rsidRPr="00570E86">
                              <w:t>Patterns and timeframe</w:t>
                            </w:r>
                          </w:p>
                          <w:p w14:paraId="180A2F50" w14:textId="77777777" w:rsidR="002C0CF6" w:rsidRDefault="002C0CF6" w:rsidP="006C7618">
                            <w:r>
                              <w:t>The rotation of the earth around the sun takes one year therefore the seasonal patterns occur from year to year.</w:t>
                            </w:r>
                          </w:p>
                          <w:p w14:paraId="59C5BD05" w14:textId="77777777" w:rsidR="002C0CF6" w:rsidRDefault="002C0CF6" w:rsidP="006C7618">
                            <w:r>
                              <w:t>The pattern of seasons within a year depends on the location. In the tropics the seasons are often described as wet and dry, or hot, wet and cold and can be between one and six months long. Indigenous weather knowledge or Traditional ecological knowledge shows that these same patterns have been followed for thousands of years. Other cultures, in temperate on sub-polar regions, describe seasonal patterns as summer, autumn, winter and spring, each three months long and show distinct changes in temperature.</w:t>
                            </w:r>
                          </w:p>
                          <w:p w14:paraId="11F1420F" w14:textId="77777777" w:rsidR="002C0CF6" w:rsidRDefault="002C0CF6" w:rsidP="006C7618">
                            <w:pPr>
                              <w:ind w:left="216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25pt;margin-top:-3.95pt;width:338.8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" strokecolor="#808184 [3215]">
                <v:textbox>
                  <w:txbxContent>
                    <w:p w14:paraId="5D4E1861" w14:textId="77777777" w:rsidR="006C7618" w:rsidRPr="00570E86" w:rsidRDefault="006C7618" w:rsidP="006C7618">
                      <w:pPr>
                        <w:pStyle w:val="Heading4"/>
                        <w:spacing w:before="0"/>
                      </w:pPr>
                      <w:r w:rsidRPr="00570E86">
                        <w:t>Patterns and timeframe</w:t>
                      </w:r>
                    </w:p>
                    <w:p w14:paraId="180A2F50" w14:textId="77777777" w:rsidR="006C7618" w:rsidRDefault="006C7618" w:rsidP="006C7618">
                      <w:r>
                        <w:t>The rotation of the earth around the sun takes one year therefore the seasonal patterns occur from year to year.</w:t>
                      </w:r>
                    </w:p>
                    <w:p w14:paraId="59C5BD05" w14:textId="77777777" w:rsidR="006C7618" w:rsidRDefault="006C7618" w:rsidP="006C7618">
                      <w:r>
                        <w:t>The pattern of seasons within a year depends on the location. In the tropics the seasons are often described as wet and dry, or hot, wet and cold and can be between one and six months long. Indigenous weather knowledge or Traditional ecological knowledge shows that these same patterns have been followed for thousands of years. Other cultures, in temperate on sub-polar regions, describe seasonal patterns as summer, autumn, winter and spring, each three months long and show distinct changes in temperature.</w:t>
                      </w:r>
                    </w:p>
                    <w:p w14:paraId="11F1420F" w14:textId="77777777" w:rsidR="006C7618" w:rsidRDefault="006C7618" w:rsidP="006C7618">
                      <w:pPr>
                        <w:ind w:left="2160" w:firstLine="720"/>
                      </w:pPr>
                    </w:p>
                  </w:txbxContent>
                </v:textbox>
              </v:shape>
            </w:pict>
          </mc:Fallback>
        </mc:AlternateContent>
      </w:r>
    </w:p>
    <w:p w14:paraId="00894C4C" w14:textId="77777777" w:rsidR="001B44CF" w:rsidRDefault="001B44CF"/>
    <w:p w14:paraId="2E40BC87" w14:textId="77777777" w:rsidR="001B44CF" w:rsidRDefault="001B44CF"/>
    <w:p w14:paraId="048D5460" w14:textId="77777777" w:rsidR="001B44CF" w:rsidRDefault="001B44CF"/>
    <w:p w14:paraId="3CEA90DF" w14:textId="77777777" w:rsidR="001B44CF" w:rsidRDefault="001B44CF"/>
    <w:p w14:paraId="0DC4A0BB" w14:textId="77777777" w:rsidR="001B44CF" w:rsidRDefault="001B44CF"/>
    <w:p w14:paraId="4B56DC68" w14:textId="77777777" w:rsidR="001B44CF" w:rsidRDefault="001B44CF"/>
    <w:p w14:paraId="5E525DA4" w14:textId="77777777" w:rsidR="001B44CF" w:rsidRDefault="001B44CF"/>
    <w:p w14:paraId="18DF50F2" w14:textId="77777777" w:rsidR="001B44CF" w:rsidRDefault="001B44CF"/>
    <w:p w14:paraId="4A310AC3" w14:textId="77777777" w:rsidR="001B44CF" w:rsidRDefault="001B44CF"/>
    <w:p w14:paraId="5676B32E" w14:textId="77777777" w:rsidR="001B44CF" w:rsidRDefault="001B44CF"/>
    <w:p w14:paraId="22C4CB79" w14:textId="77777777" w:rsidR="001B44CF" w:rsidRDefault="001B44CF"/>
    <w:p w14:paraId="72BE99AD" w14:textId="77777777" w:rsidR="001B44CF" w:rsidRDefault="001B44CF"/>
    <w:p w14:paraId="151A6EF2" w14:textId="77777777" w:rsidR="001B44CF" w:rsidRDefault="001B44CF"/>
    <w:p w14:paraId="6D7D9239" w14:textId="77777777" w:rsidR="006C7618" w:rsidRPr="00570E86" w:rsidRDefault="006C7618" w:rsidP="006C7618">
      <w:pPr>
        <w:pStyle w:val="Heading3"/>
      </w:pPr>
      <w:r>
        <w:t>Conclusion</w:t>
      </w:r>
    </w:p>
    <w:p w14:paraId="055F737F" w14:textId="77777777" w:rsidR="006C7618" w:rsidRDefault="006C7618" w:rsidP="006C7618">
      <w:pPr>
        <w:pStyle w:val="smallspace0"/>
      </w:pPr>
    </w:p>
    <w:p w14:paraId="39DE7A12" w14:textId="77777777" w:rsidR="006C7618" w:rsidRPr="00597482" w:rsidRDefault="006C7618" w:rsidP="006C7618">
      <w:r>
        <w:rPr>
          <w:noProof/>
        </w:rPr>
        <mc:AlternateContent>
          <mc:Choice Requires="wps">
            <w:drawing>
              <wp:anchor distT="0" distB="0" distL="114300" distR="114300" simplePos="0" relativeHeight="251689984" behindDoc="0" locked="0" layoutInCell="1" allowOverlap="1" wp14:anchorId="4A04560D" wp14:editId="6B8D2086">
                <wp:simplePos x="0" y="0"/>
                <wp:positionH relativeFrom="column">
                  <wp:posOffset>-1933</wp:posOffset>
                </wp:positionH>
                <wp:positionV relativeFrom="paragraph">
                  <wp:posOffset>74626</wp:posOffset>
                </wp:positionV>
                <wp:extent cx="8429625" cy="1415332"/>
                <wp:effectExtent l="0" t="0" r="28575" b="1397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1415332"/>
                        </a:xfrm>
                        <a:prstGeom prst="rect">
                          <a:avLst/>
                        </a:prstGeom>
                        <a:solidFill>
                          <a:srgbClr val="FFFFFF"/>
                        </a:solidFill>
                        <a:ln w="9525">
                          <a:solidFill>
                            <a:schemeClr val="tx2"/>
                          </a:solidFill>
                          <a:miter lim="800000"/>
                          <a:headEnd/>
                          <a:tailEnd/>
                        </a:ln>
                      </wps:spPr>
                      <wps:txbx>
                        <w:txbxContent>
                          <w:p w14:paraId="424AB9F5" w14:textId="77777777" w:rsidR="002C0CF6" w:rsidRPr="00E654BB" w:rsidRDefault="002C0CF6" w:rsidP="006C7618">
                            <w:pPr>
                              <w:pStyle w:val="Heading4"/>
                              <w:spacing w:before="0"/>
                            </w:pPr>
                            <w:r>
                              <w:t xml:space="preserve">Why are observations of the earth </w:t>
                            </w:r>
                            <w:r w:rsidRPr="00E654BB">
                              <w:t>predictable?</w:t>
                            </w:r>
                          </w:p>
                          <w:p w14:paraId="47CCB223" w14:textId="77777777" w:rsidR="002C0CF6" w:rsidRDefault="002C0CF6" w:rsidP="006C7618">
                            <w:r>
                              <w:t>Observations of the earth such as climate, seasons, day length and eclipses are predictable because they form patterns that do not change over time. The movement of the earth and moon are constant and the distance between the sun, earth, and moon do not change. Therefore the patterns that result from these features also do not change over time (the small changes in positions happen over hundreds of millions of years). The patterns can be used to predict events in the future. It is not only scientists that know and can use the patterns. Many ancient cultures have observed these patterns also for thousands of years and have used them to survive and celebrate their connection with the 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pt;margin-top:5.9pt;width:663.75pt;height:11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" strokecolor="#808184 [3215]">
                <v:textbox>
                  <w:txbxContent>
                    <w:p w14:paraId="424AB9F5" w14:textId="77777777" w:rsidR="006C7618" w:rsidRPr="00E654BB" w:rsidRDefault="006C7618" w:rsidP="006C7618">
                      <w:pPr>
                        <w:pStyle w:val="Heading4"/>
                        <w:spacing w:before="0"/>
                      </w:pPr>
                      <w:r>
                        <w:t xml:space="preserve">Why are observations of the earth </w:t>
                      </w:r>
                      <w:r w:rsidRPr="00E654BB">
                        <w:t>predictable?</w:t>
                      </w:r>
                    </w:p>
                    <w:p w14:paraId="47CCB223" w14:textId="77777777" w:rsidR="006C7618" w:rsidRDefault="006C7618" w:rsidP="006C7618">
                      <w:r>
                        <w:t>Observations of the earth such as climate, seasons, day length and eclipses are predictable because they form patterns that do not change over time. The movement of the earth and moon are constant and the distance between the sun, earth, and moon do not change. Therefore the patterns that result from these features also do not change over time (the small changes in positions happen over hundreds of millions of years). The patterns can be used to predict events in the future. It is not only scientists that know and can use the patterns. Many ancient cultures have observed these patterns also for thousands of years and have used them to survive and celebrate their connection with the earth.</w:t>
                      </w:r>
                    </w:p>
                  </w:txbxContent>
                </v:textbox>
              </v:shape>
            </w:pict>
          </mc:Fallback>
        </mc:AlternateContent>
      </w:r>
    </w:p>
    <w:p w14:paraId="26FDE174" w14:textId="77777777" w:rsidR="006C7618" w:rsidRDefault="006C7618" w:rsidP="006C7618"/>
    <w:p w14:paraId="74BEDB9B" w14:textId="77777777" w:rsidR="006C7618" w:rsidRDefault="006C7618" w:rsidP="006C7618"/>
    <w:p w14:paraId="58FBB98D" w14:textId="77777777" w:rsidR="006C7618" w:rsidRDefault="006C7618" w:rsidP="006C7618"/>
    <w:p w14:paraId="4C0A33CF" w14:textId="77777777" w:rsidR="006C7618" w:rsidRDefault="006C7618" w:rsidP="006C7618"/>
    <w:p w14:paraId="3E726105" w14:textId="77777777" w:rsidR="006C7618" w:rsidRDefault="006C7618" w:rsidP="006C7618"/>
    <w:p w14:paraId="4500C7F8" w14:textId="77777777" w:rsidR="006C7618" w:rsidRDefault="006C7618" w:rsidP="006C7618"/>
    <w:p w14:paraId="6B352F37" w14:textId="77777777" w:rsidR="001B44CF" w:rsidRDefault="001B44CF"/>
    <w:p w14:paraId="726141E5" w14:textId="77777777" w:rsidR="001B44CF" w:rsidRDefault="001B44CF"/>
    <w:p w14:paraId="1829E435" w14:textId="77777777" w:rsidR="001B44CF" w:rsidRDefault="001B44CF"/>
    <w:p w14:paraId="1A247C07" w14:textId="77777777" w:rsidR="001B44CF" w:rsidRDefault="001B44CF"/>
    <w:p w14:paraId="04B6E9EB" w14:textId="77777777" w:rsidR="001B44CF" w:rsidRDefault="001B44CF"/>
    <w:p w14:paraId="783899E2" w14:textId="77777777" w:rsidR="001B44CF" w:rsidRDefault="001B44CF"/>
    <w:p w14:paraId="2E74782D" w14:textId="77777777" w:rsidR="001B44CF" w:rsidRDefault="001B44CF"/>
    <w:p w14:paraId="4533209A" w14:textId="77777777" w:rsidR="001B44CF" w:rsidRDefault="001B44CF"/>
    <w:p w14:paraId="0D516405" w14:textId="3E48AA62" w:rsidR="006C7618" w:rsidRPr="009B2EBB" w:rsidRDefault="006C7618" w:rsidP="006C7618">
      <w:pPr>
        <w:pStyle w:val="Heading3"/>
      </w:pPr>
      <w:r>
        <w:t>Bibliography</w:t>
      </w:r>
    </w:p>
    <w:tbl>
      <w:tblPr>
        <w:tblStyle w:val="QCAAtablestyle5"/>
        <w:tblW w:w="14000" w:type="dxa"/>
        <w:tblLayout w:type="fixed"/>
        <w:tblLook w:val="04A0" w:firstRow="1" w:lastRow="0" w:firstColumn="1" w:lastColumn="0" w:noHBand="0" w:noVBand="1"/>
      </w:tblPr>
      <w:tblGrid>
        <w:gridCol w:w="5495"/>
        <w:gridCol w:w="8505"/>
      </w:tblGrid>
      <w:tr w:rsidR="006C7618" w14:paraId="5832386D" w14:textId="77777777" w:rsidTr="002F7E1E">
        <w:trPr>
          <w:cnfStyle w:val="100000000000" w:firstRow="1" w:lastRow="0" w:firstColumn="0" w:lastColumn="0" w:oddVBand="0" w:evenVBand="0" w:oddHBand="0" w:evenHBand="0" w:firstRowFirstColumn="0" w:firstRowLastColumn="0" w:lastRowFirstColumn="0" w:lastRowLastColumn="0"/>
          <w:trHeight w:val="397"/>
        </w:trPr>
        <w:tc>
          <w:tcPr>
            <w:tcW w:w="5495" w:type="dxa"/>
            <w:tcBorders>
              <w:bottom w:val="single" w:sz="4" w:space="0" w:color="A6A8AB"/>
            </w:tcBorders>
            <w:shd w:val="clear" w:color="auto" w:fill="FFFFFF" w:themeFill="background1"/>
          </w:tcPr>
          <w:p w14:paraId="0676B922" w14:textId="77777777" w:rsidR="006C7618" w:rsidRDefault="006C7618" w:rsidP="002C0CF6">
            <w:proofErr w:type="spellStart"/>
            <w:r>
              <w:t>TEDed</w:t>
            </w:r>
            <w:proofErr w:type="spellEnd"/>
            <w:r>
              <w:t xml:space="preserve">, </w:t>
            </w:r>
            <w:r w:rsidRPr="00144D94">
              <w:rPr>
                <w:i/>
              </w:rPr>
              <w:t>Reasons for the seasons</w:t>
            </w:r>
          </w:p>
        </w:tc>
        <w:tc>
          <w:tcPr>
            <w:tcW w:w="8505" w:type="dxa"/>
            <w:tcBorders>
              <w:bottom w:val="single" w:sz="4" w:space="0" w:color="A6A8AB"/>
            </w:tcBorders>
            <w:shd w:val="clear" w:color="auto" w:fill="FFFFFF" w:themeFill="background1"/>
          </w:tcPr>
          <w:p w14:paraId="13A9125D" w14:textId="77777777" w:rsidR="006C7618" w:rsidRDefault="002C0CF6" w:rsidP="002C0CF6">
            <w:hyperlink r:id="rId30" w:history="1">
              <w:r w:rsidR="006C7618" w:rsidRPr="005758B5">
                <w:rPr>
                  <w:rStyle w:val="Hyperlink"/>
                </w:rPr>
                <w:t>http://ed.ted.com/lessons/reasons-for-the-seasons-rebecca-kaplan</w:t>
              </w:r>
            </w:hyperlink>
          </w:p>
        </w:tc>
      </w:tr>
      <w:tr w:rsidR="006C7618" w14:paraId="20282420" w14:textId="77777777" w:rsidTr="002F7E1E">
        <w:trPr>
          <w:trHeight w:val="397"/>
        </w:trPr>
        <w:tc>
          <w:tcPr>
            <w:tcW w:w="5495" w:type="dxa"/>
            <w:tcBorders>
              <w:top w:val="single" w:sz="4" w:space="0" w:color="A6A8AB"/>
            </w:tcBorders>
          </w:tcPr>
          <w:p w14:paraId="19AB81BF" w14:textId="77777777" w:rsidR="006C7618" w:rsidRDefault="006C7618" w:rsidP="002C0CF6">
            <w:r>
              <w:t xml:space="preserve">Climate charts.com, </w:t>
            </w:r>
            <w:r w:rsidRPr="0090655C">
              <w:rPr>
                <w:i/>
              </w:rPr>
              <w:t>Australia,</w:t>
            </w:r>
            <w:r>
              <w:t xml:space="preserve"> </w:t>
            </w:r>
          </w:p>
        </w:tc>
        <w:tc>
          <w:tcPr>
            <w:tcW w:w="8505" w:type="dxa"/>
            <w:tcBorders>
              <w:top w:val="single" w:sz="4" w:space="0" w:color="A6A8AB"/>
            </w:tcBorders>
          </w:tcPr>
          <w:p w14:paraId="639D2F30" w14:textId="70A15346" w:rsidR="006C7618" w:rsidRDefault="002C0CF6" w:rsidP="002C0CF6">
            <w:pPr>
              <w:rPr>
                <w:sz w:val="20"/>
              </w:rPr>
            </w:pPr>
            <w:hyperlink r:id="rId31" w:history="1">
              <w:r w:rsidR="002F7E1E" w:rsidRPr="002F7E1E">
                <w:rPr>
                  <w:rStyle w:val="Hyperlink"/>
                </w:rPr>
                <w:t>www.climate-charts.com/Countries/Australia.html</w:t>
              </w:r>
            </w:hyperlink>
            <w:r w:rsidR="002F7E1E">
              <w:rPr>
                <w:rFonts w:ascii="Arial" w:hAnsi="Arial"/>
              </w:rPr>
              <w:t xml:space="preserve"> </w:t>
            </w:r>
          </w:p>
        </w:tc>
      </w:tr>
      <w:tr w:rsidR="006C7618" w14:paraId="1862BACE" w14:textId="77777777" w:rsidTr="002F7E1E">
        <w:trPr>
          <w:trHeight w:val="397"/>
        </w:trPr>
        <w:tc>
          <w:tcPr>
            <w:tcW w:w="5495" w:type="dxa"/>
          </w:tcPr>
          <w:p w14:paraId="3EFE9161" w14:textId="77777777" w:rsidR="006C7618" w:rsidRPr="0090655C" w:rsidRDefault="006C7618" w:rsidP="002C0CF6">
            <w:pPr>
              <w:pStyle w:val="GCCbullets"/>
              <w:numPr>
                <w:ilvl w:val="0"/>
                <w:numId w:val="0"/>
              </w:numPr>
              <w:spacing w:before="0" w:after="0" w:line="240" w:lineRule="auto"/>
              <w:rPr>
                <w:lang w:val="en"/>
              </w:rPr>
            </w:pPr>
            <w:r w:rsidRPr="00021881">
              <w:rPr>
                <w:lang w:val="en"/>
              </w:rPr>
              <w:t xml:space="preserve">University of Nebraska-Lincoln, </w:t>
            </w:r>
            <w:r w:rsidRPr="00021881">
              <w:rPr>
                <w:i/>
                <w:lang w:val="en"/>
              </w:rPr>
              <w:t>Daylight hours explorer</w:t>
            </w:r>
          </w:p>
        </w:tc>
        <w:tc>
          <w:tcPr>
            <w:tcW w:w="8505" w:type="dxa"/>
          </w:tcPr>
          <w:p w14:paraId="471C0117" w14:textId="77777777" w:rsidR="006C7618" w:rsidRDefault="002C0CF6" w:rsidP="002C0CF6">
            <w:pPr>
              <w:rPr>
                <w:sz w:val="20"/>
              </w:rPr>
            </w:pPr>
            <w:hyperlink r:id="rId32" w:history="1">
              <w:r w:rsidR="006C7618" w:rsidRPr="00A40706">
                <w:rPr>
                  <w:rStyle w:val="Hyperlink"/>
                </w:rPr>
                <w:t>http://astro.unl.edu/classaction/animations/coordsmotion/daylighthoursexplorer.html</w:t>
              </w:r>
            </w:hyperlink>
            <w:r w:rsidR="006C7618">
              <w:t xml:space="preserve"> </w:t>
            </w:r>
          </w:p>
        </w:tc>
      </w:tr>
      <w:tr w:rsidR="006C7618" w14:paraId="378D393A" w14:textId="77777777" w:rsidTr="002F7E1E">
        <w:trPr>
          <w:trHeight w:val="397"/>
        </w:trPr>
        <w:tc>
          <w:tcPr>
            <w:tcW w:w="5495" w:type="dxa"/>
          </w:tcPr>
          <w:p w14:paraId="1EA53672" w14:textId="77777777" w:rsidR="006C7618" w:rsidRDefault="006C7618" w:rsidP="002C0CF6">
            <w:r>
              <w:t xml:space="preserve">Australia Geographic, </w:t>
            </w:r>
            <w:r w:rsidRPr="0090655C">
              <w:rPr>
                <w:i/>
              </w:rPr>
              <w:t>Australian solar eclipse: Friday 10 May 2013</w:t>
            </w:r>
          </w:p>
        </w:tc>
        <w:tc>
          <w:tcPr>
            <w:tcW w:w="8505" w:type="dxa"/>
          </w:tcPr>
          <w:p w14:paraId="43268370" w14:textId="74946364" w:rsidR="006C7618" w:rsidRDefault="002C0CF6" w:rsidP="002C0CF6">
            <w:pPr>
              <w:rPr>
                <w:sz w:val="20"/>
              </w:rPr>
            </w:pPr>
            <w:hyperlink r:id="rId33" w:history="1">
              <w:r w:rsidR="002F7E1E" w:rsidRPr="002F7E1E">
                <w:rPr>
                  <w:rStyle w:val="Hyperlink"/>
                </w:rPr>
                <w:t>www.australiangeographic.com.au/journal/australias-solar-eclipse-friday-morning.htm</w:t>
              </w:r>
            </w:hyperlink>
            <w:r w:rsidR="002F7E1E">
              <w:rPr>
                <w:rFonts w:ascii="Arial" w:hAnsi="Arial"/>
              </w:rPr>
              <w:t xml:space="preserve"> </w:t>
            </w:r>
          </w:p>
        </w:tc>
      </w:tr>
      <w:tr w:rsidR="006C7618" w14:paraId="71F4926C" w14:textId="77777777" w:rsidTr="002F7E1E">
        <w:trPr>
          <w:trHeight w:val="397"/>
        </w:trPr>
        <w:tc>
          <w:tcPr>
            <w:tcW w:w="5495" w:type="dxa"/>
          </w:tcPr>
          <w:p w14:paraId="3FD9423C" w14:textId="77777777" w:rsidR="006C7618" w:rsidRPr="00782E76" w:rsidRDefault="006C7618" w:rsidP="002C0CF6">
            <w:r>
              <w:t>The Free Dictionary, Eclipse</w:t>
            </w:r>
          </w:p>
        </w:tc>
        <w:tc>
          <w:tcPr>
            <w:tcW w:w="8505" w:type="dxa"/>
          </w:tcPr>
          <w:p w14:paraId="0CCEBB50" w14:textId="18B03870" w:rsidR="006C7618" w:rsidRPr="00782E76" w:rsidRDefault="002C0CF6" w:rsidP="002C0CF6">
            <w:pPr>
              <w:rPr>
                <w:sz w:val="20"/>
              </w:rPr>
            </w:pPr>
            <w:hyperlink r:id="rId34" w:history="1">
              <w:r w:rsidR="002F7E1E" w:rsidRPr="002F7E1E">
                <w:rPr>
                  <w:rStyle w:val="Hyperlink"/>
                </w:rPr>
                <w:t>www.thefreedictionary.com/eclipse</w:t>
              </w:r>
            </w:hyperlink>
            <w:r w:rsidR="002F7E1E">
              <w:rPr>
                <w:rFonts w:ascii="Arial" w:hAnsi="Arial"/>
              </w:rPr>
              <w:t xml:space="preserve"> </w:t>
            </w:r>
          </w:p>
        </w:tc>
      </w:tr>
      <w:tr w:rsidR="006C7618" w14:paraId="622E35AE" w14:textId="77777777" w:rsidTr="002F7E1E">
        <w:trPr>
          <w:trHeight w:val="397"/>
        </w:trPr>
        <w:tc>
          <w:tcPr>
            <w:tcW w:w="5495" w:type="dxa"/>
          </w:tcPr>
          <w:p w14:paraId="4EA23970" w14:textId="77777777" w:rsidR="006C7618" w:rsidRDefault="006C7618" w:rsidP="002C0CF6">
            <w:r>
              <w:t xml:space="preserve">ABC Science, </w:t>
            </w:r>
            <w:r w:rsidRPr="0090655C">
              <w:rPr>
                <w:i/>
              </w:rPr>
              <w:t>Your guide to the 2013 Ring of fire eclipse</w:t>
            </w:r>
          </w:p>
        </w:tc>
        <w:tc>
          <w:tcPr>
            <w:tcW w:w="8505" w:type="dxa"/>
          </w:tcPr>
          <w:p w14:paraId="40824F6F" w14:textId="059044ED" w:rsidR="006C7618" w:rsidRDefault="002C0CF6" w:rsidP="002C0CF6">
            <w:pPr>
              <w:rPr>
                <w:sz w:val="20"/>
              </w:rPr>
            </w:pPr>
            <w:hyperlink r:id="rId35" w:anchor=".Uc2lh1p-_IU" w:history="1">
              <w:r w:rsidR="002F7E1E" w:rsidRPr="002F7E1E">
                <w:rPr>
                  <w:rStyle w:val="Hyperlink"/>
                </w:rPr>
                <w:t>www.abc.net.au/science/articles/2013/05/08/3750833.htm#.Uc2lh1p-_IU</w:t>
              </w:r>
            </w:hyperlink>
            <w:r w:rsidR="002F7E1E">
              <w:rPr>
                <w:rFonts w:ascii="Arial" w:hAnsi="Arial"/>
              </w:rPr>
              <w:t xml:space="preserve"> </w:t>
            </w:r>
          </w:p>
        </w:tc>
      </w:tr>
      <w:tr w:rsidR="006C7618" w14:paraId="4C7A3910" w14:textId="77777777" w:rsidTr="002F7E1E">
        <w:trPr>
          <w:trHeight w:val="397"/>
        </w:trPr>
        <w:tc>
          <w:tcPr>
            <w:tcW w:w="5495" w:type="dxa"/>
          </w:tcPr>
          <w:p w14:paraId="21CE44AE" w14:textId="77777777" w:rsidR="006C7618" w:rsidRPr="00C01613" w:rsidRDefault="006C7618" w:rsidP="002C0CF6">
            <w:r>
              <w:t xml:space="preserve">NASA, </w:t>
            </w:r>
            <w:r w:rsidRPr="0090655C">
              <w:rPr>
                <w:i/>
              </w:rPr>
              <w:t>Solar eclipses of 2012</w:t>
            </w:r>
          </w:p>
        </w:tc>
        <w:tc>
          <w:tcPr>
            <w:tcW w:w="8505" w:type="dxa"/>
          </w:tcPr>
          <w:p w14:paraId="012D9358" w14:textId="77777777" w:rsidR="006C7618" w:rsidRPr="00C01613" w:rsidRDefault="002C0CF6" w:rsidP="002C0CF6">
            <w:pPr>
              <w:rPr>
                <w:sz w:val="20"/>
              </w:rPr>
            </w:pPr>
            <w:hyperlink r:id="rId36" w:history="1">
              <w:r w:rsidR="006C7618" w:rsidRPr="00A40706">
                <w:rPr>
                  <w:rStyle w:val="Hyperlink"/>
                </w:rPr>
                <w:t>http://eclipse.gsfc.nasa.gov/solar.html</w:t>
              </w:r>
            </w:hyperlink>
            <w:r w:rsidR="006C7618">
              <w:t xml:space="preserve"> </w:t>
            </w:r>
          </w:p>
        </w:tc>
      </w:tr>
      <w:tr w:rsidR="006C7618" w14:paraId="173EDD00" w14:textId="77777777" w:rsidTr="002F7E1E">
        <w:trPr>
          <w:trHeight w:val="397"/>
        </w:trPr>
        <w:tc>
          <w:tcPr>
            <w:tcW w:w="5495" w:type="dxa"/>
          </w:tcPr>
          <w:p w14:paraId="07EBE718" w14:textId="77777777" w:rsidR="006C7618" w:rsidRPr="00C01613" w:rsidRDefault="006C7618" w:rsidP="002C0CF6">
            <w:r w:rsidRPr="00021881">
              <w:rPr>
                <w:rFonts w:cs="Arial"/>
                <w:szCs w:val="20"/>
                <w:lang w:val="en"/>
              </w:rPr>
              <w:t xml:space="preserve">Bureau of </w:t>
            </w:r>
            <w:proofErr w:type="spellStart"/>
            <w:r w:rsidRPr="00021881">
              <w:rPr>
                <w:rFonts w:cs="Arial"/>
                <w:szCs w:val="20"/>
                <w:lang w:val="en"/>
              </w:rPr>
              <w:t>Meterology</w:t>
            </w:r>
            <w:proofErr w:type="spellEnd"/>
            <w:r w:rsidRPr="00021881">
              <w:rPr>
                <w:rFonts w:cs="Arial"/>
                <w:szCs w:val="20"/>
                <w:lang w:val="en"/>
              </w:rPr>
              <w:t xml:space="preserve">, </w:t>
            </w:r>
            <w:r w:rsidRPr="00021881">
              <w:rPr>
                <w:rFonts w:cs="Arial"/>
                <w:i/>
                <w:szCs w:val="20"/>
                <w:lang w:val="en"/>
              </w:rPr>
              <w:t>Indigenous Seasonal descriptions</w:t>
            </w:r>
          </w:p>
        </w:tc>
        <w:tc>
          <w:tcPr>
            <w:tcW w:w="8505" w:type="dxa"/>
          </w:tcPr>
          <w:p w14:paraId="000D3F37" w14:textId="7A8BBCB5" w:rsidR="006C7618" w:rsidRPr="0090655C" w:rsidRDefault="002C0CF6" w:rsidP="002C0CF6">
            <w:pPr>
              <w:pStyle w:val="Tablebulletslevel1"/>
              <w:numPr>
                <w:ilvl w:val="0"/>
                <w:numId w:val="0"/>
              </w:numPr>
              <w:spacing w:before="0" w:after="0"/>
              <w:rPr>
                <w:rFonts w:cs="Arial"/>
                <w:szCs w:val="20"/>
                <w:lang w:val="en"/>
              </w:rPr>
            </w:pPr>
            <w:hyperlink r:id="rId37" w:history="1">
              <w:r w:rsidR="002F7E1E" w:rsidRPr="002F7E1E">
                <w:rPr>
                  <w:rStyle w:val="Hyperlink"/>
                  <w:rFonts w:eastAsia="SimSun"/>
                </w:rPr>
                <w:t>www.bom.gov.au/iwk/climate_culture/Indig_seasons.shtml</w:t>
              </w:r>
            </w:hyperlink>
            <w:r w:rsidR="002F7E1E">
              <w:rPr>
                <w:rFonts w:ascii="Arial" w:eastAsia="SimSun" w:hAnsi="Arial"/>
              </w:rPr>
              <w:t xml:space="preserve"> </w:t>
            </w:r>
          </w:p>
        </w:tc>
      </w:tr>
      <w:tr w:rsidR="006C7618" w14:paraId="72D96169" w14:textId="77777777" w:rsidTr="002F7E1E">
        <w:trPr>
          <w:trHeight w:val="397"/>
        </w:trPr>
        <w:tc>
          <w:tcPr>
            <w:tcW w:w="5495" w:type="dxa"/>
          </w:tcPr>
          <w:p w14:paraId="61B10F6F" w14:textId="77777777" w:rsidR="006C7618" w:rsidRPr="0090655C" w:rsidRDefault="006C7618" w:rsidP="002C0CF6">
            <w:pPr>
              <w:pStyle w:val="Tablebulletslevel1"/>
              <w:numPr>
                <w:ilvl w:val="0"/>
                <w:numId w:val="0"/>
              </w:numPr>
              <w:spacing w:before="0" w:after="0"/>
              <w:rPr>
                <w:rFonts w:cs="Arial"/>
                <w:i/>
                <w:sz w:val="21"/>
                <w:lang w:val="en"/>
              </w:rPr>
            </w:pPr>
            <w:r w:rsidRPr="0090655C">
              <w:rPr>
                <w:rFonts w:cs="Arial"/>
                <w:sz w:val="21"/>
                <w:lang w:val="en"/>
              </w:rPr>
              <w:t xml:space="preserve">Bureau of </w:t>
            </w:r>
            <w:proofErr w:type="spellStart"/>
            <w:r w:rsidRPr="0090655C">
              <w:rPr>
                <w:rFonts w:cs="Arial"/>
                <w:sz w:val="21"/>
                <w:lang w:val="en"/>
              </w:rPr>
              <w:t>Meterology</w:t>
            </w:r>
            <w:proofErr w:type="spellEnd"/>
            <w:r w:rsidRPr="0090655C">
              <w:rPr>
                <w:rFonts w:cs="Arial"/>
                <w:sz w:val="21"/>
                <w:lang w:val="en"/>
              </w:rPr>
              <w:t xml:space="preserve">, </w:t>
            </w:r>
            <w:r w:rsidRPr="0090655C">
              <w:rPr>
                <w:rFonts w:cs="Arial"/>
                <w:i/>
                <w:sz w:val="21"/>
                <w:lang w:val="en"/>
              </w:rPr>
              <w:t>Indigenous weather knowledge</w:t>
            </w:r>
          </w:p>
        </w:tc>
        <w:tc>
          <w:tcPr>
            <w:tcW w:w="8505" w:type="dxa"/>
          </w:tcPr>
          <w:p w14:paraId="60A9F2ED" w14:textId="102A8545" w:rsidR="006C7618" w:rsidRDefault="002C0CF6" w:rsidP="002C0CF6">
            <w:pPr>
              <w:rPr>
                <w:sz w:val="20"/>
              </w:rPr>
            </w:pPr>
            <w:hyperlink r:id="rId38" w:history="1">
              <w:r w:rsidR="002F7E1E">
                <w:rPr>
                  <w:rStyle w:val="Hyperlink"/>
                </w:rPr>
                <w:t>www.bom.gov.au/iwk</w:t>
              </w:r>
            </w:hyperlink>
          </w:p>
        </w:tc>
      </w:tr>
      <w:tr w:rsidR="006C7618" w14:paraId="40C9A83A" w14:textId="77777777" w:rsidTr="002F7E1E">
        <w:trPr>
          <w:trHeight w:val="397"/>
        </w:trPr>
        <w:tc>
          <w:tcPr>
            <w:tcW w:w="5495" w:type="dxa"/>
          </w:tcPr>
          <w:p w14:paraId="187AE7E4" w14:textId="77777777" w:rsidR="006C7618" w:rsidRPr="00C01613" w:rsidRDefault="006C7618" w:rsidP="002C0CF6">
            <w:proofErr w:type="spellStart"/>
            <w:r w:rsidRPr="00021881">
              <w:rPr>
                <w:rFonts w:cs="Arial"/>
                <w:szCs w:val="20"/>
                <w:lang w:val="en"/>
              </w:rPr>
              <w:t>Mirima</w:t>
            </w:r>
            <w:proofErr w:type="spellEnd"/>
            <w:r w:rsidRPr="00021881">
              <w:rPr>
                <w:rFonts w:cs="Arial"/>
                <w:szCs w:val="20"/>
                <w:lang w:val="en"/>
              </w:rPr>
              <w:t xml:space="preserve"> Council, </w:t>
            </w:r>
            <w:proofErr w:type="spellStart"/>
            <w:r w:rsidRPr="00021881">
              <w:rPr>
                <w:rFonts w:cs="Arial"/>
                <w:i/>
                <w:szCs w:val="20"/>
                <w:lang w:val="en"/>
              </w:rPr>
              <w:t>Miriwoong</w:t>
            </w:r>
            <w:proofErr w:type="spellEnd"/>
            <w:r w:rsidRPr="00021881">
              <w:rPr>
                <w:rFonts w:cs="Arial"/>
                <w:i/>
                <w:szCs w:val="20"/>
                <w:lang w:val="en"/>
              </w:rPr>
              <w:t xml:space="preserve"> Seasonal Calendar</w:t>
            </w:r>
          </w:p>
        </w:tc>
        <w:tc>
          <w:tcPr>
            <w:tcW w:w="8505" w:type="dxa"/>
          </w:tcPr>
          <w:p w14:paraId="3E1EDB23" w14:textId="1ABA7CA3" w:rsidR="006C7618" w:rsidRDefault="002C0CF6" w:rsidP="002C0CF6">
            <w:pPr>
              <w:pStyle w:val="Tablebulletslevel1"/>
              <w:numPr>
                <w:ilvl w:val="0"/>
                <w:numId w:val="0"/>
              </w:numPr>
              <w:spacing w:before="0" w:after="0"/>
              <w:ind w:left="284" w:hanging="284"/>
            </w:pPr>
            <w:hyperlink r:id="rId39" w:history="1">
              <w:r w:rsidR="002F7E1E">
                <w:rPr>
                  <w:rStyle w:val="Hyperlink"/>
                  <w:rFonts w:eastAsia="SimSun"/>
                </w:rPr>
                <w:t>www.mirima.org.au/calendar</w:t>
              </w:r>
            </w:hyperlink>
          </w:p>
        </w:tc>
      </w:tr>
    </w:tbl>
    <w:p w14:paraId="1347A319" w14:textId="77777777" w:rsidR="006C7618" w:rsidRPr="001610D8" w:rsidRDefault="006C7618" w:rsidP="006C7618"/>
    <w:p w14:paraId="4032C94E" w14:textId="77777777" w:rsidR="001B44CF" w:rsidRDefault="001B44CF"/>
    <w:bookmarkEnd w:id="3"/>
    <w:p w14:paraId="7761825C" w14:textId="77777777" w:rsidR="001B44CF" w:rsidRDefault="001B44CF"/>
    <w:sectPr w:rsidR="001B44CF" w:rsidSect="007530DD">
      <w:footerReference w:type="default" r:id="rId40"/>
      <w:type w:val="continuous"/>
      <w:pgSz w:w="16840" w:h="11907" w:orient="landscape" w:code="9"/>
      <w:pgMar w:top="1134" w:right="1418" w:bottom="1701" w:left="1418" w:header="567" w:footer="284" w:gutter="0"/>
      <w:cols w:space="72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C7E33" w14:textId="77777777" w:rsidR="002C0CF6" w:rsidRDefault="002C0CF6">
      <w:r>
        <w:separator/>
      </w:r>
    </w:p>
    <w:p w14:paraId="45A23DD9" w14:textId="77777777" w:rsidR="002C0CF6" w:rsidRDefault="002C0CF6"/>
  </w:endnote>
  <w:endnote w:type="continuationSeparator" w:id="0">
    <w:p w14:paraId="2EA2E061" w14:textId="77777777" w:rsidR="002C0CF6" w:rsidRDefault="002C0CF6">
      <w:r>
        <w:continuationSeparator/>
      </w:r>
    </w:p>
    <w:p w14:paraId="3986AE19" w14:textId="77777777" w:rsidR="002C0CF6" w:rsidRDefault="002C0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50" w:type="pct"/>
      <w:tblInd w:w="-851" w:type="dxa"/>
      <w:tblLayout w:type="fixed"/>
      <w:tblCellMar>
        <w:left w:w="0" w:type="dxa"/>
        <w:right w:w="0" w:type="dxa"/>
      </w:tblCellMar>
      <w:tblLook w:val="0600" w:firstRow="0" w:lastRow="0" w:firstColumn="0" w:lastColumn="0" w:noHBand="1" w:noVBand="1"/>
    </w:tblPr>
    <w:tblGrid>
      <w:gridCol w:w="6963"/>
      <w:gridCol w:w="9702"/>
    </w:tblGrid>
    <w:tr w:rsidR="002C0CF6" w:rsidRPr="007165FF" w14:paraId="32C7B604" w14:textId="77777777" w:rsidTr="0093255E">
      <w:tc>
        <w:tcPr>
          <w:tcW w:w="2089" w:type="pct"/>
          <w:noWrap/>
          <w:tcMar>
            <w:left w:w="0" w:type="dxa"/>
            <w:right w:w="0" w:type="dxa"/>
          </w:tcMar>
        </w:tcPr>
        <w:sdt>
          <w:sdtPr>
            <w:alias w:val="Title"/>
            <w:tag w:val=""/>
            <w:id w:val="648637358"/>
            <w:placeholder>
              <w:docPart w:val="2DE26F06687846509DBE7D979F09BB7C"/>
            </w:placeholder>
            <w:dataBinding w:prefixMappings="xmlns:ns0='http://purl.org/dc/elements/1.1/' xmlns:ns1='http://schemas.openxmlformats.org/package/2006/metadata/core-properties' " w:xpath="/ns1:coreProperties[1]/ns0:title[1]" w:storeItemID="{6C3C8BC8-F283-45AE-878A-BAB7291924A1}"/>
            <w:text/>
          </w:sdtPr>
          <w:sdtContent>
            <w:p w14:paraId="32C7B600" w14:textId="418033F8" w:rsidR="002C0CF6" w:rsidRDefault="002C0CF6" w:rsidP="0093255E">
              <w:pPr>
                <w:pStyle w:val="Footer"/>
              </w:pPr>
              <w:r>
                <w:t>Why do the seasons change?</w:t>
              </w:r>
            </w:p>
          </w:sdtContent>
        </w:sdt>
        <w:p w14:paraId="32C7B601" w14:textId="053A6216" w:rsidR="002C0CF6" w:rsidRPr="00FD561F" w:rsidRDefault="002C0CF6" w:rsidP="0093255E">
          <w:pPr>
            <w:pStyle w:val="footersubtitle"/>
            <w:tabs>
              <w:tab w:val="left" w:pos="1250"/>
            </w:tabs>
          </w:pPr>
          <w:sdt>
            <w:sdtPr>
              <w:alias w:val="Subtitle"/>
              <w:tag w:val="Subtitle"/>
              <w:id w:val="1138460092"/>
              <w:placeholder>
                <w:docPart w:val="8A73BBD82A4449FE89C572EFD3EE4E26"/>
              </w:placeholder>
              <w:dataBinding w:prefixMappings="xmlns:ns0='http://purl.org/dc/elements/1.1/' xmlns:ns1='http://schemas.openxmlformats.org/package/2006/metadata/core-properties' " w:xpath="/ns1:coreProperties[1]/ns0:subject[1]" w:storeItemID="{6C3C8BC8-F283-45AE-878A-BAB7291924A1}"/>
              <w:text/>
            </w:sdtPr>
            <w:sdtContent>
              <w:r>
                <w:t>Science</w:t>
              </w:r>
            </w:sdtContent>
          </w:sdt>
          <w:r>
            <w:tab/>
          </w:r>
        </w:p>
      </w:tc>
      <w:tc>
        <w:tcPr>
          <w:tcW w:w="2911" w:type="pct"/>
        </w:tcPr>
        <w:p w14:paraId="32C7B602" w14:textId="77777777" w:rsidR="002C0CF6" w:rsidRDefault="002C0CF6" w:rsidP="0093255E">
          <w:pPr>
            <w:pStyle w:val="Footer"/>
            <w:ind w:left="284"/>
            <w:jc w:val="right"/>
            <w:rPr>
              <w:rFonts w:eastAsia="SimSun"/>
            </w:rPr>
          </w:pPr>
          <w:r w:rsidRPr="0055152A">
            <w:rPr>
              <w:rFonts w:eastAsia="SimSun"/>
            </w:rPr>
            <w:t>Queensland Curriculum &amp; Assessment Authority</w:t>
          </w:r>
        </w:p>
        <w:p w14:paraId="32C7B603" w14:textId="77777777" w:rsidR="002C0CF6" w:rsidRPr="000F044B" w:rsidRDefault="002C0CF6" w:rsidP="0093255E">
          <w:pPr>
            <w:pStyle w:val="footersubtitle"/>
            <w:jc w:val="right"/>
            <w:rPr>
              <w:rStyle w:val="Footerbold"/>
              <w:b w:val="0"/>
              <w:color w:val="6F7378" w:themeColor="background2" w:themeShade="80"/>
            </w:rPr>
          </w:pPr>
          <w:sdt>
            <w:sdtPr>
              <w:alias w:val="Publication Date"/>
              <w:tag w:val=""/>
              <w:id w:val="-657851979"/>
              <w:placeholder>
                <w:docPart w:val="95089655F28B4F8A8D4A56C884BE9A21"/>
              </w:placeholder>
              <w:showingPlcHdr/>
              <w:dataBinding w:prefixMappings="xmlns:ns0='http://schemas.microsoft.com/office/2006/coverPageProps' " w:xpath="/ns0:CoverPageProperties[1]/ns0:PublishDate[1]" w:storeItemID="{55AF091B-3C7A-41E3-B477-F2FDAA23CFDA}"/>
              <w:date w:fullDate="2013-06-25T00:00:00Z">
                <w:dateFormat w:val="MMMM yyyy"/>
                <w:lid w:val="en-AU"/>
                <w:storeMappedDataAs w:val="dateTime"/>
                <w:calendar w:val="gregorian"/>
              </w:date>
            </w:sdtPr>
            <w:sdtContent>
              <w:r w:rsidRPr="000F044B">
                <w:rPr>
                  <w:shd w:val="clear" w:color="auto" w:fill="F7EA9F"/>
                </w:rPr>
                <w:t>[Publish Date]</w:t>
              </w:r>
            </w:sdtContent>
          </w:sdt>
          <w:r w:rsidRPr="000F044B">
            <w:t xml:space="preserve"> </w:t>
          </w:r>
        </w:p>
      </w:tc>
    </w:tr>
    <w:tr w:rsidR="002C0CF6" w:rsidRPr="007165FF" w14:paraId="32C7B606" w14:textId="77777777" w:rsidTr="0093255E">
      <w:tc>
        <w:tcPr>
          <w:tcW w:w="5000" w:type="pct"/>
          <w:gridSpan w:val="2"/>
          <w:noWrap/>
          <w:tcMar>
            <w:left w:w="0" w:type="dxa"/>
            <w:right w:w="0" w:type="dxa"/>
          </w:tcMar>
          <w:vAlign w:val="center"/>
        </w:tcPr>
        <w:sdt>
          <w:sdtPr>
            <w:id w:val="214328414"/>
            <w:docPartObj>
              <w:docPartGallery w:val="Page Numbers (Top of Page)"/>
              <w:docPartUnique/>
            </w:docPartObj>
          </w:sdtPr>
          <w:sdtContent>
            <w:p w14:paraId="32C7B605" w14:textId="77777777" w:rsidR="002C0CF6" w:rsidRPr="00914504" w:rsidRDefault="002C0CF6" w:rsidP="0093255E">
              <w:pPr>
                <w:pStyle w:val="Footer"/>
                <w:ind w:left="284"/>
                <w:jc w:val="center"/>
                <w:rPr>
                  <w:rStyle w:val="Footerbold"/>
                  <w:b/>
                  <w:color w:val="auto"/>
                  <w:sz w:val="21"/>
                </w:rPr>
              </w:pPr>
              <w:r w:rsidRPr="00914504">
                <w:rPr>
                  <w:b w:val="0"/>
                  <w:color w:val="000000" w:themeColor="text1"/>
                </w:rPr>
                <w:t>Page</w:t>
              </w:r>
              <w:r w:rsidRPr="00914504">
                <w:rPr>
                  <w:color w:val="000000" w:themeColor="text1"/>
                </w:rPr>
                <w:t xml:space="preserve"> </w:t>
              </w:r>
              <w:r w:rsidRPr="00A453C6">
                <w:rPr>
                  <w:color w:val="000000" w:themeColor="text1"/>
                  <w:sz w:val="24"/>
                  <w:szCs w:val="24"/>
                </w:rPr>
                <w:fldChar w:fldCharType="begin"/>
              </w:r>
              <w:r w:rsidRPr="00A453C6">
                <w:rPr>
                  <w:color w:val="000000" w:themeColor="text1"/>
                </w:rPr>
                <w:instrText xml:space="preserve"> PAGE </w:instrText>
              </w:r>
              <w:r w:rsidRPr="00A453C6">
                <w:rPr>
                  <w:color w:val="000000" w:themeColor="text1"/>
                  <w:sz w:val="24"/>
                  <w:szCs w:val="24"/>
                </w:rPr>
                <w:fldChar w:fldCharType="separate"/>
              </w:r>
              <w:r>
                <w:rPr>
                  <w:noProof/>
                  <w:color w:val="000000" w:themeColor="text1"/>
                </w:rPr>
                <w:t>2</w:t>
              </w:r>
              <w:r w:rsidRPr="00A453C6">
                <w:rPr>
                  <w:color w:val="000000" w:themeColor="text1"/>
                  <w:sz w:val="24"/>
                  <w:szCs w:val="24"/>
                </w:rPr>
                <w:fldChar w:fldCharType="end"/>
              </w:r>
              <w:r w:rsidRPr="00222DE4">
                <w:rPr>
                  <w:color w:val="000000" w:themeColor="text1"/>
                </w:rPr>
                <w:t xml:space="preserve"> </w:t>
              </w:r>
              <w:r w:rsidRPr="00914504">
                <w:rPr>
                  <w:b w:val="0"/>
                  <w:color w:val="000000" w:themeColor="text1"/>
                </w:rPr>
                <w:t xml:space="preserve">of </w:t>
              </w:r>
              <w:r w:rsidRPr="00914504">
                <w:rPr>
                  <w:b w:val="0"/>
                  <w:color w:val="000000" w:themeColor="text1"/>
                  <w:sz w:val="24"/>
                  <w:szCs w:val="24"/>
                </w:rPr>
                <w:fldChar w:fldCharType="begin"/>
              </w:r>
              <w:r w:rsidRPr="00914504">
                <w:rPr>
                  <w:b w:val="0"/>
                  <w:color w:val="000000" w:themeColor="text1"/>
                </w:rPr>
                <w:instrText xml:space="preserve"> NUMPAGES  </w:instrText>
              </w:r>
              <w:r w:rsidRPr="00914504">
                <w:rPr>
                  <w:b w:val="0"/>
                  <w:color w:val="000000" w:themeColor="text1"/>
                  <w:sz w:val="24"/>
                  <w:szCs w:val="24"/>
                </w:rPr>
                <w:fldChar w:fldCharType="separate"/>
              </w:r>
              <w:r>
                <w:rPr>
                  <w:b w:val="0"/>
                  <w:noProof/>
                  <w:color w:val="000000" w:themeColor="text1"/>
                </w:rPr>
                <w:t>7</w:t>
              </w:r>
              <w:r w:rsidRPr="00914504">
                <w:rPr>
                  <w:b w:val="0"/>
                  <w:color w:val="000000" w:themeColor="text1"/>
                  <w:sz w:val="24"/>
                  <w:szCs w:val="24"/>
                </w:rPr>
                <w:fldChar w:fldCharType="end"/>
              </w:r>
            </w:p>
          </w:sdtContent>
        </w:sdt>
      </w:tc>
    </w:tr>
  </w:tbl>
  <w:p w14:paraId="32C7B607" w14:textId="77777777" w:rsidR="002C0CF6" w:rsidRPr="0085726A" w:rsidRDefault="002C0CF6" w:rsidP="0085726A">
    <w:pPr>
      <w:pStyle w:val="Smallspac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7B608" w14:textId="77777777" w:rsidR="002C0CF6" w:rsidRDefault="002C0CF6" w:rsidP="00DA76A0">
    <w:r>
      <w:rPr>
        <w:noProof/>
      </w:rPr>
      <mc:AlternateContent>
        <mc:Choice Requires="wps">
          <w:drawing>
            <wp:anchor distT="0" distB="0" distL="114300" distR="114300" simplePos="0" relativeHeight="251668480" behindDoc="0" locked="0" layoutInCell="1" allowOverlap="1" wp14:anchorId="32C7B611" wp14:editId="32C7B612">
              <wp:simplePos x="0" y="0"/>
              <wp:positionH relativeFrom="page">
                <wp:posOffset>9701543</wp:posOffset>
              </wp:positionH>
              <wp:positionV relativeFrom="page">
                <wp:posOffset>6065838</wp:posOffset>
              </wp:positionV>
              <wp:extent cx="1663065" cy="316524"/>
              <wp:effectExtent l="0" t="0" r="952"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63065" cy="316524"/>
                      </a:xfrm>
                      <a:prstGeom prst="rect">
                        <a:avLst/>
                      </a:prstGeom>
                      <a:noFill/>
                      <a:ln w="9525">
                        <a:noFill/>
                        <a:miter lim="800000"/>
                        <a:headEnd/>
                        <a:tailEnd/>
                      </a:ln>
                    </wps:spPr>
                    <wps:txbx>
                      <w:txbxContent>
                        <w:p w14:paraId="32C7B615" w14:textId="0A13F961" w:rsidR="002C0CF6" w:rsidRDefault="002C0CF6" w:rsidP="00BE6B82">
                          <w:pPr>
                            <w:pStyle w:val="ID"/>
                          </w:pPr>
                          <w:sdt>
                            <w:sdtPr>
                              <w:alias w:val="Category"/>
                              <w:tag w:val=""/>
                              <w:id w:val="1200273956"/>
                              <w:dataBinding w:prefixMappings="xmlns:ns0='http://purl.org/dc/elements/1.1/' xmlns:ns1='http://schemas.openxmlformats.org/package/2006/metadata/core-properties' " w:xpath="/ns1:coreProperties[1]/ns1:category[1]" w:storeItemID="{6C3C8BC8-F283-45AE-878A-BAB7291924A1}"/>
                              <w:text/>
                            </w:sdtPr>
                            <w:sdtContent>
                              <w:r>
                                <w:t>14979</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763.9pt;margin-top:477.65pt;width:130.95pt;height:24.9pt;rotation:-90;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" filled="f" stroked="f">
              <v:textbox>
                <w:txbxContent>
                  <w:p w14:paraId="32C7B615" w14:textId="0A13F961" w:rsidR="00BE6B82" w:rsidRDefault="002F7E1E" w:rsidP="00BE6B82">
                    <w:pPr>
                      <w:pStyle w:val="ID"/>
                    </w:pPr>
                    <w:sdt>
                      <w:sdtPr>
                        <w:alias w:val="Category"/>
                        <w:tag w:val=""/>
                        <w:id w:val="1200273956"/>
                        <w:dataBinding w:prefixMappings="xmlns:ns0='http://purl.org/dc/elements/1.1/' xmlns:ns1='http://schemas.openxmlformats.org/package/2006/metadata/core-properties' " w:xpath="/ns1:coreProperties[1]/ns1:category[1]" w:storeItemID="{6C3C8BC8-F283-45AE-878A-BAB7291924A1}"/>
                        <w:text/>
                      </w:sdtPr>
                      <w:sdtEndPr/>
                      <w:sdtContent>
                        <w:r>
                          <w:t>14979</w:t>
                        </w:r>
                      </w:sdtContent>
                    </w:sdt>
                  </w:p>
                </w:txbxContent>
              </v:textbox>
              <w10:wrap anchorx="page" anchory="page"/>
            </v:shape>
          </w:pict>
        </mc:Fallback>
      </mc:AlternateContent>
    </w:r>
    <w:r>
      <w:rPr>
        <w:noProof/>
      </w:rPr>
      <w:drawing>
        <wp:anchor distT="0" distB="0" distL="114300" distR="114300" simplePos="0" relativeHeight="251666432" behindDoc="1" locked="0" layoutInCell="1" allowOverlap="1" wp14:anchorId="32C7B613" wp14:editId="32C7B614">
          <wp:simplePos x="903767" y="6379535"/>
          <wp:positionH relativeFrom="page">
            <wp:align>left</wp:align>
          </wp:positionH>
          <wp:positionV relativeFrom="page">
            <wp:align>bottom</wp:align>
          </wp:positionV>
          <wp:extent cx="10702800" cy="1080000"/>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AA_A4_namestyles_col_RGB for word_A4 lansca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2800" cy="108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600" w:type="pct"/>
      <w:tblInd w:w="-851" w:type="dxa"/>
      <w:tblBorders>
        <w:top w:val="single" w:sz="4" w:space="0" w:color="E6E7E8" w:themeColor="background2"/>
        <w:left w:val="single" w:sz="4" w:space="0" w:color="E6E7E8" w:themeColor="background2"/>
        <w:bottom w:val="single" w:sz="4" w:space="0" w:color="E6E7E8" w:themeColor="background2"/>
        <w:right w:val="single" w:sz="4" w:space="0" w:color="E6E7E8" w:themeColor="background2"/>
        <w:insideH w:val="single" w:sz="4" w:space="0" w:color="E6E7E8" w:themeColor="background2"/>
        <w:insideV w:val="single" w:sz="4" w:space="0" w:color="E6E7E8" w:themeColor="background2"/>
      </w:tblBorders>
      <w:tblLayout w:type="fixed"/>
      <w:tblCellMar>
        <w:top w:w="170" w:type="dxa"/>
        <w:left w:w="0" w:type="dxa"/>
        <w:right w:w="0" w:type="dxa"/>
      </w:tblCellMar>
      <w:tblLook w:val="0600" w:firstRow="0" w:lastRow="0" w:firstColumn="0" w:lastColumn="0" w:noHBand="1" w:noVBand="1"/>
    </w:tblPr>
    <w:tblGrid>
      <w:gridCol w:w="4537"/>
      <w:gridCol w:w="6998"/>
      <w:gridCol w:w="4530"/>
    </w:tblGrid>
    <w:tr w:rsidR="002C0CF6" w:rsidRPr="00B12D19" w14:paraId="32C7B60E" w14:textId="77777777" w:rsidTr="00B12D19">
      <w:trPr>
        <w:trHeight w:val="567"/>
      </w:trPr>
      <w:tc>
        <w:tcPr>
          <w:tcW w:w="1412" w:type="pct"/>
          <w:noWrap/>
          <w:tcMar>
            <w:left w:w="170" w:type="dxa"/>
            <w:right w:w="0" w:type="dxa"/>
          </w:tcMar>
        </w:tcPr>
        <w:p w14:paraId="32C7B609" w14:textId="77777777" w:rsidR="002C0CF6" w:rsidRPr="00B12D19" w:rsidRDefault="002C0CF6" w:rsidP="00B12D19">
          <w:pPr>
            <w:widowControl w:val="0"/>
            <w:rPr>
              <w:b/>
              <w:color w:val="1E1E1E"/>
              <w:sz w:val="16"/>
              <w:szCs w:val="16"/>
            </w:rPr>
          </w:pPr>
          <w:r w:rsidRPr="00B12D19">
            <w:rPr>
              <w:b/>
              <w:color w:val="1E1E1E"/>
              <w:sz w:val="16"/>
              <w:szCs w:val="16"/>
            </w:rPr>
            <w:t>Australian Curriculum</w:t>
          </w:r>
        </w:p>
        <w:p w14:paraId="32C7B60A" w14:textId="23FEF680" w:rsidR="002C0CF6" w:rsidRPr="00B12D19" w:rsidRDefault="002C0CF6" w:rsidP="00C16DFB">
          <w:pPr>
            <w:pStyle w:val="footersubtitle"/>
          </w:pPr>
          <w:r w:rsidRPr="00B12D19">
            <w:t xml:space="preserve">Year </w:t>
          </w:r>
          <w:sdt>
            <w:sdtPr>
              <w:alias w:val="Year"/>
              <w:tag w:val=""/>
              <w:id w:val="1494144357"/>
              <w:dataBinding w:prefixMappings="xmlns:ns0='http://schemas.microsoft.com/office/2006/coverPageProps' " w:xpath="/ns0:CoverPageProperties[1]/ns0:CompanyPhone[1]" w:storeItemID="{55AF091B-3C7A-41E3-B477-F2FDAA23CFDA}"/>
              <w:text/>
            </w:sdtPr>
            <w:sdtContent>
              <w:r>
                <w:t>7</w:t>
              </w:r>
            </w:sdtContent>
          </w:sdt>
          <w:r w:rsidRPr="00B12D19">
            <w:t xml:space="preserve"> </w:t>
          </w:r>
          <w:sdt>
            <w:sdtPr>
              <w:alias w:val="Subject"/>
              <w:tag w:val=""/>
              <w:id w:val="132759820"/>
              <w:dataBinding w:prefixMappings="xmlns:ns0='http://purl.org/dc/elements/1.1/' xmlns:ns1='http://schemas.openxmlformats.org/package/2006/metadata/core-properties' " w:xpath="/ns1:coreProperties[1]/ns0:subject[1]" w:storeItemID="{6C3C8BC8-F283-45AE-878A-BAB7291924A1}"/>
              <w:text/>
            </w:sdtPr>
            <w:sdtContent>
              <w:r>
                <w:t>Science</w:t>
              </w:r>
            </w:sdtContent>
          </w:sdt>
        </w:p>
      </w:tc>
      <w:tc>
        <w:tcPr>
          <w:tcW w:w="2178" w:type="pct"/>
        </w:tcPr>
        <w:sdt>
          <w:sdtPr>
            <w:rPr>
              <w:b/>
              <w:color w:val="1E1E1E"/>
              <w:sz w:val="16"/>
              <w:szCs w:val="16"/>
            </w:rPr>
            <w:alias w:val="Assessment name"/>
            <w:tag w:val=""/>
            <w:id w:val="-1736234044"/>
            <w:dataBinding w:prefixMappings="xmlns:ns0='http://schemas.microsoft.com/office/2006/coverPageProps' " w:xpath="/ns0:CoverPageProperties[1]/ns0:CompanyAddress[1]" w:storeItemID="{55AF091B-3C7A-41E3-B477-F2FDAA23CFDA}"/>
            <w:text/>
          </w:sdtPr>
          <w:sdtContent>
            <w:p w14:paraId="32C7B60B" w14:textId="781DE010" w:rsidR="002C0CF6" w:rsidRPr="00B12D19" w:rsidRDefault="002C0CF6" w:rsidP="00B12D19">
              <w:pPr>
                <w:widowControl w:val="0"/>
                <w:jc w:val="center"/>
              </w:pPr>
              <w:r>
                <w:rPr>
                  <w:b/>
                  <w:color w:val="1E1E1E"/>
                  <w:sz w:val="16"/>
                  <w:szCs w:val="16"/>
                </w:rPr>
                <w:t>Why do the seasons change?</w:t>
              </w:r>
            </w:p>
          </w:sdtContent>
        </w:sdt>
        <w:p w14:paraId="32C7B60C" w14:textId="192746CD" w:rsidR="002C0CF6" w:rsidRPr="00B12D19" w:rsidRDefault="002C0CF6" w:rsidP="00B12D19">
          <w:pPr>
            <w:widowControl w:val="0"/>
            <w:jc w:val="center"/>
            <w:rPr>
              <w:rFonts w:eastAsia="SimSun"/>
              <w:color w:val="6F7378" w:themeColor="background2" w:themeShade="80"/>
              <w:sz w:val="16"/>
              <w:szCs w:val="16"/>
            </w:rPr>
          </w:pPr>
        </w:p>
      </w:tc>
      <w:tc>
        <w:tcPr>
          <w:tcW w:w="1410" w:type="pct"/>
          <w:tcMar>
            <w:right w:w="170" w:type="dxa"/>
          </w:tcMar>
        </w:tcPr>
        <w:p w14:paraId="32C7B60D" w14:textId="2FDF3389" w:rsidR="002C0CF6" w:rsidRPr="00B12D19" w:rsidRDefault="002C0CF6" w:rsidP="00526C9C">
          <w:pPr>
            <w:pStyle w:val="Footer"/>
            <w:jc w:val="right"/>
            <w:rPr>
              <w:color w:val="6F7378" w:themeColor="background2" w:themeShade="80"/>
            </w:rPr>
          </w:pPr>
          <w:sdt>
            <w:sdtPr>
              <w:alias w:val="Document title"/>
              <w:tag w:val=""/>
              <w:id w:val="1776051002"/>
              <w:dataBinding w:prefixMappings="xmlns:ns0='http://schemas.microsoft.com/office/2006/coverPageProps' " w:xpath="/ns0:CoverPageProperties[1]/ns0:Abstract[1]" w:storeItemID="{55AF091B-3C7A-41E3-B477-F2FDAA23CFDA}"/>
              <w:text/>
            </w:sdtPr>
            <w:sdtContent>
              <w:r>
                <w:t>Sample response</w:t>
              </w:r>
            </w:sdtContent>
          </w:sdt>
        </w:p>
      </w:tc>
    </w:tr>
  </w:tbl>
  <w:p w14:paraId="32C7B60F" w14:textId="77777777" w:rsidR="002C0CF6" w:rsidRDefault="002C0CF6" w:rsidP="0085726A">
    <w:pPr>
      <w:pStyle w:val="Smallspace"/>
    </w:pPr>
  </w:p>
  <w:p w14:paraId="32C7B610" w14:textId="77777777" w:rsidR="002C0CF6" w:rsidRDefault="002C0CF6" w:rsidP="001002FB">
    <w:pPr>
      <w:pStyle w:val="Smallspac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11F72" w14:textId="77777777" w:rsidR="002C0CF6" w:rsidRPr="00E95E3F" w:rsidRDefault="002C0CF6" w:rsidP="00B3438C">
      <w:pPr>
        <w:pStyle w:val="footnoteseparator"/>
      </w:pPr>
    </w:p>
  </w:footnote>
  <w:footnote w:type="continuationSeparator" w:id="0">
    <w:p w14:paraId="44E171D7" w14:textId="77777777" w:rsidR="002C0CF6" w:rsidRDefault="002C0CF6">
      <w:r>
        <w:continuationSeparator/>
      </w:r>
    </w:p>
    <w:p w14:paraId="17D927A4" w14:textId="77777777" w:rsidR="002C0CF6" w:rsidRDefault="002C0CF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86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842862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A81CC54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0B843C3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0F02D9C"/>
    <w:multiLevelType w:val="multilevel"/>
    <w:tmpl w:val="611CE12C"/>
    <w:styleLink w:val="ListTableBullet"/>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Courier New" w:hAnsi="Courier New" w:hint="default"/>
      </w:rPr>
    </w:lvl>
    <w:lvl w:ilvl="2">
      <w:start w:val="1"/>
      <w:numFmt w:val="bullet"/>
      <w:lvlText w:val=""/>
      <w:lvlJc w:val="left"/>
      <w:pPr>
        <w:tabs>
          <w:tab w:val="num" w:pos="681"/>
        </w:tabs>
        <w:ind w:left="681" w:hanging="227"/>
      </w:pPr>
      <w:rPr>
        <w:rFonts w:ascii="Wingdings" w:hAnsi="Wingding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2043" w:hanging="2043"/>
      </w:pPr>
      <w:rPr>
        <w:rFonts w:hint="default"/>
      </w:rPr>
    </w:lvl>
  </w:abstractNum>
  <w:abstractNum w:abstractNumId="5">
    <w:nsid w:val="0895624E"/>
    <w:multiLevelType w:val="multilevel"/>
    <w:tmpl w:val="AC281E02"/>
    <w:styleLink w:val="ListPara"/>
    <w:lvl w:ilvl="0">
      <w:start w:val="1"/>
      <w:numFmt w:val="none"/>
      <w:suff w:val="nothing"/>
      <w:lvlText w:val="%1"/>
      <w:lvlJc w:val="left"/>
      <w:pPr>
        <w:ind w:left="284"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852"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4" w:firstLine="0"/>
      </w:pPr>
      <w:rPr>
        <w:rFonts w:hint="default"/>
      </w:rPr>
    </w:lvl>
    <w:lvl w:ilvl="6">
      <w:start w:val="1"/>
      <w:numFmt w:val="none"/>
      <w:suff w:val="nothing"/>
      <w:lvlText w:val=""/>
      <w:lvlJc w:val="left"/>
      <w:pPr>
        <w:ind w:left="1988" w:firstLine="0"/>
      </w:pPr>
      <w:rPr>
        <w:rFonts w:hint="default"/>
      </w:rPr>
    </w:lvl>
    <w:lvl w:ilvl="7">
      <w:start w:val="1"/>
      <w:numFmt w:val="none"/>
      <w:suff w:val="nothing"/>
      <w:lvlText w:val=""/>
      <w:lvlJc w:val="left"/>
      <w:pPr>
        <w:ind w:left="2272" w:firstLine="0"/>
      </w:pPr>
      <w:rPr>
        <w:rFonts w:hint="default"/>
      </w:rPr>
    </w:lvl>
    <w:lvl w:ilvl="8">
      <w:start w:val="1"/>
      <w:numFmt w:val="none"/>
      <w:suff w:val="nothing"/>
      <w:lvlText w:val=""/>
      <w:lvlJc w:val="left"/>
      <w:pPr>
        <w:ind w:left="2556" w:firstLine="0"/>
      </w:pPr>
      <w:rPr>
        <w:rFonts w:hint="default"/>
      </w:rPr>
    </w:lvl>
  </w:abstractNum>
  <w:abstractNum w:abstractNumId="6">
    <w:nsid w:val="0A564698"/>
    <w:multiLevelType w:val="multilevel"/>
    <w:tmpl w:val="8182F426"/>
    <w:styleLink w:val="ListBullet"/>
    <w:lvl w:ilvl="0">
      <w:start w:val="1"/>
      <w:numFmt w:val="bullet"/>
      <w:lvlText w:val=""/>
      <w:lvlJc w:val="left"/>
      <w:pPr>
        <w:tabs>
          <w:tab w:val="num" w:pos="284"/>
        </w:tabs>
        <w:ind w:left="284" w:hanging="284"/>
      </w:pPr>
      <w:rPr>
        <w:rFonts w:ascii="Symbol" w:hAnsi="Symbol" w:hint="default"/>
        <w:color w:val="6F7378" w:themeColor="background2" w:themeShade="80"/>
      </w:rPr>
    </w:lvl>
    <w:lvl w:ilvl="1">
      <w:start w:val="1"/>
      <w:numFmt w:val="bullet"/>
      <w:lvlText w:val="­"/>
      <w:lvlJc w:val="left"/>
      <w:pPr>
        <w:tabs>
          <w:tab w:val="num" w:pos="794"/>
        </w:tabs>
        <w:ind w:left="567" w:hanging="283"/>
      </w:pPr>
      <w:rPr>
        <w:rFonts w:ascii="Courier New" w:hAnsi="Courier New" w:hint="default"/>
        <w:color w:val="6F7378" w:themeColor="background2" w:themeShade="80"/>
      </w:rPr>
    </w:lvl>
    <w:lvl w:ilvl="2">
      <w:start w:val="1"/>
      <w:numFmt w:val="bullet"/>
      <w:lvlText w:val=""/>
      <w:lvlJc w:val="left"/>
      <w:pPr>
        <w:tabs>
          <w:tab w:val="num" w:pos="1191"/>
        </w:tabs>
        <w:ind w:left="851" w:hanging="284"/>
      </w:pPr>
      <w:rPr>
        <w:rFonts w:ascii="Wingdings" w:hAnsi="Wingdings" w:hint="default"/>
        <w:color w:val="6F7378" w:themeColor="background2" w:themeShade="80"/>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134E3A6D"/>
    <w:multiLevelType w:val="hybridMultilevel"/>
    <w:tmpl w:val="2102D0DC"/>
    <w:lvl w:ilvl="0" w:tplc="47CA9B48">
      <w:start w:val="1"/>
      <w:numFmt w:val="bullet"/>
      <w:pStyle w:val="Checklist"/>
      <w:lvlText w:val=""/>
      <w:lvlJc w:val="left"/>
      <w:pPr>
        <w:ind w:left="360" w:hanging="360"/>
      </w:pPr>
      <w:rPr>
        <w:rFonts w:ascii="Wingdings" w:hAnsi="Wingdings" w:hint="default"/>
        <w:color w:val="auto"/>
        <w:sz w:val="21"/>
      </w:rPr>
    </w:lvl>
    <w:lvl w:ilvl="1" w:tplc="C094790E" w:tentative="1">
      <w:start w:val="1"/>
      <w:numFmt w:val="bullet"/>
      <w:lvlText w:val="o"/>
      <w:lvlJc w:val="left"/>
      <w:pPr>
        <w:ind w:left="1440" w:hanging="360"/>
      </w:pPr>
      <w:rPr>
        <w:rFonts w:ascii="Courier New" w:hAnsi="Courier New" w:cs="Courier New" w:hint="default"/>
      </w:rPr>
    </w:lvl>
    <w:lvl w:ilvl="2" w:tplc="7E724ED6" w:tentative="1">
      <w:start w:val="1"/>
      <w:numFmt w:val="bullet"/>
      <w:lvlText w:val=""/>
      <w:lvlJc w:val="left"/>
      <w:pPr>
        <w:ind w:left="2160" w:hanging="360"/>
      </w:pPr>
      <w:rPr>
        <w:rFonts w:ascii="Wingdings" w:hAnsi="Wingdings" w:hint="default"/>
      </w:rPr>
    </w:lvl>
    <w:lvl w:ilvl="3" w:tplc="DFEAAD04" w:tentative="1">
      <w:start w:val="1"/>
      <w:numFmt w:val="bullet"/>
      <w:lvlText w:val=""/>
      <w:lvlJc w:val="left"/>
      <w:pPr>
        <w:ind w:left="2880" w:hanging="360"/>
      </w:pPr>
      <w:rPr>
        <w:rFonts w:ascii="Symbol" w:hAnsi="Symbol" w:hint="default"/>
      </w:rPr>
    </w:lvl>
    <w:lvl w:ilvl="4" w:tplc="E3A8480E" w:tentative="1">
      <w:start w:val="1"/>
      <w:numFmt w:val="bullet"/>
      <w:lvlText w:val="o"/>
      <w:lvlJc w:val="left"/>
      <w:pPr>
        <w:ind w:left="3600" w:hanging="360"/>
      </w:pPr>
      <w:rPr>
        <w:rFonts w:ascii="Courier New" w:hAnsi="Courier New" w:cs="Courier New" w:hint="default"/>
      </w:rPr>
    </w:lvl>
    <w:lvl w:ilvl="5" w:tplc="AF9C73C2" w:tentative="1">
      <w:start w:val="1"/>
      <w:numFmt w:val="bullet"/>
      <w:lvlText w:val=""/>
      <w:lvlJc w:val="left"/>
      <w:pPr>
        <w:ind w:left="4320" w:hanging="360"/>
      </w:pPr>
      <w:rPr>
        <w:rFonts w:ascii="Wingdings" w:hAnsi="Wingdings" w:hint="default"/>
      </w:rPr>
    </w:lvl>
    <w:lvl w:ilvl="6" w:tplc="741856A0" w:tentative="1">
      <w:start w:val="1"/>
      <w:numFmt w:val="bullet"/>
      <w:lvlText w:val=""/>
      <w:lvlJc w:val="left"/>
      <w:pPr>
        <w:ind w:left="5040" w:hanging="360"/>
      </w:pPr>
      <w:rPr>
        <w:rFonts w:ascii="Symbol" w:hAnsi="Symbol" w:hint="default"/>
      </w:rPr>
    </w:lvl>
    <w:lvl w:ilvl="7" w:tplc="B8040682" w:tentative="1">
      <w:start w:val="1"/>
      <w:numFmt w:val="bullet"/>
      <w:lvlText w:val="o"/>
      <w:lvlJc w:val="left"/>
      <w:pPr>
        <w:ind w:left="5760" w:hanging="360"/>
      </w:pPr>
      <w:rPr>
        <w:rFonts w:ascii="Courier New" w:hAnsi="Courier New" w:cs="Courier New" w:hint="default"/>
      </w:rPr>
    </w:lvl>
    <w:lvl w:ilvl="8" w:tplc="01EE7436" w:tentative="1">
      <w:start w:val="1"/>
      <w:numFmt w:val="bullet"/>
      <w:lvlText w:val=""/>
      <w:lvlJc w:val="left"/>
      <w:pPr>
        <w:ind w:left="6480" w:hanging="360"/>
      </w:pPr>
      <w:rPr>
        <w:rFonts w:ascii="Wingdings" w:hAnsi="Wingdings" w:hint="default"/>
      </w:rPr>
    </w:lvl>
  </w:abstractNum>
  <w:abstractNum w:abstractNumId="8">
    <w:nsid w:val="13DB6414"/>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1522746D"/>
    <w:multiLevelType w:val="hybridMultilevel"/>
    <w:tmpl w:val="D54A3742"/>
    <w:lvl w:ilvl="0" w:tplc="8F205E8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F537D05"/>
    <w:multiLevelType w:val="multilevel"/>
    <w:tmpl w:val="EE5A7A6E"/>
    <w:styleLink w:val="BulletsList"/>
    <w:lvl w:ilvl="0">
      <w:start w:val="1"/>
      <w:numFmt w:val="bullet"/>
      <w:pStyle w:val="ListBullet0"/>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1">
    <w:nsid w:val="27301B7A"/>
    <w:multiLevelType w:val="multilevel"/>
    <w:tmpl w:val="5964D426"/>
    <w:styleLink w:val="ListTableNumber"/>
    <w:lvl w:ilvl="0">
      <w:start w:val="1"/>
      <w:numFmt w:val="decimal"/>
      <w:pStyle w:val="TableNumber"/>
      <w:lvlText w:val="%1."/>
      <w:lvlJc w:val="left"/>
      <w:pPr>
        <w:tabs>
          <w:tab w:val="num" w:pos="227"/>
        </w:tabs>
        <w:ind w:left="227" w:hanging="227"/>
      </w:pPr>
      <w:rPr>
        <w:rFonts w:hint="default"/>
      </w:rPr>
    </w:lvl>
    <w:lvl w:ilvl="1">
      <w:start w:val="1"/>
      <w:numFmt w:val="lowerLetter"/>
      <w:pStyle w:val="TableNumber2"/>
      <w:lvlText w:val="%2."/>
      <w:lvlJc w:val="left"/>
      <w:pPr>
        <w:tabs>
          <w:tab w:val="num" w:pos="454"/>
        </w:tabs>
        <w:ind w:left="454" w:hanging="227"/>
      </w:pPr>
      <w:rPr>
        <w:rFonts w:hint="default"/>
      </w:rPr>
    </w:lvl>
    <w:lvl w:ilvl="2">
      <w:start w:val="1"/>
      <w:numFmt w:val="lowerRoman"/>
      <w:pStyle w:val="TableNumber3"/>
      <w:lvlText w:val="%3."/>
      <w:lvlJc w:val="left"/>
      <w:pPr>
        <w:tabs>
          <w:tab w:val="num" w:pos="681"/>
        </w:tabs>
        <w:ind w:left="681"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2D12568C"/>
    <w:multiLevelType w:val="singleLevel"/>
    <w:tmpl w:val="074C6AF4"/>
    <w:lvl w:ilvl="0">
      <w:start w:val="1"/>
      <w:numFmt w:val="bullet"/>
      <w:pStyle w:val="TableBullet"/>
      <w:lvlText w:val=""/>
      <w:lvlJc w:val="left"/>
      <w:pPr>
        <w:ind w:left="360" w:hanging="360"/>
      </w:pPr>
      <w:rPr>
        <w:rFonts w:ascii="Symbol" w:hAnsi="Symbol" w:hint="default"/>
        <w:color w:val="000000" w:themeColor="text1"/>
        <w:sz w:val="18"/>
        <w:szCs w:val="18"/>
      </w:rPr>
    </w:lvl>
  </w:abstractNum>
  <w:abstractNum w:abstractNumId="13">
    <w:nsid w:val="306B3286"/>
    <w:multiLevelType w:val="hybridMultilevel"/>
    <w:tmpl w:val="6114A108"/>
    <w:lvl w:ilvl="0" w:tplc="F4A40030">
      <w:start w:val="1"/>
      <w:numFmt w:val="bullet"/>
      <w:pStyle w:val="Tablebulletslevel1"/>
      <w:lvlText w:val=""/>
      <w:lvlJc w:val="left"/>
      <w:pPr>
        <w:tabs>
          <w:tab w:val="num" w:pos="284"/>
        </w:tabs>
        <w:ind w:left="284" w:hanging="284"/>
      </w:pPr>
      <w:rPr>
        <w:rFonts w:ascii="Symbol" w:hAnsi="Symbol" w:hint="default"/>
        <w:color w:val="00948D"/>
        <w:sz w:val="20"/>
        <w:szCs w:val="20"/>
      </w:rPr>
    </w:lvl>
    <w:lvl w:ilvl="1" w:tplc="5D4A4BCC">
      <w:start w:val="1"/>
      <w:numFmt w:val="bullet"/>
      <w:lvlText w:val="o"/>
      <w:lvlJc w:val="left"/>
      <w:pPr>
        <w:tabs>
          <w:tab w:val="num" w:pos="1440"/>
        </w:tabs>
        <w:ind w:left="1440" w:hanging="360"/>
      </w:pPr>
      <w:rPr>
        <w:rFonts w:ascii="Courier New" w:hAnsi="Courier New" w:cs="Courier New" w:hint="default"/>
      </w:rPr>
    </w:lvl>
    <w:lvl w:ilvl="2" w:tplc="4BD81008" w:tentative="1">
      <w:start w:val="1"/>
      <w:numFmt w:val="bullet"/>
      <w:lvlText w:val=""/>
      <w:lvlJc w:val="left"/>
      <w:pPr>
        <w:tabs>
          <w:tab w:val="num" w:pos="2160"/>
        </w:tabs>
        <w:ind w:left="2160" w:hanging="360"/>
      </w:pPr>
      <w:rPr>
        <w:rFonts w:ascii="Wingdings" w:hAnsi="Wingdings" w:hint="default"/>
      </w:rPr>
    </w:lvl>
    <w:lvl w:ilvl="3" w:tplc="7CD0A608" w:tentative="1">
      <w:start w:val="1"/>
      <w:numFmt w:val="bullet"/>
      <w:lvlText w:val=""/>
      <w:lvlJc w:val="left"/>
      <w:pPr>
        <w:tabs>
          <w:tab w:val="num" w:pos="2880"/>
        </w:tabs>
        <w:ind w:left="2880" w:hanging="360"/>
      </w:pPr>
      <w:rPr>
        <w:rFonts w:ascii="Symbol" w:hAnsi="Symbol" w:hint="default"/>
      </w:rPr>
    </w:lvl>
    <w:lvl w:ilvl="4" w:tplc="EB48BF96" w:tentative="1">
      <w:start w:val="1"/>
      <w:numFmt w:val="bullet"/>
      <w:lvlText w:val="o"/>
      <w:lvlJc w:val="left"/>
      <w:pPr>
        <w:tabs>
          <w:tab w:val="num" w:pos="3600"/>
        </w:tabs>
        <w:ind w:left="3600" w:hanging="360"/>
      </w:pPr>
      <w:rPr>
        <w:rFonts w:ascii="Courier New" w:hAnsi="Courier New" w:cs="Courier New" w:hint="default"/>
      </w:rPr>
    </w:lvl>
    <w:lvl w:ilvl="5" w:tplc="51D28054" w:tentative="1">
      <w:start w:val="1"/>
      <w:numFmt w:val="bullet"/>
      <w:lvlText w:val=""/>
      <w:lvlJc w:val="left"/>
      <w:pPr>
        <w:tabs>
          <w:tab w:val="num" w:pos="4320"/>
        </w:tabs>
        <w:ind w:left="4320" w:hanging="360"/>
      </w:pPr>
      <w:rPr>
        <w:rFonts w:ascii="Wingdings" w:hAnsi="Wingdings" w:hint="default"/>
      </w:rPr>
    </w:lvl>
    <w:lvl w:ilvl="6" w:tplc="76006FF6" w:tentative="1">
      <w:start w:val="1"/>
      <w:numFmt w:val="bullet"/>
      <w:lvlText w:val=""/>
      <w:lvlJc w:val="left"/>
      <w:pPr>
        <w:tabs>
          <w:tab w:val="num" w:pos="5040"/>
        </w:tabs>
        <w:ind w:left="5040" w:hanging="360"/>
      </w:pPr>
      <w:rPr>
        <w:rFonts w:ascii="Symbol" w:hAnsi="Symbol" w:hint="default"/>
      </w:rPr>
    </w:lvl>
    <w:lvl w:ilvl="7" w:tplc="88EE7F00" w:tentative="1">
      <w:start w:val="1"/>
      <w:numFmt w:val="bullet"/>
      <w:lvlText w:val="o"/>
      <w:lvlJc w:val="left"/>
      <w:pPr>
        <w:tabs>
          <w:tab w:val="num" w:pos="5760"/>
        </w:tabs>
        <w:ind w:left="5760" w:hanging="360"/>
      </w:pPr>
      <w:rPr>
        <w:rFonts w:ascii="Courier New" w:hAnsi="Courier New" w:cs="Courier New" w:hint="default"/>
      </w:rPr>
    </w:lvl>
    <w:lvl w:ilvl="8" w:tplc="BABEB87C" w:tentative="1">
      <w:start w:val="1"/>
      <w:numFmt w:val="bullet"/>
      <w:lvlText w:val=""/>
      <w:lvlJc w:val="left"/>
      <w:pPr>
        <w:tabs>
          <w:tab w:val="num" w:pos="6480"/>
        </w:tabs>
        <w:ind w:left="6480" w:hanging="360"/>
      </w:pPr>
      <w:rPr>
        <w:rFonts w:ascii="Wingdings" w:hAnsi="Wingdings" w:hint="default"/>
      </w:rPr>
    </w:lvl>
  </w:abstractNum>
  <w:abstractNum w:abstractNumId="14">
    <w:nsid w:val="3A14513B"/>
    <w:multiLevelType w:val="hybridMultilevel"/>
    <w:tmpl w:val="89028324"/>
    <w:styleLink w:val="BulletsList1"/>
    <w:lvl w:ilvl="0" w:tplc="4DDED448">
      <w:start w:val="1"/>
      <w:numFmt w:val="bullet"/>
      <w:pStyle w:val="Checklistchecked"/>
      <w:lvlText w:val=""/>
      <w:lvlJc w:val="left"/>
      <w:pPr>
        <w:ind w:left="360" w:hanging="360"/>
      </w:pPr>
      <w:rPr>
        <w:rFonts w:ascii="Wingdings" w:hAnsi="Wingdings" w:hint="default"/>
        <w:sz w:val="21"/>
      </w:rPr>
    </w:lvl>
    <w:lvl w:ilvl="1" w:tplc="690EBCDA" w:tentative="1">
      <w:start w:val="1"/>
      <w:numFmt w:val="bullet"/>
      <w:lvlText w:val="o"/>
      <w:lvlJc w:val="left"/>
      <w:pPr>
        <w:ind w:left="1440" w:hanging="360"/>
      </w:pPr>
      <w:rPr>
        <w:rFonts w:ascii="Courier New" w:hAnsi="Courier New" w:cs="Courier New" w:hint="default"/>
      </w:rPr>
    </w:lvl>
    <w:lvl w:ilvl="2" w:tplc="6B90CE36" w:tentative="1">
      <w:start w:val="1"/>
      <w:numFmt w:val="bullet"/>
      <w:lvlText w:val=""/>
      <w:lvlJc w:val="left"/>
      <w:pPr>
        <w:ind w:left="2160" w:hanging="360"/>
      </w:pPr>
      <w:rPr>
        <w:rFonts w:ascii="Wingdings" w:hAnsi="Wingdings" w:hint="default"/>
      </w:rPr>
    </w:lvl>
    <w:lvl w:ilvl="3" w:tplc="6EB22494" w:tentative="1">
      <w:start w:val="1"/>
      <w:numFmt w:val="bullet"/>
      <w:lvlText w:val=""/>
      <w:lvlJc w:val="left"/>
      <w:pPr>
        <w:ind w:left="2880" w:hanging="360"/>
      </w:pPr>
      <w:rPr>
        <w:rFonts w:ascii="Symbol" w:hAnsi="Symbol" w:hint="default"/>
      </w:rPr>
    </w:lvl>
    <w:lvl w:ilvl="4" w:tplc="AA2490D4" w:tentative="1">
      <w:start w:val="1"/>
      <w:numFmt w:val="bullet"/>
      <w:lvlText w:val="o"/>
      <w:lvlJc w:val="left"/>
      <w:pPr>
        <w:ind w:left="3600" w:hanging="360"/>
      </w:pPr>
      <w:rPr>
        <w:rFonts w:ascii="Courier New" w:hAnsi="Courier New" w:cs="Courier New" w:hint="default"/>
      </w:rPr>
    </w:lvl>
    <w:lvl w:ilvl="5" w:tplc="C1B85090" w:tentative="1">
      <w:start w:val="1"/>
      <w:numFmt w:val="bullet"/>
      <w:lvlText w:val=""/>
      <w:lvlJc w:val="left"/>
      <w:pPr>
        <w:ind w:left="4320" w:hanging="360"/>
      </w:pPr>
      <w:rPr>
        <w:rFonts w:ascii="Wingdings" w:hAnsi="Wingdings" w:hint="default"/>
      </w:rPr>
    </w:lvl>
    <w:lvl w:ilvl="6" w:tplc="011E51FC" w:tentative="1">
      <w:start w:val="1"/>
      <w:numFmt w:val="bullet"/>
      <w:lvlText w:val=""/>
      <w:lvlJc w:val="left"/>
      <w:pPr>
        <w:ind w:left="5040" w:hanging="360"/>
      </w:pPr>
      <w:rPr>
        <w:rFonts w:ascii="Symbol" w:hAnsi="Symbol" w:hint="default"/>
      </w:rPr>
    </w:lvl>
    <w:lvl w:ilvl="7" w:tplc="B0E02DBA" w:tentative="1">
      <w:start w:val="1"/>
      <w:numFmt w:val="bullet"/>
      <w:lvlText w:val="o"/>
      <w:lvlJc w:val="left"/>
      <w:pPr>
        <w:ind w:left="5760" w:hanging="360"/>
      </w:pPr>
      <w:rPr>
        <w:rFonts w:ascii="Courier New" w:hAnsi="Courier New" w:cs="Courier New" w:hint="default"/>
      </w:rPr>
    </w:lvl>
    <w:lvl w:ilvl="8" w:tplc="90848784" w:tentative="1">
      <w:start w:val="1"/>
      <w:numFmt w:val="bullet"/>
      <w:lvlText w:val=""/>
      <w:lvlJc w:val="left"/>
      <w:pPr>
        <w:ind w:left="6480" w:hanging="360"/>
      </w:pPr>
      <w:rPr>
        <w:rFonts w:ascii="Wingdings" w:hAnsi="Wingdings" w:hint="default"/>
      </w:rPr>
    </w:lvl>
  </w:abstractNum>
  <w:abstractNum w:abstractNumId="15">
    <w:nsid w:val="3F2F3E9C"/>
    <w:multiLevelType w:val="multilevel"/>
    <w:tmpl w:val="99889C20"/>
    <w:styleLink w:val="ListBullet1"/>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ourier New" w:hAnsi="Courier New" w:hint="default"/>
        <w:color w:val="auto"/>
        <w:sz w:val="18"/>
      </w:rPr>
    </w:lvl>
    <w:lvl w:ilvl="2">
      <w:start w:val="1"/>
      <w:numFmt w:val="bullet"/>
      <w:lvlText w:val="–"/>
      <w:lvlJc w:val="left"/>
      <w:pPr>
        <w:tabs>
          <w:tab w:val="num" w:pos="680"/>
        </w:tabs>
        <w:ind w:left="680" w:hanging="226"/>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nsid w:val="445A6A7A"/>
    <w:multiLevelType w:val="multilevel"/>
    <w:tmpl w:val="DBBA19FA"/>
    <w:styleLink w:val="ListParagraph"/>
    <w:lvl w:ilvl="0">
      <w:start w:val="1"/>
      <w:numFmt w:val="none"/>
      <w:suff w:val="nothing"/>
      <w:lvlText w:val=""/>
      <w:lvlJc w:val="left"/>
      <w:pPr>
        <w:ind w:left="397" w:firstLine="0"/>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1191"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17">
    <w:nsid w:val="4CB57AB7"/>
    <w:multiLevelType w:val="hybridMultilevel"/>
    <w:tmpl w:val="E92E23DC"/>
    <w:lvl w:ilvl="0" w:tplc="C57A69A2">
      <w:start w:val="1"/>
      <w:numFmt w:val="bullet"/>
      <w:pStyle w:val="GCCbullets"/>
      <w:lvlText w:val=""/>
      <w:lvlJc w:val="left"/>
      <w:pPr>
        <w:ind w:left="360" w:hanging="360"/>
      </w:pPr>
      <w:rPr>
        <w:rFonts w:ascii="Symbol" w:hAnsi="Symbol" w:hint="default"/>
        <w:color w:val="00928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34A786A"/>
    <w:multiLevelType w:val="multilevel"/>
    <w:tmpl w:val="E2A8EC80"/>
    <w:styleLink w:val="ListInstruction"/>
    <w:lvl w:ilvl="0">
      <w:start w:val="1"/>
      <w:numFmt w:val="none"/>
      <w:suff w:val="nothing"/>
      <w:lvlText w:val=""/>
      <w:lvlJc w:val="left"/>
      <w:pPr>
        <w:ind w:left="0" w:firstLine="0"/>
      </w:pPr>
      <w:rPr>
        <w:rFonts w:hint="default"/>
      </w:rPr>
    </w:lvl>
    <w:lvl w:ilvl="1">
      <w:start w:val="1"/>
      <w:numFmt w:val="bullet"/>
      <w:lvlText w:val=""/>
      <w:lvlJc w:val="left"/>
      <w:pPr>
        <w:tabs>
          <w:tab w:val="num" w:pos="397"/>
        </w:tabs>
        <w:ind w:left="397" w:hanging="397"/>
      </w:pPr>
      <w:rPr>
        <w:rFonts w:ascii="Symbol" w:hAnsi="Symbol" w:hint="default"/>
      </w:rPr>
    </w:lvl>
    <w:lvl w:ilvl="2">
      <w:start w:val="1"/>
      <w:numFmt w:val="decimal"/>
      <w:lvlText w:val="%3."/>
      <w:lvlJc w:val="left"/>
      <w:pPr>
        <w:tabs>
          <w:tab w:val="num" w:pos="397"/>
        </w:tabs>
        <w:ind w:left="397" w:hanging="397"/>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56734299"/>
    <w:multiLevelType w:val="multilevel"/>
    <w:tmpl w:val="1760413A"/>
    <w:styleLink w:val="TableBullets"/>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nsid w:val="592233F0"/>
    <w:multiLevelType w:val="multilevel"/>
    <w:tmpl w:val="5964D426"/>
    <w:numStyleLink w:val="ListTableNumber"/>
  </w:abstractNum>
  <w:abstractNum w:abstractNumId="21">
    <w:nsid w:val="5ED60F19"/>
    <w:multiLevelType w:val="multilevel"/>
    <w:tmpl w:val="1246450C"/>
    <w:styleLink w:val="ListNumber"/>
    <w:lvl w:ilvl="0">
      <w:start w:val="1"/>
      <w:numFmt w:val="decimal"/>
      <w:pStyle w:val="ListNumber0"/>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5F7C5177"/>
    <w:multiLevelType w:val="hybridMultilevel"/>
    <w:tmpl w:val="FF922E36"/>
    <w:lvl w:ilvl="0" w:tplc="1FC8B2D4">
      <w:start w:val="1"/>
      <w:numFmt w:val="bullet"/>
      <w:pStyle w:val="Bubblelistchecked"/>
      <w:lvlText w:val=""/>
      <w:lvlJc w:val="left"/>
      <w:pPr>
        <w:ind w:left="360" w:hanging="360"/>
      </w:pPr>
      <w:rPr>
        <w:rFonts w:ascii="Wingdings" w:hAnsi="Wingdings" w:hint="default"/>
        <w:color w:val="auto"/>
        <w:position w:val="2"/>
        <w:sz w:val="40"/>
        <w:szCs w:val="4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2017CF1"/>
    <w:multiLevelType w:val="hybridMultilevel"/>
    <w:tmpl w:val="83327D92"/>
    <w:lvl w:ilvl="0" w:tplc="BE3CBF7C">
      <w:start w:val="1"/>
      <w:numFmt w:val="bullet"/>
      <w:pStyle w:val="Bubblelist"/>
      <w:lvlText w:val=""/>
      <w:lvlJc w:val="left"/>
      <w:pPr>
        <w:ind w:left="360" w:hanging="360"/>
      </w:pPr>
      <w:rPr>
        <w:rFonts w:ascii="Wingdings" w:hAnsi="Wingdings" w:cs="Times New Roman" w:hint="default"/>
        <w:b w:val="0"/>
        <w:bCs w:val="0"/>
        <w:i w:val="0"/>
        <w:iCs w:val="0"/>
        <w:caps w:val="0"/>
        <w:strike w:val="0"/>
        <w:dstrike w:val="0"/>
        <w:vanish w:val="0"/>
        <w:color w:val="auto"/>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6A9218D"/>
    <w:multiLevelType w:val="hybridMultilevel"/>
    <w:tmpl w:val="D6702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6C1583C"/>
    <w:multiLevelType w:val="multilevel"/>
    <w:tmpl w:val="2D50BC1C"/>
    <w:styleLink w:val="ListHeadings"/>
    <w:lvl w:ilvl="0">
      <w:start w:val="1"/>
      <w:numFmt w:val="decimal"/>
      <w:pStyle w:val="NoHeading1"/>
      <w:lvlText w:val="%1"/>
      <w:lvlJc w:val="right"/>
      <w:pPr>
        <w:tabs>
          <w:tab w:val="num" w:pos="0"/>
        </w:tabs>
        <w:ind w:left="0" w:hanging="425"/>
      </w:pPr>
      <w:rPr>
        <w:rFonts w:hint="default"/>
      </w:rPr>
    </w:lvl>
    <w:lvl w:ilvl="1">
      <w:start w:val="1"/>
      <w:numFmt w:val="decimal"/>
      <w:pStyle w:val="NoHeading2"/>
      <w:lvlText w:val="%1.%2"/>
      <w:lvlJc w:val="right"/>
      <w:pPr>
        <w:tabs>
          <w:tab w:val="num" w:pos="0"/>
        </w:tabs>
        <w:ind w:left="0" w:hanging="425"/>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67061EC1"/>
    <w:multiLevelType w:val="hybridMultilevel"/>
    <w:tmpl w:val="0D747C88"/>
    <w:lvl w:ilvl="0" w:tplc="9DCC382E">
      <w:start w:val="1"/>
      <w:numFmt w:val="bullet"/>
      <w:pStyle w:val="List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start w:val="1"/>
      <w:numFmt w:val="bullet"/>
      <w:pStyle w:val="ListBullet3"/>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nsid w:val="69AD65BF"/>
    <w:multiLevelType w:val="hybridMultilevel"/>
    <w:tmpl w:val="90266E30"/>
    <w:lvl w:ilvl="0" w:tplc="ADAAF99E">
      <w:start w:val="1"/>
      <w:numFmt w:val="bullet"/>
      <w:pStyle w:val="TableBullet2"/>
      <w:lvlText w:val="-"/>
      <w:lvlJc w:val="left"/>
      <w:pPr>
        <w:ind w:left="644"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9D813F7"/>
    <w:multiLevelType w:val="hybridMultilevel"/>
    <w:tmpl w:val="B9CC376A"/>
    <w:lvl w:ilvl="0" w:tplc="3A9827EE">
      <w:start w:val="1"/>
      <w:numFmt w:val="bullet"/>
      <w:pStyle w:val="TableBullet3"/>
      <w:lvlText w:val="▪"/>
      <w:lvlJc w:val="left"/>
      <w:pPr>
        <w:ind w:left="927"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sz w:val="2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C42454E"/>
    <w:multiLevelType w:val="multilevel"/>
    <w:tmpl w:val="2D50BC1C"/>
    <w:numStyleLink w:val="ListHeadings"/>
  </w:abstractNum>
  <w:num w:numId="1">
    <w:abstractNumId w:val="12"/>
  </w:num>
  <w:num w:numId="2">
    <w:abstractNumId w:val="27"/>
  </w:num>
  <w:num w:numId="3">
    <w:abstractNumId w:val="28"/>
  </w:num>
  <w:num w:numId="4">
    <w:abstractNumId w:val="20"/>
  </w:num>
  <w:num w:numId="5">
    <w:abstractNumId w:val="10"/>
  </w:num>
  <w:num w:numId="6">
    <w:abstractNumId w:val="14"/>
  </w:num>
  <w:num w:numId="7">
    <w:abstractNumId w:val="7"/>
  </w:num>
  <w:num w:numId="8">
    <w:abstractNumId w:val="14"/>
  </w:num>
  <w:num w:numId="9">
    <w:abstractNumId w:val="8"/>
  </w:num>
  <w:num w:numId="10">
    <w:abstractNumId w:val="10"/>
  </w:num>
  <w:num w:numId="11">
    <w:abstractNumId w:val="3"/>
  </w:num>
  <w:num w:numId="12">
    <w:abstractNumId w:val="2"/>
  </w:num>
  <w:num w:numId="13">
    <w:abstractNumId w:val="1"/>
  </w:num>
  <w:num w:numId="14">
    <w:abstractNumId w:val="0"/>
  </w:num>
  <w:num w:numId="15">
    <w:abstractNumId w:val="6"/>
  </w:num>
  <w:num w:numId="16">
    <w:abstractNumId w:val="15"/>
  </w:num>
  <w:num w:numId="17">
    <w:abstractNumId w:val="25"/>
  </w:num>
  <w:num w:numId="18">
    <w:abstractNumId w:val="18"/>
  </w:num>
  <w:num w:numId="19">
    <w:abstractNumId w:val="21"/>
  </w:num>
  <w:num w:numId="20">
    <w:abstractNumId w:val="16"/>
  </w:num>
  <w:num w:numId="21">
    <w:abstractNumId w:val="4"/>
  </w:num>
  <w:num w:numId="22">
    <w:abstractNumId w:val="11"/>
  </w:num>
  <w:num w:numId="23">
    <w:abstractNumId w:val="5"/>
  </w:num>
  <w:num w:numId="24">
    <w:abstractNumId w:val="29"/>
  </w:num>
  <w:num w:numId="25">
    <w:abstractNumId w:val="12"/>
  </w:num>
  <w:num w:numId="26">
    <w:abstractNumId w:val="27"/>
  </w:num>
  <w:num w:numId="27">
    <w:abstractNumId w:val="28"/>
  </w:num>
  <w:num w:numId="28">
    <w:abstractNumId w:val="20"/>
  </w:num>
  <w:num w:numId="29">
    <w:abstractNumId w:val="19"/>
  </w:num>
  <w:num w:numId="30">
    <w:abstractNumId w:val="26"/>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2"/>
  </w:num>
  <w:num w:numId="34">
    <w:abstractNumId w:val="24"/>
  </w:num>
  <w:num w:numId="35">
    <w:abstractNumId w:val="9"/>
  </w:num>
  <w:num w:numId="36">
    <w:abstractNumId w:val="13"/>
  </w:num>
  <w:num w:numId="37">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AU" w:vendorID="8" w:dllVersion="513" w:checkStyle="1"/>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0"/>
  <w:defaultTabStop w:val="284"/>
  <w:drawingGridHorizontalSpacing w:val="110"/>
  <w:drawingGridVerticalSpacing w:val="299"/>
  <w:displayHorizontalDrawingGridEvery w:val="0"/>
  <w:noPunctuationKerning/>
  <w:characterSpacingControl w:val="doNotCompress"/>
  <w:hdrShapeDefaults>
    <o:shapedefaults v:ext="edit" spidmax="8193">
      <o:colormru v:ext="edit" colors="#cef3fa,#abeaf7,#8ce3f4,#6bdbf1,#3bcfed,#15c2e5,#13accb,#0f859d"/>
    </o:shapedefaults>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F88"/>
    <w:rsid w:val="00002D5B"/>
    <w:rsid w:val="00003A28"/>
    <w:rsid w:val="00004943"/>
    <w:rsid w:val="000063A2"/>
    <w:rsid w:val="0001015F"/>
    <w:rsid w:val="000159C5"/>
    <w:rsid w:val="00017F0E"/>
    <w:rsid w:val="00020EDF"/>
    <w:rsid w:val="0002293A"/>
    <w:rsid w:val="00022C26"/>
    <w:rsid w:val="000241FD"/>
    <w:rsid w:val="00024678"/>
    <w:rsid w:val="00025ADB"/>
    <w:rsid w:val="00025D91"/>
    <w:rsid w:val="000262B9"/>
    <w:rsid w:val="000309D1"/>
    <w:rsid w:val="00031333"/>
    <w:rsid w:val="000315C3"/>
    <w:rsid w:val="00032D0A"/>
    <w:rsid w:val="00033AB9"/>
    <w:rsid w:val="00040EF5"/>
    <w:rsid w:val="00042024"/>
    <w:rsid w:val="00042417"/>
    <w:rsid w:val="00043A66"/>
    <w:rsid w:val="00045335"/>
    <w:rsid w:val="00050998"/>
    <w:rsid w:val="00052C69"/>
    <w:rsid w:val="000542AD"/>
    <w:rsid w:val="00054C08"/>
    <w:rsid w:val="00054C8A"/>
    <w:rsid w:val="00055FD1"/>
    <w:rsid w:val="0006216B"/>
    <w:rsid w:val="00062B61"/>
    <w:rsid w:val="00062E0A"/>
    <w:rsid w:val="000658BE"/>
    <w:rsid w:val="00065D7D"/>
    <w:rsid w:val="00067EC9"/>
    <w:rsid w:val="00070242"/>
    <w:rsid w:val="00070735"/>
    <w:rsid w:val="00072AAF"/>
    <w:rsid w:val="0007358E"/>
    <w:rsid w:val="00074F2E"/>
    <w:rsid w:val="00075317"/>
    <w:rsid w:val="000764AB"/>
    <w:rsid w:val="000775A1"/>
    <w:rsid w:val="0008306F"/>
    <w:rsid w:val="000843E5"/>
    <w:rsid w:val="000852BB"/>
    <w:rsid w:val="00086AA0"/>
    <w:rsid w:val="00087B97"/>
    <w:rsid w:val="00091F28"/>
    <w:rsid w:val="00092359"/>
    <w:rsid w:val="000928DA"/>
    <w:rsid w:val="00094BC9"/>
    <w:rsid w:val="00095897"/>
    <w:rsid w:val="000A398B"/>
    <w:rsid w:val="000A462D"/>
    <w:rsid w:val="000A4CC7"/>
    <w:rsid w:val="000B10B7"/>
    <w:rsid w:val="000B2156"/>
    <w:rsid w:val="000B3026"/>
    <w:rsid w:val="000B468B"/>
    <w:rsid w:val="000B6679"/>
    <w:rsid w:val="000B7B2D"/>
    <w:rsid w:val="000C0932"/>
    <w:rsid w:val="000C0A8F"/>
    <w:rsid w:val="000C0C54"/>
    <w:rsid w:val="000C1B7A"/>
    <w:rsid w:val="000C256B"/>
    <w:rsid w:val="000C3195"/>
    <w:rsid w:val="000C4E50"/>
    <w:rsid w:val="000D1E80"/>
    <w:rsid w:val="000D2D55"/>
    <w:rsid w:val="000D3FF1"/>
    <w:rsid w:val="000D4545"/>
    <w:rsid w:val="000D455D"/>
    <w:rsid w:val="000D4F32"/>
    <w:rsid w:val="000D4F7D"/>
    <w:rsid w:val="000D7E9F"/>
    <w:rsid w:val="000E0468"/>
    <w:rsid w:val="000E3F33"/>
    <w:rsid w:val="000E73AE"/>
    <w:rsid w:val="000F044B"/>
    <w:rsid w:val="000F19CA"/>
    <w:rsid w:val="000F2AB9"/>
    <w:rsid w:val="000F53CA"/>
    <w:rsid w:val="000F58F6"/>
    <w:rsid w:val="000F6BAC"/>
    <w:rsid w:val="000F75C1"/>
    <w:rsid w:val="001002FB"/>
    <w:rsid w:val="001007C1"/>
    <w:rsid w:val="001029DB"/>
    <w:rsid w:val="00111134"/>
    <w:rsid w:val="001115B0"/>
    <w:rsid w:val="00114513"/>
    <w:rsid w:val="00114DE1"/>
    <w:rsid w:val="00115EFB"/>
    <w:rsid w:val="00122E33"/>
    <w:rsid w:val="00122FC3"/>
    <w:rsid w:val="00124A32"/>
    <w:rsid w:val="001252D9"/>
    <w:rsid w:val="00127B4D"/>
    <w:rsid w:val="00130DB0"/>
    <w:rsid w:val="001323AA"/>
    <w:rsid w:val="00132A42"/>
    <w:rsid w:val="001335A3"/>
    <w:rsid w:val="00133612"/>
    <w:rsid w:val="00133FAE"/>
    <w:rsid w:val="00134DDD"/>
    <w:rsid w:val="001355EF"/>
    <w:rsid w:val="00135C0D"/>
    <w:rsid w:val="0013653C"/>
    <w:rsid w:val="001411A8"/>
    <w:rsid w:val="001413CB"/>
    <w:rsid w:val="00142006"/>
    <w:rsid w:val="001451E0"/>
    <w:rsid w:val="00145B46"/>
    <w:rsid w:val="0015475A"/>
    <w:rsid w:val="001553EE"/>
    <w:rsid w:val="00155943"/>
    <w:rsid w:val="001577DF"/>
    <w:rsid w:val="00157FAC"/>
    <w:rsid w:val="0016009A"/>
    <w:rsid w:val="001604AE"/>
    <w:rsid w:val="001605FD"/>
    <w:rsid w:val="00164B9A"/>
    <w:rsid w:val="00165EDE"/>
    <w:rsid w:val="001703E9"/>
    <w:rsid w:val="00170921"/>
    <w:rsid w:val="0017342A"/>
    <w:rsid w:val="00175F19"/>
    <w:rsid w:val="001763A2"/>
    <w:rsid w:val="00181A58"/>
    <w:rsid w:val="00181ED0"/>
    <w:rsid w:val="00181FC2"/>
    <w:rsid w:val="00182A1B"/>
    <w:rsid w:val="00185766"/>
    <w:rsid w:val="001869ED"/>
    <w:rsid w:val="001944D1"/>
    <w:rsid w:val="0019458A"/>
    <w:rsid w:val="00195644"/>
    <w:rsid w:val="00195943"/>
    <w:rsid w:val="001974B5"/>
    <w:rsid w:val="001A0456"/>
    <w:rsid w:val="001A23B0"/>
    <w:rsid w:val="001A35FF"/>
    <w:rsid w:val="001A51A3"/>
    <w:rsid w:val="001A717E"/>
    <w:rsid w:val="001B1919"/>
    <w:rsid w:val="001B2F6C"/>
    <w:rsid w:val="001B3287"/>
    <w:rsid w:val="001B44CF"/>
    <w:rsid w:val="001B5C0D"/>
    <w:rsid w:val="001B5F92"/>
    <w:rsid w:val="001C24A0"/>
    <w:rsid w:val="001C3385"/>
    <w:rsid w:val="001C363B"/>
    <w:rsid w:val="001C6D32"/>
    <w:rsid w:val="001C7DF9"/>
    <w:rsid w:val="001D09F5"/>
    <w:rsid w:val="001D2FEF"/>
    <w:rsid w:val="001D6B89"/>
    <w:rsid w:val="001E0CD8"/>
    <w:rsid w:val="001E30D3"/>
    <w:rsid w:val="001E654C"/>
    <w:rsid w:val="001E7392"/>
    <w:rsid w:val="001E7BC8"/>
    <w:rsid w:val="001F1BDA"/>
    <w:rsid w:val="001F279C"/>
    <w:rsid w:val="001F3875"/>
    <w:rsid w:val="001F4623"/>
    <w:rsid w:val="001F4999"/>
    <w:rsid w:val="001F5484"/>
    <w:rsid w:val="00201EBE"/>
    <w:rsid w:val="00202C25"/>
    <w:rsid w:val="002048D5"/>
    <w:rsid w:val="00205852"/>
    <w:rsid w:val="00210836"/>
    <w:rsid w:val="002140C2"/>
    <w:rsid w:val="00215920"/>
    <w:rsid w:val="00216149"/>
    <w:rsid w:val="00221C9C"/>
    <w:rsid w:val="002221A0"/>
    <w:rsid w:val="00222DE4"/>
    <w:rsid w:val="0022583B"/>
    <w:rsid w:val="00225F7C"/>
    <w:rsid w:val="00227B1B"/>
    <w:rsid w:val="00230CBD"/>
    <w:rsid w:val="00233091"/>
    <w:rsid w:val="00234147"/>
    <w:rsid w:val="0023466F"/>
    <w:rsid w:val="00234797"/>
    <w:rsid w:val="00235ADC"/>
    <w:rsid w:val="002406AA"/>
    <w:rsid w:val="00240887"/>
    <w:rsid w:val="002419B6"/>
    <w:rsid w:val="0024651E"/>
    <w:rsid w:val="002508BD"/>
    <w:rsid w:val="00251809"/>
    <w:rsid w:val="00255E2B"/>
    <w:rsid w:val="002562FE"/>
    <w:rsid w:val="002576DE"/>
    <w:rsid w:val="00261538"/>
    <w:rsid w:val="00264110"/>
    <w:rsid w:val="00265885"/>
    <w:rsid w:val="00265F5E"/>
    <w:rsid w:val="00266B5B"/>
    <w:rsid w:val="00266D57"/>
    <w:rsid w:val="00267AF3"/>
    <w:rsid w:val="00270181"/>
    <w:rsid w:val="00270E23"/>
    <w:rsid w:val="00271A2D"/>
    <w:rsid w:val="002774D4"/>
    <w:rsid w:val="00280583"/>
    <w:rsid w:val="00280C62"/>
    <w:rsid w:val="00281C76"/>
    <w:rsid w:val="00282768"/>
    <w:rsid w:val="0028380E"/>
    <w:rsid w:val="002841E3"/>
    <w:rsid w:val="002842FD"/>
    <w:rsid w:val="00286A7F"/>
    <w:rsid w:val="00287E3C"/>
    <w:rsid w:val="002972A8"/>
    <w:rsid w:val="00297570"/>
    <w:rsid w:val="002A03EF"/>
    <w:rsid w:val="002A18C6"/>
    <w:rsid w:val="002A2C14"/>
    <w:rsid w:val="002A67ED"/>
    <w:rsid w:val="002A76C9"/>
    <w:rsid w:val="002B2B5F"/>
    <w:rsid w:val="002B3C50"/>
    <w:rsid w:val="002B3E3A"/>
    <w:rsid w:val="002B4257"/>
    <w:rsid w:val="002B63FF"/>
    <w:rsid w:val="002C0BE1"/>
    <w:rsid w:val="002C0CF6"/>
    <w:rsid w:val="002C1251"/>
    <w:rsid w:val="002C1F67"/>
    <w:rsid w:val="002C3BFF"/>
    <w:rsid w:val="002C6AFD"/>
    <w:rsid w:val="002D05D8"/>
    <w:rsid w:val="002D2528"/>
    <w:rsid w:val="002D3C23"/>
    <w:rsid w:val="002D4B80"/>
    <w:rsid w:val="002D4E39"/>
    <w:rsid w:val="002D6621"/>
    <w:rsid w:val="002E07B9"/>
    <w:rsid w:val="002E0F9C"/>
    <w:rsid w:val="002E4C1F"/>
    <w:rsid w:val="002E76A5"/>
    <w:rsid w:val="002F1C33"/>
    <w:rsid w:val="002F2691"/>
    <w:rsid w:val="002F5BF6"/>
    <w:rsid w:val="002F60D5"/>
    <w:rsid w:val="002F671C"/>
    <w:rsid w:val="002F7E1E"/>
    <w:rsid w:val="0030156E"/>
    <w:rsid w:val="003043B4"/>
    <w:rsid w:val="003044FC"/>
    <w:rsid w:val="00305424"/>
    <w:rsid w:val="00305912"/>
    <w:rsid w:val="00313F6E"/>
    <w:rsid w:val="0031537C"/>
    <w:rsid w:val="0031707B"/>
    <w:rsid w:val="003204F2"/>
    <w:rsid w:val="003216A0"/>
    <w:rsid w:val="00322093"/>
    <w:rsid w:val="00324018"/>
    <w:rsid w:val="00330653"/>
    <w:rsid w:val="00330B8F"/>
    <w:rsid w:val="00331F96"/>
    <w:rsid w:val="00332B10"/>
    <w:rsid w:val="00334533"/>
    <w:rsid w:val="00334747"/>
    <w:rsid w:val="0033717A"/>
    <w:rsid w:val="003373DB"/>
    <w:rsid w:val="00337C22"/>
    <w:rsid w:val="00337D69"/>
    <w:rsid w:val="00342D57"/>
    <w:rsid w:val="003433B8"/>
    <w:rsid w:val="00344DF1"/>
    <w:rsid w:val="00345DF6"/>
    <w:rsid w:val="003534FF"/>
    <w:rsid w:val="0035395E"/>
    <w:rsid w:val="00356B90"/>
    <w:rsid w:val="0035706E"/>
    <w:rsid w:val="00357650"/>
    <w:rsid w:val="0036038D"/>
    <w:rsid w:val="003637BE"/>
    <w:rsid w:val="0036483A"/>
    <w:rsid w:val="003703FD"/>
    <w:rsid w:val="00372E92"/>
    <w:rsid w:val="0037352C"/>
    <w:rsid w:val="00374B3F"/>
    <w:rsid w:val="003836CE"/>
    <w:rsid w:val="00386766"/>
    <w:rsid w:val="0039039F"/>
    <w:rsid w:val="0039306E"/>
    <w:rsid w:val="00393E8B"/>
    <w:rsid w:val="00397386"/>
    <w:rsid w:val="003A2641"/>
    <w:rsid w:val="003A3441"/>
    <w:rsid w:val="003A5AB5"/>
    <w:rsid w:val="003A66A9"/>
    <w:rsid w:val="003B07B0"/>
    <w:rsid w:val="003B1068"/>
    <w:rsid w:val="003B1650"/>
    <w:rsid w:val="003B26EF"/>
    <w:rsid w:val="003B4861"/>
    <w:rsid w:val="003B5233"/>
    <w:rsid w:val="003B5F83"/>
    <w:rsid w:val="003B63D3"/>
    <w:rsid w:val="003B6531"/>
    <w:rsid w:val="003B6A1B"/>
    <w:rsid w:val="003B6EE5"/>
    <w:rsid w:val="003B7039"/>
    <w:rsid w:val="003B7A55"/>
    <w:rsid w:val="003B7EBA"/>
    <w:rsid w:val="003C1FDF"/>
    <w:rsid w:val="003C4FCA"/>
    <w:rsid w:val="003C63A7"/>
    <w:rsid w:val="003D05A6"/>
    <w:rsid w:val="003D1F62"/>
    <w:rsid w:val="003D258C"/>
    <w:rsid w:val="003D43BD"/>
    <w:rsid w:val="003E12D4"/>
    <w:rsid w:val="003E4B69"/>
    <w:rsid w:val="003E5A98"/>
    <w:rsid w:val="003E756A"/>
    <w:rsid w:val="003F0695"/>
    <w:rsid w:val="003F2F6C"/>
    <w:rsid w:val="003F45A5"/>
    <w:rsid w:val="003F4B6D"/>
    <w:rsid w:val="003F5BAA"/>
    <w:rsid w:val="003F6421"/>
    <w:rsid w:val="003F6C7A"/>
    <w:rsid w:val="003F77DE"/>
    <w:rsid w:val="00402913"/>
    <w:rsid w:val="00402F08"/>
    <w:rsid w:val="004037B0"/>
    <w:rsid w:val="00403A6D"/>
    <w:rsid w:val="0040556C"/>
    <w:rsid w:val="0040665F"/>
    <w:rsid w:val="00415943"/>
    <w:rsid w:val="0041619B"/>
    <w:rsid w:val="004171A4"/>
    <w:rsid w:val="0042003E"/>
    <w:rsid w:val="0042084F"/>
    <w:rsid w:val="0042126D"/>
    <w:rsid w:val="00421850"/>
    <w:rsid w:val="00421B30"/>
    <w:rsid w:val="004259AD"/>
    <w:rsid w:val="00426D9D"/>
    <w:rsid w:val="00431096"/>
    <w:rsid w:val="00431EEE"/>
    <w:rsid w:val="00432102"/>
    <w:rsid w:val="00432B4C"/>
    <w:rsid w:val="00433800"/>
    <w:rsid w:val="00433869"/>
    <w:rsid w:val="004338A0"/>
    <w:rsid w:val="00437036"/>
    <w:rsid w:val="0043730D"/>
    <w:rsid w:val="00443469"/>
    <w:rsid w:val="0044471E"/>
    <w:rsid w:val="00445283"/>
    <w:rsid w:val="004461B1"/>
    <w:rsid w:val="004512BA"/>
    <w:rsid w:val="00452337"/>
    <w:rsid w:val="00452BB2"/>
    <w:rsid w:val="00452FB3"/>
    <w:rsid w:val="00457AB7"/>
    <w:rsid w:val="00457CC1"/>
    <w:rsid w:val="00461C3D"/>
    <w:rsid w:val="00464843"/>
    <w:rsid w:val="004665E9"/>
    <w:rsid w:val="004666BD"/>
    <w:rsid w:val="00467329"/>
    <w:rsid w:val="00471542"/>
    <w:rsid w:val="00472274"/>
    <w:rsid w:val="00472F71"/>
    <w:rsid w:val="004730FF"/>
    <w:rsid w:val="00475EF5"/>
    <w:rsid w:val="00475FFD"/>
    <w:rsid w:val="00476B19"/>
    <w:rsid w:val="0047704A"/>
    <w:rsid w:val="00482724"/>
    <w:rsid w:val="0048713F"/>
    <w:rsid w:val="00487176"/>
    <w:rsid w:val="00487657"/>
    <w:rsid w:val="0049188D"/>
    <w:rsid w:val="0049214A"/>
    <w:rsid w:val="0049214F"/>
    <w:rsid w:val="00494001"/>
    <w:rsid w:val="00494B2C"/>
    <w:rsid w:val="00495A7C"/>
    <w:rsid w:val="00495B2E"/>
    <w:rsid w:val="004A489A"/>
    <w:rsid w:val="004A5E22"/>
    <w:rsid w:val="004A6FA1"/>
    <w:rsid w:val="004B21D0"/>
    <w:rsid w:val="004B3743"/>
    <w:rsid w:val="004B7366"/>
    <w:rsid w:val="004C0867"/>
    <w:rsid w:val="004C1CBE"/>
    <w:rsid w:val="004C3348"/>
    <w:rsid w:val="004C3954"/>
    <w:rsid w:val="004C5FFF"/>
    <w:rsid w:val="004C7384"/>
    <w:rsid w:val="004C7724"/>
    <w:rsid w:val="004C7D71"/>
    <w:rsid w:val="004D038A"/>
    <w:rsid w:val="004D0AFC"/>
    <w:rsid w:val="004D0D95"/>
    <w:rsid w:val="004D29E6"/>
    <w:rsid w:val="004D3FD2"/>
    <w:rsid w:val="004D4728"/>
    <w:rsid w:val="004D4E4A"/>
    <w:rsid w:val="004D555C"/>
    <w:rsid w:val="004D6F7B"/>
    <w:rsid w:val="004D7C37"/>
    <w:rsid w:val="004E2965"/>
    <w:rsid w:val="004E4374"/>
    <w:rsid w:val="004E5562"/>
    <w:rsid w:val="004F11E4"/>
    <w:rsid w:val="004F2561"/>
    <w:rsid w:val="004F3B8B"/>
    <w:rsid w:val="0050396C"/>
    <w:rsid w:val="00504A44"/>
    <w:rsid w:val="00511D05"/>
    <w:rsid w:val="00513571"/>
    <w:rsid w:val="00513B5E"/>
    <w:rsid w:val="0051647F"/>
    <w:rsid w:val="00517AE0"/>
    <w:rsid w:val="0052010F"/>
    <w:rsid w:val="00520745"/>
    <w:rsid w:val="0052313B"/>
    <w:rsid w:val="00523260"/>
    <w:rsid w:val="00523445"/>
    <w:rsid w:val="00525C59"/>
    <w:rsid w:val="00526C9C"/>
    <w:rsid w:val="00527F6D"/>
    <w:rsid w:val="00530B83"/>
    <w:rsid w:val="00531C9D"/>
    <w:rsid w:val="0053361A"/>
    <w:rsid w:val="00535836"/>
    <w:rsid w:val="00535B1E"/>
    <w:rsid w:val="00536AFC"/>
    <w:rsid w:val="00537D1B"/>
    <w:rsid w:val="00540B51"/>
    <w:rsid w:val="00541590"/>
    <w:rsid w:val="00544019"/>
    <w:rsid w:val="00547979"/>
    <w:rsid w:val="0055092E"/>
    <w:rsid w:val="0055229F"/>
    <w:rsid w:val="0055582C"/>
    <w:rsid w:val="00555AD0"/>
    <w:rsid w:val="00561265"/>
    <w:rsid w:val="00564208"/>
    <w:rsid w:val="0056463F"/>
    <w:rsid w:val="0056777A"/>
    <w:rsid w:val="005705AD"/>
    <w:rsid w:val="005718C7"/>
    <w:rsid w:val="00573593"/>
    <w:rsid w:val="00573E75"/>
    <w:rsid w:val="005741CD"/>
    <w:rsid w:val="005764C2"/>
    <w:rsid w:val="0057661F"/>
    <w:rsid w:val="00577292"/>
    <w:rsid w:val="00577447"/>
    <w:rsid w:val="00580046"/>
    <w:rsid w:val="00580594"/>
    <w:rsid w:val="0058193B"/>
    <w:rsid w:val="0058513E"/>
    <w:rsid w:val="00585301"/>
    <w:rsid w:val="0059080B"/>
    <w:rsid w:val="00591ECB"/>
    <w:rsid w:val="00593EEF"/>
    <w:rsid w:val="00595601"/>
    <w:rsid w:val="0059592E"/>
    <w:rsid w:val="0059632D"/>
    <w:rsid w:val="00597B36"/>
    <w:rsid w:val="005A1DDD"/>
    <w:rsid w:val="005A4463"/>
    <w:rsid w:val="005A5EE6"/>
    <w:rsid w:val="005A7B1D"/>
    <w:rsid w:val="005B3664"/>
    <w:rsid w:val="005B4F44"/>
    <w:rsid w:val="005B60B3"/>
    <w:rsid w:val="005C021D"/>
    <w:rsid w:val="005C0D7A"/>
    <w:rsid w:val="005C3905"/>
    <w:rsid w:val="005C5F29"/>
    <w:rsid w:val="005C6D9E"/>
    <w:rsid w:val="005C7276"/>
    <w:rsid w:val="005C7BAF"/>
    <w:rsid w:val="005D064A"/>
    <w:rsid w:val="005D0CAB"/>
    <w:rsid w:val="005D166E"/>
    <w:rsid w:val="005D50C0"/>
    <w:rsid w:val="005D52CA"/>
    <w:rsid w:val="005D6321"/>
    <w:rsid w:val="005E051A"/>
    <w:rsid w:val="005E1646"/>
    <w:rsid w:val="005E1959"/>
    <w:rsid w:val="005E1AD6"/>
    <w:rsid w:val="005E2987"/>
    <w:rsid w:val="005E318E"/>
    <w:rsid w:val="005E4253"/>
    <w:rsid w:val="005E46AE"/>
    <w:rsid w:val="005E5D9F"/>
    <w:rsid w:val="005E5F52"/>
    <w:rsid w:val="005E66BA"/>
    <w:rsid w:val="005E70B4"/>
    <w:rsid w:val="005F4867"/>
    <w:rsid w:val="005F627A"/>
    <w:rsid w:val="005F7230"/>
    <w:rsid w:val="005F7BF6"/>
    <w:rsid w:val="00600C26"/>
    <w:rsid w:val="00601550"/>
    <w:rsid w:val="00601B61"/>
    <w:rsid w:val="00612C8E"/>
    <w:rsid w:val="00614325"/>
    <w:rsid w:val="006159C5"/>
    <w:rsid w:val="0062163D"/>
    <w:rsid w:val="006224BD"/>
    <w:rsid w:val="0062383A"/>
    <w:rsid w:val="00624DAA"/>
    <w:rsid w:val="00627220"/>
    <w:rsid w:val="00630814"/>
    <w:rsid w:val="0063081B"/>
    <w:rsid w:val="00632802"/>
    <w:rsid w:val="006345E1"/>
    <w:rsid w:val="00635A7B"/>
    <w:rsid w:val="00643E58"/>
    <w:rsid w:val="00644EA1"/>
    <w:rsid w:val="00650B7B"/>
    <w:rsid w:val="00655B13"/>
    <w:rsid w:val="0065710C"/>
    <w:rsid w:val="00657D40"/>
    <w:rsid w:val="0066030B"/>
    <w:rsid w:val="00660676"/>
    <w:rsid w:val="00660ABF"/>
    <w:rsid w:val="00666980"/>
    <w:rsid w:val="0067418E"/>
    <w:rsid w:val="006741F4"/>
    <w:rsid w:val="00674854"/>
    <w:rsid w:val="00674A78"/>
    <w:rsid w:val="00674EA1"/>
    <w:rsid w:val="00677F9B"/>
    <w:rsid w:val="0068196A"/>
    <w:rsid w:val="006820D7"/>
    <w:rsid w:val="006829DB"/>
    <w:rsid w:val="00684763"/>
    <w:rsid w:val="0068627F"/>
    <w:rsid w:val="0068634B"/>
    <w:rsid w:val="00687272"/>
    <w:rsid w:val="00687F39"/>
    <w:rsid w:val="0069045D"/>
    <w:rsid w:val="00690616"/>
    <w:rsid w:val="006A0A4B"/>
    <w:rsid w:val="006A189A"/>
    <w:rsid w:val="006A3DC8"/>
    <w:rsid w:val="006A4EFC"/>
    <w:rsid w:val="006B150F"/>
    <w:rsid w:val="006B37FA"/>
    <w:rsid w:val="006B6288"/>
    <w:rsid w:val="006B6B74"/>
    <w:rsid w:val="006B74C5"/>
    <w:rsid w:val="006C0C0E"/>
    <w:rsid w:val="006C13F2"/>
    <w:rsid w:val="006C3051"/>
    <w:rsid w:val="006C3971"/>
    <w:rsid w:val="006C55DD"/>
    <w:rsid w:val="006C7618"/>
    <w:rsid w:val="006C7B26"/>
    <w:rsid w:val="006D3155"/>
    <w:rsid w:val="006D5D9A"/>
    <w:rsid w:val="006D7951"/>
    <w:rsid w:val="006E173C"/>
    <w:rsid w:val="006E2E1E"/>
    <w:rsid w:val="006E3AA5"/>
    <w:rsid w:val="006E3EFF"/>
    <w:rsid w:val="006E5506"/>
    <w:rsid w:val="006E5E1D"/>
    <w:rsid w:val="006F0CA4"/>
    <w:rsid w:val="006F12C6"/>
    <w:rsid w:val="006F18A4"/>
    <w:rsid w:val="006F1F7D"/>
    <w:rsid w:val="006F5A14"/>
    <w:rsid w:val="006F7432"/>
    <w:rsid w:val="007009D9"/>
    <w:rsid w:val="007011D3"/>
    <w:rsid w:val="0070220D"/>
    <w:rsid w:val="0070354E"/>
    <w:rsid w:val="0070402F"/>
    <w:rsid w:val="00706458"/>
    <w:rsid w:val="007108A5"/>
    <w:rsid w:val="00710D10"/>
    <w:rsid w:val="0071152F"/>
    <w:rsid w:val="007119E5"/>
    <w:rsid w:val="00712E1D"/>
    <w:rsid w:val="00714582"/>
    <w:rsid w:val="00714830"/>
    <w:rsid w:val="00715E96"/>
    <w:rsid w:val="007165FF"/>
    <w:rsid w:val="007173EB"/>
    <w:rsid w:val="0071797E"/>
    <w:rsid w:val="007220D5"/>
    <w:rsid w:val="007223E1"/>
    <w:rsid w:val="007224F4"/>
    <w:rsid w:val="007246BC"/>
    <w:rsid w:val="00724B9F"/>
    <w:rsid w:val="00725544"/>
    <w:rsid w:val="0072581A"/>
    <w:rsid w:val="00727CF5"/>
    <w:rsid w:val="007302D3"/>
    <w:rsid w:val="00735CA8"/>
    <w:rsid w:val="0073792D"/>
    <w:rsid w:val="00737AEB"/>
    <w:rsid w:val="00740260"/>
    <w:rsid w:val="00741E71"/>
    <w:rsid w:val="0074270E"/>
    <w:rsid w:val="0074546C"/>
    <w:rsid w:val="00746282"/>
    <w:rsid w:val="00746325"/>
    <w:rsid w:val="00746BDE"/>
    <w:rsid w:val="00750C80"/>
    <w:rsid w:val="00751257"/>
    <w:rsid w:val="00753091"/>
    <w:rsid w:val="007530DD"/>
    <w:rsid w:val="00757E06"/>
    <w:rsid w:val="00760768"/>
    <w:rsid w:val="00761E53"/>
    <w:rsid w:val="00765276"/>
    <w:rsid w:val="007663D0"/>
    <w:rsid w:val="0076757E"/>
    <w:rsid w:val="0077479B"/>
    <w:rsid w:val="00776896"/>
    <w:rsid w:val="00777743"/>
    <w:rsid w:val="007777AE"/>
    <w:rsid w:val="007828A3"/>
    <w:rsid w:val="00785BE4"/>
    <w:rsid w:val="0078788F"/>
    <w:rsid w:val="007909F5"/>
    <w:rsid w:val="00791309"/>
    <w:rsid w:val="00792FA6"/>
    <w:rsid w:val="007938DF"/>
    <w:rsid w:val="007952AD"/>
    <w:rsid w:val="00795FDE"/>
    <w:rsid w:val="00797D77"/>
    <w:rsid w:val="007A143B"/>
    <w:rsid w:val="007A308A"/>
    <w:rsid w:val="007A3DF3"/>
    <w:rsid w:val="007A40D9"/>
    <w:rsid w:val="007A46D2"/>
    <w:rsid w:val="007A4AD9"/>
    <w:rsid w:val="007A570B"/>
    <w:rsid w:val="007B1B77"/>
    <w:rsid w:val="007B67E8"/>
    <w:rsid w:val="007C03E6"/>
    <w:rsid w:val="007C4FA7"/>
    <w:rsid w:val="007C6601"/>
    <w:rsid w:val="007C6E17"/>
    <w:rsid w:val="007C70BE"/>
    <w:rsid w:val="007C7BF6"/>
    <w:rsid w:val="007D0420"/>
    <w:rsid w:val="007D4685"/>
    <w:rsid w:val="007E06B8"/>
    <w:rsid w:val="007E246A"/>
    <w:rsid w:val="007E27DF"/>
    <w:rsid w:val="007E32D0"/>
    <w:rsid w:val="007E3512"/>
    <w:rsid w:val="007E4BC2"/>
    <w:rsid w:val="007E50E0"/>
    <w:rsid w:val="007F1C6E"/>
    <w:rsid w:val="007F50BA"/>
    <w:rsid w:val="007F5B62"/>
    <w:rsid w:val="007F5B6F"/>
    <w:rsid w:val="007F5DBC"/>
    <w:rsid w:val="007F6CC9"/>
    <w:rsid w:val="007F7620"/>
    <w:rsid w:val="00802636"/>
    <w:rsid w:val="00802BC3"/>
    <w:rsid w:val="0080327A"/>
    <w:rsid w:val="00807B7E"/>
    <w:rsid w:val="00811F0E"/>
    <w:rsid w:val="008132C9"/>
    <w:rsid w:val="0081438A"/>
    <w:rsid w:val="008148A2"/>
    <w:rsid w:val="00817B91"/>
    <w:rsid w:val="008217FA"/>
    <w:rsid w:val="008227F9"/>
    <w:rsid w:val="00822E61"/>
    <w:rsid w:val="008239D4"/>
    <w:rsid w:val="00824C17"/>
    <w:rsid w:val="0082536E"/>
    <w:rsid w:val="00826CBE"/>
    <w:rsid w:val="00826E67"/>
    <w:rsid w:val="0082710E"/>
    <w:rsid w:val="008273D4"/>
    <w:rsid w:val="00827491"/>
    <w:rsid w:val="00830F45"/>
    <w:rsid w:val="00832062"/>
    <w:rsid w:val="00832377"/>
    <w:rsid w:val="008331B9"/>
    <w:rsid w:val="00834051"/>
    <w:rsid w:val="008346C2"/>
    <w:rsid w:val="00837549"/>
    <w:rsid w:val="0084063B"/>
    <w:rsid w:val="0084063E"/>
    <w:rsid w:val="00842772"/>
    <w:rsid w:val="00843D78"/>
    <w:rsid w:val="00843F9F"/>
    <w:rsid w:val="00851AAA"/>
    <w:rsid w:val="00854412"/>
    <w:rsid w:val="00855EA5"/>
    <w:rsid w:val="0085726A"/>
    <w:rsid w:val="00860177"/>
    <w:rsid w:val="00863664"/>
    <w:rsid w:val="008714CB"/>
    <w:rsid w:val="00873555"/>
    <w:rsid w:val="00874258"/>
    <w:rsid w:val="0087441A"/>
    <w:rsid w:val="0087496F"/>
    <w:rsid w:val="00874EDD"/>
    <w:rsid w:val="008753D4"/>
    <w:rsid w:val="00875674"/>
    <w:rsid w:val="008766B6"/>
    <w:rsid w:val="008809FE"/>
    <w:rsid w:val="00881D29"/>
    <w:rsid w:val="00884382"/>
    <w:rsid w:val="00890409"/>
    <w:rsid w:val="0089044B"/>
    <w:rsid w:val="008907E9"/>
    <w:rsid w:val="00893702"/>
    <w:rsid w:val="00894F97"/>
    <w:rsid w:val="00895EAF"/>
    <w:rsid w:val="00897CEF"/>
    <w:rsid w:val="008A06D7"/>
    <w:rsid w:val="008A0A64"/>
    <w:rsid w:val="008A1957"/>
    <w:rsid w:val="008A1A99"/>
    <w:rsid w:val="008A48C0"/>
    <w:rsid w:val="008A5B82"/>
    <w:rsid w:val="008B5821"/>
    <w:rsid w:val="008B5CE7"/>
    <w:rsid w:val="008B6B38"/>
    <w:rsid w:val="008C31C5"/>
    <w:rsid w:val="008C49EB"/>
    <w:rsid w:val="008C4C3E"/>
    <w:rsid w:val="008C4FB6"/>
    <w:rsid w:val="008C5CD6"/>
    <w:rsid w:val="008C6E21"/>
    <w:rsid w:val="008C78DF"/>
    <w:rsid w:val="008D1420"/>
    <w:rsid w:val="008D20C5"/>
    <w:rsid w:val="008D43F7"/>
    <w:rsid w:val="008E05BD"/>
    <w:rsid w:val="008E0F71"/>
    <w:rsid w:val="008E1832"/>
    <w:rsid w:val="008E2A8C"/>
    <w:rsid w:val="008E5C7C"/>
    <w:rsid w:val="008E6F08"/>
    <w:rsid w:val="008E71E0"/>
    <w:rsid w:val="008E78D6"/>
    <w:rsid w:val="008F113A"/>
    <w:rsid w:val="008F3282"/>
    <w:rsid w:val="008F32A5"/>
    <w:rsid w:val="008F3AA0"/>
    <w:rsid w:val="0090088E"/>
    <w:rsid w:val="00903802"/>
    <w:rsid w:val="009050EE"/>
    <w:rsid w:val="00905446"/>
    <w:rsid w:val="00905E95"/>
    <w:rsid w:val="00907B77"/>
    <w:rsid w:val="009109A4"/>
    <w:rsid w:val="00911387"/>
    <w:rsid w:val="00916C05"/>
    <w:rsid w:val="009175AA"/>
    <w:rsid w:val="00922798"/>
    <w:rsid w:val="009231C9"/>
    <w:rsid w:val="00923CB5"/>
    <w:rsid w:val="00923E2D"/>
    <w:rsid w:val="0092482C"/>
    <w:rsid w:val="0092498F"/>
    <w:rsid w:val="009273A0"/>
    <w:rsid w:val="0093145E"/>
    <w:rsid w:val="00931AC0"/>
    <w:rsid w:val="00931C5A"/>
    <w:rsid w:val="0093255E"/>
    <w:rsid w:val="00932606"/>
    <w:rsid w:val="00932C22"/>
    <w:rsid w:val="0094166C"/>
    <w:rsid w:val="009433A6"/>
    <w:rsid w:val="0094576B"/>
    <w:rsid w:val="00950CB6"/>
    <w:rsid w:val="00952F88"/>
    <w:rsid w:val="0095607F"/>
    <w:rsid w:val="00956F56"/>
    <w:rsid w:val="00960AAE"/>
    <w:rsid w:val="00960F65"/>
    <w:rsid w:val="00961202"/>
    <w:rsid w:val="00962F1D"/>
    <w:rsid w:val="009645E9"/>
    <w:rsid w:val="00964DA6"/>
    <w:rsid w:val="0096716C"/>
    <w:rsid w:val="00971310"/>
    <w:rsid w:val="009719DD"/>
    <w:rsid w:val="009719F9"/>
    <w:rsid w:val="00971FD5"/>
    <w:rsid w:val="0097427E"/>
    <w:rsid w:val="00980AE8"/>
    <w:rsid w:val="00981125"/>
    <w:rsid w:val="009829F5"/>
    <w:rsid w:val="00982C8E"/>
    <w:rsid w:val="00985222"/>
    <w:rsid w:val="00985569"/>
    <w:rsid w:val="009910C4"/>
    <w:rsid w:val="0099454A"/>
    <w:rsid w:val="009953C0"/>
    <w:rsid w:val="00996745"/>
    <w:rsid w:val="009A1FA0"/>
    <w:rsid w:val="009A6241"/>
    <w:rsid w:val="009A6C01"/>
    <w:rsid w:val="009A6F73"/>
    <w:rsid w:val="009B08FB"/>
    <w:rsid w:val="009B2129"/>
    <w:rsid w:val="009B2C81"/>
    <w:rsid w:val="009B3A76"/>
    <w:rsid w:val="009B694C"/>
    <w:rsid w:val="009C1EEE"/>
    <w:rsid w:val="009C2F36"/>
    <w:rsid w:val="009C3803"/>
    <w:rsid w:val="009C39B5"/>
    <w:rsid w:val="009C431C"/>
    <w:rsid w:val="009C5796"/>
    <w:rsid w:val="009C58CD"/>
    <w:rsid w:val="009C6BF6"/>
    <w:rsid w:val="009C6D4E"/>
    <w:rsid w:val="009C765C"/>
    <w:rsid w:val="009D06AE"/>
    <w:rsid w:val="009D1327"/>
    <w:rsid w:val="009D32C5"/>
    <w:rsid w:val="009D397A"/>
    <w:rsid w:val="009D3D37"/>
    <w:rsid w:val="009D6136"/>
    <w:rsid w:val="009D6DA3"/>
    <w:rsid w:val="009E44B4"/>
    <w:rsid w:val="009E4546"/>
    <w:rsid w:val="009E4E3E"/>
    <w:rsid w:val="009E5787"/>
    <w:rsid w:val="009E58AA"/>
    <w:rsid w:val="009E5F85"/>
    <w:rsid w:val="009E6615"/>
    <w:rsid w:val="009E6A14"/>
    <w:rsid w:val="009F045E"/>
    <w:rsid w:val="009F3008"/>
    <w:rsid w:val="009F572C"/>
    <w:rsid w:val="00A00FFB"/>
    <w:rsid w:val="00A017F7"/>
    <w:rsid w:val="00A02195"/>
    <w:rsid w:val="00A02DC6"/>
    <w:rsid w:val="00A06320"/>
    <w:rsid w:val="00A078CE"/>
    <w:rsid w:val="00A07EF1"/>
    <w:rsid w:val="00A11C76"/>
    <w:rsid w:val="00A12063"/>
    <w:rsid w:val="00A12819"/>
    <w:rsid w:val="00A12FEA"/>
    <w:rsid w:val="00A138FF"/>
    <w:rsid w:val="00A14C66"/>
    <w:rsid w:val="00A153B6"/>
    <w:rsid w:val="00A17750"/>
    <w:rsid w:val="00A17AF7"/>
    <w:rsid w:val="00A224CD"/>
    <w:rsid w:val="00A23112"/>
    <w:rsid w:val="00A24EE2"/>
    <w:rsid w:val="00A252FE"/>
    <w:rsid w:val="00A2618A"/>
    <w:rsid w:val="00A3168E"/>
    <w:rsid w:val="00A331AB"/>
    <w:rsid w:val="00A33518"/>
    <w:rsid w:val="00A353B9"/>
    <w:rsid w:val="00A354FF"/>
    <w:rsid w:val="00A35C4A"/>
    <w:rsid w:val="00A37836"/>
    <w:rsid w:val="00A40B03"/>
    <w:rsid w:val="00A453C6"/>
    <w:rsid w:val="00A469FB"/>
    <w:rsid w:val="00A508A9"/>
    <w:rsid w:val="00A552F0"/>
    <w:rsid w:val="00A56835"/>
    <w:rsid w:val="00A56A81"/>
    <w:rsid w:val="00A60306"/>
    <w:rsid w:val="00A6070D"/>
    <w:rsid w:val="00A61EBE"/>
    <w:rsid w:val="00A62A2A"/>
    <w:rsid w:val="00A62FE3"/>
    <w:rsid w:val="00A661CA"/>
    <w:rsid w:val="00A66B1F"/>
    <w:rsid w:val="00A66FB3"/>
    <w:rsid w:val="00A67356"/>
    <w:rsid w:val="00A71982"/>
    <w:rsid w:val="00A71A23"/>
    <w:rsid w:val="00A73CFE"/>
    <w:rsid w:val="00A74FB4"/>
    <w:rsid w:val="00A75428"/>
    <w:rsid w:val="00A8281B"/>
    <w:rsid w:val="00A8547E"/>
    <w:rsid w:val="00A862B6"/>
    <w:rsid w:val="00A865AE"/>
    <w:rsid w:val="00A87C03"/>
    <w:rsid w:val="00A922F1"/>
    <w:rsid w:val="00A927BB"/>
    <w:rsid w:val="00A93837"/>
    <w:rsid w:val="00A94909"/>
    <w:rsid w:val="00A95256"/>
    <w:rsid w:val="00AA175E"/>
    <w:rsid w:val="00AA4FDD"/>
    <w:rsid w:val="00AA55F1"/>
    <w:rsid w:val="00AA6389"/>
    <w:rsid w:val="00AA7691"/>
    <w:rsid w:val="00AB3A89"/>
    <w:rsid w:val="00AB5C58"/>
    <w:rsid w:val="00AB5F91"/>
    <w:rsid w:val="00AB639B"/>
    <w:rsid w:val="00AC01D9"/>
    <w:rsid w:val="00AC081F"/>
    <w:rsid w:val="00AC0BBC"/>
    <w:rsid w:val="00AC0BE3"/>
    <w:rsid w:val="00AC1DA8"/>
    <w:rsid w:val="00AC330E"/>
    <w:rsid w:val="00AC3633"/>
    <w:rsid w:val="00AC5E37"/>
    <w:rsid w:val="00AD2166"/>
    <w:rsid w:val="00AD2F8E"/>
    <w:rsid w:val="00AD301B"/>
    <w:rsid w:val="00AD506C"/>
    <w:rsid w:val="00AD6800"/>
    <w:rsid w:val="00AD72D0"/>
    <w:rsid w:val="00AE08EF"/>
    <w:rsid w:val="00AE3BE7"/>
    <w:rsid w:val="00AE42E0"/>
    <w:rsid w:val="00AF04D5"/>
    <w:rsid w:val="00AF10A6"/>
    <w:rsid w:val="00AF3F1E"/>
    <w:rsid w:val="00AF403B"/>
    <w:rsid w:val="00AF4730"/>
    <w:rsid w:val="00AF543B"/>
    <w:rsid w:val="00AF6B91"/>
    <w:rsid w:val="00B00435"/>
    <w:rsid w:val="00B0103F"/>
    <w:rsid w:val="00B01939"/>
    <w:rsid w:val="00B03671"/>
    <w:rsid w:val="00B03F7F"/>
    <w:rsid w:val="00B046A7"/>
    <w:rsid w:val="00B0487E"/>
    <w:rsid w:val="00B04CEE"/>
    <w:rsid w:val="00B05173"/>
    <w:rsid w:val="00B115C9"/>
    <w:rsid w:val="00B12D19"/>
    <w:rsid w:val="00B14F7C"/>
    <w:rsid w:val="00B21D7E"/>
    <w:rsid w:val="00B2267E"/>
    <w:rsid w:val="00B23C73"/>
    <w:rsid w:val="00B2576D"/>
    <w:rsid w:val="00B25A47"/>
    <w:rsid w:val="00B25C54"/>
    <w:rsid w:val="00B263A6"/>
    <w:rsid w:val="00B30B8B"/>
    <w:rsid w:val="00B33B1E"/>
    <w:rsid w:val="00B34144"/>
    <w:rsid w:val="00B3438C"/>
    <w:rsid w:val="00B36DB4"/>
    <w:rsid w:val="00B37595"/>
    <w:rsid w:val="00B40225"/>
    <w:rsid w:val="00B41438"/>
    <w:rsid w:val="00B41514"/>
    <w:rsid w:val="00B431DF"/>
    <w:rsid w:val="00B44E06"/>
    <w:rsid w:val="00B4591B"/>
    <w:rsid w:val="00B46370"/>
    <w:rsid w:val="00B465F0"/>
    <w:rsid w:val="00B4692B"/>
    <w:rsid w:val="00B4750F"/>
    <w:rsid w:val="00B52B33"/>
    <w:rsid w:val="00B54C82"/>
    <w:rsid w:val="00B54CB7"/>
    <w:rsid w:val="00B55455"/>
    <w:rsid w:val="00B55E1C"/>
    <w:rsid w:val="00B57D25"/>
    <w:rsid w:val="00B602BC"/>
    <w:rsid w:val="00B64320"/>
    <w:rsid w:val="00B6494C"/>
    <w:rsid w:val="00B64D6C"/>
    <w:rsid w:val="00B65C3E"/>
    <w:rsid w:val="00B70983"/>
    <w:rsid w:val="00B72DFF"/>
    <w:rsid w:val="00B757D7"/>
    <w:rsid w:val="00B7678E"/>
    <w:rsid w:val="00B815D0"/>
    <w:rsid w:val="00B81BEE"/>
    <w:rsid w:val="00B82333"/>
    <w:rsid w:val="00B917FA"/>
    <w:rsid w:val="00B944F8"/>
    <w:rsid w:val="00B94E04"/>
    <w:rsid w:val="00B96411"/>
    <w:rsid w:val="00B9774C"/>
    <w:rsid w:val="00BA1430"/>
    <w:rsid w:val="00BA365C"/>
    <w:rsid w:val="00BA482A"/>
    <w:rsid w:val="00BA5AF0"/>
    <w:rsid w:val="00BA69D6"/>
    <w:rsid w:val="00BB0CA7"/>
    <w:rsid w:val="00BB0D6A"/>
    <w:rsid w:val="00BC1CBD"/>
    <w:rsid w:val="00BC2B30"/>
    <w:rsid w:val="00BC35CA"/>
    <w:rsid w:val="00BC6A6F"/>
    <w:rsid w:val="00BC7C9C"/>
    <w:rsid w:val="00BD2E58"/>
    <w:rsid w:val="00BD5D05"/>
    <w:rsid w:val="00BD5E48"/>
    <w:rsid w:val="00BD7D94"/>
    <w:rsid w:val="00BD7E52"/>
    <w:rsid w:val="00BE336E"/>
    <w:rsid w:val="00BE365B"/>
    <w:rsid w:val="00BE6B82"/>
    <w:rsid w:val="00BF2545"/>
    <w:rsid w:val="00BF3C04"/>
    <w:rsid w:val="00BF3F9F"/>
    <w:rsid w:val="00BF412E"/>
    <w:rsid w:val="00BF41D7"/>
    <w:rsid w:val="00BF4DEB"/>
    <w:rsid w:val="00BF73C6"/>
    <w:rsid w:val="00BF754C"/>
    <w:rsid w:val="00BF7AF5"/>
    <w:rsid w:val="00C026EF"/>
    <w:rsid w:val="00C03191"/>
    <w:rsid w:val="00C032ED"/>
    <w:rsid w:val="00C06B50"/>
    <w:rsid w:val="00C07511"/>
    <w:rsid w:val="00C07CF4"/>
    <w:rsid w:val="00C10889"/>
    <w:rsid w:val="00C14A0D"/>
    <w:rsid w:val="00C16DFB"/>
    <w:rsid w:val="00C21506"/>
    <w:rsid w:val="00C21D0F"/>
    <w:rsid w:val="00C21F7B"/>
    <w:rsid w:val="00C22A27"/>
    <w:rsid w:val="00C22BFD"/>
    <w:rsid w:val="00C23148"/>
    <w:rsid w:val="00C23A36"/>
    <w:rsid w:val="00C24DD5"/>
    <w:rsid w:val="00C26F43"/>
    <w:rsid w:val="00C3632B"/>
    <w:rsid w:val="00C37A08"/>
    <w:rsid w:val="00C40024"/>
    <w:rsid w:val="00C465F9"/>
    <w:rsid w:val="00C51328"/>
    <w:rsid w:val="00C52CEF"/>
    <w:rsid w:val="00C54032"/>
    <w:rsid w:val="00C603F0"/>
    <w:rsid w:val="00C62783"/>
    <w:rsid w:val="00C64006"/>
    <w:rsid w:val="00C6424D"/>
    <w:rsid w:val="00C667AC"/>
    <w:rsid w:val="00C67FC1"/>
    <w:rsid w:val="00C701E7"/>
    <w:rsid w:val="00C71348"/>
    <w:rsid w:val="00C71D8B"/>
    <w:rsid w:val="00C728D0"/>
    <w:rsid w:val="00C738D7"/>
    <w:rsid w:val="00C759AD"/>
    <w:rsid w:val="00C75DBB"/>
    <w:rsid w:val="00C84CAE"/>
    <w:rsid w:val="00C8500A"/>
    <w:rsid w:val="00C850C5"/>
    <w:rsid w:val="00C8566E"/>
    <w:rsid w:val="00C90DCF"/>
    <w:rsid w:val="00C90EBC"/>
    <w:rsid w:val="00C91200"/>
    <w:rsid w:val="00C92B02"/>
    <w:rsid w:val="00C9604F"/>
    <w:rsid w:val="00C9669C"/>
    <w:rsid w:val="00CA11A8"/>
    <w:rsid w:val="00CA4067"/>
    <w:rsid w:val="00CA4B1E"/>
    <w:rsid w:val="00CA5C18"/>
    <w:rsid w:val="00CA7069"/>
    <w:rsid w:val="00CA77FB"/>
    <w:rsid w:val="00CB6025"/>
    <w:rsid w:val="00CB7AEF"/>
    <w:rsid w:val="00CC0870"/>
    <w:rsid w:val="00CC1BEC"/>
    <w:rsid w:val="00CC47E6"/>
    <w:rsid w:val="00CC4FF0"/>
    <w:rsid w:val="00CC56B0"/>
    <w:rsid w:val="00CC701E"/>
    <w:rsid w:val="00CD0DDC"/>
    <w:rsid w:val="00CD3486"/>
    <w:rsid w:val="00CE117F"/>
    <w:rsid w:val="00CE1534"/>
    <w:rsid w:val="00CE19F1"/>
    <w:rsid w:val="00CE22C5"/>
    <w:rsid w:val="00CE4451"/>
    <w:rsid w:val="00CE6931"/>
    <w:rsid w:val="00CE723F"/>
    <w:rsid w:val="00CF1BB6"/>
    <w:rsid w:val="00CF1CD6"/>
    <w:rsid w:val="00CF4783"/>
    <w:rsid w:val="00D00A8E"/>
    <w:rsid w:val="00D01EEE"/>
    <w:rsid w:val="00D023DB"/>
    <w:rsid w:val="00D03350"/>
    <w:rsid w:val="00D04ADD"/>
    <w:rsid w:val="00D056C3"/>
    <w:rsid w:val="00D1103B"/>
    <w:rsid w:val="00D132D9"/>
    <w:rsid w:val="00D14DDA"/>
    <w:rsid w:val="00D16A67"/>
    <w:rsid w:val="00D17FC3"/>
    <w:rsid w:val="00D213F4"/>
    <w:rsid w:val="00D21F6C"/>
    <w:rsid w:val="00D23677"/>
    <w:rsid w:val="00D24AB2"/>
    <w:rsid w:val="00D27113"/>
    <w:rsid w:val="00D275D1"/>
    <w:rsid w:val="00D322E3"/>
    <w:rsid w:val="00D32E82"/>
    <w:rsid w:val="00D3353C"/>
    <w:rsid w:val="00D37030"/>
    <w:rsid w:val="00D4039F"/>
    <w:rsid w:val="00D42B34"/>
    <w:rsid w:val="00D43556"/>
    <w:rsid w:val="00D475F9"/>
    <w:rsid w:val="00D5246A"/>
    <w:rsid w:val="00D538EC"/>
    <w:rsid w:val="00D56623"/>
    <w:rsid w:val="00D62718"/>
    <w:rsid w:val="00D62D63"/>
    <w:rsid w:val="00D64DE0"/>
    <w:rsid w:val="00D670E3"/>
    <w:rsid w:val="00D71871"/>
    <w:rsid w:val="00D7493B"/>
    <w:rsid w:val="00D75580"/>
    <w:rsid w:val="00D7589F"/>
    <w:rsid w:val="00D76080"/>
    <w:rsid w:val="00D7692B"/>
    <w:rsid w:val="00D80562"/>
    <w:rsid w:val="00D809C5"/>
    <w:rsid w:val="00D80D06"/>
    <w:rsid w:val="00D849F7"/>
    <w:rsid w:val="00D86453"/>
    <w:rsid w:val="00D8654B"/>
    <w:rsid w:val="00D87F03"/>
    <w:rsid w:val="00D920CC"/>
    <w:rsid w:val="00D94374"/>
    <w:rsid w:val="00D9609E"/>
    <w:rsid w:val="00DA3416"/>
    <w:rsid w:val="00DA4132"/>
    <w:rsid w:val="00DA5718"/>
    <w:rsid w:val="00DA5A0D"/>
    <w:rsid w:val="00DA63E0"/>
    <w:rsid w:val="00DA76A0"/>
    <w:rsid w:val="00DB1BDF"/>
    <w:rsid w:val="00DB5734"/>
    <w:rsid w:val="00DB5784"/>
    <w:rsid w:val="00DB6C71"/>
    <w:rsid w:val="00DC1A42"/>
    <w:rsid w:val="00DC1DD1"/>
    <w:rsid w:val="00DC1FCD"/>
    <w:rsid w:val="00DC30C7"/>
    <w:rsid w:val="00DC5DE0"/>
    <w:rsid w:val="00DC703C"/>
    <w:rsid w:val="00DD0B83"/>
    <w:rsid w:val="00DD10FC"/>
    <w:rsid w:val="00DD5278"/>
    <w:rsid w:val="00DD5897"/>
    <w:rsid w:val="00DD5F66"/>
    <w:rsid w:val="00DD628C"/>
    <w:rsid w:val="00DD6AA1"/>
    <w:rsid w:val="00DE178F"/>
    <w:rsid w:val="00DE240D"/>
    <w:rsid w:val="00DE32D9"/>
    <w:rsid w:val="00DE4B3F"/>
    <w:rsid w:val="00DE6132"/>
    <w:rsid w:val="00DE6C76"/>
    <w:rsid w:val="00DE7F3C"/>
    <w:rsid w:val="00DF04A6"/>
    <w:rsid w:val="00DF13D9"/>
    <w:rsid w:val="00DF7874"/>
    <w:rsid w:val="00DF7D52"/>
    <w:rsid w:val="00DF7F6D"/>
    <w:rsid w:val="00DF7FD6"/>
    <w:rsid w:val="00E01B42"/>
    <w:rsid w:val="00E02DC1"/>
    <w:rsid w:val="00E03EA6"/>
    <w:rsid w:val="00E054DB"/>
    <w:rsid w:val="00E07647"/>
    <w:rsid w:val="00E076A0"/>
    <w:rsid w:val="00E07A82"/>
    <w:rsid w:val="00E10E09"/>
    <w:rsid w:val="00E118C2"/>
    <w:rsid w:val="00E12B6F"/>
    <w:rsid w:val="00E1566F"/>
    <w:rsid w:val="00E20C55"/>
    <w:rsid w:val="00E22D3B"/>
    <w:rsid w:val="00E2355E"/>
    <w:rsid w:val="00E24E11"/>
    <w:rsid w:val="00E25420"/>
    <w:rsid w:val="00E27CBE"/>
    <w:rsid w:val="00E31D79"/>
    <w:rsid w:val="00E324F0"/>
    <w:rsid w:val="00E32847"/>
    <w:rsid w:val="00E339D6"/>
    <w:rsid w:val="00E34B4C"/>
    <w:rsid w:val="00E360AA"/>
    <w:rsid w:val="00E37F50"/>
    <w:rsid w:val="00E411C4"/>
    <w:rsid w:val="00E4150C"/>
    <w:rsid w:val="00E42072"/>
    <w:rsid w:val="00E423C2"/>
    <w:rsid w:val="00E450BE"/>
    <w:rsid w:val="00E4602C"/>
    <w:rsid w:val="00E46257"/>
    <w:rsid w:val="00E46479"/>
    <w:rsid w:val="00E46BC4"/>
    <w:rsid w:val="00E50B20"/>
    <w:rsid w:val="00E50CFA"/>
    <w:rsid w:val="00E50FFD"/>
    <w:rsid w:val="00E516BD"/>
    <w:rsid w:val="00E51A6A"/>
    <w:rsid w:val="00E534EA"/>
    <w:rsid w:val="00E555D9"/>
    <w:rsid w:val="00E5766A"/>
    <w:rsid w:val="00E601F3"/>
    <w:rsid w:val="00E651B0"/>
    <w:rsid w:val="00E65643"/>
    <w:rsid w:val="00E676F1"/>
    <w:rsid w:val="00E67D39"/>
    <w:rsid w:val="00E71123"/>
    <w:rsid w:val="00E71329"/>
    <w:rsid w:val="00E73328"/>
    <w:rsid w:val="00E74088"/>
    <w:rsid w:val="00E74A59"/>
    <w:rsid w:val="00E75C3B"/>
    <w:rsid w:val="00E75C56"/>
    <w:rsid w:val="00E80E8B"/>
    <w:rsid w:val="00E84E50"/>
    <w:rsid w:val="00E854AE"/>
    <w:rsid w:val="00E863BC"/>
    <w:rsid w:val="00E87CED"/>
    <w:rsid w:val="00E904AF"/>
    <w:rsid w:val="00E904FF"/>
    <w:rsid w:val="00E90A77"/>
    <w:rsid w:val="00E93316"/>
    <w:rsid w:val="00E95306"/>
    <w:rsid w:val="00E95E3F"/>
    <w:rsid w:val="00E96F0D"/>
    <w:rsid w:val="00E97126"/>
    <w:rsid w:val="00EA6CD5"/>
    <w:rsid w:val="00EB263C"/>
    <w:rsid w:val="00EB7F39"/>
    <w:rsid w:val="00EC00D3"/>
    <w:rsid w:val="00EC1155"/>
    <w:rsid w:val="00EC242B"/>
    <w:rsid w:val="00EC2D1D"/>
    <w:rsid w:val="00EC71F9"/>
    <w:rsid w:val="00EC7E0F"/>
    <w:rsid w:val="00ED0383"/>
    <w:rsid w:val="00ED125C"/>
    <w:rsid w:val="00ED1561"/>
    <w:rsid w:val="00ED19CF"/>
    <w:rsid w:val="00ED2D07"/>
    <w:rsid w:val="00ED5EF1"/>
    <w:rsid w:val="00EE0213"/>
    <w:rsid w:val="00EE0D8E"/>
    <w:rsid w:val="00EE14BA"/>
    <w:rsid w:val="00EE3D31"/>
    <w:rsid w:val="00EE4F95"/>
    <w:rsid w:val="00EE78A0"/>
    <w:rsid w:val="00EF12C0"/>
    <w:rsid w:val="00EF23A2"/>
    <w:rsid w:val="00EF2BD4"/>
    <w:rsid w:val="00EF4DAE"/>
    <w:rsid w:val="00EF4F84"/>
    <w:rsid w:val="00EF52A1"/>
    <w:rsid w:val="00EF52B6"/>
    <w:rsid w:val="00EF68D8"/>
    <w:rsid w:val="00EF7904"/>
    <w:rsid w:val="00F01D61"/>
    <w:rsid w:val="00F03358"/>
    <w:rsid w:val="00F03FEE"/>
    <w:rsid w:val="00F046D6"/>
    <w:rsid w:val="00F056EE"/>
    <w:rsid w:val="00F062A6"/>
    <w:rsid w:val="00F10741"/>
    <w:rsid w:val="00F1125E"/>
    <w:rsid w:val="00F1218B"/>
    <w:rsid w:val="00F170B6"/>
    <w:rsid w:val="00F1739A"/>
    <w:rsid w:val="00F2247A"/>
    <w:rsid w:val="00F25C62"/>
    <w:rsid w:val="00F27C03"/>
    <w:rsid w:val="00F30A96"/>
    <w:rsid w:val="00F31ABA"/>
    <w:rsid w:val="00F323CC"/>
    <w:rsid w:val="00F3305C"/>
    <w:rsid w:val="00F35478"/>
    <w:rsid w:val="00F37C4C"/>
    <w:rsid w:val="00F43604"/>
    <w:rsid w:val="00F43B3B"/>
    <w:rsid w:val="00F43D93"/>
    <w:rsid w:val="00F44063"/>
    <w:rsid w:val="00F449F2"/>
    <w:rsid w:val="00F44A8C"/>
    <w:rsid w:val="00F46FFE"/>
    <w:rsid w:val="00F47533"/>
    <w:rsid w:val="00F516D6"/>
    <w:rsid w:val="00F51AED"/>
    <w:rsid w:val="00F53678"/>
    <w:rsid w:val="00F54A8F"/>
    <w:rsid w:val="00F551FC"/>
    <w:rsid w:val="00F56D39"/>
    <w:rsid w:val="00F57CBD"/>
    <w:rsid w:val="00F610D6"/>
    <w:rsid w:val="00F6711C"/>
    <w:rsid w:val="00F70357"/>
    <w:rsid w:val="00F725AA"/>
    <w:rsid w:val="00F76BCB"/>
    <w:rsid w:val="00F81803"/>
    <w:rsid w:val="00F81DCC"/>
    <w:rsid w:val="00F8272A"/>
    <w:rsid w:val="00F8281C"/>
    <w:rsid w:val="00F82BA2"/>
    <w:rsid w:val="00F83112"/>
    <w:rsid w:val="00F851A0"/>
    <w:rsid w:val="00F8637B"/>
    <w:rsid w:val="00F866CA"/>
    <w:rsid w:val="00F86B96"/>
    <w:rsid w:val="00F91940"/>
    <w:rsid w:val="00F93AB2"/>
    <w:rsid w:val="00F96BA4"/>
    <w:rsid w:val="00F97316"/>
    <w:rsid w:val="00FA33BB"/>
    <w:rsid w:val="00FA3D22"/>
    <w:rsid w:val="00FA449E"/>
    <w:rsid w:val="00FA5660"/>
    <w:rsid w:val="00FA6158"/>
    <w:rsid w:val="00FB085B"/>
    <w:rsid w:val="00FB0989"/>
    <w:rsid w:val="00FB1D8F"/>
    <w:rsid w:val="00FB3234"/>
    <w:rsid w:val="00FB3438"/>
    <w:rsid w:val="00FB3BDF"/>
    <w:rsid w:val="00FB62FD"/>
    <w:rsid w:val="00FB6B59"/>
    <w:rsid w:val="00FB79B3"/>
    <w:rsid w:val="00FC33F4"/>
    <w:rsid w:val="00FC52F2"/>
    <w:rsid w:val="00FC650F"/>
    <w:rsid w:val="00FC7907"/>
    <w:rsid w:val="00FD2C34"/>
    <w:rsid w:val="00FD561F"/>
    <w:rsid w:val="00FD7D74"/>
    <w:rsid w:val="00FD7EFF"/>
    <w:rsid w:val="00FE0434"/>
    <w:rsid w:val="00FE0F8E"/>
    <w:rsid w:val="00FE32E1"/>
    <w:rsid w:val="00FE3657"/>
    <w:rsid w:val="00FE6899"/>
    <w:rsid w:val="00FE6E7C"/>
    <w:rsid w:val="00FF2306"/>
    <w:rsid w:val="00FF2469"/>
    <w:rsid w:val="00FF2AB1"/>
    <w:rsid w:val="00FF3715"/>
    <w:rsid w:val="00FF4C75"/>
    <w:rsid w:val="00FF7551"/>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cef3fa,#abeaf7,#8ce3f4,#6bdbf1,#3bcfed,#15c2e5,#13accb,#0f859d"/>
    </o:shapedefaults>
    <o:shapelayout v:ext="edit">
      <o:idmap v:ext="edit" data="1"/>
    </o:shapelayout>
  </w:shapeDefaults>
  <w:decimalSymbol w:val="."/>
  <w:listSeparator w:val=","/>
  <w14:docId w14:val="32C7B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1"/>
        <w:szCs w:val="21"/>
        <w:lang w:val="en-AU" w:eastAsia="en-AU" w:bidi="ar-SA"/>
      </w:rPr>
    </w:rPrDefault>
    <w:pPrDefault>
      <w:pPr>
        <w:spacing w:line="264"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Normal Indent" w:semiHidden="1"/>
    <w:lsdException w:name="index heading" w:semiHidden="1"/>
    <w:lsdException w:name="caption" w:semiHidden="1" w:uiPriority="5" w:unhideWhenUsed="1"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uiPriority="1" w:qFormat="1"/>
    <w:lsdException w:name="List Bullet 4" w:semiHidden="1"/>
    <w:lsdException w:name="List Bullet 5" w:semiHidden="1"/>
    <w:lsdException w:name="List Number 2" w:uiPriority="2" w:qFormat="1"/>
    <w:lsdException w:name="List Number 3" w:uiPriority="2" w:qFormat="1"/>
    <w:lsdException w:name="List Number 4" w:semiHidden="1"/>
    <w:lsdException w:name="List Number 5" w:semiHidden="1"/>
    <w:lsdException w:name="Title" w:uiPriority="41"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7" w:qFormat="1"/>
    <w:lsdException w:name="Strong" w:semiHidden="1"/>
    <w:lsdException w:name="Emphasis"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4"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5F627A"/>
  </w:style>
  <w:style w:type="paragraph" w:styleId="Heading1">
    <w:name w:val="heading 1"/>
    <w:basedOn w:val="Normal"/>
    <w:next w:val="BodyText"/>
    <w:link w:val="Heading1Char"/>
    <w:qFormat/>
    <w:rsid w:val="005B4F44"/>
    <w:pPr>
      <w:keepNext/>
      <w:keepLines/>
      <w:spacing w:before="600" w:after="240"/>
      <w:outlineLvl w:val="0"/>
    </w:pPr>
    <w:rPr>
      <w:b/>
      <w:color w:val="1E1E1E"/>
      <w:sz w:val="44"/>
    </w:rPr>
  </w:style>
  <w:style w:type="paragraph" w:styleId="Heading2">
    <w:name w:val="heading 2"/>
    <w:basedOn w:val="Heading1"/>
    <w:next w:val="BodyText"/>
    <w:link w:val="Heading2Char"/>
    <w:qFormat/>
    <w:rsid w:val="005B4F44"/>
    <w:pPr>
      <w:numPr>
        <w:ilvl w:val="1"/>
      </w:numPr>
      <w:spacing w:before="360" w:after="120"/>
      <w:outlineLvl w:val="1"/>
    </w:pPr>
    <w:rPr>
      <w:color w:val="000000" w:themeColor="text1"/>
      <w:sz w:val="36"/>
    </w:rPr>
  </w:style>
  <w:style w:type="paragraph" w:styleId="Heading3">
    <w:name w:val="heading 3"/>
    <w:basedOn w:val="Heading2"/>
    <w:next w:val="BodyText"/>
    <w:link w:val="Heading3Char"/>
    <w:qFormat/>
    <w:rsid w:val="005B4F44"/>
    <w:pPr>
      <w:numPr>
        <w:ilvl w:val="0"/>
      </w:numPr>
      <w:spacing w:before="240"/>
      <w:outlineLvl w:val="2"/>
    </w:pPr>
    <w:rPr>
      <w:color w:val="6D6F71"/>
      <w:sz w:val="28"/>
      <w:szCs w:val="28"/>
    </w:rPr>
  </w:style>
  <w:style w:type="paragraph" w:styleId="Heading4">
    <w:name w:val="heading 4"/>
    <w:basedOn w:val="Heading3"/>
    <w:next w:val="BodyText"/>
    <w:link w:val="Heading4Char"/>
    <w:qFormat/>
    <w:rsid w:val="005B4F44"/>
    <w:pPr>
      <w:outlineLvl w:val="3"/>
    </w:pPr>
    <w:rPr>
      <w:color w:val="808184"/>
      <w:sz w:val="24"/>
      <w:szCs w:val="24"/>
    </w:rPr>
  </w:style>
  <w:style w:type="paragraph" w:styleId="Heading5">
    <w:name w:val="heading 5"/>
    <w:basedOn w:val="Normal"/>
    <w:next w:val="BodyText"/>
    <w:link w:val="Heading5Char"/>
    <w:qFormat/>
    <w:rsid w:val="005B4F44"/>
    <w:pPr>
      <w:keepNext/>
      <w:keepLines/>
      <w:spacing w:before="240" w:after="120"/>
      <w:outlineLvl w:val="4"/>
    </w:pPr>
    <w:rPr>
      <w:b/>
      <w:bCs/>
      <w:iCs/>
      <w:color w:val="808184"/>
      <w:szCs w:val="26"/>
    </w:rPr>
  </w:style>
  <w:style w:type="paragraph" w:styleId="Heading6">
    <w:name w:val="heading 6"/>
    <w:basedOn w:val="Normal"/>
    <w:next w:val="Normal"/>
    <w:link w:val="Heading6Char"/>
    <w:uiPriority w:val="99"/>
    <w:semiHidden/>
    <w:qFormat/>
    <w:rsid w:val="005B4F44"/>
    <w:pPr>
      <w:keepNext/>
      <w:keepLines/>
      <w:numPr>
        <w:ilvl w:val="5"/>
        <w:numId w:val="9"/>
      </w:numPr>
      <w:spacing w:before="200"/>
      <w:outlineLvl w:val="5"/>
    </w:pPr>
    <w:rPr>
      <w:rFonts w:asciiTheme="majorHAnsi" w:eastAsiaTheme="majorEastAsia" w:hAnsiTheme="majorHAnsi" w:cstheme="majorBidi"/>
      <w:i/>
      <w:iCs/>
      <w:color w:val="6A150F" w:themeColor="accent1" w:themeShade="7F"/>
    </w:rPr>
  </w:style>
  <w:style w:type="paragraph" w:styleId="Heading7">
    <w:name w:val="heading 7"/>
    <w:basedOn w:val="Normal"/>
    <w:next w:val="Normal"/>
    <w:link w:val="Heading7Char"/>
    <w:uiPriority w:val="99"/>
    <w:semiHidden/>
    <w:qFormat/>
    <w:rsid w:val="005B4F44"/>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5B4F44"/>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5B4F44"/>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4F44"/>
    <w:rPr>
      <w:rFonts w:ascii="Arial" w:hAnsi="Arial"/>
      <w:b/>
      <w:color w:val="1E1E1E"/>
      <w:sz w:val="44"/>
    </w:rPr>
  </w:style>
  <w:style w:type="character" w:customStyle="1" w:styleId="Heading2Char">
    <w:name w:val="Heading 2 Char"/>
    <w:basedOn w:val="Heading1Char"/>
    <w:link w:val="Heading2"/>
    <w:rsid w:val="005B4F44"/>
    <w:rPr>
      <w:rFonts w:ascii="Arial" w:hAnsi="Arial"/>
      <w:b/>
      <w:color w:val="000000" w:themeColor="text1"/>
      <w:sz w:val="36"/>
    </w:rPr>
  </w:style>
  <w:style w:type="character" w:customStyle="1" w:styleId="Heading3Char">
    <w:name w:val="Heading 3 Char"/>
    <w:basedOn w:val="Heading2Char"/>
    <w:link w:val="Heading3"/>
    <w:rsid w:val="005B4F44"/>
    <w:rPr>
      <w:rFonts w:ascii="Arial" w:hAnsi="Arial"/>
      <w:b/>
      <w:color w:val="6D6F71"/>
      <w:sz w:val="28"/>
      <w:szCs w:val="28"/>
    </w:rPr>
  </w:style>
  <w:style w:type="character" w:customStyle="1" w:styleId="Heading4Char">
    <w:name w:val="Heading 4 Char"/>
    <w:basedOn w:val="Heading3Char"/>
    <w:link w:val="Heading4"/>
    <w:rsid w:val="005B4F44"/>
    <w:rPr>
      <w:rFonts w:ascii="Arial" w:hAnsi="Arial"/>
      <w:b/>
      <w:color w:val="808184"/>
      <w:sz w:val="24"/>
      <w:szCs w:val="24"/>
    </w:rPr>
  </w:style>
  <w:style w:type="paragraph" w:customStyle="1" w:styleId="Instructiontowriters">
    <w:name w:val="Instruction to writers"/>
    <w:basedOn w:val="Normal"/>
    <w:link w:val="InstructiontowritersChar"/>
    <w:uiPriority w:val="8"/>
    <w:qFormat/>
    <w:rsid w:val="005B4F44"/>
    <w:pPr>
      <w:widowControl w:val="0"/>
      <w:shd w:val="clear" w:color="auto" w:fill="C1F0FF"/>
      <w:tabs>
        <w:tab w:val="left" w:pos="709"/>
      </w:tabs>
      <w:spacing w:after="120"/>
    </w:pPr>
    <w:rPr>
      <w:sz w:val="18"/>
      <w:lang w:eastAsia="en-US"/>
    </w:rPr>
  </w:style>
  <w:style w:type="paragraph" w:customStyle="1" w:styleId="Checklistchecked">
    <w:name w:val="Checklist checked"/>
    <w:basedOn w:val="Checklist"/>
    <w:uiPriority w:val="8"/>
    <w:qFormat/>
    <w:rsid w:val="0036038D"/>
    <w:pPr>
      <w:numPr>
        <w:numId w:val="8"/>
      </w:numPr>
      <w:ind w:left="397" w:hanging="397"/>
    </w:pPr>
  </w:style>
  <w:style w:type="numbering" w:customStyle="1" w:styleId="ListBullet">
    <w:name w:val="List_Bullet"/>
    <w:uiPriority w:val="99"/>
    <w:rsid w:val="005B4F44"/>
    <w:pPr>
      <w:numPr>
        <w:numId w:val="15"/>
      </w:numPr>
    </w:pPr>
  </w:style>
  <w:style w:type="paragraph" w:customStyle="1" w:styleId="Checklist">
    <w:name w:val="Checklist"/>
    <w:basedOn w:val="Normal"/>
    <w:uiPriority w:val="8"/>
    <w:qFormat/>
    <w:rsid w:val="0036038D"/>
    <w:pPr>
      <w:numPr>
        <w:numId w:val="7"/>
      </w:numPr>
      <w:tabs>
        <w:tab w:val="left" w:pos="397"/>
      </w:tabs>
      <w:spacing w:after="120"/>
      <w:ind w:left="397" w:hanging="397"/>
    </w:pPr>
  </w:style>
  <w:style w:type="paragraph" w:styleId="TOC4">
    <w:name w:val="toc 4"/>
    <w:basedOn w:val="TOC1"/>
    <w:next w:val="Normal"/>
    <w:uiPriority w:val="99"/>
    <w:semiHidden/>
    <w:rsid w:val="005B4F44"/>
    <w:pPr>
      <w:tabs>
        <w:tab w:val="left" w:pos="680"/>
      </w:tabs>
      <w:ind w:left="680" w:hanging="680"/>
    </w:pPr>
  </w:style>
  <w:style w:type="paragraph" w:styleId="FootnoteText">
    <w:name w:val="footnote text"/>
    <w:basedOn w:val="Normal"/>
    <w:link w:val="FootnoteTextChar"/>
    <w:uiPriority w:val="99"/>
    <w:rsid w:val="0006216B"/>
    <w:pPr>
      <w:widowControl w:val="0"/>
      <w:spacing w:after="40"/>
      <w:ind w:left="113" w:hanging="113"/>
    </w:pPr>
    <w:rPr>
      <w:sz w:val="18"/>
    </w:rPr>
  </w:style>
  <w:style w:type="table" w:styleId="TableGrid">
    <w:name w:val="Table Grid"/>
    <w:basedOn w:val="TableNormal"/>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next w:val="Normal"/>
    <w:uiPriority w:val="99"/>
    <w:semiHidden/>
    <w:rsid w:val="0068627F"/>
    <w:pPr>
      <w:tabs>
        <w:tab w:val="right" w:leader="dot" w:pos="8505"/>
      </w:tabs>
      <w:spacing w:before="240" w:line="240" w:lineRule="auto"/>
      <w:ind w:right="1134"/>
    </w:pPr>
    <w:rPr>
      <w:rFonts w:asciiTheme="minorHAnsi" w:hAnsiTheme="minorHAnsi"/>
      <w:b/>
      <w:noProof/>
      <w:color w:val="000000" w:themeColor="text1"/>
      <w:sz w:val="28"/>
      <w:szCs w:val="28"/>
    </w:rPr>
  </w:style>
  <w:style w:type="paragraph" w:styleId="TOC2">
    <w:name w:val="toc 2"/>
    <w:next w:val="Normal"/>
    <w:uiPriority w:val="99"/>
    <w:semiHidden/>
    <w:rsid w:val="005B4F44"/>
    <w:pPr>
      <w:tabs>
        <w:tab w:val="right" w:leader="dot" w:pos="8505"/>
      </w:tabs>
      <w:spacing w:before="80" w:line="240" w:lineRule="auto"/>
      <w:ind w:right="1134"/>
    </w:pPr>
    <w:rPr>
      <w:rFonts w:asciiTheme="minorHAnsi" w:hAnsiTheme="minorHAnsi"/>
      <w:noProof/>
      <w:sz w:val="24"/>
      <w:szCs w:val="24"/>
      <w:lang w:eastAsia="en-US"/>
    </w:rPr>
  </w:style>
  <w:style w:type="paragraph" w:styleId="BalloonText">
    <w:name w:val="Balloon Text"/>
    <w:basedOn w:val="Normal"/>
    <w:uiPriority w:val="99"/>
    <w:semiHidden/>
    <w:rsid w:val="005B4F44"/>
    <w:rPr>
      <w:rFonts w:ascii="Tahoma" w:hAnsi="Tahoma" w:cs="Tahoma"/>
      <w:sz w:val="16"/>
      <w:szCs w:val="16"/>
    </w:rPr>
  </w:style>
  <w:style w:type="character" w:styleId="CommentReference">
    <w:name w:val="annotation reference"/>
    <w:basedOn w:val="DefaultParagraphFont"/>
    <w:uiPriority w:val="99"/>
    <w:semiHidden/>
    <w:rsid w:val="005B4F44"/>
    <w:rPr>
      <w:sz w:val="16"/>
      <w:szCs w:val="16"/>
    </w:rPr>
  </w:style>
  <w:style w:type="paragraph" w:styleId="CommentText">
    <w:name w:val="annotation text"/>
    <w:basedOn w:val="Normal"/>
    <w:link w:val="CommentTextChar"/>
    <w:uiPriority w:val="99"/>
    <w:semiHidden/>
    <w:rsid w:val="005B4F44"/>
  </w:style>
  <w:style w:type="paragraph" w:styleId="CommentSubject">
    <w:name w:val="annotation subject"/>
    <w:basedOn w:val="CommentText"/>
    <w:next w:val="CommentText"/>
    <w:link w:val="CommentSubjectChar"/>
    <w:uiPriority w:val="99"/>
    <w:semiHidden/>
    <w:rsid w:val="005B4F44"/>
    <w:rPr>
      <w:b/>
      <w:bCs/>
    </w:rPr>
  </w:style>
  <w:style w:type="numbering" w:customStyle="1" w:styleId="ListTableBullet">
    <w:name w:val="List_Table Bullet"/>
    <w:uiPriority w:val="99"/>
    <w:rsid w:val="005B4F44"/>
    <w:pPr>
      <w:numPr>
        <w:numId w:val="21"/>
      </w:numPr>
    </w:pPr>
  </w:style>
  <w:style w:type="paragraph" w:styleId="DocumentMap">
    <w:name w:val="Document Map"/>
    <w:basedOn w:val="Normal"/>
    <w:link w:val="DocumentMapChar"/>
    <w:uiPriority w:val="99"/>
    <w:semiHidden/>
    <w:rsid w:val="005B4F44"/>
    <w:pPr>
      <w:shd w:val="clear" w:color="auto" w:fill="000080"/>
    </w:pPr>
    <w:rPr>
      <w:rFonts w:ascii="Tahoma" w:hAnsi="Tahoma" w:cs="Tahoma"/>
    </w:rPr>
  </w:style>
  <w:style w:type="character" w:styleId="FootnoteReference">
    <w:name w:val="footnote reference"/>
    <w:basedOn w:val="DefaultParagraphFont"/>
    <w:uiPriority w:val="99"/>
    <w:rsid w:val="005B4F44"/>
    <w:rPr>
      <w:vertAlign w:val="superscript"/>
    </w:rPr>
  </w:style>
  <w:style w:type="paragraph" w:styleId="TOC3">
    <w:name w:val="toc 3"/>
    <w:basedOn w:val="TOC2"/>
    <w:next w:val="Normal"/>
    <w:uiPriority w:val="99"/>
    <w:semiHidden/>
    <w:rsid w:val="005B4F44"/>
    <w:pPr>
      <w:spacing w:before="60"/>
      <w:ind w:left="680"/>
    </w:pPr>
    <w:rPr>
      <w:sz w:val="21"/>
      <w:szCs w:val="22"/>
    </w:rPr>
  </w:style>
  <w:style w:type="paragraph" w:styleId="Header">
    <w:name w:val="header"/>
    <w:basedOn w:val="Normal"/>
    <w:link w:val="HeaderChar"/>
    <w:uiPriority w:val="99"/>
    <w:semiHidden/>
    <w:rsid w:val="005B4F44"/>
    <w:pPr>
      <w:tabs>
        <w:tab w:val="center" w:pos="4153"/>
        <w:tab w:val="right" w:pos="8306"/>
      </w:tabs>
    </w:pPr>
  </w:style>
  <w:style w:type="paragraph" w:styleId="Footer">
    <w:name w:val="footer"/>
    <w:basedOn w:val="Normal"/>
    <w:link w:val="FooterChar"/>
    <w:uiPriority w:val="99"/>
    <w:rsid w:val="0068627F"/>
    <w:pPr>
      <w:widowControl w:val="0"/>
    </w:pPr>
    <w:rPr>
      <w:b/>
      <w:color w:val="1E1E1E"/>
      <w:sz w:val="16"/>
      <w:szCs w:val="16"/>
    </w:rPr>
  </w:style>
  <w:style w:type="character" w:customStyle="1" w:styleId="InstructiontowritersChar">
    <w:name w:val="Instruction to writers Char"/>
    <w:basedOn w:val="DefaultParagraphFont"/>
    <w:link w:val="Instructiontowriters"/>
    <w:uiPriority w:val="8"/>
    <w:rsid w:val="005B4F44"/>
    <w:rPr>
      <w:rFonts w:ascii="Arial" w:hAnsi="Arial"/>
      <w:sz w:val="18"/>
      <w:shd w:val="clear" w:color="auto" w:fill="C1F0FF"/>
      <w:lang w:eastAsia="en-US"/>
    </w:rPr>
  </w:style>
  <w:style w:type="character" w:styleId="Hyperlink">
    <w:name w:val="Hyperlink"/>
    <w:uiPriority w:val="99"/>
    <w:qFormat/>
    <w:rsid w:val="005B4F44"/>
    <w:rPr>
      <w:rFonts w:ascii="Arial" w:hAnsi="Arial"/>
      <w:color w:val="0000FF"/>
      <w:u w:val="none"/>
    </w:rPr>
  </w:style>
  <w:style w:type="character" w:styleId="FollowedHyperlink">
    <w:name w:val="FollowedHyperlink"/>
    <w:uiPriority w:val="7"/>
    <w:qFormat/>
    <w:rsid w:val="005B4F44"/>
    <w:rPr>
      <w:rFonts w:ascii="Arial" w:hAnsi="Arial"/>
      <w:color w:val="7030A0"/>
      <w:u w:val="none"/>
    </w:rPr>
  </w:style>
  <w:style w:type="paragraph" w:customStyle="1" w:styleId="footnoteseparator">
    <w:name w:val="footnote separator"/>
    <w:basedOn w:val="Normal"/>
    <w:next w:val="FootnoteText"/>
    <w:uiPriority w:val="99"/>
    <w:rsid w:val="005B4F44"/>
    <w:pPr>
      <w:pBdr>
        <w:top w:val="single" w:sz="4" w:space="1" w:color="D52B1E"/>
      </w:pBdr>
      <w:tabs>
        <w:tab w:val="right" w:leader="underscore" w:pos="8505"/>
      </w:tabs>
    </w:pPr>
    <w:rPr>
      <w:color w:val="1E1E1E"/>
      <w:sz w:val="4"/>
      <w:szCs w:val="22"/>
    </w:rPr>
  </w:style>
  <w:style w:type="paragraph" w:customStyle="1" w:styleId="Reference">
    <w:name w:val="Reference"/>
    <w:basedOn w:val="Normal"/>
    <w:uiPriority w:val="99"/>
    <w:semiHidden/>
    <w:rsid w:val="005B4F44"/>
    <w:pPr>
      <w:tabs>
        <w:tab w:val="left" w:pos="284"/>
      </w:tabs>
      <w:spacing w:before="80"/>
      <w:ind w:left="284" w:hanging="284"/>
    </w:pPr>
  </w:style>
  <w:style w:type="character" w:customStyle="1" w:styleId="Footerbold">
    <w:name w:val="Footer bold"/>
    <w:uiPriority w:val="99"/>
    <w:semiHidden/>
    <w:qFormat/>
    <w:rsid w:val="005B4F44"/>
    <w:rPr>
      <w:rFonts w:ascii="Arial" w:hAnsi="Arial"/>
      <w:b/>
      <w:color w:val="00948D"/>
      <w:sz w:val="16"/>
    </w:rPr>
  </w:style>
  <w:style w:type="character" w:styleId="PlaceholderText">
    <w:name w:val="Placeholder Text"/>
    <w:basedOn w:val="DefaultParagraphFont"/>
    <w:uiPriority w:val="99"/>
    <w:semiHidden/>
    <w:rsid w:val="005B4F44"/>
    <w:rPr>
      <w:color w:val="FF0000"/>
    </w:rPr>
  </w:style>
  <w:style w:type="paragraph" w:customStyle="1" w:styleId="NoHeading1">
    <w:name w:val="No. Heading 1"/>
    <w:basedOn w:val="Heading1"/>
    <w:next w:val="BodyText"/>
    <w:uiPriority w:val="8"/>
    <w:qFormat/>
    <w:rsid w:val="003F0695"/>
    <w:pPr>
      <w:framePr w:wrap="around" w:vAnchor="text" w:hAnchor="text" w:y="1"/>
      <w:numPr>
        <w:numId w:val="24"/>
      </w:numPr>
      <w:ind w:hanging="284"/>
    </w:pPr>
    <w:rPr>
      <w:color w:val="000000" w:themeColor="text1"/>
    </w:rPr>
  </w:style>
  <w:style w:type="character" w:customStyle="1" w:styleId="Heading5Char">
    <w:name w:val="Heading 5 Char"/>
    <w:basedOn w:val="DefaultParagraphFont"/>
    <w:link w:val="Heading5"/>
    <w:rsid w:val="005B4F44"/>
    <w:rPr>
      <w:rFonts w:ascii="Arial" w:hAnsi="Arial"/>
      <w:b/>
      <w:bCs/>
      <w:iCs/>
      <w:color w:val="808184"/>
      <w:szCs w:val="26"/>
    </w:rPr>
  </w:style>
  <w:style w:type="paragraph" w:styleId="Caption">
    <w:name w:val="caption"/>
    <w:basedOn w:val="Normal"/>
    <w:next w:val="Normal"/>
    <w:uiPriority w:val="5"/>
    <w:qFormat/>
    <w:rsid w:val="00735CA8"/>
    <w:pPr>
      <w:keepNext/>
      <w:tabs>
        <w:tab w:val="left" w:pos="1134"/>
      </w:tabs>
      <w:spacing w:before="240" w:after="80"/>
    </w:pPr>
    <w:rPr>
      <w:b/>
      <w:bCs/>
      <w:color w:val="808184"/>
      <w:szCs w:val="18"/>
    </w:rPr>
  </w:style>
  <w:style w:type="paragraph" w:styleId="Title">
    <w:name w:val="Title"/>
    <w:basedOn w:val="Normal"/>
    <w:next w:val="Subtitle"/>
    <w:link w:val="TitleChar"/>
    <w:uiPriority w:val="41"/>
    <w:qFormat/>
    <w:rsid w:val="00122E33"/>
    <w:pPr>
      <w:spacing w:before="120" w:after="240"/>
    </w:pPr>
    <w:rPr>
      <w:rFonts w:asciiTheme="majorHAnsi" w:eastAsiaTheme="majorEastAsia" w:hAnsiTheme="majorHAnsi" w:cstheme="majorBidi"/>
      <w:b/>
      <w:sz w:val="40"/>
      <w:szCs w:val="56"/>
    </w:rPr>
  </w:style>
  <w:style w:type="character" w:customStyle="1" w:styleId="TitleChar">
    <w:name w:val="Title Char"/>
    <w:basedOn w:val="DefaultParagraphFont"/>
    <w:link w:val="Title"/>
    <w:uiPriority w:val="41"/>
    <w:rsid w:val="00122E33"/>
    <w:rPr>
      <w:rFonts w:asciiTheme="majorHAnsi" w:eastAsiaTheme="majorEastAsia" w:hAnsiTheme="majorHAnsi" w:cstheme="majorBidi"/>
      <w:b/>
      <w:sz w:val="40"/>
      <w:szCs w:val="56"/>
    </w:rPr>
  </w:style>
  <w:style w:type="paragraph" w:styleId="Subtitle">
    <w:name w:val="Subtitle"/>
    <w:basedOn w:val="Normal"/>
    <w:next w:val="Normal"/>
    <w:link w:val="SubtitleChar"/>
    <w:uiPriority w:val="11"/>
    <w:qFormat/>
    <w:rsid w:val="005A7B1D"/>
    <w:pPr>
      <w:spacing w:after="120"/>
    </w:pPr>
    <w:rPr>
      <w:rFonts w:cs="Arial"/>
      <w:color w:val="808184"/>
      <w:kern w:val="28"/>
      <w:sz w:val="22"/>
      <w:szCs w:val="32"/>
    </w:rPr>
  </w:style>
  <w:style w:type="character" w:customStyle="1" w:styleId="SubtitleChar">
    <w:name w:val="Subtitle Char"/>
    <w:basedOn w:val="DefaultParagraphFont"/>
    <w:link w:val="Subtitle"/>
    <w:uiPriority w:val="11"/>
    <w:rsid w:val="005A7B1D"/>
    <w:rPr>
      <w:rFonts w:cs="Arial"/>
      <w:color w:val="808184"/>
      <w:kern w:val="28"/>
      <w:sz w:val="22"/>
      <w:szCs w:val="32"/>
    </w:rPr>
  </w:style>
  <w:style w:type="paragraph" w:styleId="Date">
    <w:name w:val="Date"/>
    <w:basedOn w:val="Normal"/>
    <w:next w:val="Normal"/>
    <w:link w:val="DateChar"/>
    <w:uiPriority w:val="99"/>
    <w:qFormat/>
    <w:rsid w:val="005B4F44"/>
    <w:rPr>
      <w:rFonts w:cs="Arial"/>
      <w:color w:val="808184"/>
      <w:kern w:val="28"/>
      <w:sz w:val="24"/>
      <w:szCs w:val="28"/>
    </w:rPr>
  </w:style>
  <w:style w:type="character" w:customStyle="1" w:styleId="DateChar">
    <w:name w:val="Date Char"/>
    <w:basedOn w:val="DefaultParagraphFont"/>
    <w:link w:val="Date"/>
    <w:uiPriority w:val="99"/>
    <w:rsid w:val="005B4F44"/>
    <w:rPr>
      <w:rFonts w:ascii="Arial" w:hAnsi="Arial" w:cs="Arial"/>
      <w:color w:val="808184"/>
      <w:kern w:val="28"/>
      <w:sz w:val="24"/>
      <w:szCs w:val="28"/>
    </w:rPr>
  </w:style>
  <w:style w:type="paragraph" w:styleId="TOCHeading">
    <w:name w:val="TOC Heading"/>
    <w:basedOn w:val="Heading1"/>
    <w:next w:val="Normal"/>
    <w:uiPriority w:val="99"/>
    <w:semiHidden/>
    <w:qFormat/>
    <w:rsid w:val="005B4F44"/>
    <w:pPr>
      <w:spacing w:before="440" w:after="400"/>
    </w:pPr>
    <w:rPr>
      <w:rFonts w:cs="Tahoma"/>
      <w:bCs/>
    </w:rPr>
  </w:style>
  <w:style w:type="table" w:customStyle="1" w:styleId="QCAAtablestyle4">
    <w:name w:val="QCAA table style 4"/>
    <w:basedOn w:val="TableGrid"/>
    <w:rsid w:val="005B4F44"/>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themeColor="background1"/>
        <w:sz w:val="20"/>
        <w:szCs w:val="21"/>
      </w:rPr>
      <w:tblPr/>
      <w:tcPr>
        <w:tcBorders>
          <w:bottom w:val="single" w:sz="12" w:space="0" w:color="D52B1E"/>
        </w:tcBorders>
        <w:shd w:val="clear" w:color="auto" w:fill="808184"/>
      </w:tcPr>
    </w:tblStylePr>
    <w:tblStylePr w:type="firstCol">
      <w:tblPr/>
      <w:tcPr>
        <w:shd w:val="clear" w:color="auto" w:fill="E6E7E8"/>
      </w:tcPr>
    </w:tblStylePr>
  </w:style>
  <w:style w:type="table" w:customStyle="1" w:styleId="QCAAtablestyle2">
    <w:name w:val="QCAA table style 2"/>
    <w:basedOn w:val="TableGrid"/>
    <w:rsid w:val="005B4F44"/>
    <w:rPr>
      <w:sz w:val="19"/>
      <w:szCs w:val="20"/>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b w:val="0"/>
        <w:color w:val="FFFFFF"/>
        <w:sz w:val="20"/>
      </w:rPr>
      <w:tblPr/>
      <w:tcPr>
        <w:tcBorders>
          <w:bottom w:val="single" w:sz="12" w:space="0" w:color="D52B1E"/>
        </w:tcBorders>
        <w:shd w:val="clear" w:color="auto" w:fill="808184"/>
      </w:tcPr>
    </w:tblStylePr>
    <w:tblStylePr w:type="firstCol">
      <w:rPr>
        <w:rFonts w:ascii="Arial" w:hAnsi="Arial"/>
        <w:b w:val="0"/>
        <w:sz w:val="20"/>
      </w:rPr>
      <w:tblPr/>
      <w:tcPr>
        <w:shd w:val="clear" w:color="auto" w:fill="E6E7E8"/>
      </w:tcPr>
    </w:tblStylePr>
    <w:tblStylePr w:type="nwCell">
      <w:tblPr/>
      <w:tcPr>
        <w:tcBorders>
          <w:top w:val="nil"/>
          <w:left w:val="nil"/>
          <w:bottom w:val="single" w:sz="12" w:space="0" w:color="D52B1E"/>
          <w:right w:val="nil"/>
          <w:insideH w:val="nil"/>
          <w:insideV w:val="nil"/>
          <w:tl2br w:val="nil"/>
          <w:tr2bl w:val="nil"/>
        </w:tcBorders>
        <w:shd w:val="clear" w:color="auto" w:fill="FFFFFF" w:themeFill="background1"/>
      </w:tcPr>
    </w:tblStylePr>
  </w:style>
  <w:style w:type="table" w:customStyle="1" w:styleId="QCAAtablestyle3">
    <w:name w:val="QCAA table style 3"/>
    <w:basedOn w:val="TableGrid"/>
    <w:rsid w:val="0096716C"/>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sz w:val="20"/>
      </w:rPr>
      <w:tblPr/>
      <w:tcPr>
        <w:tcBorders>
          <w:top w:val="single" w:sz="12" w:space="0" w:color="D52B1E"/>
        </w:tcBorders>
      </w:tcPr>
    </w:tblStylePr>
  </w:style>
  <w:style w:type="paragraph" w:styleId="ListParagraph0">
    <w:name w:val="List Paragraph"/>
    <w:basedOn w:val="Normal"/>
    <w:uiPriority w:val="34"/>
    <w:qFormat/>
    <w:rsid w:val="005B4F44"/>
    <w:pPr>
      <w:spacing w:after="120"/>
    </w:pPr>
  </w:style>
  <w:style w:type="paragraph" w:styleId="ListNumber0">
    <w:name w:val="List Number"/>
    <w:basedOn w:val="Normal"/>
    <w:uiPriority w:val="1"/>
    <w:qFormat/>
    <w:rsid w:val="005B4F44"/>
    <w:pPr>
      <w:numPr>
        <w:numId w:val="19"/>
      </w:numPr>
      <w:spacing w:after="120"/>
    </w:pPr>
  </w:style>
  <w:style w:type="paragraph" w:styleId="ListNumber2">
    <w:name w:val="List Number 2"/>
    <w:basedOn w:val="Normal"/>
    <w:uiPriority w:val="2"/>
    <w:qFormat/>
    <w:rsid w:val="005B4F44"/>
    <w:pPr>
      <w:numPr>
        <w:ilvl w:val="1"/>
        <w:numId w:val="19"/>
      </w:numPr>
      <w:spacing w:after="120"/>
    </w:pPr>
  </w:style>
  <w:style w:type="paragraph" w:styleId="ListNumber3">
    <w:name w:val="List Number 3"/>
    <w:basedOn w:val="Normal"/>
    <w:uiPriority w:val="2"/>
    <w:qFormat/>
    <w:rsid w:val="00E054DB"/>
    <w:pPr>
      <w:numPr>
        <w:ilvl w:val="2"/>
        <w:numId w:val="19"/>
      </w:numPr>
      <w:spacing w:after="120"/>
    </w:pPr>
  </w:style>
  <w:style w:type="numbering" w:customStyle="1" w:styleId="ListNumber">
    <w:name w:val="List_Number"/>
    <w:uiPriority w:val="99"/>
    <w:rsid w:val="005B4F44"/>
    <w:pPr>
      <w:numPr>
        <w:numId w:val="19"/>
      </w:numPr>
    </w:pPr>
  </w:style>
  <w:style w:type="paragraph" w:customStyle="1" w:styleId="NoHeading2">
    <w:name w:val="No. Heading 2"/>
    <w:basedOn w:val="Heading2"/>
    <w:next w:val="BodyText"/>
    <w:uiPriority w:val="8"/>
    <w:qFormat/>
    <w:rsid w:val="0073792D"/>
    <w:pPr>
      <w:numPr>
        <w:numId w:val="24"/>
      </w:numPr>
      <w:ind w:hanging="284"/>
    </w:pPr>
  </w:style>
  <w:style w:type="paragraph" w:customStyle="1" w:styleId="NoHeading3">
    <w:name w:val="No. Heading 3"/>
    <w:basedOn w:val="Heading3"/>
    <w:next w:val="BodyText"/>
    <w:uiPriority w:val="8"/>
    <w:qFormat/>
    <w:rsid w:val="00735CA8"/>
    <w:pPr>
      <w:numPr>
        <w:ilvl w:val="2"/>
        <w:numId w:val="24"/>
      </w:numPr>
    </w:pPr>
    <w:rPr>
      <w:color w:val="808184"/>
    </w:rPr>
  </w:style>
  <w:style w:type="paragraph" w:customStyle="1" w:styleId="TableBullet2">
    <w:name w:val="Table Bullet 2"/>
    <w:basedOn w:val="TableBullet"/>
    <w:uiPriority w:val="4"/>
    <w:qFormat/>
    <w:rsid w:val="00E054DB"/>
    <w:pPr>
      <w:widowControl w:val="0"/>
      <w:numPr>
        <w:numId w:val="26"/>
      </w:numPr>
      <w:tabs>
        <w:tab w:val="clear" w:pos="170"/>
        <w:tab w:val="left" w:pos="340"/>
      </w:tabs>
      <w:ind w:left="340" w:hanging="170"/>
    </w:pPr>
    <w:rPr>
      <w:szCs w:val="18"/>
    </w:rPr>
  </w:style>
  <w:style w:type="paragraph" w:customStyle="1" w:styleId="TableHeading">
    <w:name w:val="Table Heading"/>
    <w:basedOn w:val="Normal"/>
    <w:uiPriority w:val="3"/>
    <w:qFormat/>
    <w:rsid w:val="005B4F44"/>
    <w:pPr>
      <w:spacing w:before="40" w:after="40"/>
    </w:pPr>
    <w:rPr>
      <w:rFonts w:asciiTheme="majorHAnsi" w:hAnsiTheme="majorHAnsi"/>
      <w:b/>
      <w:sz w:val="20"/>
      <w:lang w:eastAsia="en-US"/>
    </w:rPr>
  </w:style>
  <w:style w:type="paragraph" w:customStyle="1" w:styleId="TableText">
    <w:name w:val="Table Text"/>
    <w:basedOn w:val="Normal"/>
    <w:link w:val="TableTextChar"/>
    <w:uiPriority w:val="3"/>
    <w:qFormat/>
    <w:rsid w:val="005B4F44"/>
    <w:pPr>
      <w:spacing w:before="40" w:after="40"/>
    </w:pPr>
    <w:rPr>
      <w:sz w:val="19"/>
    </w:rPr>
  </w:style>
  <w:style w:type="paragraph" w:customStyle="1" w:styleId="TableBullet">
    <w:name w:val="Table Bullet"/>
    <w:basedOn w:val="TableText"/>
    <w:uiPriority w:val="4"/>
    <w:qFormat/>
    <w:rsid w:val="00E054DB"/>
    <w:pPr>
      <w:numPr>
        <w:numId w:val="25"/>
      </w:numPr>
      <w:tabs>
        <w:tab w:val="left" w:pos="170"/>
      </w:tabs>
      <w:ind w:left="170" w:hanging="170"/>
    </w:pPr>
    <w:rPr>
      <w:color w:val="000000" w:themeColor="text1"/>
      <w:lang w:eastAsia="en-US"/>
    </w:rPr>
  </w:style>
  <w:style w:type="paragraph" w:customStyle="1" w:styleId="ID">
    <w:name w:val="ID"/>
    <w:basedOn w:val="Normal"/>
    <w:uiPriority w:val="99"/>
    <w:rsid w:val="008A06D7"/>
    <w:rPr>
      <w:color w:val="6F7378" w:themeColor="background2" w:themeShade="80"/>
      <w:sz w:val="10"/>
      <w:szCs w:val="10"/>
    </w:rPr>
  </w:style>
  <w:style w:type="paragraph" w:styleId="BodyText">
    <w:name w:val="Body Text"/>
    <w:basedOn w:val="Normal"/>
    <w:link w:val="BodyTextChar"/>
    <w:qFormat/>
    <w:rsid w:val="005B4F44"/>
    <w:pPr>
      <w:spacing w:after="120"/>
    </w:pPr>
  </w:style>
  <w:style w:type="character" w:customStyle="1" w:styleId="BodyTextChar">
    <w:name w:val="Body Text Char"/>
    <w:basedOn w:val="DefaultParagraphFont"/>
    <w:link w:val="BodyText"/>
    <w:rsid w:val="005B4F44"/>
    <w:rPr>
      <w:rFonts w:ascii="Arial" w:hAnsi="Arial"/>
    </w:rPr>
  </w:style>
  <w:style w:type="paragraph" w:styleId="ListBullet0">
    <w:name w:val="List Bullet"/>
    <w:basedOn w:val="Normal"/>
    <w:qFormat/>
    <w:rsid w:val="005B4F44"/>
    <w:pPr>
      <w:numPr>
        <w:numId w:val="10"/>
      </w:numPr>
      <w:spacing w:after="120"/>
    </w:pPr>
  </w:style>
  <w:style w:type="paragraph" w:styleId="ListBullet2">
    <w:name w:val="List Bullet 2"/>
    <w:basedOn w:val="ListBullet0"/>
    <w:uiPriority w:val="1"/>
    <w:qFormat/>
    <w:rsid w:val="00E054DB"/>
    <w:pPr>
      <w:numPr>
        <w:numId w:val="30"/>
      </w:numPr>
      <w:tabs>
        <w:tab w:val="left" w:pos="567"/>
      </w:tabs>
      <w:ind w:left="568" w:hanging="284"/>
    </w:pPr>
  </w:style>
  <w:style w:type="paragraph" w:styleId="ListBullet3">
    <w:name w:val="List Bullet 3"/>
    <w:basedOn w:val="ListBullet2"/>
    <w:uiPriority w:val="1"/>
    <w:qFormat/>
    <w:rsid w:val="00E054DB"/>
    <w:pPr>
      <w:numPr>
        <w:ilvl w:val="2"/>
      </w:numPr>
      <w:tabs>
        <w:tab w:val="clear" w:pos="567"/>
        <w:tab w:val="left" w:pos="851"/>
      </w:tabs>
      <w:ind w:left="851" w:hanging="284"/>
    </w:pPr>
  </w:style>
  <w:style w:type="numbering" w:customStyle="1" w:styleId="ListHeadings">
    <w:name w:val="List_Headings"/>
    <w:uiPriority w:val="99"/>
    <w:rsid w:val="005B4F44"/>
    <w:pPr>
      <w:numPr>
        <w:numId w:val="17"/>
      </w:numPr>
    </w:pPr>
  </w:style>
  <w:style w:type="paragraph" w:styleId="TOC5">
    <w:name w:val="toc 5"/>
    <w:basedOn w:val="TOC2"/>
    <w:next w:val="Normal"/>
    <w:uiPriority w:val="99"/>
    <w:semiHidden/>
    <w:rsid w:val="005B4F44"/>
    <w:pPr>
      <w:tabs>
        <w:tab w:val="left" w:pos="680"/>
      </w:tabs>
      <w:ind w:left="680" w:hanging="680"/>
    </w:pPr>
  </w:style>
  <w:style w:type="paragraph" w:styleId="TOC6">
    <w:name w:val="toc 6"/>
    <w:basedOn w:val="TOC3"/>
    <w:next w:val="Normal"/>
    <w:uiPriority w:val="99"/>
    <w:semiHidden/>
    <w:rsid w:val="005B4F44"/>
    <w:pPr>
      <w:tabs>
        <w:tab w:val="left" w:pos="1531"/>
      </w:tabs>
      <w:ind w:left="1531" w:hanging="851"/>
    </w:pPr>
  </w:style>
  <w:style w:type="paragraph" w:styleId="TOC9">
    <w:name w:val="toc 9"/>
    <w:basedOn w:val="Normal"/>
    <w:next w:val="Normal"/>
    <w:uiPriority w:val="99"/>
    <w:semiHidden/>
    <w:rsid w:val="005B4F44"/>
    <w:pPr>
      <w:tabs>
        <w:tab w:val="left" w:pos="1134"/>
        <w:tab w:val="right" w:leader="dot" w:pos="8505"/>
      </w:tabs>
      <w:spacing w:before="80"/>
      <w:ind w:left="1134" w:right="1134" w:hanging="1134"/>
    </w:pPr>
  </w:style>
  <w:style w:type="paragraph" w:styleId="TOC7">
    <w:name w:val="toc 7"/>
    <w:basedOn w:val="Normal"/>
    <w:next w:val="Normal"/>
    <w:uiPriority w:val="99"/>
    <w:semiHidden/>
    <w:rsid w:val="005B4F44"/>
  </w:style>
  <w:style w:type="paragraph" w:styleId="TOC8">
    <w:name w:val="toc 8"/>
    <w:basedOn w:val="Normal"/>
    <w:next w:val="Normal"/>
    <w:uiPriority w:val="99"/>
    <w:semiHidden/>
    <w:rsid w:val="005B4F44"/>
  </w:style>
  <w:style w:type="paragraph" w:customStyle="1" w:styleId="FigureStyle">
    <w:name w:val="Figure Style"/>
    <w:basedOn w:val="Normal"/>
    <w:uiPriority w:val="9"/>
    <w:qFormat/>
    <w:rsid w:val="00FC650F"/>
    <w:pPr>
      <w:spacing w:after="240"/>
    </w:pPr>
  </w:style>
  <w:style w:type="paragraph" w:styleId="Quote">
    <w:name w:val="Quote"/>
    <w:aliases w:val="Block Quote"/>
    <w:basedOn w:val="Normal"/>
    <w:next w:val="Normal"/>
    <w:link w:val="QuoteChar"/>
    <w:uiPriority w:val="74"/>
    <w:qFormat/>
    <w:rsid w:val="005B4F44"/>
    <w:pPr>
      <w:spacing w:after="120"/>
      <w:ind w:left="284" w:right="284"/>
    </w:pPr>
    <w:rPr>
      <w:sz w:val="18"/>
    </w:rPr>
  </w:style>
  <w:style w:type="character" w:customStyle="1" w:styleId="QuoteChar">
    <w:name w:val="Quote Char"/>
    <w:aliases w:val="Block Quote Char"/>
    <w:basedOn w:val="DefaultParagraphFont"/>
    <w:link w:val="Quote"/>
    <w:uiPriority w:val="74"/>
    <w:rsid w:val="005B4F44"/>
    <w:rPr>
      <w:rFonts w:ascii="Arial" w:hAnsi="Arial"/>
      <w:sz w:val="18"/>
    </w:rPr>
  </w:style>
  <w:style w:type="paragraph" w:customStyle="1" w:styleId="TableBullet3">
    <w:name w:val="Table Bullet 3"/>
    <w:basedOn w:val="TableBullet2"/>
    <w:uiPriority w:val="4"/>
    <w:qFormat/>
    <w:rsid w:val="00E054DB"/>
    <w:pPr>
      <w:numPr>
        <w:numId w:val="27"/>
      </w:numPr>
      <w:tabs>
        <w:tab w:val="clear" w:pos="340"/>
        <w:tab w:val="left" w:pos="510"/>
      </w:tabs>
      <w:ind w:left="510" w:hanging="170"/>
    </w:pPr>
  </w:style>
  <w:style w:type="paragraph" w:customStyle="1" w:styleId="TableNumber2">
    <w:name w:val="Table Number 2"/>
    <w:basedOn w:val="TableNumber"/>
    <w:uiPriority w:val="6"/>
    <w:qFormat/>
    <w:rsid w:val="00E054DB"/>
    <w:pPr>
      <w:numPr>
        <w:ilvl w:val="1"/>
        <w:numId w:val="4"/>
      </w:numPr>
      <w:tabs>
        <w:tab w:val="clear" w:pos="284"/>
        <w:tab w:val="clear" w:pos="454"/>
        <w:tab w:val="left" w:pos="567"/>
      </w:tabs>
      <w:spacing w:line="240" w:lineRule="auto"/>
      <w:ind w:left="568" w:hanging="284"/>
    </w:pPr>
  </w:style>
  <w:style w:type="paragraph" w:customStyle="1" w:styleId="TableNumber">
    <w:name w:val="Table Number"/>
    <w:basedOn w:val="TableText"/>
    <w:uiPriority w:val="6"/>
    <w:qFormat/>
    <w:rsid w:val="00E054DB"/>
    <w:pPr>
      <w:numPr>
        <w:numId w:val="28"/>
      </w:numPr>
      <w:tabs>
        <w:tab w:val="clear" w:pos="227"/>
        <w:tab w:val="left" w:pos="284"/>
      </w:tabs>
      <w:ind w:left="284" w:hanging="284"/>
    </w:pPr>
    <w:rPr>
      <w:rFonts w:eastAsiaTheme="minorHAnsi" w:cstheme="minorBidi"/>
      <w:szCs w:val="22"/>
      <w:lang w:eastAsia="en-US"/>
    </w:rPr>
  </w:style>
  <w:style w:type="numbering" w:customStyle="1" w:styleId="TableBullets">
    <w:name w:val="TableBullets"/>
    <w:uiPriority w:val="99"/>
    <w:rsid w:val="005B4F44"/>
    <w:pPr>
      <w:numPr>
        <w:numId w:val="29"/>
      </w:numPr>
    </w:pPr>
  </w:style>
  <w:style w:type="numbering" w:customStyle="1" w:styleId="TableBullet0">
    <w:name w:val="TableBullet"/>
    <w:uiPriority w:val="99"/>
    <w:rsid w:val="005B4F44"/>
  </w:style>
  <w:style w:type="numbering" w:customStyle="1" w:styleId="ListPara">
    <w:name w:val="ListPara"/>
    <w:uiPriority w:val="99"/>
    <w:rsid w:val="005B4F44"/>
    <w:pPr>
      <w:numPr>
        <w:numId w:val="23"/>
      </w:numPr>
    </w:pPr>
  </w:style>
  <w:style w:type="character" w:customStyle="1" w:styleId="TableTextChar">
    <w:name w:val="Table Text Char"/>
    <w:link w:val="TableText"/>
    <w:uiPriority w:val="3"/>
    <w:rsid w:val="005B4F44"/>
    <w:rPr>
      <w:rFonts w:ascii="Arial" w:hAnsi="Arial"/>
      <w:sz w:val="19"/>
    </w:rPr>
  </w:style>
  <w:style w:type="numbering" w:customStyle="1" w:styleId="ListParagraph">
    <w:name w:val="List_Paragraph"/>
    <w:uiPriority w:val="99"/>
    <w:rsid w:val="005B4F44"/>
    <w:pPr>
      <w:numPr>
        <w:numId w:val="20"/>
      </w:numPr>
    </w:pPr>
  </w:style>
  <w:style w:type="paragraph" w:customStyle="1" w:styleId="TableNumber3">
    <w:name w:val="Table Number 3"/>
    <w:basedOn w:val="TableNumber2"/>
    <w:uiPriority w:val="6"/>
    <w:qFormat/>
    <w:rsid w:val="00E054DB"/>
    <w:pPr>
      <w:numPr>
        <w:ilvl w:val="2"/>
        <w:numId w:val="28"/>
      </w:numPr>
      <w:tabs>
        <w:tab w:val="clear" w:pos="567"/>
        <w:tab w:val="clear" w:pos="681"/>
        <w:tab w:val="left" w:pos="851"/>
      </w:tabs>
      <w:ind w:left="851" w:hanging="284"/>
    </w:pPr>
  </w:style>
  <w:style w:type="numbering" w:customStyle="1" w:styleId="ListTableNumber">
    <w:name w:val="List_TableNumber"/>
    <w:uiPriority w:val="99"/>
    <w:rsid w:val="005B4F44"/>
    <w:pPr>
      <w:numPr>
        <w:numId w:val="22"/>
      </w:numPr>
    </w:pPr>
  </w:style>
  <w:style w:type="table" w:styleId="Table3Deffects3">
    <w:name w:val="Table 3D effects 3"/>
    <w:basedOn w:val="TableNormal"/>
    <w:rsid w:val="005B4F44"/>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B4F44"/>
    <w:rPr>
      <w:rFonts w:ascii="Arial" w:hAnsi="Arial"/>
      <w:color w:val="0000FF"/>
      <w:u w:val="none"/>
    </w:rPr>
  </w:style>
  <w:style w:type="numbering" w:customStyle="1" w:styleId="ListInstruction">
    <w:name w:val="List_Instruction"/>
    <w:uiPriority w:val="99"/>
    <w:rsid w:val="005B4F44"/>
    <w:pPr>
      <w:numPr>
        <w:numId w:val="18"/>
      </w:numPr>
    </w:pPr>
  </w:style>
  <w:style w:type="numbering" w:customStyle="1" w:styleId="ListBullet1">
    <w:name w:val="List_Bullet1"/>
    <w:uiPriority w:val="99"/>
    <w:rsid w:val="005B4F44"/>
    <w:pPr>
      <w:numPr>
        <w:numId w:val="16"/>
      </w:numPr>
    </w:pPr>
  </w:style>
  <w:style w:type="numbering" w:customStyle="1" w:styleId="BulletsList">
    <w:name w:val="BulletsList"/>
    <w:uiPriority w:val="99"/>
    <w:rsid w:val="005B4F44"/>
    <w:pPr>
      <w:numPr>
        <w:numId w:val="5"/>
      </w:numPr>
    </w:pPr>
  </w:style>
  <w:style w:type="numbering" w:customStyle="1" w:styleId="BulletsList1">
    <w:name w:val="BulletsList1"/>
    <w:uiPriority w:val="99"/>
    <w:rsid w:val="005B4F44"/>
    <w:pPr>
      <w:numPr>
        <w:numId w:val="6"/>
      </w:numPr>
    </w:pPr>
  </w:style>
  <w:style w:type="table" w:customStyle="1" w:styleId="QCAAtablestyle1">
    <w:name w:val="QCAA table style 1"/>
    <w:basedOn w:val="TableNormal"/>
    <w:rsid w:val="005B4F44"/>
    <w:pPr>
      <w:spacing w:before="40" w:after="40" w:line="240" w:lineRule="auto"/>
    </w:pPr>
    <w:rPr>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40" w:beforeAutospacing="0" w:afterLines="0" w:after="40" w:afterAutospacing="0" w:line="240" w:lineRule="auto"/>
        <w:contextualSpacing w:val="0"/>
      </w:pPr>
      <w:rPr>
        <w:rFonts w:asciiTheme="minorHAnsi" w:hAnsiTheme="minorHAnsi"/>
        <w:b w:val="0"/>
        <w:i w:val="0"/>
        <w:color w:val="FFFFFF" w:themeColor="background1"/>
        <w:sz w:val="20"/>
        <w:szCs w:val="21"/>
      </w:rPr>
      <w:tblPr/>
      <w:tcPr>
        <w:tcBorders>
          <w:bottom w:val="single" w:sz="12" w:space="0" w:color="D52B1E"/>
        </w:tcBorders>
        <w:shd w:val="clear" w:color="auto" w:fill="808184"/>
      </w:tcPr>
    </w:tblStylePr>
  </w:style>
  <w:style w:type="paragraph" w:customStyle="1" w:styleId="Bodytextlead-in">
    <w:name w:val="Body text lead-in"/>
    <w:basedOn w:val="BodyText"/>
    <w:qFormat/>
    <w:rsid w:val="005B4F44"/>
    <w:pPr>
      <w:keepNext/>
    </w:pPr>
  </w:style>
  <w:style w:type="character" w:customStyle="1" w:styleId="CommentTextChar">
    <w:name w:val="Comment Text Char"/>
    <w:basedOn w:val="DefaultParagraphFont"/>
    <w:link w:val="CommentText"/>
    <w:uiPriority w:val="99"/>
    <w:semiHidden/>
    <w:rsid w:val="005B4F44"/>
    <w:rPr>
      <w:rFonts w:ascii="Arial" w:hAnsi="Arial"/>
    </w:rPr>
  </w:style>
  <w:style w:type="character" w:customStyle="1" w:styleId="CommentSubjectChar">
    <w:name w:val="Comment Subject Char"/>
    <w:basedOn w:val="CommentTextChar"/>
    <w:link w:val="CommentSubject"/>
    <w:uiPriority w:val="99"/>
    <w:semiHidden/>
    <w:rsid w:val="005B4F44"/>
    <w:rPr>
      <w:rFonts w:ascii="Arial" w:hAnsi="Arial"/>
      <w:b/>
      <w:bCs/>
    </w:rPr>
  </w:style>
  <w:style w:type="character" w:customStyle="1" w:styleId="DocumentMapChar">
    <w:name w:val="Document Map Char"/>
    <w:basedOn w:val="DefaultParagraphFont"/>
    <w:link w:val="DocumentMap"/>
    <w:uiPriority w:val="99"/>
    <w:semiHidden/>
    <w:rsid w:val="005B4F44"/>
    <w:rPr>
      <w:rFonts w:ascii="Tahoma" w:hAnsi="Tahoma" w:cs="Tahoma"/>
      <w:shd w:val="clear" w:color="auto" w:fill="000080"/>
    </w:rPr>
  </w:style>
  <w:style w:type="character" w:customStyle="1" w:styleId="FooterChar">
    <w:name w:val="Footer Char"/>
    <w:basedOn w:val="DefaultParagraphFont"/>
    <w:link w:val="Footer"/>
    <w:uiPriority w:val="99"/>
    <w:rsid w:val="0068627F"/>
    <w:rPr>
      <w:b/>
      <w:color w:val="1E1E1E"/>
      <w:sz w:val="16"/>
      <w:szCs w:val="16"/>
    </w:rPr>
  </w:style>
  <w:style w:type="character" w:customStyle="1" w:styleId="FootnoteTextChar">
    <w:name w:val="Footnote Text Char"/>
    <w:basedOn w:val="DefaultParagraphFont"/>
    <w:link w:val="FootnoteText"/>
    <w:uiPriority w:val="99"/>
    <w:rsid w:val="0006216B"/>
    <w:rPr>
      <w:sz w:val="18"/>
    </w:rPr>
  </w:style>
  <w:style w:type="character" w:customStyle="1" w:styleId="HeaderChar">
    <w:name w:val="Header Char"/>
    <w:basedOn w:val="DefaultParagraphFont"/>
    <w:link w:val="Header"/>
    <w:uiPriority w:val="99"/>
    <w:semiHidden/>
    <w:rsid w:val="005B4F44"/>
    <w:rPr>
      <w:rFonts w:ascii="Arial" w:hAnsi="Arial"/>
    </w:rPr>
  </w:style>
  <w:style w:type="character" w:customStyle="1" w:styleId="Heading6Char">
    <w:name w:val="Heading 6 Char"/>
    <w:basedOn w:val="DefaultParagraphFont"/>
    <w:link w:val="Heading6"/>
    <w:uiPriority w:val="99"/>
    <w:semiHidden/>
    <w:rsid w:val="005B4F44"/>
    <w:rPr>
      <w:rFonts w:asciiTheme="majorHAnsi" w:eastAsiaTheme="majorEastAsia" w:hAnsiTheme="majorHAnsi" w:cstheme="majorBidi"/>
      <w:i/>
      <w:iCs/>
      <w:color w:val="6A150F" w:themeColor="accent1" w:themeShade="7F"/>
    </w:rPr>
  </w:style>
  <w:style w:type="character" w:customStyle="1" w:styleId="Heading7Char">
    <w:name w:val="Heading 7 Char"/>
    <w:basedOn w:val="DefaultParagraphFont"/>
    <w:link w:val="Heading7"/>
    <w:uiPriority w:val="99"/>
    <w:semiHidden/>
    <w:rsid w:val="005B4F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5B4F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5B4F44"/>
    <w:rPr>
      <w:rFonts w:asciiTheme="majorHAnsi" w:eastAsiaTheme="majorEastAsia" w:hAnsiTheme="majorHAnsi" w:cstheme="majorBidi"/>
      <w:i/>
      <w:iCs/>
      <w:color w:val="404040" w:themeColor="text1" w:themeTint="BF"/>
      <w:sz w:val="20"/>
      <w:szCs w:val="20"/>
    </w:rPr>
  </w:style>
  <w:style w:type="paragraph" w:customStyle="1" w:styleId="Indentnumbers">
    <w:name w:val="Indent numbers"/>
    <w:basedOn w:val="BodyText"/>
    <w:uiPriority w:val="3"/>
    <w:qFormat/>
    <w:rsid w:val="005B4F44"/>
    <w:pPr>
      <w:ind w:left="397"/>
    </w:pPr>
  </w:style>
  <w:style w:type="paragraph" w:customStyle="1" w:styleId="Indentbullets">
    <w:name w:val="Indent bullets"/>
    <w:basedOn w:val="Indentnumbers"/>
    <w:uiPriority w:val="3"/>
    <w:qFormat/>
    <w:rsid w:val="005B4F44"/>
    <w:pPr>
      <w:ind w:left="284"/>
    </w:pPr>
  </w:style>
  <w:style w:type="character" w:styleId="IntenseEmphasis">
    <w:name w:val="Intense Emphasis"/>
    <w:basedOn w:val="DefaultParagraphFont"/>
    <w:uiPriority w:val="99"/>
    <w:semiHidden/>
    <w:rsid w:val="005B4F44"/>
    <w:rPr>
      <w:b/>
      <w:bCs/>
      <w:i/>
      <w:iCs/>
      <w:color w:val="D52B1E" w:themeColor="accent1"/>
    </w:rPr>
  </w:style>
  <w:style w:type="paragraph" w:styleId="ListBullet4">
    <w:name w:val="List Bullet 4"/>
    <w:basedOn w:val="Normal"/>
    <w:uiPriority w:val="99"/>
    <w:semiHidden/>
    <w:rsid w:val="005B4F44"/>
    <w:pPr>
      <w:numPr>
        <w:numId w:val="11"/>
      </w:numPr>
      <w:contextualSpacing/>
    </w:pPr>
  </w:style>
  <w:style w:type="paragraph" w:styleId="ListBullet5">
    <w:name w:val="List Bullet 5"/>
    <w:basedOn w:val="Normal"/>
    <w:uiPriority w:val="99"/>
    <w:semiHidden/>
    <w:rsid w:val="005B4F44"/>
    <w:pPr>
      <w:numPr>
        <w:numId w:val="12"/>
      </w:numPr>
      <w:contextualSpacing/>
    </w:pPr>
  </w:style>
  <w:style w:type="paragraph" w:styleId="ListNumber4">
    <w:name w:val="List Number 4"/>
    <w:basedOn w:val="Normal"/>
    <w:uiPriority w:val="99"/>
    <w:semiHidden/>
    <w:rsid w:val="005B4F44"/>
    <w:pPr>
      <w:numPr>
        <w:numId w:val="13"/>
      </w:numPr>
      <w:contextualSpacing/>
    </w:pPr>
  </w:style>
  <w:style w:type="paragraph" w:styleId="ListNumber5">
    <w:name w:val="List Number 5"/>
    <w:basedOn w:val="Normal"/>
    <w:uiPriority w:val="99"/>
    <w:semiHidden/>
    <w:rsid w:val="005B4F44"/>
    <w:pPr>
      <w:numPr>
        <w:numId w:val="14"/>
      </w:numPr>
      <w:contextualSpacing/>
    </w:pPr>
  </w:style>
  <w:style w:type="paragraph" w:customStyle="1" w:styleId="Mainheading">
    <w:name w:val="Main heading"/>
    <w:basedOn w:val="Normal"/>
    <w:uiPriority w:val="99"/>
    <w:semiHidden/>
    <w:rsid w:val="005B4F44"/>
  </w:style>
  <w:style w:type="paragraph" w:styleId="NoSpacing">
    <w:name w:val="No Spacing"/>
    <w:link w:val="NoSpacingChar"/>
    <w:uiPriority w:val="99"/>
    <w:semiHidden/>
    <w:rsid w:val="005B4F4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99"/>
    <w:semiHidden/>
    <w:rsid w:val="005B4F44"/>
    <w:rPr>
      <w:rFonts w:asciiTheme="minorHAnsi" w:eastAsiaTheme="minorEastAsia" w:hAnsiTheme="minorHAnsi" w:cstheme="minorBidi"/>
      <w:sz w:val="22"/>
      <w:szCs w:val="22"/>
      <w:lang w:val="en-US" w:eastAsia="ja-JP"/>
    </w:rPr>
  </w:style>
  <w:style w:type="paragraph" w:styleId="NormalWeb">
    <w:name w:val="Normal (Web)"/>
    <w:basedOn w:val="Normal"/>
    <w:uiPriority w:val="99"/>
    <w:semiHidden/>
    <w:rsid w:val="005B4F44"/>
    <w:rPr>
      <w:sz w:val="22"/>
      <w:szCs w:val="24"/>
    </w:rPr>
  </w:style>
  <w:style w:type="paragraph" w:customStyle="1" w:styleId="Smallspace">
    <w:name w:val="Small space"/>
    <w:basedOn w:val="BodyText"/>
    <w:next w:val="BodyText"/>
    <w:uiPriority w:val="42"/>
    <w:qFormat/>
    <w:rsid w:val="005B4F44"/>
    <w:pPr>
      <w:spacing w:after="0"/>
    </w:pPr>
    <w:rPr>
      <w:sz w:val="2"/>
      <w:szCs w:val="2"/>
    </w:rPr>
  </w:style>
  <w:style w:type="table" w:styleId="Table3Deffects1">
    <w:name w:val="Table 3D effects 1"/>
    <w:basedOn w:val="TableNormal"/>
    <w:rsid w:val="005B4F44"/>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5B4F44"/>
    <w:pPr>
      <w:spacing w:line="240" w:lineRule="auto"/>
    </w:pPr>
    <w:rPr>
      <w:rFonts w:asciiTheme="minorHAnsi" w:hAnsiTheme="minorHAns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extLayout">
    <w:name w:val="Text Layout"/>
    <w:basedOn w:val="TableNormal"/>
    <w:uiPriority w:val="99"/>
    <w:rsid w:val="005B4F44"/>
    <w:tblPr>
      <w:tblInd w:w="0" w:type="dxa"/>
      <w:tblCellMar>
        <w:top w:w="0" w:type="dxa"/>
        <w:left w:w="0" w:type="dxa"/>
        <w:bottom w:w="0" w:type="dxa"/>
        <w:right w:w="0" w:type="dxa"/>
      </w:tblCellMar>
    </w:tblPr>
  </w:style>
  <w:style w:type="paragraph" w:customStyle="1" w:styleId="footersubtitle">
    <w:name w:val="footer subtitle"/>
    <w:basedOn w:val="Footer"/>
    <w:uiPriority w:val="99"/>
    <w:qFormat/>
    <w:rsid w:val="008A06D7"/>
    <w:rPr>
      <w:rFonts w:eastAsia="SimSun"/>
      <w:b w:val="0"/>
      <w:color w:val="6F7378" w:themeColor="background2" w:themeShade="80"/>
    </w:rPr>
  </w:style>
  <w:style w:type="table" w:customStyle="1" w:styleId="QCAAtablestyle5">
    <w:name w:val="QCAA table style 5"/>
    <w:basedOn w:val="TableNormal"/>
    <w:uiPriority w:val="99"/>
    <w:rsid w:val="005B4F44"/>
    <w:pPr>
      <w:spacing w:line="240" w:lineRule="auto"/>
    </w:pPr>
    <w:rPr>
      <w:rFonts w:asciiTheme="minorHAnsi" w:hAnsiTheme="minorHAnsi"/>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cPr>
      <w:shd w:val="clear" w:color="auto" w:fill="auto"/>
    </w:tcPr>
    <w:tblStylePr w:type="firstRow">
      <w:rPr>
        <w:rFonts w:asciiTheme="minorHAnsi" w:hAnsiTheme="minorHAnsi"/>
        <w:color w:val="000000" w:themeColor="text1"/>
        <w:sz w:val="20"/>
      </w:rPr>
      <w:tblPr/>
      <w:tcPr>
        <w:tcBorders>
          <w:bottom w:val="single" w:sz="12" w:space="0" w:color="D52B1E"/>
        </w:tcBorders>
        <w:shd w:val="clear" w:color="auto" w:fill="E6E7E8"/>
      </w:tcPr>
    </w:tblStylePr>
  </w:style>
  <w:style w:type="paragraph" w:customStyle="1" w:styleId="Tablesubhead">
    <w:name w:val="Table subhead"/>
    <w:basedOn w:val="Normal"/>
    <w:uiPriority w:val="42"/>
    <w:qFormat/>
    <w:rsid w:val="005B4F44"/>
    <w:pPr>
      <w:spacing w:before="40" w:after="40"/>
    </w:pPr>
    <w:rPr>
      <w:rFonts w:asciiTheme="majorHAnsi" w:hAnsiTheme="majorHAnsi" w:cs="Arial"/>
      <w:b/>
      <w:color w:val="000000" w:themeColor="text1"/>
      <w:sz w:val="19"/>
      <w:szCs w:val="20"/>
      <w:lang w:eastAsia="en-US"/>
    </w:rPr>
  </w:style>
  <w:style w:type="table" w:customStyle="1" w:styleId="TableGrid10">
    <w:name w:val="Table Grid1"/>
    <w:basedOn w:val="TableNormal"/>
    <w:next w:val="TableGrid"/>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TableNumber1">
    <w:name w:val="List_TableNumber1"/>
    <w:uiPriority w:val="99"/>
    <w:rsid w:val="005B4F44"/>
  </w:style>
  <w:style w:type="paragraph" w:customStyle="1" w:styleId="Copyright">
    <w:name w:val="Copyright"/>
    <w:basedOn w:val="Footer"/>
    <w:uiPriority w:val="42"/>
    <w:qFormat/>
    <w:rsid w:val="000D1E80"/>
    <w:pPr>
      <w:spacing w:before="40" w:after="40"/>
    </w:pPr>
    <w:rPr>
      <w:b w:val="0"/>
      <w:sz w:val="14"/>
    </w:rPr>
  </w:style>
  <w:style w:type="paragraph" w:customStyle="1" w:styleId="CCattribution">
    <w:name w:val="CC attribution"/>
    <w:basedOn w:val="Normal"/>
    <w:qFormat/>
    <w:rsid w:val="00BE6B82"/>
    <w:pPr>
      <w:widowControl w:val="0"/>
      <w:tabs>
        <w:tab w:val="center" w:pos="7655"/>
        <w:tab w:val="right" w:pos="15309"/>
      </w:tabs>
      <w:spacing w:before="40" w:after="40" w:line="240" w:lineRule="auto"/>
    </w:pPr>
    <w:rPr>
      <w:rFonts w:cs="Arial"/>
      <w:noProof/>
      <w:color w:val="808184" w:themeColor="text2"/>
      <w:sz w:val="14"/>
      <w:szCs w:val="12"/>
    </w:rPr>
  </w:style>
  <w:style w:type="paragraph" w:customStyle="1" w:styleId="Answerlinefull">
    <w:name w:val="Answer line full"/>
    <w:basedOn w:val="Normal"/>
    <w:next w:val="Normal"/>
    <w:link w:val="AnswerlinefullChar"/>
    <w:rsid w:val="00F516D6"/>
    <w:pPr>
      <w:tabs>
        <w:tab w:val="right" w:leader="dot" w:pos="14033"/>
      </w:tabs>
      <w:spacing w:before="320" w:after="120" w:line="320" w:lineRule="atLeast"/>
    </w:pPr>
  </w:style>
  <w:style w:type="character" w:customStyle="1" w:styleId="AnswerlinefullChar">
    <w:name w:val="Answer line full Char"/>
    <w:link w:val="Answerlinefull"/>
    <w:rsid w:val="00F516D6"/>
  </w:style>
  <w:style w:type="paragraph" w:customStyle="1" w:styleId="Answerlineindent">
    <w:name w:val="Answer line indent"/>
    <w:basedOn w:val="Answerlinefull"/>
    <w:qFormat/>
    <w:rsid w:val="00F516D6"/>
    <w:pPr>
      <w:ind w:left="397"/>
    </w:pPr>
  </w:style>
  <w:style w:type="paragraph" w:customStyle="1" w:styleId="Bubblelist">
    <w:name w:val="Bubble list"/>
    <w:qFormat/>
    <w:rsid w:val="00F31ABA"/>
    <w:pPr>
      <w:numPr>
        <w:numId w:val="32"/>
      </w:numPr>
      <w:tabs>
        <w:tab w:val="left" w:pos="426"/>
      </w:tabs>
      <w:spacing w:before="80" w:after="120" w:line="240" w:lineRule="auto"/>
    </w:pPr>
    <w:rPr>
      <w:position w:val="6"/>
    </w:rPr>
  </w:style>
  <w:style w:type="paragraph" w:customStyle="1" w:styleId="Bubblelistchecked">
    <w:name w:val="Bubble list checked"/>
    <w:basedOn w:val="Bubblelist"/>
    <w:qFormat/>
    <w:rsid w:val="00F31ABA"/>
    <w:pPr>
      <w:numPr>
        <w:numId w:val="33"/>
      </w:numPr>
    </w:pPr>
  </w:style>
  <w:style w:type="character" w:customStyle="1" w:styleId="QCAAShading">
    <w:name w:val="QCAAShading"/>
    <w:uiPriority w:val="1"/>
    <w:qFormat/>
    <w:rsid w:val="00C10889"/>
    <w:rPr>
      <w:bdr w:val="none" w:sz="0" w:space="0" w:color="auto"/>
      <w:shd w:val="clear" w:color="auto" w:fill="DDDDDD"/>
    </w:rPr>
  </w:style>
  <w:style w:type="character" w:customStyle="1" w:styleId="hi-lite">
    <w:name w:val="hi-lite"/>
    <w:uiPriority w:val="8"/>
    <w:qFormat/>
    <w:rsid w:val="00C10889"/>
    <w:rPr>
      <w:bdr w:val="none" w:sz="0" w:space="0" w:color="auto"/>
      <w:shd w:val="clear" w:color="auto" w:fill="C8DDF2"/>
    </w:rPr>
  </w:style>
  <w:style w:type="character" w:customStyle="1" w:styleId="hi-lite1">
    <w:name w:val="hi-lite 1"/>
    <w:uiPriority w:val="8"/>
    <w:qFormat/>
    <w:rsid w:val="00C10889"/>
    <w:rPr>
      <w:u w:val="dotted"/>
      <w:bdr w:val="none" w:sz="0" w:space="0" w:color="auto"/>
      <w:shd w:val="clear" w:color="auto" w:fill="FFE2C6"/>
    </w:rPr>
  </w:style>
  <w:style w:type="character" w:customStyle="1" w:styleId="hi-lite2">
    <w:name w:val="hi-lite 2"/>
    <w:uiPriority w:val="8"/>
    <w:qFormat/>
    <w:rsid w:val="00C10889"/>
    <w:rPr>
      <w:u w:val="dash"/>
      <w:bdr w:val="none" w:sz="0" w:space="0" w:color="auto"/>
      <w:shd w:val="clear" w:color="auto" w:fill="E5ECD2"/>
    </w:rPr>
  </w:style>
  <w:style w:type="character" w:customStyle="1" w:styleId="hi-lite3">
    <w:name w:val="hi-lite 3"/>
    <w:uiPriority w:val="8"/>
    <w:qFormat/>
    <w:rsid w:val="00C10889"/>
    <w:rPr>
      <w:u w:val="dotDash"/>
      <w:bdr w:val="none" w:sz="0" w:space="0" w:color="auto"/>
      <w:shd w:val="clear" w:color="auto" w:fill="E7DEE5"/>
    </w:rPr>
  </w:style>
  <w:style w:type="paragraph" w:customStyle="1" w:styleId="Checkboxbulletlist">
    <w:name w:val="Checkbox bullet list"/>
    <w:basedOn w:val="Normal"/>
    <w:rsid w:val="00E601F3"/>
    <w:pPr>
      <w:numPr>
        <w:numId w:val="35"/>
      </w:numPr>
      <w:spacing w:before="80" w:after="160" w:line="260" w:lineRule="atLeast"/>
    </w:pPr>
  </w:style>
  <w:style w:type="paragraph" w:customStyle="1" w:styleId="Bulletslevel1">
    <w:name w:val="Bullets level 1"/>
    <w:basedOn w:val="Normal"/>
    <w:link w:val="Bulletslevel1CharChar"/>
    <w:rsid w:val="00893702"/>
    <w:pPr>
      <w:tabs>
        <w:tab w:val="num" w:pos="284"/>
      </w:tabs>
      <w:spacing w:before="120" w:line="260" w:lineRule="atLeast"/>
      <w:ind w:left="284" w:hanging="284"/>
    </w:pPr>
  </w:style>
  <w:style w:type="paragraph" w:customStyle="1" w:styleId="Bulletslevel2">
    <w:name w:val="Bullets level 2"/>
    <w:basedOn w:val="Normal"/>
    <w:rsid w:val="00893702"/>
    <w:pPr>
      <w:tabs>
        <w:tab w:val="num" w:pos="568"/>
      </w:tabs>
      <w:spacing w:before="120" w:line="260" w:lineRule="atLeast"/>
      <w:ind w:left="568" w:hanging="284"/>
    </w:pPr>
  </w:style>
  <w:style w:type="paragraph" w:customStyle="1" w:styleId="Bulletslevel3">
    <w:name w:val="Bullets level 3"/>
    <w:basedOn w:val="Normal"/>
    <w:rsid w:val="00893702"/>
    <w:pPr>
      <w:tabs>
        <w:tab w:val="num" w:pos="852"/>
      </w:tabs>
      <w:spacing w:before="120" w:line="260" w:lineRule="atLeast"/>
      <w:ind w:left="852" w:hanging="284"/>
    </w:pPr>
  </w:style>
  <w:style w:type="character" w:customStyle="1" w:styleId="Bulletslevel1CharChar">
    <w:name w:val="Bullets level 1 Char Char"/>
    <w:link w:val="Bulletslevel1"/>
    <w:rsid w:val="00893702"/>
  </w:style>
  <w:style w:type="paragraph" w:customStyle="1" w:styleId="smallspace0">
    <w:name w:val="small space"/>
    <w:basedOn w:val="Normal"/>
    <w:rsid w:val="006C7618"/>
    <w:pPr>
      <w:spacing w:line="240" w:lineRule="auto"/>
    </w:pPr>
    <w:rPr>
      <w:sz w:val="2"/>
      <w:szCs w:val="2"/>
    </w:rPr>
  </w:style>
  <w:style w:type="paragraph" w:customStyle="1" w:styleId="Tablebulletslevel1">
    <w:name w:val="Table bullets level 1"/>
    <w:link w:val="Tablebulletslevel1Char"/>
    <w:rsid w:val="006C7618"/>
    <w:pPr>
      <w:widowControl w:val="0"/>
      <w:numPr>
        <w:numId w:val="36"/>
      </w:numPr>
      <w:spacing w:before="40" w:after="40" w:line="240" w:lineRule="auto"/>
    </w:pPr>
    <w:rPr>
      <w:sz w:val="20"/>
    </w:rPr>
  </w:style>
  <w:style w:type="character" w:customStyle="1" w:styleId="Tablebulletslevel1Char">
    <w:name w:val="Table bullets level 1 Char"/>
    <w:link w:val="Tablebulletslevel1"/>
    <w:rsid w:val="006C7618"/>
    <w:rPr>
      <w:sz w:val="20"/>
    </w:rPr>
  </w:style>
  <w:style w:type="paragraph" w:customStyle="1" w:styleId="GCCbullets">
    <w:name w:val="GCC bullets"/>
    <w:basedOn w:val="Normal"/>
    <w:qFormat/>
    <w:rsid w:val="006C7618"/>
    <w:pPr>
      <w:numPr>
        <w:numId w:val="37"/>
      </w:numPr>
      <w:spacing w:before="40" w:after="40" w:line="220" w:lineRule="atLeast"/>
    </w:pPr>
    <w:rPr>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1"/>
        <w:szCs w:val="21"/>
        <w:lang w:val="en-AU" w:eastAsia="en-AU" w:bidi="ar-SA"/>
      </w:rPr>
    </w:rPrDefault>
    <w:pPrDefault>
      <w:pPr>
        <w:spacing w:line="264"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Normal Indent" w:semiHidden="1"/>
    <w:lsdException w:name="index heading" w:semiHidden="1"/>
    <w:lsdException w:name="caption" w:semiHidden="1" w:uiPriority="5" w:unhideWhenUsed="1"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uiPriority="1" w:qFormat="1"/>
    <w:lsdException w:name="List Bullet 4" w:semiHidden="1"/>
    <w:lsdException w:name="List Bullet 5" w:semiHidden="1"/>
    <w:lsdException w:name="List Number 2" w:uiPriority="2" w:qFormat="1"/>
    <w:lsdException w:name="List Number 3" w:uiPriority="2" w:qFormat="1"/>
    <w:lsdException w:name="List Number 4" w:semiHidden="1"/>
    <w:lsdException w:name="List Number 5" w:semiHidden="1"/>
    <w:lsdException w:name="Title" w:uiPriority="41"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7" w:qFormat="1"/>
    <w:lsdException w:name="Strong" w:semiHidden="1"/>
    <w:lsdException w:name="Emphasis"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4"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5F627A"/>
  </w:style>
  <w:style w:type="paragraph" w:styleId="Heading1">
    <w:name w:val="heading 1"/>
    <w:basedOn w:val="Normal"/>
    <w:next w:val="BodyText"/>
    <w:link w:val="Heading1Char"/>
    <w:qFormat/>
    <w:rsid w:val="005B4F44"/>
    <w:pPr>
      <w:keepNext/>
      <w:keepLines/>
      <w:spacing w:before="600" w:after="240"/>
      <w:outlineLvl w:val="0"/>
    </w:pPr>
    <w:rPr>
      <w:b/>
      <w:color w:val="1E1E1E"/>
      <w:sz w:val="44"/>
    </w:rPr>
  </w:style>
  <w:style w:type="paragraph" w:styleId="Heading2">
    <w:name w:val="heading 2"/>
    <w:basedOn w:val="Heading1"/>
    <w:next w:val="BodyText"/>
    <w:link w:val="Heading2Char"/>
    <w:qFormat/>
    <w:rsid w:val="005B4F44"/>
    <w:pPr>
      <w:numPr>
        <w:ilvl w:val="1"/>
      </w:numPr>
      <w:spacing w:before="360" w:after="120"/>
      <w:outlineLvl w:val="1"/>
    </w:pPr>
    <w:rPr>
      <w:color w:val="000000" w:themeColor="text1"/>
      <w:sz w:val="36"/>
    </w:rPr>
  </w:style>
  <w:style w:type="paragraph" w:styleId="Heading3">
    <w:name w:val="heading 3"/>
    <w:basedOn w:val="Heading2"/>
    <w:next w:val="BodyText"/>
    <w:link w:val="Heading3Char"/>
    <w:qFormat/>
    <w:rsid w:val="005B4F44"/>
    <w:pPr>
      <w:numPr>
        <w:ilvl w:val="0"/>
      </w:numPr>
      <w:spacing w:before="240"/>
      <w:outlineLvl w:val="2"/>
    </w:pPr>
    <w:rPr>
      <w:color w:val="6D6F71"/>
      <w:sz w:val="28"/>
      <w:szCs w:val="28"/>
    </w:rPr>
  </w:style>
  <w:style w:type="paragraph" w:styleId="Heading4">
    <w:name w:val="heading 4"/>
    <w:basedOn w:val="Heading3"/>
    <w:next w:val="BodyText"/>
    <w:link w:val="Heading4Char"/>
    <w:qFormat/>
    <w:rsid w:val="005B4F44"/>
    <w:pPr>
      <w:outlineLvl w:val="3"/>
    </w:pPr>
    <w:rPr>
      <w:color w:val="808184"/>
      <w:sz w:val="24"/>
      <w:szCs w:val="24"/>
    </w:rPr>
  </w:style>
  <w:style w:type="paragraph" w:styleId="Heading5">
    <w:name w:val="heading 5"/>
    <w:basedOn w:val="Normal"/>
    <w:next w:val="BodyText"/>
    <w:link w:val="Heading5Char"/>
    <w:qFormat/>
    <w:rsid w:val="005B4F44"/>
    <w:pPr>
      <w:keepNext/>
      <w:keepLines/>
      <w:spacing w:before="240" w:after="120"/>
      <w:outlineLvl w:val="4"/>
    </w:pPr>
    <w:rPr>
      <w:b/>
      <w:bCs/>
      <w:iCs/>
      <w:color w:val="808184"/>
      <w:szCs w:val="26"/>
    </w:rPr>
  </w:style>
  <w:style w:type="paragraph" w:styleId="Heading6">
    <w:name w:val="heading 6"/>
    <w:basedOn w:val="Normal"/>
    <w:next w:val="Normal"/>
    <w:link w:val="Heading6Char"/>
    <w:uiPriority w:val="99"/>
    <w:semiHidden/>
    <w:qFormat/>
    <w:rsid w:val="005B4F44"/>
    <w:pPr>
      <w:keepNext/>
      <w:keepLines/>
      <w:numPr>
        <w:ilvl w:val="5"/>
        <w:numId w:val="9"/>
      </w:numPr>
      <w:spacing w:before="200"/>
      <w:outlineLvl w:val="5"/>
    </w:pPr>
    <w:rPr>
      <w:rFonts w:asciiTheme="majorHAnsi" w:eastAsiaTheme="majorEastAsia" w:hAnsiTheme="majorHAnsi" w:cstheme="majorBidi"/>
      <w:i/>
      <w:iCs/>
      <w:color w:val="6A150F" w:themeColor="accent1" w:themeShade="7F"/>
    </w:rPr>
  </w:style>
  <w:style w:type="paragraph" w:styleId="Heading7">
    <w:name w:val="heading 7"/>
    <w:basedOn w:val="Normal"/>
    <w:next w:val="Normal"/>
    <w:link w:val="Heading7Char"/>
    <w:uiPriority w:val="99"/>
    <w:semiHidden/>
    <w:qFormat/>
    <w:rsid w:val="005B4F44"/>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5B4F44"/>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5B4F44"/>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4F44"/>
    <w:rPr>
      <w:rFonts w:ascii="Arial" w:hAnsi="Arial"/>
      <w:b/>
      <w:color w:val="1E1E1E"/>
      <w:sz w:val="44"/>
    </w:rPr>
  </w:style>
  <w:style w:type="character" w:customStyle="1" w:styleId="Heading2Char">
    <w:name w:val="Heading 2 Char"/>
    <w:basedOn w:val="Heading1Char"/>
    <w:link w:val="Heading2"/>
    <w:rsid w:val="005B4F44"/>
    <w:rPr>
      <w:rFonts w:ascii="Arial" w:hAnsi="Arial"/>
      <w:b/>
      <w:color w:val="000000" w:themeColor="text1"/>
      <w:sz w:val="36"/>
    </w:rPr>
  </w:style>
  <w:style w:type="character" w:customStyle="1" w:styleId="Heading3Char">
    <w:name w:val="Heading 3 Char"/>
    <w:basedOn w:val="Heading2Char"/>
    <w:link w:val="Heading3"/>
    <w:rsid w:val="005B4F44"/>
    <w:rPr>
      <w:rFonts w:ascii="Arial" w:hAnsi="Arial"/>
      <w:b/>
      <w:color w:val="6D6F71"/>
      <w:sz w:val="28"/>
      <w:szCs w:val="28"/>
    </w:rPr>
  </w:style>
  <w:style w:type="character" w:customStyle="1" w:styleId="Heading4Char">
    <w:name w:val="Heading 4 Char"/>
    <w:basedOn w:val="Heading3Char"/>
    <w:link w:val="Heading4"/>
    <w:rsid w:val="005B4F44"/>
    <w:rPr>
      <w:rFonts w:ascii="Arial" w:hAnsi="Arial"/>
      <w:b/>
      <w:color w:val="808184"/>
      <w:sz w:val="24"/>
      <w:szCs w:val="24"/>
    </w:rPr>
  </w:style>
  <w:style w:type="paragraph" w:customStyle="1" w:styleId="Instructiontowriters">
    <w:name w:val="Instruction to writers"/>
    <w:basedOn w:val="Normal"/>
    <w:link w:val="InstructiontowritersChar"/>
    <w:uiPriority w:val="8"/>
    <w:qFormat/>
    <w:rsid w:val="005B4F44"/>
    <w:pPr>
      <w:widowControl w:val="0"/>
      <w:shd w:val="clear" w:color="auto" w:fill="C1F0FF"/>
      <w:tabs>
        <w:tab w:val="left" w:pos="709"/>
      </w:tabs>
      <w:spacing w:after="120"/>
    </w:pPr>
    <w:rPr>
      <w:sz w:val="18"/>
      <w:lang w:eastAsia="en-US"/>
    </w:rPr>
  </w:style>
  <w:style w:type="paragraph" w:customStyle="1" w:styleId="Checklistchecked">
    <w:name w:val="Checklist checked"/>
    <w:basedOn w:val="Checklist"/>
    <w:uiPriority w:val="8"/>
    <w:qFormat/>
    <w:rsid w:val="0036038D"/>
    <w:pPr>
      <w:numPr>
        <w:numId w:val="8"/>
      </w:numPr>
      <w:ind w:left="397" w:hanging="397"/>
    </w:pPr>
  </w:style>
  <w:style w:type="numbering" w:customStyle="1" w:styleId="ListBullet">
    <w:name w:val="List_Bullet"/>
    <w:uiPriority w:val="99"/>
    <w:rsid w:val="005B4F44"/>
    <w:pPr>
      <w:numPr>
        <w:numId w:val="15"/>
      </w:numPr>
    </w:pPr>
  </w:style>
  <w:style w:type="paragraph" w:customStyle="1" w:styleId="Checklist">
    <w:name w:val="Checklist"/>
    <w:basedOn w:val="Normal"/>
    <w:uiPriority w:val="8"/>
    <w:qFormat/>
    <w:rsid w:val="0036038D"/>
    <w:pPr>
      <w:numPr>
        <w:numId w:val="7"/>
      </w:numPr>
      <w:tabs>
        <w:tab w:val="left" w:pos="397"/>
      </w:tabs>
      <w:spacing w:after="120"/>
      <w:ind w:left="397" w:hanging="397"/>
    </w:pPr>
  </w:style>
  <w:style w:type="paragraph" w:styleId="TOC4">
    <w:name w:val="toc 4"/>
    <w:basedOn w:val="TOC1"/>
    <w:next w:val="Normal"/>
    <w:uiPriority w:val="99"/>
    <w:semiHidden/>
    <w:rsid w:val="005B4F44"/>
    <w:pPr>
      <w:tabs>
        <w:tab w:val="left" w:pos="680"/>
      </w:tabs>
      <w:ind w:left="680" w:hanging="680"/>
    </w:pPr>
  </w:style>
  <w:style w:type="paragraph" w:styleId="FootnoteText">
    <w:name w:val="footnote text"/>
    <w:basedOn w:val="Normal"/>
    <w:link w:val="FootnoteTextChar"/>
    <w:uiPriority w:val="99"/>
    <w:rsid w:val="0006216B"/>
    <w:pPr>
      <w:widowControl w:val="0"/>
      <w:spacing w:after="40"/>
      <w:ind w:left="113" w:hanging="113"/>
    </w:pPr>
    <w:rPr>
      <w:sz w:val="18"/>
    </w:rPr>
  </w:style>
  <w:style w:type="table" w:styleId="TableGrid">
    <w:name w:val="Table Grid"/>
    <w:basedOn w:val="TableNormal"/>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next w:val="Normal"/>
    <w:uiPriority w:val="99"/>
    <w:semiHidden/>
    <w:rsid w:val="0068627F"/>
    <w:pPr>
      <w:tabs>
        <w:tab w:val="right" w:leader="dot" w:pos="8505"/>
      </w:tabs>
      <w:spacing w:before="240" w:line="240" w:lineRule="auto"/>
      <w:ind w:right="1134"/>
    </w:pPr>
    <w:rPr>
      <w:rFonts w:asciiTheme="minorHAnsi" w:hAnsiTheme="minorHAnsi"/>
      <w:b/>
      <w:noProof/>
      <w:color w:val="000000" w:themeColor="text1"/>
      <w:sz w:val="28"/>
      <w:szCs w:val="28"/>
    </w:rPr>
  </w:style>
  <w:style w:type="paragraph" w:styleId="TOC2">
    <w:name w:val="toc 2"/>
    <w:next w:val="Normal"/>
    <w:uiPriority w:val="99"/>
    <w:semiHidden/>
    <w:rsid w:val="005B4F44"/>
    <w:pPr>
      <w:tabs>
        <w:tab w:val="right" w:leader="dot" w:pos="8505"/>
      </w:tabs>
      <w:spacing w:before="80" w:line="240" w:lineRule="auto"/>
      <w:ind w:right="1134"/>
    </w:pPr>
    <w:rPr>
      <w:rFonts w:asciiTheme="minorHAnsi" w:hAnsiTheme="minorHAnsi"/>
      <w:noProof/>
      <w:sz w:val="24"/>
      <w:szCs w:val="24"/>
      <w:lang w:eastAsia="en-US"/>
    </w:rPr>
  </w:style>
  <w:style w:type="paragraph" w:styleId="BalloonText">
    <w:name w:val="Balloon Text"/>
    <w:basedOn w:val="Normal"/>
    <w:uiPriority w:val="99"/>
    <w:semiHidden/>
    <w:rsid w:val="005B4F44"/>
    <w:rPr>
      <w:rFonts w:ascii="Tahoma" w:hAnsi="Tahoma" w:cs="Tahoma"/>
      <w:sz w:val="16"/>
      <w:szCs w:val="16"/>
    </w:rPr>
  </w:style>
  <w:style w:type="character" w:styleId="CommentReference">
    <w:name w:val="annotation reference"/>
    <w:basedOn w:val="DefaultParagraphFont"/>
    <w:uiPriority w:val="99"/>
    <w:semiHidden/>
    <w:rsid w:val="005B4F44"/>
    <w:rPr>
      <w:sz w:val="16"/>
      <w:szCs w:val="16"/>
    </w:rPr>
  </w:style>
  <w:style w:type="paragraph" w:styleId="CommentText">
    <w:name w:val="annotation text"/>
    <w:basedOn w:val="Normal"/>
    <w:link w:val="CommentTextChar"/>
    <w:uiPriority w:val="99"/>
    <w:semiHidden/>
    <w:rsid w:val="005B4F44"/>
  </w:style>
  <w:style w:type="paragraph" w:styleId="CommentSubject">
    <w:name w:val="annotation subject"/>
    <w:basedOn w:val="CommentText"/>
    <w:next w:val="CommentText"/>
    <w:link w:val="CommentSubjectChar"/>
    <w:uiPriority w:val="99"/>
    <w:semiHidden/>
    <w:rsid w:val="005B4F44"/>
    <w:rPr>
      <w:b/>
      <w:bCs/>
    </w:rPr>
  </w:style>
  <w:style w:type="numbering" w:customStyle="1" w:styleId="ListTableBullet">
    <w:name w:val="List_Table Bullet"/>
    <w:uiPriority w:val="99"/>
    <w:rsid w:val="005B4F44"/>
    <w:pPr>
      <w:numPr>
        <w:numId w:val="21"/>
      </w:numPr>
    </w:pPr>
  </w:style>
  <w:style w:type="paragraph" w:styleId="DocumentMap">
    <w:name w:val="Document Map"/>
    <w:basedOn w:val="Normal"/>
    <w:link w:val="DocumentMapChar"/>
    <w:uiPriority w:val="99"/>
    <w:semiHidden/>
    <w:rsid w:val="005B4F44"/>
    <w:pPr>
      <w:shd w:val="clear" w:color="auto" w:fill="000080"/>
    </w:pPr>
    <w:rPr>
      <w:rFonts w:ascii="Tahoma" w:hAnsi="Tahoma" w:cs="Tahoma"/>
    </w:rPr>
  </w:style>
  <w:style w:type="character" w:styleId="FootnoteReference">
    <w:name w:val="footnote reference"/>
    <w:basedOn w:val="DefaultParagraphFont"/>
    <w:uiPriority w:val="99"/>
    <w:rsid w:val="005B4F44"/>
    <w:rPr>
      <w:vertAlign w:val="superscript"/>
    </w:rPr>
  </w:style>
  <w:style w:type="paragraph" w:styleId="TOC3">
    <w:name w:val="toc 3"/>
    <w:basedOn w:val="TOC2"/>
    <w:next w:val="Normal"/>
    <w:uiPriority w:val="99"/>
    <w:semiHidden/>
    <w:rsid w:val="005B4F44"/>
    <w:pPr>
      <w:spacing w:before="60"/>
      <w:ind w:left="680"/>
    </w:pPr>
    <w:rPr>
      <w:sz w:val="21"/>
      <w:szCs w:val="22"/>
    </w:rPr>
  </w:style>
  <w:style w:type="paragraph" w:styleId="Header">
    <w:name w:val="header"/>
    <w:basedOn w:val="Normal"/>
    <w:link w:val="HeaderChar"/>
    <w:uiPriority w:val="99"/>
    <w:semiHidden/>
    <w:rsid w:val="005B4F44"/>
    <w:pPr>
      <w:tabs>
        <w:tab w:val="center" w:pos="4153"/>
        <w:tab w:val="right" w:pos="8306"/>
      </w:tabs>
    </w:pPr>
  </w:style>
  <w:style w:type="paragraph" w:styleId="Footer">
    <w:name w:val="footer"/>
    <w:basedOn w:val="Normal"/>
    <w:link w:val="FooterChar"/>
    <w:uiPriority w:val="99"/>
    <w:rsid w:val="0068627F"/>
    <w:pPr>
      <w:widowControl w:val="0"/>
    </w:pPr>
    <w:rPr>
      <w:b/>
      <w:color w:val="1E1E1E"/>
      <w:sz w:val="16"/>
      <w:szCs w:val="16"/>
    </w:rPr>
  </w:style>
  <w:style w:type="character" w:customStyle="1" w:styleId="InstructiontowritersChar">
    <w:name w:val="Instruction to writers Char"/>
    <w:basedOn w:val="DefaultParagraphFont"/>
    <w:link w:val="Instructiontowriters"/>
    <w:uiPriority w:val="8"/>
    <w:rsid w:val="005B4F44"/>
    <w:rPr>
      <w:rFonts w:ascii="Arial" w:hAnsi="Arial"/>
      <w:sz w:val="18"/>
      <w:shd w:val="clear" w:color="auto" w:fill="C1F0FF"/>
      <w:lang w:eastAsia="en-US"/>
    </w:rPr>
  </w:style>
  <w:style w:type="character" w:styleId="Hyperlink">
    <w:name w:val="Hyperlink"/>
    <w:uiPriority w:val="99"/>
    <w:qFormat/>
    <w:rsid w:val="005B4F44"/>
    <w:rPr>
      <w:rFonts w:ascii="Arial" w:hAnsi="Arial"/>
      <w:color w:val="0000FF"/>
      <w:u w:val="none"/>
    </w:rPr>
  </w:style>
  <w:style w:type="character" w:styleId="FollowedHyperlink">
    <w:name w:val="FollowedHyperlink"/>
    <w:uiPriority w:val="7"/>
    <w:qFormat/>
    <w:rsid w:val="005B4F44"/>
    <w:rPr>
      <w:rFonts w:ascii="Arial" w:hAnsi="Arial"/>
      <w:color w:val="7030A0"/>
      <w:u w:val="none"/>
    </w:rPr>
  </w:style>
  <w:style w:type="paragraph" w:customStyle="1" w:styleId="footnoteseparator">
    <w:name w:val="footnote separator"/>
    <w:basedOn w:val="Normal"/>
    <w:next w:val="FootnoteText"/>
    <w:uiPriority w:val="99"/>
    <w:rsid w:val="005B4F44"/>
    <w:pPr>
      <w:pBdr>
        <w:top w:val="single" w:sz="4" w:space="1" w:color="D52B1E"/>
      </w:pBdr>
      <w:tabs>
        <w:tab w:val="right" w:leader="underscore" w:pos="8505"/>
      </w:tabs>
    </w:pPr>
    <w:rPr>
      <w:color w:val="1E1E1E"/>
      <w:sz w:val="4"/>
      <w:szCs w:val="22"/>
    </w:rPr>
  </w:style>
  <w:style w:type="paragraph" w:customStyle="1" w:styleId="Reference">
    <w:name w:val="Reference"/>
    <w:basedOn w:val="Normal"/>
    <w:uiPriority w:val="99"/>
    <w:semiHidden/>
    <w:rsid w:val="005B4F44"/>
    <w:pPr>
      <w:tabs>
        <w:tab w:val="left" w:pos="284"/>
      </w:tabs>
      <w:spacing w:before="80"/>
      <w:ind w:left="284" w:hanging="284"/>
    </w:pPr>
  </w:style>
  <w:style w:type="character" w:customStyle="1" w:styleId="Footerbold">
    <w:name w:val="Footer bold"/>
    <w:uiPriority w:val="99"/>
    <w:semiHidden/>
    <w:qFormat/>
    <w:rsid w:val="005B4F44"/>
    <w:rPr>
      <w:rFonts w:ascii="Arial" w:hAnsi="Arial"/>
      <w:b/>
      <w:color w:val="00948D"/>
      <w:sz w:val="16"/>
    </w:rPr>
  </w:style>
  <w:style w:type="character" w:styleId="PlaceholderText">
    <w:name w:val="Placeholder Text"/>
    <w:basedOn w:val="DefaultParagraphFont"/>
    <w:uiPriority w:val="99"/>
    <w:semiHidden/>
    <w:rsid w:val="005B4F44"/>
    <w:rPr>
      <w:color w:val="FF0000"/>
    </w:rPr>
  </w:style>
  <w:style w:type="paragraph" w:customStyle="1" w:styleId="NoHeading1">
    <w:name w:val="No. Heading 1"/>
    <w:basedOn w:val="Heading1"/>
    <w:next w:val="BodyText"/>
    <w:uiPriority w:val="8"/>
    <w:qFormat/>
    <w:rsid w:val="003F0695"/>
    <w:pPr>
      <w:framePr w:wrap="around" w:vAnchor="text" w:hAnchor="text" w:y="1"/>
      <w:numPr>
        <w:numId w:val="24"/>
      </w:numPr>
      <w:ind w:hanging="284"/>
    </w:pPr>
    <w:rPr>
      <w:color w:val="000000" w:themeColor="text1"/>
    </w:rPr>
  </w:style>
  <w:style w:type="character" w:customStyle="1" w:styleId="Heading5Char">
    <w:name w:val="Heading 5 Char"/>
    <w:basedOn w:val="DefaultParagraphFont"/>
    <w:link w:val="Heading5"/>
    <w:rsid w:val="005B4F44"/>
    <w:rPr>
      <w:rFonts w:ascii="Arial" w:hAnsi="Arial"/>
      <w:b/>
      <w:bCs/>
      <w:iCs/>
      <w:color w:val="808184"/>
      <w:szCs w:val="26"/>
    </w:rPr>
  </w:style>
  <w:style w:type="paragraph" w:styleId="Caption">
    <w:name w:val="caption"/>
    <w:basedOn w:val="Normal"/>
    <w:next w:val="Normal"/>
    <w:uiPriority w:val="5"/>
    <w:qFormat/>
    <w:rsid w:val="00735CA8"/>
    <w:pPr>
      <w:keepNext/>
      <w:tabs>
        <w:tab w:val="left" w:pos="1134"/>
      </w:tabs>
      <w:spacing w:before="240" w:after="80"/>
    </w:pPr>
    <w:rPr>
      <w:b/>
      <w:bCs/>
      <w:color w:val="808184"/>
      <w:szCs w:val="18"/>
    </w:rPr>
  </w:style>
  <w:style w:type="paragraph" w:styleId="Title">
    <w:name w:val="Title"/>
    <w:basedOn w:val="Normal"/>
    <w:next w:val="Subtitle"/>
    <w:link w:val="TitleChar"/>
    <w:uiPriority w:val="41"/>
    <w:qFormat/>
    <w:rsid w:val="00122E33"/>
    <w:pPr>
      <w:spacing w:before="120" w:after="240"/>
    </w:pPr>
    <w:rPr>
      <w:rFonts w:asciiTheme="majorHAnsi" w:eastAsiaTheme="majorEastAsia" w:hAnsiTheme="majorHAnsi" w:cstheme="majorBidi"/>
      <w:b/>
      <w:sz w:val="40"/>
      <w:szCs w:val="56"/>
    </w:rPr>
  </w:style>
  <w:style w:type="character" w:customStyle="1" w:styleId="TitleChar">
    <w:name w:val="Title Char"/>
    <w:basedOn w:val="DefaultParagraphFont"/>
    <w:link w:val="Title"/>
    <w:uiPriority w:val="41"/>
    <w:rsid w:val="00122E33"/>
    <w:rPr>
      <w:rFonts w:asciiTheme="majorHAnsi" w:eastAsiaTheme="majorEastAsia" w:hAnsiTheme="majorHAnsi" w:cstheme="majorBidi"/>
      <w:b/>
      <w:sz w:val="40"/>
      <w:szCs w:val="56"/>
    </w:rPr>
  </w:style>
  <w:style w:type="paragraph" w:styleId="Subtitle">
    <w:name w:val="Subtitle"/>
    <w:basedOn w:val="Normal"/>
    <w:next w:val="Normal"/>
    <w:link w:val="SubtitleChar"/>
    <w:uiPriority w:val="11"/>
    <w:qFormat/>
    <w:rsid w:val="005A7B1D"/>
    <w:pPr>
      <w:spacing w:after="120"/>
    </w:pPr>
    <w:rPr>
      <w:rFonts w:cs="Arial"/>
      <w:color w:val="808184"/>
      <w:kern w:val="28"/>
      <w:sz w:val="22"/>
      <w:szCs w:val="32"/>
    </w:rPr>
  </w:style>
  <w:style w:type="character" w:customStyle="1" w:styleId="SubtitleChar">
    <w:name w:val="Subtitle Char"/>
    <w:basedOn w:val="DefaultParagraphFont"/>
    <w:link w:val="Subtitle"/>
    <w:uiPriority w:val="11"/>
    <w:rsid w:val="005A7B1D"/>
    <w:rPr>
      <w:rFonts w:cs="Arial"/>
      <w:color w:val="808184"/>
      <w:kern w:val="28"/>
      <w:sz w:val="22"/>
      <w:szCs w:val="32"/>
    </w:rPr>
  </w:style>
  <w:style w:type="paragraph" w:styleId="Date">
    <w:name w:val="Date"/>
    <w:basedOn w:val="Normal"/>
    <w:next w:val="Normal"/>
    <w:link w:val="DateChar"/>
    <w:uiPriority w:val="99"/>
    <w:qFormat/>
    <w:rsid w:val="005B4F44"/>
    <w:rPr>
      <w:rFonts w:cs="Arial"/>
      <w:color w:val="808184"/>
      <w:kern w:val="28"/>
      <w:sz w:val="24"/>
      <w:szCs w:val="28"/>
    </w:rPr>
  </w:style>
  <w:style w:type="character" w:customStyle="1" w:styleId="DateChar">
    <w:name w:val="Date Char"/>
    <w:basedOn w:val="DefaultParagraphFont"/>
    <w:link w:val="Date"/>
    <w:uiPriority w:val="99"/>
    <w:rsid w:val="005B4F44"/>
    <w:rPr>
      <w:rFonts w:ascii="Arial" w:hAnsi="Arial" w:cs="Arial"/>
      <w:color w:val="808184"/>
      <w:kern w:val="28"/>
      <w:sz w:val="24"/>
      <w:szCs w:val="28"/>
    </w:rPr>
  </w:style>
  <w:style w:type="paragraph" w:styleId="TOCHeading">
    <w:name w:val="TOC Heading"/>
    <w:basedOn w:val="Heading1"/>
    <w:next w:val="Normal"/>
    <w:uiPriority w:val="99"/>
    <w:semiHidden/>
    <w:qFormat/>
    <w:rsid w:val="005B4F44"/>
    <w:pPr>
      <w:spacing w:before="440" w:after="400"/>
    </w:pPr>
    <w:rPr>
      <w:rFonts w:cs="Tahoma"/>
      <w:bCs/>
    </w:rPr>
  </w:style>
  <w:style w:type="table" w:customStyle="1" w:styleId="QCAAtablestyle4">
    <w:name w:val="QCAA table style 4"/>
    <w:basedOn w:val="TableGrid"/>
    <w:rsid w:val="005B4F44"/>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themeColor="background1"/>
        <w:sz w:val="20"/>
        <w:szCs w:val="21"/>
      </w:rPr>
      <w:tblPr/>
      <w:tcPr>
        <w:tcBorders>
          <w:bottom w:val="single" w:sz="12" w:space="0" w:color="D52B1E"/>
        </w:tcBorders>
        <w:shd w:val="clear" w:color="auto" w:fill="808184"/>
      </w:tcPr>
    </w:tblStylePr>
    <w:tblStylePr w:type="firstCol">
      <w:tblPr/>
      <w:tcPr>
        <w:shd w:val="clear" w:color="auto" w:fill="E6E7E8"/>
      </w:tcPr>
    </w:tblStylePr>
  </w:style>
  <w:style w:type="table" w:customStyle="1" w:styleId="QCAAtablestyle2">
    <w:name w:val="QCAA table style 2"/>
    <w:basedOn w:val="TableGrid"/>
    <w:rsid w:val="005B4F44"/>
    <w:rPr>
      <w:sz w:val="19"/>
      <w:szCs w:val="20"/>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b w:val="0"/>
        <w:color w:val="FFFFFF"/>
        <w:sz w:val="20"/>
      </w:rPr>
      <w:tblPr/>
      <w:tcPr>
        <w:tcBorders>
          <w:bottom w:val="single" w:sz="12" w:space="0" w:color="D52B1E"/>
        </w:tcBorders>
        <w:shd w:val="clear" w:color="auto" w:fill="808184"/>
      </w:tcPr>
    </w:tblStylePr>
    <w:tblStylePr w:type="firstCol">
      <w:rPr>
        <w:rFonts w:ascii="Arial" w:hAnsi="Arial"/>
        <w:b w:val="0"/>
        <w:sz w:val="20"/>
      </w:rPr>
      <w:tblPr/>
      <w:tcPr>
        <w:shd w:val="clear" w:color="auto" w:fill="E6E7E8"/>
      </w:tcPr>
    </w:tblStylePr>
    <w:tblStylePr w:type="nwCell">
      <w:tblPr/>
      <w:tcPr>
        <w:tcBorders>
          <w:top w:val="nil"/>
          <w:left w:val="nil"/>
          <w:bottom w:val="single" w:sz="12" w:space="0" w:color="D52B1E"/>
          <w:right w:val="nil"/>
          <w:insideH w:val="nil"/>
          <w:insideV w:val="nil"/>
          <w:tl2br w:val="nil"/>
          <w:tr2bl w:val="nil"/>
        </w:tcBorders>
        <w:shd w:val="clear" w:color="auto" w:fill="FFFFFF" w:themeFill="background1"/>
      </w:tcPr>
    </w:tblStylePr>
  </w:style>
  <w:style w:type="table" w:customStyle="1" w:styleId="QCAAtablestyle3">
    <w:name w:val="QCAA table style 3"/>
    <w:basedOn w:val="TableGrid"/>
    <w:rsid w:val="0096716C"/>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sz w:val="20"/>
      </w:rPr>
      <w:tblPr/>
      <w:tcPr>
        <w:tcBorders>
          <w:top w:val="single" w:sz="12" w:space="0" w:color="D52B1E"/>
        </w:tcBorders>
      </w:tcPr>
    </w:tblStylePr>
  </w:style>
  <w:style w:type="paragraph" w:styleId="ListParagraph0">
    <w:name w:val="List Paragraph"/>
    <w:basedOn w:val="Normal"/>
    <w:uiPriority w:val="34"/>
    <w:qFormat/>
    <w:rsid w:val="005B4F44"/>
    <w:pPr>
      <w:spacing w:after="120"/>
    </w:pPr>
  </w:style>
  <w:style w:type="paragraph" w:styleId="ListNumber0">
    <w:name w:val="List Number"/>
    <w:basedOn w:val="Normal"/>
    <w:uiPriority w:val="1"/>
    <w:qFormat/>
    <w:rsid w:val="005B4F44"/>
    <w:pPr>
      <w:numPr>
        <w:numId w:val="19"/>
      </w:numPr>
      <w:spacing w:after="120"/>
    </w:pPr>
  </w:style>
  <w:style w:type="paragraph" w:styleId="ListNumber2">
    <w:name w:val="List Number 2"/>
    <w:basedOn w:val="Normal"/>
    <w:uiPriority w:val="2"/>
    <w:qFormat/>
    <w:rsid w:val="005B4F44"/>
    <w:pPr>
      <w:numPr>
        <w:ilvl w:val="1"/>
        <w:numId w:val="19"/>
      </w:numPr>
      <w:spacing w:after="120"/>
    </w:pPr>
  </w:style>
  <w:style w:type="paragraph" w:styleId="ListNumber3">
    <w:name w:val="List Number 3"/>
    <w:basedOn w:val="Normal"/>
    <w:uiPriority w:val="2"/>
    <w:qFormat/>
    <w:rsid w:val="00E054DB"/>
    <w:pPr>
      <w:numPr>
        <w:ilvl w:val="2"/>
        <w:numId w:val="19"/>
      </w:numPr>
      <w:spacing w:after="120"/>
    </w:pPr>
  </w:style>
  <w:style w:type="numbering" w:customStyle="1" w:styleId="ListNumber">
    <w:name w:val="List_Number"/>
    <w:uiPriority w:val="99"/>
    <w:rsid w:val="005B4F44"/>
    <w:pPr>
      <w:numPr>
        <w:numId w:val="19"/>
      </w:numPr>
    </w:pPr>
  </w:style>
  <w:style w:type="paragraph" w:customStyle="1" w:styleId="NoHeading2">
    <w:name w:val="No. Heading 2"/>
    <w:basedOn w:val="Heading2"/>
    <w:next w:val="BodyText"/>
    <w:uiPriority w:val="8"/>
    <w:qFormat/>
    <w:rsid w:val="0073792D"/>
    <w:pPr>
      <w:numPr>
        <w:numId w:val="24"/>
      </w:numPr>
      <w:ind w:hanging="284"/>
    </w:pPr>
  </w:style>
  <w:style w:type="paragraph" w:customStyle="1" w:styleId="NoHeading3">
    <w:name w:val="No. Heading 3"/>
    <w:basedOn w:val="Heading3"/>
    <w:next w:val="BodyText"/>
    <w:uiPriority w:val="8"/>
    <w:qFormat/>
    <w:rsid w:val="00735CA8"/>
    <w:pPr>
      <w:numPr>
        <w:ilvl w:val="2"/>
        <w:numId w:val="24"/>
      </w:numPr>
    </w:pPr>
    <w:rPr>
      <w:color w:val="808184"/>
    </w:rPr>
  </w:style>
  <w:style w:type="paragraph" w:customStyle="1" w:styleId="TableBullet2">
    <w:name w:val="Table Bullet 2"/>
    <w:basedOn w:val="TableBullet"/>
    <w:uiPriority w:val="4"/>
    <w:qFormat/>
    <w:rsid w:val="00E054DB"/>
    <w:pPr>
      <w:widowControl w:val="0"/>
      <w:numPr>
        <w:numId w:val="26"/>
      </w:numPr>
      <w:tabs>
        <w:tab w:val="clear" w:pos="170"/>
        <w:tab w:val="left" w:pos="340"/>
      </w:tabs>
      <w:ind w:left="340" w:hanging="170"/>
    </w:pPr>
    <w:rPr>
      <w:szCs w:val="18"/>
    </w:rPr>
  </w:style>
  <w:style w:type="paragraph" w:customStyle="1" w:styleId="TableHeading">
    <w:name w:val="Table Heading"/>
    <w:basedOn w:val="Normal"/>
    <w:uiPriority w:val="3"/>
    <w:qFormat/>
    <w:rsid w:val="005B4F44"/>
    <w:pPr>
      <w:spacing w:before="40" w:after="40"/>
    </w:pPr>
    <w:rPr>
      <w:rFonts w:asciiTheme="majorHAnsi" w:hAnsiTheme="majorHAnsi"/>
      <w:b/>
      <w:sz w:val="20"/>
      <w:lang w:eastAsia="en-US"/>
    </w:rPr>
  </w:style>
  <w:style w:type="paragraph" w:customStyle="1" w:styleId="TableText">
    <w:name w:val="Table Text"/>
    <w:basedOn w:val="Normal"/>
    <w:link w:val="TableTextChar"/>
    <w:uiPriority w:val="3"/>
    <w:qFormat/>
    <w:rsid w:val="005B4F44"/>
    <w:pPr>
      <w:spacing w:before="40" w:after="40"/>
    </w:pPr>
    <w:rPr>
      <w:sz w:val="19"/>
    </w:rPr>
  </w:style>
  <w:style w:type="paragraph" w:customStyle="1" w:styleId="TableBullet">
    <w:name w:val="Table Bullet"/>
    <w:basedOn w:val="TableText"/>
    <w:uiPriority w:val="4"/>
    <w:qFormat/>
    <w:rsid w:val="00E054DB"/>
    <w:pPr>
      <w:numPr>
        <w:numId w:val="25"/>
      </w:numPr>
      <w:tabs>
        <w:tab w:val="left" w:pos="170"/>
      </w:tabs>
      <w:ind w:left="170" w:hanging="170"/>
    </w:pPr>
    <w:rPr>
      <w:color w:val="000000" w:themeColor="text1"/>
      <w:lang w:eastAsia="en-US"/>
    </w:rPr>
  </w:style>
  <w:style w:type="paragraph" w:customStyle="1" w:styleId="ID">
    <w:name w:val="ID"/>
    <w:basedOn w:val="Normal"/>
    <w:uiPriority w:val="99"/>
    <w:rsid w:val="008A06D7"/>
    <w:rPr>
      <w:color w:val="6F7378" w:themeColor="background2" w:themeShade="80"/>
      <w:sz w:val="10"/>
      <w:szCs w:val="10"/>
    </w:rPr>
  </w:style>
  <w:style w:type="paragraph" w:styleId="BodyText">
    <w:name w:val="Body Text"/>
    <w:basedOn w:val="Normal"/>
    <w:link w:val="BodyTextChar"/>
    <w:qFormat/>
    <w:rsid w:val="005B4F44"/>
    <w:pPr>
      <w:spacing w:after="120"/>
    </w:pPr>
  </w:style>
  <w:style w:type="character" w:customStyle="1" w:styleId="BodyTextChar">
    <w:name w:val="Body Text Char"/>
    <w:basedOn w:val="DefaultParagraphFont"/>
    <w:link w:val="BodyText"/>
    <w:rsid w:val="005B4F44"/>
    <w:rPr>
      <w:rFonts w:ascii="Arial" w:hAnsi="Arial"/>
    </w:rPr>
  </w:style>
  <w:style w:type="paragraph" w:styleId="ListBullet0">
    <w:name w:val="List Bullet"/>
    <w:basedOn w:val="Normal"/>
    <w:qFormat/>
    <w:rsid w:val="005B4F44"/>
    <w:pPr>
      <w:numPr>
        <w:numId w:val="10"/>
      </w:numPr>
      <w:spacing w:after="120"/>
    </w:pPr>
  </w:style>
  <w:style w:type="paragraph" w:styleId="ListBullet2">
    <w:name w:val="List Bullet 2"/>
    <w:basedOn w:val="ListBullet0"/>
    <w:uiPriority w:val="1"/>
    <w:qFormat/>
    <w:rsid w:val="00E054DB"/>
    <w:pPr>
      <w:numPr>
        <w:numId w:val="30"/>
      </w:numPr>
      <w:tabs>
        <w:tab w:val="left" w:pos="567"/>
      </w:tabs>
      <w:ind w:left="568" w:hanging="284"/>
    </w:pPr>
  </w:style>
  <w:style w:type="paragraph" w:styleId="ListBullet3">
    <w:name w:val="List Bullet 3"/>
    <w:basedOn w:val="ListBullet2"/>
    <w:uiPriority w:val="1"/>
    <w:qFormat/>
    <w:rsid w:val="00E054DB"/>
    <w:pPr>
      <w:numPr>
        <w:ilvl w:val="2"/>
      </w:numPr>
      <w:tabs>
        <w:tab w:val="clear" w:pos="567"/>
        <w:tab w:val="left" w:pos="851"/>
      </w:tabs>
      <w:ind w:left="851" w:hanging="284"/>
    </w:pPr>
  </w:style>
  <w:style w:type="numbering" w:customStyle="1" w:styleId="ListHeadings">
    <w:name w:val="List_Headings"/>
    <w:uiPriority w:val="99"/>
    <w:rsid w:val="005B4F44"/>
    <w:pPr>
      <w:numPr>
        <w:numId w:val="17"/>
      </w:numPr>
    </w:pPr>
  </w:style>
  <w:style w:type="paragraph" w:styleId="TOC5">
    <w:name w:val="toc 5"/>
    <w:basedOn w:val="TOC2"/>
    <w:next w:val="Normal"/>
    <w:uiPriority w:val="99"/>
    <w:semiHidden/>
    <w:rsid w:val="005B4F44"/>
    <w:pPr>
      <w:tabs>
        <w:tab w:val="left" w:pos="680"/>
      </w:tabs>
      <w:ind w:left="680" w:hanging="680"/>
    </w:pPr>
  </w:style>
  <w:style w:type="paragraph" w:styleId="TOC6">
    <w:name w:val="toc 6"/>
    <w:basedOn w:val="TOC3"/>
    <w:next w:val="Normal"/>
    <w:uiPriority w:val="99"/>
    <w:semiHidden/>
    <w:rsid w:val="005B4F44"/>
    <w:pPr>
      <w:tabs>
        <w:tab w:val="left" w:pos="1531"/>
      </w:tabs>
      <w:ind w:left="1531" w:hanging="851"/>
    </w:pPr>
  </w:style>
  <w:style w:type="paragraph" w:styleId="TOC9">
    <w:name w:val="toc 9"/>
    <w:basedOn w:val="Normal"/>
    <w:next w:val="Normal"/>
    <w:uiPriority w:val="99"/>
    <w:semiHidden/>
    <w:rsid w:val="005B4F44"/>
    <w:pPr>
      <w:tabs>
        <w:tab w:val="left" w:pos="1134"/>
        <w:tab w:val="right" w:leader="dot" w:pos="8505"/>
      </w:tabs>
      <w:spacing w:before="80"/>
      <w:ind w:left="1134" w:right="1134" w:hanging="1134"/>
    </w:pPr>
  </w:style>
  <w:style w:type="paragraph" w:styleId="TOC7">
    <w:name w:val="toc 7"/>
    <w:basedOn w:val="Normal"/>
    <w:next w:val="Normal"/>
    <w:uiPriority w:val="99"/>
    <w:semiHidden/>
    <w:rsid w:val="005B4F44"/>
  </w:style>
  <w:style w:type="paragraph" w:styleId="TOC8">
    <w:name w:val="toc 8"/>
    <w:basedOn w:val="Normal"/>
    <w:next w:val="Normal"/>
    <w:uiPriority w:val="99"/>
    <w:semiHidden/>
    <w:rsid w:val="005B4F44"/>
  </w:style>
  <w:style w:type="paragraph" w:customStyle="1" w:styleId="FigureStyle">
    <w:name w:val="Figure Style"/>
    <w:basedOn w:val="Normal"/>
    <w:uiPriority w:val="9"/>
    <w:qFormat/>
    <w:rsid w:val="00FC650F"/>
    <w:pPr>
      <w:spacing w:after="240"/>
    </w:pPr>
  </w:style>
  <w:style w:type="paragraph" w:styleId="Quote">
    <w:name w:val="Quote"/>
    <w:aliases w:val="Block Quote"/>
    <w:basedOn w:val="Normal"/>
    <w:next w:val="Normal"/>
    <w:link w:val="QuoteChar"/>
    <w:uiPriority w:val="74"/>
    <w:qFormat/>
    <w:rsid w:val="005B4F44"/>
    <w:pPr>
      <w:spacing w:after="120"/>
      <w:ind w:left="284" w:right="284"/>
    </w:pPr>
    <w:rPr>
      <w:sz w:val="18"/>
    </w:rPr>
  </w:style>
  <w:style w:type="character" w:customStyle="1" w:styleId="QuoteChar">
    <w:name w:val="Quote Char"/>
    <w:aliases w:val="Block Quote Char"/>
    <w:basedOn w:val="DefaultParagraphFont"/>
    <w:link w:val="Quote"/>
    <w:uiPriority w:val="74"/>
    <w:rsid w:val="005B4F44"/>
    <w:rPr>
      <w:rFonts w:ascii="Arial" w:hAnsi="Arial"/>
      <w:sz w:val="18"/>
    </w:rPr>
  </w:style>
  <w:style w:type="paragraph" w:customStyle="1" w:styleId="TableBullet3">
    <w:name w:val="Table Bullet 3"/>
    <w:basedOn w:val="TableBullet2"/>
    <w:uiPriority w:val="4"/>
    <w:qFormat/>
    <w:rsid w:val="00E054DB"/>
    <w:pPr>
      <w:numPr>
        <w:numId w:val="27"/>
      </w:numPr>
      <w:tabs>
        <w:tab w:val="clear" w:pos="340"/>
        <w:tab w:val="left" w:pos="510"/>
      </w:tabs>
      <w:ind w:left="510" w:hanging="170"/>
    </w:pPr>
  </w:style>
  <w:style w:type="paragraph" w:customStyle="1" w:styleId="TableNumber2">
    <w:name w:val="Table Number 2"/>
    <w:basedOn w:val="TableNumber"/>
    <w:uiPriority w:val="6"/>
    <w:qFormat/>
    <w:rsid w:val="00E054DB"/>
    <w:pPr>
      <w:numPr>
        <w:ilvl w:val="1"/>
        <w:numId w:val="4"/>
      </w:numPr>
      <w:tabs>
        <w:tab w:val="clear" w:pos="284"/>
        <w:tab w:val="clear" w:pos="454"/>
        <w:tab w:val="left" w:pos="567"/>
      </w:tabs>
      <w:spacing w:line="240" w:lineRule="auto"/>
      <w:ind w:left="568" w:hanging="284"/>
    </w:pPr>
  </w:style>
  <w:style w:type="paragraph" w:customStyle="1" w:styleId="TableNumber">
    <w:name w:val="Table Number"/>
    <w:basedOn w:val="TableText"/>
    <w:uiPriority w:val="6"/>
    <w:qFormat/>
    <w:rsid w:val="00E054DB"/>
    <w:pPr>
      <w:numPr>
        <w:numId w:val="28"/>
      </w:numPr>
      <w:tabs>
        <w:tab w:val="clear" w:pos="227"/>
        <w:tab w:val="left" w:pos="284"/>
      </w:tabs>
      <w:ind w:left="284" w:hanging="284"/>
    </w:pPr>
    <w:rPr>
      <w:rFonts w:eastAsiaTheme="minorHAnsi" w:cstheme="minorBidi"/>
      <w:szCs w:val="22"/>
      <w:lang w:eastAsia="en-US"/>
    </w:rPr>
  </w:style>
  <w:style w:type="numbering" w:customStyle="1" w:styleId="TableBullets">
    <w:name w:val="TableBullets"/>
    <w:uiPriority w:val="99"/>
    <w:rsid w:val="005B4F44"/>
    <w:pPr>
      <w:numPr>
        <w:numId w:val="29"/>
      </w:numPr>
    </w:pPr>
  </w:style>
  <w:style w:type="numbering" w:customStyle="1" w:styleId="TableBullet0">
    <w:name w:val="TableBullet"/>
    <w:uiPriority w:val="99"/>
    <w:rsid w:val="005B4F44"/>
  </w:style>
  <w:style w:type="numbering" w:customStyle="1" w:styleId="ListPara">
    <w:name w:val="ListPara"/>
    <w:uiPriority w:val="99"/>
    <w:rsid w:val="005B4F44"/>
    <w:pPr>
      <w:numPr>
        <w:numId w:val="23"/>
      </w:numPr>
    </w:pPr>
  </w:style>
  <w:style w:type="character" w:customStyle="1" w:styleId="TableTextChar">
    <w:name w:val="Table Text Char"/>
    <w:link w:val="TableText"/>
    <w:uiPriority w:val="3"/>
    <w:rsid w:val="005B4F44"/>
    <w:rPr>
      <w:rFonts w:ascii="Arial" w:hAnsi="Arial"/>
      <w:sz w:val="19"/>
    </w:rPr>
  </w:style>
  <w:style w:type="numbering" w:customStyle="1" w:styleId="ListParagraph">
    <w:name w:val="List_Paragraph"/>
    <w:uiPriority w:val="99"/>
    <w:rsid w:val="005B4F44"/>
    <w:pPr>
      <w:numPr>
        <w:numId w:val="20"/>
      </w:numPr>
    </w:pPr>
  </w:style>
  <w:style w:type="paragraph" w:customStyle="1" w:styleId="TableNumber3">
    <w:name w:val="Table Number 3"/>
    <w:basedOn w:val="TableNumber2"/>
    <w:uiPriority w:val="6"/>
    <w:qFormat/>
    <w:rsid w:val="00E054DB"/>
    <w:pPr>
      <w:numPr>
        <w:ilvl w:val="2"/>
        <w:numId w:val="28"/>
      </w:numPr>
      <w:tabs>
        <w:tab w:val="clear" w:pos="567"/>
        <w:tab w:val="clear" w:pos="681"/>
        <w:tab w:val="left" w:pos="851"/>
      </w:tabs>
      <w:ind w:left="851" w:hanging="284"/>
    </w:pPr>
  </w:style>
  <w:style w:type="numbering" w:customStyle="1" w:styleId="ListTableNumber">
    <w:name w:val="List_TableNumber"/>
    <w:uiPriority w:val="99"/>
    <w:rsid w:val="005B4F44"/>
    <w:pPr>
      <w:numPr>
        <w:numId w:val="22"/>
      </w:numPr>
    </w:pPr>
  </w:style>
  <w:style w:type="table" w:styleId="Table3Deffects3">
    <w:name w:val="Table 3D effects 3"/>
    <w:basedOn w:val="TableNormal"/>
    <w:rsid w:val="005B4F44"/>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B4F44"/>
    <w:rPr>
      <w:rFonts w:ascii="Arial" w:hAnsi="Arial"/>
      <w:color w:val="0000FF"/>
      <w:u w:val="none"/>
    </w:rPr>
  </w:style>
  <w:style w:type="numbering" w:customStyle="1" w:styleId="ListInstruction">
    <w:name w:val="List_Instruction"/>
    <w:uiPriority w:val="99"/>
    <w:rsid w:val="005B4F44"/>
    <w:pPr>
      <w:numPr>
        <w:numId w:val="18"/>
      </w:numPr>
    </w:pPr>
  </w:style>
  <w:style w:type="numbering" w:customStyle="1" w:styleId="ListBullet1">
    <w:name w:val="List_Bullet1"/>
    <w:uiPriority w:val="99"/>
    <w:rsid w:val="005B4F44"/>
    <w:pPr>
      <w:numPr>
        <w:numId w:val="16"/>
      </w:numPr>
    </w:pPr>
  </w:style>
  <w:style w:type="numbering" w:customStyle="1" w:styleId="BulletsList">
    <w:name w:val="BulletsList"/>
    <w:uiPriority w:val="99"/>
    <w:rsid w:val="005B4F44"/>
    <w:pPr>
      <w:numPr>
        <w:numId w:val="5"/>
      </w:numPr>
    </w:pPr>
  </w:style>
  <w:style w:type="numbering" w:customStyle="1" w:styleId="BulletsList1">
    <w:name w:val="BulletsList1"/>
    <w:uiPriority w:val="99"/>
    <w:rsid w:val="005B4F44"/>
    <w:pPr>
      <w:numPr>
        <w:numId w:val="6"/>
      </w:numPr>
    </w:pPr>
  </w:style>
  <w:style w:type="table" w:customStyle="1" w:styleId="QCAAtablestyle1">
    <w:name w:val="QCAA table style 1"/>
    <w:basedOn w:val="TableNormal"/>
    <w:rsid w:val="005B4F44"/>
    <w:pPr>
      <w:spacing w:before="40" w:after="40" w:line="240" w:lineRule="auto"/>
    </w:pPr>
    <w:rPr>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40" w:beforeAutospacing="0" w:afterLines="0" w:after="40" w:afterAutospacing="0" w:line="240" w:lineRule="auto"/>
        <w:contextualSpacing w:val="0"/>
      </w:pPr>
      <w:rPr>
        <w:rFonts w:asciiTheme="minorHAnsi" w:hAnsiTheme="minorHAnsi"/>
        <w:b w:val="0"/>
        <w:i w:val="0"/>
        <w:color w:val="FFFFFF" w:themeColor="background1"/>
        <w:sz w:val="20"/>
        <w:szCs w:val="21"/>
      </w:rPr>
      <w:tblPr/>
      <w:tcPr>
        <w:tcBorders>
          <w:bottom w:val="single" w:sz="12" w:space="0" w:color="D52B1E"/>
        </w:tcBorders>
        <w:shd w:val="clear" w:color="auto" w:fill="808184"/>
      </w:tcPr>
    </w:tblStylePr>
  </w:style>
  <w:style w:type="paragraph" w:customStyle="1" w:styleId="Bodytextlead-in">
    <w:name w:val="Body text lead-in"/>
    <w:basedOn w:val="BodyText"/>
    <w:qFormat/>
    <w:rsid w:val="005B4F44"/>
    <w:pPr>
      <w:keepNext/>
    </w:pPr>
  </w:style>
  <w:style w:type="character" w:customStyle="1" w:styleId="CommentTextChar">
    <w:name w:val="Comment Text Char"/>
    <w:basedOn w:val="DefaultParagraphFont"/>
    <w:link w:val="CommentText"/>
    <w:uiPriority w:val="99"/>
    <w:semiHidden/>
    <w:rsid w:val="005B4F44"/>
    <w:rPr>
      <w:rFonts w:ascii="Arial" w:hAnsi="Arial"/>
    </w:rPr>
  </w:style>
  <w:style w:type="character" w:customStyle="1" w:styleId="CommentSubjectChar">
    <w:name w:val="Comment Subject Char"/>
    <w:basedOn w:val="CommentTextChar"/>
    <w:link w:val="CommentSubject"/>
    <w:uiPriority w:val="99"/>
    <w:semiHidden/>
    <w:rsid w:val="005B4F44"/>
    <w:rPr>
      <w:rFonts w:ascii="Arial" w:hAnsi="Arial"/>
      <w:b/>
      <w:bCs/>
    </w:rPr>
  </w:style>
  <w:style w:type="character" w:customStyle="1" w:styleId="DocumentMapChar">
    <w:name w:val="Document Map Char"/>
    <w:basedOn w:val="DefaultParagraphFont"/>
    <w:link w:val="DocumentMap"/>
    <w:uiPriority w:val="99"/>
    <w:semiHidden/>
    <w:rsid w:val="005B4F44"/>
    <w:rPr>
      <w:rFonts w:ascii="Tahoma" w:hAnsi="Tahoma" w:cs="Tahoma"/>
      <w:shd w:val="clear" w:color="auto" w:fill="000080"/>
    </w:rPr>
  </w:style>
  <w:style w:type="character" w:customStyle="1" w:styleId="FooterChar">
    <w:name w:val="Footer Char"/>
    <w:basedOn w:val="DefaultParagraphFont"/>
    <w:link w:val="Footer"/>
    <w:uiPriority w:val="99"/>
    <w:rsid w:val="0068627F"/>
    <w:rPr>
      <w:b/>
      <w:color w:val="1E1E1E"/>
      <w:sz w:val="16"/>
      <w:szCs w:val="16"/>
    </w:rPr>
  </w:style>
  <w:style w:type="character" w:customStyle="1" w:styleId="FootnoteTextChar">
    <w:name w:val="Footnote Text Char"/>
    <w:basedOn w:val="DefaultParagraphFont"/>
    <w:link w:val="FootnoteText"/>
    <w:uiPriority w:val="99"/>
    <w:rsid w:val="0006216B"/>
    <w:rPr>
      <w:sz w:val="18"/>
    </w:rPr>
  </w:style>
  <w:style w:type="character" w:customStyle="1" w:styleId="HeaderChar">
    <w:name w:val="Header Char"/>
    <w:basedOn w:val="DefaultParagraphFont"/>
    <w:link w:val="Header"/>
    <w:uiPriority w:val="99"/>
    <w:semiHidden/>
    <w:rsid w:val="005B4F44"/>
    <w:rPr>
      <w:rFonts w:ascii="Arial" w:hAnsi="Arial"/>
    </w:rPr>
  </w:style>
  <w:style w:type="character" w:customStyle="1" w:styleId="Heading6Char">
    <w:name w:val="Heading 6 Char"/>
    <w:basedOn w:val="DefaultParagraphFont"/>
    <w:link w:val="Heading6"/>
    <w:uiPriority w:val="99"/>
    <w:semiHidden/>
    <w:rsid w:val="005B4F44"/>
    <w:rPr>
      <w:rFonts w:asciiTheme="majorHAnsi" w:eastAsiaTheme="majorEastAsia" w:hAnsiTheme="majorHAnsi" w:cstheme="majorBidi"/>
      <w:i/>
      <w:iCs/>
      <w:color w:val="6A150F" w:themeColor="accent1" w:themeShade="7F"/>
    </w:rPr>
  </w:style>
  <w:style w:type="character" w:customStyle="1" w:styleId="Heading7Char">
    <w:name w:val="Heading 7 Char"/>
    <w:basedOn w:val="DefaultParagraphFont"/>
    <w:link w:val="Heading7"/>
    <w:uiPriority w:val="99"/>
    <w:semiHidden/>
    <w:rsid w:val="005B4F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5B4F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5B4F44"/>
    <w:rPr>
      <w:rFonts w:asciiTheme="majorHAnsi" w:eastAsiaTheme="majorEastAsia" w:hAnsiTheme="majorHAnsi" w:cstheme="majorBidi"/>
      <w:i/>
      <w:iCs/>
      <w:color w:val="404040" w:themeColor="text1" w:themeTint="BF"/>
      <w:sz w:val="20"/>
      <w:szCs w:val="20"/>
    </w:rPr>
  </w:style>
  <w:style w:type="paragraph" w:customStyle="1" w:styleId="Indentnumbers">
    <w:name w:val="Indent numbers"/>
    <w:basedOn w:val="BodyText"/>
    <w:uiPriority w:val="3"/>
    <w:qFormat/>
    <w:rsid w:val="005B4F44"/>
    <w:pPr>
      <w:ind w:left="397"/>
    </w:pPr>
  </w:style>
  <w:style w:type="paragraph" w:customStyle="1" w:styleId="Indentbullets">
    <w:name w:val="Indent bullets"/>
    <w:basedOn w:val="Indentnumbers"/>
    <w:uiPriority w:val="3"/>
    <w:qFormat/>
    <w:rsid w:val="005B4F44"/>
    <w:pPr>
      <w:ind w:left="284"/>
    </w:pPr>
  </w:style>
  <w:style w:type="character" w:styleId="IntenseEmphasis">
    <w:name w:val="Intense Emphasis"/>
    <w:basedOn w:val="DefaultParagraphFont"/>
    <w:uiPriority w:val="99"/>
    <w:semiHidden/>
    <w:rsid w:val="005B4F44"/>
    <w:rPr>
      <w:b/>
      <w:bCs/>
      <w:i/>
      <w:iCs/>
      <w:color w:val="D52B1E" w:themeColor="accent1"/>
    </w:rPr>
  </w:style>
  <w:style w:type="paragraph" w:styleId="ListBullet4">
    <w:name w:val="List Bullet 4"/>
    <w:basedOn w:val="Normal"/>
    <w:uiPriority w:val="99"/>
    <w:semiHidden/>
    <w:rsid w:val="005B4F44"/>
    <w:pPr>
      <w:numPr>
        <w:numId w:val="11"/>
      </w:numPr>
      <w:contextualSpacing/>
    </w:pPr>
  </w:style>
  <w:style w:type="paragraph" w:styleId="ListBullet5">
    <w:name w:val="List Bullet 5"/>
    <w:basedOn w:val="Normal"/>
    <w:uiPriority w:val="99"/>
    <w:semiHidden/>
    <w:rsid w:val="005B4F44"/>
    <w:pPr>
      <w:numPr>
        <w:numId w:val="12"/>
      </w:numPr>
      <w:contextualSpacing/>
    </w:pPr>
  </w:style>
  <w:style w:type="paragraph" w:styleId="ListNumber4">
    <w:name w:val="List Number 4"/>
    <w:basedOn w:val="Normal"/>
    <w:uiPriority w:val="99"/>
    <w:semiHidden/>
    <w:rsid w:val="005B4F44"/>
    <w:pPr>
      <w:numPr>
        <w:numId w:val="13"/>
      </w:numPr>
      <w:contextualSpacing/>
    </w:pPr>
  </w:style>
  <w:style w:type="paragraph" w:styleId="ListNumber5">
    <w:name w:val="List Number 5"/>
    <w:basedOn w:val="Normal"/>
    <w:uiPriority w:val="99"/>
    <w:semiHidden/>
    <w:rsid w:val="005B4F44"/>
    <w:pPr>
      <w:numPr>
        <w:numId w:val="14"/>
      </w:numPr>
      <w:contextualSpacing/>
    </w:pPr>
  </w:style>
  <w:style w:type="paragraph" w:customStyle="1" w:styleId="Mainheading">
    <w:name w:val="Main heading"/>
    <w:basedOn w:val="Normal"/>
    <w:uiPriority w:val="99"/>
    <w:semiHidden/>
    <w:rsid w:val="005B4F44"/>
  </w:style>
  <w:style w:type="paragraph" w:styleId="NoSpacing">
    <w:name w:val="No Spacing"/>
    <w:link w:val="NoSpacingChar"/>
    <w:uiPriority w:val="99"/>
    <w:semiHidden/>
    <w:rsid w:val="005B4F4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99"/>
    <w:semiHidden/>
    <w:rsid w:val="005B4F44"/>
    <w:rPr>
      <w:rFonts w:asciiTheme="minorHAnsi" w:eastAsiaTheme="minorEastAsia" w:hAnsiTheme="minorHAnsi" w:cstheme="minorBidi"/>
      <w:sz w:val="22"/>
      <w:szCs w:val="22"/>
      <w:lang w:val="en-US" w:eastAsia="ja-JP"/>
    </w:rPr>
  </w:style>
  <w:style w:type="paragraph" w:styleId="NormalWeb">
    <w:name w:val="Normal (Web)"/>
    <w:basedOn w:val="Normal"/>
    <w:uiPriority w:val="99"/>
    <w:semiHidden/>
    <w:rsid w:val="005B4F44"/>
    <w:rPr>
      <w:sz w:val="22"/>
      <w:szCs w:val="24"/>
    </w:rPr>
  </w:style>
  <w:style w:type="paragraph" w:customStyle="1" w:styleId="Smallspace">
    <w:name w:val="Small space"/>
    <w:basedOn w:val="BodyText"/>
    <w:next w:val="BodyText"/>
    <w:uiPriority w:val="42"/>
    <w:qFormat/>
    <w:rsid w:val="005B4F44"/>
    <w:pPr>
      <w:spacing w:after="0"/>
    </w:pPr>
    <w:rPr>
      <w:sz w:val="2"/>
      <w:szCs w:val="2"/>
    </w:rPr>
  </w:style>
  <w:style w:type="table" w:styleId="Table3Deffects1">
    <w:name w:val="Table 3D effects 1"/>
    <w:basedOn w:val="TableNormal"/>
    <w:rsid w:val="005B4F44"/>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5B4F44"/>
    <w:pPr>
      <w:spacing w:line="240" w:lineRule="auto"/>
    </w:pPr>
    <w:rPr>
      <w:rFonts w:asciiTheme="minorHAnsi" w:hAnsiTheme="minorHAns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extLayout">
    <w:name w:val="Text Layout"/>
    <w:basedOn w:val="TableNormal"/>
    <w:uiPriority w:val="99"/>
    <w:rsid w:val="005B4F44"/>
    <w:tblPr>
      <w:tblInd w:w="0" w:type="dxa"/>
      <w:tblCellMar>
        <w:top w:w="0" w:type="dxa"/>
        <w:left w:w="0" w:type="dxa"/>
        <w:bottom w:w="0" w:type="dxa"/>
        <w:right w:w="0" w:type="dxa"/>
      </w:tblCellMar>
    </w:tblPr>
  </w:style>
  <w:style w:type="paragraph" w:customStyle="1" w:styleId="footersubtitle">
    <w:name w:val="footer subtitle"/>
    <w:basedOn w:val="Footer"/>
    <w:uiPriority w:val="99"/>
    <w:qFormat/>
    <w:rsid w:val="008A06D7"/>
    <w:rPr>
      <w:rFonts w:eastAsia="SimSun"/>
      <w:b w:val="0"/>
      <w:color w:val="6F7378" w:themeColor="background2" w:themeShade="80"/>
    </w:rPr>
  </w:style>
  <w:style w:type="table" w:customStyle="1" w:styleId="QCAAtablestyle5">
    <w:name w:val="QCAA table style 5"/>
    <w:basedOn w:val="TableNormal"/>
    <w:uiPriority w:val="99"/>
    <w:rsid w:val="005B4F44"/>
    <w:pPr>
      <w:spacing w:line="240" w:lineRule="auto"/>
    </w:pPr>
    <w:rPr>
      <w:rFonts w:asciiTheme="minorHAnsi" w:hAnsiTheme="minorHAnsi"/>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cPr>
      <w:shd w:val="clear" w:color="auto" w:fill="auto"/>
    </w:tcPr>
    <w:tblStylePr w:type="firstRow">
      <w:rPr>
        <w:rFonts w:asciiTheme="minorHAnsi" w:hAnsiTheme="minorHAnsi"/>
        <w:color w:val="000000" w:themeColor="text1"/>
        <w:sz w:val="20"/>
      </w:rPr>
      <w:tblPr/>
      <w:tcPr>
        <w:tcBorders>
          <w:bottom w:val="single" w:sz="12" w:space="0" w:color="D52B1E"/>
        </w:tcBorders>
        <w:shd w:val="clear" w:color="auto" w:fill="E6E7E8"/>
      </w:tcPr>
    </w:tblStylePr>
  </w:style>
  <w:style w:type="paragraph" w:customStyle="1" w:styleId="Tablesubhead">
    <w:name w:val="Table subhead"/>
    <w:basedOn w:val="Normal"/>
    <w:uiPriority w:val="42"/>
    <w:qFormat/>
    <w:rsid w:val="005B4F44"/>
    <w:pPr>
      <w:spacing w:before="40" w:after="40"/>
    </w:pPr>
    <w:rPr>
      <w:rFonts w:asciiTheme="majorHAnsi" w:hAnsiTheme="majorHAnsi" w:cs="Arial"/>
      <w:b/>
      <w:color w:val="000000" w:themeColor="text1"/>
      <w:sz w:val="19"/>
      <w:szCs w:val="20"/>
      <w:lang w:eastAsia="en-US"/>
    </w:rPr>
  </w:style>
  <w:style w:type="table" w:customStyle="1" w:styleId="TableGrid10">
    <w:name w:val="Table Grid1"/>
    <w:basedOn w:val="TableNormal"/>
    <w:next w:val="TableGrid"/>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TableNumber1">
    <w:name w:val="List_TableNumber1"/>
    <w:uiPriority w:val="99"/>
    <w:rsid w:val="005B4F44"/>
  </w:style>
  <w:style w:type="paragraph" w:customStyle="1" w:styleId="Copyright">
    <w:name w:val="Copyright"/>
    <w:basedOn w:val="Footer"/>
    <w:uiPriority w:val="42"/>
    <w:qFormat/>
    <w:rsid w:val="000D1E80"/>
    <w:pPr>
      <w:spacing w:before="40" w:after="40"/>
    </w:pPr>
    <w:rPr>
      <w:b w:val="0"/>
      <w:sz w:val="14"/>
    </w:rPr>
  </w:style>
  <w:style w:type="paragraph" w:customStyle="1" w:styleId="CCattribution">
    <w:name w:val="CC attribution"/>
    <w:basedOn w:val="Normal"/>
    <w:qFormat/>
    <w:rsid w:val="00BE6B82"/>
    <w:pPr>
      <w:widowControl w:val="0"/>
      <w:tabs>
        <w:tab w:val="center" w:pos="7655"/>
        <w:tab w:val="right" w:pos="15309"/>
      </w:tabs>
      <w:spacing w:before="40" w:after="40" w:line="240" w:lineRule="auto"/>
    </w:pPr>
    <w:rPr>
      <w:rFonts w:cs="Arial"/>
      <w:noProof/>
      <w:color w:val="808184" w:themeColor="text2"/>
      <w:sz w:val="14"/>
      <w:szCs w:val="12"/>
    </w:rPr>
  </w:style>
  <w:style w:type="paragraph" w:customStyle="1" w:styleId="Answerlinefull">
    <w:name w:val="Answer line full"/>
    <w:basedOn w:val="Normal"/>
    <w:next w:val="Normal"/>
    <w:link w:val="AnswerlinefullChar"/>
    <w:rsid w:val="00F516D6"/>
    <w:pPr>
      <w:tabs>
        <w:tab w:val="right" w:leader="dot" w:pos="14033"/>
      </w:tabs>
      <w:spacing w:before="320" w:after="120" w:line="320" w:lineRule="atLeast"/>
    </w:pPr>
  </w:style>
  <w:style w:type="character" w:customStyle="1" w:styleId="AnswerlinefullChar">
    <w:name w:val="Answer line full Char"/>
    <w:link w:val="Answerlinefull"/>
    <w:rsid w:val="00F516D6"/>
  </w:style>
  <w:style w:type="paragraph" w:customStyle="1" w:styleId="Answerlineindent">
    <w:name w:val="Answer line indent"/>
    <w:basedOn w:val="Answerlinefull"/>
    <w:qFormat/>
    <w:rsid w:val="00F516D6"/>
    <w:pPr>
      <w:ind w:left="397"/>
    </w:pPr>
  </w:style>
  <w:style w:type="paragraph" w:customStyle="1" w:styleId="Bubblelist">
    <w:name w:val="Bubble list"/>
    <w:qFormat/>
    <w:rsid w:val="00F31ABA"/>
    <w:pPr>
      <w:numPr>
        <w:numId w:val="32"/>
      </w:numPr>
      <w:tabs>
        <w:tab w:val="left" w:pos="426"/>
      </w:tabs>
      <w:spacing w:before="80" w:after="120" w:line="240" w:lineRule="auto"/>
    </w:pPr>
    <w:rPr>
      <w:position w:val="6"/>
    </w:rPr>
  </w:style>
  <w:style w:type="paragraph" w:customStyle="1" w:styleId="Bubblelistchecked">
    <w:name w:val="Bubble list checked"/>
    <w:basedOn w:val="Bubblelist"/>
    <w:qFormat/>
    <w:rsid w:val="00F31ABA"/>
    <w:pPr>
      <w:numPr>
        <w:numId w:val="33"/>
      </w:numPr>
    </w:pPr>
  </w:style>
  <w:style w:type="character" w:customStyle="1" w:styleId="QCAAShading">
    <w:name w:val="QCAAShading"/>
    <w:uiPriority w:val="1"/>
    <w:qFormat/>
    <w:rsid w:val="00C10889"/>
    <w:rPr>
      <w:bdr w:val="none" w:sz="0" w:space="0" w:color="auto"/>
      <w:shd w:val="clear" w:color="auto" w:fill="DDDDDD"/>
    </w:rPr>
  </w:style>
  <w:style w:type="character" w:customStyle="1" w:styleId="hi-lite">
    <w:name w:val="hi-lite"/>
    <w:uiPriority w:val="8"/>
    <w:qFormat/>
    <w:rsid w:val="00C10889"/>
    <w:rPr>
      <w:bdr w:val="none" w:sz="0" w:space="0" w:color="auto"/>
      <w:shd w:val="clear" w:color="auto" w:fill="C8DDF2"/>
    </w:rPr>
  </w:style>
  <w:style w:type="character" w:customStyle="1" w:styleId="hi-lite1">
    <w:name w:val="hi-lite 1"/>
    <w:uiPriority w:val="8"/>
    <w:qFormat/>
    <w:rsid w:val="00C10889"/>
    <w:rPr>
      <w:u w:val="dotted"/>
      <w:bdr w:val="none" w:sz="0" w:space="0" w:color="auto"/>
      <w:shd w:val="clear" w:color="auto" w:fill="FFE2C6"/>
    </w:rPr>
  </w:style>
  <w:style w:type="character" w:customStyle="1" w:styleId="hi-lite2">
    <w:name w:val="hi-lite 2"/>
    <w:uiPriority w:val="8"/>
    <w:qFormat/>
    <w:rsid w:val="00C10889"/>
    <w:rPr>
      <w:u w:val="dash"/>
      <w:bdr w:val="none" w:sz="0" w:space="0" w:color="auto"/>
      <w:shd w:val="clear" w:color="auto" w:fill="E5ECD2"/>
    </w:rPr>
  </w:style>
  <w:style w:type="character" w:customStyle="1" w:styleId="hi-lite3">
    <w:name w:val="hi-lite 3"/>
    <w:uiPriority w:val="8"/>
    <w:qFormat/>
    <w:rsid w:val="00C10889"/>
    <w:rPr>
      <w:u w:val="dotDash"/>
      <w:bdr w:val="none" w:sz="0" w:space="0" w:color="auto"/>
      <w:shd w:val="clear" w:color="auto" w:fill="E7DEE5"/>
    </w:rPr>
  </w:style>
  <w:style w:type="paragraph" w:customStyle="1" w:styleId="Checkboxbulletlist">
    <w:name w:val="Checkbox bullet list"/>
    <w:basedOn w:val="Normal"/>
    <w:rsid w:val="00E601F3"/>
    <w:pPr>
      <w:numPr>
        <w:numId w:val="35"/>
      </w:numPr>
      <w:spacing w:before="80" w:after="160" w:line="260" w:lineRule="atLeast"/>
    </w:pPr>
  </w:style>
  <w:style w:type="paragraph" w:customStyle="1" w:styleId="Bulletslevel1">
    <w:name w:val="Bullets level 1"/>
    <w:basedOn w:val="Normal"/>
    <w:link w:val="Bulletslevel1CharChar"/>
    <w:rsid w:val="00893702"/>
    <w:pPr>
      <w:tabs>
        <w:tab w:val="num" w:pos="284"/>
      </w:tabs>
      <w:spacing w:before="120" w:line="260" w:lineRule="atLeast"/>
      <w:ind w:left="284" w:hanging="284"/>
    </w:pPr>
  </w:style>
  <w:style w:type="paragraph" w:customStyle="1" w:styleId="Bulletslevel2">
    <w:name w:val="Bullets level 2"/>
    <w:basedOn w:val="Normal"/>
    <w:rsid w:val="00893702"/>
    <w:pPr>
      <w:tabs>
        <w:tab w:val="num" w:pos="568"/>
      </w:tabs>
      <w:spacing w:before="120" w:line="260" w:lineRule="atLeast"/>
      <w:ind w:left="568" w:hanging="284"/>
    </w:pPr>
  </w:style>
  <w:style w:type="paragraph" w:customStyle="1" w:styleId="Bulletslevel3">
    <w:name w:val="Bullets level 3"/>
    <w:basedOn w:val="Normal"/>
    <w:rsid w:val="00893702"/>
    <w:pPr>
      <w:tabs>
        <w:tab w:val="num" w:pos="852"/>
      </w:tabs>
      <w:spacing w:before="120" w:line="260" w:lineRule="atLeast"/>
      <w:ind w:left="852" w:hanging="284"/>
    </w:pPr>
  </w:style>
  <w:style w:type="character" w:customStyle="1" w:styleId="Bulletslevel1CharChar">
    <w:name w:val="Bullets level 1 Char Char"/>
    <w:link w:val="Bulletslevel1"/>
    <w:rsid w:val="00893702"/>
  </w:style>
  <w:style w:type="paragraph" w:customStyle="1" w:styleId="smallspace0">
    <w:name w:val="small space"/>
    <w:basedOn w:val="Normal"/>
    <w:rsid w:val="006C7618"/>
    <w:pPr>
      <w:spacing w:line="240" w:lineRule="auto"/>
    </w:pPr>
    <w:rPr>
      <w:sz w:val="2"/>
      <w:szCs w:val="2"/>
    </w:rPr>
  </w:style>
  <w:style w:type="paragraph" w:customStyle="1" w:styleId="Tablebulletslevel1">
    <w:name w:val="Table bullets level 1"/>
    <w:link w:val="Tablebulletslevel1Char"/>
    <w:rsid w:val="006C7618"/>
    <w:pPr>
      <w:widowControl w:val="0"/>
      <w:numPr>
        <w:numId w:val="36"/>
      </w:numPr>
      <w:spacing w:before="40" w:after="40" w:line="240" w:lineRule="auto"/>
    </w:pPr>
    <w:rPr>
      <w:sz w:val="20"/>
    </w:rPr>
  </w:style>
  <w:style w:type="character" w:customStyle="1" w:styleId="Tablebulletslevel1Char">
    <w:name w:val="Table bullets level 1 Char"/>
    <w:link w:val="Tablebulletslevel1"/>
    <w:rsid w:val="006C7618"/>
    <w:rPr>
      <w:sz w:val="20"/>
    </w:rPr>
  </w:style>
  <w:style w:type="paragraph" w:customStyle="1" w:styleId="GCCbullets">
    <w:name w:val="GCC bullets"/>
    <w:basedOn w:val="Normal"/>
    <w:qFormat/>
    <w:rsid w:val="006C7618"/>
    <w:pPr>
      <w:numPr>
        <w:numId w:val="37"/>
      </w:numPr>
      <w:spacing w:before="40" w:after="40" w:line="220" w:lineRule="atLeast"/>
    </w:pPr>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47458">
      <w:bodyDiv w:val="1"/>
      <w:marLeft w:val="0"/>
      <w:marRight w:val="0"/>
      <w:marTop w:val="0"/>
      <w:marBottom w:val="0"/>
      <w:divBdr>
        <w:top w:val="none" w:sz="0" w:space="0" w:color="auto"/>
        <w:left w:val="none" w:sz="0" w:space="0" w:color="auto"/>
        <w:bottom w:val="none" w:sz="0" w:space="0" w:color="auto"/>
        <w:right w:val="none" w:sz="0" w:space="0" w:color="auto"/>
      </w:divBdr>
    </w:div>
    <w:div w:id="316888328">
      <w:bodyDiv w:val="1"/>
      <w:marLeft w:val="0"/>
      <w:marRight w:val="0"/>
      <w:marTop w:val="0"/>
      <w:marBottom w:val="0"/>
      <w:divBdr>
        <w:top w:val="none" w:sz="0" w:space="0" w:color="auto"/>
        <w:left w:val="none" w:sz="0" w:space="0" w:color="auto"/>
        <w:bottom w:val="none" w:sz="0" w:space="0" w:color="auto"/>
        <w:right w:val="none" w:sz="0" w:space="0" w:color="auto"/>
      </w:divBdr>
    </w:div>
    <w:div w:id="941451203">
      <w:bodyDiv w:val="1"/>
      <w:marLeft w:val="0"/>
      <w:marRight w:val="0"/>
      <w:marTop w:val="0"/>
      <w:marBottom w:val="0"/>
      <w:divBdr>
        <w:top w:val="none" w:sz="0" w:space="0" w:color="auto"/>
        <w:left w:val="none" w:sz="0" w:space="0" w:color="auto"/>
        <w:bottom w:val="none" w:sz="0" w:space="0" w:color="auto"/>
        <w:right w:val="none" w:sz="0" w:space="0" w:color="auto"/>
      </w:divBdr>
    </w:div>
    <w:div w:id="1617563298">
      <w:bodyDiv w:val="1"/>
      <w:marLeft w:val="0"/>
      <w:marRight w:val="0"/>
      <w:marTop w:val="0"/>
      <w:marBottom w:val="0"/>
      <w:divBdr>
        <w:top w:val="none" w:sz="0" w:space="0" w:color="auto"/>
        <w:left w:val="none" w:sz="0" w:space="0" w:color="auto"/>
        <w:bottom w:val="none" w:sz="0" w:space="0" w:color="auto"/>
        <w:right w:val="none" w:sz="0" w:space="0" w:color="auto"/>
      </w:divBdr>
    </w:div>
    <w:div w:id="1999965790">
      <w:bodyDiv w:val="1"/>
      <w:marLeft w:val="0"/>
      <w:marRight w:val="0"/>
      <w:marTop w:val="0"/>
      <w:marBottom w:val="0"/>
      <w:divBdr>
        <w:top w:val="none" w:sz="0" w:space="0" w:color="auto"/>
        <w:left w:val="none" w:sz="0" w:space="0" w:color="auto"/>
        <w:bottom w:val="none" w:sz="0" w:space="0" w:color="auto"/>
        <w:right w:val="none" w:sz="0" w:space="0" w:color="auto"/>
      </w:divBdr>
    </w:div>
    <w:div w:id="201753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0.png"/><Relationship Id="rId26" Type="http://schemas.openxmlformats.org/officeDocument/2006/relationships/image" Target="media/image50.wmf"/><Relationship Id="rId39" Type="http://schemas.openxmlformats.org/officeDocument/2006/relationships/hyperlink" Target="http://www.mirima.org.au/calendar/" TargetMode="External"/><Relationship Id="rId3" Type="http://schemas.openxmlformats.org/officeDocument/2006/relationships/customXml" Target="../customXml/item3.xml"/><Relationship Id="rId21" Type="http://schemas.openxmlformats.org/officeDocument/2006/relationships/image" Target="media/image4.wmf"/><Relationship Id="rId34" Type="http://schemas.openxmlformats.org/officeDocument/2006/relationships/hyperlink" Target="http://www.thefreedictionary.com/eclipse" TargetMode="External"/><Relationship Id="rId42"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footnotes" Target="footnotes.xml"/><Relationship Id="rId17" Type="http://schemas.microsoft.com/office/2007/relationships/hdphoto" Target="media/hdphoto1.wdp"/><Relationship Id="rId25" Type="http://schemas.openxmlformats.org/officeDocument/2006/relationships/image" Target="media/image40.wmf"/><Relationship Id="rId33" Type="http://schemas.openxmlformats.org/officeDocument/2006/relationships/hyperlink" Target="http://www.australiangeographic.com.au/journal/australias-solar-eclipse-friday-morning.htm" TargetMode="External"/><Relationship Id="rId38" Type="http://schemas.openxmlformats.org/officeDocument/2006/relationships/hyperlink" Target="http://www.bom.gov.au/iwk/"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wmf"/><Relationship Id="rId29" Type="http://schemas.openxmlformats.org/officeDocument/2006/relationships/image" Target="media/image7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0.wmf"/><Relationship Id="rId32" Type="http://schemas.openxmlformats.org/officeDocument/2006/relationships/hyperlink" Target="http://astro.unl.edu/classaction/animations/coordsmotion/daylighthoursexplorer.html" TargetMode="External"/><Relationship Id="rId37" Type="http://schemas.openxmlformats.org/officeDocument/2006/relationships/hyperlink" Target="http://www.bom.gov.au/iwk/climate_culture/Indig_seasons.shtml" TargetMode="Externa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7.jpeg"/><Relationship Id="rId36" Type="http://schemas.openxmlformats.org/officeDocument/2006/relationships/hyperlink" Target="http://eclipse.gsfc.nasa.gov/solar.html" TargetMode="External"/><Relationship Id="rId10" Type="http://schemas.openxmlformats.org/officeDocument/2006/relationships/settings" Target="settings.xml"/><Relationship Id="rId19" Type="http://schemas.microsoft.com/office/2007/relationships/hdphoto" Target="media/hdphoto10.wdp"/><Relationship Id="rId31" Type="http://schemas.openxmlformats.org/officeDocument/2006/relationships/hyperlink" Target="http://www.climate-charts.com/Countries/Australia.html"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5.wmf"/><Relationship Id="rId27" Type="http://schemas.openxmlformats.org/officeDocument/2006/relationships/image" Target="media/image60.emf"/><Relationship Id="rId30" Type="http://schemas.openxmlformats.org/officeDocument/2006/relationships/hyperlink" Target="http://ed.ted.com/lessons/reasons-for-the-seasons-rebecca-kaplan" TargetMode="External"/><Relationship Id="rId35" Type="http://schemas.openxmlformats.org/officeDocument/2006/relationships/hyperlink" Target="http://www.abc.net.au/science/articles/2013/05/08/3750833.htm"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6713803F7B940B98376EEA40FF8B768"/>
        <w:category>
          <w:name w:val="General"/>
          <w:gallery w:val="placeholder"/>
        </w:category>
        <w:types>
          <w:type w:val="bbPlcHdr"/>
        </w:types>
        <w:behaviors>
          <w:behavior w:val="content"/>
        </w:behaviors>
        <w:guid w:val="{3E069633-C73B-4CB7-83B8-EC2E201EB9BC}"/>
      </w:docPartPr>
      <w:docPartBody>
        <w:p w:rsidR="00BF1535" w:rsidRDefault="00BF1535">
          <w:pPr>
            <w:pStyle w:val="B6713803F7B940B98376EEA40FF8B768"/>
          </w:pPr>
          <w:r w:rsidRPr="00356B90">
            <w:rPr>
              <w:shd w:val="clear" w:color="auto" w:fill="F79646" w:themeFill="accent6"/>
            </w:rPr>
            <w:t>[XX]</w:t>
          </w:r>
        </w:p>
      </w:docPartBody>
    </w:docPart>
    <w:docPart>
      <w:docPartPr>
        <w:name w:val="2DE26F06687846509DBE7D979F09BB7C"/>
        <w:category>
          <w:name w:val="General"/>
          <w:gallery w:val="placeholder"/>
        </w:category>
        <w:types>
          <w:type w:val="bbPlcHdr"/>
        </w:types>
        <w:behaviors>
          <w:behavior w:val="content"/>
        </w:behaviors>
        <w:guid w:val="{863DF83C-CA8A-4983-B8C6-00AFB27C5B46}"/>
      </w:docPartPr>
      <w:docPartBody>
        <w:p w:rsidR="00BF1535" w:rsidRDefault="00BF1535">
          <w:pPr>
            <w:pStyle w:val="2DE26F06687846509DBE7D979F09BB7C"/>
          </w:pPr>
          <w:r w:rsidRPr="00BC6A6F">
            <w:rPr>
              <w:shd w:val="clear" w:color="auto" w:fill="F79646" w:themeFill="accent6"/>
            </w:rPr>
            <w:t>[Subject]</w:t>
          </w:r>
        </w:p>
      </w:docPartBody>
    </w:docPart>
    <w:docPart>
      <w:docPartPr>
        <w:name w:val="8A73BBD82A4449FE89C572EFD3EE4E26"/>
        <w:category>
          <w:name w:val="General"/>
          <w:gallery w:val="placeholder"/>
        </w:category>
        <w:types>
          <w:type w:val="bbPlcHdr"/>
        </w:types>
        <w:behaviors>
          <w:behavior w:val="content"/>
        </w:behaviors>
        <w:guid w:val="{239698D8-C226-4107-96CC-E4379F60FA22}"/>
      </w:docPartPr>
      <w:docPartBody>
        <w:p w:rsidR="00BF1535" w:rsidRDefault="00BF1535">
          <w:pPr>
            <w:pStyle w:val="8A73BBD82A4449FE89C572EFD3EE4E26"/>
          </w:pPr>
          <w:r w:rsidRPr="00A55FE2">
            <w:rPr>
              <w:rStyle w:val="PlaceholderText"/>
            </w:rPr>
            <w:t>[Abstract]</w:t>
          </w:r>
        </w:p>
      </w:docPartBody>
    </w:docPart>
    <w:docPart>
      <w:docPartPr>
        <w:name w:val="95089655F28B4F8A8D4A56C884BE9A21"/>
        <w:category>
          <w:name w:val="General"/>
          <w:gallery w:val="placeholder"/>
        </w:category>
        <w:types>
          <w:type w:val="bbPlcHdr"/>
        </w:types>
        <w:behaviors>
          <w:behavior w:val="content"/>
        </w:behaviors>
        <w:guid w:val="{DFE77308-6F92-4475-AA0A-DCBF4E23ADCF}"/>
      </w:docPartPr>
      <w:docPartBody>
        <w:p w:rsidR="00BF1535" w:rsidRDefault="00BF1535">
          <w:pPr>
            <w:pStyle w:val="95089655F28B4F8A8D4A56C884BE9A21"/>
          </w:pPr>
          <w:r w:rsidRPr="005A7B1D">
            <w:rPr>
              <w:rStyle w:val="TitleChar"/>
              <w:shd w:val="clear" w:color="auto" w:fill="F79646" w:themeFill="accent6"/>
            </w:rPr>
            <w:t>[Assessment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535"/>
    <w:rsid w:val="00113678"/>
    <w:rsid w:val="003A5C6D"/>
    <w:rsid w:val="00BF1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713803F7B940B98376EEA40FF8B768">
    <w:name w:val="B6713803F7B940B98376EEA40FF8B768"/>
  </w:style>
  <w:style w:type="paragraph" w:customStyle="1" w:styleId="2DE26F06687846509DBE7D979F09BB7C">
    <w:name w:val="2DE26F06687846509DBE7D979F09BB7C"/>
  </w:style>
  <w:style w:type="character" w:styleId="PlaceholderText">
    <w:name w:val="Placeholder Text"/>
    <w:basedOn w:val="DefaultParagraphFont"/>
    <w:uiPriority w:val="99"/>
    <w:semiHidden/>
    <w:rPr>
      <w:color w:val="FF0000"/>
    </w:rPr>
  </w:style>
  <w:style w:type="paragraph" w:customStyle="1" w:styleId="8A73BBD82A4449FE89C572EFD3EE4E26">
    <w:name w:val="8A73BBD82A4449FE89C572EFD3EE4E26"/>
  </w:style>
  <w:style w:type="paragraph" w:styleId="Title">
    <w:name w:val="Title"/>
    <w:basedOn w:val="Normal"/>
    <w:next w:val="Subtitle"/>
    <w:link w:val="TitleChar"/>
    <w:uiPriority w:val="41"/>
    <w:qFormat/>
    <w:pPr>
      <w:spacing w:before="120" w:after="240" w:line="240" w:lineRule="auto"/>
    </w:pPr>
    <w:rPr>
      <w:rFonts w:asciiTheme="majorHAnsi" w:eastAsiaTheme="majorEastAsia" w:hAnsiTheme="majorHAnsi" w:cstheme="majorBidi"/>
      <w:b/>
      <w:sz w:val="56"/>
      <w:szCs w:val="56"/>
    </w:rPr>
  </w:style>
  <w:style w:type="character" w:customStyle="1" w:styleId="TitleChar">
    <w:name w:val="Title Char"/>
    <w:basedOn w:val="DefaultParagraphFont"/>
    <w:link w:val="Title"/>
    <w:uiPriority w:val="41"/>
    <w:rPr>
      <w:rFonts w:asciiTheme="majorHAnsi" w:eastAsiaTheme="majorEastAsia" w:hAnsiTheme="majorHAnsi" w:cstheme="majorBidi"/>
      <w:b/>
      <w:sz w:val="56"/>
      <w:szCs w:val="56"/>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95089655F28B4F8A8D4A56C884BE9A21">
    <w:name w:val="95089655F28B4F8A8D4A56C884BE9A2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713803F7B940B98376EEA40FF8B768">
    <w:name w:val="B6713803F7B940B98376EEA40FF8B768"/>
  </w:style>
  <w:style w:type="paragraph" w:customStyle="1" w:styleId="2DE26F06687846509DBE7D979F09BB7C">
    <w:name w:val="2DE26F06687846509DBE7D979F09BB7C"/>
  </w:style>
  <w:style w:type="character" w:styleId="PlaceholderText">
    <w:name w:val="Placeholder Text"/>
    <w:basedOn w:val="DefaultParagraphFont"/>
    <w:uiPriority w:val="99"/>
    <w:semiHidden/>
    <w:rPr>
      <w:color w:val="FF0000"/>
    </w:rPr>
  </w:style>
  <w:style w:type="paragraph" w:customStyle="1" w:styleId="8A73BBD82A4449FE89C572EFD3EE4E26">
    <w:name w:val="8A73BBD82A4449FE89C572EFD3EE4E26"/>
  </w:style>
  <w:style w:type="paragraph" w:styleId="Title">
    <w:name w:val="Title"/>
    <w:basedOn w:val="Normal"/>
    <w:next w:val="Subtitle"/>
    <w:link w:val="TitleChar"/>
    <w:uiPriority w:val="41"/>
    <w:qFormat/>
    <w:pPr>
      <w:spacing w:before="120" w:after="240" w:line="240" w:lineRule="auto"/>
    </w:pPr>
    <w:rPr>
      <w:rFonts w:asciiTheme="majorHAnsi" w:eastAsiaTheme="majorEastAsia" w:hAnsiTheme="majorHAnsi" w:cstheme="majorBidi"/>
      <w:b/>
      <w:sz w:val="56"/>
      <w:szCs w:val="56"/>
    </w:rPr>
  </w:style>
  <w:style w:type="character" w:customStyle="1" w:styleId="TitleChar">
    <w:name w:val="Title Char"/>
    <w:basedOn w:val="DefaultParagraphFont"/>
    <w:link w:val="Title"/>
    <w:uiPriority w:val="41"/>
    <w:rPr>
      <w:rFonts w:asciiTheme="majorHAnsi" w:eastAsiaTheme="majorEastAsia" w:hAnsiTheme="majorHAnsi" w:cstheme="majorBidi"/>
      <w:b/>
      <w:sz w:val="56"/>
      <w:szCs w:val="56"/>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95089655F28B4F8A8D4A56C884BE9A21">
    <w:name w:val="95089655F28B4F8A8D4A56C884BE9A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QCAA">
  <a:themeElements>
    <a:clrScheme name="QCAA">
      <a:dk1>
        <a:sysClr val="windowText" lastClr="000000"/>
      </a:dk1>
      <a:lt1>
        <a:sysClr val="window" lastClr="FFFFFF"/>
      </a:lt1>
      <a:dk2>
        <a:srgbClr val="808184"/>
      </a:dk2>
      <a:lt2>
        <a:srgbClr val="E6E7E8"/>
      </a:lt2>
      <a:accent1>
        <a:srgbClr val="D52B1E"/>
      </a:accent1>
      <a:accent2>
        <a:srgbClr val="21578A"/>
      </a:accent2>
      <a:accent3>
        <a:srgbClr val="E17000"/>
      </a:accent3>
      <a:accent4>
        <a:srgbClr val="738639"/>
      </a:accent4>
      <a:accent5>
        <a:srgbClr val="865F7F"/>
      </a:accent5>
      <a:accent6>
        <a:srgbClr val="F7EA9F"/>
      </a:accent6>
      <a:hlink>
        <a:srgbClr val="0000FF"/>
      </a:hlink>
      <a:folHlink>
        <a:srgbClr val="800080"/>
      </a:folHlink>
    </a:clrScheme>
    <a:fontScheme name="QS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Sample response</Abstract>
  <CompanyAddress>Why do the seasons change?</CompanyAddress>
  <CompanyPhone>7</CompanyPhone>
  <CompanyFax/>
  <CompanyEmail/>
</CoverPageProperties>
</file>

<file path=customXml/item2.xml><?xml version="1.0" encoding="utf-8"?>
<root>
  <subtitle/>
</root>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3C7B3732AB8546B387ABC1F8F0FB2A" ma:contentTypeVersion="0" ma:contentTypeDescription="Create a new document." ma:contentTypeScope="" ma:versionID="c667244f083121441678b0f427f61f3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3D94B3-FABA-4E1E-B14F-6D1E722A4B5A}">
  <ds:schemaRefs/>
</ds:datastoreItem>
</file>

<file path=customXml/itemProps3.xml><?xml version="1.0" encoding="utf-8"?>
<ds:datastoreItem xmlns:ds="http://schemas.openxmlformats.org/officeDocument/2006/customXml" ds:itemID="{CEF62734-76FE-46C1-B526-1A0207C1A3F0}">
  <ds:schemaRefs>
    <ds:schemaRef ds:uri="http://schemas.microsoft.com/office/2006/metadata/properties"/>
    <ds:schemaRef ds:uri="http://purl.org/dc/dcmitype/"/>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79EA3A8-A903-45AC-8CE1-939CB3F11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7A802BE1-D78F-44F6-8BE8-EA53D2D46A43}">
  <ds:schemaRefs>
    <ds:schemaRef ds:uri="http://schemas.microsoft.com/sharepoint/v3/contenttype/forms"/>
  </ds:schemaRefs>
</ds:datastoreItem>
</file>

<file path=customXml/itemProps6.xml><?xml version="1.0" encoding="utf-8"?>
<ds:datastoreItem xmlns:ds="http://schemas.openxmlformats.org/officeDocument/2006/customXml" ds:itemID="{D32615F7-049C-476D-8A47-4F86D92A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259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Why do the seasons change?</vt:lpstr>
    </vt:vector>
  </TitlesOfParts>
  <Company>Queensland Curriculum and Assessment Authority</Company>
  <LinksUpToDate>false</LinksUpToDate>
  <CharactersWithSpaces>3041</CharactersWithSpaces>
  <SharedDoc>false</SharedDoc>
  <HLinks>
    <vt:vector size="42" baseType="variant">
      <vt:variant>
        <vt:i4>7340144</vt:i4>
      </vt:variant>
      <vt:variant>
        <vt:i4>42</vt:i4>
      </vt:variant>
      <vt:variant>
        <vt:i4>0</vt:i4>
      </vt:variant>
      <vt:variant>
        <vt:i4>5</vt:i4>
      </vt:variant>
      <vt:variant>
        <vt:lpwstr>http://www.qsa.qld.edu.au/</vt:lpwstr>
      </vt:variant>
      <vt:variant>
        <vt:lpwstr/>
      </vt:variant>
      <vt:variant>
        <vt:i4>1310773</vt:i4>
      </vt:variant>
      <vt:variant>
        <vt:i4>35</vt:i4>
      </vt:variant>
      <vt:variant>
        <vt:i4>0</vt:i4>
      </vt:variant>
      <vt:variant>
        <vt:i4>5</vt:i4>
      </vt:variant>
      <vt:variant>
        <vt:lpwstr/>
      </vt:variant>
      <vt:variant>
        <vt:lpwstr>_Toc245629087</vt:lpwstr>
      </vt:variant>
      <vt:variant>
        <vt:i4>1310773</vt:i4>
      </vt:variant>
      <vt:variant>
        <vt:i4>29</vt:i4>
      </vt:variant>
      <vt:variant>
        <vt:i4>0</vt:i4>
      </vt:variant>
      <vt:variant>
        <vt:i4>5</vt:i4>
      </vt:variant>
      <vt:variant>
        <vt:lpwstr/>
      </vt:variant>
      <vt:variant>
        <vt:lpwstr>_Toc245629086</vt:lpwstr>
      </vt:variant>
      <vt:variant>
        <vt:i4>1310773</vt:i4>
      </vt:variant>
      <vt:variant>
        <vt:i4>23</vt:i4>
      </vt:variant>
      <vt:variant>
        <vt:i4>0</vt:i4>
      </vt:variant>
      <vt:variant>
        <vt:i4>5</vt:i4>
      </vt:variant>
      <vt:variant>
        <vt:lpwstr/>
      </vt:variant>
      <vt:variant>
        <vt:lpwstr>_Toc245629085</vt:lpwstr>
      </vt:variant>
      <vt:variant>
        <vt:i4>1310773</vt:i4>
      </vt:variant>
      <vt:variant>
        <vt:i4>17</vt:i4>
      </vt:variant>
      <vt:variant>
        <vt:i4>0</vt:i4>
      </vt:variant>
      <vt:variant>
        <vt:i4>5</vt:i4>
      </vt:variant>
      <vt:variant>
        <vt:lpwstr/>
      </vt:variant>
      <vt:variant>
        <vt:lpwstr>_Toc245629084</vt:lpwstr>
      </vt:variant>
      <vt:variant>
        <vt:i4>1310773</vt:i4>
      </vt:variant>
      <vt:variant>
        <vt:i4>11</vt:i4>
      </vt:variant>
      <vt:variant>
        <vt:i4>0</vt:i4>
      </vt:variant>
      <vt:variant>
        <vt:i4>5</vt:i4>
      </vt:variant>
      <vt:variant>
        <vt:lpwstr/>
      </vt:variant>
      <vt:variant>
        <vt:lpwstr>_Toc245629083</vt:lpwstr>
      </vt:variant>
      <vt:variant>
        <vt:i4>1310773</vt:i4>
      </vt:variant>
      <vt:variant>
        <vt:i4>5</vt:i4>
      </vt:variant>
      <vt:variant>
        <vt:i4>0</vt:i4>
      </vt:variant>
      <vt:variant>
        <vt:i4>5</vt:i4>
      </vt:variant>
      <vt:variant>
        <vt:lpwstr/>
      </vt:variant>
      <vt:variant>
        <vt:lpwstr>_Toc245629082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Science Sample assessment Assessment resource - Sample response | Why do the seasons change? | Australian Curriculum</dc:title>
  <dc:subject>Science</dc:subject>
  <dc:creator>Queensland Curriculum and Assessment Authority</dc:creator>
  <cp:lastModifiedBy>CMED</cp:lastModifiedBy>
  <cp:revision>16</cp:revision>
  <cp:lastPrinted>2015-01-12T02:14:00Z</cp:lastPrinted>
  <dcterms:created xsi:type="dcterms:W3CDTF">2014-08-18T06:19:00Z</dcterms:created>
  <dcterms:modified xsi:type="dcterms:W3CDTF">2015-01-12T07:04:00Z</dcterms:modified>
  <cp:category>14979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0x010100EE3C7B3732AB8546B387ABC1F8F0FB2A</vt:lpwstr>
  </property>
  <property fmtid="{D5CDD505-2E9C-101B-9397-08002B2CF9AE}" pid="3" name="Order">
    <vt:r8>29900</vt:r8>
  </property>
</Properties>
</file>