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806" w:rsidRDefault="00E22806" w:rsidP="00E22806">
      <w:pPr>
        <w:pStyle w:val="smallspace"/>
        <w:keepNext/>
        <w:keepLines/>
      </w:pPr>
      <w:bookmarkStart w:id="0" w:name="_GoBack"/>
      <w:bookmarkEnd w:id="0"/>
    </w:p>
    <w:tbl>
      <w:tblPr>
        <w:tblW w:w="15160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1700"/>
        <w:gridCol w:w="3460"/>
      </w:tblGrid>
      <w:tr w:rsidR="007427D0" w:rsidRPr="00B31EE0" w:rsidTr="00A93C0B">
        <w:tc>
          <w:tcPr>
            <w:tcW w:w="11700" w:type="dxa"/>
            <w:vAlign w:val="bottom"/>
          </w:tcPr>
          <w:p w:rsidR="007427D0" w:rsidRPr="00765A84" w:rsidRDefault="009F16CD" w:rsidP="007427D0">
            <w:pPr>
              <w:pStyle w:val="Titlegreen"/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Australian Curriculum Year </w:t>
            </w:r>
            <w:r w:rsidR="00490E88">
              <w:rPr>
                <w:sz w:val="22"/>
                <w:szCs w:val="22"/>
              </w:rPr>
              <w:t>5</w:t>
            </w:r>
            <w:r w:rsidR="007427D0" w:rsidRPr="00765A84">
              <w:rPr>
                <w:sz w:val="22"/>
                <w:szCs w:val="22"/>
              </w:rPr>
              <w:t xml:space="preserve"> Science Sample assessment</w:t>
            </w:r>
            <w:r w:rsidR="007427D0" w:rsidRPr="00765A84">
              <w:rPr>
                <w:sz w:val="22"/>
                <w:szCs w:val="22"/>
              </w:rPr>
              <w:t> </w:t>
            </w:r>
            <w:r w:rsidR="007427D0" w:rsidRPr="00765A84">
              <w:rPr>
                <w:sz w:val="22"/>
                <w:szCs w:val="22"/>
              </w:rPr>
              <w:t>|</w:t>
            </w:r>
            <w:r w:rsidR="007427D0" w:rsidRPr="00765A84">
              <w:rPr>
                <w:sz w:val="22"/>
                <w:szCs w:val="22"/>
              </w:rPr>
              <w:t> </w:t>
            </w:r>
            <w:r w:rsidR="007427D0" w:rsidRPr="00765A84">
              <w:rPr>
                <w:sz w:val="22"/>
                <w:szCs w:val="22"/>
              </w:rPr>
              <w:t>Task-specific standards — continua</w:t>
            </w:r>
          </w:p>
          <w:p w:rsidR="007427D0" w:rsidRPr="00EA7B23" w:rsidRDefault="00490E88" w:rsidP="00935F0F">
            <w:pPr>
              <w:pStyle w:val="Subtitle"/>
              <w:keepNext/>
              <w:keepLines/>
            </w:pPr>
            <w:r>
              <w:t>Adaptations</w:t>
            </w:r>
          </w:p>
        </w:tc>
        <w:tc>
          <w:tcPr>
            <w:tcW w:w="3460" w:type="dxa"/>
            <w:vAlign w:val="bottom"/>
          </w:tcPr>
          <w:p w:rsidR="007427D0" w:rsidRPr="00B31EE0" w:rsidRDefault="007427D0" w:rsidP="007427D0">
            <w:pPr>
              <w:pStyle w:val="Studentname"/>
              <w:keepNext/>
              <w:keepLines/>
              <w:tabs>
                <w:tab w:val="clear" w:pos="4752"/>
                <w:tab w:val="left" w:pos="717"/>
                <w:tab w:val="right" w:leader="dot" w:pos="4395"/>
              </w:tabs>
            </w:pPr>
            <w:r w:rsidRPr="00B31EE0">
              <w:t>Name</w:t>
            </w:r>
            <w:r>
              <w:tab/>
            </w:r>
            <w:r w:rsidRPr="006540A2">
              <w:rPr>
                <w:sz w:val="20"/>
                <w:szCs w:val="20"/>
              </w:rPr>
              <w:tab/>
            </w:r>
          </w:p>
        </w:tc>
      </w:tr>
      <w:tr w:rsidR="007427D0" w:rsidRPr="00B31EE0" w:rsidTr="00A93C0B">
        <w:tc>
          <w:tcPr>
            <w:tcW w:w="15160" w:type="dxa"/>
            <w:gridSpan w:val="2"/>
            <w:vAlign w:val="bottom"/>
          </w:tcPr>
          <w:p w:rsidR="007427D0" w:rsidRPr="00B31EE0" w:rsidRDefault="007427D0" w:rsidP="007427D0">
            <w:pPr>
              <w:pStyle w:val="Copyright"/>
              <w:keepNext/>
              <w:keepLines/>
            </w:pPr>
            <w:r>
              <w:t>© The State of Queensland (Queensland Studies Authority) and its licensors 2013. All web links correct at time of publication.</w:t>
            </w:r>
          </w:p>
        </w:tc>
      </w:tr>
    </w:tbl>
    <w:p w:rsidR="00663DB5" w:rsidRPr="0085094D" w:rsidRDefault="00663DB5" w:rsidP="007427D0">
      <w:pPr>
        <w:pStyle w:val="Purpose"/>
        <w:keepNext/>
        <w:keepLines/>
        <w:rPr>
          <w:rStyle w:val="InstructionsChar"/>
          <w:rFonts w:eastAsia="Arial Unicode MS"/>
          <w:sz w:val="21"/>
        </w:rPr>
      </w:pPr>
      <w:r w:rsidRPr="0085094D">
        <w:rPr>
          <w:b/>
          <w:sz w:val="21"/>
          <w:szCs w:val="21"/>
        </w:rPr>
        <w:t>Purpose of assessment:</w:t>
      </w:r>
      <w:r w:rsidR="00BE685E" w:rsidRPr="00BE685E">
        <w:rPr>
          <w:szCs w:val="21"/>
        </w:rPr>
        <w:t xml:space="preserve"> </w:t>
      </w:r>
      <w:r w:rsidR="00C41EEF" w:rsidRPr="00C41EEF">
        <w:rPr>
          <w:szCs w:val="21"/>
        </w:rPr>
        <w:t>Research structural and behavioural adaptations that assist animals to survive in their environment and use this information to develop explanations and predictions.</w:t>
      </w:r>
      <w:r w:rsidR="00FA339D">
        <w:rPr>
          <w:szCs w:val="21"/>
        </w:rPr>
        <w:t xml:space="preserve"> </w:t>
      </w:r>
    </w:p>
    <w:tbl>
      <w:tblPr>
        <w:tblW w:w="494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4914"/>
        <w:gridCol w:w="4913"/>
        <w:gridCol w:w="4913"/>
        <w:gridCol w:w="428"/>
      </w:tblGrid>
      <w:tr w:rsidR="00663DB5" w:rsidRPr="00952097" w:rsidTr="008822A0">
        <w:trPr>
          <w:trHeight w:val="283"/>
        </w:trPr>
        <w:tc>
          <w:tcPr>
            <w:tcW w:w="14740" w:type="dxa"/>
            <w:gridSpan w:val="3"/>
            <w:tcBorders>
              <w:bottom w:val="single" w:sz="4" w:space="0" w:color="FFFFFF"/>
            </w:tcBorders>
            <w:shd w:val="clear" w:color="auto" w:fill="6FBDBE"/>
            <w:vAlign w:val="center"/>
          </w:tcPr>
          <w:p w:rsidR="00663DB5" w:rsidRPr="00952097" w:rsidRDefault="00BD598F" w:rsidP="00FF696D">
            <w:pPr>
              <w:pStyle w:val="AssessableelementWHITE"/>
            </w:pPr>
            <w:r>
              <w:t xml:space="preserve">Understanding and </w:t>
            </w:r>
            <w:r w:rsidR="00FF696D">
              <w:t>skills</w:t>
            </w:r>
          </w:p>
        </w:tc>
        <w:tc>
          <w:tcPr>
            <w:tcW w:w="428" w:type="dxa"/>
            <w:tcBorders>
              <w:left w:val="nil"/>
            </w:tcBorders>
            <w:shd w:val="clear" w:color="auto" w:fill="auto"/>
          </w:tcPr>
          <w:p w:rsidR="00663DB5" w:rsidRPr="00952097" w:rsidRDefault="00663DB5" w:rsidP="00E22806"/>
        </w:tc>
      </w:tr>
      <w:tr w:rsidR="00490E88" w:rsidRPr="00952097" w:rsidTr="00CC2587">
        <w:trPr>
          <w:trHeight w:val="226"/>
        </w:trPr>
        <w:tc>
          <w:tcPr>
            <w:tcW w:w="9827" w:type="dxa"/>
            <w:gridSpan w:val="2"/>
            <w:tcBorders>
              <w:top w:val="single" w:sz="4" w:space="0" w:color="FFFFFF"/>
              <w:bottom w:val="single" w:sz="4" w:space="0" w:color="FFFFFF"/>
            </w:tcBorders>
            <w:shd w:val="clear" w:color="auto" w:fill="6FBDBE"/>
            <w:vAlign w:val="center"/>
          </w:tcPr>
          <w:p w:rsidR="00490E88" w:rsidRPr="00952097" w:rsidRDefault="00490E88" w:rsidP="00A20A64">
            <w:pPr>
              <w:pStyle w:val="AssessableelementWHITE"/>
            </w:pPr>
            <w:r>
              <w:t>Science understanding</w:t>
            </w:r>
          </w:p>
        </w:tc>
        <w:tc>
          <w:tcPr>
            <w:tcW w:w="49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6FBDBE"/>
            <w:vAlign w:val="center"/>
          </w:tcPr>
          <w:p w:rsidR="00490E88" w:rsidRPr="00952097" w:rsidRDefault="00490E88" w:rsidP="00A20A64">
            <w:pPr>
              <w:pStyle w:val="AssessableelementWHITE"/>
            </w:pPr>
            <w:r>
              <w:t>Science inquiry skills</w:t>
            </w:r>
          </w:p>
        </w:tc>
        <w:tc>
          <w:tcPr>
            <w:tcW w:w="428" w:type="dxa"/>
            <w:tcBorders>
              <w:left w:val="nil"/>
            </w:tcBorders>
            <w:shd w:val="clear" w:color="auto" w:fill="auto"/>
          </w:tcPr>
          <w:p w:rsidR="00490E88" w:rsidRPr="00952097" w:rsidRDefault="00490E88" w:rsidP="00E22806"/>
        </w:tc>
      </w:tr>
      <w:tr w:rsidR="00FF696D" w:rsidRPr="00952097" w:rsidTr="00490E88">
        <w:trPr>
          <w:trHeight w:val="454"/>
        </w:trPr>
        <w:tc>
          <w:tcPr>
            <w:tcW w:w="4914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CFE7E6"/>
          </w:tcPr>
          <w:p w:rsidR="00FF696D" w:rsidRPr="009F16CD" w:rsidRDefault="00FF696D" w:rsidP="009F16CD">
            <w:pPr>
              <w:pStyle w:val="Tabletext"/>
              <w:jc w:val="center"/>
              <w:rPr>
                <w:b/>
              </w:rPr>
            </w:pPr>
            <w:r w:rsidRPr="009F16CD">
              <w:rPr>
                <w:b/>
              </w:rPr>
              <w:t>Section</w:t>
            </w:r>
            <w:r w:rsidR="00490E88">
              <w:rPr>
                <w:b/>
              </w:rPr>
              <w:t>s 1 and</w:t>
            </w:r>
            <w:r w:rsidRPr="009F16CD">
              <w:rPr>
                <w:b/>
              </w:rPr>
              <w:t xml:space="preserve"> 2</w:t>
            </w:r>
          </w:p>
          <w:p w:rsidR="00FF696D" w:rsidRPr="009F16CD" w:rsidRDefault="00490E88" w:rsidP="009F16CD">
            <w:pPr>
              <w:pStyle w:val="Tabletext"/>
              <w:jc w:val="center"/>
            </w:pPr>
            <w:r w:rsidRPr="00490E88">
              <w:t>Analysis of how the form of living things enables them to function in their environments</w:t>
            </w:r>
          </w:p>
        </w:tc>
        <w:tc>
          <w:tcPr>
            <w:tcW w:w="4913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CFE7E6"/>
          </w:tcPr>
          <w:p w:rsidR="00FF696D" w:rsidRPr="009F16CD" w:rsidRDefault="00490E88" w:rsidP="009F16CD">
            <w:pPr>
              <w:pStyle w:val="Tabletext"/>
              <w:jc w:val="center"/>
            </w:pPr>
            <w:r>
              <w:rPr>
                <w:b/>
              </w:rPr>
              <w:t>Section</w:t>
            </w:r>
            <w:r w:rsidR="00FF696D" w:rsidRPr="009F16CD">
              <w:rPr>
                <w:b/>
              </w:rPr>
              <w:t xml:space="preserve"> 3</w:t>
            </w:r>
          </w:p>
          <w:p w:rsidR="00FF696D" w:rsidRDefault="00490E88" w:rsidP="009F16CD">
            <w:pPr>
              <w:pStyle w:val="Tabletext"/>
              <w:jc w:val="center"/>
            </w:pPr>
            <w:r w:rsidRPr="00490E88">
              <w:rPr>
                <w:szCs w:val="20"/>
              </w:rPr>
              <w:t>Analysis of adaptations that are common to animals living in the same extreme environment; prediction of the impact of global warming on future adaptations</w:t>
            </w:r>
          </w:p>
        </w:tc>
        <w:tc>
          <w:tcPr>
            <w:tcW w:w="4913" w:type="dxa"/>
            <w:tcBorders>
              <w:top w:val="single" w:sz="4" w:space="0" w:color="FFFFFF"/>
              <w:left w:val="single" w:sz="4" w:space="0" w:color="FFFFFF"/>
            </w:tcBorders>
            <w:shd w:val="clear" w:color="auto" w:fill="CFE7E6"/>
          </w:tcPr>
          <w:p w:rsidR="00FF696D" w:rsidRPr="007D7E76" w:rsidRDefault="00FF696D" w:rsidP="007D7E76">
            <w:pPr>
              <w:pStyle w:val="Tabletext"/>
              <w:jc w:val="center"/>
              <w:rPr>
                <w:b/>
              </w:rPr>
            </w:pPr>
            <w:r w:rsidRPr="009F16CD">
              <w:rPr>
                <w:b/>
              </w:rPr>
              <w:t xml:space="preserve">Sections </w:t>
            </w:r>
            <w:r w:rsidR="00490E88">
              <w:rPr>
                <w:b/>
              </w:rPr>
              <w:t xml:space="preserve">1, </w:t>
            </w:r>
            <w:r w:rsidRPr="009F16CD">
              <w:rPr>
                <w:b/>
              </w:rPr>
              <w:t>2 and 3</w:t>
            </w:r>
          </w:p>
          <w:p w:rsidR="00FF696D" w:rsidRDefault="00490E88" w:rsidP="00B930FA">
            <w:pPr>
              <w:pStyle w:val="Task-specassessablestatement"/>
            </w:pPr>
            <w:r w:rsidRPr="00490E88">
              <w:rPr>
                <w:rFonts w:eastAsia="Times New Roman" w:cs="Times New Roman"/>
                <w:bCs w:val="0"/>
                <w:color w:val="auto"/>
                <w:lang w:eastAsia="en-US"/>
              </w:rPr>
              <w:t xml:space="preserve">Communication of ideas, information and explanations </w:t>
            </w:r>
          </w:p>
        </w:tc>
        <w:tc>
          <w:tcPr>
            <w:tcW w:w="428" w:type="dxa"/>
            <w:tcBorders>
              <w:left w:val="nil"/>
            </w:tcBorders>
            <w:shd w:val="clear" w:color="auto" w:fill="auto"/>
          </w:tcPr>
          <w:p w:rsidR="00FF696D" w:rsidRPr="00952097" w:rsidRDefault="00FF696D" w:rsidP="001958F0">
            <w:pPr>
              <w:rPr>
                <w:color w:val="000000"/>
              </w:rPr>
            </w:pPr>
          </w:p>
        </w:tc>
      </w:tr>
      <w:tr w:rsidR="00FF696D" w:rsidRPr="00952097" w:rsidTr="00490E88">
        <w:trPr>
          <w:trHeight w:val="686"/>
        </w:trPr>
        <w:tc>
          <w:tcPr>
            <w:tcW w:w="4914" w:type="dxa"/>
            <w:shd w:val="clear" w:color="auto" w:fill="auto"/>
          </w:tcPr>
          <w:p w:rsidR="00FF696D" w:rsidRPr="00952097" w:rsidRDefault="004C6EA8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B9F97E2" wp14:editId="54926B9A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224790</wp:posOffset>
                      </wp:positionV>
                      <wp:extent cx="82550" cy="79375"/>
                      <wp:effectExtent l="1587" t="0" r="0" b="0"/>
                      <wp:wrapNone/>
                      <wp:docPr id="111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7937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27" coordsize="21600,21600" o:spt="127" path="m10800,l21600,21600,,21600xe">
                      <v:stroke joinstyle="miter"/>
                      <v:path gradientshapeok="t" o:connecttype="custom" o:connectlocs="10800,0;5400,10800;10800,21600;16200,10800" textboxrect="5400,10800,16200,21600"/>
                    </v:shapetype>
                    <v:shape id="AutoShape 1" o:spid="_x0000_s1026" type="#_x0000_t127" style="position:absolute;margin-left:12.8pt;margin-top:17.7pt;width:6.5pt;height:6.25pt;rotation:90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  <w:r w:rsidR="00FF696D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79A99D1" wp14:editId="210BA1E6">
                      <wp:simplePos x="0" y="0"/>
                      <wp:positionH relativeFrom="column">
                        <wp:posOffset>324485</wp:posOffset>
                      </wp:positionH>
                      <wp:positionV relativeFrom="paragraph">
                        <wp:posOffset>178435</wp:posOffset>
                      </wp:positionV>
                      <wp:extent cx="2160000" cy="723900"/>
                      <wp:effectExtent l="0" t="0" r="0" b="0"/>
                      <wp:wrapNone/>
                      <wp:docPr id="68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00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339D" w:rsidRPr="00FA339D" w:rsidRDefault="00FA339D" w:rsidP="00FA339D">
                                  <w:pPr>
                                    <w:pStyle w:val="Tabletext"/>
                                  </w:pPr>
                                  <w:r w:rsidRPr="00FA339D">
                                    <w:t>Comprehensive explanation of how structural and behavioural adaptations assist animals to survive in their environment</w:t>
                                  </w:r>
                                </w:p>
                                <w:p w:rsidR="00FF696D" w:rsidRPr="008179B2" w:rsidRDefault="00FF696D" w:rsidP="000F226A">
                                  <w:pPr>
                                    <w:pStyle w:val="Tabletext"/>
                                    <w:rPr>
                                      <w:rStyle w:val="TabletextChar"/>
                                      <w:rFonts w:eastAsia="Arial Unicode M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5.55pt;margin-top:14.05pt;width:170.1pt;height:5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" stroked="f">
                      <v:textbox inset="0,0,0,0">
                        <w:txbxContent>
                          <w:p w:rsidR="00FA339D" w:rsidRPr="00FA339D" w:rsidRDefault="00FA339D" w:rsidP="00FA339D">
                            <w:pPr>
                              <w:pStyle w:val="Tabletext"/>
                            </w:pPr>
                            <w:r w:rsidRPr="00FA339D">
                              <w:t>Comprehensive explanation of how structural and behavioural adaptations assist animals to survive in their environment</w:t>
                            </w:r>
                          </w:p>
                          <w:p w:rsidR="00FF696D" w:rsidRPr="008179B2" w:rsidRDefault="00FF696D" w:rsidP="000F226A">
                            <w:pPr>
                              <w:pStyle w:val="Tabletext"/>
                              <w:rPr>
                                <w:rStyle w:val="TabletextChar"/>
                                <w:rFonts w:eastAsia="Arial Unicode M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13" w:type="dxa"/>
            <w:shd w:val="clear" w:color="auto" w:fill="auto"/>
          </w:tcPr>
          <w:p w:rsidR="00FF696D" w:rsidRPr="00952097" w:rsidRDefault="004C6EA8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F06BEEE" wp14:editId="20D7AAF9">
                      <wp:simplePos x="0" y="0"/>
                      <wp:positionH relativeFrom="column">
                        <wp:posOffset>353171</wp:posOffset>
                      </wp:positionH>
                      <wp:positionV relativeFrom="paragraph">
                        <wp:posOffset>178435</wp:posOffset>
                      </wp:positionV>
                      <wp:extent cx="2159635" cy="1149350"/>
                      <wp:effectExtent l="0" t="0" r="0" b="0"/>
                      <wp:wrapNone/>
                      <wp:docPr id="30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635" cy="1149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696D" w:rsidRPr="009F16CD" w:rsidRDefault="00A21B69" w:rsidP="00FC6FA1">
                                  <w:pPr>
                                    <w:pStyle w:val="Tabletext"/>
                                    <w:rPr>
                                      <w:rStyle w:val="TabletextChar"/>
                                      <w:szCs w:val="20"/>
                                    </w:rPr>
                                  </w:pPr>
                                  <w:r w:rsidRPr="00A21B69">
                                    <w:t>Identification of adaptations common to animals and justified prediction of how global warming might affect survival and future adaptations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27.8pt;margin-top:14.05pt;width:170.05pt;height:9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" stroked="f">
                      <v:textbox inset="0,0,0,0">
                        <w:txbxContent>
                          <w:p w:rsidR="00FF696D" w:rsidRPr="009F16CD" w:rsidRDefault="00A21B69" w:rsidP="00FC6FA1">
                            <w:pPr>
                              <w:pStyle w:val="Tabletext"/>
                              <w:rPr>
                                <w:rStyle w:val="TabletextChar"/>
                                <w:szCs w:val="20"/>
                              </w:rPr>
                            </w:pPr>
                            <w:r w:rsidRPr="00A21B69">
                              <w:t>Identification of adaptations common to animals and justified prediction of how global warming might affect survival and future adaptations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FFAB39F" wp14:editId="6FC99C19">
                      <wp:simplePos x="0" y="0"/>
                      <wp:positionH relativeFrom="column">
                        <wp:posOffset>171133</wp:posOffset>
                      </wp:positionH>
                      <wp:positionV relativeFrom="paragraph">
                        <wp:posOffset>236426</wp:posOffset>
                      </wp:positionV>
                      <wp:extent cx="82550" cy="79375"/>
                      <wp:effectExtent l="1587" t="0" r="0" b="0"/>
                      <wp:wrapNone/>
                      <wp:docPr id="7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7937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13.5pt;margin-top:18.6pt;width:6.5pt;height:6.25pt;rotation:90;flip:x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4913" w:type="dxa"/>
            <w:shd w:val="clear" w:color="auto" w:fill="auto"/>
          </w:tcPr>
          <w:p w:rsidR="00FF696D" w:rsidRPr="00952097" w:rsidRDefault="004C6EA8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47653E9" wp14:editId="6A7DC99D">
                      <wp:simplePos x="0" y="0"/>
                      <wp:positionH relativeFrom="column">
                        <wp:posOffset>177483</wp:posOffset>
                      </wp:positionH>
                      <wp:positionV relativeFrom="paragraph">
                        <wp:posOffset>226377</wp:posOffset>
                      </wp:positionV>
                      <wp:extent cx="82550" cy="79375"/>
                      <wp:effectExtent l="1587" t="0" r="0" b="0"/>
                      <wp:wrapNone/>
                      <wp:docPr id="8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7937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14pt;margin-top:17.8pt;width:6.5pt;height:6.25pt;rotation:90;flip:x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  <w:r w:rsidR="00FF696D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6AC802C" wp14:editId="52BE06A7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178435</wp:posOffset>
                      </wp:positionV>
                      <wp:extent cx="2160000" cy="933450"/>
                      <wp:effectExtent l="0" t="0" r="0" b="0"/>
                      <wp:wrapNone/>
                      <wp:docPr id="27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000" cy="933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696D" w:rsidRPr="008179B2" w:rsidRDefault="00C01EC2" w:rsidP="00663DB5">
                                  <w:pPr>
                                    <w:pStyle w:val="Tabletext"/>
                                    <w:rPr>
                                      <w:rStyle w:val="TabletextChar"/>
                                      <w:rFonts w:eastAsia="Arial Unicode MS"/>
                                    </w:rPr>
                                  </w:pPr>
                                  <w:r w:rsidRPr="00C01EC2">
                                    <w:rPr>
                                      <w:szCs w:val="20"/>
                                    </w:rPr>
                                    <w:t>Clear and coherent communication of ideas, information and explanations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_x0000_s1028" type="#_x0000_t202" style="position:absolute;margin-left:29.25pt;margin-top:14.05pt;width:170.1pt;height:73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" stroked="f">
                      <v:textbox inset="0,0,0,0">
                        <w:txbxContent>
                          <w:p w:rsidR="00FF696D" w:rsidRPr="008179B2" w:rsidRDefault="00C01EC2" w:rsidP="00663DB5">
                            <w:pPr>
                              <w:pStyle w:val="Tabletext"/>
                              <w:rPr>
                                <w:rStyle w:val="TabletextChar"/>
                                <w:rFonts w:eastAsia="Arial Unicode MS"/>
                              </w:rPr>
                            </w:pPr>
                            <w:r w:rsidRPr="00C01EC2">
                              <w:rPr>
                                <w:szCs w:val="20"/>
                              </w:rPr>
                              <w:t>Clear and coherent communication of ideas, information and explanations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8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FF696D" w:rsidRPr="00952097" w:rsidRDefault="00FF696D" w:rsidP="001958F0">
            <w:pPr>
              <w:pStyle w:val="Grade"/>
            </w:pPr>
            <w:r w:rsidRPr="00952097">
              <w:t>A</w:t>
            </w:r>
          </w:p>
        </w:tc>
      </w:tr>
      <w:tr w:rsidR="00FF696D" w:rsidRPr="00952097" w:rsidTr="00490E88">
        <w:trPr>
          <w:trHeight w:val="708"/>
        </w:trPr>
        <w:tc>
          <w:tcPr>
            <w:tcW w:w="4914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8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FF696D" w:rsidRPr="00952097" w:rsidRDefault="00FF696D" w:rsidP="001958F0">
            <w:pPr>
              <w:pStyle w:val="Grade"/>
              <w:rPr>
                <w:rFonts w:ascii="Arial Bold" w:hAnsi="Arial Bold"/>
              </w:rPr>
            </w:pPr>
          </w:p>
        </w:tc>
      </w:tr>
      <w:tr w:rsidR="00FF696D" w:rsidRPr="00952097" w:rsidTr="00490E88">
        <w:trPr>
          <w:trHeight w:val="686"/>
        </w:trPr>
        <w:tc>
          <w:tcPr>
            <w:tcW w:w="4914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8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FF696D" w:rsidRPr="00952097" w:rsidRDefault="00FF696D" w:rsidP="001958F0">
            <w:pPr>
              <w:pStyle w:val="Grade"/>
            </w:pPr>
            <w:r w:rsidRPr="00952097">
              <w:t>B</w:t>
            </w:r>
          </w:p>
        </w:tc>
      </w:tr>
      <w:tr w:rsidR="00FF696D" w:rsidRPr="00952097" w:rsidTr="00490E88">
        <w:trPr>
          <w:trHeight w:val="686"/>
        </w:trPr>
        <w:tc>
          <w:tcPr>
            <w:tcW w:w="4914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8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FF696D" w:rsidRPr="00952097" w:rsidRDefault="00FF696D" w:rsidP="001958F0">
            <w:pPr>
              <w:pStyle w:val="Grade"/>
              <w:rPr>
                <w:rFonts w:ascii="Arial Bold" w:hAnsi="Arial Bold"/>
              </w:rPr>
            </w:pPr>
          </w:p>
        </w:tc>
      </w:tr>
      <w:tr w:rsidR="00FF696D" w:rsidRPr="00952097" w:rsidTr="00490E88">
        <w:trPr>
          <w:trHeight w:val="686"/>
        </w:trPr>
        <w:tc>
          <w:tcPr>
            <w:tcW w:w="4914" w:type="dxa"/>
            <w:shd w:val="clear" w:color="auto" w:fill="auto"/>
          </w:tcPr>
          <w:p w:rsidR="00FF696D" w:rsidRPr="00952097" w:rsidRDefault="00B46F2A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CB8AEEF" wp14:editId="041BFA98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69850</wp:posOffset>
                      </wp:positionV>
                      <wp:extent cx="82550" cy="79375"/>
                      <wp:effectExtent l="1587" t="0" r="0" b="0"/>
                      <wp:wrapNone/>
                      <wp:docPr id="1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7937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27" coordsize="21600,21600" o:spt="127" path="m10800,l21600,21600,,21600xe">
                      <v:stroke joinstyle="miter"/>
                      <v:path gradientshapeok="t" o:connecttype="custom" o:connectlocs="10800,0;5400,10800;10800,21600;16200,10800" textboxrect="5400,10800,16200,21600"/>
                    </v:shapetype>
                    <v:shape id="AutoShape 1" o:spid="_x0000_s1026" type="#_x0000_t127" style="position:absolute;margin-left:12.75pt;margin-top:5.5pt;width:6.5pt;height:6.25pt;rotation:90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  <w:r w:rsidR="0066595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069D687" wp14:editId="5757E670">
                      <wp:simplePos x="0" y="0"/>
                      <wp:positionH relativeFrom="column">
                        <wp:posOffset>-2204720</wp:posOffset>
                      </wp:positionH>
                      <wp:positionV relativeFrom="paragraph">
                        <wp:posOffset>251460</wp:posOffset>
                      </wp:positionV>
                      <wp:extent cx="4434840" cy="252095"/>
                      <wp:effectExtent l="14922" t="23178" r="37783" b="18732"/>
                      <wp:wrapNone/>
                      <wp:docPr id="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43484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173.6pt;margin-top:19.8pt;width:349.2pt;height:19.85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" adj="20758,2883" strokecolor="#6fbdbe">
                      <v:fill color2="#cfe7e6" rotate="t" angle="90" focus="100%" type="gradient"/>
                    </v:shape>
                  </w:pict>
                </mc:Fallback>
              </mc:AlternateContent>
            </w:r>
            <w:r w:rsidR="0066595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2303805" wp14:editId="6EE1EFC8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241300</wp:posOffset>
                      </wp:positionV>
                      <wp:extent cx="4455160" cy="252095"/>
                      <wp:effectExtent l="25082" t="13018" r="46673" b="27622"/>
                      <wp:wrapNone/>
                      <wp:docPr id="2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45516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71.25pt;margin-top:19pt;width:350.8pt;height:19.85pt;rotation:-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" adj="20762,2883" strokecolor="#6fbdbe">
                      <v:fill color2="#cfe7e6" rotate="t" angle="90" focus="100%" type="gradient"/>
                    </v:shape>
                  </w:pict>
                </mc:Fallback>
              </mc:AlternateContent>
            </w:r>
            <w:r w:rsidR="00FF696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344E92" wp14:editId="65B6E09F">
                      <wp:simplePos x="0" y="0"/>
                      <wp:positionH relativeFrom="column">
                        <wp:posOffset>324485</wp:posOffset>
                      </wp:positionH>
                      <wp:positionV relativeFrom="paragraph">
                        <wp:posOffset>17780</wp:posOffset>
                      </wp:positionV>
                      <wp:extent cx="2160000" cy="658800"/>
                      <wp:effectExtent l="0" t="0" r="0" b="8255"/>
                      <wp:wrapNone/>
                      <wp:docPr id="23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000" cy="658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339D" w:rsidRPr="00FA339D" w:rsidRDefault="00FA339D" w:rsidP="00FA339D">
                                  <w:pPr>
                                    <w:pStyle w:val="Tabletext"/>
                                  </w:pPr>
                                  <w:r w:rsidRPr="00FA339D">
                                    <w:t>Description of structural and behavioural adaptations of animals from different environments</w:t>
                                  </w:r>
                                </w:p>
                                <w:p w:rsidR="00FF696D" w:rsidRPr="008179B2" w:rsidRDefault="00FF696D" w:rsidP="000F226A">
                                  <w:pPr>
                                    <w:pStyle w:val="Tabletext"/>
                                    <w:rPr>
                                      <w:rStyle w:val="TabletextChar"/>
                                      <w:rFonts w:eastAsia="Arial Unicode M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margin-left:25.55pt;margin-top:1.4pt;width:170.1pt;height:51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" stroked="f">
                      <v:textbox inset="0,0,0,0">
                        <w:txbxContent>
                          <w:p w:rsidR="00FA339D" w:rsidRPr="00FA339D" w:rsidRDefault="00FA339D" w:rsidP="00FA339D">
                            <w:pPr>
                              <w:pStyle w:val="Tabletext"/>
                            </w:pPr>
                            <w:r w:rsidRPr="00FA339D">
                              <w:t>Description of structural and behavioural adaptations of animals from different environments</w:t>
                            </w:r>
                          </w:p>
                          <w:p w:rsidR="00FF696D" w:rsidRPr="008179B2" w:rsidRDefault="00FF696D" w:rsidP="000F226A">
                            <w:pPr>
                              <w:pStyle w:val="Tabletext"/>
                              <w:rPr>
                                <w:rStyle w:val="TabletextChar"/>
                                <w:rFonts w:eastAsia="Arial Unicode M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13" w:type="dxa"/>
            <w:shd w:val="clear" w:color="auto" w:fill="auto"/>
          </w:tcPr>
          <w:p w:rsidR="00FF696D" w:rsidRPr="00952097" w:rsidRDefault="00B46F2A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E58272E" wp14:editId="36E3DFA9">
                      <wp:simplePos x="0" y="0"/>
                      <wp:positionH relativeFrom="column">
                        <wp:posOffset>170498</wp:posOffset>
                      </wp:positionH>
                      <wp:positionV relativeFrom="paragraph">
                        <wp:posOffset>68841</wp:posOffset>
                      </wp:positionV>
                      <wp:extent cx="82550" cy="79375"/>
                      <wp:effectExtent l="1587" t="0" r="0" b="0"/>
                      <wp:wrapNone/>
                      <wp:docPr id="6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7937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13.45pt;margin-top:5.4pt;width:6.5pt;height:6.25pt;rotation:90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1473272" wp14:editId="3367270A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17780</wp:posOffset>
                      </wp:positionV>
                      <wp:extent cx="2160000" cy="626400"/>
                      <wp:effectExtent l="0" t="0" r="0" b="2540"/>
                      <wp:wrapNone/>
                      <wp:docPr id="17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000" cy="62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696D" w:rsidRPr="008179B2" w:rsidRDefault="00A21B69" w:rsidP="00FC6FA1">
                                  <w:pPr>
                                    <w:pStyle w:val="Tabletext"/>
                                    <w:rPr>
                                      <w:rStyle w:val="TabletextChar"/>
                                      <w:rFonts w:eastAsia="Arial Unicode MS"/>
                                    </w:rPr>
                                  </w:pPr>
                                  <w:r w:rsidRPr="00A21B69">
                                    <w:t>Identification of adaptations common to animals and prediction of how global warming might affect survival and future adaptations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27.5pt;margin-top:1.4pt;width:170.1pt;height:49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" stroked="f">
                      <v:textbox inset="0,0,0,0">
                        <w:txbxContent>
                          <w:p w:rsidR="00FF696D" w:rsidRPr="008179B2" w:rsidRDefault="00A21B69" w:rsidP="00FC6FA1">
                            <w:pPr>
                              <w:pStyle w:val="Tabletext"/>
                              <w:rPr>
                                <w:rStyle w:val="TabletextChar"/>
                                <w:rFonts w:eastAsia="Arial Unicode MS"/>
                              </w:rPr>
                            </w:pPr>
                            <w:r w:rsidRPr="00A21B69">
                              <w:t>Identification of adaptations common to animals and prediction of how global warming might affect survival and future adaptations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595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34CB3BE" wp14:editId="40985F2F">
                      <wp:simplePos x="0" y="0"/>
                      <wp:positionH relativeFrom="column">
                        <wp:posOffset>905456</wp:posOffset>
                      </wp:positionH>
                      <wp:positionV relativeFrom="paragraph">
                        <wp:posOffset>241428</wp:posOffset>
                      </wp:positionV>
                      <wp:extent cx="4455723" cy="252095"/>
                      <wp:effectExtent l="25082" t="13018" r="46673" b="27622"/>
                      <wp:wrapNone/>
                      <wp:docPr id="1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455723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71.3pt;margin-top:19pt;width:350.85pt;height:19.85pt;rotation:-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" adj="20762,2883" strokecolor="#6fbdbe">
                      <v:fill color2="#cfe7e6" rotate="t" angle="90" focus="100%" type="gradient"/>
                    </v:shape>
                  </w:pict>
                </mc:Fallback>
              </mc:AlternateContent>
            </w:r>
          </w:p>
        </w:tc>
        <w:tc>
          <w:tcPr>
            <w:tcW w:w="4913" w:type="dxa"/>
            <w:shd w:val="clear" w:color="auto" w:fill="auto"/>
          </w:tcPr>
          <w:p w:rsidR="00FF696D" w:rsidRPr="00952097" w:rsidRDefault="00B46F2A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0966F2B" wp14:editId="6633A3A1">
                      <wp:simplePos x="0" y="0"/>
                      <wp:positionH relativeFrom="column">
                        <wp:posOffset>181872</wp:posOffset>
                      </wp:positionH>
                      <wp:positionV relativeFrom="paragraph">
                        <wp:posOffset>79057</wp:posOffset>
                      </wp:positionV>
                      <wp:extent cx="82550" cy="79375"/>
                      <wp:effectExtent l="1587" t="0" r="0" b="0"/>
                      <wp:wrapNone/>
                      <wp:docPr id="10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7937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14.3pt;margin-top:6.2pt;width:6.5pt;height:6.25pt;rotation:90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6193D9D" wp14:editId="715D9FFA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17145</wp:posOffset>
                      </wp:positionV>
                      <wp:extent cx="2159635" cy="711200"/>
                      <wp:effectExtent l="0" t="0" r="0" b="0"/>
                      <wp:wrapNone/>
                      <wp:docPr id="14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635" cy="71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696D" w:rsidRPr="008179B2" w:rsidRDefault="00C01EC2" w:rsidP="00663DB5">
                                  <w:pPr>
                                    <w:pStyle w:val="Tabletext"/>
                                    <w:rPr>
                                      <w:rStyle w:val="TabletextChar"/>
                                      <w:rFonts w:eastAsia="Arial Unicode MS"/>
                                    </w:rPr>
                                  </w:pPr>
                                  <w:r w:rsidRPr="00C01EC2">
                                    <w:rPr>
                                      <w:szCs w:val="20"/>
                                    </w:rPr>
                                    <w:t>Communication of ideas, information and explanations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29.15pt;margin-top:1.35pt;width:170.05pt;height:5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" stroked="f">
                      <v:textbox inset="0,0,0,0">
                        <w:txbxContent>
                          <w:p w:rsidR="00FF696D" w:rsidRPr="008179B2" w:rsidRDefault="00C01EC2" w:rsidP="00663DB5">
                            <w:pPr>
                              <w:pStyle w:val="Tabletext"/>
                              <w:rPr>
                                <w:rStyle w:val="TabletextChar"/>
                                <w:rFonts w:eastAsia="Arial Unicode MS"/>
                              </w:rPr>
                            </w:pPr>
                            <w:r w:rsidRPr="00C01EC2">
                              <w:rPr>
                                <w:szCs w:val="20"/>
                              </w:rPr>
                              <w:t>Communication of ideas, information and explanations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8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FF696D" w:rsidRPr="00952097" w:rsidRDefault="00FF696D" w:rsidP="001958F0">
            <w:pPr>
              <w:pStyle w:val="Grade"/>
            </w:pPr>
            <w:r w:rsidRPr="00952097">
              <w:t>C</w:t>
            </w:r>
          </w:p>
        </w:tc>
      </w:tr>
      <w:tr w:rsidR="00FF696D" w:rsidRPr="00952097" w:rsidTr="00490E88">
        <w:trPr>
          <w:trHeight w:val="686"/>
        </w:trPr>
        <w:tc>
          <w:tcPr>
            <w:tcW w:w="4914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8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FF696D" w:rsidRPr="00952097" w:rsidRDefault="00FF696D" w:rsidP="001958F0">
            <w:pPr>
              <w:pStyle w:val="Grade"/>
              <w:rPr>
                <w:rFonts w:ascii="Arial Bold" w:hAnsi="Arial Bold"/>
              </w:rPr>
            </w:pPr>
          </w:p>
        </w:tc>
      </w:tr>
      <w:tr w:rsidR="00FF696D" w:rsidRPr="00952097" w:rsidTr="00490E88">
        <w:trPr>
          <w:trHeight w:val="685"/>
        </w:trPr>
        <w:tc>
          <w:tcPr>
            <w:tcW w:w="4914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8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FF696D" w:rsidRPr="00952097" w:rsidRDefault="00FF696D" w:rsidP="001958F0">
            <w:pPr>
              <w:pStyle w:val="Grade"/>
            </w:pPr>
            <w:r w:rsidRPr="00952097">
              <w:t>D</w:t>
            </w:r>
          </w:p>
        </w:tc>
      </w:tr>
      <w:tr w:rsidR="00FF696D" w:rsidRPr="00952097" w:rsidTr="00490E88">
        <w:trPr>
          <w:trHeight w:val="686"/>
        </w:trPr>
        <w:tc>
          <w:tcPr>
            <w:tcW w:w="4914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8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FF696D" w:rsidRPr="00952097" w:rsidRDefault="00FF696D" w:rsidP="001958F0">
            <w:pPr>
              <w:pStyle w:val="Grade"/>
              <w:rPr>
                <w:rFonts w:ascii="Arial Bold" w:hAnsi="Arial Bold"/>
              </w:rPr>
            </w:pPr>
          </w:p>
        </w:tc>
      </w:tr>
      <w:tr w:rsidR="00FF696D" w:rsidRPr="00952097" w:rsidTr="00490E88">
        <w:trPr>
          <w:trHeight w:val="686"/>
        </w:trPr>
        <w:tc>
          <w:tcPr>
            <w:tcW w:w="4914" w:type="dxa"/>
            <w:shd w:val="clear" w:color="auto" w:fill="auto"/>
          </w:tcPr>
          <w:p w:rsidR="00FF696D" w:rsidRPr="00952097" w:rsidRDefault="004C6EA8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50A74B1" wp14:editId="2D2B8E42">
                      <wp:simplePos x="0" y="0"/>
                      <wp:positionH relativeFrom="column">
                        <wp:posOffset>162243</wp:posOffset>
                      </wp:positionH>
                      <wp:positionV relativeFrom="paragraph">
                        <wp:posOffset>38788</wp:posOffset>
                      </wp:positionV>
                      <wp:extent cx="82550" cy="79375"/>
                      <wp:effectExtent l="1587" t="0" r="0" b="0"/>
                      <wp:wrapNone/>
                      <wp:docPr id="3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7937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12.8pt;margin-top:3.05pt;width:6.5pt;height:6.25pt;rotation:90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4913" w:type="dxa"/>
            <w:shd w:val="clear" w:color="auto" w:fill="auto"/>
          </w:tcPr>
          <w:p w:rsidR="00FF696D" w:rsidRPr="00952097" w:rsidRDefault="00B46F2A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AFD394A" wp14:editId="5F8BB861">
                      <wp:simplePos x="0" y="0"/>
                      <wp:positionH relativeFrom="column">
                        <wp:posOffset>353060</wp:posOffset>
                      </wp:positionH>
                      <wp:positionV relativeFrom="paragraph">
                        <wp:posOffset>-2804</wp:posOffset>
                      </wp:positionV>
                      <wp:extent cx="2159635" cy="450850"/>
                      <wp:effectExtent l="0" t="0" r="0" b="6350"/>
                      <wp:wrapNone/>
                      <wp:docPr id="5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635" cy="450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696D" w:rsidRPr="008179B2" w:rsidRDefault="00A21B69" w:rsidP="00663DB5">
                                  <w:pPr>
                                    <w:pStyle w:val="Tabletext"/>
                                    <w:rPr>
                                      <w:rStyle w:val="TabletextChar"/>
                                      <w:rFonts w:eastAsia="Arial Unicode MS"/>
                                    </w:rPr>
                                  </w:pPr>
                                  <w:r w:rsidRPr="00A21B69">
                                    <w:rPr>
                                      <w:szCs w:val="20"/>
                                    </w:rPr>
                                    <w:t>Identification of adaptations common to animals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27.8pt;margin-top:-.2pt;width:170.05pt;height:3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" stroked="f">
                      <v:textbox inset="0,0,0,0">
                        <w:txbxContent>
                          <w:p w:rsidR="00FF696D" w:rsidRPr="008179B2" w:rsidRDefault="00A21B69" w:rsidP="00663DB5">
                            <w:pPr>
                              <w:pStyle w:val="Tabletext"/>
                              <w:rPr>
                                <w:rStyle w:val="TabletextChar"/>
                                <w:rFonts w:eastAsia="Arial Unicode MS"/>
                              </w:rPr>
                            </w:pPr>
                            <w:r w:rsidRPr="00A21B69">
                              <w:rPr>
                                <w:szCs w:val="20"/>
                              </w:rPr>
                              <w:t>Identification of adaptations common to animals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13" w:type="dxa"/>
            <w:shd w:val="clear" w:color="auto" w:fill="auto"/>
          </w:tcPr>
          <w:p w:rsidR="00FF696D" w:rsidRPr="00952097" w:rsidRDefault="00B46F2A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E2D3BAE" wp14:editId="78573EE6">
                      <wp:simplePos x="0" y="0"/>
                      <wp:positionH relativeFrom="column">
                        <wp:posOffset>-2948940</wp:posOffset>
                      </wp:positionH>
                      <wp:positionV relativeFrom="paragraph">
                        <wp:posOffset>46355</wp:posOffset>
                      </wp:positionV>
                      <wp:extent cx="82550" cy="79375"/>
                      <wp:effectExtent l="1587" t="0" r="0" b="0"/>
                      <wp:wrapNone/>
                      <wp:docPr id="4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7937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-232.2pt;margin-top:3.65pt;width:6.5pt;height:6.25pt;rotation:90;flip:x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52F7DBA" wp14:editId="59F70868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-12700</wp:posOffset>
                      </wp:positionV>
                      <wp:extent cx="2159635" cy="449580"/>
                      <wp:effectExtent l="0" t="0" r="0" b="7620"/>
                      <wp:wrapNone/>
                      <wp:docPr id="2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635" cy="449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696D" w:rsidRPr="008179B2" w:rsidRDefault="00C01EC2" w:rsidP="00663DB5">
                                  <w:pPr>
                                    <w:pStyle w:val="Tabletext"/>
                                    <w:rPr>
                                      <w:rStyle w:val="TabletextChar"/>
                                      <w:rFonts w:eastAsia="Arial Unicode MS"/>
                                    </w:rPr>
                                  </w:pPr>
                                  <w:r w:rsidRPr="00C01EC2">
                                    <w:rPr>
                                      <w:szCs w:val="20"/>
                                    </w:rPr>
                                    <w:t>Fragmented communication of ideas, information and explanations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29.2pt;margin-top:-1pt;width:170.05pt;height:35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" stroked="f">
                      <v:textbox inset="0,0,0,0">
                        <w:txbxContent>
                          <w:p w:rsidR="00FF696D" w:rsidRPr="008179B2" w:rsidRDefault="00C01EC2" w:rsidP="00663DB5">
                            <w:pPr>
                              <w:pStyle w:val="Tabletext"/>
                              <w:rPr>
                                <w:rStyle w:val="TabletextChar"/>
                                <w:rFonts w:eastAsia="Arial Unicode MS"/>
                              </w:rPr>
                            </w:pPr>
                            <w:r w:rsidRPr="00C01EC2">
                              <w:rPr>
                                <w:szCs w:val="20"/>
                              </w:rPr>
                              <w:t>Fragmented communication of ideas, information and explanations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FBB7993" wp14:editId="7633B545">
                      <wp:simplePos x="0" y="0"/>
                      <wp:positionH relativeFrom="column">
                        <wp:posOffset>-5915660</wp:posOffset>
                      </wp:positionH>
                      <wp:positionV relativeFrom="paragraph">
                        <wp:posOffset>-10160</wp:posOffset>
                      </wp:positionV>
                      <wp:extent cx="2159635" cy="449580"/>
                      <wp:effectExtent l="0" t="0" r="0" b="7620"/>
                      <wp:wrapNone/>
                      <wp:docPr id="1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635" cy="449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696D" w:rsidRPr="008179B2" w:rsidRDefault="00FA339D" w:rsidP="000F226A">
                                  <w:pPr>
                                    <w:pStyle w:val="Tabletext"/>
                                    <w:rPr>
                                      <w:rStyle w:val="TabletextChar"/>
                                      <w:rFonts w:eastAsia="Arial Unicode MS"/>
                                    </w:rPr>
                                  </w:pPr>
                                  <w:r w:rsidRPr="00FA339D">
                                    <w:rPr>
                                      <w:szCs w:val="20"/>
                                    </w:rPr>
                                    <w:t>Statement of isolated facts about adaptations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-465.8pt;margin-top:-.8pt;width:170.05pt;height:35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" stroked="f">
                      <v:textbox inset="0,0,0,0">
                        <w:txbxContent>
                          <w:p w:rsidR="00FF696D" w:rsidRPr="008179B2" w:rsidRDefault="00FA339D" w:rsidP="000F226A">
                            <w:pPr>
                              <w:pStyle w:val="Tabletext"/>
                              <w:rPr>
                                <w:rStyle w:val="TabletextChar"/>
                                <w:rFonts w:eastAsia="Arial Unicode MS"/>
                              </w:rPr>
                            </w:pPr>
                            <w:r w:rsidRPr="00FA339D">
                              <w:rPr>
                                <w:szCs w:val="20"/>
                              </w:rPr>
                              <w:t>Statement of isolated facts about adaptations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3A4B7F5" wp14:editId="4132197B">
                      <wp:simplePos x="0" y="0"/>
                      <wp:positionH relativeFrom="column">
                        <wp:posOffset>176213</wp:posOffset>
                      </wp:positionH>
                      <wp:positionV relativeFrom="paragraph">
                        <wp:posOffset>40693</wp:posOffset>
                      </wp:positionV>
                      <wp:extent cx="82550" cy="79375"/>
                      <wp:effectExtent l="1587" t="0" r="0" b="0"/>
                      <wp:wrapNone/>
                      <wp:docPr id="12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7937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" o:spid="_x0000_s1026" type="#_x0000_t127" style="position:absolute;margin-left:13.9pt;margin-top:3.2pt;width:6.5pt;height:6.25pt;rotation:90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428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FF696D" w:rsidRPr="00952097" w:rsidRDefault="00FF696D" w:rsidP="001958F0">
            <w:pPr>
              <w:pStyle w:val="Grade"/>
            </w:pPr>
            <w:r w:rsidRPr="00952097">
              <w:t>E</w:t>
            </w:r>
          </w:p>
        </w:tc>
      </w:tr>
      <w:tr w:rsidR="00FF696D" w:rsidRPr="00952097" w:rsidTr="00490E88">
        <w:trPr>
          <w:trHeight w:val="60"/>
        </w:trPr>
        <w:tc>
          <w:tcPr>
            <w:tcW w:w="4914" w:type="dxa"/>
            <w:tcBorders>
              <w:bottom w:val="single" w:sz="8" w:space="0" w:color="6FBDBE"/>
            </w:tcBorders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tcBorders>
              <w:bottom w:val="single" w:sz="8" w:space="0" w:color="6FBDBE"/>
            </w:tcBorders>
            <w:shd w:val="clear" w:color="auto" w:fill="auto"/>
          </w:tcPr>
          <w:p w:rsidR="00FF696D" w:rsidRPr="00952097" w:rsidRDefault="00FF696D" w:rsidP="001958F0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3" w:type="dxa"/>
            <w:tcBorders>
              <w:bottom w:val="single" w:sz="8" w:space="0" w:color="6FBDBE"/>
            </w:tcBorders>
            <w:shd w:val="clear" w:color="auto" w:fill="auto"/>
          </w:tcPr>
          <w:p w:rsidR="00FF696D" w:rsidRPr="00952097" w:rsidRDefault="00FF696D" w:rsidP="00B46F2A">
            <w:pPr>
              <w:tabs>
                <w:tab w:val="right" w:leader="dot" w:pos="15300"/>
              </w:tabs>
              <w:spacing w:before="240" w:after="40"/>
              <w:rPr>
                <w:rFonts w:cs="Arial"/>
              </w:rPr>
            </w:pPr>
          </w:p>
        </w:tc>
        <w:tc>
          <w:tcPr>
            <w:tcW w:w="428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FF696D" w:rsidRPr="00952097" w:rsidRDefault="00FF696D" w:rsidP="001958F0">
            <w:pPr>
              <w:pStyle w:val="Grade"/>
              <w:rPr>
                <w:rFonts w:ascii="Arial Bold" w:hAnsi="Arial Bold"/>
                <w:szCs w:val="24"/>
              </w:rPr>
            </w:pPr>
          </w:p>
        </w:tc>
      </w:tr>
    </w:tbl>
    <w:p w:rsidR="00663DB5" w:rsidRPr="00710D7F" w:rsidRDefault="00663DB5" w:rsidP="00710D7F">
      <w:pPr>
        <w:pStyle w:val="smallspace"/>
        <w:rPr>
          <w:rStyle w:val="Publishingnote"/>
          <w:b w:val="0"/>
          <w:i w:val="0"/>
          <w:color w:val="auto"/>
          <w:sz w:val="2"/>
          <w:szCs w:val="2"/>
        </w:rPr>
      </w:pPr>
    </w:p>
    <w:sectPr w:rsidR="00663DB5" w:rsidRPr="00710D7F" w:rsidSect="007427D0">
      <w:footerReference w:type="default" r:id="rId9"/>
      <w:pgSz w:w="16838" w:h="11906" w:orient="landscape"/>
      <w:pgMar w:top="284" w:right="851" w:bottom="28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3C9" w:rsidRDefault="00A443C9" w:rsidP="0056329E">
      <w:r>
        <w:separator/>
      </w:r>
    </w:p>
  </w:endnote>
  <w:endnote w:type="continuationSeparator" w:id="0">
    <w:p w:rsidR="00A443C9" w:rsidRDefault="00A443C9" w:rsidP="0056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2" w:type="pct"/>
      <w:tblInd w:w="108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275"/>
      <w:gridCol w:w="4717"/>
      <w:gridCol w:w="5182"/>
    </w:tblGrid>
    <w:tr w:rsidR="00FF696D" w:rsidRPr="00A72261" w:rsidTr="00840EF8">
      <w:tc>
        <w:tcPr>
          <w:tcW w:w="5275" w:type="dxa"/>
          <w:shd w:val="clear" w:color="auto" w:fill="auto"/>
          <w:vAlign w:val="center"/>
        </w:tcPr>
        <w:p w:rsidR="00FF696D" w:rsidRPr="00405D8C" w:rsidRDefault="00490E88" w:rsidP="00672ABA">
          <w:pPr>
            <w:pStyle w:val="Footerboxed"/>
            <w:spacing w:line="260" w:lineRule="atLeast"/>
          </w:pPr>
          <w:r>
            <w:t>Australian Curriculum</w:t>
          </w:r>
          <w:r>
            <w:br/>
            <w:t>Year 5</w:t>
          </w:r>
          <w:r w:rsidR="00FF696D" w:rsidRPr="00405D8C">
            <w:t xml:space="preserve"> </w:t>
          </w:r>
          <w:r w:rsidR="00FF696D">
            <w:t>Science</w:t>
          </w:r>
        </w:p>
      </w:tc>
      <w:tc>
        <w:tcPr>
          <w:tcW w:w="4717" w:type="dxa"/>
          <w:shd w:val="clear" w:color="auto" w:fill="auto"/>
          <w:vAlign w:val="center"/>
        </w:tcPr>
        <w:p w:rsidR="00FF696D" w:rsidRPr="00405D8C" w:rsidRDefault="00490E88" w:rsidP="00C57A36">
          <w:pPr>
            <w:pStyle w:val="Footerboxed"/>
            <w:spacing w:line="260" w:lineRule="atLeast"/>
          </w:pPr>
          <w:r>
            <w:t>Adaptations</w:t>
          </w:r>
        </w:p>
      </w:tc>
      <w:tc>
        <w:tcPr>
          <w:tcW w:w="5182" w:type="dxa"/>
          <w:shd w:val="clear" w:color="auto" w:fill="auto"/>
          <w:vAlign w:val="center"/>
        </w:tcPr>
        <w:p w:rsidR="00FF696D" w:rsidRPr="008E23F1" w:rsidRDefault="00FF696D" w:rsidP="00840EF8">
          <w:pPr>
            <w:pStyle w:val="Footerboxed"/>
            <w:spacing w:line="260" w:lineRule="atLeast"/>
          </w:pPr>
          <w:r w:rsidRPr="008E23F1">
            <w:t>Task-specific standard</w:t>
          </w:r>
          <w:r>
            <w:t>s</w:t>
          </w:r>
          <w:r w:rsidRPr="008E23F1">
            <w:t xml:space="preserve"> — continua</w:t>
          </w:r>
        </w:p>
      </w:tc>
    </w:tr>
  </w:tbl>
  <w:p w:rsidR="00FF696D" w:rsidRPr="00F05974" w:rsidRDefault="00FF696D" w:rsidP="003867FF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3C9" w:rsidRDefault="00A443C9" w:rsidP="0056329E">
      <w:r>
        <w:separator/>
      </w:r>
    </w:p>
  </w:footnote>
  <w:footnote w:type="continuationSeparator" w:id="0">
    <w:p w:rsidR="00A443C9" w:rsidRDefault="00A443C9" w:rsidP="00563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>
    <w:nsid w:val="12237500"/>
    <w:multiLevelType w:val="hybridMultilevel"/>
    <w:tmpl w:val="E55A47DC"/>
    <w:lvl w:ilvl="0" w:tplc="B3F2FF62">
      <w:start w:val="1"/>
      <w:numFmt w:val="bullet"/>
      <w:pStyle w:val="Bulletslevel2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90041D"/>
    <w:multiLevelType w:val="hybridMultilevel"/>
    <w:tmpl w:val="A650EDAC"/>
    <w:lvl w:ilvl="0" w:tplc="2F485402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3">
    <w:nsid w:val="1FEE2477"/>
    <w:multiLevelType w:val="hybridMultilevel"/>
    <w:tmpl w:val="BD2A7D1A"/>
    <w:lvl w:ilvl="0" w:tplc="DB7491FC">
      <w:start w:val="1"/>
      <w:numFmt w:val="bullet"/>
      <w:lvlText w:val=""/>
      <w:lvlJc w:val="left"/>
      <w:pPr>
        <w:tabs>
          <w:tab w:val="num" w:pos="380"/>
        </w:tabs>
        <w:ind w:left="664" w:hanging="284"/>
      </w:pPr>
      <w:rPr>
        <w:rFonts w:ascii="Symbol" w:hAnsi="Symbo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3D571A"/>
    <w:multiLevelType w:val="multilevel"/>
    <w:tmpl w:val="31504AF4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5">
    <w:nsid w:val="629828B0"/>
    <w:multiLevelType w:val="hybridMultilevel"/>
    <w:tmpl w:val="58BC8FBC"/>
    <w:lvl w:ilvl="0" w:tplc="97B0ADBA">
      <w:start w:val="1"/>
      <w:numFmt w:val="bullet"/>
      <w:pStyle w:val="Bulletslevel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6">
    <w:nsid w:val="64AC7255"/>
    <w:multiLevelType w:val="hybridMultilevel"/>
    <w:tmpl w:val="322047E0"/>
    <w:lvl w:ilvl="0" w:tplc="FBB26DA8">
      <w:start w:val="1"/>
      <w:numFmt w:val="bullet"/>
      <w:pStyle w:val="Bulletslevel3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2"/>
        <w:szCs w:val="22"/>
        <w:vertAlign w:val="baseli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803C1B"/>
    <w:multiLevelType w:val="multilevel"/>
    <w:tmpl w:val="4FA85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5E"/>
    <w:rsid w:val="0001304D"/>
    <w:rsid w:val="000411B5"/>
    <w:rsid w:val="00064D24"/>
    <w:rsid w:val="000B2476"/>
    <w:rsid w:val="000F226A"/>
    <w:rsid w:val="000F73E7"/>
    <w:rsid w:val="00130F82"/>
    <w:rsid w:val="0017176F"/>
    <w:rsid w:val="001958F0"/>
    <w:rsid w:val="001A75C4"/>
    <w:rsid w:val="001C31C8"/>
    <w:rsid w:val="00212962"/>
    <w:rsid w:val="00270625"/>
    <w:rsid w:val="00277DE7"/>
    <w:rsid w:val="002E7C1C"/>
    <w:rsid w:val="00345F70"/>
    <w:rsid w:val="003527EC"/>
    <w:rsid w:val="0036506A"/>
    <w:rsid w:val="00380F06"/>
    <w:rsid w:val="003867FF"/>
    <w:rsid w:val="00386F7A"/>
    <w:rsid w:val="003D5E13"/>
    <w:rsid w:val="00405D8C"/>
    <w:rsid w:val="00421C57"/>
    <w:rsid w:val="004232CC"/>
    <w:rsid w:val="00490E88"/>
    <w:rsid w:val="004A5803"/>
    <w:rsid w:val="004B4D45"/>
    <w:rsid w:val="004C23BA"/>
    <w:rsid w:val="004C6EA8"/>
    <w:rsid w:val="00514936"/>
    <w:rsid w:val="005267D1"/>
    <w:rsid w:val="00535A1D"/>
    <w:rsid w:val="00536A33"/>
    <w:rsid w:val="0055253B"/>
    <w:rsid w:val="0056329E"/>
    <w:rsid w:val="005711DB"/>
    <w:rsid w:val="00581C84"/>
    <w:rsid w:val="00592702"/>
    <w:rsid w:val="005939C1"/>
    <w:rsid w:val="005E0279"/>
    <w:rsid w:val="005E0906"/>
    <w:rsid w:val="00602F7B"/>
    <w:rsid w:val="00620EF1"/>
    <w:rsid w:val="006540A2"/>
    <w:rsid w:val="00663DB5"/>
    <w:rsid w:val="00665957"/>
    <w:rsid w:val="00672ABA"/>
    <w:rsid w:val="0068122C"/>
    <w:rsid w:val="0068479C"/>
    <w:rsid w:val="006A23BA"/>
    <w:rsid w:val="006B50A5"/>
    <w:rsid w:val="006C1DF9"/>
    <w:rsid w:val="00710D7F"/>
    <w:rsid w:val="007427D0"/>
    <w:rsid w:val="00765A84"/>
    <w:rsid w:val="00775E32"/>
    <w:rsid w:val="007B3559"/>
    <w:rsid w:val="007B7C6F"/>
    <w:rsid w:val="007D7E76"/>
    <w:rsid w:val="008179B2"/>
    <w:rsid w:val="00840EF8"/>
    <w:rsid w:val="0085094D"/>
    <w:rsid w:val="0086131B"/>
    <w:rsid w:val="00873B7C"/>
    <w:rsid w:val="008822A0"/>
    <w:rsid w:val="008E0CC4"/>
    <w:rsid w:val="008E23F1"/>
    <w:rsid w:val="00903251"/>
    <w:rsid w:val="00935F0F"/>
    <w:rsid w:val="00952097"/>
    <w:rsid w:val="00981353"/>
    <w:rsid w:val="009B054E"/>
    <w:rsid w:val="009B6B4F"/>
    <w:rsid w:val="009E2D70"/>
    <w:rsid w:val="009F16CD"/>
    <w:rsid w:val="00A20A64"/>
    <w:rsid w:val="00A21B69"/>
    <w:rsid w:val="00A443C9"/>
    <w:rsid w:val="00A742EE"/>
    <w:rsid w:val="00A873E1"/>
    <w:rsid w:val="00A93C0B"/>
    <w:rsid w:val="00AA143C"/>
    <w:rsid w:val="00AB2032"/>
    <w:rsid w:val="00AC3D6F"/>
    <w:rsid w:val="00AC5CD4"/>
    <w:rsid w:val="00AE4FEE"/>
    <w:rsid w:val="00B07618"/>
    <w:rsid w:val="00B31EE0"/>
    <w:rsid w:val="00B46F2A"/>
    <w:rsid w:val="00B5682B"/>
    <w:rsid w:val="00B930FA"/>
    <w:rsid w:val="00BB6531"/>
    <w:rsid w:val="00BD5160"/>
    <w:rsid w:val="00BD598F"/>
    <w:rsid w:val="00BE685E"/>
    <w:rsid w:val="00BF228A"/>
    <w:rsid w:val="00C01EC2"/>
    <w:rsid w:val="00C0279A"/>
    <w:rsid w:val="00C061FB"/>
    <w:rsid w:val="00C203E1"/>
    <w:rsid w:val="00C41EEF"/>
    <w:rsid w:val="00C563C1"/>
    <w:rsid w:val="00C57A36"/>
    <w:rsid w:val="00C62326"/>
    <w:rsid w:val="00C640D2"/>
    <w:rsid w:val="00C71772"/>
    <w:rsid w:val="00C85B92"/>
    <w:rsid w:val="00CA62ED"/>
    <w:rsid w:val="00CB3FF8"/>
    <w:rsid w:val="00CB6C4F"/>
    <w:rsid w:val="00CD3733"/>
    <w:rsid w:val="00CD40DC"/>
    <w:rsid w:val="00D01570"/>
    <w:rsid w:val="00D07680"/>
    <w:rsid w:val="00D11D48"/>
    <w:rsid w:val="00D12730"/>
    <w:rsid w:val="00D23680"/>
    <w:rsid w:val="00D45260"/>
    <w:rsid w:val="00D45639"/>
    <w:rsid w:val="00D509BD"/>
    <w:rsid w:val="00D57C09"/>
    <w:rsid w:val="00DD4D5E"/>
    <w:rsid w:val="00E22806"/>
    <w:rsid w:val="00E62FAE"/>
    <w:rsid w:val="00E721A6"/>
    <w:rsid w:val="00E91009"/>
    <w:rsid w:val="00E91790"/>
    <w:rsid w:val="00EA7B23"/>
    <w:rsid w:val="00EB01D5"/>
    <w:rsid w:val="00EB6734"/>
    <w:rsid w:val="00EC2FB4"/>
    <w:rsid w:val="00F05974"/>
    <w:rsid w:val="00F765A8"/>
    <w:rsid w:val="00F94D3D"/>
    <w:rsid w:val="00FA1999"/>
    <w:rsid w:val="00FA339D"/>
    <w:rsid w:val="00FC246E"/>
    <w:rsid w:val="00FC6FA1"/>
    <w:rsid w:val="00FD4FB2"/>
    <w:rsid w:val="00FF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6329E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56329E"/>
    <w:rPr>
      <w:rFonts w:ascii="Arial" w:eastAsia="Times New Roman" w:hAnsi="Arial" w:cs="Times New Roman"/>
      <w:sz w:val="18"/>
      <w:szCs w:val="21"/>
      <w:shd w:val="clear" w:color="auto" w:fill="FFF1D9"/>
      <w:lang w:eastAsia="en-AU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3867FF"/>
    <w:rPr>
      <w:b/>
      <w:sz w:val="24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character" w:customStyle="1" w:styleId="TabletextCharChar">
    <w:name w:val="Table text Char Char"/>
    <w:rsid w:val="00421C57"/>
    <w:rPr>
      <w:rFonts w:ascii="Arial" w:hAnsi="Arial"/>
      <w:szCs w:val="19"/>
      <w:lang w:eastAsia="en-US"/>
    </w:rPr>
  </w:style>
  <w:style w:type="paragraph" w:customStyle="1" w:styleId="Tablesubhead">
    <w:name w:val="Table subhead"/>
    <w:basedOn w:val="Tabletext"/>
    <w:rsid w:val="00A873E1"/>
    <w:pPr>
      <w:spacing w:line="220" w:lineRule="atLeast"/>
    </w:pPr>
    <w:rPr>
      <w:b/>
      <w:sz w:val="20"/>
      <w:szCs w:val="19"/>
      <w:lang w:eastAsia="en-US"/>
    </w:rPr>
  </w:style>
  <w:style w:type="paragraph" w:styleId="Revision">
    <w:name w:val="Revision"/>
    <w:hidden/>
    <w:uiPriority w:val="99"/>
    <w:semiHidden/>
    <w:rsid w:val="00C0279A"/>
    <w:rPr>
      <w:rFonts w:ascii="Arial" w:eastAsia="Arial Unicode MS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6329E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56329E"/>
    <w:rPr>
      <w:rFonts w:ascii="Arial" w:eastAsia="Times New Roman" w:hAnsi="Arial" w:cs="Times New Roman"/>
      <w:sz w:val="18"/>
      <w:szCs w:val="21"/>
      <w:shd w:val="clear" w:color="auto" w:fill="FFF1D9"/>
      <w:lang w:eastAsia="en-AU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3867FF"/>
    <w:rPr>
      <w:b/>
      <w:sz w:val="24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character" w:customStyle="1" w:styleId="TabletextCharChar">
    <w:name w:val="Table text Char Char"/>
    <w:rsid w:val="00421C57"/>
    <w:rPr>
      <w:rFonts w:ascii="Arial" w:hAnsi="Arial"/>
      <w:szCs w:val="19"/>
      <w:lang w:eastAsia="en-US"/>
    </w:rPr>
  </w:style>
  <w:style w:type="paragraph" w:customStyle="1" w:styleId="Tablesubhead">
    <w:name w:val="Table subhead"/>
    <w:basedOn w:val="Tabletext"/>
    <w:rsid w:val="00A873E1"/>
    <w:pPr>
      <w:spacing w:line="220" w:lineRule="atLeast"/>
    </w:pPr>
    <w:rPr>
      <w:b/>
      <w:sz w:val="20"/>
      <w:szCs w:val="19"/>
      <w:lang w:eastAsia="en-US"/>
    </w:rPr>
  </w:style>
  <w:style w:type="paragraph" w:styleId="Revision">
    <w:name w:val="Revision"/>
    <w:hidden/>
    <w:uiPriority w:val="99"/>
    <w:semiHidden/>
    <w:rsid w:val="00C0279A"/>
    <w:rPr>
      <w:rFonts w:ascii="Arial" w:eastAsia="Arial Unicode MS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1F85B-6E50-49D9-A14A-AADB16F66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task-specific standards continua</vt:lpstr>
    </vt:vector>
  </TitlesOfParts>
  <Company>Queensland Studies Authority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5 Science Sample assessment Task-specific standards — continua | Adaptations | Australian Curriculum</dc:title>
  <dc:subject>Assessment</dc:subject>
  <dc:creator>Queensland Studies Authority</dc:creator>
  <cp:keywords>Sample assessment</cp:keywords>
  <cp:lastModifiedBy>Joy Constantino</cp:lastModifiedBy>
  <cp:revision>4</cp:revision>
  <cp:lastPrinted>2013-06-21T02:09:00Z</cp:lastPrinted>
  <dcterms:created xsi:type="dcterms:W3CDTF">2013-12-18T06:34:00Z</dcterms:created>
  <dcterms:modified xsi:type="dcterms:W3CDTF">2014-01-08T02:55:00Z</dcterms:modified>
  <cp:category>Australian Curriculum</cp:category>
</cp:coreProperties>
</file>