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4A48FC" w:rsidRPr="00B31EE0" w:rsidTr="00A92249">
        <w:tc>
          <w:tcPr>
            <w:tcW w:w="11700" w:type="dxa"/>
            <w:vAlign w:val="bottom"/>
          </w:tcPr>
          <w:p w:rsidR="004A48FC" w:rsidRPr="00765A84" w:rsidRDefault="004A48FC" w:rsidP="00A92249">
            <w:pPr>
              <w:pStyle w:val="Titlegreen"/>
            </w:pPr>
            <w:r w:rsidRPr="00765A84">
              <w:t xml:space="preserve">Australian Curriculum Year </w:t>
            </w:r>
            <w:r w:rsidR="00822139">
              <w:t>5</w:t>
            </w:r>
            <w:r w:rsidR="0067155A">
              <w:t xml:space="preserve"> </w:t>
            </w:r>
            <w:r w:rsidRPr="00765A84">
              <w:t>Science Sample assessment</w:t>
            </w:r>
            <w:r w:rsidRPr="00765A84">
              <w:t> </w:t>
            </w:r>
            <w:r w:rsidRPr="00765A84">
              <w:t>|</w:t>
            </w:r>
            <w:r w:rsidRPr="00765A84">
              <w:t> </w:t>
            </w:r>
            <w:r w:rsidRPr="00765A84">
              <w:t xml:space="preserve">Task-specific standards — </w:t>
            </w:r>
            <w:r>
              <w:t>matrix</w:t>
            </w:r>
            <w:bookmarkStart w:id="0" w:name="_GoBack"/>
            <w:bookmarkEnd w:id="0"/>
          </w:p>
          <w:p w:rsidR="004A48FC" w:rsidRPr="00EA7B23" w:rsidRDefault="00822139" w:rsidP="0067155A">
            <w:pPr>
              <w:pStyle w:val="Subtitle"/>
            </w:pPr>
            <w:r>
              <w:t>Adaptations</w:t>
            </w:r>
          </w:p>
        </w:tc>
        <w:tc>
          <w:tcPr>
            <w:tcW w:w="3460" w:type="dxa"/>
            <w:vAlign w:val="bottom"/>
          </w:tcPr>
          <w:p w:rsidR="004A48FC" w:rsidRPr="00B31EE0" w:rsidRDefault="004A48FC" w:rsidP="00A92249">
            <w:pPr>
              <w:pStyle w:val="Studentname"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4A48FC" w:rsidRPr="00B31EE0" w:rsidTr="00A92249">
        <w:tc>
          <w:tcPr>
            <w:tcW w:w="15160" w:type="dxa"/>
            <w:gridSpan w:val="2"/>
            <w:vAlign w:val="bottom"/>
          </w:tcPr>
          <w:p w:rsidR="004A48FC" w:rsidRPr="00B31EE0" w:rsidRDefault="004A48FC" w:rsidP="00A92249">
            <w:pPr>
              <w:pStyle w:val="Copyright"/>
            </w:pPr>
            <w:r>
              <w:t>© The State of Queensland (Queensland Studies Authority) and its licensors 2013. All web links correct at time of publication.</w:t>
            </w:r>
          </w:p>
        </w:tc>
      </w:tr>
    </w:tbl>
    <w:p w:rsidR="00D447C5" w:rsidRPr="00B355B1" w:rsidRDefault="0067155A" w:rsidP="0037711E">
      <w:pPr>
        <w:spacing w:after="120" w:line="240" w:lineRule="auto"/>
        <w:rPr>
          <w:rStyle w:val="InstructionsChar"/>
          <w:rFonts w:eastAsia="Arial Unicode MS"/>
        </w:rPr>
      </w:pPr>
      <w:r w:rsidRPr="00992C80">
        <w:rPr>
          <w:rFonts w:eastAsia="Arial Unicode MS"/>
          <w:b/>
          <w:szCs w:val="21"/>
          <w:lang w:eastAsia="en-AU"/>
        </w:rPr>
        <w:t xml:space="preserve">Purpose of assessment: </w:t>
      </w:r>
      <w:r w:rsidR="00992C80" w:rsidRPr="00992C80">
        <w:rPr>
          <w:rFonts w:eastAsia="Arial Unicode MS"/>
          <w:szCs w:val="21"/>
          <w:lang w:eastAsia="en-AU"/>
        </w:rPr>
        <w:t>Research structural and behavioural adaptations that assist animals to survive in their environment</w:t>
      </w:r>
      <w:r w:rsidR="00992C80">
        <w:rPr>
          <w:rFonts w:eastAsia="Arial Unicode MS"/>
          <w:szCs w:val="21"/>
          <w:lang w:eastAsia="en-AU"/>
        </w:rPr>
        <w:t xml:space="preserve"> and use this information to develop explanations and predictions.</w:t>
      </w:r>
    </w:p>
    <w:tbl>
      <w:tblPr>
        <w:tblW w:w="5000" w:type="pct"/>
        <w:tblInd w:w="-3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2521"/>
        <w:gridCol w:w="2317"/>
        <w:gridCol w:w="2317"/>
        <w:gridCol w:w="2317"/>
        <w:gridCol w:w="2317"/>
        <w:gridCol w:w="2317"/>
      </w:tblGrid>
      <w:tr w:rsidR="00FA0D57" w:rsidRPr="00815421" w:rsidTr="00FA0D57">
        <w:trPr>
          <w:tblHeader/>
        </w:trPr>
        <w:tc>
          <w:tcPr>
            <w:tcW w:w="3769" w:type="dxa"/>
            <w:gridSpan w:val="3"/>
            <w:tcBorders>
              <w:top w:val="nil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FA0D57" w:rsidRPr="00815421" w:rsidRDefault="00FA0D57" w:rsidP="007A32B3">
            <w:pPr>
              <w:pStyle w:val="Tablehead"/>
              <w:jc w:val="center"/>
            </w:pP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A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B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C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D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  <w:vAlign w:val="center"/>
          </w:tcPr>
          <w:p w:rsidR="00FA0D57" w:rsidRPr="00815421" w:rsidRDefault="00FA0D57" w:rsidP="007A32B3">
            <w:pPr>
              <w:pStyle w:val="Tablehead"/>
              <w:jc w:val="center"/>
            </w:pPr>
            <w:r w:rsidRPr="00815421">
              <w:t>E</w:t>
            </w:r>
          </w:p>
        </w:tc>
      </w:tr>
      <w:tr w:rsidR="008B7FE2" w:rsidRPr="00FC0E52" w:rsidTr="00822139">
        <w:trPr>
          <w:cantSplit/>
          <w:trHeight w:val="1530"/>
        </w:trPr>
        <w:tc>
          <w:tcPr>
            <w:tcW w:w="624" w:type="dxa"/>
            <w:vMerge w:val="restart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7FE2" w:rsidRPr="00FC0E52" w:rsidRDefault="008B7FE2" w:rsidP="00FC0E52">
            <w:pPr>
              <w:pStyle w:val="Tablesubhead"/>
              <w:widowControl w:val="0"/>
              <w:jc w:val="center"/>
              <w:rPr>
                <w:color w:val="FFFFFF"/>
                <w:szCs w:val="20"/>
              </w:rPr>
            </w:pPr>
            <w:r w:rsidRPr="00FC0E52">
              <w:rPr>
                <w:color w:val="FFFFFF"/>
                <w:szCs w:val="20"/>
              </w:rPr>
              <w:t>Understanding dimension</w:t>
            </w:r>
          </w:p>
        </w:tc>
        <w:tc>
          <w:tcPr>
            <w:tcW w:w="624" w:type="dxa"/>
            <w:vMerge w:val="restart"/>
            <w:tcBorders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8B7FE2" w:rsidRPr="00FC0E52" w:rsidRDefault="008B7FE2" w:rsidP="00FC0E52">
            <w:pPr>
              <w:pStyle w:val="Tablesubhead"/>
              <w:widowControl w:val="0"/>
              <w:jc w:val="center"/>
              <w:rPr>
                <w:szCs w:val="20"/>
              </w:rPr>
            </w:pPr>
            <w:r w:rsidRPr="00FC0E52">
              <w:rPr>
                <w:szCs w:val="20"/>
              </w:rPr>
              <w:t>Science understanding</w:t>
            </w:r>
          </w:p>
        </w:tc>
        <w:tc>
          <w:tcPr>
            <w:tcW w:w="2521" w:type="dxa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8B7FE2" w:rsidRPr="005003C0" w:rsidRDefault="008B7FE2" w:rsidP="00FC0E52">
            <w:pPr>
              <w:pStyle w:val="Tabletext"/>
              <w:widowControl w:val="0"/>
              <w:rPr>
                <w:szCs w:val="20"/>
              </w:rPr>
            </w:pPr>
            <w:r w:rsidRPr="005003C0">
              <w:rPr>
                <w:b/>
                <w:szCs w:val="20"/>
              </w:rPr>
              <w:t>Sections 1 and 2</w:t>
            </w:r>
          </w:p>
          <w:p w:rsidR="008B7FE2" w:rsidRPr="00822139" w:rsidRDefault="008B7FE2" w:rsidP="00FC0E52">
            <w:pPr>
              <w:pStyle w:val="Tabletext"/>
              <w:widowControl w:val="0"/>
              <w:rPr>
                <w:rFonts w:eastAsia="Arial Unicode MS"/>
                <w:b/>
                <w:szCs w:val="20"/>
                <w:highlight w:val="yellow"/>
                <w:shd w:val="clear" w:color="auto" w:fill="FFF1D9"/>
              </w:rPr>
            </w:pPr>
            <w:r>
              <w:t>Analysis of</w:t>
            </w:r>
            <w:r w:rsidRPr="008D0AFB">
              <w:t xml:space="preserve"> how the form of living things enables them to</w:t>
            </w:r>
            <w:r>
              <w:t xml:space="preserve"> function in their environments</w:t>
            </w:r>
          </w:p>
        </w:tc>
        <w:tc>
          <w:tcPr>
            <w:tcW w:w="2317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Default="008B7FE2" w:rsidP="00822139">
            <w:pPr>
              <w:pStyle w:val="Tabletext"/>
            </w:pPr>
            <w:r>
              <w:t>C</w:t>
            </w:r>
            <w:r w:rsidRPr="0055065F">
              <w:t xml:space="preserve">omprehensive explanation of </w:t>
            </w:r>
            <w:r>
              <w:t>how structural and behavioural adaptations assist animals to survive in their environment</w:t>
            </w:r>
          </w:p>
          <w:p w:rsidR="008B7FE2" w:rsidRPr="0055065F" w:rsidRDefault="008B7FE2" w:rsidP="00822139">
            <w:pPr>
              <w:pStyle w:val="Tabletext"/>
            </w:pP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Pr="00822139" w:rsidRDefault="008B7FE2" w:rsidP="00822139">
            <w:pPr>
              <w:pStyle w:val="Tabletext"/>
            </w:pPr>
            <w:r>
              <w:t>E</w:t>
            </w:r>
            <w:r w:rsidRPr="00822139">
              <w:t>xplanation of how structural and behavioural adaptations assist animals to survive in their environment</w:t>
            </w:r>
          </w:p>
          <w:p w:rsidR="008B7FE2" w:rsidRPr="0055065F" w:rsidRDefault="008B7FE2" w:rsidP="00822139">
            <w:pPr>
              <w:pStyle w:val="Tabletext"/>
            </w:pP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Pr="00822139" w:rsidRDefault="008B7FE2" w:rsidP="00822139">
            <w:pPr>
              <w:pStyle w:val="Tabletext"/>
            </w:pPr>
            <w:r>
              <w:t>Description of</w:t>
            </w:r>
            <w:r w:rsidRPr="00822139">
              <w:t xml:space="preserve"> structural and behavioural adaptations </w:t>
            </w:r>
            <w:r>
              <w:t>of animals from different environments</w:t>
            </w:r>
          </w:p>
          <w:p w:rsidR="008B7FE2" w:rsidRPr="0055065F" w:rsidRDefault="008B7FE2" w:rsidP="00822139">
            <w:pPr>
              <w:pStyle w:val="Tabletext"/>
            </w:pP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Pr="00822139" w:rsidRDefault="008B7FE2" w:rsidP="00822139">
            <w:pPr>
              <w:pStyle w:val="Tabletext"/>
            </w:pPr>
            <w:r>
              <w:t>Identification of</w:t>
            </w:r>
            <w:r w:rsidRPr="00822139">
              <w:t xml:space="preserve"> structural and behavioural adaptations </w:t>
            </w:r>
            <w:r>
              <w:t>of animals from different environments</w:t>
            </w:r>
          </w:p>
          <w:p w:rsidR="008B7FE2" w:rsidRPr="0055065F" w:rsidRDefault="008B7FE2" w:rsidP="00822139">
            <w:pPr>
              <w:pStyle w:val="Tabletext"/>
            </w:pP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Pr="0055065F" w:rsidRDefault="008B7FE2" w:rsidP="005003C0">
            <w:pPr>
              <w:pStyle w:val="Tabletext"/>
              <w:rPr>
                <w:sz w:val="18"/>
                <w:szCs w:val="18"/>
              </w:rPr>
            </w:pPr>
            <w:r w:rsidRPr="005003C0">
              <w:t xml:space="preserve">Statement of isolated </w:t>
            </w:r>
            <w:r>
              <w:t>facts about adaptations</w:t>
            </w:r>
          </w:p>
        </w:tc>
      </w:tr>
      <w:tr w:rsidR="008B7FE2" w:rsidRPr="00FC0E52" w:rsidTr="00E21C43">
        <w:trPr>
          <w:cantSplit/>
          <w:trHeight w:val="1530"/>
        </w:trPr>
        <w:tc>
          <w:tcPr>
            <w:tcW w:w="624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8B7FE2" w:rsidRPr="00FC0E52" w:rsidRDefault="008B7FE2" w:rsidP="00FC0E52">
            <w:pPr>
              <w:pStyle w:val="Tablesubhead"/>
              <w:widowControl w:val="0"/>
              <w:jc w:val="center"/>
              <w:rPr>
                <w:color w:val="FFFFFF"/>
                <w:szCs w:val="20"/>
              </w:rPr>
            </w:pPr>
          </w:p>
        </w:tc>
        <w:tc>
          <w:tcPr>
            <w:tcW w:w="624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8B7FE2" w:rsidRPr="00FC0E52" w:rsidRDefault="008B7FE2" w:rsidP="00FC0E52">
            <w:pPr>
              <w:pStyle w:val="Tablesubhead"/>
              <w:widowControl w:val="0"/>
              <w:jc w:val="center"/>
              <w:rPr>
                <w:szCs w:val="20"/>
              </w:rPr>
            </w:pPr>
          </w:p>
        </w:tc>
        <w:tc>
          <w:tcPr>
            <w:tcW w:w="2521" w:type="dxa"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8B7FE2" w:rsidRDefault="008B7FE2" w:rsidP="00FC0E52">
            <w:pPr>
              <w:pStyle w:val="Tabletext"/>
              <w:widowControl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Section 3</w:t>
            </w:r>
          </w:p>
          <w:p w:rsidR="008B7FE2" w:rsidRPr="00507594" w:rsidRDefault="008B7FE2" w:rsidP="00507594">
            <w:pPr>
              <w:pStyle w:val="Tabletext"/>
              <w:widowControl w:val="0"/>
              <w:rPr>
                <w:szCs w:val="20"/>
              </w:rPr>
            </w:pPr>
            <w:r>
              <w:rPr>
                <w:szCs w:val="20"/>
              </w:rPr>
              <w:t>Analysis of adaptations that are common to animals living in the same extreme environment; prediction of the impact of global warming on future adaptations</w:t>
            </w:r>
          </w:p>
        </w:tc>
        <w:tc>
          <w:tcPr>
            <w:tcW w:w="2317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Default="008B7FE2" w:rsidP="00507594">
            <w:pPr>
              <w:pStyle w:val="Tabletext"/>
            </w:pPr>
            <w:r>
              <w:t>Identification of adaptations common to animals and justified prediction of how global warming might affect survival and future adaptations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Default="008B7FE2" w:rsidP="00507594">
            <w:pPr>
              <w:pStyle w:val="Tabletext"/>
            </w:pPr>
            <w:r>
              <w:t>Identification of adaptations common to animals and informed prediction of how global warming might affect survival and future adaptations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Default="008B7FE2" w:rsidP="00507594">
            <w:pPr>
              <w:pStyle w:val="Tabletext"/>
            </w:pPr>
            <w:r>
              <w:t>Identification of adaptations common to animals and prediction of how global warming might affect survival and future adaptations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Default="008B7FE2" w:rsidP="00507594">
            <w:pPr>
              <w:pStyle w:val="Tabletext"/>
            </w:pPr>
            <w:r>
              <w:t xml:space="preserve">Identification of adaptations common to animals and prediction of how global warming might affect survival 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8B7FE2" w:rsidRPr="005003C0" w:rsidRDefault="008B7FE2" w:rsidP="005003C0">
            <w:pPr>
              <w:pStyle w:val="Tabletext"/>
            </w:pPr>
            <w:r>
              <w:t>Identification of adaptations common to animals</w:t>
            </w:r>
          </w:p>
        </w:tc>
      </w:tr>
      <w:tr w:rsidR="005003C0" w:rsidRPr="00FC0E52" w:rsidTr="00FC0E52">
        <w:trPr>
          <w:cantSplit/>
          <w:trHeight w:val="2127"/>
        </w:trPr>
        <w:tc>
          <w:tcPr>
            <w:tcW w:w="624" w:type="dxa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5003C0" w:rsidRPr="00FC0E52" w:rsidRDefault="008B7FE2" w:rsidP="00FC0E52">
            <w:pPr>
              <w:pStyle w:val="Tablesubhead"/>
              <w:widowControl w:val="0"/>
              <w:jc w:val="center"/>
              <w:rPr>
                <w:b w:val="0"/>
                <w:szCs w:val="20"/>
              </w:rPr>
            </w:pPr>
            <w:r>
              <w:rPr>
                <w:color w:val="FFFFFF"/>
                <w:szCs w:val="20"/>
              </w:rPr>
              <w:t>Skills di</w:t>
            </w:r>
            <w:r w:rsidRPr="008B7FE2">
              <w:rPr>
                <w:color w:val="FFFFFF"/>
                <w:szCs w:val="20"/>
              </w:rPr>
              <w:t>mension</w:t>
            </w:r>
          </w:p>
        </w:tc>
        <w:tc>
          <w:tcPr>
            <w:tcW w:w="62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CFE7E6"/>
            <w:textDirection w:val="btLr"/>
            <w:vAlign w:val="center"/>
          </w:tcPr>
          <w:p w:rsidR="005003C0" w:rsidRPr="00FC0E52" w:rsidRDefault="005003C0" w:rsidP="00FC0E52">
            <w:pPr>
              <w:pStyle w:val="Tablesubhead"/>
              <w:widowControl w:val="0"/>
              <w:jc w:val="center"/>
              <w:rPr>
                <w:szCs w:val="20"/>
              </w:rPr>
            </w:pPr>
            <w:r w:rsidRPr="00FC0E52">
              <w:rPr>
                <w:szCs w:val="20"/>
              </w:rPr>
              <w:t>Communicating</w:t>
            </w:r>
          </w:p>
        </w:tc>
        <w:tc>
          <w:tcPr>
            <w:tcW w:w="2521" w:type="dxa"/>
            <w:tcBorders>
              <w:top w:val="single" w:sz="4" w:space="0" w:color="FFFFFF"/>
              <w:left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5003C0" w:rsidRPr="00FC0E52" w:rsidRDefault="005003C0" w:rsidP="00FC0E52">
            <w:pPr>
              <w:pStyle w:val="Tabletext"/>
              <w:widowControl w:val="0"/>
              <w:rPr>
                <w:szCs w:val="20"/>
              </w:rPr>
            </w:pPr>
            <w:r w:rsidRPr="00FC0E52">
              <w:rPr>
                <w:b/>
                <w:szCs w:val="20"/>
              </w:rPr>
              <w:t xml:space="preserve">Sections </w:t>
            </w:r>
            <w:r>
              <w:rPr>
                <w:b/>
                <w:szCs w:val="20"/>
              </w:rPr>
              <w:t xml:space="preserve">1, </w:t>
            </w:r>
            <w:r w:rsidRPr="00FC0E52">
              <w:rPr>
                <w:b/>
                <w:szCs w:val="20"/>
              </w:rPr>
              <w:t>2 and 3</w:t>
            </w:r>
          </w:p>
          <w:p w:rsidR="005003C0" w:rsidRPr="00FC0E52" w:rsidRDefault="005003C0" w:rsidP="005003C0">
            <w:pPr>
              <w:pStyle w:val="Tabletext"/>
              <w:widowControl w:val="0"/>
              <w:rPr>
                <w:b/>
                <w:szCs w:val="20"/>
                <w:highlight w:val="yellow"/>
              </w:rPr>
            </w:pPr>
            <w:r w:rsidRPr="005003C0">
              <w:rPr>
                <w:szCs w:val="20"/>
              </w:rPr>
              <w:t xml:space="preserve">Communication of ideas, information and explanations 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003C0" w:rsidRDefault="005003C0" w:rsidP="005003C0">
            <w:pPr>
              <w:pStyle w:val="Tabletext"/>
            </w:pPr>
            <w:r>
              <w:t>Clear and coherent c</w:t>
            </w:r>
            <w:r w:rsidRPr="005003C0">
              <w:t xml:space="preserve">ommunication of ideas, information and explanations 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003C0" w:rsidRDefault="005003C0" w:rsidP="005003C0">
            <w:pPr>
              <w:pStyle w:val="Tabletext"/>
            </w:pPr>
            <w:r>
              <w:t>Clear c</w:t>
            </w:r>
            <w:r w:rsidRPr="005003C0">
              <w:t xml:space="preserve">ommunication of ideas, information and explanations 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003C0" w:rsidRDefault="005003C0" w:rsidP="005003C0">
            <w:pPr>
              <w:pStyle w:val="Tabletext"/>
            </w:pPr>
            <w:r w:rsidRPr="005003C0">
              <w:t xml:space="preserve">Communication of ideas, information and explanations 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003C0" w:rsidRPr="005003C0" w:rsidRDefault="00467BBE" w:rsidP="00467BBE">
            <w:pPr>
              <w:pStyle w:val="Tabletext"/>
              <w:rPr>
                <w:highlight w:val="yellow"/>
              </w:rPr>
            </w:pPr>
            <w:r>
              <w:t>Narrow c</w:t>
            </w:r>
            <w:r w:rsidR="005003C0" w:rsidRPr="00467BBE">
              <w:t xml:space="preserve">ommunication of ideas, information and explanations </w:t>
            </w:r>
          </w:p>
        </w:tc>
        <w:tc>
          <w:tcPr>
            <w:tcW w:w="2317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003C0" w:rsidRPr="005003C0" w:rsidRDefault="00467BBE" w:rsidP="005003C0">
            <w:pPr>
              <w:pStyle w:val="Tabletext"/>
              <w:rPr>
                <w:highlight w:val="yellow"/>
              </w:rPr>
            </w:pPr>
            <w:r>
              <w:t>Fragmented</w:t>
            </w:r>
            <w:r w:rsidRPr="00467BBE">
              <w:t xml:space="preserve"> communication of ideas, information and explanations</w:t>
            </w:r>
          </w:p>
        </w:tc>
      </w:tr>
    </w:tbl>
    <w:p w:rsidR="00AE5E34" w:rsidRPr="00423CF7" w:rsidRDefault="00AE5E34" w:rsidP="008605BD">
      <w:pPr>
        <w:pStyle w:val="smallspace"/>
      </w:pPr>
    </w:p>
    <w:sectPr w:rsidR="00AE5E34" w:rsidRPr="00423CF7" w:rsidSect="00FC0E52">
      <w:footerReference w:type="default" r:id="rId9"/>
      <w:headerReference w:type="first" r:id="rId10"/>
      <w:footerReference w:type="first" r:id="rId11"/>
      <w:endnotePr>
        <w:numFmt w:val="decimal"/>
      </w:endnotePr>
      <w:pgSz w:w="16840" w:h="11907" w:orient="landscape" w:code="9"/>
      <w:pgMar w:top="284" w:right="851" w:bottom="993" w:left="851" w:header="284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3F3" w:rsidRPr="00235274" w:rsidRDefault="007973F3" w:rsidP="00235274">
      <w:pPr>
        <w:pStyle w:val="footnoteseparator"/>
      </w:pPr>
    </w:p>
  </w:endnote>
  <w:endnote w:type="continuationSeparator" w:id="0">
    <w:p w:rsidR="007973F3" w:rsidRDefault="007973F3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18"/>
      <w:gridCol w:w="5118"/>
      <w:gridCol w:w="5118"/>
    </w:tblGrid>
    <w:tr w:rsidR="00E21C43" w:rsidRPr="003660AA" w:rsidTr="00BF42CE">
      <w:tc>
        <w:tcPr>
          <w:tcW w:w="5118" w:type="dxa"/>
          <w:shd w:val="clear" w:color="auto" w:fill="auto"/>
          <w:vAlign w:val="center"/>
        </w:tcPr>
        <w:p w:rsidR="00E21C43" w:rsidRPr="00D94917" w:rsidRDefault="00E21C43" w:rsidP="00A564AE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 w:rsidRPr="00D94917">
            <w:rPr>
              <w:color w:val="00948D"/>
              <w:sz w:val="18"/>
              <w:szCs w:val="18"/>
            </w:rPr>
            <w:t>Australian Curriculum</w:t>
          </w:r>
          <w:r w:rsidRPr="00D94917">
            <w:rPr>
              <w:color w:val="00948D"/>
              <w:sz w:val="18"/>
              <w:szCs w:val="18"/>
            </w:rPr>
            <w:br/>
          </w:r>
          <w:r>
            <w:rPr>
              <w:color w:val="00948D"/>
              <w:sz w:val="18"/>
              <w:szCs w:val="18"/>
            </w:rPr>
            <w:t xml:space="preserve">Year 5 </w:t>
          </w:r>
          <w:r w:rsidRPr="000D1C1D">
            <w:rPr>
              <w:color w:val="00948D"/>
              <w:sz w:val="18"/>
              <w:szCs w:val="18"/>
            </w:rPr>
            <w:t>Science</w:t>
          </w:r>
        </w:p>
      </w:tc>
      <w:tc>
        <w:tcPr>
          <w:tcW w:w="5118" w:type="dxa"/>
          <w:shd w:val="clear" w:color="auto" w:fill="auto"/>
          <w:vAlign w:val="center"/>
        </w:tcPr>
        <w:p w:rsidR="00E21C43" w:rsidRPr="00D94917" w:rsidRDefault="00E21C43" w:rsidP="00B20F73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Adaptations</w:t>
          </w:r>
          <w:r w:rsidRPr="00A175DA">
            <w:rPr>
              <w:rStyle w:val="InstructionsChar"/>
              <w:color w:val="00948D"/>
              <w:sz w:val="18"/>
            </w:rPr>
            <w:br/>
          </w:r>
        </w:p>
      </w:tc>
      <w:tc>
        <w:tcPr>
          <w:tcW w:w="5118" w:type="dxa"/>
          <w:shd w:val="clear" w:color="auto" w:fill="auto"/>
          <w:vAlign w:val="center"/>
        </w:tcPr>
        <w:p w:rsidR="00E21C43" w:rsidRPr="00D94917" w:rsidRDefault="00E21C43" w:rsidP="00A564AE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 w:rsidRPr="00D94917">
            <w:rPr>
              <w:color w:val="00948D"/>
              <w:sz w:val="18"/>
              <w:szCs w:val="18"/>
            </w:rPr>
            <w:t>Task-specific standard</w:t>
          </w:r>
          <w:r>
            <w:rPr>
              <w:color w:val="00948D"/>
              <w:sz w:val="18"/>
              <w:szCs w:val="18"/>
            </w:rPr>
            <w:t>s</w:t>
          </w:r>
          <w:r w:rsidRPr="00D94917">
            <w:rPr>
              <w:color w:val="00948D"/>
              <w:sz w:val="18"/>
              <w:szCs w:val="18"/>
            </w:rPr>
            <w:t xml:space="preserve"> — matrix</w:t>
          </w:r>
        </w:p>
      </w:tc>
    </w:tr>
  </w:tbl>
  <w:p w:rsidR="00E21C43" w:rsidRPr="00E506E5" w:rsidRDefault="00E21C43" w:rsidP="000D1C1D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C43" w:rsidRDefault="00E21C43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5FB3A8B5" wp14:editId="0A5C014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4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3F3" w:rsidRDefault="007973F3" w:rsidP="00E506E5">
      <w:pPr>
        <w:pStyle w:val="footnoteseparator"/>
      </w:pPr>
    </w:p>
  </w:footnote>
  <w:footnote w:type="continuationSeparator" w:id="0">
    <w:p w:rsidR="007973F3" w:rsidRDefault="00797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C43" w:rsidRPr="002E4C72" w:rsidRDefault="00E21C43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2176F46B" wp14:editId="6B8B727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3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E21C43" w:rsidTr="004E0C69">
      <w:tc>
        <w:tcPr>
          <w:tcW w:w="10450" w:type="dxa"/>
          <w:shd w:val="clear" w:color="auto" w:fill="auto"/>
        </w:tcPr>
        <w:p w:rsidR="00E21C43" w:rsidRPr="00F561C0" w:rsidRDefault="00E21C43" w:rsidP="00F561C0">
          <w:r w:rsidRPr="00F561C0">
            <w:t>Insert fact sheet title</w:t>
          </w:r>
        </w:p>
        <w:p w:rsidR="00E21C43" w:rsidRPr="00F561C0" w:rsidRDefault="00E21C43" w:rsidP="00F561C0">
          <w:r w:rsidRPr="00F561C0">
            <w:t>Insert fact sheet subtitle (if necessary)</w:t>
          </w:r>
        </w:p>
        <w:p w:rsidR="00E21C43" w:rsidRPr="004E0C69" w:rsidRDefault="00E21C43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E21C43" w:rsidRPr="00954490" w:rsidRDefault="00E21C43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numPicBullet w:numPicBulletId="4">
    <w:pict>
      <v:shape id="_x0000_i1038" type="#_x0000_t75" style="width:3in;height:3in" o:bullet="t"/>
    </w:pict>
  </w:numPicBullet>
  <w:numPicBullet w:numPicBulletId="5">
    <w:pict>
      <v:shape id="_x0000_i1039" type="#_x0000_t75" style="width:3in;height:3in" o:bullet="t"/>
    </w:pict>
  </w:numPicBullet>
  <w:numPicBullet w:numPicBulletId="6">
    <w:pict>
      <v:shape id="_x0000_i1040" type="#_x0000_t75" style="width:3in;height:3in" o:bullet="t"/>
    </w:pict>
  </w:numPicBullet>
  <w:numPicBullet w:numPicBulletId="7">
    <w:pict>
      <v:shape id="_x0000_i1041" type="#_x0000_t75" style="width:3in;height:3in" o:bullet="t"/>
    </w:pict>
  </w:numPicBullet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0041D"/>
    <w:multiLevelType w:val="hybridMultilevel"/>
    <w:tmpl w:val="A650EDAC"/>
    <w:lvl w:ilvl="0" w:tplc="2F48540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D58C6"/>
    <w:multiLevelType w:val="hybridMultilevel"/>
    <w:tmpl w:val="EF84249A"/>
    <w:lvl w:ilvl="0" w:tplc="2F485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5">
    <w:nsid w:val="288650E2"/>
    <w:multiLevelType w:val="hybridMultilevel"/>
    <w:tmpl w:val="614E4B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36467"/>
    <w:multiLevelType w:val="multilevel"/>
    <w:tmpl w:val="3CB2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3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44C65C1"/>
    <w:multiLevelType w:val="hybridMultilevel"/>
    <w:tmpl w:val="D53CE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5124B"/>
    <w:multiLevelType w:val="multilevel"/>
    <w:tmpl w:val="D03C0D98"/>
    <w:numStyleLink w:val="BulletsList"/>
  </w:abstractNum>
  <w:abstractNum w:abstractNumId="9">
    <w:nsid w:val="57E65A18"/>
    <w:multiLevelType w:val="multilevel"/>
    <w:tmpl w:val="D03C0D98"/>
    <w:numStyleLink w:val="BulletsList"/>
  </w:abstractNum>
  <w:abstractNum w:abstractNumId="10">
    <w:nsid w:val="59D20D15"/>
    <w:multiLevelType w:val="hybridMultilevel"/>
    <w:tmpl w:val="0824C7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3232B"/>
    <w:multiLevelType w:val="multilevel"/>
    <w:tmpl w:val="D03C0D98"/>
    <w:numStyleLink w:val="BulletsList"/>
  </w:abstractNum>
  <w:abstractNum w:abstractNumId="12">
    <w:nsid w:val="620F2751"/>
    <w:multiLevelType w:val="multilevel"/>
    <w:tmpl w:val="0572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5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3324517"/>
    <w:multiLevelType w:val="multilevel"/>
    <w:tmpl w:val="D03C0D98"/>
    <w:numStyleLink w:val="BulletsList"/>
  </w:abstractNum>
  <w:abstractNum w:abstractNumId="14">
    <w:nsid w:val="65803C1B"/>
    <w:multiLevelType w:val="multilevel"/>
    <w:tmpl w:val="4FA8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C413B8C"/>
    <w:multiLevelType w:val="multilevel"/>
    <w:tmpl w:val="D03C0D98"/>
    <w:numStyleLink w:val="BulletsList"/>
  </w:abstractNum>
  <w:abstractNum w:abstractNumId="17">
    <w:nsid w:val="6CAF3B0E"/>
    <w:multiLevelType w:val="hybridMultilevel"/>
    <w:tmpl w:val="96D025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0282C"/>
    <w:multiLevelType w:val="multilevel"/>
    <w:tmpl w:val="93A8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6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7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FE43F83"/>
    <w:multiLevelType w:val="hybridMultilevel"/>
    <w:tmpl w:val="C90E9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A786C"/>
    <w:multiLevelType w:val="hybridMultilevel"/>
    <w:tmpl w:val="E5347CCC"/>
    <w:lvl w:ilvl="0" w:tplc="2F48540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7FB2390"/>
    <w:multiLevelType w:val="hybridMultilevel"/>
    <w:tmpl w:val="16900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6"/>
  </w:num>
  <w:num w:numId="5">
    <w:abstractNumId w:val="9"/>
  </w:num>
  <w:num w:numId="6">
    <w:abstractNumId w:val="11"/>
  </w:num>
  <w:num w:numId="7">
    <w:abstractNumId w:val="0"/>
  </w:num>
  <w:num w:numId="8">
    <w:abstractNumId w:val="2"/>
  </w:num>
  <w:num w:numId="9">
    <w:abstractNumId w:val="19"/>
  </w:num>
  <w:num w:numId="10">
    <w:abstractNumId w:val="15"/>
  </w:num>
  <w:num w:numId="11">
    <w:abstractNumId w:val="2"/>
    <w:lvlOverride w:ilvl="0">
      <w:startOverride w:val="1"/>
    </w:lvlOverride>
  </w:num>
  <w:num w:numId="12">
    <w:abstractNumId w:val="7"/>
  </w:num>
  <w:num w:numId="13">
    <w:abstractNumId w:val="10"/>
  </w:num>
  <w:num w:numId="14">
    <w:abstractNumId w:val="22"/>
  </w:num>
  <w:num w:numId="15">
    <w:abstractNumId w:val="17"/>
  </w:num>
  <w:num w:numId="16">
    <w:abstractNumId w:val="3"/>
  </w:num>
  <w:num w:numId="17">
    <w:abstractNumId w:val="1"/>
  </w:num>
  <w:num w:numId="18">
    <w:abstractNumId w:val="21"/>
  </w:num>
  <w:num w:numId="19">
    <w:abstractNumId w:val="14"/>
  </w:num>
  <w:num w:numId="20">
    <w:abstractNumId w:val="6"/>
  </w:num>
  <w:num w:numId="21">
    <w:abstractNumId w:val="12"/>
  </w:num>
  <w:num w:numId="22">
    <w:abstractNumId w:val="18"/>
  </w:num>
  <w:num w:numId="23">
    <w:abstractNumId w:val="5"/>
  </w:num>
  <w:num w:numId="2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F2"/>
    <w:rsid w:val="0000155F"/>
    <w:rsid w:val="00001741"/>
    <w:rsid w:val="00001DE7"/>
    <w:rsid w:val="00002C76"/>
    <w:rsid w:val="0000652A"/>
    <w:rsid w:val="00006ED0"/>
    <w:rsid w:val="000077A0"/>
    <w:rsid w:val="00010994"/>
    <w:rsid w:val="00025D91"/>
    <w:rsid w:val="0002746D"/>
    <w:rsid w:val="00030551"/>
    <w:rsid w:val="00031807"/>
    <w:rsid w:val="00032413"/>
    <w:rsid w:val="00033DBD"/>
    <w:rsid w:val="00035203"/>
    <w:rsid w:val="00042417"/>
    <w:rsid w:val="00042CCA"/>
    <w:rsid w:val="00043015"/>
    <w:rsid w:val="00043EF2"/>
    <w:rsid w:val="00044413"/>
    <w:rsid w:val="00046924"/>
    <w:rsid w:val="00054543"/>
    <w:rsid w:val="00057263"/>
    <w:rsid w:val="00061E1A"/>
    <w:rsid w:val="0006205A"/>
    <w:rsid w:val="000658BE"/>
    <w:rsid w:val="00067264"/>
    <w:rsid w:val="0007092B"/>
    <w:rsid w:val="00073A08"/>
    <w:rsid w:val="0007560B"/>
    <w:rsid w:val="00083F6D"/>
    <w:rsid w:val="00084538"/>
    <w:rsid w:val="00085EF6"/>
    <w:rsid w:val="00086076"/>
    <w:rsid w:val="000869F0"/>
    <w:rsid w:val="00095CC0"/>
    <w:rsid w:val="000A0941"/>
    <w:rsid w:val="000A1078"/>
    <w:rsid w:val="000A191E"/>
    <w:rsid w:val="000A28EF"/>
    <w:rsid w:val="000A57F6"/>
    <w:rsid w:val="000A6B3B"/>
    <w:rsid w:val="000A6F1A"/>
    <w:rsid w:val="000B0432"/>
    <w:rsid w:val="000B0F15"/>
    <w:rsid w:val="000B1D71"/>
    <w:rsid w:val="000B2F97"/>
    <w:rsid w:val="000B5758"/>
    <w:rsid w:val="000B5F4E"/>
    <w:rsid w:val="000B63A8"/>
    <w:rsid w:val="000C228A"/>
    <w:rsid w:val="000C5525"/>
    <w:rsid w:val="000C7031"/>
    <w:rsid w:val="000C76A5"/>
    <w:rsid w:val="000C7E57"/>
    <w:rsid w:val="000D02FD"/>
    <w:rsid w:val="000D0DED"/>
    <w:rsid w:val="000D1C1D"/>
    <w:rsid w:val="000D2D55"/>
    <w:rsid w:val="000D4545"/>
    <w:rsid w:val="000D7BA5"/>
    <w:rsid w:val="000E1D1F"/>
    <w:rsid w:val="000E1FFE"/>
    <w:rsid w:val="000E35F3"/>
    <w:rsid w:val="000E3F33"/>
    <w:rsid w:val="000E49E2"/>
    <w:rsid w:val="000E7404"/>
    <w:rsid w:val="000E75D3"/>
    <w:rsid w:val="000F1EC4"/>
    <w:rsid w:val="000F2D27"/>
    <w:rsid w:val="000F7321"/>
    <w:rsid w:val="000F76EF"/>
    <w:rsid w:val="001029DB"/>
    <w:rsid w:val="00102B2B"/>
    <w:rsid w:val="00102F31"/>
    <w:rsid w:val="00103C50"/>
    <w:rsid w:val="00105B46"/>
    <w:rsid w:val="0011108C"/>
    <w:rsid w:val="00112C59"/>
    <w:rsid w:val="00114248"/>
    <w:rsid w:val="00116631"/>
    <w:rsid w:val="001169FE"/>
    <w:rsid w:val="00123D2D"/>
    <w:rsid w:val="00124A32"/>
    <w:rsid w:val="00127676"/>
    <w:rsid w:val="001304D3"/>
    <w:rsid w:val="00130772"/>
    <w:rsid w:val="00133CFB"/>
    <w:rsid w:val="00134205"/>
    <w:rsid w:val="00135C0D"/>
    <w:rsid w:val="00136DFD"/>
    <w:rsid w:val="00140672"/>
    <w:rsid w:val="00143E68"/>
    <w:rsid w:val="00144921"/>
    <w:rsid w:val="00145904"/>
    <w:rsid w:val="00146672"/>
    <w:rsid w:val="00147EC5"/>
    <w:rsid w:val="00151DE8"/>
    <w:rsid w:val="00151F3C"/>
    <w:rsid w:val="00152168"/>
    <w:rsid w:val="0015354A"/>
    <w:rsid w:val="001551A7"/>
    <w:rsid w:val="00162A1C"/>
    <w:rsid w:val="0016618A"/>
    <w:rsid w:val="00166786"/>
    <w:rsid w:val="00167D70"/>
    <w:rsid w:val="001703E9"/>
    <w:rsid w:val="00171C94"/>
    <w:rsid w:val="001729F2"/>
    <w:rsid w:val="001739A8"/>
    <w:rsid w:val="001765E9"/>
    <w:rsid w:val="001771DA"/>
    <w:rsid w:val="00177A03"/>
    <w:rsid w:val="001838A0"/>
    <w:rsid w:val="00183F02"/>
    <w:rsid w:val="00192ADB"/>
    <w:rsid w:val="00192FF4"/>
    <w:rsid w:val="00193C77"/>
    <w:rsid w:val="00194784"/>
    <w:rsid w:val="001947AE"/>
    <w:rsid w:val="00195954"/>
    <w:rsid w:val="00195C52"/>
    <w:rsid w:val="001975A9"/>
    <w:rsid w:val="001A51A3"/>
    <w:rsid w:val="001A7D7B"/>
    <w:rsid w:val="001B72E4"/>
    <w:rsid w:val="001C11BE"/>
    <w:rsid w:val="001C3769"/>
    <w:rsid w:val="001C595E"/>
    <w:rsid w:val="001C6D32"/>
    <w:rsid w:val="001D6C85"/>
    <w:rsid w:val="001E1961"/>
    <w:rsid w:val="001E51B1"/>
    <w:rsid w:val="001E685A"/>
    <w:rsid w:val="001F0A2A"/>
    <w:rsid w:val="001F1CE1"/>
    <w:rsid w:val="001F2178"/>
    <w:rsid w:val="001F6C01"/>
    <w:rsid w:val="00200478"/>
    <w:rsid w:val="002008B6"/>
    <w:rsid w:val="00202F55"/>
    <w:rsid w:val="0020301A"/>
    <w:rsid w:val="00203B1B"/>
    <w:rsid w:val="00205D97"/>
    <w:rsid w:val="00207832"/>
    <w:rsid w:val="00210577"/>
    <w:rsid w:val="00211AA8"/>
    <w:rsid w:val="00213F20"/>
    <w:rsid w:val="00221C9C"/>
    <w:rsid w:val="0022261D"/>
    <w:rsid w:val="0022454E"/>
    <w:rsid w:val="00227B1B"/>
    <w:rsid w:val="0023068B"/>
    <w:rsid w:val="00230B64"/>
    <w:rsid w:val="00230C8E"/>
    <w:rsid w:val="00233035"/>
    <w:rsid w:val="00233BB5"/>
    <w:rsid w:val="00234025"/>
    <w:rsid w:val="00235274"/>
    <w:rsid w:val="00237879"/>
    <w:rsid w:val="00237CFA"/>
    <w:rsid w:val="00243D4F"/>
    <w:rsid w:val="00244FA0"/>
    <w:rsid w:val="00247A2E"/>
    <w:rsid w:val="00250589"/>
    <w:rsid w:val="00253F90"/>
    <w:rsid w:val="00257036"/>
    <w:rsid w:val="00262D35"/>
    <w:rsid w:val="002709C1"/>
    <w:rsid w:val="00271523"/>
    <w:rsid w:val="00274EBE"/>
    <w:rsid w:val="0027531F"/>
    <w:rsid w:val="002809D8"/>
    <w:rsid w:val="00282CDA"/>
    <w:rsid w:val="00283EBC"/>
    <w:rsid w:val="0028641F"/>
    <w:rsid w:val="00286A7F"/>
    <w:rsid w:val="00286D72"/>
    <w:rsid w:val="00292615"/>
    <w:rsid w:val="00292FF4"/>
    <w:rsid w:val="002940D1"/>
    <w:rsid w:val="00296F03"/>
    <w:rsid w:val="002A07DC"/>
    <w:rsid w:val="002A1E49"/>
    <w:rsid w:val="002A51EB"/>
    <w:rsid w:val="002A5CA3"/>
    <w:rsid w:val="002A67FA"/>
    <w:rsid w:val="002B022A"/>
    <w:rsid w:val="002B079D"/>
    <w:rsid w:val="002B1791"/>
    <w:rsid w:val="002B31D6"/>
    <w:rsid w:val="002B66CD"/>
    <w:rsid w:val="002C00EF"/>
    <w:rsid w:val="002C0575"/>
    <w:rsid w:val="002C1F67"/>
    <w:rsid w:val="002C3756"/>
    <w:rsid w:val="002C3949"/>
    <w:rsid w:val="002C553F"/>
    <w:rsid w:val="002C6620"/>
    <w:rsid w:val="002D23BF"/>
    <w:rsid w:val="002D290F"/>
    <w:rsid w:val="002D4422"/>
    <w:rsid w:val="002D5BB6"/>
    <w:rsid w:val="002D7859"/>
    <w:rsid w:val="002D7F33"/>
    <w:rsid w:val="002E0D29"/>
    <w:rsid w:val="002E11CF"/>
    <w:rsid w:val="002E16C0"/>
    <w:rsid w:val="002E4C72"/>
    <w:rsid w:val="002E5DB1"/>
    <w:rsid w:val="002F25CE"/>
    <w:rsid w:val="002F33A4"/>
    <w:rsid w:val="002F389D"/>
    <w:rsid w:val="003008C6"/>
    <w:rsid w:val="00301FBE"/>
    <w:rsid w:val="003044FC"/>
    <w:rsid w:val="003234A0"/>
    <w:rsid w:val="00327AE2"/>
    <w:rsid w:val="00330CF7"/>
    <w:rsid w:val="003324AE"/>
    <w:rsid w:val="00333059"/>
    <w:rsid w:val="0033354D"/>
    <w:rsid w:val="00334E80"/>
    <w:rsid w:val="003358FA"/>
    <w:rsid w:val="00336326"/>
    <w:rsid w:val="00336B2B"/>
    <w:rsid w:val="003406AC"/>
    <w:rsid w:val="00343649"/>
    <w:rsid w:val="003469BE"/>
    <w:rsid w:val="00346E9C"/>
    <w:rsid w:val="003476A5"/>
    <w:rsid w:val="00347901"/>
    <w:rsid w:val="00350C3B"/>
    <w:rsid w:val="003520E4"/>
    <w:rsid w:val="00352D72"/>
    <w:rsid w:val="003547DB"/>
    <w:rsid w:val="003550CB"/>
    <w:rsid w:val="00355A4A"/>
    <w:rsid w:val="00355A55"/>
    <w:rsid w:val="0036333C"/>
    <w:rsid w:val="003636A6"/>
    <w:rsid w:val="00364E09"/>
    <w:rsid w:val="00365706"/>
    <w:rsid w:val="003660AA"/>
    <w:rsid w:val="003664A3"/>
    <w:rsid w:val="0037057D"/>
    <w:rsid w:val="00372E92"/>
    <w:rsid w:val="00373A37"/>
    <w:rsid w:val="00374483"/>
    <w:rsid w:val="0037711E"/>
    <w:rsid w:val="00384201"/>
    <w:rsid w:val="00387394"/>
    <w:rsid w:val="00393E8B"/>
    <w:rsid w:val="0039537C"/>
    <w:rsid w:val="00396C14"/>
    <w:rsid w:val="003A51EC"/>
    <w:rsid w:val="003A5A56"/>
    <w:rsid w:val="003B02A7"/>
    <w:rsid w:val="003B07B0"/>
    <w:rsid w:val="003B2BAD"/>
    <w:rsid w:val="003B546E"/>
    <w:rsid w:val="003C2A5D"/>
    <w:rsid w:val="003C37D7"/>
    <w:rsid w:val="003C5172"/>
    <w:rsid w:val="003C6914"/>
    <w:rsid w:val="003D2498"/>
    <w:rsid w:val="003D3FDD"/>
    <w:rsid w:val="003D50BF"/>
    <w:rsid w:val="003D558B"/>
    <w:rsid w:val="003D7CEA"/>
    <w:rsid w:val="003E0E83"/>
    <w:rsid w:val="003E415C"/>
    <w:rsid w:val="003E5BFB"/>
    <w:rsid w:val="003E62B0"/>
    <w:rsid w:val="003E6FD0"/>
    <w:rsid w:val="003E7A35"/>
    <w:rsid w:val="003F1A88"/>
    <w:rsid w:val="003F1B1C"/>
    <w:rsid w:val="003F2D9F"/>
    <w:rsid w:val="003F65E2"/>
    <w:rsid w:val="003F78DB"/>
    <w:rsid w:val="004005C2"/>
    <w:rsid w:val="00400750"/>
    <w:rsid w:val="004035EE"/>
    <w:rsid w:val="00404FF4"/>
    <w:rsid w:val="004100FC"/>
    <w:rsid w:val="00415B31"/>
    <w:rsid w:val="00415F52"/>
    <w:rsid w:val="004167A6"/>
    <w:rsid w:val="00417E9D"/>
    <w:rsid w:val="004224A5"/>
    <w:rsid w:val="00423A60"/>
    <w:rsid w:val="00423CF7"/>
    <w:rsid w:val="00424A99"/>
    <w:rsid w:val="00426E65"/>
    <w:rsid w:val="00426F27"/>
    <w:rsid w:val="0043012A"/>
    <w:rsid w:val="00432A98"/>
    <w:rsid w:val="00433111"/>
    <w:rsid w:val="00433BEC"/>
    <w:rsid w:val="0043601F"/>
    <w:rsid w:val="004456BE"/>
    <w:rsid w:val="00451B64"/>
    <w:rsid w:val="00452F62"/>
    <w:rsid w:val="00452FA7"/>
    <w:rsid w:val="0045314A"/>
    <w:rsid w:val="00455603"/>
    <w:rsid w:val="00456DE6"/>
    <w:rsid w:val="00460455"/>
    <w:rsid w:val="00466631"/>
    <w:rsid w:val="00466CF1"/>
    <w:rsid w:val="00467BBE"/>
    <w:rsid w:val="00470904"/>
    <w:rsid w:val="00472DDE"/>
    <w:rsid w:val="004730FF"/>
    <w:rsid w:val="00474C7F"/>
    <w:rsid w:val="00474CDB"/>
    <w:rsid w:val="00475EF5"/>
    <w:rsid w:val="00475F85"/>
    <w:rsid w:val="00477FEA"/>
    <w:rsid w:val="00480CF9"/>
    <w:rsid w:val="004811BB"/>
    <w:rsid w:val="00481A3E"/>
    <w:rsid w:val="00483F3B"/>
    <w:rsid w:val="00487176"/>
    <w:rsid w:val="00490BAB"/>
    <w:rsid w:val="00491956"/>
    <w:rsid w:val="00495087"/>
    <w:rsid w:val="00495233"/>
    <w:rsid w:val="00497691"/>
    <w:rsid w:val="004A0810"/>
    <w:rsid w:val="004A0DA2"/>
    <w:rsid w:val="004A2506"/>
    <w:rsid w:val="004A2826"/>
    <w:rsid w:val="004A2CBA"/>
    <w:rsid w:val="004A3149"/>
    <w:rsid w:val="004A48FC"/>
    <w:rsid w:val="004A60BB"/>
    <w:rsid w:val="004A63FF"/>
    <w:rsid w:val="004A6758"/>
    <w:rsid w:val="004A69B7"/>
    <w:rsid w:val="004A6B37"/>
    <w:rsid w:val="004B2061"/>
    <w:rsid w:val="004C13F5"/>
    <w:rsid w:val="004C146C"/>
    <w:rsid w:val="004C2426"/>
    <w:rsid w:val="004C2FCE"/>
    <w:rsid w:val="004C3954"/>
    <w:rsid w:val="004C3E21"/>
    <w:rsid w:val="004C43C1"/>
    <w:rsid w:val="004C61E9"/>
    <w:rsid w:val="004C63CC"/>
    <w:rsid w:val="004C7384"/>
    <w:rsid w:val="004D04F0"/>
    <w:rsid w:val="004D08DC"/>
    <w:rsid w:val="004D19DD"/>
    <w:rsid w:val="004D29AA"/>
    <w:rsid w:val="004D30C2"/>
    <w:rsid w:val="004D3DB1"/>
    <w:rsid w:val="004D4E6A"/>
    <w:rsid w:val="004D5779"/>
    <w:rsid w:val="004E0C69"/>
    <w:rsid w:val="004E1EE9"/>
    <w:rsid w:val="004E39D5"/>
    <w:rsid w:val="004E3ACE"/>
    <w:rsid w:val="004E4F46"/>
    <w:rsid w:val="004E5C44"/>
    <w:rsid w:val="004F19BA"/>
    <w:rsid w:val="004F2D2B"/>
    <w:rsid w:val="004F36D4"/>
    <w:rsid w:val="004F3B8B"/>
    <w:rsid w:val="004F3D43"/>
    <w:rsid w:val="004F5C6A"/>
    <w:rsid w:val="004F65F9"/>
    <w:rsid w:val="004F6801"/>
    <w:rsid w:val="004F6974"/>
    <w:rsid w:val="005003C0"/>
    <w:rsid w:val="005052ED"/>
    <w:rsid w:val="00506577"/>
    <w:rsid w:val="00506608"/>
    <w:rsid w:val="00507594"/>
    <w:rsid w:val="00512864"/>
    <w:rsid w:val="00512F1A"/>
    <w:rsid w:val="00513328"/>
    <w:rsid w:val="00514867"/>
    <w:rsid w:val="00514DD5"/>
    <w:rsid w:val="00516513"/>
    <w:rsid w:val="0052010F"/>
    <w:rsid w:val="005213F2"/>
    <w:rsid w:val="00522F16"/>
    <w:rsid w:val="0052313B"/>
    <w:rsid w:val="0052513B"/>
    <w:rsid w:val="00525727"/>
    <w:rsid w:val="00526536"/>
    <w:rsid w:val="00532DA1"/>
    <w:rsid w:val="005368A6"/>
    <w:rsid w:val="00537D1B"/>
    <w:rsid w:val="00544562"/>
    <w:rsid w:val="00545F36"/>
    <w:rsid w:val="0055092E"/>
    <w:rsid w:val="005632AE"/>
    <w:rsid w:val="0056405D"/>
    <w:rsid w:val="0056594F"/>
    <w:rsid w:val="005678C2"/>
    <w:rsid w:val="00576206"/>
    <w:rsid w:val="00580187"/>
    <w:rsid w:val="0058755D"/>
    <w:rsid w:val="00596407"/>
    <w:rsid w:val="005A29D0"/>
    <w:rsid w:val="005A6862"/>
    <w:rsid w:val="005A6DDB"/>
    <w:rsid w:val="005C0F27"/>
    <w:rsid w:val="005C5B93"/>
    <w:rsid w:val="005C68F1"/>
    <w:rsid w:val="005D333E"/>
    <w:rsid w:val="005D531B"/>
    <w:rsid w:val="005D7E39"/>
    <w:rsid w:val="005E1659"/>
    <w:rsid w:val="005E1AD6"/>
    <w:rsid w:val="005E3D8C"/>
    <w:rsid w:val="005E6236"/>
    <w:rsid w:val="005E70B4"/>
    <w:rsid w:val="005E7D77"/>
    <w:rsid w:val="005F1C74"/>
    <w:rsid w:val="005F2E75"/>
    <w:rsid w:val="005F397C"/>
    <w:rsid w:val="005F7BF6"/>
    <w:rsid w:val="006027D0"/>
    <w:rsid w:val="00604E1C"/>
    <w:rsid w:val="00606352"/>
    <w:rsid w:val="006140D2"/>
    <w:rsid w:val="0061626D"/>
    <w:rsid w:val="00622EEE"/>
    <w:rsid w:val="006232B6"/>
    <w:rsid w:val="0062597B"/>
    <w:rsid w:val="00632199"/>
    <w:rsid w:val="00633BDC"/>
    <w:rsid w:val="00633F2D"/>
    <w:rsid w:val="00641581"/>
    <w:rsid w:val="006421E2"/>
    <w:rsid w:val="00642462"/>
    <w:rsid w:val="00643FEC"/>
    <w:rsid w:val="00644EF5"/>
    <w:rsid w:val="006473B6"/>
    <w:rsid w:val="00654867"/>
    <w:rsid w:val="00660414"/>
    <w:rsid w:val="0066792D"/>
    <w:rsid w:val="0067155A"/>
    <w:rsid w:val="00671D29"/>
    <w:rsid w:val="00673A79"/>
    <w:rsid w:val="00677F9B"/>
    <w:rsid w:val="00681428"/>
    <w:rsid w:val="00681533"/>
    <w:rsid w:val="00684588"/>
    <w:rsid w:val="00686DF2"/>
    <w:rsid w:val="00687891"/>
    <w:rsid w:val="00687F39"/>
    <w:rsid w:val="006903C4"/>
    <w:rsid w:val="00696083"/>
    <w:rsid w:val="00696477"/>
    <w:rsid w:val="006A03B7"/>
    <w:rsid w:val="006A08D2"/>
    <w:rsid w:val="006A3410"/>
    <w:rsid w:val="006A3984"/>
    <w:rsid w:val="006A522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5222"/>
    <w:rsid w:val="006C7B26"/>
    <w:rsid w:val="006D2768"/>
    <w:rsid w:val="006D36B6"/>
    <w:rsid w:val="006D785A"/>
    <w:rsid w:val="006E229B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208F3"/>
    <w:rsid w:val="007211E7"/>
    <w:rsid w:val="00722885"/>
    <w:rsid w:val="00722EF6"/>
    <w:rsid w:val="007239B9"/>
    <w:rsid w:val="0072405A"/>
    <w:rsid w:val="00724C7E"/>
    <w:rsid w:val="00726039"/>
    <w:rsid w:val="00727790"/>
    <w:rsid w:val="00731792"/>
    <w:rsid w:val="007322C6"/>
    <w:rsid w:val="00732A72"/>
    <w:rsid w:val="007356B3"/>
    <w:rsid w:val="00737522"/>
    <w:rsid w:val="0074064E"/>
    <w:rsid w:val="00742C53"/>
    <w:rsid w:val="00742D79"/>
    <w:rsid w:val="00745D36"/>
    <w:rsid w:val="0075321B"/>
    <w:rsid w:val="00753A35"/>
    <w:rsid w:val="0075597D"/>
    <w:rsid w:val="0075757A"/>
    <w:rsid w:val="007579CC"/>
    <w:rsid w:val="00760F6E"/>
    <w:rsid w:val="00773724"/>
    <w:rsid w:val="00774ECC"/>
    <w:rsid w:val="00775045"/>
    <w:rsid w:val="00783EF7"/>
    <w:rsid w:val="007860C0"/>
    <w:rsid w:val="00790C95"/>
    <w:rsid w:val="00791E9D"/>
    <w:rsid w:val="0079287A"/>
    <w:rsid w:val="007933FC"/>
    <w:rsid w:val="00795430"/>
    <w:rsid w:val="00795FC6"/>
    <w:rsid w:val="0079671D"/>
    <w:rsid w:val="007973F3"/>
    <w:rsid w:val="007A2297"/>
    <w:rsid w:val="007A32B3"/>
    <w:rsid w:val="007A510E"/>
    <w:rsid w:val="007A570B"/>
    <w:rsid w:val="007A7FF0"/>
    <w:rsid w:val="007B1E7A"/>
    <w:rsid w:val="007B343C"/>
    <w:rsid w:val="007B69DC"/>
    <w:rsid w:val="007C30DE"/>
    <w:rsid w:val="007C3588"/>
    <w:rsid w:val="007C3593"/>
    <w:rsid w:val="007C4FFD"/>
    <w:rsid w:val="007C7063"/>
    <w:rsid w:val="007D3EA3"/>
    <w:rsid w:val="007D5333"/>
    <w:rsid w:val="007D5343"/>
    <w:rsid w:val="007E14E8"/>
    <w:rsid w:val="007E3B7B"/>
    <w:rsid w:val="007E6DFD"/>
    <w:rsid w:val="007E7143"/>
    <w:rsid w:val="007F28E6"/>
    <w:rsid w:val="007F2979"/>
    <w:rsid w:val="00801744"/>
    <w:rsid w:val="00801CCA"/>
    <w:rsid w:val="008025F2"/>
    <w:rsid w:val="00802C04"/>
    <w:rsid w:val="008035EA"/>
    <w:rsid w:val="008068E1"/>
    <w:rsid w:val="008073CE"/>
    <w:rsid w:val="008108D8"/>
    <w:rsid w:val="00815421"/>
    <w:rsid w:val="008169D9"/>
    <w:rsid w:val="00822139"/>
    <w:rsid w:val="00822DEB"/>
    <w:rsid w:val="00822DEF"/>
    <w:rsid w:val="008248FF"/>
    <w:rsid w:val="00825079"/>
    <w:rsid w:val="008300AE"/>
    <w:rsid w:val="008331B9"/>
    <w:rsid w:val="0083378E"/>
    <w:rsid w:val="00835A96"/>
    <w:rsid w:val="008406A0"/>
    <w:rsid w:val="00842772"/>
    <w:rsid w:val="00842D41"/>
    <w:rsid w:val="00846341"/>
    <w:rsid w:val="0084667C"/>
    <w:rsid w:val="00850513"/>
    <w:rsid w:val="00860046"/>
    <w:rsid w:val="008605BD"/>
    <w:rsid w:val="00860CD2"/>
    <w:rsid w:val="0086315A"/>
    <w:rsid w:val="008721B3"/>
    <w:rsid w:val="008754A3"/>
    <w:rsid w:val="00877D97"/>
    <w:rsid w:val="00880618"/>
    <w:rsid w:val="00881EFD"/>
    <w:rsid w:val="0088630F"/>
    <w:rsid w:val="008871EE"/>
    <w:rsid w:val="0089026E"/>
    <w:rsid w:val="00892C76"/>
    <w:rsid w:val="00893925"/>
    <w:rsid w:val="00893B6D"/>
    <w:rsid w:val="00896427"/>
    <w:rsid w:val="00897069"/>
    <w:rsid w:val="00897E74"/>
    <w:rsid w:val="008A12B0"/>
    <w:rsid w:val="008A1957"/>
    <w:rsid w:val="008A31C9"/>
    <w:rsid w:val="008A647D"/>
    <w:rsid w:val="008A6D8F"/>
    <w:rsid w:val="008B09D6"/>
    <w:rsid w:val="008B4E6A"/>
    <w:rsid w:val="008B6F1B"/>
    <w:rsid w:val="008B7FE2"/>
    <w:rsid w:val="008C36BA"/>
    <w:rsid w:val="008C4F74"/>
    <w:rsid w:val="008C5F60"/>
    <w:rsid w:val="008C78DF"/>
    <w:rsid w:val="008D0076"/>
    <w:rsid w:val="008D28C8"/>
    <w:rsid w:val="008D3C04"/>
    <w:rsid w:val="008D3EA2"/>
    <w:rsid w:val="008D55A1"/>
    <w:rsid w:val="008D6FB6"/>
    <w:rsid w:val="008E05BD"/>
    <w:rsid w:val="008E1D6A"/>
    <w:rsid w:val="008E67DD"/>
    <w:rsid w:val="008E7DB6"/>
    <w:rsid w:val="008F19BA"/>
    <w:rsid w:val="008F1F77"/>
    <w:rsid w:val="008F280C"/>
    <w:rsid w:val="008F2C5C"/>
    <w:rsid w:val="008F6204"/>
    <w:rsid w:val="008F7625"/>
    <w:rsid w:val="00900DF4"/>
    <w:rsid w:val="00904243"/>
    <w:rsid w:val="00905658"/>
    <w:rsid w:val="00905E95"/>
    <w:rsid w:val="00907DD7"/>
    <w:rsid w:val="00910E05"/>
    <w:rsid w:val="00912EE6"/>
    <w:rsid w:val="00921C22"/>
    <w:rsid w:val="00922B1F"/>
    <w:rsid w:val="00926292"/>
    <w:rsid w:val="00933261"/>
    <w:rsid w:val="00933AC0"/>
    <w:rsid w:val="00934AE9"/>
    <w:rsid w:val="00937C27"/>
    <w:rsid w:val="00945769"/>
    <w:rsid w:val="0094641D"/>
    <w:rsid w:val="0094644D"/>
    <w:rsid w:val="00952A73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3B00"/>
    <w:rsid w:val="00987336"/>
    <w:rsid w:val="00987E7B"/>
    <w:rsid w:val="009910F0"/>
    <w:rsid w:val="009915CF"/>
    <w:rsid w:val="00992C80"/>
    <w:rsid w:val="0099576A"/>
    <w:rsid w:val="00997F6F"/>
    <w:rsid w:val="009A2628"/>
    <w:rsid w:val="009A2A78"/>
    <w:rsid w:val="009A2E8A"/>
    <w:rsid w:val="009A45CA"/>
    <w:rsid w:val="009A4A4D"/>
    <w:rsid w:val="009A4FDB"/>
    <w:rsid w:val="009A5922"/>
    <w:rsid w:val="009B1A1C"/>
    <w:rsid w:val="009B25E8"/>
    <w:rsid w:val="009B2B18"/>
    <w:rsid w:val="009B5175"/>
    <w:rsid w:val="009B5E70"/>
    <w:rsid w:val="009B6C68"/>
    <w:rsid w:val="009C15A1"/>
    <w:rsid w:val="009C2295"/>
    <w:rsid w:val="009C39B5"/>
    <w:rsid w:val="009C3DD8"/>
    <w:rsid w:val="009C4F88"/>
    <w:rsid w:val="009C5CFC"/>
    <w:rsid w:val="009D31C7"/>
    <w:rsid w:val="009D57BA"/>
    <w:rsid w:val="009E26E8"/>
    <w:rsid w:val="009E2DA8"/>
    <w:rsid w:val="009E4029"/>
    <w:rsid w:val="009E4FEA"/>
    <w:rsid w:val="009E5523"/>
    <w:rsid w:val="009F20BA"/>
    <w:rsid w:val="009F6875"/>
    <w:rsid w:val="009F6B3E"/>
    <w:rsid w:val="009F7DDE"/>
    <w:rsid w:val="00A002C7"/>
    <w:rsid w:val="00A03A9B"/>
    <w:rsid w:val="00A03D70"/>
    <w:rsid w:val="00A1382A"/>
    <w:rsid w:val="00A1505C"/>
    <w:rsid w:val="00A16CE0"/>
    <w:rsid w:val="00A17CED"/>
    <w:rsid w:val="00A2001B"/>
    <w:rsid w:val="00A20D15"/>
    <w:rsid w:val="00A21585"/>
    <w:rsid w:val="00A21951"/>
    <w:rsid w:val="00A224CD"/>
    <w:rsid w:val="00A23112"/>
    <w:rsid w:val="00A253DE"/>
    <w:rsid w:val="00A25984"/>
    <w:rsid w:val="00A25C6F"/>
    <w:rsid w:val="00A3109F"/>
    <w:rsid w:val="00A3143A"/>
    <w:rsid w:val="00A3164E"/>
    <w:rsid w:val="00A33181"/>
    <w:rsid w:val="00A335C5"/>
    <w:rsid w:val="00A3396F"/>
    <w:rsid w:val="00A33B79"/>
    <w:rsid w:val="00A33FED"/>
    <w:rsid w:val="00A343ED"/>
    <w:rsid w:val="00A34692"/>
    <w:rsid w:val="00A351D4"/>
    <w:rsid w:val="00A40069"/>
    <w:rsid w:val="00A4154C"/>
    <w:rsid w:val="00A50428"/>
    <w:rsid w:val="00A508A9"/>
    <w:rsid w:val="00A50CAB"/>
    <w:rsid w:val="00A5145C"/>
    <w:rsid w:val="00A53429"/>
    <w:rsid w:val="00A5506A"/>
    <w:rsid w:val="00A552F0"/>
    <w:rsid w:val="00A55FB3"/>
    <w:rsid w:val="00A564AE"/>
    <w:rsid w:val="00A57ED4"/>
    <w:rsid w:val="00A63230"/>
    <w:rsid w:val="00A67D83"/>
    <w:rsid w:val="00A72C38"/>
    <w:rsid w:val="00A74E95"/>
    <w:rsid w:val="00A7585D"/>
    <w:rsid w:val="00A813CE"/>
    <w:rsid w:val="00A81D95"/>
    <w:rsid w:val="00A82ED2"/>
    <w:rsid w:val="00A83BD7"/>
    <w:rsid w:val="00A84EFE"/>
    <w:rsid w:val="00A8733F"/>
    <w:rsid w:val="00A87711"/>
    <w:rsid w:val="00A9101E"/>
    <w:rsid w:val="00A92249"/>
    <w:rsid w:val="00A93A2E"/>
    <w:rsid w:val="00AA27EB"/>
    <w:rsid w:val="00AA2C1F"/>
    <w:rsid w:val="00AA62EF"/>
    <w:rsid w:val="00AB2494"/>
    <w:rsid w:val="00AB2E92"/>
    <w:rsid w:val="00AB7E76"/>
    <w:rsid w:val="00AC3F81"/>
    <w:rsid w:val="00AC4ABE"/>
    <w:rsid w:val="00AC6F04"/>
    <w:rsid w:val="00AD0BAA"/>
    <w:rsid w:val="00AD1963"/>
    <w:rsid w:val="00AD209B"/>
    <w:rsid w:val="00AD4F13"/>
    <w:rsid w:val="00AD5808"/>
    <w:rsid w:val="00AE461B"/>
    <w:rsid w:val="00AE5E34"/>
    <w:rsid w:val="00AE7F34"/>
    <w:rsid w:val="00AF0CDF"/>
    <w:rsid w:val="00AF5074"/>
    <w:rsid w:val="00AF543B"/>
    <w:rsid w:val="00AF550D"/>
    <w:rsid w:val="00AF5951"/>
    <w:rsid w:val="00AF5AC1"/>
    <w:rsid w:val="00AF5E9B"/>
    <w:rsid w:val="00AF74B7"/>
    <w:rsid w:val="00AF7BBC"/>
    <w:rsid w:val="00B01EC6"/>
    <w:rsid w:val="00B02A7A"/>
    <w:rsid w:val="00B034F3"/>
    <w:rsid w:val="00B04CEE"/>
    <w:rsid w:val="00B05173"/>
    <w:rsid w:val="00B101E4"/>
    <w:rsid w:val="00B13144"/>
    <w:rsid w:val="00B151BF"/>
    <w:rsid w:val="00B1670B"/>
    <w:rsid w:val="00B20D68"/>
    <w:rsid w:val="00B20F73"/>
    <w:rsid w:val="00B22BE6"/>
    <w:rsid w:val="00B238FA"/>
    <w:rsid w:val="00B25851"/>
    <w:rsid w:val="00B2627D"/>
    <w:rsid w:val="00B316DF"/>
    <w:rsid w:val="00B34144"/>
    <w:rsid w:val="00B355B1"/>
    <w:rsid w:val="00B3674F"/>
    <w:rsid w:val="00B40AE1"/>
    <w:rsid w:val="00B43F78"/>
    <w:rsid w:val="00B4591B"/>
    <w:rsid w:val="00B45B03"/>
    <w:rsid w:val="00B47591"/>
    <w:rsid w:val="00B578B3"/>
    <w:rsid w:val="00B57D25"/>
    <w:rsid w:val="00B61448"/>
    <w:rsid w:val="00B61E98"/>
    <w:rsid w:val="00B622C7"/>
    <w:rsid w:val="00B62E37"/>
    <w:rsid w:val="00B65C63"/>
    <w:rsid w:val="00B65F94"/>
    <w:rsid w:val="00B6778B"/>
    <w:rsid w:val="00B70E31"/>
    <w:rsid w:val="00B814D8"/>
    <w:rsid w:val="00B84A97"/>
    <w:rsid w:val="00B854B3"/>
    <w:rsid w:val="00B85BDF"/>
    <w:rsid w:val="00B8788A"/>
    <w:rsid w:val="00B90871"/>
    <w:rsid w:val="00B908BE"/>
    <w:rsid w:val="00B94A92"/>
    <w:rsid w:val="00B959EE"/>
    <w:rsid w:val="00B96411"/>
    <w:rsid w:val="00B9655C"/>
    <w:rsid w:val="00BA455E"/>
    <w:rsid w:val="00BA5999"/>
    <w:rsid w:val="00BA5AF0"/>
    <w:rsid w:val="00BB200B"/>
    <w:rsid w:val="00BB2A1E"/>
    <w:rsid w:val="00BB5ECF"/>
    <w:rsid w:val="00BC3210"/>
    <w:rsid w:val="00BC5F38"/>
    <w:rsid w:val="00BC6005"/>
    <w:rsid w:val="00BC6586"/>
    <w:rsid w:val="00BC6A28"/>
    <w:rsid w:val="00BC7669"/>
    <w:rsid w:val="00BC7A1D"/>
    <w:rsid w:val="00BD308D"/>
    <w:rsid w:val="00BE0E25"/>
    <w:rsid w:val="00BE2F0D"/>
    <w:rsid w:val="00BE2F5D"/>
    <w:rsid w:val="00BE52F2"/>
    <w:rsid w:val="00BE54F5"/>
    <w:rsid w:val="00BE56CA"/>
    <w:rsid w:val="00BE667E"/>
    <w:rsid w:val="00BE67BE"/>
    <w:rsid w:val="00BF1877"/>
    <w:rsid w:val="00BF424A"/>
    <w:rsid w:val="00BF42CE"/>
    <w:rsid w:val="00BF66A0"/>
    <w:rsid w:val="00C032ED"/>
    <w:rsid w:val="00C0652E"/>
    <w:rsid w:val="00C06B50"/>
    <w:rsid w:val="00C1034B"/>
    <w:rsid w:val="00C1110D"/>
    <w:rsid w:val="00C14099"/>
    <w:rsid w:val="00C14293"/>
    <w:rsid w:val="00C16BBD"/>
    <w:rsid w:val="00C17785"/>
    <w:rsid w:val="00C17C5D"/>
    <w:rsid w:val="00C228E1"/>
    <w:rsid w:val="00C22C3E"/>
    <w:rsid w:val="00C24D8A"/>
    <w:rsid w:val="00C25471"/>
    <w:rsid w:val="00C301DA"/>
    <w:rsid w:val="00C304BB"/>
    <w:rsid w:val="00C3067D"/>
    <w:rsid w:val="00C313F2"/>
    <w:rsid w:val="00C32150"/>
    <w:rsid w:val="00C330BA"/>
    <w:rsid w:val="00C36F1C"/>
    <w:rsid w:val="00C4086D"/>
    <w:rsid w:val="00C41C50"/>
    <w:rsid w:val="00C42C8E"/>
    <w:rsid w:val="00C44783"/>
    <w:rsid w:val="00C45ABF"/>
    <w:rsid w:val="00C466B4"/>
    <w:rsid w:val="00C50070"/>
    <w:rsid w:val="00C518D4"/>
    <w:rsid w:val="00C51A32"/>
    <w:rsid w:val="00C52538"/>
    <w:rsid w:val="00C52BD4"/>
    <w:rsid w:val="00C52CEF"/>
    <w:rsid w:val="00C57FBC"/>
    <w:rsid w:val="00C60FB3"/>
    <w:rsid w:val="00C61DBF"/>
    <w:rsid w:val="00C66DDE"/>
    <w:rsid w:val="00C70313"/>
    <w:rsid w:val="00C74E29"/>
    <w:rsid w:val="00C80AA2"/>
    <w:rsid w:val="00C832FB"/>
    <w:rsid w:val="00C8500A"/>
    <w:rsid w:val="00C866C8"/>
    <w:rsid w:val="00C8736D"/>
    <w:rsid w:val="00C90DCF"/>
    <w:rsid w:val="00C92826"/>
    <w:rsid w:val="00C94ED3"/>
    <w:rsid w:val="00C96C7C"/>
    <w:rsid w:val="00CA11A8"/>
    <w:rsid w:val="00CA308E"/>
    <w:rsid w:val="00CB16FA"/>
    <w:rsid w:val="00CB3CC7"/>
    <w:rsid w:val="00CB4839"/>
    <w:rsid w:val="00CB5D46"/>
    <w:rsid w:val="00CB7775"/>
    <w:rsid w:val="00CC0EB3"/>
    <w:rsid w:val="00CC1119"/>
    <w:rsid w:val="00CC1967"/>
    <w:rsid w:val="00CC1BEC"/>
    <w:rsid w:val="00CC3D59"/>
    <w:rsid w:val="00CC4D59"/>
    <w:rsid w:val="00CC5031"/>
    <w:rsid w:val="00CC5CB2"/>
    <w:rsid w:val="00CC6607"/>
    <w:rsid w:val="00CC76F5"/>
    <w:rsid w:val="00CD1000"/>
    <w:rsid w:val="00CD553C"/>
    <w:rsid w:val="00CD6E87"/>
    <w:rsid w:val="00CD7584"/>
    <w:rsid w:val="00CE0D92"/>
    <w:rsid w:val="00CE1AC5"/>
    <w:rsid w:val="00CE422F"/>
    <w:rsid w:val="00CE5415"/>
    <w:rsid w:val="00CE5985"/>
    <w:rsid w:val="00CF0F03"/>
    <w:rsid w:val="00CF1348"/>
    <w:rsid w:val="00CF3501"/>
    <w:rsid w:val="00CF42E1"/>
    <w:rsid w:val="00CF525B"/>
    <w:rsid w:val="00CF6F0D"/>
    <w:rsid w:val="00CF7B78"/>
    <w:rsid w:val="00D02E2F"/>
    <w:rsid w:val="00D0405B"/>
    <w:rsid w:val="00D07A15"/>
    <w:rsid w:val="00D1265B"/>
    <w:rsid w:val="00D14778"/>
    <w:rsid w:val="00D14C78"/>
    <w:rsid w:val="00D14D37"/>
    <w:rsid w:val="00D15107"/>
    <w:rsid w:val="00D1758B"/>
    <w:rsid w:val="00D17801"/>
    <w:rsid w:val="00D228E0"/>
    <w:rsid w:val="00D22FF0"/>
    <w:rsid w:val="00D256AF"/>
    <w:rsid w:val="00D262A9"/>
    <w:rsid w:val="00D305DC"/>
    <w:rsid w:val="00D31800"/>
    <w:rsid w:val="00D3249A"/>
    <w:rsid w:val="00D32FF2"/>
    <w:rsid w:val="00D3575B"/>
    <w:rsid w:val="00D35BE7"/>
    <w:rsid w:val="00D368B1"/>
    <w:rsid w:val="00D41726"/>
    <w:rsid w:val="00D43C31"/>
    <w:rsid w:val="00D447C5"/>
    <w:rsid w:val="00D52C6F"/>
    <w:rsid w:val="00D62EE3"/>
    <w:rsid w:val="00D63EDE"/>
    <w:rsid w:val="00D6503F"/>
    <w:rsid w:val="00D66A36"/>
    <w:rsid w:val="00D71B49"/>
    <w:rsid w:val="00D75580"/>
    <w:rsid w:val="00D75A01"/>
    <w:rsid w:val="00D81870"/>
    <w:rsid w:val="00D869DC"/>
    <w:rsid w:val="00D8768B"/>
    <w:rsid w:val="00D87F03"/>
    <w:rsid w:val="00D90209"/>
    <w:rsid w:val="00D95009"/>
    <w:rsid w:val="00DA1183"/>
    <w:rsid w:val="00DA23E4"/>
    <w:rsid w:val="00DA23F9"/>
    <w:rsid w:val="00DA2605"/>
    <w:rsid w:val="00DA3A7B"/>
    <w:rsid w:val="00DA3F5B"/>
    <w:rsid w:val="00DA466F"/>
    <w:rsid w:val="00DA4B94"/>
    <w:rsid w:val="00DA66FF"/>
    <w:rsid w:val="00DB5734"/>
    <w:rsid w:val="00DB7BED"/>
    <w:rsid w:val="00DC2B56"/>
    <w:rsid w:val="00DC2DC8"/>
    <w:rsid w:val="00DC4258"/>
    <w:rsid w:val="00DD1CAD"/>
    <w:rsid w:val="00DD1CBF"/>
    <w:rsid w:val="00DD6A60"/>
    <w:rsid w:val="00DD721B"/>
    <w:rsid w:val="00DD75F1"/>
    <w:rsid w:val="00DD7720"/>
    <w:rsid w:val="00DD7789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3B4D"/>
    <w:rsid w:val="00E126C6"/>
    <w:rsid w:val="00E13741"/>
    <w:rsid w:val="00E14D32"/>
    <w:rsid w:val="00E2027E"/>
    <w:rsid w:val="00E21C43"/>
    <w:rsid w:val="00E21E19"/>
    <w:rsid w:val="00E2355E"/>
    <w:rsid w:val="00E24044"/>
    <w:rsid w:val="00E24904"/>
    <w:rsid w:val="00E359FA"/>
    <w:rsid w:val="00E370F5"/>
    <w:rsid w:val="00E37EC9"/>
    <w:rsid w:val="00E400E6"/>
    <w:rsid w:val="00E411C4"/>
    <w:rsid w:val="00E4148E"/>
    <w:rsid w:val="00E4158E"/>
    <w:rsid w:val="00E4481B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C34"/>
    <w:rsid w:val="00E65F0F"/>
    <w:rsid w:val="00E675E3"/>
    <w:rsid w:val="00E70017"/>
    <w:rsid w:val="00E71123"/>
    <w:rsid w:val="00E80F35"/>
    <w:rsid w:val="00E82F89"/>
    <w:rsid w:val="00E83BAD"/>
    <w:rsid w:val="00E83DC9"/>
    <w:rsid w:val="00E8700C"/>
    <w:rsid w:val="00E925E1"/>
    <w:rsid w:val="00E9336A"/>
    <w:rsid w:val="00E965F1"/>
    <w:rsid w:val="00EA48FD"/>
    <w:rsid w:val="00EA7975"/>
    <w:rsid w:val="00EA7E7A"/>
    <w:rsid w:val="00EB0690"/>
    <w:rsid w:val="00EB4E34"/>
    <w:rsid w:val="00EC0106"/>
    <w:rsid w:val="00EC2B44"/>
    <w:rsid w:val="00EC46AF"/>
    <w:rsid w:val="00EC5844"/>
    <w:rsid w:val="00EC7E25"/>
    <w:rsid w:val="00ED0730"/>
    <w:rsid w:val="00ED2A00"/>
    <w:rsid w:val="00ED4AC9"/>
    <w:rsid w:val="00ED5220"/>
    <w:rsid w:val="00ED6988"/>
    <w:rsid w:val="00ED6C05"/>
    <w:rsid w:val="00EE0AFE"/>
    <w:rsid w:val="00EE0B79"/>
    <w:rsid w:val="00EE1202"/>
    <w:rsid w:val="00EE2DC7"/>
    <w:rsid w:val="00EE6526"/>
    <w:rsid w:val="00EF0E9E"/>
    <w:rsid w:val="00EF12C0"/>
    <w:rsid w:val="00EF25F3"/>
    <w:rsid w:val="00EF6A81"/>
    <w:rsid w:val="00F04407"/>
    <w:rsid w:val="00F04553"/>
    <w:rsid w:val="00F07F71"/>
    <w:rsid w:val="00F11918"/>
    <w:rsid w:val="00F142C3"/>
    <w:rsid w:val="00F24A94"/>
    <w:rsid w:val="00F26196"/>
    <w:rsid w:val="00F30500"/>
    <w:rsid w:val="00F30505"/>
    <w:rsid w:val="00F314BE"/>
    <w:rsid w:val="00F3327C"/>
    <w:rsid w:val="00F3420B"/>
    <w:rsid w:val="00F3767D"/>
    <w:rsid w:val="00F37F97"/>
    <w:rsid w:val="00F40EBD"/>
    <w:rsid w:val="00F4206B"/>
    <w:rsid w:val="00F43651"/>
    <w:rsid w:val="00F46C6B"/>
    <w:rsid w:val="00F502AA"/>
    <w:rsid w:val="00F551FC"/>
    <w:rsid w:val="00F561C0"/>
    <w:rsid w:val="00F57B08"/>
    <w:rsid w:val="00F60608"/>
    <w:rsid w:val="00F643C8"/>
    <w:rsid w:val="00F64780"/>
    <w:rsid w:val="00F647FA"/>
    <w:rsid w:val="00F662FF"/>
    <w:rsid w:val="00F7289F"/>
    <w:rsid w:val="00F7378C"/>
    <w:rsid w:val="00F741FF"/>
    <w:rsid w:val="00F7448B"/>
    <w:rsid w:val="00F744DD"/>
    <w:rsid w:val="00F8272A"/>
    <w:rsid w:val="00F82931"/>
    <w:rsid w:val="00F83E7A"/>
    <w:rsid w:val="00F84613"/>
    <w:rsid w:val="00F8484D"/>
    <w:rsid w:val="00F85228"/>
    <w:rsid w:val="00F96E23"/>
    <w:rsid w:val="00F97316"/>
    <w:rsid w:val="00FA0595"/>
    <w:rsid w:val="00FA0D57"/>
    <w:rsid w:val="00FA0E32"/>
    <w:rsid w:val="00FA1A92"/>
    <w:rsid w:val="00FA449E"/>
    <w:rsid w:val="00FA4C69"/>
    <w:rsid w:val="00FA4F46"/>
    <w:rsid w:val="00FA726C"/>
    <w:rsid w:val="00FA78FD"/>
    <w:rsid w:val="00FB1D8F"/>
    <w:rsid w:val="00FB2412"/>
    <w:rsid w:val="00FB3688"/>
    <w:rsid w:val="00FB6B0B"/>
    <w:rsid w:val="00FC0E52"/>
    <w:rsid w:val="00FC14C2"/>
    <w:rsid w:val="00FC195A"/>
    <w:rsid w:val="00FC4460"/>
    <w:rsid w:val="00FC4958"/>
    <w:rsid w:val="00FC73D2"/>
    <w:rsid w:val="00FD01ED"/>
    <w:rsid w:val="00FD2D22"/>
    <w:rsid w:val="00FD516A"/>
    <w:rsid w:val="00FD572D"/>
    <w:rsid w:val="00FD6706"/>
    <w:rsid w:val="00FE09CB"/>
    <w:rsid w:val="00FE640E"/>
    <w:rsid w:val="00FF5141"/>
    <w:rsid w:val="00FF5E60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4D5779"/>
    <w:rPr>
      <w:rFonts w:ascii="Arial" w:hAnsi="Arial"/>
      <w:szCs w:val="19"/>
      <w:lang w:eastAsia="en-US"/>
    </w:rPr>
  </w:style>
  <w:style w:type="paragraph" w:customStyle="1" w:styleId="Tabletext">
    <w:name w:val="Table text"/>
    <w:link w:val="TabletextCharChar"/>
    <w:rsid w:val="004D5779"/>
    <w:pPr>
      <w:spacing w:before="40" w:after="40" w:line="220" w:lineRule="atLeast"/>
    </w:pPr>
    <w:rPr>
      <w:rFonts w:ascii="Arial" w:hAnsi="Arial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1F2178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F0E9E"/>
    <w:pPr>
      <w:keepNext/>
      <w:shd w:val="clear" w:color="auto" w:fill="FFF1D9"/>
      <w:spacing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EF0E9E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A564AE"/>
    <w:pPr>
      <w:spacing w:before="0" w:after="12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A564AE"/>
    <w:pPr>
      <w:spacing w:before="0" w:after="12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A564AE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Studentname">
    <w:name w:val="Student name"/>
    <w:basedOn w:val="Normal"/>
    <w:link w:val="StudentnameChar"/>
    <w:rsid w:val="00A564AE"/>
    <w:pPr>
      <w:tabs>
        <w:tab w:val="right" w:leader="dot" w:pos="4752"/>
      </w:tabs>
      <w:spacing w:before="0" w:after="120" w:line="240" w:lineRule="auto"/>
    </w:pPr>
    <w:rPr>
      <w:sz w:val="22"/>
      <w:szCs w:val="22"/>
      <w:lang w:eastAsia="en-AU"/>
    </w:rPr>
  </w:style>
  <w:style w:type="character" w:customStyle="1" w:styleId="StudentnameChar">
    <w:name w:val="Student name Char"/>
    <w:link w:val="Studentname"/>
    <w:rsid w:val="00A564AE"/>
    <w:rPr>
      <w:rFonts w:ascii="Arial" w:hAnsi="Arial"/>
      <w:sz w:val="22"/>
      <w:szCs w:val="22"/>
    </w:rPr>
  </w:style>
  <w:style w:type="paragraph" w:customStyle="1" w:styleId="Copyright">
    <w:name w:val="Copyright"/>
    <w:basedOn w:val="Normal"/>
    <w:qFormat/>
    <w:rsid w:val="00A564AE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79671D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  <w:lang w:eastAsia="en-AU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4D5779"/>
    <w:rPr>
      <w:rFonts w:ascii="Arial" w:hAnsi="Arial"/>
      <w:szCs w:val="19"/>
      <w:lang w:eastAsia="en-US"/>
    </w:rPr>
  </w:style>
  <w:style w:type="paragraph" w:customStyle="1" w:styleId="Tabletext">
    <w:name w:val="Table text"/>
    <w:link w:val="TabletextCharChar"/>
    <w:rsid w:val="004D5779"/>
    <w:pPr>
      <w:spacing w:before="40" w:after="40" w:line="220" w:lineRule="atLeast"/>
    </w:pPr>
    <w:rPr>
      <w:rFonts w:ascii="Arial" w:hAnsi="Arial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1F2178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F0E9E"/>
    <w:pPr>
      <w:keepNext/>
      <w:shd w:val="clear" w:color="auto" w:fill="FFF1D9"/>
      <w:spacing w:line="240" w:lineRule="auto"/>
    </w:pPr>
    <w:rPr>
      <w:szCs w:val="21"/>
      <w:lang w:eastAsia="en-AU"/>
    </w:rPr>
  </w:style>
  <w:style w:type="character" w:customStyle="1" w:styleId="InstructionsChar">
    <w:name w:val="Instructions Char"/>
    <w:link w:val="Instructions"/>
    <w:rsid w:val="00EF0E9E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  <w:lang w:eastAsia="en-AU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A564AE"/>
    <w:pPr>
      <w:spacing w:before="0" w:after="12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A564AE"/>
    <w:pPr>
      <w:spacing w:before="0" w:after="12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A564AE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Studentname">
    <w:name w:val="Student name"/>
    <w:basedOn w:val="Normal"/>
    <w:link w:val="StudentnameChar"/>
    <w:rsid w:val="00A564AE"/>
    <w:pPr>
      <w:tabs>
        <w:tab w:val="right" w:leader="dot" w:pos="4752"/>
      </w:tabs>
      <w:spacing w:before="0" w:after="120" w:line="240" w:lineRule="auto"/>
    </w:pPr>
    <w:rPr>
      <w:sz w:val="22"/>
      <w:szCs w:val="22"/>
      <w:lang w:eastAsia="en-AU"/>
    </w:rPr>
  </w:style>
  <w:style w:type="character" w:customStyle="1" w:styleId="StudentnameChar">
    <w:name w:val="Student name Char"/>
    <w:link w:val="Studentname"/>
    <w:rsid w:val="00A564AE"/>
    <w:rPr>
      <w:rFonts w:ascii="Arial" w:hAnsi="Arial"/>
      <w:sz w:val="22"/>
      <w:szCs w:val="22"/>
    </w:rPr>
  </w:style>
  <w:style w:type="paragraph" w:customStyle="1" w:styleId="Copyright">
    <w:name w:val="Copyright"/>
    <w:basedOn w:val="Normal"/>
    <w:qFormat/>
    <w:rsid w:val="00A564AE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79671D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6FD9-9648-4448-8160-1C9F3456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task-specific standards matrix</vt:lpstr>
    </vt:vector>
  </TitlesOfParts>
  <Company>Queensland Studies Authority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5 Science Sample assessment Task-specific standards — matrix | Adaptations | Australian Curriculum</dc:title>
  <dc:subject>Assessment</dc:subject>
  <dc:creator>Queensland Studies Authority</dc:creator>
  <cp:keywords>Sample assessment</cp:keywords>
  <cp:lastModifiedBy>Joy Constantino</cp:lastModifiedBy>
  <cp:revision>11</cp:revision>
  <cp:lastPrinted>2013-08-06T01:19:00Z</cp:lastPrinted>
  <dcterms:created xsi:type="dcterms:W3CDTF">2013-11-21T04:08:00Z</dcterms:created>
  <dcterms:modified xsi:type="dcterms:W3CDTF">2014-01-08T02:55:00Z</dcterms:modified>
  <cp:category>Australian Curriculum</cp:category>
</cp:coreProperties>
</file>