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5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11704"/>
        <w:gridCol w:w="3461"/>
      </w:tblGrid>
      <w:tr w:rsidR="009845A4" w:rsidTr="009845A4">
        <w:tc>
          <w:tcPr>
            <w:tcW w:w="11704" w:type="dxa"/>
            <w:vAlign w:val="bottom"/>
            <w:hideMark/>
          </w:tcPr>
          <w:p w:rsidR="009845A4" w:rsidRDefault="00D96BDB" w:rsidP="009845A4">
            <w:pPr>
              <w:pStyle w:val="Titlegreen"/>
            </w:pPr>
            <w:bookmarkStart w:id="0" w:name="_GoBack"/>
            <w:bookmarkEnd w:id="0"/>
            <w:r>
              <w:t xml:space="preserve">Australian Curriculum Year </w:t>
            </w:r>
            <w:r w:rsidR="00676154">
              <w:t>8</w:t>
            </w:r>
            <w:r w:rsidR="009845A4">
              <w:t xml:space="preserve"> Mathematics</w:t>
            </w:r>
            <w:r w:rsidR="00E031FF">
              <w:t xml:space="preserve"> Sample assessment</w:t>
            </w:r>
            <w:r w:rsidR="009845A4">
              <w:t> </w:t>
            </w:r>
            <w:r w:rsidR="009845A4">
              <w:t>|</w:t>
            </w:r>
            <w:r w:rsidR="009845A4">
              <w:t> </w:t>
            </w:r>
            <w:r w:rsidR="009845A4">
              <w:t>Task-specific standards — matrix</w:t>
            </w:r>
          </w:p>
          <w:p w:rsidR="009845A4" w:rsidRPr="00A729C9" w:rsidRDefault="00676154" w:rsidP="00B32A22">
            <w:pPr>
              <w:pStyle w:val="Subtitle"/>
            </w:pPr>
            <w:r w:rsidRPr="00A729C9">
              <w:t xml:space="preserve">Pete’s </w:t>
            </w:r>
            <w:proofErr w:type="gramStart"/>
            <w:r w:rsidRPr="00A729C9">
              <w:t>Pav</w:t>
            </w:r>
            <w:r w:rsidR="00D83916">
              <w:t>ing</w:t>
            </w:r>
            <w:proofErr w:type="gramEnd"/>
          </w:p>
        </w:tc>
        <w:tc>
          <w:tcPr>
            <w:tcW w:w="3461" w:type="dxa"/>
            <w:vAlign w:val="bottom"/>
            <w:hideMark/>
          </w:tcPr>
          <w:p w:rsidR="009845A4" w:rsidRPr="00A729C9" w:rsidRDefault="009845A4">
            <w:pPr>
              <w:pStyle w:val="Studentname"/>
              <w:tabs>
                <w:tab w:val="left" w:pos="717"/>
                <w:tab w:val="right" w:leader="dot" w:pos="4395"/>
              </w:tabs>
              <w:rPr>
                <w:rFonts w:cs="Arial"/>
                <w:lang w:eastAsia="en-AU"/>
              </w:rPr>
            </w:pPr>
            <w:r w:rsidRPr="00A729C9">
              <w:rPr>
                <w:rFonts w:cs="Arial"/>
                <w:lang w:eastAsia="en-AU"/>
              </w:rPr>
              <w:t>Name</w:t>
            </w:r>
            <w:r w:rsidRPr="00A729C9">
              <w:rPr>
                <w:rFonts w:cs="Arial"/>
                <w:lang w:eastAsia="en-AU"/>
              </w:rPr>
              <w:tab/>
            </w:r>
            <w:r w:rsidRPr="00A729C9">
              <w:rPr>
                <w:rFonts w:cs="Arial"/>
                <w:sz w:val="20"/>
                <w:szCs w:val="20"/>
                <w:lang w:eastAsia="en-AU"/>
              </w:rPr>
              <w:tab/>
            </w:r>
          </w:p>
        </w:tc>
      </w:tr>
      <w:tr w:rsidR="009845A4" w:rsidTr="009845A4">
        <w:tc>
          <w:tcPr>
            <w:tcW w:w="15165" w:type="dxa"/>
            <w:gridSpan w:val="2"/>
            <w:vAlign w:val="bottom"/>
            <w:hideMark/>
          </w:tcPr>
          <w:p w:rsidR="009845A4" w:rsidRDefault="009845A4">
            <w:pPr>
              <w:pStyle w:val="Copyright"/>
            </w:pPr>
            <w:r>
              <w:t>© The State of Queensland (Queensland Studies Authority) and its licensors 2013. All web links correct at time of publication.</w:t>
            </w:r>
          </w:p>
        </w:tc>
      </w:tr>
    </w:tbl>
    <w:p w:rsidR="0037711E" w:rsidRPr="008D541D" w:rsidRDefault="0037711E" w:rsidP="0037711E">
      <w:pPr>
        <w:spacing w:after="120" w:line="240" w:lineRule="auto"/>
        <w:rPr>
          <w:rStyle w:val="InstructionsChar"/>
          <w:rFonts w:eastAsia="Arial Unicode MS"/>
        </w:rPr>
      </w:pPr>
      <w:proofErr w:type="gramStart"/>
      <w:r w:rsidRPr="008D541D">
        <w:rPr>
          <w:rFonts w:eastAsia="Arial Unicode MS"/>
          <w:b/>
          <w:szCs w:val="21"/>
          <w:lang w:eastAsia="en-AU"/>
        </w:rPr>
        <w:t xml:space="preserve">Purpose of assessment: </w:t>
      </w:r>
      <w:r w:rsidR="00B16F8D">
        <w:t xml:space="preserve">To use algebraic equations and graphs to simplify paving quotes, and to apply and </w:t>
      </w:r>
      <w:r w:rsidR="00F973DB">
        <w:t>evaluate</w:t>
      </w:r>
      <w:r w:rsidR="00B16F8D">
        <w:t xml:space="preserve"> the methods used.</w:t>
      </w:r>
      <w:proofErr w:type="gramEnd"/>
    </w:p>
    <w:tbl>
      <w:tblPr>
        <w:tblW w:w="15451" w:type="dxa"/>
        <w:tblInd w:w="-34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6"/>
        <w:gridCol w:w="567"/>
        <w:gridCol w:w="2835"/>
        <w:gridCol w:w="2693"/>
        <w:gridCol w:w="2552"/>
        <w:gridCol w:w="2409"/>
        <w:gridCol w:w="2268"/>
        <w:gridCol w:w="1701"/>
      </w:tblGrid>
      <w:tr w:rsidR="00695CB7" w:rsidRPr="006D2F26" w:rsidTr="00695CB7">
        <w:trPr>
          <w:tblHeader/>
        </w:trPr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948D"/>
              <w:right w:val="nil"/>
              <w:tl2br w:val="nil"/>
              <w:tr2bl w:val="nil"/>
            </w:tcBorders>
            <w:shd w:val="clear" w:color="auto" w:fill="auto"/>
          </w:tcPr>
          <w:p w:rsidR="0037711E" w:rsidRPr="006D2F26" w:rsidRDefault="0037711E" w:rsidP="00CC5031">
            <w:pPr>
              <w:pStyle w:val="Tablehead"/>
              <w:jc w:val="center"/>
              <w:rPr>
                <w:color w:val="FFFFFF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31849B" w:themeColor="accent5" w:themeShade="BF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37711E" w:rsidRPr="006D2F26" w:rsidRDefault="0037711E" w:rsidP="006027D0">
            <w:pPr>
              <w:pStyle w:val="Tabletext"/>
              <w:spacing w:line="240" w:lineRule="auto"/>
              <w:rPr>
                <w:b/>
                <w:szCs w:val="20"/>
                <w:lang w:eastAsia="en-AU"/>
              </w:rPr>
            </w:pPr>
          </w:p>
        </w:tc>
        <w:tc>
          <w:tcPr>
            <w:tcW w:w="269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A</w:t>
            </w:r>
          </w:p>
        </w:tc>
        <w:tc>
          <w:tcPr>
            <w:tcW w:w="2552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B</w:t>
            </w:r>
          </w:p>
        </w:tc>
        <w:tc>
          <w:tcPr>
            <w:tcW w:w="2409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C</w:t>
            </w:r>
          </w:p>
        </w:tc>
        <w:tc>
          <w:tcPr>
            <w:tcW w:w="2268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D</w:t>
            </w:r>
          </w:p>
        </w:tc>
        <w:tc>
          <w:tcPr>
            <w:tcW w:w="1701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E</w:t>
            </w:r>
          </w:p>
        </w:tc>
      </w:tr>
      <w:tr w:rsidR="00683EEB" w:rsidRPr="006D2F26" w:rsidTr="00695CB7">
        <w:trPr>
          <w:cantSplit/>
          <w:trHeight w:val="1317"/>
        </w:trPr>
        <w:tc>
          <w:tcPr>
            <w:tcW w:w="426" w:type="dxa"/>
            <w:vMerge w:val="restart"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683EEB" w:rsidRPr="004C52C8" w:rsidDel="00C77DC3" w:rsidRDefault="00683EEB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  <w:r w:rsidRPr="004C52C8">
              <w:rPr>
                <w:color w:val="FFFFFF"/>
                <w:szCs w:val="20"/>
              </w:rPr>
              <w:t>Understanding and Skills dimensions</w:t>
            </w:r>
          </w:p>
        </w:tc>
        <w:tc>
          <w:tcPr>
            <w:tcW w:w="567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683EEB" w:rsidRPr="004C52C8" w:rsidRDefault="00683EEB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  <w:r w:rsidRPr="004C52C8">
              <w:rPr>
                <w:color w:val="FFFFFF"/>
                <w:szCs w:val="20"/>
              </w:rPr>
              <w:t>Understanding &amp; Fluency</w:t>
            </w:r>
          </w:p>
        </w:tc>
        <w:tc>
          <w:tcPr>
            <w:tcW w:w="2835" w:type="dxa"/>
            <w:tcBorders>
              <w:top w:val="single" w:sz="4" w:space="0" w:color="31849B" w:themeColor="accent5" w:themeShade="BF"/>
              <w:left w:val="single" w:sz="4" w:space="0" w:color="FFFFFF"/>
              <w:bottom w:val="single" w:sz="4" w:space="0" w:color="FFFFFF" w:themeColor="background1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910C5A" w:rsidRPr="006729BA" w:rsidRDefault="00910C5A" w:rsidP="006729BA">
            <w:pPr>
              <w:pStyle w:val="Tablesubhead"/>
            </w:pPr>
            <w:r w:rsidRPr="006729BA">
              <w:t>Mathematical understandings</w:t>
            </w:r>
          </w:p>
          <w:p w:rsidR="00683EEB" w:rsidRPr="006729BA" w:rsidRDefault="000C248C" w:rsidP="00F71595">
            <w:pPr>
              <w:pStyle w:val="Tabletext"/>
              <w:rPr>
                <w:rFonts w:eastAsia="Arial Unicode MS"/>
              </w:rPr>
            </w:pPr>
            <w:r>
              <w:rPr>
                <w:rFonts w:eastAsia="Arial Unicode MS"/>
              </w:rPr>
              <w:t>Writ</w:t>
            </w:r>
            <w:r w:rsidR="004409D6">
              <w:rPr>
                <w:rFonts w:eastAsia="Arial Unicode MS"/>
              </w:rPr>
              <w:t>ing</w:t>
            </w:r>
            <w:r w:rsidR="006E10BD">
              <w:rPr>
                <w:rFonts w:eastAsia="Arial Unicode MS"/>
              </w:rPr>
              <w:t xml:space="preserve"> equations </w:t>
            </w:r>
            <w:r w:rsidR="00401F60">
              <w:rPr>
                <w:rFonts w:eastAsia="Arial Unicode MS"/>
              </w:rPr>
              <w:t xml:space="preserve">to </w:t>
            </w:r>
            <w:r w:rsidR="006729BA">
              <w:rPr>
                <w:rFonts w:eastAsia="Arial Unicode MS"/>
              </w:rPr>
              <w:t xml:space="preserve">connect the length of the design of the paved areas to the </w:t>
            </w:r>
            <w:r w:rsidR="00401F60">
              <w:rPr>
                <w:rFonts w:eastAsia="Arial Unicode MS"/>
              </w:rPr>
              <w:t xml:space="preserve">numbers of pavers and </w:t>
            </w:r>
            <w:r w:rsidR="007D1A65">
              <w:rPr>
                <w:rFonts w:eastAsia="Arial Unicode MS"/>
              </w:rPr>
              <w:t>lengths of timber</w:t>
            </w:r>
            <w:r w:rsidR="0086419C">
              <w:rPr>
                <w:rFonts w:eastAsia="Arial Unicode MS"/>
              </w:rPr>
              <w:t xml:space="preserve"> </w:t>
            </w:r>
            <w:r w:rsidR="00401F60">
              <w:rPr>
                <w:rFonts w:eastAsia="Arial Unicode MS"/>
              </w:rPr>
              <w:t>(Q1,</w:t>
            </w:r>
            <w:r w:rsidR="00491B57">
              <w:rPr>
                <w:rFonts w:eastAsia="Arial Unicode MS"/>
              </w:rPr>
              <w:t xml:space="preserve"> </w:t>
            </w:r>
            <w:r w:rsidR="00401F60">
              <w:rPr>
                <w:rFonts w:eastAsia="Arial Unicode MS"/>
              </w:rPr>
              <w:t>2</w:t>
            </w:r>
            <w:r w:rsidR="00C224D2">
              <w:rPr>
                <w:rFonts w:eastAsia="Arial Unicode MS"/>
              </w:rPr>
              <w:t>)</w:t>
            </w:r>
            <w:r w:rsidR="00F71595">
              <w:rPr>
                <w:rFonts w:eastAsia="Arial Unicode MS"/>
              </w:rPr>
              <w:t>.</w:t>
            </w:r>
            <w:r w:rsidR="006729BA">
              <w:rPr>
                <w:rFonts w:eastAsia="Arial Unicode MS"/>
              </w:rPr>
              <w:t xml:space="preserve"> Expanding and simplifying algebraic expressions to develop a linear equation</w:t>
            </w:r>
            <w:r w:rsidR="0086419C">
              <w:rPr>
                <w:rFonts w:eastAsia="Arial Unicode MS"/>
              </w:rPr>
              <w:t xml:space="preserve"> </w:t>
            </w:r>
            <w:r w:rsidR="006729BA">
              <w:rPr>
                <w:rFonts w:eastAsia="Arial Unicode MS"/>
              </w:rPr>
              <w:t>(Q3)</w:t>
            </w:r>
            <w:r w:rsidR="00F71595">
              <w:rPr>
                <w:rFonts w:eastAsia="Arial Unicode MS"/>
              </w:rPr>
              <w:t>.</w:t>
            </w:r>
          </w:p>
        </w:tc>
        <w:tc>
          <w:tcPr>
            <w:tcW w:w="2693" w:type="dxa"/>
            <w:tcBorders>
              <w:left w:val="single" w:sz="4" w:space="0" w:color="00948D"/>
              <w:bottom w:val="single" w:sz="4" w:space="0" w:color="31849B" w:themeColor="accent5" w:themeShade="BF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83EEB" w:rsidRPr="00072EE4" w:rsidRDefault="009904C2" w:rsidP="00DC3876">
            <w:pPr>
              <w:pStyle w:val="Tabletext"/>
              <w:rPr>
                <w:szCs w:val="18"/>
              </w:rPr>
            </w:pPr>
            <w:r>
              <w:rPr>
                <w:rFonts w:eastAsia="Arial Unicode MS"/>
              </w:rPr>
              <w:t>Writ</w:t>
            </w:r>
            <w:r w:rsidR="00DC3876">
              <w:rPr>
                <w:rFonts w:eastAsia="Arial Unicode MS"/>
              </w:rPr>
              <w:t>ing</w:t>
            </w:r>
            <w:r>
              <w:rPr>
                <w:rFonts w:eastAsia="Arial Unicode MS"/>
              </w:rPr>
              <w:t xml:space="preserve"> </w:t>
            </w:r>
            <w:r w:rsidR="00360839">
              <w:rPr>
                <w:rFonts w:eastAsia="Arial Unicode MS"/>
              </w:rPr>
              <w:t>equations to connect the length of the design of the paved areas to the numbers of pavers and lengths of timber.</w:t>
            </w:r>
            <w:r w:rsidR="00360839">
              <w:rPr>
                <w:rStyle w:val="InstructionsChar"/>
                <w:szCs w:val="18"/>
                <w:shd w:val="clear" w:color="auto" w:fill="auto"/>
              </w:rPr>
              <w:t xml:space="preserve"> D</w:t>
            </w:r>
            <w:r w:rsidR="006729BA">
              <w:rPr>
                <w:rStyle w:val="InstructionsChar"/>
                <w:szCs w:val="18"/>
                <w:shd w:val="clear" w:color="auto" w:fill="auto"/>
              </w:rPr>
              <w:t>evelop</w:t>
            </w:r>
            <w:r w:rsidR="00DC3876">
              <w:rPr>
                <w:rStyle w:val="InstructionsChar"/>
                <w:szCs w:val="18"/>
                <w:shd w:val="clear" w:color="auto" w:fill="auto"/>
              </w:rPr>
              <w:t>ment of</w:t>
            </w:r>
            <w:r w:rsidR="006729BA">
              <w:rPr>
                <w:rStyle w:val="InstructionsChar"/>
                <w:szCs w:val="18"/>
                <w:shd w:val="clear" w:color="auto" w:fill="auto"/>
              </w:rPr>
              <w:t xml:space="preserve"> a linear equation</w:t>
            </w:r>
            <w:r w:rsidR="00360839">
              <w:rPr>
                <w:rStyle w:val="InstructionsChar"/>
                <w:szCs w:val="18"/>
                <w:shd w:val="clear" w:color="auto" w:fill="auto"/>
              </w:rPr>
              <w:t xml:space="preserve"> to</w:t>
            </w:r>
            <w:r w:rsidR="00360839">
              <w:t xml:space="preserve"> </w:t>
            </w:r>
            <w:r w:rsidR="00360839" w:rsidRPr="00360839">
              <w:rPr>
                <w:rStyle w:val="InstructionsChar"/>
                <w:szCs w:val="18"/>
                <w:shd w:val="clear" w:color="auto" w:fill="auto"/>
              </w:rPr>
              <w:t>calculate the cost (</w:t>
            </w:r>
            <w:r w:rsidR="00DC3876">
              <w:rPr>
                <w:rStyle w:val="InstructionsChar"/>
                <w:szCs w:val="18"/>
                <w:shd w:val="clear" w:color="auto" w:fill="auto"/>
              </w:rPr>
              <w:t>c</w:t>
            </w:r>
            <w:r w:rsidR="00360839" w:rsidRPr="00360839">
              <w:rPr>
                <w:rStyle w:val="InstructionsChar"/>
                <w:szCs w:val="18"/>
                <w:shd w:val="clear" w:color="auto" w:fill="auto"/>
              </w:rPr>
              <w:t>) of the work from the length (</w:t>
            </w:r>
            <w:r w:rsidR="00DC3876">
              <w:rPr>
                <w:rStyle w:val="InstructionsChar"/>
                <w:szCs w:val="18"/>
                <w:shd w:val="clear" w:color="auto" w:fill="auto"/>
              </w:rPr>
              <w:t>l</w:t>
            </w:r>
            <w:r w:rsidR="00360839" w:rsidRPr="00360839">
              <w:rPr>
                <w:rStyle w:val="InstructionsChar"/>
                <w:szCs w:val="18"/>
                <w:shd w:val="clear" w:color="auto" w:fill="auto"/>
              </w:rPr>
              <w:t>) of the straight path</w:t>
            </w:r>
            <w:r w:rsidR="001D7DEE">
              <w:rPr>
                <w:rStyle w:val="InstructionsChar"/>
                <w:szCs w:val="18"/>
                <w:shd w:val="clear" w:color="auto" w:fill="auto"/>
              </w:rPr>
              <w:t>.</w:t>
            </w:r>
          </w:p>
        </w:tc>
        <w:tc>
          <w:tcPr>
            <w:tcW w:w="2552" w:type="dxa"/>
            <w:tcBorders>
              <w:top w:val="single" w:sz="4" w:space="0" w:color="00948D"/>
              <w:left w:val="single" w:sz="4" w:space="0" w:color="00948D"/>
              <w:bottom w:val="single" w:sz="4" w:space="0" w:color="31849B" w:themeColor="accent5" w:themeShade="BF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83EEB" w:rsidRPr="00072EE4" w:rsidRDefault="00360839" w:rsidP="00360839">
            <w:pPr>
              <w:pStyle w:val="Tabletext"/>
              <w:rPr>
                <w:szCs w:val="18"/>
              </w:rPr>
            </w:pPr>
            <w:r>
              <w:rPr>
                <w:rStyle w:val="InstructionsChar"/>
                <w:szCs w:val="18"/>
                <w:shd w:val="clear" w:color="auto" w:fill="auto"/>
              </w:rPr>
              <w:t>Identif</w:t>
            </w:r>
            <w:r w:rsidR="00DC3876">
              <w:rPr>
                <w:rStyle w:val="InstructionsChar"/>
                <w:szCs w:val="18"/>
                <w:shd w:val="clear" w:color="auto" w:fill="auto"/>
              </w:rPr>
              <w:t>ication of</w:t>
            </w:r>
            <w:r>
              <w:rPr>
                <w:rStyle w:val="InstructionsChar"/>
                <w:szCs w:val="18"/>
                <w:shd w:val="clear" w:color="auto" w:fill="auto"/>
              </w:rPr>
              <w:t xml:space="preserve"> the number of pavers and lengths of timber for Design 1 and Design 2. Descri</w:t>
            </w:r>
            <w:r w:rsidR="00DC3876">
              <w:rPr>
                <w:rStyle w:val="InstructionsChar"/>
                <w:szCs w:val="18"/>
                <w:shd w:val="clear" w:color="auto" w:fill="auto"/>
              </w:rPr>
              <w:t>ption of</w:t>
            </w:r>
            <w:r>
              <w:rPr>
                <w:rStyle w:val="InstructionsChar"/>
                <w:szCs w:val="18"/>
                <w:shd w:val="clear" w:color="auto" w:fill="auto"/>
              </w:rPr>
              <w:t xml:space="preserve"> a method for finding the number of pavers or lengths of timber.</w:t>
            </w:r>
          </w:p>
        </w:tc>
        <w:tc>
          <w:tcPr>
            <w:tcW w:w="2409" w:type="dxa"/>
            <w:tcBorders>
              <w:top w:val="single" w:sz="4" w:space="0" w:color="00948D"/>
              <w:left w:val="single" w:sz="4" w:space="0" w:color="00948D"/>
              <w:bottom w:val="single" w:sz="4" w:space="0" w:color="31849B" w:themeColor="accent5" w:themeShade="BF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83EEB" w:rsidRPr="00072EE4" w:rsidRDefault="00360839" w:rsidP="00DC3876">
            <w:pPr>
              <w:pStyle w:val="Tabletext"/>
              <w:rPr>
                <w:szCs w:val="18"/>
              </w:rPr>
            </w:pPr>
            <w:r>
              <w:rPr>
                <w:rStyle w:val="InstructionsChar"/>
                <w:szCs w:val="18"/>
                <w:shd w:val="clear" w:color="auto" w:fill="auto"/>
              </w:rPr>
              <w:t>Identifi</w:t>
            </w:r>
            <w:r w:rsidR="00DC3876">
              <w:rPr>
                <w:rStyle w:val="InstructionsChar"/>
                <w:szCs w:val="18"/>
                <w:shd w:val="clear" w:color="auto" w:fill="auto"/>
              </w:rPr>
              <w:t>cation of</w:t>
            </w:r>
            <w:r>
              <w:rPr>
                <w:rStyle w:val="InstructionsChar"/>
                <w:szCs w:val="18"/>
                <w:shd w:val="clear" w:color="auto" w:fill="auto"/>
              </w:rPr>
              <w:t xml:space="preserve"> the number of pavers and lengths of timber for Design 1 and Design 2. </w:t>
            </w:r>
            <w:r w:rsidR="00DC3876">
              <w:rPr>
                <w:rStyle w:val="InstructionsChar"/>
                <w:szCs w:val="18"/>
                <w:shd w:val="clear" w:color="auto" w:fill="auto"/>
              </w:rPr>
              <w:t xml:space="preserve">Recognition of </w:t>
            </w:r>
            <w:r w:rsidR="00362F5A">
              <w:rPr>
                <w:rStyle w:val="InstructionsChar"/>
                <w:szCs w:val="18"/>
                <w:shd w:val="clear" w:color="auto" w:fill="auto"/>
              </w:rPr>
              <w:t xml:space="preserve">a pattern for finding the number of pavers or lengths of timber. </w:t>
            </w:r>
          </w:p>
        </w:tc>
        <w:tc>
          <w:tcPr>
            <w:tcW w:w="2268" w:type="dxa"/>
            <w:tcBorders>
              <w:top w:val="single" w:sz="4" w:space="0" w:color="00948D"/>
              <w:left w:val="single" w:sz="4" w:space="0" w:color="00948D"/>
              <w:bottom w:val="single" w:sz="4" w:space="0" w:color="31849B" w:themeColor="accent5" w:themeShade="BF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83EEB" w:rsidRPr="00072EE4" w:rsidRDefault="006729BA" w:rsidP="006729BA">
            <w:pPr>
              <w:pStyle w:val="Tabletext"/>
              <w:rPr>
                <w:szCs w:val="18"/>
              </w:rPr>
            </w:pPr>
            <w:r>
              <w:rPr>
                <w:rStyle w:val="InstructionsChar"/>
                <w:szCs w:val="18"/>
                <w:shd w:val="clear" w:color="auto" w:fill="auto"/>
              </w:rPr>
              <w:t>Identifi</w:t>
            </w:r>
            <w:r w:rsidR="00DC3876">
              <w:rPr>
                <w:rStyle w:val="InstructionsChar"/>
                <w:szCs w:val="18"/>
                <w:shd w:val="clear" w:color="auto" w:fill="auto"/>
              </w:rPr>
              <w:t>cation of</w:t>
            </w:r>
            <w:r>
              <w:rPr>
                <w:rStyle w:val="InstructionsChar"/>
                <w:szCs w:val="18"/>
                <w:shd w:val="clear" w:color="auto" w:fill="auto"/>
              </w:rPr>
              <w:t xml:space="preserve"> the number of pavers or lengths of timber for Design 1 or Design 2. </w:t>
            </w:r>
          </w:p>
        </w:tc>
        <w:tc>
          <w:tcPr>
            <w:tcW w:w="1701" w:type="dxa"/>
            <w:tcBorders>
              <w:top w:val="single" w:sz="4" w:space="0" w:color="00948D"/>
              <w:left w:val="single" w:sz="4" w:space="0" w:color="00948D"/>
              <w:bottom w:val="single" w:sz="4" w:space="0" w:color="31849B" w:themeColor="accent5" w:themeShade="BF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83EEB" w:rsidRPr="00072EE4" w:rsidRDefault="00DC3876" w:rsidP="009829C7">
            <w:pPr>
              <w:pStyle w:val="Tabletext"/>
              <w:rPr>
                <w:szCs w:val="18"/>
              </w:rPr>
            </w:pPr>
            <w:r>
              <w:rPr>
                <w:rStyle w:val="InstructionsChar"/>
                <w:szCs w:val="18"/>
                <w:shd w:val="clear" w:color="auto" w:fill="auto"/>
              </w:rPr>
              <w:t>S</w:t>
            </w:r>
            <w:r w:rsidR="006729BA">
              <w:rPr>
                <w:rStyle w:val="InstructionsChar"/>
                <w:szCs w:val="18"/>
                <w:shd w:val="clear" w:color="auto" w:fill="auto"/>
              </w:rPr>
              <w:t xml:space="preserve">tatement about the number of pavers or lengths of timber for Design 1 or Design 2. </w:t>
            </w:r>
          </w:p>
        </w:tc>
      </w:tr>
      <w:tr w:rsidR="006729BA" w:rsidRPr="006D2F26" w:rsidTr="00695CB7">
        <w:trPr>
          <w:cantSplit/>
          <w:trHeight w:val="489"/>
        </w:trPr>
        <w:tc>
          <w:tcPr>
            <w:tcW w:w="426" w:type="dxa"/>
            <w:vMerge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6729BA" w:rsidRPr="004C52C8" w:rsidRDefault="006729BA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6729BA" w:rsidRPr="004C52C8" w:rsidRDefault="006729BA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FFFFFF" w:themeColor="background1"/>
              <w:left w:val="single" w:sz="4" w:space="0" w:color="FFFFFF"/>
              <w:bottom w:val="dashSmallGap" w:sz="4" w:space="0" w:color="FFFFFF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6729BA" w:rsidRPr="00910C5A" w:rsidRDefault="006729BA" w:rsidP="00910C5A">
            <w:pPr>
              <w:pStyle w:val="Tablesubhead"/>
            </w:pPr>
            <w:r w:rsidRPr="008667FA">
              <w:t>Recall and use of facts, definitions, technologies and procedures</w:t>
            </w:r>
            <w:r w:rsidRPr="00910C5A">
              <w:t xml:space="preserve"> </w:t>
            </w:r>
          </w:p>
          <w:p w:rsidR="006729BA" w:rsidRPr="008667FA" w:rsidRDefault="006729BA" w:rsidP="00F71595">
            <w:pPr>
              <w:pStyle w:val="Tabletext"/>
            </w:pPr>
            <w:r>
              <w:rPr>
                <w:rFonts w:eastAsia="Arial Unicode MS"/>
              </w:rPr>
              <w:t>Plotting a linear relationship and reading from a graph</w:t>
            </w:r>
            <w:r w:rsidR="0086419C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(Q4, 5, 6)</w:t>
            </w:r>
            <w:r w:rsidR="00F71595">
              <w:rPr>
                <w:rFonts w:eastAsia="Arial Unicode MS"/>
              </w:rPr>
              <w:t>.</w:t>
            </w:r>
          </w:p>
        </w:tc>
        <w:tc>
          <w:tcPr>
            <w:tcW w:w="2693" w:type="dxa"/>
            <w:tcBorders>
              <w:top w:val="single" w:sz="4" w:space="0" w:color="31849B" w:themeColor="accent5" w:themeShade="BF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729BA" w:rsidRPr="00072EE4" w:rsidRDefault="00362F5A" w:rsidP="00362F5A">
            <w:pPr>
              <w:pStyle w:val="Tabletext"/>
              <w:rPr>
                <w:szCs w:val="18"/>
              </w:rPr>
            </w:pPr>
            <w:r>
              <w:rPr>
                <w:rStyle w:val="InstructionsChar"/>
                <w:szCs w:val="18"/>
                <w:shd w:val="clear" w:color="auto" w:fill="auto"/>
              </w:rPr>
              <w:t>A</w:t>
            </w:r>
            <w:r w:rsidR="006729BA" w:rsidRPr="00072EE4">
              <w:rPr>
                <w:rStyle w:val="InstructionsChar"/>
                <w:szCs w:val="18"/>
                <w:shd w:val="clear" w:color="auto" w:fill="auto"/>
              </w:rPr>
              <w:t>ccurate</w:t>
            </w:r>
            <w:r w:rsidR="006729BA">
              <w:rPr>
                <w:rStyle w:val="InstructionsChar"/>
                <w:szCs w:val="18"/>
                <w:shd w:val="clear" w:color="auto" w:fill="auto"/>
              </w:rPr>
              <w:t xml:space="preserve"> and efficient use of </w:t>
            </w:r>
            <w:r>
              <w:rPr>
                <w:rStyle w:val="InstructionsChar"/>
                <w:szCs w:val="18"/>
                <w:shd w:val="clear" w:color="auto" w:fill="auto"/>
              </w:rPr>
              <w:t xml:space="preserve">a linear equation to plot a line </w:t>
            </w:r>
            <w:r w:rsidR="006729BA">
              <w:rPr>
                <w:rStyle w:val="InstructionsChar"/>
                <w:szCs w:val="18"/>
                <w:shd w:val="clear" w:color="auto" w:fill="auto"/>
              </w:rPr>
              <w:t>graph</w:t>
            </w:r>
            <w:r w:rsidR="006729BA" w:rsidRPr="00072EE4">
              <w:rPr>
                <w:rStyle w:val="InstructionsChar"/>
                <w:szCs w:val="18"/>
                <w:shd w:val="clear" w:color="auto" w:fill="auto"/>
              </w:rPr>
              <w:t xml:space="preserve"> </w:t>
            </w:r>
            <w:r w:rsidR="006729BA">
              <w:rPr>
                <w:rStyle w:val="InstructionsChar"/>
                <w:szCs w:val="18"/>
                <w:shd w:val="clear" w:color="auto" w:fill="auto"/>
              </w:rPr>
              <w:t xml:space="preserve">and </w:t>
            </w:r>
            <w:r>
              <w:rPr>
                <w:rStyle w:val="InstructionsChar"/>
                <w:szCs w:val="18"/>
                <w:shd w:val="clear" w:color="auto" w:fill="auto"/>
              </w:rPr>
              <w:t>find the correct cost of a 15 m path.</w:t>
            </w:r>
          </w:p>
        </w:tc>
        <w:tc>
          <w:tcPr>
            <w:tcW w:w="2552" w:type="dxa"/>
            <w:tcBorders>
              <w:top w:val="single" w:sz="4" w:space="0" w:color="31849B" w:themeColor="accent5" w:themeShade="BF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729BA" w:rsidRPr="00072EE4" w:rsidRDefault="00362F5A" w:rsidP="00362F5A">
            <w:pPr>
              <w:pStyle w:val="Tabletext"/>
              <w:rPr>
                <w:szCs w:val="18"/>
              </w:rPr>
            </w:pPr>
            <w:r>
              <w:rPr>
                <w:rStyle w:val="InstructionsChar"/>
                <w:szCs w:val="18"/>
                <w:shd w:val="clear" w:color="auto" w:fill="auto"/>
              </w:rPr>
              <w:t>A</w:t>
            </w:r>
            <w:r w:rsidR="006729BA" w:rsidRPr="00072EE4">
              <w:rPr>
                <w:rStyle w:val="InstructionsChar"/>
                <w:szCs w:val="18"/>
                <w:shd w:val="clear" w:color="auto" w:fill="auto"/>
              </w:rPr>
              <w:t xml:space="preserve">ccurate use of </w:t>
            </w:r>
            <w:r>
              <w:rPr>
                <w:rStyle w:val="InstructionsChar"/>
                <w:szCs w:val="18"/>
                <w:shd w:val="clear" w:color="auto" w:fill="auto"/>
              </w:rPr>
              <w:t xml:space="preserve">a linear equation to plot a line </w:t>
            </w:r>
            <w:r w:rsidR="006729BA">
              <w:rPr>
                <w:rStyle w:val="InstructionsChar"/>
                <w:szCs w:val="18"/>
                <w:shd w:val="clear" w:color="auto" w:fill="auto"/>
              </w:rPr>
              <w:t>graph</w:t>
            </w:r>
            <w:r w:rsidR="006729BA" w:rsidRPr="00072EE4">
              <w:rPr>
                <w:rStyle w:val="InstructionsChar"/>
                <w:szCs w:val="18"/>
                <w:shd w:val="clear" w:color="auto" w:fill="auto"/>
              </w:rPr>
              <w:t xml:space="preserve"> </w:t>
            </w:r>
            <w:r w:rsidR="006729BA">
              <w:rPr>
                <w:rStyle w:val="InstructionsChar"/>
                <w:szCs w:val="18"/>
                <w:shd w:val="clear" w:color="auto" w:fill="auto"/>
              </w:rPr>
              <w:t>and read from the graph</w:t>
            </w:r>
            <w:r w:rsidR="006729BA" w:rsidRPr="00072EE4">
              <w:rPr>
                <w:rStyle w:val="InstructionsChar"/>
                <w:szCs w:val="18"/>
                <w:shd w:val="clear" w:color="auto" w:fill="auto"/>
              </w:rPr>
              <w:t>.</w:t>
            </w:r>
          </w:p>
        </w:tc>
        <w:tc>
          <w:tcPr>
            <w:tcW w:w="2409" w:type="dxa"/>
            <w:tcBorders>
              <w:top w:val="single" w:sz="4" w:space="0" w:color="31849B" w:themeColor="accent5" w:themeShade="BF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729BA" w:rsidRPr="00072EE4" w:rsidRDefault="00362F5A" w:rsidP="00362F5A">
            <w:pPr>
              <w:pStyle w:val="Tabletext"/>
              <w:rPr>
                <w:szCs w:val="18"/>
              </w:rPr>
            </w:pPr>
            <w:r>
              <w:rPr>
                <w:rStyle w:val="InstructionsChar"/>
                <w:szCs w:val="18"/>
                <w:shd w:val="clear" w:color="auto" w:fill="auto"/>
              </w:rPr>
              <w:t>Use</w:t>
            </w:r>
            <w:r w:rsidR="006729BA">
              <w:rPr>
                <w:rStyle w:val="InstructionsChar"/>
                <w:szCs w:val="18"/>
                <w:shd w:val="clear" w:color="auto" w:fill="auto"/>
              </w:rPr>
              <w:t xml:space="preserve"> </w:t>
            </w:r>
            <w:r>
              <w:rPr>
                <w:rStyle w:val="InstructionsChar"/>
                <w:szCs w:val="18"/>
                <w:shd w:val="clear" w:color="auto" w:fill="auto"/>
              </w:rPr>
              <w:t xml:space="preserve">of </w:t>
            </w:r>
            <w:r w:rsidR="006729BA" w:rsidRPr="00072EE4">
              <w:rPr>
                <w:rStyle w:val="InstructionsChar"/>
                <w:szCs w:val="18"/>
                <w:shd w:val="clear" w:color="auto" w:fill="auto"/>
              </w:rPr>
              <w:t>procedures</w:t>
            </w:r>
            <w:r>
              <w:rPr>
                <w:rStyle w:val="InstructionsChar"/>
                <w:szCs w:val="18"/>
                <w:shd w:val="clear" w:color="auto" w:fill="auto"/>
              </w:rPr>
              <w:t xml:space="preserve"> to plot a line </w:t>
            </w:r>
            <w:r w:rsidR="006729BA">
              <w:rPr>
                <w:rStyle w:val="InstructionsChar"/>
                <w:szCs w:val="18"/>
                <w:shd w:val="clear" w:color="auto" w:fill="auto"/>
              </w:rPr>
              <w:t>graph</w:t>
            </w:r>
            <w:r w:rsidR="006729BA" w:rsidRPr="00072EE4">
              <w:rPr>
                <w:rStyle w:val="InstructionsChar"/>
                <w:szCs w:val="18"/>
                <w:shd w:val="clear" w:color="auto" w:fill="auto"/>
              </w:rPr>
              <w:t xml:space="preserve"> </w:t>
            </w:r>
            <w:r w:rsidR="006729BA">
              <w:rPr>
                <w:rStyle w:val="InstructionsChar"/>
                <w:szCs w:val="18"/>
                <w:shd w:val="clear" w:color="auto" w:fill="auto"/>
              </w:rPr>
              <w:t>and read from the graph</w:t>
            </w:r>
            <w:r w:rsidR="006729BA" w:rsidRPr="00072EE4">
              <w:rPr>
                <w:rStyle w:val="InstructionsChar"/>
                <w:szCs w:val="18"/>
                <w:shd w:val="clear" w:color="auto" w:fill="auto"/>
              </w:rPr>
              <w:t>.</w:t>
            </w:r>
          </w:p>
        </w:tc>
        <w:tc>
          <w:tcPr>
            <w:tcW w:w="2268" w:type="dxa"/>
            <w:tcBorders>
              <w:top w:val="single" w:sz="4" w:space="0" w:color="31849B" w:themeColor="accent5" w:themeShade="BF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729BA" w:rsidRPr="00072EE4" w:rsidRDefault="00362F5A" w:rsidP="00362F5A">
            <w:pPr>
              <w:pStyle w:val="Tabletext"/>
              <w:rPr>
                <w:szCs w:val="18"/>
              </w:rPr>
            </w:pPr>
            <w:r>
              <w:rPr>
                <w:rStyle w:val="InstructionsChar"/>
                <w:szCs w:val="18"/>
                <w:shd w:val="clear" w:color="auto" w:fill="auto"/>
              </w:rPr>
              <w:t>S</w:t>
            </w:r>
            <w:r w:rsidR="006729BA">
              <w:rPr>
                <w:rStyle w:val="InstructionsChar"/>
                <w:szCs w:val="18"/>
                <w:shd w:val="clear" w:color="auto" w:fill="auto"/>
              </w:rPr>
              <w:t xml:space="preserve">ome </w:t>
            </w:r>
            <w:r>
              <w:rPr>
                <w:rStyle w:val="InstructionsChar"/>
                <w:szCs w:val="18"/>
                <w:shd w:val="clear" w:color="auto" w:fill="auto"/>
              </w:rPr>
              <w:t>use of procedures to plot a graph and attempt to read</w:t>
            </w:r>
            <w:r w:rsidR="006729BA">
              <w:rPr>
                <w:rStyle w:val="InstructionsChar"/>
                <w:szCs w:val="18"/>
                <w:shd w:val="clear" w:color="auto" w:fill="auto"/>
              </w:rPr>
              <w:t xml:space="preserve"> from the graph</w:t>
            </w:r>
            <w:r w:rsidR="006729BA" w:rsidRPr="00072EE4">
              <w:rPr>
                <w:rStyle w:val="InstructionsChar"/>
                <w:szCs w:val="18"/>
                <w:shd w:val="clear" w:color="auto" w:fill="auto"/>
              </w:rPr>
              <w:t>.</w:t>
            </w:r>
          </w:p>
        </w:tc>
        <w:tc>
          <w:tcPr>
            <w:tcW w:w="1701" w:type="dxa"/>
            <w:tcBorders>
              <w:top w:val="single" w:sz="4" w:space="0" w:color="31849B" w:themeColor="accent5" w:themeShade="BF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729BA" w:rsidRPr="00072EE4" w:rsidRDefault="006729BA" w:rsidP="00362F5A">
            <w:pPr>
              <w:pStyle w:val="Tabletext"/>
              <w:rPr>
                <w:szCs w:val="18"/>
              </w:rPr>
            </w:pPr>
            <w:r>
              <w:rPr>
                <w:rStyle w:val="InstructionsChar"/>
                <w:szCs w:val="18"/>
                <w:shd w:val="clear" w:color="auto" w:fill="auto"/>
              </w:rPr>
              <w:t>Attempt</w:t>
            </w:r>
            <w:r w:rsidR="00280EEA">
              <w:rPr>
                <w:rStyle w:val="InstructionsChar"/>
                <w:szCs w:val="18"/>
                <w:shd w:val="clear" w:color="auto" w:fill="auto"/>
              </w:rPr>
              <w:t>ed</w:t>
            </w:r>
            <w:r>
              <w:rPr>
                <w:rStyle w:val="InstructionsChar"/>
                <w:szCs w:val="18"/>
                <w:shd w:val="clear" w:color="auto" w:fill="auto"/>
              </w:rPr>
              <w:t xml:space="preserve"> to use </w:t>
            </w:r>
            <w:r w:rsidR="00280EEA">
              <w:rPr>
                <w:rStyle w:val="InstructionsChar"/>
                <w:szCs w:val="18"/>
                <w:shd w:val="clear" w:color="auto" w:fill="auto"/>
              </w:rPr>
              <w:t xml:space="preserve">of </w:t>
            </w:r>
            <w:r w:rsidRPr="00072EE4">
              <w:rPr>
                <w:rStyle w:val="InstructionsChar"/>
                <w:szCs w:val="18"/>
                <w:shd w:val="clear" w:color="auto" w:fill="auto"/>
              </w:rPr>
              <w:t>procedures</w:t>
            </w:r>
            <w:r w:rsidR="00362F5A">
              <w:rPr>
                <w:rStyle w:val="InstructionsChar"/>
                <w:szCs w:val="18"/>
                <w:shd w:val="clear" w:color="auto" w:fill="auto"/>
              </w:rPr>
              <w:t xml:space="preserve"> to</w:t>
            </w:r>
            <w:r>
              <w:rPr>
                <w:rStyle w:val="InstructionsChar"/>
                <w:szCs w:val="18"/>
                <w:shd w:val="clear" w:color="auto" w:fill="auto"/>
              </w:rPr>
              <w:t xml:space="preserve"> </w:t>
            </w:r>
            <w:r w:rsidR="00362F5A">
              <w:rPr>
                <w:rStyle w:val="InstructionsChar"/>
                <w:szCs w:val="18"/>
                <w:shd w:val="clear" w:color="auto" w:fill="auto"/>
              </w:rPr>
              <w:t>plot a graph</w:t>
            </w:r>
            <w:r w:rsidRPr="00072EE4">
              <w:rPr>
                <w:rStyle w:val="InstructionsChar"/>
                <w:szCs w:val="18"/>
                <w:shd w:val="clear" w:color="auto" w:fill="auto"/>
              </w:rPr>
              <w:t>.</w:t>
            </w:r>
          </w:p>
        </w:tc>
      </w:tr>
      <w:tr w:rsidR="006729BA" w:rsidRPr="006D2F26" w:rsidTr="00695CB7">
        <w:trPr>
          <w:cantSplit/>
          <w:trHeight w:val="908"/>
        </w:trPr>
        <w:tc>
          <w:tcPr>
            <w:tcW w:w="426" w:type="dxa"/>
            <w:vMerge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6729BA" w:rsidRPr="004C52C8" w:rsidRDefault="006729BA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6729BA" w:rsidRPr="004C52C8" w:rsidRDefault="006729BA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</w:p>
        </w:tc>
        <w:tc>
          <w:tcPr>
            <w:tcW w:w="2835" w:type="dxa"/>
            <w:tcBorders>
              <w:top w:val="dashSmallGap" w:sz="4" w:space="0" w:color="FFFFFF"/>
              <w:left w:val="single" w:sz="4" w:space="0" w:color="FFFFFF"/>
              <w:bottom w:val="single" w:sz="4" w:space="0" w:color="FFFFFF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6729BA" w:rsidRPr="008667FA" w:rsidRDefault="006729BA" w:rsidP="008667FA">
            <w:pPr>
              <w:pStyle w:val="Tablesubhead"/>
            </w:pPr>
            <w:r w:rsidRPr="008667FA">
              <w:t>Use of mathematical language, conventions and symbols</w:t>
            </w:r>
          </w:p>
          <w:p w:rsidR="006729BA" w:rsidRPr="006D2F26" w:rsidRDefault="006729BA" w:rsidP="00F71595">
            <w:pPr>
              <w:pStyle w:val="Tabletext"/>
              <w:spacing w:before="40" w:line="240" w:lineRule="auto"/>
              <w:rPr>
                <w:szCs w:val="20"/>
                <w:lang w:eastAsia="en-AU"/>
              </w:rPr>
            </w:pPr>
            <w:r>
              <w:rPr>
                <w:rFonts w:eastAsia="Arial Unicode MS"/>
              </w:rPr>
              <w:t>Using mathematical language, symbols and conventions when writing and using equations, plotting graphs and writing explanations (Q1</w:t>
            </w:r>
            <w:r w:rsidR="0086419C">
              <w:rPr>
                <w:rFonts w:eastAsia="Arial Unicode MS"/>
              </w:rPr>
              <w:t>–</w:t>
            </w:r>
            <w:r>
              <w:rPr>
                <w:rFonts w:eastAsia="Arial Unicode MS"/>
              </w:rPr>
              <w:t>9)</w:t>
            </w:r>
            <w:r w:rsidR="00F71595">
              <w:rPr>
                <w:rFonts w:eastAsia="Arial Unicode MS"/>
              </w:rPr>
              <w:t>.</w:t>
            </w:r>
          </w:p>
        </w:tc>
        <w:tc>
          <w:tcPr>
            <w:tcW w:w="269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729BA" w:rsidRPr="00072EE4" w:rsidRDefault="001D61D8" w:rsidP="001D61D8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>Consistent</w:t>
            </w:r>
            <w:r w:rsidR="006729BA" w:rsidRPr="00072EE4">
              <w:rPr>
                <w:szCs w:val="18"/>
              </w:rPr>
              <w:t xml:space="preserve"> use of appropriate conventions and symbols when writing equations and plotting a graph. </w:t>
            </w:r>
            <w:r>
              <w:rPr>
                <w:szCs w:val="18"/>
              </w:rPr>
              <w:t xml:space="preserve">Consistent use </w:t>
            </w:r>
            <w:r w:rsidR="006729BA" w:rsidRPr="00072EE4">
              <w:rPr>
                <w:szCs w:val="18"/>
              </w:rPr>
              <w:t xml:space="preserve">of </w:t>
            </w:r>
            <w:r>
              <w:rPr>
                <w:szCs w:val="18"/>
              </w:rPr>
              <w:t xml:space="preserve">appropriate </w:t>
            </w:r>
            <w:r w:rsidR="006729BA" w:rsidRPr="00072EE4">
              <w:rPr>
                <w:szCs w:val="18"/>
              </w:rPr>
              <w:t>mathematical language in explanations.</w:t>
            </w:r>
          </w:p>
        </w:tc>
        <w:tc>
          <w:tcPr>
            <w:tcW w:w="255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729BA" w:rsidRPr="00072EE4" w:rsidRDefault="001D61D8" w:rsidP="001D61D8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>U</w:t>
            </w:r>
            <w:r w:rsidR="006729BA" w:rsidRPr="00072EE4">
              <w:rPr>
                <w:szCs w:val="18"/>
              </w:rPr>
              <w:t xml:space="preserve">se of appropriate conventions and symbols when writing equations and plotting a graph. </w:t>
            </w:r>
            <w:r>
              <w:rPr>
                <w:szCs w:val="18"/>
              </w:rPr>
              <w:t>A</w:t>
            </w:r>
            <w:r w:rsidR="006729BA">
              <w:rPr>
                <w:szCs w:val="18"/>
              </w:rPr>
              <w:t>ppropriate</w:t>
            </w:r>
            <w:r w:rsidR="006729BA" w:rsidRPr="00072EE4">
              <w:rPr>
                <w:szCs w:val="18"/>
              </w:rPr>
              <w:t xml:space="preserve"> use of mathematical language in explanations.</w:t>
            </w:r>
          </w:p>
        </w:tc>
        <w:tc>
          <w:tcPr>
            <w:tcW w:w="2409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729BA" w:rsidRPr="00072EE4" w:rsidRDefault="001D61D8" w:rsidP="009829C7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>U</w:t>
            </w:r>
            <w:r w:rsidR="006729BA" w:rsidRPr="00072EE4">
              <w:rPr>
                <w:szCs w:val="18"/>
              </w:rPr>
              <w:t xml:space="preserve">se of conventions and symbols when writing equations and plotting a graph. </w:t>
            </w:r>
            <w:r>
              <w:rPr>
                <w:szCs w:val="18"/>
              </w:rPr>
              <w:t>Use</w:t>
            </w:r>
            <w:r w:rsidR="006729BA" w:rsidRPr="00072EE4"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of </w:t>
            </w:r>
            <w:r w:rsidR="006729BA" w:rsidRPr="00072EE4">
              <w:rPr>
                <w:szCs w:val="18"/>
              </w:rPr>
              <w:t>mathematical language in explanations.</w:t>
            </w:r>
          </w:p>
        </w:tc>
        <w:tc>
          <w:tcPr>
            <w:tcW w:w="226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729BA" w:rsidRPr="00072EE4" w:rsidRDefault="001D61D8" w:rsidP="008667FA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>U</w:t>
            </w:r>
            <w:r w:rsidR="006729BA" w:rsidRPr="009829C7">
              <w:rPr>
                <w:szCs w:val="18"/>
              </w:rPr>
              <w:t>se of some conventions and symbols and mathematical language.</w:t>
            </w:r>
          </w:p>
        </w:tc>
        <w:tc>
          <w:tcPr>
            <w:tcW w:w="1701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729BA" w:rsidRPr="00072EE4" w:rsidRDefault="006729BA" w:rsidP="001D61D8">
            <w:pPr>
              <w:pStyle w:val="Tabletext"/>
              <w:rPr>
                <w:szCs w:val="18"/>
              </w:rPr>
            </w:pPr>
            <w:r w:rsidRPr="009829C7">
              <w:rPr>
                <w:szCs w:val="18"/>
              </w:rPr>
              <w:t xml:space="preserve">Use </w:t>
            </w:r>
            <w:r w:rsidR="001D61D8">
              <w:rPr>
                <w:szCs w:val="18"/>
              </w:rPr>
              <w:t xml:space="preserve">of </w:t>
            </w:r>
            <w:r w:rsidRPr="009829C7">
              <w:rPr>
                <w:szCs w:val="18"/>
              </w:rPr>
              <w:t>everyday language</w:t>
            </w:r>
            <w:r>
              <w:rPr>
                <w:szCs w:val="18"/>
              </w:rPr>
              <w:t>.</w:t>
            </w:r>
          </w:p>
        </w:tc>
      </w:tr>
      <w:tr w:rsidR="006729BA" w:rsidRPr="006D2F26" w:rsidTr="00695CB7">
        <w:trPr>
          <w:cantSplit/>
          <w:trHeight w:val="908"/>
        </w:trPr>
        <w:tc>
          <w:tcPr>
            <w:tcW w:w="426" w:type="dxa"/>
            <w:vMerge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6729BA" w:rsidRPr="004C52C8" w:rsidRDefault="006729BA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6729BA" w:rsidRPr="004C52C8" w:rsidRDefault="006729BA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  <w:r w:rsidRPr="004C52C8">
              <w:rPr>
                <w:color w:val="FFFFFF"/>
                <w:szCs w:val="20"/>
              </w:rPr>
              <w:t>Problem solving &amp; Reasoning</w:t>
            </w:r>
          </w:p>
        </w:tc>
        <w:tc>
          <w:tcPr>
            <w:tcW w:w="28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6729BA" w:rsidRPr="008667FA" w:rsidRDefault="006729BA" w:rsidP="008667FA">
            <w:pPr>
              <w:pStyle w:val="Tablesubhead"/>
            </w:pPr>
            <w:r w:rsidRPr="008667FA">
              <w:t>Application of problem</w:t>
            </w:r>
            <w:r w:rsidR="007B0619">
              <w:t>-</w:t>
            </w:r>
            <w:r w:rsidRPr="008667FA">
              <w:t>solving strategies</w:t>
            </w:r>
          </w:p>
          <w:p w:rsidR="006729BA" w:rsidRPr="006D2F26" w:rsidRDefault="006729BA" w:rsidP="00DA4C71">
            <w:pPr>
              <w:pStyle w:val="Tabletext"/>
              <w:spacing w:before="40" w:line="240" w:lineRule="auto"/>
              <w:rPr>
                <w:szCs w:val="20"/>
                <w:lang w:eastAsia="en-AU"/>
              </w:rPr>
            </w:pPr>
            <w:r>
              <w:rPr>
                <w:rFonts w:eastAsia="Arial Unicode MS"/>
              </w:rPr>
              <w:t xml:space="preserve">Applying a strategy </w:t>
            </w:r>
            <w:r w:rsidR="003928F5">
              <w:rPr>
                <w:rFonts w:eastAsia="Arial Unicode MS"/>
              </w:rPr>
              <w:t xml:space="preserve">to </w:t>
            </w:r>
            <w:r w:rsidR="00DA4C71">
              <w:rPr>
                <w:rFonts w:eastAsia="Arial Unicode MS"/>
              </w:rPr>
              <w:t>justify</w:t>
            </w:r>
            <w:r w:rsidR="003928F5">
              <w:rPr>
                <w:rFonts w:eastAsia="Arial Unicode MS"/>
              </w:rPr>
              <w:t xml:space="preserve"> the cost of the 15 m path (Q7) and to prepare a paving quote</w:t>
            </w:r>
            <w:r>
              <w:rPr>
                <w:rFonts w:eastAsia="Arial Unicode MS"/>
              </w:rPr>
              <w:t xml:space="preserve"> (Q9)</w:t>
            </w:r>
            <w:r w:rsidR="003928F5">
              <w:rPr>
                <w:rFonts w:eastAsia="Arial Unicode MS"/>
              </w:rPr>
              <w:t>.</w:t>
            </w:r>
          </w:p>
        </w:tc>
        <w:tc>
          <w:tcPr>
            <w:tcW w:w="269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729BA" w:rsidRPr="00072EE4" w:rsidRDefault="003928F5" w:rsidP="003928F5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>Successful application of</w:t>
            </w:r>
            <w:r w:rsidR="006729BA" w:rsidRPr="00072EE4">
              <w:rPr>
                <w:szCs w:val="18"/>
              </w:rPr>
              <w:t xml:space="preserve"> </w:t>
            </w:r>
            <w:r>
              <w:rPr>
                <w:szCs w:val="18"/>
              </w:rPr>
              <w:t>a</w:t>
            </w:r>
            <w:r w:rsidR="006729BA">
              <w:rPr>
                <w:szCs w:val="18"/>
              </w:rPr>
              <w:t xml:space="preserve"> </w:t>
            </w:r>
            <w:r w:rsidR="006729BA" w:rsidRPr="00072EE4">
              <w:rPr>
                <w:szCs w:val="18"/>
              </w:rPr>
              <w:t>strateg</w:t>
            </w:r>
            <w:r w:rsidR="006729BA">
              <w:rPr>
                <w:szCs w:val="18"/>
              </w:rPr>
              <w:t>y</w:t>
            </w:r>
            <w:r w:rsidR="006729BA" w:rsidRPr="00072EE4">
              <w:rPr>
                <w:szCs w:val="18"/>
              </w:rPr>
              <w:t xml:space="preserve"> to</w:t>
            </w:r>
            <w:r>
              <w:rPr>
                <w:szCs w:val="18"/>
              </w:rPr>
              <w:t xml:space="preserve"> mathematically justify the cost of the 15 m path and</w:t>
            </w:r>
            <w:r w:rsidR="006729BA" w:rsidRPr="00072EE4">
              <w:rPr>
                <w:szCs w:val="18"/>
              </w:rPr>
              <w:t xml:space="preserve"> prepare an accurate paving quote</w:t>
            </w:r>
            <w:r w:rsidR="006729BA">
              <w:rPr>
                <w:szCs w:val="18"/>
              </w:rPr>
              <w:t>.</w:t>
            </w:r>
          </w:p>
        </w:tc>
        <w:tc>
          <w:tcPr>
            <w:tcW w:w="255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729BA" w:rsidRPr="00072EE4" w:rsidRDefault="003928F5" w:rsidP="00995BF2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 xml:space="preserve">Successful application of </w:t>
            </w:r>
            <w:r w:rsidR="006729BA">
              <w:rPr>
                <w:szCs w:val="18"/>
              </w:rPr>
              <w:t xml:space="preserve">a </w:t>
            </w:r>
            <w:r w:rsidR="006729BA" w:rsidRPr="00072EE4">
              <w:rPr>
                <w:szCs w:val="18"/>
              </w:rPr>
              <w:t>strateg</w:t>
            </w:r>
            <w:r w:rsidR="006729BA">
              <w:rPr>
                <w:szCs w:val="18"/>
              </w:rPr>
              <w:t>y</w:t>
            </w:r>
            <w:r w:rsidR="006729BA" w:rsidRPr="00072EE4">
              <w:rPr>
                <w:szCs w:val="18"/>
              </w:rPr>
              <w:t xml:space="preserve"> to prepare an accurate paving quote</w:t>
            </w:r>
            <w:r w:rsidR="006729BA">
              <w:rPr>
                <w:szCs w:val="18"/>
              </w:rPr>
              <w:t>.</w:t>
            </w:r>
          </w:p>
        </w:tc>
        <w:tc>
          <w:tcPr>
            <w:tcW w:w="2409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729BA" w:rsidRPr="00072EE4" w:rsidRDefault="003928F5" w:rsidP="00BA7D95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 xml:space="preserve">Some justification of the cost of the 15 m path, </w:t>
            </w:r>
            <w:r w:rsidR="006729BA">
              <w:rPr>
                <w:szCs w:val="18"/>
              </w:rPr>
              <w:t>A</w:t>
            </w:r>
            <w:r w:rsidR="006729BA" w:rsidRPr="00072EE4">
              <w:rPr>
                <w:szCs w:val="18"/>
              </w:rPr>
              <w:t>ppli</w:t>
            </w:r>
            <w:r w:rsidR="00CB1838">
              <w:rPr>
                <w:szCs w:val="18"/>
              </w:rPr>
              <w:t>cation of</w:t>
            </w:r>
            <w:r w:rsidR="006729BA" w:rsidRPr="00072EE4">
              <w:rPr>
                <w:szCs w:val="18"/>
              </w:rPr>
              <w:t xml:space="preserve"> </w:t>
            </w:r>
            <w:r w:rsidR="006729BA">
              <w:rPr>
                <w:szCs w:val="18"/>
              </w:rPr>
              <w:t>a</w:t>
            </w:r>
            <w:r w:rsidR="006729BA" w:rsidRPr="00072EE4">
              <w:rPr>
                <w:szCs w:val="18"/>
              </w:rPr>
              <w:t xml:space="preserve"> strateg</w:t>
            </w:r>
            <w:r w:rsidR="006729BA">
              <w:rPr>
                <w:szCs w:val="18"/>
              </w:rPr>
              <w:t>y</w:t>
            </w:r>
            <w:r w:rsidR="006729BA" w:rsidRPr="00072EE4">
              <w:rPr>
                <w:szCs w:val="18"/>
              </w:rPr>
              <w:t xml:space="preserve"> to prepare </w:t>
            </w:r>
            <w:r w:rsidR="006729BA">
              <w:rPr>
                <w:szCs w:val="18"/>
              </w:rPr>
              <w:t>a</w:t>
            </w:r>
            <w:r w:rsidR="006729BA" w:rsidRPr="00072EE4">
              <w:rPr>
                <w:szCs w:val="18"/>
              </w:rPr>
              <w:t xml:space="preserve"> paving quote</w:t>
            </w:r>
            <w:r w:rsidR="006729BA">
              <w:rPr>
                <w:szCs w:val="18"/>
              </w:rPr>
              <w:t>.</w:t>
            </w:r>
          </w:p>
        </w:tc>
        <w:tc>
          <w:tcPr>
            <w:tcW w:w="226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729BA" w:rsidRPr="00072EE4" w:rsidRDefault="00CB1838" w:rsidP="00CB1838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>P</w:t>
            </w:r>
            <w:r w:rsidR="00174CA5">
              <w:rPr>
                <w:szCs w:val="18"/>
              </w:rPr>
              <w:t xml:space="preserve">artial </w:t>
            </w:r>
            <w:r w:rsidR="006729BA" w:rsidRPr="00072EE4">
              <w:rPr>
                <w:szCs w:val="18"/>
              </w:rPr>
              <w:t>prepar</w:t>
            </w:r>
            <w:r>
              <w:rPr>
                <w:szCs w:val="18"/>
              </w:rPr>
              <w:t>ation of</w:t>
            </w:r>
            <w:r w:rsidR="006729BA" w:rsidRPr="00072EE4">
              <w:rPr>
                <w:szCs w:val="18"/>
              </w:rPr>
              <w:t xml:space="preserve"> </w:t>
            </w:r>
            <w:r w:rsidR="006729BA">
              <w:rPr>
                <w:szCs w:val="18"/>
              </w:rPr>
              <w:t>a</w:t>
            </w:r>
            <w:r w:rsidR="006729BA" w:rsidRPr="00072EE4">
              <w:rPr>
                <w:szCs w:val="18"/>
              </w:rPr>
              <w:t xml:space="preserve"> paving quote</w:t>
            </w:r>
            <w:r w:rsidR="006729BA">
              <w:rPr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729BA" w:rsidRPr="00072EE4" w:rsidRDefault="00CB1838" w:rsidP="00CB1838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 xml:space="preserve">Attempted </w:t>
            </w:r>
            <w:r w:rsidR="006729BA" w:rsidRPr="00072EE4">
              <w:rPr>
                <w:szCs w:val="18"/>
              </w:rPr>
              <w:t>prepar</w:t>
            </w:r>
            <w:r>
              <w:rPr>
                <w:szCs w:val="18"/>
              </w:rPr>
              <w:t>ation of</w:t>
            </w:r>
            <w:r w:rsidR="006729BA" w:rsidRPr="00072EE4">
              <w:rPr>
                <w:szCs w:val="18"/>
              </w:rPr>
              <w:t xml:space="preserve"> </w:t>
            </w:r>
            <w:r w:rsidR="006729BA">
              <w:rPr>
                <w:szCs w:val="18"/>
              </w:rPr>
              <w:t xml:space="preserve">a </w:t>
            </w:r>
            <w:r w:rsidR="006729BA" w:rsidRPr="00072EE4">
              <w:rPr>
                <w:szCs w:val="18"/>
              </w:rPr>
              <w:t>paving quote</w:t>
            </w:r>
            <w:r w:rsidR="006729BA">
              <w:rPr>
                <w:szCs w:val="18"/>
              </w:rPr>
              <w:t>.</w:t>
            </w:r>
          </w:p>
        </w:tc>
      </w:tr>
      <w:tr w:rsidR="006729BA" w:rsidRPr="006D2F26" w:rsidTr="00C9547B">
        <w:trPr>
          <w:cantSplit/>
          <w:trHeight w:val="908"/>
        </w:trPr>
        <w:tc>
          <w:tcPr>
            <w:tcW w:w="426" w:type="dxa"/>
            <w:vMerge/>
            <w:tcBorders>
              <w:left w:val="single" w:sz="4" w:space="0" w:color="00948D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6729BA" w:rsidRPr="006D2F26" w:rsidRDefault="006729BA" w:rsidP="00CC5031">
            <w:pPr>
              <w:pStyle w:val="Tablesubhead"/>
              <w:jc w:val="center"/>
              <w:rPr>
                <w:b w:val="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</w:tcPr>
          <w:p w:rsidR="006729BA" w:rsidRPr="006D2F26" w:rsidRDefault="006729BA" w:rsidP="00CC5031">
            <w:pPr>
              <w:pStyle w:val="Tablesubhead"/>
              <w:jc w:val="center"/>
              <w:rPr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FFFFFF"/>
              <w:left w:val="single" w:sz="4" w:space="0" w:color="FFFFFF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6729BA" w:rsidRDefault="006729BA" w:rsidP="008667FA">
            <w:pPr>
              <w:pStyle w:val="Tablesubhead"/>
            </w:pPr>
            <w:r w:rsidRPr="008667FA">
              <w:t>Discussion of mathematical thinking, choices and strategies</w:t>
            </w:r>
          </w:p>
          <w:p w:rsidR="006729BA" w:rsidRDefault="006729BA" w:rsidP="00FD6AB5">
            <w:pPr>
              <w:pStyle w:val="Tabletext"/>
            </w:pPr>
            <w:r>
              <w:t>Justifying and evaluating the choice of a preferred costing method</w:t>
            </w:r>
            <w:r w:rsidR="00752656">
              <w:t xml:space="preserve"> </w:t>
            </w:r>
            <w:r>
              <w:t>(Q8)</w:t>
            </w:r>
            <w:r w:rsidR="00F71595">
              <w:t>.</w:t>
            </w:r>
          </w:p>
          <w:p w:rsidR="006729BA" w:rsidRPr="006D2F26" w:rsidRDefault="006729BA" w:rsidP="00F71595">
            <w:pPr>
              <w:pStyle w:val="Tabletext"/>
              <w:rPr>
                <w:szCs w:val="20"/>
              </w:rPr>
            </w:pPr>
            <w:r>
              <w:t>Describing modifications to the method in a particular application (Q10)</w:t>
            </w:r>
            <w:r w:rsidR="00F71595">
              <w:t>.</w:t>
            </w:r>
          </w:p>
        </w:tc>
        <w:tc>
          <w:tcPr>
            <w:tcW w:w="2693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729BA" w:rsidRDefault="007218B1" w:rsidP="005D55FD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>C</w:t>
            </w:r>
            <w:r w:rsidR="006729BA">
              <w:rPr>
                <w:szCs w:val="18"/>
              </w:rPr>
              <w:t>lear</w:t>
            </w:r>
            <w:r>
              <w:rPr>
                <w:szCs w:val="18"/>
              </w:rPr>
              <w:t xml:space="preserve"> justification</w:t>
            </w:r>
            <w:r w:rsidR="006729BA">
              <w:rPr>
                <w:szCs w:val="18"/>
              </w:rPr>
              <w:t xml:space="preserve"> for a choice of costing method and a clear </w:t>
            </w:r>
            <w:r>
              <w:rPr>
                <w:szCs w:val="18"/>
              </w:rPr>
              <w:t>explanation</w:t>
            </w:r>
            <w:r w:rsidR="006729BA">
              <w:rPr>
                <w:szCs w:val="18"/>
              </w:rPr>
              <w:t xml:space="preserve"> of practical disadvantages.</w:t>
            </w:r>
          </w:p>
          <w:p w:rsidR="006729BA" w:rsidRPr="00072EE4" w:rsidRDefault="007218B1" w:rsidP="007218B1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>Clear</w:t>
            </w:r>
            <w:r w:rsidR="006729BA">
              <w:rPr>
                <w:szCs w:val="18"/>
              </w:rPr>
              <w:t xml:space="preserve"> </w:t>
            </w:r>
            <w:r>
              <w:rPr>
                <w:szCs w:val="18"/>
              </w:rPr>
              <w:t xml:space="preserve">explanation of </w:t>
            </w:r>
            <w:r w:rsidR="006729BA">
              <w:rPr>
                <w:szCs w:val="18"/>
              </w:rPr>
              <w:t>modifications to the method.</w:t>
            </w:r>
          </w:p>
        </w:tc>
        <w:tc>
          <w:tcPr>
            <w:tcW w:w="255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729BA" w:rsidRDefault="007218B1" w:rsidP="00EC429A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>J</w:t>
            </w:r>
            <w:r w:rsidR="006729BA">
              <w:rPr>
                <w:szCs w:val="18"/>
              </w:rPr>
              <w:t>ustification for a</w:t>
            </w:r>
            <w:r>
              <w:rPr>
                <w:szCs w:val="18"/>
              </w:rPr>
              <w:t xml:space="preserve"> choice of costing method and an explanation </w:t>
            </w:r>
            <w:r w:rsidR="006729BA">
              <w:rPr>
                <w:szCs w:val="18"/>
              </w:rPr>
              <w:t>of possible disadvantages.</w:t>
            </w:r>
          </w:p>
          <w:p w:rsidR="006729BA" w:rsidRPr="00072EE4" w:rsidRDefault="007218B1" w:rsidP="00EC429A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>Explanation of</w:t>
            </w:r>
            <w:r w:rsidR="006729BA">
              <w:rPr>
                <w:szCs w:val="18"/>
              </w:rPr>
              <w:t xml:space="preserve"> modifications to the method.</w:t>
            </w:r>
          </w:p>
        </w:tc>
        <w:tc>
          <w:tcPr>
            <w:tcW w:w="2409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729BA" w:rsidRDefault="007218B1" w:rsidP="005D55FD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>Discuss</w:t>
            </w:r>
            <w:r w:rsidR="00DC3876">
              <w:rPr>
                <w:szCs w:val="18"/>
              </w:rPr>
              <w:t>ion of</w:t>
            </w:r>
            <w:r>
              <w:rPr>
                <w:szCs w:val="18"/>
              </w:rPr>
              <w:t xml:space="preserve"> </w:t>
            </w:r>
            <w:r w:rsidR="006729BA">
              <w:rPr>
                <w:szCs w:val="18"/>
              </w:rPr>
              <w:t>a choice of costing method and stat</w:t>
            </w:r>
            <w:r w:rsidR="00DC3876">
              <w:rPr>
                <w:szCs w:val="18"/>
              </w:rPr>
              <w:t>ement of</w:t>
            </w:r>
            <w:r w:rsidR="006729BA">
              <w:rPr>
                <w:szCs w:val="18"/>
              </w:rPr>
              <w:t xml:space="preserve"> a possible disadvantage.</w:t>
            </w:r>
          </w:p>
          <w:p w:rsidR="006729BA" w:rsidRPr="00072EE4" w:rsidRDefault="00DC3876" w:rsidP="005D55FD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 xml:space="preserve">Description of </w:t>
            </w:r>
            <w:r w:rsidR="006729BA">
              <w:rPr>
                <w:szCs w:val="18"/>
              </w:rPr>
              <w:t>a modification to the method.</w:t>
            </w:r>
          </w:p>
        </w:tc>
        <w:tc>
          <w:tcPr>
            <w:tcW w:w="226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729BA" w:rsidRPr="00072EE4" w:rsidRDefault="00DC3876" w:rsidP="00EC429A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>S</w:t>
            </w:r>
            <w:r w:rsidR="006729BA">
              <w:rPr>
                <w:szCs w:val="18"/>
              </w:rPr>
              <w:t>tatements about the costing method and possible disadvantages.</w:t>
            </w:r>
          </w:p>
        </w:tc>
        <w:tc>
          <w:tcPr>
            <w:tcW w:w="1701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6729BA" w:rsidRPr="00072EE4" w:rsidRDefault="00CB1838" w:rsidP="00EC429A">
            <w:pPr>
              <w:pStyle w:val="Tabletext"/>
              <w:rPr>
                <w:szCs w:val="18"/>
              </w:rPr>
            </w:pPr>
            <w:r>
              <w:rPr>
                <w:szCs w:val="18"/>
              </w:rPr>
              <w:t>I</w:t>
            </w:r>
            <w:r w:rsidR="006729BA">
              <w:rPr>
                <w:szCs w:val="18"/>
              </w:rPr>
              <w:t>solated statements about the costing method.</w:t>
            </w:r>
          </w:p>
        </w:tc>
      </w:tr>
    </w:tbl>
    <w:p w:rsidR="00AE5E34" w:rsidRPr="00423CF7" w:rsidRDefault="00AE5E34" w:rsidP="006D2F26">
      <w:pPr>
        <w:pStyle w:val="smallspace"/>
      </w:pPr>
    </w:p>
    <w:sectPr w:rsidR="00AE5E34" w:rsidRPr="00423CF7" w:rsidSect="00114DB5">
      <w:footerReference w:type="default" r:id="rId9"/>
      <w:headerReference w:type="first" r:id="rId10"/>
      <w:footerReference w:type="first" r:id="rId11"/>
      <w:endnotePr>
        <w:numFmt w:val="decimal"/>
      </w:endnotePr>
      <w:pgSz w:w="16840" w:h="11907" w:orient="landscape" w:code="9"/>
      <w:pgMar w:top="284" w:right="851" w:bottom="851" w:left="851" w:header="283" w:footer="283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02F" w:rsidRPr="00235274" w:rsidRDefault="00D3302F" w:rsidP="00235274">
      <w:pPr>
        <w:pStyle w:val="footnoteseparator"/>
      </w:pPr>
    </w:p>
  </w:endnote>
  <w:endnote w:type="continuationSeparator" w:id="0">
    <w:p w:rsidR="00D3302F" w:rsidRDefault="00D3302F" w:rsidP="00235274">
      <w:pPr>
        <w:pStyle w:val="footnoteseparato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5150"/>
      <w:gridCol w:w="5150"/>
      <w:gridCol w:w="5151"/>
    </w:tblGrid>
    <w:tr w:rsidR="00D55C1A" w:rsidRPr="003660AA" w:rsidTr="00F64780">
      <w:tc>
        <w:tcPr>
          <w:tcW w:w="5150" w:type="dxa"/>
          <w:shd w:val="clear" w:color="auto" w:fill="auto"/>
          <w:vAlign w:val="center"/>
        </w:tcPr>
        <w:p w:rsidR="00D55C1A" w:rsidRDefault="00D55C1A" w:rsidP="001327FD">
          <w:pPr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Australian Curriculum</w:t>
          </w:r>
          <w:r>
            <w:rPr>
              <w:color w:val="00948D"/>
              <w:sz w:val="18"/>
              <w:szCs w:val="18"/>
            </w:rPr>
            <w:br/>
            <w:t>Year</w:t>
          </w:r>
          <w:r w:rsidR="00D96BDB">
            <w:rPr>
              <w:color w:val="00948D"/>
              <w:sz w:val="18"/>
              <w:szCs w:val="18"/>
            </w:rPr>
            <w:t xml:space="preserve"> </w:t>
          </w:r>
          <w:r w:rsidR="001327FD" w:rsidRPr="00B32A22">
            <w:rPr>
              <w:color w:val="00948D"/>
              <w:sz w:val="18"/>
              <w:szCs w:val="18"/>
            </w:rPr>
            <w:t>8</w:t>
          </w:r>
          <w:r>
            <w:rPr>
              <w:color w:val="00948D"/>
              <w:sz w:val="18"/>
              <w:szCs w:val="18"/>
            </w:rPr>
            <w:t xml:space="preserve"> </w:t>
          </w:r>
          <w:r w:rsidR="00114DB5" w:rsidRPr="00114DB5">
            <w:rPr>
              <w:color w:val="00948D"/>
              <w:sz w:val="18"/>
              <w:szCs w:val="18"/>
            </w:rPr>
            <w:t>Mathematics</w:t>
          </w:r>
        </w:p>
      </w:tc>
      <w:tc>
        <w:tcPr>
          <w:tcW w:w="5150" w:type="dxa"/>
          <w:shd w:val="clear" w:color="auto" w:fill="auto"/>
          <w:vAlign w:val="center"/>
        </w:tcPr>
        <w:p w:rsidR="00D55C1A" w:rsidRPr="00D55C1A" w:rsidRDefault="001327FD" w:rsidP="00B32A22">
          <w:pPr>
            <w:tabs>
              <w:tab w:val="center" w:pos="4513"/>
              <w:tab w:val="right" w:pos="9026"/>
            </w:tabs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Pete’s Pav</w:t>
          </w:r>
          <w:r w:rsidR="00D83916">
            <w:rPr>
              <w:color w:val="00948D"/>
              <w:sz w:val="18"/>
              <w:szCs w:val="18"/>
            </w:rPr>
            <w:t>ing</w:t>
          </w:r>
          <w:r w:rsidR="00401CEB">
            <w:rPr>
              <w:color w:val="00948D"/>
              <w:sz w:val="18"/>
              <w:szCs w:val="18"/>
            </w:rPr>
            <w:t xml:space="preserve"> </w:t>
          </w:r>
        </w:p>
      </w:tc>
      <w:tc>
        <w:tcPr>
          <w:tcW w:w="5151" w:type="dxa"/>
          <w:shd w:val="clear" w:color="auto" w:fill="auto"/>
          <w:vAlign w:val="center"/>
        </w:tcPr>
        <w:p w:rsidR="00D55C1A" w:rsidRDefault="00D55C1A">
          <w:pPr>
            <w:tabs>
              <w:tab w:val="center" w:pos="4513"/>
              <w:tab w:val="right" w:pos="9026"/>
            </w:tabs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Task-specific standards — matrix</w:t>
          </w:r>
        </w:p>
      </w:tc>
    </w:tr>
  </w:tbl>
  <w:p w:rsidR="00D55C1A" w:rsidRPr="00E506E5" w:rsidRDefault="00D55C1A" w:rsidP="00114DB5">
    <w:pPr>
      <w:pStyle w:val="smallspa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C1A" w:rsidRDefault="00DD2D77" w:rsidP="003636A6">
    <w:pPr>
      <w:ind w:right="-261"/>
    </w:pPr>
    <w:r>
      <w:rPr>
        <w:noProof/>
        <w:lang w:eastAsia="en-AU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78090" cy="1089660"/>
          <wp:effectExtent l="0" t="0" r="3810" b="0"/>
          <wp:wrapNone/>
          <wp:docPr id="1" name="Picture 19" descr="Description: Description: Description: A4_portrait_MONO_footer_we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Description: Description: Description: A4_portrait_MONO_footer_we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8090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02F" w:rsidRDefault="00D3302F" w:rsidP="00E506E5">
      <w:pPr>
        <w:pStyle w:val="footnoteseparator"/>
      </w:pPr>
    </w:p>
  </w:footnote>
  <w:footnote w:type="continuationSeparator" w:id="0">
    <w:p w:rsidR="00D3302F" w:rsidRDefault="00D330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C1A" w:rsidRPr="002E4C72" w:rsidRDefault="00DD2D77" w:rsidP="00D90209">
    <w:pPr>
      <w:rPr>
        <w:color w:val="00928F"/>
      </w:rPr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62545" cy="1226820"/>
          <wp:effectExtent l="0" t="0" r="0" b="0"/>
          <wp:wrapNone/>
          <wp:docPr id="2" name="Picture 20" descr="Description: Description: Description: Word_header_C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escription: Description: Description: Word_header_C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2545" cy="1226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pPr w:leftFromText="181" w:rightFromText="181" w:vertAnchor="page" w:horzAnchor="margin" w:tblpX="-880" w:tblpY="455"/>
      <w:tblW w:w="1045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450"/>
    </w:tblGrid>
    <w:tr w:rsidR="00D55C1A" w:rsidTr="004E0C69">
      <w:tc>
        <w:tcPr>
          <w:tcW w:w="10450" w:type="dxa"/>
          <w:shd w:val="clear" w:color="auto" w:fill="auto"/>
        </w:tcPr>
        <w:p w:rsidR="00D55C1A" w:rsidRPr="00F561C0" w:rsidRDefault="00D55C1A" w:rsidP="00F561C0">
          <w:r w:rsidRPr="00F561C0">
            <w:t>Insert fact sheet title</w:t>
          </w:r>
        </w:p>
        <w:p w:rsidR="00D55C1A" w:rsidRPr="00F561C0" w:rsidRDefault="00D55C1A" w:rsidP="00F561C0">
          <w:r w:rsidRPr="00F561C0">
            <w:t>Insert fact sheet subtitle (if necessary)</w:t>
          </w:r>
        </w:p>
        <w:p w:rsidR="00D55C1A" w:rsidRPr="004E0C69" w:rsidRDefault="00D55C1A" w:rsidP="004E0C69">
          <w:pPr>
            <w:tabs>
              <w:tab w:val="left" w:pos="-110"/>
              <w:tab w:val="left" w:pos="220"/>
            </w:tabs>
            <w:ind w:left="-437"/>
            <w:rPr>
              <w:color w:val="00928F"/>
              <w:szCs w:val="16"/>
            </w:rPr>
          </w:pPr>
        </w:p>
      </w:tc>
    </w:tr>
  </w:tbl>
  <w:p w:rsidR="00D55C1A" w:rsidRPr="00954490" w:rsidRDefault="00D55C1A" w:rsidP="00D902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251E6"/>
    <w:multiLevelType w:val="hybridMultilevel"/>
    <w:tmpl w:val="4C48C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22241"/>
    <w:multiLevelType w:val="hybridMultilevel"/>
    <w:tmpl w:val="D2BC11EA"/>
    <w:lvl w:ilvl="0" w:tplc="230E2960">
      <w:start w:val="1"/>
      <w:numFmt w:val="bullet"/>
      <w:pStyle w:val="Bulletslevel1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37D05"/>
    <w:multiLevelType w:val="multilevel"/>
    <w:tmpl w:val="D03C0D98"/>
    <w:styleLink w:val="Bullets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3">
    <w:nsid w:val="4F65124B"/>
    <w:multiLevelType w:val="multilevel"/>
    <w:tmpl w:val="D03C0D98"/>
    <w:numStyleLink w:val="BulletsList"/>
  </w:abstractNum>
  <w:abstractNum w:abstractNumId="4">
    <w:nsid w:val="57E65A18"/>
    <w:multiLevelType w:val="multilevel"/>
    <w:tmpl w:val="D03C0D98"/>
    <w:numStyleLink w:val="BulletsList"/>
  </w:abstractNum>
  <w:abstractNum w:abstractNumId="5">
    <w:nsid w:val="5C03232B"/>
    <w:multiLevelType w:val="multilevel"/>
    <w:tmpl w:val="D03C0D98"/>
    <w:numStyleLink w:val="BulletsList"/>
  </w:abstractNum>
  <w:abstractNum w:abstractNumId="6">
    <w:nsid w:val="63324517"/>
    <w:multiLevelType w:val="multilevel"/>
    <w:tmpl w:val="D03C0D98"/>
    <w:numStyleLink w:val="BulletsList"/>
  </w:abstractNum>
  <w:abstractNum w:abstractNumId="7">
    <w:nsid w:val="66115C30"/>
    <w:multiLevelType w:val="hybridMultilevel"/>
    <w:tmpl w:val="DF0683C6"/>
    <w:lvl w:ilvl="0" w:tplc="D3B2D592">
      <w:start w:val="1"/>
      <w:numFmt w:val="bullet"/>
      <w:pStyle w:val="Bulletslevel3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C413B8C"/>
    <w:multiLevelType w:val="multilevel"/>
    <w:tmpl w:val="D03C0D98"/>
    <w:numStyleLink w:val="BulletsList"/>
  </w:abstractNum>
  <w:abstractNum w:abstractNumId="9">
    <w:nsid w:val="6E3A0519"/>
    <w:multiLevelType w:val="hybridMultilevel"/>
    <w:tmpl w:val="737A953A"/>
    <w:lvl w:ilvl="0" w:tplc="06F2BA7C">
      <w:start w:val="1"/>
      <w:numFmt w:val="bullet"/>
      <w:pStyle w:val="Bulletslevel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E154622"/>
    <w:multiLevelType w:val="hybridMultilevel"/>
    <w:tmpl w:val="68562C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1"/>
  </w:num>
  <w:num w:numId="9">
    <w:abstractNumId w:val="9"/>
  </w:num>
  <w:num w:numId="10">
    <w:abstractNumId w:val="7"/>
  </w:num>
  <w:num w:numId="11">
    <w:abstractNumId w:val="1"/>
    <w:lvlOverride w:ilvl="0">
      <w:startOverride w:val="1"/>
    </w:lvlOverride>
  </w:num>
  <w:num w:numId="1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AU" w:vendorID="8" w:dllVersion="513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720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EEB"/>
    <w:rsid w:val="0000155F"/>
    <w:rsid w:val="00001DE7"/>
    <w:rsid w:val="00002C76"/>
    <w:rsid w:val="00005BFD"/>
    <w:rsid w:val="0000652A"/>
    <w:rsid w:val="000077A0"/>
    <w:rsid w:val="00010994"/>
    <w:rsid w:val="00013DC7"/>
    <w:rsid w:val="00025D91"/>
    <w:rsid w:val="0002746D"/>
    <w:rsid w:val="00030551"/>
    <w:rsid w:val="00032413"/>
    <w:rsid w:val="00033DBD"/>
    <w:rsid w:val="00035203"/>
    <w:rsid w:val="00042417"/>
    <w:rsid w:val="00042CCA"/>
    <w:rsid w:val="00043015"/>
    <w:rsid w:val="00044413"/>
    <w:rsid w:val="00046924"/>
    <w:rsid w:val="00054543"/>
    <w:rsid w:val="00057B73"/>
    <w:rsid w:val="00061E1A"/>
    <w:rsid w:val="0006205A"/>
    <w:rsid w:val="000634DC"/>
    <w:rsid w:val="000658BE"/>
    <w:rsid w:val="00065B02"/>
    <w:rsid w:val="00067264"/>
    <w:rsid w:val="00072EE4"/>
    <w:rsid w:val="00073A08"/>
    <w:rsid w:val="0007560B"/>
    <w:rsid w:val="00083F6D"/>
    <w:rsid w:val="00085EF6"/>
    <w:rsid w:val="000869F0"/>
    <w:rsid w:val="00095CC0"/>
    <w:rsid w:val="000A0941"/>
    <w:rsid w:val="000A1078"/>
    <w:rsid w:val="000A24E0"/>
    <w:rsid w:val="000A28EF"/>
    <w:rsid w:val="000A57F6"/>
    <w:rsid w:val="000A6B3B"/>
    <w:rsid w:val="000B0432"/>
    <w:rsid w:val="000B0F15"/>
    <w:rsid w:val="000B1D71"/>
    <w:rsid w:val="000B2F97"/>
    <w:rsid w:val="000B5758"/>
    <w:rsid w:val="000B63A8"/>
    <w:rsid w:val="000C228A"/>
    <w:rsid w:val="000C248C"/>
    <w:rsid w:val="000C5525"/>
    <w:rsid w:val="000C7031"/>
    <w:rsid w:val="000C76A5"/>
    <w:rsid w:val="000C7E57"/>
    <w:rsid w:val="000D1DA8"/>
    <w:rsid w:val="000D2D55"/>
    <w:rsid w:val="000D4545"/>
    <w:rsid w:val="000D4C45"/>
    <w:rsid w:val="000E1FFE"/>
    <w:rsid w:val="000E35F3"/>
    <w:rsid w:val="000E3F33"/>
    <w:rsid w:val="000E49E2"/>
    <w:rsid w:val="000E75D3"/>
    <w:rsid w:val="000F1EC4"/>
    <w:rsid w:val="000F2973"/>
    <w:rsid w:val="000F31CE"/>
    <w:rsid w:val="000F7321"/>
    <w:rsid w:val="000F76EF"/>
    <w:rsid w:val="001029DB"/>
    <w:rsid w:val="00102F31"/>
    <w:rsid w:val="00110C22"/>
    <w:rsid w:val="0011108C"/>
    <w:rsid w:val="00112C59"/>
    <w:rsid w:val="00114248"/>
    <w:rsid w:val="00114DB5"/>
    <w:rsid w:val="00116631"/>
    <w:rsid w:val="00123D2D"/>
    <w:rsid w:val="00124A32"/>
    <w:rsid w:val="00127676"/>
    <w:rsid w:val="001304D3"/>
    <w:rsid w:val="00130772"/>
    <w:rsid w:val="001327FD"/>
    <w:rsid w:val="00133CFB"/>
    <w:rsid w:val="00134205"/>
    <w:rsid w:val="00135C0D"/>
    <w:rsid w:val="00136DFD"/>
    <w:rsid w:val="00140672"/>
    <w:rsid w:val="00143E68"/>
    <w:rsid w:val="00145904"/>
    <w:rsid w:val="00151DE8"/>
    <w:rsid w:val="00152168"/>
    <w:rsid w:val="0015354A"/>
    <w:rsid w:val="001551A7"/>
    <w:rsid w:val="00155F2E"/>
    <w:rsid w:val="0015610B"/>
    <w:rsid w:val="001625E6"/>
    <w:rsid w:val="00167D70"/>
    <w:rsid w:val="001703E9"/>
    <w:rsid w:val="001739A8"/>
    <w:rsid w:val="00174CA5"/>
    <w:rsid w:val="001771DA"/>
    <w:rsid w:val="00177A03"/>
    <w:rsid w:val="00180F53"/>
    <w:rsid w:val="001838A0"/>
    <w:rsid w:val="001917D2"/>
    <w:rsid w:val="00192ADB"/>
    <w:rsid w:val="00192FF4"/>
    <w:rsid w:val="00193C77"/>
    <w:rsid w:val="00194784"/>
    <w:rsid w:val="001947AE"/>
    <w:rsid w:val="00195954"/>
    <w:rsid w:val="001975A9"/>
    <w:rsid w:val="001978BA"/>
    <w:rsid w:val="001A2E0C"/>
    <w:rsid w:val="001A51A3"/>
    <w:rsid w:val="001A7D7B"/>
    <w:rsid w:val="001B5F46"/>
    <w:rsid w:val="001B72E4"/>
    <w:rsid w:val="001C11BE"/>
    <w:rsid w:val="001C3769"/>
    <w:rsid w:val="001C595E"/>
    <w:rsid w:val="001C6D32"/>
    <w:rsid w:val="001D61D8"/>
    <w:rsid w:val="001D6C85"/>
    <w:rsid w:val="001D7DEE"/>
    <w:rsid w:val="001E1961"/>
    <w:rsid w:val="001E3240"/>
    <w:rsid w:val="001E51B1"/>
    <w:rsid w:val="001E685A"/>
    <w:rsid w:val="001F0A2A"/>
    <w:rsid w:val="001F17BE"/>
    <w:rsid w:val="001F1CE1"/>
    <w:rsid w:val="001F2178"/>
    <w:rsid w:val="001F2CC8"/>
    <w:rsid w:val="001F6C01"/>
    <w:rsid w:val="00200478"/>
    <w:rsid w:val="002008B6"/>
    <w:rsid w:val="00200B41"/>
    <w:rsid w:val="0020301A"/>
    <w:rsid w:val="00203B1B"/>
    <w:rsid w:val="00205D97"/>
    <w:rsid w:val="00205DB3"/>
    <w:rsid w:val="00207832"/>
    <w:rsid w:val="00210577"/>
    <w:rsid w:val="00211AA8"/>
    <w:rsid w:val="00213F20"/>
    <w:rsid w:val="00221C9C"/>
    <w:rsid w:val="0022261D"/>
    <w:rsid w:val="0022454E"/>
    <w:rsid w:val="00227B1B"/>
    <w:rsid w:val="0023068B"/>
    <w:rsid w:val="00230B64"/>
    <w:rsid w:val="00233035"/>
    <w:rsid w:val="00233BB5"/>
    <w:rsid w:val="00234025"/>
    <w:rsid w:val="00235274"/>
    <w:rsid w:val="00237879"/>
    <w:rsid w:val="00237CFA"/>
    <w:rsid w:val="00244FA0"/>
    <w:rsid w:val="00247A2E"/>
    <w:rsid w:val="00250589"/>
    <w:rsid w:val="00253772"/>
    <w:rsid w:val="00253F90"/>
    <w:rsid w:val="00257036"/>
    <w:rsid w:val="00260C79"/>
    <w:rsid w:val="00262D35"/>
    <w:rsid w:val="002709C1"/>
    <w:rsid w:val="00274EBE"/>
    <w:rsid w:val="002809D8"/>
    <w:rsid w:val="00280EEA"/>
    <w:rsid w:val="00282CDA"/>
    <w:rsid w:val="00283EBC"/>
    <w:rsid w:val="0028641F"/>
    <w:rsid w:val="00286A7F"/>
    <w:rsid w:val="00286D72"/>
    <w:rsid w:val="00292D10"/>
    <w:rsid w:val="00292FF4"/>
    <w:rsid w:val="00294999"/>
    <w:rsid w:val="00296F03"/>
    <w:rsid w:val="002A07DC"/>
    <w:rsid w:val="002A5CA3"/>
    <w:rsid w:val="002A67FA"/>
    <w:rsid w:val="002B079D"/>
    <w:rsid w:val="002B1791"/>
    <w:rsid w:val="002B31D6"/>
    <w:rsid w:val="002B35FD"/>
    <w:rsid w:val="002B568A"/>
    <w:rsid w:val="002B66CD"/>
    <w:rsid w:val="002C0575"/>
    <w:rsid w:val="002C1F67"/>
    <w:rsid w:val="002C25D8"/>
    <w:rsid w:val="002C3949"/>
    <w:rsid w:val="002C4133"/>
    <w:rsid w:val="002C553F"/>
    <w:rsid w:val="002C6620"/>
    <w:rsid w:val="002D23BF"/>
    <w:rsid w:val="002D290F"/>
    <w:rsid w:val="002D5BB6"/>
    <w:rsid w:val="002D7859"/>
    <w:rsid w:val="002E0D29"/>
    <w:rsid w:val="002E16C0"/>
    <w:rsid w:val="002E4C72"/>
    <w:rsid w:val="002E5DB1"/>
    <w:rsid w:val="002F25CE"/>
    <w:rsid w:val="002F33A4"/>
    <w:rsid w:val="00301FBE"/>
    <w:rsid w:val="003044FC"/>
    <w:rsid w:val="00310E23"/>
    <w:rsid w:val="003234A0"/>
    <w:rsid w:val="00327AE2"/>
    <w:rsid w:val="00330CF7"/>
    <w:rsid w:val="00331D44"/>
    <w:rsid w:val="003324AE"/>
    <w:rsid w:val="00333059"/>
    <w:rsid w:val="0033354D"/>
    <w:rsid w:val="0033438A"/>
    <w:rsid w:val="003346A4"/>
    <w:rsid w:val="003358FA"/>
    <w:rsid w:val="00336B2B"/>
    <w:rsid w:val="003406AC"/>
    <w:rsid w:val="003426C9"/>
    <w:rsid w:val="00343649"/>
    <w:rsid w:val="003469BE"/>
    <w:rsid w:val="00346E9C"/>
    <w:rsid w:val="003476A5"/>
    <w:rsid w:val="003520E4"/>
    <w:rsid w:val="00352D72"/>
    <w:rsid w:val="003547DB"/>
    <w:rsid w:val="00355A4A"/>
    <w:rsid w:val="00360839"/>
    <w:rsid w:val="00362F5A"/>
    <w:rsid w:val="0036333C"/>
    <w:rsid w:val="003636A6"/>
    <w:rsid w:val="00364E09"/>
    <w:rsid w:val="00365706"/>
    <w:rsid w:val="003660AA"/>
    <w:rsid w:val="003664A3"/>
    <w:rsid w:val="00372E92"/>
    <w:rsid w:val="00374483"/>
    <w:rsid w:val="00375BE7"/>
    <w:rsid w:val="0037711E"/>
    <w:rsid w:val="00377978"/>
    <w:rsid w:val="00384201"/>
    <w:rsid w:val="00387394"/>
    <w:rsid w:val="003928F5"/>
    <w:rsid w:val="00393E8B"/>
    <w:rsid w:val="0039537C"/>
    <w:rsid w:val="00396C14"/>
    <w:rsid w:val="003A51EC"/>
    <w:rsid w:val="003A5A56"/>
    <w:rsid w:val="003B02A7"/>
    <w:rsid w:val="003B07B0"/>
    <w:rsid w:val="003B372A"/>
    <w:rsid w:val="003C2A5D"/>
    <w:rsid w:val="003C3672"/>
    <w:rsid w:val="003C3BA1"/>
    <w:rsid w:val="003C5172"/>
    <w:rsid w:val="003C6914"/>
    <w:rsid w:val="003D50BF"/>
    <w:rsid w:val="003D7CEA"/>
    <w:rsid w:val="003E0E83"/>
    <w:rsid w:val="003E415C"/>
    <w:rsid w:val="003E5BFB"/>
    <w:rsid w:val="003E62B0"/>
    <w:rsid w:val="003E7A35"/>
    <w:rsid w:val="003F1A88"/>
    <w:rsid w:val="003F1B1C"/>
    <w:rsid w:val="003F2D9F"/>
    <w:rsid w:val="003F65E2"/>
    <w:rsid w:val="004005C2"/>
    <w:rsid w:val="00400750"/>
    <w:rsid w:val="00401CEB"/>
    <w:rsid w:val="00401F60"/>
    <w:rsid w:val="004035EE"/>
    <w:rsid w:val="00404FF4"/>
    <w:rsid w:val="004100FC"/>
    <w:rsid w:val="00415B31"/>
    <w:rsid w:val="00415F52"/>
    <w:rsid w:val="004167A6"/>
    <w:rsid w:val="00417E9D"/>
    <w:rsid w:val="00423A60"/>
    <w:rsid w:val="00423CF7"/>
    <w:rsid w:val="00426E65"/>
    <w:rsid w:val="00426F27"/>
    <w:rsid w:val="0042700A"/>
    <w:rsid w:val="0043012A"/>
    <w:rsid w:val="00430E01"/>
    <w:rsid w:val="004326CA"/>
    <w:rsid w:val="00433111"/>
    <w:rsid w:val="00433BEC"/>
    <w:rsid w:val="004409D6"/>
    <w:rsid w:val="004456BE"/>
    <w:rsid w:val="00451B64"/>
    <w:rsid w:val="0045314A"/>
    <w:rsid w:val="00455603"/>
    <w:rsid w:val="00456DE6"/>
    <w:rsid w:val="00460455"/>
    <w:rsid w:val="00466631"/>
    <w:rsid w:val="00466CF1"/>
    <w:rsid w:val="00470904"/>
    <w:rsid w:val="00472DDE"/>
    <w:rsid w:val="004730FF"/>
    <w:rsid w:val="00474CDB"/>
    <w:rsid w:val="00475EF5"/>
    <w:rsid w:val="00475F85"/>
    <w:rsid w:val="00477FEA"/>
    <w:rsid w:val="00480CF9"/>
    <w:rsid w:val="004811BB"/>
    <w:rsid w:val="00481A3E"/>
    <w:rsid w:val="00482646"/>
    <w:rsid w:val="00483F3B"/>
    <w:rsid w:val="00487176"/>
    <w:rsid w:val="00490BAB"/>
    <w:rsid w:val="00491B57"/>
    <w:rsid w:val="00495087"/>
    <w:rsid w:val="00495233"/>
    <w:rsid w:val="00497691"/>
    <w:rsid w:val="004A0DA2"/>
    <w:rsid w:val="004A2506"/>
    <w:rsid w:val="004A2826"/>
    <w:rsid w:val="004A2CBA"/>
    <w:rsid w:val="004A3149"/>
    <w:rsid w:val="004A60BB"/>
    <w:rsid w:val="004A63FF"/>
    <w:rsid w:val="004A69B7"/>
    <w:rsid w:val="004A6B37"/>
    <w:rsid w:val="004B2061"/>
    <w:rsid w:val="004B6475"/>
    <w:rsid w:val="004C13F5"/>
    <w:rsid w:val="004C146C"/>
    <w:rsid w:val="004C3954"/>
    <w:rsid w:val="004C43C1"/>
    <w:rsid w:val="004C52C8"/>
    <w:rsid w:val="004C61E9"/>
    <w:rsid w:val="004C63CC"/>
    <w:rsid w:val="004C7384"/>
    <w:rsid w:val="004D04F0"/>
    <w:rsid w:val="004D19DD"/>
    <w:rsid w:val="004D29AA"/>
    <w:rsid w:val="004D30C2"/>
    <w:rsid w:val="004D4E6A"/>
    <w:rsid w:val="004E0C69"/>
    <w:rsid w:val="004E127A"/>
    <w:rsid w:val="004E39D5"/>
    <w:rsid w:val="004E3ACE"/>
    <w:rsid w:val="004E5C44"/>
    <w:rsid w:val="004E5ED4"/>
    <w:rsid w:val="004F19BA"/>
    <w:rsid w:val="004F2D2B"/>
    <w:rsid w:val="004F36D4"/>
    <w:rsid w:val="004F3B8B"/>
    <w:rsid w:val="004F3D43"/>
    <w:rsid w:val="004F5C6A"/>
    <w:rsid w:val="004F6801"/>
    <w:rsid w:val="004F6974"/>
    <w:rsid w:val="005052ED"/>
    <w:rsid w:val="00506608"/>
    <w:rsid w:val="00512864"/>
    <w:rsid w:val="00512F1A"/>
    <w:rsid w:val="00514DD5"/>
    <w:rsid w:val="0052010F"/>
    <w:rsid w:val="005213F2"/>
    <w:rsid w:val="00522F16"/>
    <w:rsid w:val="0052313B"/>
    <w:rsid w:val="0052513B"/>
    <w:rsid w:val="00526536"/>
    <w:rsid w:val="00532DA1"/>
    <w:rsid w:val="00537D1B"/>
    <w:rsid w:val="00544562"/>
    <w:rsid w:val="0055092E"/>
    <w:rsid w:val="00553A81"/>
    <w:rsid w:val="00555EA8"/>
    <w:rsid w:val="005632AE"/>
    <w:rsid w:val="005656F1"/>
    <w:rsid w:val="005678C2"/>
    <w:rsid w:val="00574F87"/>
    <w:rsid w:val="00576206"/>
    <w:rsid w:val="00580187"/>
    <w:rsid w:val="00586B8F"/>
    <w:rsid w:val="0058755D"/>
    <w:rsid w:val="00596407"/>
    <w:rsid w:val="005A29D0"/>
    <w:rsid w:val="005A6DDB"/>
    <w:rsid w:val="005C0D2E"/>
    <w:rsid w:val="005C0F27"/>
    <w:rsid w:val="005C5B93"/>
    <w:rsid w:val="005C68F1"/>
    <w:rsid w:val="005D0084"/>
    <w:rsid w:val="005D333E"/>
    <w:rsid w:val="005D55FD"/>
    <w:rsid w:val="005D7E39"/>
    <w:rsid w:val="005E1659"/>
    <w:rsid w:val="005E1AD6"/>
    <w:rsid w:val="005E3D8C"/>
    <w:rsid w:val="005E6236"/>
    <w:rsid w:val="005E70B4"/>
    <w:rsid w:val="005E7D77"/>
    <w:rsid w:val="005F1C74"/>
    <w:rsid w:val="005F2E75"/>
    <w:rsid w:val="005F397C"/>
    <w:rsid w:val="005F7BF6"/>
    <w:rsid w:val="006027D0"/>
    <w:rsid w:val="00604E1C"/>
    <w:rsid w:val="0061626D"/>
    <w:rsid w:val="006165E2"/>
    <w:rsid w:val="00622EEE"/>
    <w:rsid w:val="006232B6"/>
    <w:rsid w:val="0062597B"/>
    <w:rsid w:val="00630B3D"/>
    <w:rsid w:val="00632199"/>
    <w:rsid w:val="00641581"/>
    <w:rsid w:val="006421E2"/>
    <w:rsid w:val="00642462"/>
    <w:rsid w:val="0064296A"/>
    <w:rsid w:val="00643FEC"/>
    <w:rsid w:val="00644EF5"/>
    <w:rsid w:val="006473B6"/>
    <w:rsid w:val="00654867"/>
    <w:rsid w:val="00660414"/>
    <w:rsid w:val="0066792D"/>
    <w:rsid w:val="00671D29"/>
    <w:rsid w:val="006729BA"/>
    <w:rsid w:val="00673A79"/>
    <w:rsid w:val="00673A95"/>
    <w:rsid w:val="00676154"/>
    <w:rsid w:val="00677F9B"/>
    <w:rsid w:val="00681428"/>
    <w:rsid w:val="00683EEB"/>
    <w:rsid w:val="00684588"/>
    <w:rsid w:val="00686DF2"/>
    <w:rsid w:val="00687891"/>
    <w:rsid w:val="00687F39"/>
    <w:rsid w:val="006903C4"/>
    <w:rsid w:val="00695CB7"/>
    <w:rsid w:val="00696083"/>
    <w:rsid w:val="00696477"/>
    <w:rsid w:val="006A03B7"/>
    <w:rsid w:val="006A08D2"/>
    <w:rsid w:val="006A3410"/>
    <w:rsid w:val="006A5222"/>
    <w:rsid w:val="006B0CFC"/>
    <w:rsid w:val="006B194A"/>
    <w:rsid w:val="006B22CB"/>
    <w:rsid w:val="006B2C71"/>
    <w:rsid w:val="006B30A5"/>
    <w:rsid w:val="006B3A03"/>
    <w:rsid w:val="006B57D6"/>
    <w:rsid w:val="006B6B74"/>
    <w:rsid w:val="006B6E77"/>
    <w:rsid w:val="006B708E"/>
    <w:rsid w:val="006C05ED"/>
    <w:rsid w:val="006C5222"/>
    <w:rsid w:val="006C7B26"/>
    <w:rsid w:val="006D2F26"/>
    <w:rsid w:val="006D36B6"/>
    <w:rsid w:val="006D785A"/>
    <w:rsid w:val="006E10BD"/>
    <w:rsid w:val="006E229B"/>
    <w:rsid w:val="006F2277"/>
    <w:rsid w:val="006F22DF"/>
    <w:rsid w:val="006F6BFB"/>
    <w:rsid w:val="006F6E6B"/>
    <w:rsid w:val="007008E7"/>
    <w:rsid w:val="00700BED"/>
    <w:rsid w:val="00704F62"/>
    <w:rsid w:val="007070CA"/>
    <w:rsid w:val="00707D7E"/>
    <w:rsid w:val="00711051"/>
    <w:rsid w:val="00716489"/>
    <w:rsid w:val="007211E7"/>
    <w:rsid w:val="007218B1"/>
    <w:rsid w:val="00722885"/>
    <w:rsid w:val="00722EF6"/>
    <w:rsid w:val="0072405A"/>
    <w:rsid w:val="00724C7E"/>
    <w:rsid w:val="00726039"/>
    <w:rsid w:val="00727790"/>
    <w:rsid w:val="00731792"/>
    <w:rsid w:val="007322C6"/>
    <w:rsid w:val="007356B3"/>
    <w:rsid w:val="00737522"/>
    <w:rsid w:val="00742C53"/>
    <w:rsid w:val="00742D79"/>
    <w:rsid w:val="0074580B"/>
    <w:rsid w:val="00745D36"/>
    <w:rsid w:val="00752656"/>
    <w:rsid w:val="0075321B"/>
    <w:rsid w:val="007543CA"/>
    <w:rsid w:val="0075597D"/>
    <w:rsid w:val="00756D43"/>
    <w:rsid w:val="0075757A"/>
    <w:rsid w:val="00760F6E"/>
    <w:rsid w:val="00775045"/>
    <w:rsid w:val="00783EF7"/>
    <w:rsid w:val="007860C0"/>
    <w:rsid w:val="00791E9D"/>
    <w:rsid w:val="0079228A"/>
    <w:rsid w:val="0079287A"/>
    <w:rsid w:val="007933FC"/>
    <w:rsid w:val="00795430"/>
    <w:rsid w:val="00795FC6"/>
    <w:rsid w:val="007A570B"/>
    <w:rsid w:val="007A7FF0"/>
    <w:rsid w:val="007B0619"/>
    <w:rsid w:val="007B1E7A"/>
    <w:rsid w:val="007B343C"/>
    <w:rsid w:val="007B69DC"/>
    <w:rsid w:val="007C30DE"/>
    <w:rsid w:val="007C3588"/>
    <w:rsid w:val="007C3593"/>
    <w:rsid w:val="007C4FFD"/>
    <w:rsid w:val="007C7063"/>
    <w:rsid w:val="007C7DA9"/>
    <w:rsid w:val="007D1A65"/>
    <w:rsid w:val="007D3EA3"/>
    <w:rsid w:val="007D5333"/>
    <w:rsid w:val="007D5343"/>
    <w:rsid w:val="007E14E8"/>
    <w:rsid w:val="007E3B7B"/>
    <w:rsid w:val="007E6DFD"/>
    <w:rsid w:val="007E7143"/>
    <w:rsid w:val="007F1BC8"/>
    <w:rsid w:val="007F2568"/>
    <w:rsid w:val="007F28E6"/>
    <w:rsid w:val="007F2979"/>
    <w:rsid w:val="007F458B"/>
    <w:rsid w:val="00801CCA"/>
    <w:rsid w:val="008035EA"/>
    <w:rsid w:val="008068E1"/>
    <w:rsid w:val="008108D8"/>
    <w:rsid w:val="00816752"/>
    <w:rsid w:val="00816EA9"/>
    <w:rsid w:val="00817089"/>
    <w:rsid w:val="00820673"/>
    <w:rsid w:val="00822DEF"/>
    <w:rsid w:val="008248FF"/>
    <w:rsid w:val="00825079"/>
    <w:rsid w:val="00827F8F"/>
    <w:rsid w:val="008300AE"/>
    <w:rsid w:val="008331B9"/>
    <w:rsid w:val="0083378E"/>
    <w:rsid w:val="00835A96"/>
    <w:rsid w:val="008406A0"/>
    <w:rsid w:val="00842772"/>
    <w:rsid w:val="00842D41"/>
    <w:rsid w:val="00846341"/>
    <w:rsid w:val="0084667C"/>
    <w:rsid w:val="00850513"/>
    <w:rsid w:val="00851B6D"/>
    <w:rsid w:val="008555A7"/>
    <w:rsid w:val="00860CD2"/>
    <w:rsid w:val="0086315A"/>
    <w:rsid w:val="0086419C"/>
    <w:rsid w:val="008667FA"/>
    <w:rsid w:val="008721B3"/>
    <w:rsid w:val="008754A3"/>
    <w:rsid w:val="00877D97"/>
    <w:rsid w:val="00880618"/>
    <w:rsid w:val="00881EFD"/>
    <w:rsid w:val="0088630F"/>
    <w:rsid w:val="0089026E"/>
    <w:rsid w:val="00893925"/>
    <w:rsid w:val="00893B6D"/>
    <w:rsid w:val="00897069"/>
    <w:rsid w:val="008A12B0"/>
    <w:rsid w:val="008A1957"/>
    <w:rsid w:val="008A31C9"/>
    <w:rsid w:val="008A61E2"/>
    <w:rsid w:val="008B09D6"/>
    <w:rsid w:val="008B4E6A"/>
    <w:rsid w:val="008B6F1B"/>
    <w:rsid w:val="008C4D6A"/>
    <w:rsid w:val="008C4F74"/>
    <w:rsid w:val="008C5F60"/>
    <w:rsid w:val="008C78DF"/>
    <w:rsid w:val="008D0076"/>
    <w:rsid w:val="008D28C8"/>
    <w:rsid w:val="008D541D"/>
    <w:rsid w:val="008D55A1"/>
    <w:rsid w:val="008D5EEC"/>
    <w:rsid w:val="008D6FB6"/>
    <w:rsid w:val="008E05BD"/>
    <w:rsid w:val="008E1D6A"/>
    <w:rsid w:val="008E7DB6"/>
    <w:rsid w:val="008F0B06"/>
    <w:rsid w:val="008F19BA"/>
    <w:rsid w:val="008F280C"/>
    <w:rsid w:val="008F2C5C"/>
    <w:rsid w:val="008F7625"/>
    <w:rsid w:val="00900DF4"/>
    <w:rsid w:val="00904243"/>
    <w:rsid w:val="00905658"/>
    <w:rsid w:val="00905E95"/>
    <w:rsid w:val="00907DD7"/>
    <w:rsid w:val="00910C5A"/>
    <w:rsid w:val="00910E05"/>
    <w:rsid w:val="00912EE6"/>
    <w:rsid w:val="00913270"/>
    <w:rsid w:val="009163BC"/>
    <w:rsid w:val="00921C02"/>
    <w:rsid w:val="00921C22"/>
    <w:rsid w:val="00922B1F"/>
    <w:rsid w:val="00926292"/>
    <w:rsid w:val="00933AC0"/>
    <w:rsid w:val="0094644D"/>
    <w:rsid w:val="00952A73"/>
    <w:rsid w:val="00954490"/>
    <w:rsid w:val="00954542"/>
    <w:rsid w:val="00960D6E"/>
    <w:rsid w:val="009617C6"/>
    <w:rsid w:val="00961A0D"/>
    <w:rsid w:val="00962F1D"/>
    <w:rsid w:val="0097096B"/>
    <w:rsid w:val="00970F36"/>
    <w:rsid w:val="00980DE3"/>
    <w:rsid w:val="00981FAF"/>
    <w:rsid w:val="009829C7"/>
    <w:rsid w:val="009845A4"/>
    <w:rsid w:val="00987336"/>
    <w:rsid w:val="00987E7B"/>
    <w:rsid w:val="009904C2"/>
    <w:rsid w:val="009915CF"/>
    <w:rsid w:val="0099576A"/>
    <w:rsid w:val="00995BF2"/>
    <w:rsid w:val="00997F6F"/>
    <w:rsid w:val="009A1E2C"/>
    <w:rsid w:val="009A2E8A"/>
    <w:rsid w:val="009A45CA"/>
    <w:rsid w:val="009A4A4D"/>
    <w:rsid w:val="009A4FDB"/>
    <w:rsid w:val="009A5922"/>
    <w:rsid w:val="009B1A1C"/>
    <w:rsid w:val="009B25E8"/>
    <w:rsid w:val="009B2B18"/>
    <w:rsid w:val="009C15A1"/>
    <w:rsid w:val="009C2295"/>
    <w:rsid w:val="009C39B5"/>
    <w:rsid w:val="009C3DD8"/>
    <w:rsid w:val="009C7487"/>
    <w:rsid w:val="009D274A"/>
    <w:rsid w:val="009D31C7"/>
    <w:rsid w:val="009D57BA"/>
    <w:rsid w:val="009E4029"/>
    <w:rsid w:val="009E4FEA"/>
    <w:rsid w:val="009E5523"/>
    <w:rsid w:val="009F20BA"/>
    <w:rsid w:val="009F6B3E"/>
    <w:rsid w:val="009F7DDE"/>
    <w:rsid w:val="00A002C7"/>
    <w:rsid w:val="00A03D70"/>
    <w:rsid w:val="00A077A9"/>
    <w:rsid w:val="00A1273A"/>
    <w:rsid w:val="00A1382A"/>
    <w:rsid w:val="00A1505C"/>
    <w:rsid w:val="00A17CED"/>
    <w:rsid w:val="00A2001B"/>
    <w:rsid w:val="00A20D15"/>
    <w:rsid w:val="00A21585"/>
    <w:rsid w:val="00A21951"/>
    <w:rsid w:val="00A224CD"/>
    <w:rsid w:val="00A23112"/>
    <w:rsid w:val="00A25984"/>
    <w:rsid w:val="00A25C6F"/>
    <w:rsid w:val="00A3109F"/>
    <w:rsid w:val="00A3143A"/>
    <w:rsid w:val="00A3164E"/>
    <w:rsid w:val="00A335C5"/>
    <w:rsid w:val="00A3396F"/>
    <w:rsid w:val="00A33B79"/>
    <w:rsid w:val="00A343ED"/>
    <w:rsid w:val="00A351D4"/>
    <w:rsid w:val="00A40069"/>
    <w:rsid w:val="00A4154C"/>
    <w:rsid w:val="00A50428"/>
    <w:rsid w:val="00A508A9"/>
    <w:rsid w:val="00A50CAB"/>
    <w:rsid w:val="00A5145C"/>
    <w:rsid w:val="00A53429"/>
    <w:rsid w:val="00A5506A"/>
    <w:rsid w:val="00A552F0"/>
    <w:rsid w:val="00A55FB3"/>
    <w:rsid w:val="00A57ED4"/>
    <w:rsid w:val="00A63230"/>
    <w:rsid w:val="00A729C9"/>
    <w:rsid w:val="00A72C38"/>
    <w:rsid w:val="00A74E95"/>
    <w:rsid w:val="00A7585D"/>
    <w:rsid w:val="00A813CE"/>
    <w:rsid w:val="00A81D95"/>
    <w:rsid w:val="00A84EFE"/>
    <w:rsid w:val="00A86359"/>
    <w:rsid w:val="00A8733F"/>
    <w:rsid w:val="00A9101E"/>
    <w:rsid w:val="00A91790"/>
    <w:rsid w:val="00A93A2E"/>
    <w:rsid w:val="00AA27EB"/>
    <w:rsid w:val="00AA2C1F"/>
    <w:rsid w:val="00AA62EF"/>
    <w:rsid w:val="00AB2494"/>
    <w:rsid w:val="00AB2E92"/>
    <w:rsid w:val="00AB7E76"/>
    <w:rsid w:val="00AC3452"/>
    <w:rsid w:val="00AC3F81"/>
    <w:rsid w:val="00AC6F04"/>
    <w:rsid w:val="00AD0BAA"/>
    <w:rsid w:val="00AD5808"/>
    <w:rsid w:val="00AE461B"/>
    <w:rsid w:val="00AE5E34"/>
    <w:rsid w:val="00AE7F34"/>
    <w:rsid w:val="00AF0CDF"/>
    <w:rsid w:val="00AF1538"/>
    <w:rsid w:val="00AF5074"/>
    <w:rsid w:val="00AF543B"/>
    <w:rsid w:val="00AF550D"/>
    <w:rsid w:val="00AF5951"/>
    <w:rsid w:val="00AF5E9B"/>
    <w:rsid w:val="00AF74B7"/>
    <w:rsid w:val="00B02433"/>
    <w:rsid w:val="00B02A7A"/>
    <w:rsid w:val="00B04CEE"/>
    <w:rsid w:val="00B05173"/>
    <w:rsid w:val="00B101E4"/>
    <w:rsid w:val="00B10412"/>
    <w:rsid w:val="00B13144"/>
    <w:rsid w:val="00B151BF"/>
    <w:rsid w:val="00B16F8D"/>
    <w:rsid w:val="00B22BE6"/>
    <w:rsid w:val="00B238FA"/>
    <w:rsid w:val="00B25851"/>
    <w:rsid w:val="00B2627D"/>
    <w:rsid w:val="00B32A22"/>
    <w:rsid w:val="00B33AFD"/>
    <w:rsid w:val="00B34144"/>
    <w:rsid w:val="00B40AE1"/>
    <w:rsid w:val="00B4591B"/>
    <w:rsid w:val="00B578B3"/>
    <w:rsid w:val="00B57900"/>
    <w:rsid w:val="00B57D25"/>
    <w:rsid w:val="00B61448"/>
    <w:rsid w:val="00B61E98"/>
    <w:rsid w:val="00B622C7"/>
    <w:rsid w:val="00B62C7B"/>
    <w:rsid w:val="00B62E37"/>
    <w:rsid w:val="00B65F94"/>
    <w:rsid w:val="00B70E31"/>
    <w:rsid w:val="00B80CAA"/>
    <w:rsid w:val="00B84A97"/>
    <w:rsid w:val="00B85BDF"/>
    <w:rsid w:val="00B8788A"/>
    <w:rsid w:val="00B90871"/>
    <w:rsid w:val="00B908BE"/>
    <w:rsid w:val="00B90CF7"/>
    <w:rsid w:val="00B94A92"/>
    <w:rsid w:val="00B959EE"/>
    <w:rsid w:val="00B96411"/>
    <w:rsid w:val="00BA5999"/>
    <w:rsid w:val="00BA5AF0"/>
    <w:rsid w:val="00BA7D95"/>
    <w:rsid w:val="00BB200B"/>
    <w:rsid w:val="00BB2A1E"/>
    <w:rsid w:val="00BB4003"/>
    <w:rsid w:val="00BC3210"/>
    <w:rsid w:val="00BC477E"/>
    <w:rsid w:val="00BC5F38"/>
    <w:rsid w:val="00BC6005"/>
    <w:rsid w:val="00BC6586"/>
    <w:rsid w:val="00BC7669"/>
    <w:rsid w:val="00BC7A1D"/>
    <w:rsid w:val="00BD308D"/>
    <w:rsid w:val="00BE2F0D"/>
    <w:rsid w:val="00BE2F5D"/>
    <w:rsid w:val="00BE52F2"/>
    <w:rsid w:val="00BE56CA"/>
    <w:rsid w:val="00BE67BE"/>
    <w:rsid w:val="00BF1877"/>
    <w:rsid w:val="00BF3C33"/>
    <w:rsid w:val="00C032ED"/>
    <w:rsid w:val="00C0652E"/>
    <w:rsid w:val="00C06B50"/>
    <w:rsid w:val="00C10F59"/>
    <w:rsid w:val="00C10FD5"/>
    <w:rsid w:val="00C12741"/>
    <w:rsid w:val="00C14293"/>
    <w:rsid w:val="00C17785"/>
    <w:rsid w:val="00C17C5D"/>
    <w:rsid w:val="00C224D2"/>
    <w:rsid w:val="00C24D8A"/>
    <w:rsid w:val="00C301DA"/>
    <w:rsid w:val="00C304BB"/>
    <w:rsid w:val="00C3067D"/>
    <w:rsid w:val="00C313F2"/>
    <w:rsid w:val="00C32150"/>
    <w:rsid w:val="00C330BA"/>
    <w:rsid w:val="00C36F1C"/>
    <w:rsid w:val="00C4086D"/>
    <w:rsid w:val="00C42C8E"/>
    <w:rsid w:val="00C44783"/>
    <w:rsid w:val="00C45ABF"/>
    <w:rsid w:val="00C466B4"/>
    <w:rsid w:val="00C50070"/>
    <w:rsid w:val="00C518D4"/>
    <w:rsid w:val="00C52BD4"/>
    <w:rsid w:val="00C52CEF"/>
    <w:rsid w:val="00C57FBC"/>
    <w:rsid w:val="00C61DBF"/>
    <w:rsid w:val="00C657DA"/>
    <w:rsid w:val="00C66DDE"/>
    <w:rsid w:val="00C67194"/>
    <w:rsid w:val="00C70313"/>
    <w:rsid w:val="00C74E29"/>
    <w:rsid w:val="00C80AA2"/>
    <w:rsid w:val="00C81041"/>
    <w:rsid w:val="00C832FB"/>
    <w:rsid w:val="00C8500A"/>
    <w:rsid w:val="00C8736D"/>
    <w:rsid w:val="00C90DCF"/>
    <w:rsid w:val="00C94ED3"/>
    <w:rsid w:val="00C9547B"/>
    <w:rsid w:val="00CA11A8"/>
    <w:rsid w:val="00CA267E"/>
    <w:rsid w:val="00CA308E"/>
    <w:rsid w:val="00CA3628"/>
    <w:rsid w:val="00CB16FA"/>
    <w:rsid w:val="00CB1838"/>
    <w:rsid w:val="00CB4839"/>
    <w:rsid w:val="00CB5D46"/>
    <w:rsid w:val="00CB7775"/>
    <w:rsid w:val="00CC0EB3"/>
    <w:rsid w:val="00CC1119"/>
    <w:rsid w:val="00CC1967"/>
    <w:rsid w:val="00CC1BEC"/>
    <w:rsid w:val="00CC3D59"/>
    <w:rsid w:val="00CC4D59"/>
    <w:rsid w:val="00CC5031"/>
    <w:rsid w:val="00CC6607"/>
    <w:rsid w:val="00CC76F5"/>
    <w:rsid w:val="00CD1000"/>
    <w:rsid w:val="00CD553C"/>
    <w:rsid w:val="00CD7584"/>
    <w:rsid w:val="00CE1AC5"/>
    <w:rsid w:val="00CE37F9"/>
    <w:rsid w:val="00CE3E9F"/>
    <w:rsid w:val="00CE422F"/>
    <w:rsid w:val="00CE5415"/>
    <w:rsid w:val="00CE5985"/>
    <w:rsid w:val="00CF0F03"/>
    <w:rsid w:val="00CF1348"/>
    <w:rsid w:val="00CF3501"/>
    <w:rsid w:val="00CF525B"/>
    <w:rsid w:val="00CF6F0D"/>
    <w:rsid w:val="00D02E2F"/>
    <w:rsid w:val="00D0405B"/>
    <w:rsid w:val="00D05E61"/>
    <w:rsid w:val="00D07A15"/>
    <w:rsid w:val="00D1265B"/>
    <w:rsid w:val="00D14778"/>
    <w:rsid w:val="00D14C78"/>
    <w:rsid w:val="00D14D37"/>
    <w:rsid w:val="00D15107"/>
    <w:rsid w:val="00D16352"/>
    <w:rsid w:val="00D1758B"/>
    <w:rsid w:val="00D17801"/>
    <w:rsid w:val="00D22219"/>
    <w:rsid w:val="00D228E0"/>
    <w:rsid w:val="00D22FF0"/>
    <w:rsid w:val="00D256AF"/>
    <w:rsid w:val="00D262A9"/>
    <w:rsid w:val="00D27949"/>
    <w:rsid w:val="00D305DC"/>
    <w:rsid w:val="00D31800"/>
    <w:rsid w:val="00D32FF2"/>
    <w:rsid w:val="00D3302F"/>
    <w:rsid w:val="00D3575B"/>
    <w:rsid w:val="00D368B1"/>
    <w:rsid w:val="00D37FA2"/>
    <w:rsid w:val="00D41726"/>
    <w:rsid w:val="00D43C31"/>
    <w:rsid w:val="00D45B1E"/>
    <w:rsid w:val="00D52C6F"/>
    <w:rsid w:val="00D55C1A"/>
    <w:rsid w:val="00D57636"/>
    <w:rsid w:val="00D62EE3"/>
    <w:rsid w:val="00D634AE"/>
    <w:rsid w:val="00D63EDE"/>
    <w:rsid w:val="00D6503F"/>
    <w:rsid w:val="00D66A36"/>
    <w:rsid w:val="00D71B49"/>
    <w:rsid w:val="00D72E93"/>
    <w:rsid w:val="00D75580"/>
    <w:rsid w:val="00D81870"/>
    <w:rsid w:val="00D82ED3"/>
    <w:rsid w:val="00D83916"/>
    <w:rsid w:val="00D869DC"/>
    <w:rsid w:val="00D8768B"/>
    <w:rsid w:val="00D87F03"/>
    <w:rsid w:val="00D90209"/>
    <w:rsid w:val="00D95009"/>
    <w:rsid w:val="00D96BDB"/>
    <w:rsid w:val="00DA1183"/>
    <w:rsid w:val="00DA23E4"/>
    <w:rsid w:val="00DA2605"/>
    <w:rsid w:val="00DA3A7B"/>
    <w:rsid w:val="00DA3F5B"/>
    <w:rsid w:val="00DA466F"/>
    <w:rsid w:val="00DA4B94"/>
    <w:rsid w:val="00DA4C71"/>
    <w:rsid w:val="00DA66FF"/>
    <w:rsid w:val="00DB5734"/>
    <w:rsid w:val="00DC2B56"/>
    <w:rsid w:val="00DC2DC8"/>
    <w:rsid w:val="00DC3876"/>
    <w:rsid w:val="00DC4258"/>
    <w:rsid w:val="00DC5C48"/>
    <w:rsid w:val="00DD1CAD"/>
    <w:rsid w:val="00DD1CBF"/>
    <w:rsid w:val="00DD2D77"/>
    <w:rsid w:val="00DD721B"/>
    <w:rsid w:val="00DD75F1"/>
    <w:rsid w:val="00DD7720"/>
    <w:rsid w:val="00DE03E0"/>
    <w:rsid w:val="00DE04F6"/>
    <w:rsid w:val="00DE147E"/>
    <w:rsid w:val="00DE2DC2"/>
    <w:rsid w:val="00DE3E6E"/>
    <w:rsid w:val="00DE431E"/>
    <w:rsid w:val="00DE4B3F"/>
    <w:rsid w:val="00DE5D56"/>
    <w:rsid w:val="00DE7B47"/>
    <w:rsid w:val="00DF08A9"/>
    <w:rsid w:val="00DF57DF"/>
    <w:rsid w:val="00DF7381"/>
    <w:rsid w:val="00E0083E"/>
    <w:rsid w:val="00E031FF"/>
    <w:rsid w:val="00E03B4D"/>
    <w:rsid w:val="00E12224"/>
    <w:rsid w:val="00E126C6"/>
    <w:rsid w:val="00E13741"/>
    <w:rsid w:val="00E14D32"/>
    <w:rsid w:val="00E2027E"/>
    <w:rsid w:val="00E21E19"/>
    <w:rsid w:val="00E2355E"/>
    <w:rsid w:val="00E24044"/>
    <w:rsid w:val="00E24904"/>
    <w:rsid w:val="00E3227B"/>
    <w:rsid w:val="00E359FA"/>
    <w:rsid w:val="00E370F5"/>
    <w:rsid w:val="00E37EC9"/>
    <w:rsid w:val="00E400E6"/>
    <w:rsid w:val="00E411C4"/>
    <w:rsid w:val="00E4148E"/>
    <w:rsid w:val="00E450BE"/>
    <w:rsid w:val="00E45D49"/>
    <w:rsid w:val="00E46F34"/>
    <w:rsid w:val="00E47D94"/>
    <w:rsid w:val="00E506E5"/>
    <w:rsid w:val="00E515B0"/>
    <w:rsid w:val="00E52700"/>
    <w:rsid w:val="00E53AD4"/>
    <w:rsid w:val="00E603B3"/>
    <w:rsid w:val="00E65C34"/>
    <w:rsid w:val="00E65F0F"/>
    <w:rsid w:val="00E675E3"/>
    <w:rsid w:val="00E70017"/>
    <w:rsid w:val="00E71123"/>
    <w:rsid w:val="00E80F35"/>
    <w:rsid w:val="00E83BAD"/>
    <w:rsid w:val="00E83DC9"/>
    <w:rsid w:val="00E841CA"/>
    <w:rsid w:val="00E925E1"/>
    <w:rsid w:val="00E965F1"/>
    <w:rsid w:val="00EA0D2A"/>
    <w:rsid w:val="00EA48FD"/>
    <w:rsid w:val="00EA7975"/>
    <w:rsid w:val="00EB0690"/>
    <w:rsid w:val="00EB4E34"/>
    <w:rsid w:val="00EB5230"/>
    <w:rsid w:val="00EC2B44"/>
    <w:rsid w:val="00EC429A"/>
    <w:rsid w:val="00EC46AF"/>
    <w:rsid w:val="00EC5844"/>
    <w:rsid w:val="00EC7E25"/>
    <w:rsid w:val="00ED2A00"/>
    <w:rsid w:val="00ED4AC9"/>
    <w:rsid w:val="00ED5220"/>
    <w:rsid w:val="00ED6988"/>
    <w:rsid w:val="00ED6C05"/>
    <w:rsid w:val="00EE0AFE"/>
    <w:rsid w:val="00EE0F80"/>
    <w:rsid w:val="00EE2DC7"/>
    <w:rsid w:val="00EE31CE"/>
    <w:rsid w:val="00EE6526"/>
    <w:rsid w:val="00EF12C0"/>
    <w:rsid w:val="00EF25F3"/>
    <w:rsid w:val="00EF6A81"/>
    <w:rsid w:val="00F03C76"/>
    <w:rsid w:val="00F04407"/>
    <w:rsid w:val="00F07F71"/>
    <w:rsid w:val="00F11918"/>
    <w:rsid w:val="00F142C3"/>
    <w:rsid w:val="00F24A94"/>
    <w:rsid w:val="00F30500"/>
    <w:rsid w:val="00F30505"/>
    <w:rsid w:val="00F314BE"/>
    <w:rsid w:val="00F32A33"/>
    <w:rsid w:val="00F3327C"/>
    <w:rsid w:val="00F3420B"/>
    <w:rsid w:val="00F3767D"/>
    <w:rsid w:val="00F37F97"/>
    <w:rsid w:val="00F40EBD"/>
    <w:rsid w:val="00F4206B"/>
    <w:rsid w:val="00F43651"/>
    <w:rsid w:val="00F4557F"/>
    <w:rsid w:val="00F46C6B"/>
    <w:rsid w:val="00F502AA"/>
    <w:rsid w:val="00F551FC"/>
    <w:rsid w:val="00F561C0"/>
    <w:rsid w:val="00F573BD"/>
    <w:rsid w:val="00F57B08"/>
    <w:rsid w:val="00F60608"/>
    <w:rsid w:val="00F64780"/>
    <w:rsid w:val="00F647FA"/>
    <w:rsid w:val="00F662FF"/>
    <w:rsid w:val="00F71595"/>
    <w:rsid w:val="00F7289F"/>
    <w:rsid w:val="00F7378C"/>
    <w:rsid w:val="00F73B3E"/>
    <w:rsid w:val="00F7448B"/>
    <w:rsid w:val="00F744DD"/>
    <w:rsid w:val="00F8272A"/>
    <w:rsid w:val="00F82931"/>
    <w:rsid w:val="00F83E7A"/>
    <w:rsid w:val="00F87368"/>
    <w:rsid w:val="00F96E23"/>
    <w:rsid w:val="00F97316"/>
    <w:rsid w:val="00F973DB"/>
    <w:rsid w:val="00FA0595"/>
    <w:rsid w:val="00FA0E32"/>
    <w:rsid w:val="00FA1A92"/>
    <w:rsid w:val="00FA449E"/>
    <w:rsid w:val="00FA4C69"/>
    <w:rsid w:val="00FA78FD"/>
    <w:rsid w:val="00FB1D8F"/>
    <w:rsid w:val="00FB3688"/>
    <w:rsid w:val="00FC14C2"/>
    <w:rsid w:val="00FC195A"/>
    <w:rsid w:val="00FC33B8"/>
    <w:rsid w:val="00FC4460"/>
    <w:rsid w:val="00FC4958"/>
    <w:rsid w:val="00FC73D2"/>
    <w:rsid w:val="00FD01ED"/>
    <w:rsid w:val="00FD2D22"/>
    <w:rsid w:val="00FD516A"/>
    <w:rsid w:val="00FD6706"/>
    <w:rsid w:val="00FD6AB5"/>
    <w:rsid w:val="00FE09CB"/>
    <w:rsid w:val="00FE640E"/>
    <w:rsid w:val="00FF1703"/>
    <w:rsid w:val="00FF5141"/>
    <w:rsid w:val="00FF5E60"/>
    <w:rsid w:val="00FF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D7B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8630F"/>
    <w:pPr>
      <w:keepNext/>
      <w:spacing w:before="600" w:after="240" w:line="440" w:lineRule="atLeast"/>
      <w:outlineLvl w:val="0"/>
    </w:pPr>
    <w:rPr>
      <w:rFonts w:eastAsia="SimSun" w:cs="Arial"/>
      <w:b/>
      <w:bCs/>
      <w:color w:val="00948D"/>
      <w:kern w:val="32"/>
      <w:sz w:val="40"/>
      <w:szCs w:val="4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88630F"/>
    <w:pPr>
      <w:keepNext/>
      <w:spacing w:before="360" w:after="120" w:line="360" w:lineRule="atLeast"/>
      <w:outlineLvl w:val="1"/>
    </w:pPr>
    <w:rPr>
      <w:rFonts w:eastAsia="SimSun" w:cs="Arial"/>
      <w:b/>
      <w:bCs/>
      <w:iCs/>
      <w:color w:val="00948D"/>
      <w:sz w:val="32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88630F"/>
    <w:pPr>
      <w:keepNext/>
      <w:spacing w:before="240" w:after="60" w:line="320" w:lineRule="atLeast"/>
      <w:outlineLvl w:val="2"/>
    </w:pPr>
    <w:rPr>
      <w:rFonts w:eastAsia="SimSun" w:cs="Arial"/>
      <w:b/>
      <w:bCs/>
      <w:i/>
      <w:color w:val="00948D"/>
      <w:kern w:val="32"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E45D49"/>
    <w:pPr>
      <w:keepNext/>
      <w:numPr>
        <w:ilvl w:val="3"/>
      </w:numPr>
      <w:spacing w:before="240" w:after="60" w:line="280" w:lineRule="atLeast"/>
      <w:outlineLvl w:val="3"/>
    </w:pPr>
    <w:rPr>
      <w:rFonts w:eastAsia="SimSun"/>
      <w:b/>
      <w:bCs/>
      <w:sz w:val="24"/>
      <w:szCs w:val="24"/>
      <w:lang w:eastAsia="zh-CN"/>
    </w:rPr>
  </w:style>
  <w:style w:type="paragraph" w:styleId="Heading5">
    <w:name w:val="heading 5"/>
    <w:basedOn w:val="Normal"/>
    <w:next w:val="Normal"/>
    <w:qFormat/>
    <w:rsid w:val="00E45D49"/>
    <w:pPr>
      <w:spacing w:before="60"/>
      <w:outlineLvl w:val="4"/>
    </w:pPr>
    <w:rPr>
      <w:b/>
      <w:i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8630F"/>
    <w:rPr>
      <w:rFonts w:ascii="Arial" w:eastAsia="SimSun" w:hAnsi="Arial" w:cs="Arial"/>
      <w:b/>
      <w:bCs/>
      <w:color w:val="00948D"/>
      <w:kern w:val="32"/>
      <w:sz w:val="40"/>
      <w:szCs w:val="40"/>
      <w:lang w:val="en-AU" w:eastAsia="zh-CN" w:bidi="ar-SA"/>
    </w:rPr>
  </w:style>
  <w:style w:type="character" w:customStyle="1" w:styleId="Heading2Char">
    <w:name w:val="Heading 2 Char"/>
    <w:link w:val="Heading2"/>
    <w:rsid w:val="0088630F"/>
    <w:rPr>
      <w:rFonts w:ascii="Arial" w:eastAsia="SimSun" w:hAnsi="Arial" w:cs="Arial"/>
      <w:b/>
      <w:bCs/>
      <w:iCs/>
      <w:color w:val="00948D"/>
      <w:sz w:val="32"/>
      <w:szCs w:val="28"/>
      <w:lang w:val="en-AU" w:eastAsia="zh-CN" w:bidi="ar-SA"/>
    </w:rPr>
  </w:style>
  <w:style w:type="character" w:customStyle="1" w:styleId="Heading3Char">
    <w:name w:val="Heading 3 Char"/>
    <w:link w:val="Heading3"/>
    <w:rsid w:val="0088630F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customStyle="1" w:styleId="Heading4Char">
    <w:name w:val="Heading 4 Char"/>
    <w:link w:val="Heading4"/>
    <w:rsid w:val="00E45D49"/>
    <w:rPr>
      <w:rFonts w:ascii="Arial" w:eastAsia="SimSun" w:hAnsi="Arial"/>
      <w:b/>
      <w:bCs/>
      <w:sz w:val="24"/>
      <w:szCs w:val="24"/>
      <w:lang w:val="en-AU" w:eastAsia="zh-CN" w:bidi="ar-SA"/>
    </w:rPr>
  </w:style>
  <w:style w:type="paragraph" w:styleId="FootnoteText">
    <w:name w:val="footnote text"/>
    <w:basedOn w:val="Normal"/>
    <w:link w:val="FootnoteTextChar"/>
    <w:rsid w:val="001F2178"/>
    <w:pPr>
      <w:widowControl w:val="0"/>
      <w:spacing w:before="80"/>
    </w:pPr>
    <w:rPr>
      <w:sz w:val="20"/>
    </w:rPr>
  </w:style>
  <w:style w:type="paragraph" w:customStyle="1" w:styleId="Heading2TOP">
    <w:name w:val="Heading 2 TOP"/>
    <w:basedOn w:val="Heading2"/>
    <w:next w:val="Normal"/>
    <w:rsid w:val="001F2178"/>
    <w:pPr>
      <w:pageBreakBefore/>
      <w:tabs>
        <w:tab w:val="left" w:pos="284"/>
      </w:tabs>
      <w:spacing w:before="0"/>
    </w:pPr>
  </w:style>
  <w:style w:type="paragraph" w:customStyle="1" w:styleId="Heading3TOP">
    <w:name w:val="Heading 3 TOP"/>
    <w:basedOn w:val="Heading3"/>
    <w:next w:val="Normal"/>
    <w:link w:val="Heading3TOPChar"/>
    <w:rsid w:val="001F2178"/>
    <w:pPr>
      <w:pageBreakBefore/>
      <w:spacing w:before="0"/>
    </w:pPr>
  </w:style>
  <w:style w:type="character" w:customStyle="1" w:styleId="Heading3TOPChar">
    <w:name w:val="Heading 3 TOP Char"/>
    <w:link w:val="Heading3TOP"/>
    <w:rsid w:val="007211E7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styleId="Hyperlink">
    <w:name w:val="Hyperlink"/>
    <w:rsid w:val="001F2178"/>
    <w:rPr>
      <w:rFonts w:ascii="Arial" w:hAnsi="Arial"/>
      <w:color w:val="0000FF"/>
      <w:sz w:val="21"/>
      <w:u w:val="none"/>
    </w:r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paragraph" w:customStyle="1" w:styleId="Bulletslevel1">
    <w:name w:val="Bullets level 1"/>
    <w:rsid w:val="00BD308D"/>
    <w:pPr>
      <w:numPr>
        <w:numId w:val="8"/>
      </w:numPr>
      <w:spacing w:before="120" w:line="260" w:lineRule="atLeast"/>
    </w:pPr>
    <w:rPr>
      <w:rFonts w:ascii="Arial" w:hAnsi="Arial"/>
      <w:sz w:val="21"/>
      <w:lang w:eastAsia="en-US"/>
    </w:rPr>
  </w:style>
  <w:style w:type="paragraph" w:customStyle="1" w:styleId="Bulletslevel2">
    <w:name w:val="Bullets level 2"/>
    <w:basedOn w:val="Bulletslevel1"/>
    <w:rsid w:val="00BD308D"/>
    <w:pPr>
      <w:numPr>
        <w:numId w:val="9"/>
      </w:numPr>
      <w:tabs>
        <w:tab w:val="left" w:pos="567"/>
      </w:tabs>
    </w:pPr>
  </w:style>
  <w:style w:type="paragraph" w:customStyle="1" w:styleId="Bulletslevel3">
    <w:name w:val="Bullets level 3"/>
    <w:rsid w:val="00BD308D"/>
    <w:pPr>
      <w:numPr>
        <w:numId w:val="10"/>
      </w:numPr>
      <w:tabs>
        <w:tab w:val="left" w:pos="851"/>
      </w:tabs>
      <w:spacing w:before="120" w:line="260" w:lineRule="atLeast"/>
    </w:pPr>
    <w:rPr>
      <w:rFonts w:ascii="Arial" w:hAnsi="Arial"/>
      <w:sz w:val="21"/>
      <w:lang w:eastAsia="en-US"/>
    </w:rPr>
  </w:style>
  <w:style w:type="paragraph" w:styleId="CommentSubject">
    <w:name w:val="annotation subject"/>
    <w:basedOn w:val="Normal"/>
    <w:semiHidden/>
    <w:rsid w:val="004A2826"/>
    <w:rPr>
      <w:b/>
      <w:bCs/>
      <w:sz w:val="20"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qFormat/>
    <w:rsid w:val="00E506E5"/>
    <w:pPr>
      <w:tabs>
        <w:tab w:val="left" w:pos="-42"/>
        <w:tab w:val="left" w:pos="220"/>
      </w:tabs>
      <w:spacing w:before="0" w:line="240" w:lineRule="auto"/>
      <w:ind w:left="-284"/>
    </w:pPr>
    <w:rPr>
      <w:rFonts w:eastAsia="MS Gothic"/>
      <w:color w:val="00928F"/>
      <w:sz w:val="16"/>
      <w:szCs w:val="16"/>
    </w:rPr>
  </w:style>
  <w:style w:type="paragraph" w:customStyle="1" w:styleId="Footerodd">
    <w:name w:val="Footer odd"/>
    <w:link w:val="FooteroddChar"/>
    <w:uiPriority w:val="14"/>
    <w:qFormat/>
    <w:rsid w:val="00E506E5"/>
    <w:pPr>
      <w:tabs>
        <w:tab w:val="right" w:pos="14300"/>
        <w:tab w:val="right" w:pos="14630"/>
        <w:tab w:val="left" w:pos="14850"/>
      </w:tabs>
      <w:ind w:right="-284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235274"/>
    <w:pPr>
      <w:spacing w:line="200" w:lineRule="atLeast"/>
      <w:ind w:hanging="170"/>
    </w:pPr>
    <w:rPr>
      <w:sz w:val="16"/>
      <w:szCs w:val="22"/>
    </w:rPr>
  </w:style>
  <w:style w:type="character" w:customStyle="1" w:styleId="footnoteChar">
    <w:name w:val="footnote Char"/>
    <w:link w:val="footnote"/>
    <w:rsid w:val="00235274"/>
    <w:rPr>
      <w:rFonts w:ascii="Arial" w:hAnsi="Arial"/>
      <w:sz w:val="16"/>
      <w:szCs w:val="22"/>
    </w:rPr>
  </w:style>
  <w:style w:type="character" w:styleId="FootnoteReference">
    <w:name w:val="footnote reference"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235274"/>
    <w:pPr>
      <w:pBdr>
        <w:top w:val="single" w:sz="4" w:space="1" w:color="00948D"/>
      </w:pBdr>
      <w:spacing w:before="240"/>
      <w:ind w:firstLine="0"/>
    </w:pPr>
    <w:rPr>
      <w:sz w:val="4"/>
    </w:rPr>
  </w:style>
  <w:style w:type="paragraph" w:customStyle="1" w:styleId="Heading1TOP">
    <w:name w:val="Heading 1 TOP"/>
    <w:basedOn w:val="Heading1"/>
    <w:next w:val="Normal"/>
    <w:rsid w:val="006F6E6B"/>
    <w:pPr>
      <w:pageBreakBefore/>
      <w:tabs>
        <w:tab w:val="right" w:pos="14520"/>
      </w:tabs>
      <w:spacing w:before="0" w:after="120"/>
    </w:pPr>
  </w:style>
  <w:style w:type="paragraph" w:customStyle="1" w:styleId="Normallead-in">
    <w:name w:val="Normal lead-in"/>
    <w:basedOn w:val="Normal"/>
    <w:next w:val="Bulletslevel1"/>
    <w:rsid w:val="001F2178"/>
    <w:pPr>
      <w:keepNext/>
    </w:pPr>
  </w:style>
  <w:style w:type="character" w:customStyle="1" w:styleId="TabletextCharChar">
    <w:name w:val="Table text Char Char"/>
    <w:link w:val="Tabletext"/>
    <w:rsid w:val="00D634AE"/>
    <w:rPr>
      <w:rFonts w:ascii="Arial" w:hAnsi="Arial"/>
      <w:sz w:val="18"/>
      <w:szCs w:val="19"/>
      <w:lang w:val="en-AU" w:eastAsia="en-US" w:bidi="ar-SA"/>
    </w:rPr>
  </w:style>
  <w:style w:type="paragraph" w:customStyle="1" w:styleId="Tabletext">
    <w:name w:val="Table text"/>
    <w:link w:val="TabletextCharChar"/>
    <w:rsid w:val="00D634AE"/>
    <w:pPr>
      <w:spacing w:after="40" w:line="220" w:lineRule="atLeast"/>
    </w:pPr>
    <w:rPr>
      <w:rFonts w:ascii="Arial" w:hAnsi="Arial"/>
      <w:sz w:val="18"/>
      <w:szCs w:val="19"/>
      <w:lang w:eastAsia="en-US"/>
    </w:rPr>
  </w:style>
  <w:style w:type="paragraph" w:customStyle="1" w:styleId="Numberedbulletslevel1">
    <w:name w:val="Numbered bullets level 1"/>
    <w:rsid w:val="00262D35"/>
    <w:pPr>
      <w:spacing w:before="120" w:line="260" w:lineRule="atLeast"/>
      <w:ind w:left="284" w:hanging="284"/>
    </w:pPr>
    <w:rPr>
      <w:rFonts w:ascii="Arial" w:hAnsi="Arial"/>
      <w:sz w:val="21"/>
    </w:rPr>
  </w:style>
  <w:style w:type="paragraph" w:customStyle="1" w:styleId="Numberedbulletslevel2">
    <w:name w:val="Numbered bullets level 2"/>
    <w:basedOn w:val="Numberedbulletslevel1"/>
    <w:rsid w:val="00114248"/>
    <w:pPr>
      <w:tabs>
        <w:tab w:val="left" w:pos="798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262D35"/>
    <w:pPr>
      <w:tabs>
        <w:tab w:val="clear" w:pos="798"/>
      </w:tabs>
      <w:ind w:left="1191"/>
    </w:p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paragraph" w:customStyle="1" w:styleId="Tablebullets">
    <w:name w:val="Table bullets"/>
    <w:link w:val="TablebulletsChar"/>
    <w:rsid w:val="00114248"/>
    <w:pPr>
      <w:spacing w:before="40" w:after="40"/>
      <w:ind w:left="284" w:hanging="284"/>
    </w:pPr>
    <w:rPr>
      <w:rFonts w:ascii="Arial" w:hAnsi="Arial"/>
      <w:sz w:val="19"/>
      <w:szCs w:val="19"/>
      <w:lang w:eastAsia="en-US"/>
    </w:rPr>
  </w:style>
  <w:style w:type="character" w:customStyle="1" w:styleId="TablebulletsChar">
    <w:name w:val="Table bullets Char"/>
    <w:link w:val="Tablebullets"/>
    <w:rsid w:val="00114248"/>
    <w:rPr>
      <w:rFonts w:ascii="Arial" w:hAnsi="Arial"/>
      <w:sz w:val="19"/>
      <w:szCs w:val="19"/>
      <w:lang w:eastAsia="en-US" w:bidi="ar-SA"/>
    </w:rPr>
  </w:style>
  <w:style w:type="paragraph" w:customStyle="1" w:styleId="Tablebullets2">
    <w:name w:val="Table bullets 2"/>
    <w:basedOn w:val="Tablebullets"/>
    <w:rsid w:val="00114248"/>
    <w:pPr>
      <w:tabs>
        <w:tab w:val="left" w:pos="567"/>
      </w:tabs>
      <w:ind w:left="568"/>
    </w:pPr>
  </w:style>
  <w:style w:type="paragraph" w:customStyle="1" w:styleId="Tablebullets3">
    <w:name w:val="Table bullets 3"/>
    <w:basedOn w:val="Tablebullets2"/>
    <w:next w:val="Tabletext"/>
    <w:rsid w:val="00114248"/>
    <w:pPr>
      <w:tabs>
        <w:tab w:val="clear" w:pos="567"/>
      </w:tabs>
      <w:ind w:left="851"/>
    </w:pPr>
  </w:style>
  <w:style w:type="paragraph" w:customStyle="1" w:styleId="Tablehead">
    <w:name w:val="Table head"/>
    <w:basedOn w:val="Normal"/>
    <w:next w:val="Tabletext"/>
    <w:rsid w:val="00CC0EB3"/>
    <w:pPr>
      <w:spacing w:before="40" w:after="40" w:line="240" w:lineRule="auto"/>
    </w:pPr>
    <w:rPr>
      <w:b/>
      <w:sz w:val="20"/>
      <w:lang w:eastAsia="en-AU"/>
    </w:rPr>
  </w:style>
  <w:style w:type="table" w:customStyle="1" w:styleId="Tablestyle1">
    <w:name w:val="Table style 1"/>
    <w:basedOn w:val="TableNormal"/>
    <w:rsid w:val="00D52C6F"/>
    <w:pPr>
      <w:spacing w:before="40" w:after="40" w:line="220" w:lineRule="atLeast"/>
    </w:pPr>
    <w:rPr>
      <w:rFonts w:ascii="Arial" w:hAnsi="Arial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 w:val="0"/>
        <w:i w:val="0"/>
        <w:color w:val="FFFFFF"/>
      </w:rPr>
      <w:tblPr/>
      <w:trPr>
        <w:tblHeader/>
      </w:trPr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00948D"/>
      </w:tcPr>
    </w:tblStylePr>
  </w:style>
  <w:style w:type="table" w:customStyle="1" w:styleId="Tablestyle2">
    <w:name w:val="Table style 2"/>
    <w:basedOn w:val="TableNormal"/>
    <w:rsid w:val="00954542"/>
    <w:rPr>
      <w:rFonts w:ascii="Arial" w:hAnsi="Arial"/>
    </w:rPr>
    <w:tblPr>
      <w:tblStyleRowBandSize w:val="1"/>
      <w:tblStyleColBandSize w:val="1"/>
      <w:tblInd w:w="113" w:type="dxa"/>
      <w:tblCellMar>
        <w:top w:w="113" w:type="dxa"/>
        <w:left w:w="108" w:type="dxa"/>
        <w:bottom w:w="113" w:type="dxa"/>
        <w:right w:w="108" w:type="dxa"/>
      </w:tblCellMar>
    </w:tblPr>
    <w:tblStylePr w:type="firstCol">
      <w:pPr>
        <w:wordWrap/>
        <w:spacing w:beforeLines="0" w:beforeAutospacing="0" w:afterLines="0" w:afterAutospacing="0" w:line="240" w:lineRule="auto"/>
        <w:contextualSpacing w:val="0"/>
        <w:jc w:val="right"/>
      </w:pPr>
      <w:rPr>
        <w:b w:val="0"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0" w:type="nil"/>
          <w:left w:w="0" w:type="nil"/>
          <w:bottom w:w="0" w:type="nil"/>
          <w:right w:w="170" w:type="dxa"/>
        </w:tcMar>
      </w:tcPr>
    </w:tblStylePr>
    <w:tblStylePr w:type="lastCol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single" w:sz="4" w:space="0" w:color="00948D"/>
          <w:bottom w:val="single" w:sz="4" w:space="0" w:color="00948D"/>
          <w:insideH w:val="single" w:sz="4" w:space="0" w:color="00948D"/>
        </w:tcBorders>
      </w:tcPr>
    </w:tblStylePr>
  </w:style>
  <w:style w:type="table" w:customStyle="1" w:styleId="Tablestyle3">
    <w:name w:val="Table style 3"/>
    <w:basedOn w:val="TableNormal"/>
    <w:rsid w:val="00E359FA"/>
    <w:pPr>
      <w:spacing w:before="40" w:after="40" w:line="220" w:lineRule="atLeast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 w:val="0"/>
        <w:i w:val="0"/>
        <w:color w:val="FFFFFF"/>
        <w:sz w:val="21"/>
        <w:szCs w:val="21"/>
      </w:rPr>
      <w:tblPr/>
      <w:trPr>
        <w:tblHeader/>
      </w:trPr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firstCol">
      <w:tblPr/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CFE7E6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 w:beforeAutospacing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Tablesubhead">
    <w:name w:val="Table subhead"/>
    <w:basedOn w:val="Tabletext"/>
    <w:rsid w:val="00D634AE"/>
    <w:rPr>
      <w:b/>
    </w:rPr>
  </w:style>
  <w:style w:type="paragraph" w:customStyle="1" w:styleId="Tabletitle">
    <w:name w:val="Table title"/>
    <w:basedOn w:val="Normal"/>
    <w:rsid w:val="00DA3F5B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555EA8"/>
    <w:pPr>
      <w:keepNext/>
      <w:shd w:val="clear" w:color="auto" w:fill="FFF1D9"/>
      <w:spacing w:before="40" w:line="240" w:lineRule="auto"/>
    </w:pPr>
    <w:rPr>
      <w:sz w:val="20"/>
      <w:szCs w:val="21"/>
    </w:rPr>
  </w:style>
  <w:style w:type="character" w:customStyle="1" w:styleId="InstructionsChar">
    <w:name w:val="Instructions Char"/>
    <w:link w:val="Instructions"/>
    <w:rsid w:val="00555EA8"/>
    <w:rPr>
      <w:rFonts w:ascii="Arial" w:hAnsi="Arial"/>
      <w:szCs w:val="21"/>
      <w:shd w:val="clear" w:color="auto" w:fill="FFF1D9"/>
    </w:rPr>
  </w:style>
  <w:style w:type="character" w:styleId="FollowedHyperlink">
    <w:name w:val="FollowedHyperlink"/>
    <w:rsid w:val="001F2178"/>
    <w:rPr>
      <w:rFonts w:ascii="Arial" w:hAnsi="Arial"/>
      <w:color w:val="800080"/>
      <w:sz w:val="21"/>
      <w:u w:val="none"/>
    </w:rPr>
  </w:style>
  <w:style w:type="paragraph" w:customStyle="1" w:styleId="Sectionheading">
    <w:name w:val="Section heading"/>
    <w:basedOn w:val="Heading1"/>
    <w:next w:val="Normal"/>
    <w:rsid w:val="001F2178"/>
    <w:rPr>
      <w:sz w:val="56"/>
    </w:rPr>
  </w:style>
  <w:style w:type="table" w:customStyle="1" w:styleId="Tablestyle4">
    <w:name w:val="Table style 4"/>
    <w:basedOn w:val="TableNormal"/>
    <w:rsid w:val="00954542"/>
    <w:rPr>
      <w:rFonts w:ascii="Arial" w:hAnsi="Arial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styleId="TableGrid">
    <w:name w:val="Table Grid"/>
    <w:basedOn w:val="TableNormal"/>
    <w:rsid w:val="00ED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bold">
    <w:name w:val="Footer bold"/>
    <w:rsid w:val="001947AE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customStyle="1" w:styleId="Footerlandscape">
    <w:name w:val="Footer landscape"/>
    <w:rsid w:val="008300AE"/>
    <w:pPr>
      <w:tabs>
        <w:tab w:val="right" w:pos="14404"/>
        <w:tab w:val="center" w:pos="14614"/>
        <w:tab w:val="left" w:pos="14850"/>
      </w:tabs>
    </w:pPr>
    <w:rPr>
      <w:rFonts w:ascii="Arial" w:eastAsia="MS Gothic" w:hAnsi="Arial"/>
      <w:color w:val="00928F"/>
      <w:sz w:val="16"/>
      <w:szCs w:val="16"/>
      <w:lang w:eastAsia="en-US"/>
    </w:rPr>
  </w:style>
  <w:style w:type="table" w:customStyle="1" w:styleId="Tablenoborder">
    <w:name w:val="Table no border"/>
    <w:basedOn w:val="TableNormal"/>
    <w:rsid w:val="009D31C7"/>
    <w:pPr>
      <w:spacing w:before="20" w:after="20"/>
    </w:pPr>
    <w:rPr>
      <w:rFonts w:ascii="Arial" w:hAnsi="Arial"/>
    </w:rPr>
    <w:tblPr>
      <w:tblInd w:w="0" w:type="dxa"/>
      <w:tblCellMar>
        <w:top w:w="28" w:type="dxa"/>
        <w:left w:w="108" w:type="dxa"/>
        <w:bottom w:w="28" w:type="dxa"/>
        <w:right w:w="108" w:type="dxa"/>
      </w:tblCellMar>
    </w:tblPr>
  </w:style>
  <w:style w:type="paragraph" w:styleId="NoSpacing">
    <w:name w:val="No Spacing"/>
    <w:qFormat/>
    <w:rsid w:val="00A4154C"/>
    <w:rPr>
      <w:rFonts w:ascii="Arial" w:hAnsi="Arial" w:cs="Arial"/>
      <w:sz w:val="21"/>
      <w:szCs w:val="21"/>
      <w:lang w:eastAsia="en-US"/>
    </w:rPr>
  </w:style>
  <w:style w:type="paragraph" w:customStyle="1" w:styleId="Tablesubheadgreen">
    <w:name w:val="Table subhead green"/>
    <w:basedOn w:val="Tablesubhead"/>
    <w:qFormat/>
    <w:rsid w:val="00136DFD"/>
    <w:rPr>
      <w:color w:val="00948D"/>
    </w:rPr>
  </w:style>
  <w:style w:type="paragraph" w:styleId="ListParagraph">
    <w:name w:val="List Paragraph"/>
    <w:basedOn w:val="Normal"/>
    <w:uiPriority w:val="34"/>
    <w:qFormat/>
    <w:rsid w:val="00D07A15"/>
    <w:pPr>
      <w:spacing w:before="40" w:after="40"/>
      <w:ind w:left="720"/>
    </w:pPr>
    <w:rPr>
      <w:szCs w:val="24"/>
      <w:lang w:eastAsia="en-AU"/>
    </w:rPr>
  </w:style>
  <w:style w:type="paragraph" w:customStyle="1" w:styleId="ACversionline">
    <w:name w:val="AC version line"/>
    <w:qFormat/>
    <w:rsid w:val="006F6E6B"/>
    <w:pPr>
      <w:spacing w:after="480"/>
      <w:jc w:val="right"/>
    </w:pPr>
    <w:rPr>
      <w:rFonts w:ascii="Arial" w:eastAsia="MS Gothic" w:hAnsi="Arial"/>
      <w:color w:val="00928F"/>
      <w:sz w:val="16"/>
      <w:szCs w:val="16"/>
      <w:lang w:eastAsia="zh-CN"/>
    </w:rPr>
  </w:style>
  <w:style w:type="paragraph" w:customStyle="1" w:styleId="Heading2SUB">
    <w:name w:val="Heading 2 SUB"/>
    <w:qFormat/>
    <w:rsid w:val="00506608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  <w:style w:type="paragraph" w:customStyle="1" w:styleId="Tablesubstrands">
    <w:name w:val="Table substrands"/>
    <w:basedOn w:val="Normal"/>
    <w:qFormat/>
    <w:rsid w:val="00466CF1"/>
    <w:pPr>
      <w:keepLines/>
      <w:spacing w:after="40" w:line="220" w:lineRule="atLeast"/>
    </w:pPr>
    <w:rPr>
      <w:b/>
      <w:color w:val="00948D"/>
      <w:sz w:val="20"/>
    </w:rPr>
  </w:style>
  <w:style w:type="paragraph" w:styleId="Footer">
    <w:name w:val="footer"/>
    <w:basedOn w:val="Normal"/>
    <w:link w:val="FooterChar"/>
    <w:uiPriority w:val="1"/>
    <w:qFormat/>
    <w:rsid w:val="00213F2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1"/>
    <w:rsid w:val="00213F20"/>
    <w:rPr>
      <w:rFonts w:ascii="Arial" w:hAnsi="Arial"/>
      <w:sz w:val="21"/>
      <w:lang w:eastAsia="en-US"/>
    </w:rPr>
  </w:style>
  <w:style w:type="character" w:customStyle="1" w:styleId="FooteroddChar">
    <w:name w:val="Footer odd Char"/>
    <w:link w:val="Footerodd"/>
    <w:uiPriority w:val="14"/>
    <w:rsid w:val="00E506E5"/>
    <w:rPr>
      <w:rFonts w:ascii="Arial" w:eastAsia="MS Gothic" w:hAnsi="Arial"/>
      <w:color w:val="00928F"/>
      <w:sz w:val="16"/>
      <w:szCs w:val="16"/>
      <w:lang w:eastAsia="en-US" w:bidi="ar-SA"/>
    </w:rPr>
  </w:style>
  <w:style w:type="numbering" w:customStyle="1" w:styleId="BulletsList">
    <w:name w:val="BulletsList"/>
    <w:uiPriority w:val="99"/>
    <w:rsid w:val="00A5145C"/>
    <w:pPr>
      <w:numPr>
        <w:numId w:val="1"/>
      </w:numPr>
    </w:pPr>
  </w:style>
  <w:style w:type="paragraph" w:styleId="EndnoteText">
    <w:name w:val="endnote text"/>
    <w:basedOn w:val="Normal"/>
    <w:link w:val="EndnoteTextChar"/>
    <w:rsid w:val="004A2826"/>
    <w:pPr>
      <w:spacing w:before="40" w:line="200" w:lineRule="atLeast"/>
    </w:pPr>
    <w:rPr>
      <w:sz w:val="16"/>
    </w:rPr>
  </w:style>
  <w:style w:type="character" w:customStyle="1" w:styleId="EndnoteTextChar">
    <w:name w:val="Endnote Text Char"/>
    <w:link w:val="EndnoteText"/>
    <w:rsid w:val="004A2826"/>
    <w:rPr>
      <w:rFonts w:ascii="Arial" w:hAnsi="Arial"/>
      <w:sz w:val="16"/>
      <w:lang w:eastAsia="en-US"/>
    </w:rPr>
  </w:style>
  <w:style w:type="character" w:styleId="EndnoteReference">
    <w:name w:val="endnote reference"/>
    <w:rsid w:val="00A5145C"/>
    <w:rPr>
      <w:vertAlign w:val="superscript"/>
    </w:rPr>
  </w:style>
  <w:style w:type="table" w:customStyle="1" w:styleId="QSAinvisible">
    <w:name w:val="QSA invisible"/>
    <w:basedOn w:val="TableNormal"/>
    <w:uiPriority w:val="99"/>
    <w:rsid w:val="00673A79"/>
    <w:pPr>
      <w:spacing w:before="40" w:after="40"/>
    </w:pPr>
    <w:rPr>
      <w:rFonts w:ascii="Arial" w:hAnsi="Arial"/>
      <w:sz w:val="21"/>
      <w:lang w:eastAsia="en-US"/>
    </w:rPr>
    <w:tblPr>
      <w:tblInd w:w="0" w:type="dxa"/>
      <w:tblCellMar>
        <w:top w:w="57" w:type="dxa"/>
        <w:left w:w="0" w:type="dxa"/>
        <w:bottom w:w="57" w:type="dxa"/>
        <w:right w:w="108" w:type="dxa"/>
      </w:tblCellMar>
    </w:tblPr>
    <w:tblStylePr w:type="firstCol">
      <w:rPr>
        <w:b/>
      </w:rPr>
    </w:tblStylePr>
  </w:style>
  <w:style w:type="character" w:styleId="PlaceholderText">
    <w:name w:val="Placeholder Text"/>
    <w:uiPriority w:val="99"/>
    <w:semiHidden/>
    <w:rsid w:val="00673A79"/>
    <w:rPr>
      <w:color w:val="808080"/>
    </w:rPr>
  </w:style>
  <w:style w:type="character" w:styleId="CommentReference">
    <w:name w:val="annotation reference"/>
    <w:rsid w:val="006232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32B6"/>
    <w:rPr>
      <w:sz w:val="20"/>
    </w:rPr>
  </w:style>
  <w:style w:type="character" w:customStyle="1" w:styleId="CommentTextChar">
    <w:name w:val="Comment Text Char"/>
    <w:link w:val="CommentText"/>
    <w:rsid w:val="006232B6"/>
    <w:rPr>
      <w:rFonts w:ascii="Arial" w:hAnsi="Arial"/>
      <w:lang w:eastAsia="en-US"/>
    </w:rPr>
  </w:style>
  <w:style w:type="character" w:customStyle="1" w:styleId="TablebulletsCharChar">
    <w:name w:val="Table bullets Char Char"/>
    <w:rsid w:val="006232B6"/>
    <w:rPr>
      <w:rFonts w:ascii="Arial" w:hAnsi="Arial" w:cs="Tahoma"/>
      <w:sz w:val="20"/>
      <w:szCs w:val="16"/>
      <w:lang w:eastAsia="en-US"/>
    </w:rPr>
  </w:style>
  <w:style w:type="paragraph" w:styleId="Revision">
    <w:name w:val="Revision"/>
    <w:hidden/>
    <w:uiPriority w:val="99"/>
    <w:semiHidden/>
    <w:rsid w:val="001E51B1"/>
    <w:rPr>
      <w:rFonts w:ascii="Arial" w:hAnsi="Arial"/>
      <w:sz w:val="21"/>
      <w:lang w:eastAsia="en-US"/>
    </w:rPr>
  </w:style>
  <w:style w:type="paragraph" w:customStyle="1" w:styleId="SourceLASD">
    <w:name w:val="Source LASD"/>
    <w:basedOn w:val="Normal"/>
    <w:next w:val="Normal"/>
    <w:link w:val="SourceLASDChar"/>
    <w:rsid w:val="007E7143"/>
    <w:pPr>
      <w:spacing w:before="20" w:line="240" w:lineRule="auto"/>
    </w:pPr>
    <w:rPr>
      <w:color w:val="00948D"/>
      <w:sz w:val="16"/>
      <w:szCs w:val="16"/>
    </w:rPr>
  </w:style>
  <w:style w:type="character" w:customStyle="1" w:styleId="SourceLASDChar">
    <w:name w:val="Source LASD Char"/>
    <w:link w:val="SourceLASD"/>
    <w:rsid w:val="007E7143"/>
    <w:rPr>
      <w:rFonts w:ascii="Arial" w:hAnsi="Arial"/>
      <w:color w:val="00948D"/>
      <w:sz w:val="16"/>
      <w:szCs w:val="16"/>
    </w:rPr>
  </w:style>
  <w:style w:type="character" w:customStyle="1" w:styleId="FootnoteTextChar">
    <w:name w:val="Footnote Text Char"/>
    <w:link w:val="FootnoteText"/>
    <w:rsid w:val="00497691"/>
    <w:rPr>
      <w:rFonts w:ascii="Arial" w:hAnsi="Arial"/>
      <w:lang w:eastAsia="en-US"/>
    </w:rPr>
  </w:style>
  <w:style w:type="paragraph" w:customStyle="1" w:styleId="Titlegreen">
    <w:name w:val="Title green"/>
    <w:basedOn w:val="Normal"/>
    <w:qFormat/>
    <w:rsid w:val="009845A4"/>
    <w:pPr>
      <w:spacing w:before="0" w:after="80"/>
    </w:pPr>
    <w:rPr>
      <w:b/>
      <w:color w:val="00948D"/>
      <w:sz w:val="22"/>
      <w:szCs w:val="24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9845A4"/>
    <w:pPr>
      <w:spacing w:before="0" w:after="80"/>
    </w:pPr>
    <w:rPr>
      <w:color w:val="00948D"/>
      <w:sz w:val="40"/>
      <w:szCs w:val="40"/>
    </w:rPr>
  </w:style>
  <w:style w:type="character" w:customStyle="1" w:styleId="SubtitleChar">
    <w:name w:val="Subtitle Char"/>
    <w:aliases w:val="Assessment name Char"/>
    <w:link w:val="Subtitle"/>
    <w:uiPriority w:val="11"/>
    <w:rsid w:val="009845A4"/>
    <w:rPr>
      <w:rFonts w:ascii="Arial" w:hAnsi="Arial"/>
      <w:color w:val="00948D"/>
      <w:sz w:val="40"/>
      <w:szCs w:val="40"/>
      <w:lang w:eastAsia="en-US"/>
    </w:rPr>
  </w:style>
  <w:style w:type="character" w:customStyle="1" w:styleId="TabletextChar">
    <w:name w:val="Table text Char"/>
    <w:rsid w:val="00193C77"/>
    <w:rPr>
      <w:rFonts w:ascii="Arial" w:eastAsia="Times New Roman" w:hAnsi="Arial" w:cs="Times New Roman"/>
      <w:sz w:val="18"/>
      <w:szCs w:val="18"/>
      <w:lang w:eastAsia="en-AU"/>
    </w:rPr>
  </w:style>
  <w:style w:type="character" w:customStyle="1" w:styleId="StudentnameChar">
    <w:name w:val="Student name Char"/>
    <w:link w:val="Studentname"/>
    <w:locked/>
    <w:rsid w:val="009845A4"/>
    <w:rPr>
      <w:rFonts w:ascii="Arial" w:hAnsi="Arial" w:cs="Arial"/>
      <w:sz w:val="22"/>
      <w:szCs w:val="22"/>
    </w:rPr>
  </w:style>
  <w:style w:type="paragraph" w:customStyle="1" w:styleId="Studentname">
    <w:name w:val="Student name"/>
    <w:basedOn w:val="Normal"/>
    <w:link w:val="StudentnameChar"/>
    <w:rsid w:val="009845A4"/>
    <w:pPr>
      <w:tabs>
        <w:tab w:val="right" w:leader="dot" w:pos="4752"/>
      </w:tabs>
      <w:spacing w:before="0" w:after="120" w:line="240" w:lineRule="auto"/>
    </w:pPr>
    <w:rPr>
      <w:sz w:val="22"/>
      <w:szCs w:val="22"/>
    </w:rPr>
  </w:style>
  <w:style w:type="paragraph" w:customStyle="1" w:styleId="Copyright">
    <w:name w:val="Copyright"/>
    <w:basedOn w:val="Normal"/>
    <w:qFormat/>
    <w:rsid w:val="009845A4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  <w:lang w:eastAsia="en-AU"/>
    </w:rPr>
  </w:style>
  <w:style w:type="paragraph" w:customStyle="1" w:styleId="Feedbacklinelandscape">
    <w:name w:val="Feedback line landscape"/>
    <w:basedOn w:val="Normal"/>
    <w:rsid w:val="00D634AE"/>
    <w:pPr>
      <w:tabs>
        <w:tab w:val="right" w:leader="dot" w:pos="15168"/>
      </w:tabs>
      <w:spacing w:before="280" w:after="40" w:line="240" w:lineRule="auto"/>
    </w:pPr>
    <w:rPr>
      <w:rFonts w:eastAsia="Arial Unicode MS" w:cs="Arial"/>
      <w:sz w:val="20"/>
      <w:lang w:eastAsia="en-AU"/>
    </w:rPr>
  </w:style>
  <w:style w:type="paragraph" w:customStyle="1" w:styleId="Default">
    <w:name w:val="Default"/>
    <w:rsid w:val="00B33A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1" w:qFormat="1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D7B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8630F"/>
    <w:pPr>
      <w:keepNext/>
      <w:spacing w:before="600" w:after="240" w:line="440" w:lineRule="atLeast"/>
      <w:outlineLvl w:val="0"/>
    </w:pPr>
    <w:rPr>
      <w:rFonts w:eastAsia="SimSun" w:cs="Arial"/>
      <w:b/>
      <w:bCs/>
      <w:color w:val="00948D"/>
      <w:kern w:val="32"/>
      <w:sz w:val="40"/>
      <w:szCs w:val="4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88630F"/>
    <w:pPr>
      <w:keepNext/>
      <w:spacing w:before="360" w:after="120" w:line="360" w:lineRule="atLeast"/>
      <w:outlineLvl w:val="1"/>
    </w:pPr>
    <w:rPr>
      <w:rFonts w:eastAsia="SimSun" w:cs="Arial"/>
      <w:b/>
      <w:bCs/>
      <w:iCs/>
      <w:color w:val="00948D"/>
      <w:sz w:val="32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88630F"/>
    <w:pPr>
      <w:keepNext/>
      <w:spacing w:before="240" w:after="60" w:line="320" w:lineRule="atLeast"/>
      <w:outlineLvl w:val="2"/>
    </w:pPr>
    <w:rPr>
      <w:rFonts w:eastAsia="SimSun" w:cs="Arial"/>
      <w:b/>
      <w:bCs/>
      <w:i/>
      <w:color w:val="00948D"/>
      <w:kern w:val="32"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E45D49"/>
    <w:pPr>
      <w:keepNext/>
      <w:numPr>
        <w:ilvl w:val="3"/>
      </w:numPr>
      <w:spacing w:before="240" w:after="60" w:line="280" w:lineRule="atLeast"/>
      <w:outlineLvl w:val="3"/>
    </w:pPr>
    <w:rPr>
      <w:rFonts w:eastAsia="SimSun"/>
      <w:b/>
      <w:bCs/>
      <w:sz w:val="24"/>
      <w:szCs w:val="24"/>
      <w:lang w:eastAsia="zh-CN"/>
    </w:rPr>
  </w:style>
  <w:style w:type="paragraph" w:styleId="Heading5">
    <w:name w:val="heading 5"/>
    <w:basedOn w:val="Normal"/>
    <w:next w:val="Normal"/>
    <w:qFormat/>
    <w:rsid w:val="00E45D49"/>
    <w:pPr>
      <w:spacing w:before="60"/>
      <w:outlineLvl w:val="4"/>
    </w:pPr>
    <w:rPr>
      <w:b/>
      <w:i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8630F"/>
    <w:rPr>
      <w:rFonts w:ascii="Arial" w:eastAsia="SimSun" w:hAnsi="Arial" w:cs="Arial"/>
      <w:b/>
      <w:bCs/>
      <w:color w:val="00948D"/>
      <w:kern w:val="32"/>
      <w:sz w:val="40"/>
      <w:szCs w:val="40"/>
      <w:lang w:val="en-AU" w:eastAsia="zh-CN" w:bidi="ar-SA"/>
    </w:rPr>
  </w:style>
  <w:style w:type="character" w:customStyle="1" w:styleId="Heading2Char">
    <w:name w:val="Heading 2 Char"/>
    <w:link w:val="Heading2"/>
    <w:rsid w:val="0088630F"/>
    <w:rPr>
      <w:rFonts w:ascii="Arial" w:eastAsia="SimSun" w:hAnsi="Arial" w:cs="Arial"/>
      <w:b/>
      <w:bCs/>
      <w:iCs/>
      <w:color w:val="00948D"/>
      <w:sz w:val="32"/>
      <w:szCs w:val="28"/>
      <w:lang w:val="en-AU" w:eastAsia="zh-CN" w:bidi="ar-SA"/>
    </w:rPr>
  </w:style>
  <w:style w:type="character" w:customStyle="1" w:styleId="Heading3Char">
    <w:name w:val="Heading 3 Char"/>
    <w:link w:val="Heading3"/>
    <w:rsid w:val="0088630F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customStyle="1" w:styleId="Heading4Char">
    <w:name w:val="Heading 4 Char"/>
    <w:link w:val="Heading4"/>
    <w:rsid w:val="00E45D49"/>
    <w:rPr>
      <w:rFonts w:ascii="Arial" w:eastAsia="SimSun" w:hAnsi="Arial"/>
      <w:b/>
      <w:bCs/>
      <w:sz w:val="24"/>
      <w:szCs w:val="24"/>
      <w:lang w:val="en-AU" w:eastAsia="zh-CN" w:bidi="ar-SA"/>
    </w:rPr>
  </w:style>
  <w:style w:type="paragraph" w:styleId="FootnoteText">
    <w:name w:val="footnote text"/>
    <w:basedOn w:val="Normal"/>
    <w:link w:val="FootnoteTextChar"/>
    <w:rsid w:val="001F2178"/>
    <w:pPr>
      <w:widowControl w:val="0"/>
      <w:spacing w:before="80"/>
    </w:pPr>
    <w:rPr>
      <w:sz w:val="20"/>
    </w:rPr>
  </w:style>
  <w:style w:type="paragraph" w:customStyle="1" w:styleId="Heading2TOP">
    <w:name w:val="Heading 2 TOP"/>
    <w:basedOn w:val="Heading2"/>
    <w:next w:val="Normal"/>
    <w:rsid w:val="001F2178"/>
    <w:pPr>
      <w:pageBreakBefore/>
      <w:tabs>
        <w:tab w:val="left" w:pos="284"/>
      </w:tabs>
      <w:spacing w:before="0"/>
    </w:pPr>
  </w:style>
  <w:style w:type="paragraph" w:customStyle="1" w:styleId="Heading3TOP">
    <w:name w:val="Heading 3 TOP"/>
    <w:basedOn w:val="Heading3"/>
    <w:next w:val="Normal"/>
    <w:link w:val="Heading3TOPChar"/>
    <w:rsid w:val="001F2178"/>
    <w:pPr>
      <w:pageBreakBefore/>
      <w:spacing w:before="0"/>
    </w:pPr>
  </w:style>
  <w:style w:type="character" w:customStyle="1" w:styleId="Heading3TOPChar">
    <w:name w:val="Heading 3 TOP Char"/>
    <w:link w:val="Heading3TOP"/>
    <w:rsid w:val="007211E7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styleId="Hyperlink">
    <w:name w:val="Hyperlink"/>
    <w:rsid w:val="001F2178"/>
    <w:rPr>
      <w:rFonts w:ascii="Arial" w:hAnsi="Arial"/>
      <w:color w:val="0000FF"/>
      <w:sz w:val="21"/>
      <w:u w:val="none"/>
    </w:r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paragraph" w:customStyle="1" w:styleId="Bulletslevel1">
    <w:name w:val="Bullets level 1"/>
    <w:rsid w:val="00BD308D"/>
    <w:pPr>
      <w:numPr>
        <w:numId w:val="8"/>
      </w:numPr>
      <w:spacing w:before="120" w:line="260" w:lineRule="atLeast"/>
    </w:pPr>
    <w:rPr>
      <w:rFonts w:ascii="Arial" w:hAnsi="Arial"/>
      <w:sz w:val="21"/>
      <w:lang w:eastAsia="en-US"/>
    </w:rPr>
  </w:style>
  <w:style w:type="paragraph" w:customStyle="1" w:styleId="Bulletslevel2">
    <w:name w:val="Bullets level 2"/>
    <w:basedOn w:val="Bulletslevel1"/>
    <w:rsid w:val="00BD308D"/>
    <w:pPr>
      <w:numPr>
        <w:numId w:val="9"/>
      </w:numPr>
      <w:tabs>
        <w:tab w:val="left" w:pos="567"/>
      </w:tabs>
    </w:pPr>
  </w:style>
  <w:style w:type="paragraph" w:customStyle="1" w:styleId="Bulletslevel3">
    <w:name w:val="Bullets level 3"/>
    <w:rsid w:val="00BD308D"/>
    <w:pPr>
      <w:numPr>
        <w:numId w:val="10"/>
      </w:numPr>
      <w:tabs>
        <w:tab w:val="left" w:pos="851"/>
      </w:tabs>
      <w:spacing w:before="120" w:line="260" w:lineRule="atLeast"/>
    </w:pPr>
    <w:rPr>
      <w:rFonts w:ascii="Arial" w:hAnsi="Arial"/>
      <w:sz w:val="21"/>
      <w:lang w:eastAsia="en-US"/>
    </w:rPr>
  </w:style>
  <w:style w:type="paragraph" w:styleId="CommentSubject">
    <w:name w:val="annotation subject"/>
    <w:basedOn w:val="Normal"/>
    <w:semiHidden/>
    <w:rsid w:val="004A2826"/>
    <w:rPr>
      <w:b/>
      <w:bCs/>
      <w:sz w:val="20"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qFormat/>
    <w:rsid w:val="00E506E5"/>
    <w:pPr>
      <w:tabs>
        <w:tab w:val="left" w:pos="-42"/>
        <w:tab w:val="left" w:pos="220"/>
      </w:tabs>
      <w:spacing w:before="0" w:line="240" w:lineRule="auto"/>
      <w:ind w:left="-284"/>
    </w:pPr>
    <w:rPr>
      <w:rFonts w:eastAsia="MS Gothic"/>
      <w:color w:val="00928F"/>
      <w:sz w:val="16"/>
      <w:szCs w:val="16"/>
    </w:rPr>
  </w:style>
  <w:style w:type="paragraph" w:customStyle="1" w:styleId="Footerodd">
    <w:name w:val="Footer odd"/>
    <w:link w:val="FooteroddChar"/>
    <w:uiPriority w:val="14"/>
    <w:qFormat/>
    <w:rsid w:val="00E506E5"/>
    <w:pPr>
      <w:tabs>
        <w:tab w:val="right" w:pos="14300"/>
        <w:tab w:val="right" w:pos="14630"/>
        <w:tab w:val="left" w:pos="14850"/>
      </w:tabs>
      <w:ind w:right="-284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235274"/>
    <w:pPr>
      <w:spacing w:line="200" w:lineRule="atLeast"/>
      <w:ind w:hanging="170"/>
    </w:pPr>
    <w:rPr>
      <w:sz w:val="16"/>
      <w:szCs w:val="22"/>
    </w:rPr>
  </w:style>
  <w:style w:type="character" w:customStyle="1" w:styleId="footnoteChar">
    <w:name w:val="footnote Char"/>
    <w:link w:val="footnote"/>
    <w:rsid w:val="00235274"/>
    <w:rPr>
      <w:rFonts w:ascii="Arial" w:hAnsi="Arial"/>
      <w:sz w:val="16"/>
      <w:szCs w:val="22"/>
    </w:rPr>
  </w:style>
  <w:style w:type="character" w:styleId="FootnoteReference">
    <w:name w:val="footnote reference"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235274"/>
    <w:pPr>
      <w:pBdr>
        <w:top w:val="single" w:sz="4" w:space="1" w:color="00948D"/>
      </w:pBdr>
      <w:spacing w:before="240"/>
      <w:ind w:firstLine="0"/>
    </w:pPr>
    <w:rPr>
      <w:sz w:val="4"/>
    </w:rPr>
  </w:style>
  <w:style w:type="paragraph" w:customStyle="1" w:styleId="Heading1TOP">
    <w:name w:val="Heading 1 TOP"/>
    <w:basedOn w:val="Heading1"/>
    <w:next w:val="Normal"/>
    <w:rsid w:val="006F6E6B"/>
    <w:pPr>
      <w:pageBreakBefore/>
      <w:tabs>
        <w:tab w:val="right" w:pos="14520"/>
      </w:tabs>
      <w:spacing w:before="0" w:after="120"/>
    </w:pPr>
  </w:style>
  <w:style w:type="paragraph" w:customStyle="1" w:styleId="Normallead-in">
    <w:name w:val="Normal lead-in"/>
    <w:basedOn w:val="Normal"/>
    <w:next w:val="Bulletslevel1"/>
    <w:rsid w:val="001F2178"/>
    <w:pPr>
      <w:keepNext/>
    </w:pPr>
  </w:style>
  <w:style w:type="character" w:customStyle="1" w:styleId="TabletextCharChar">
    <w:name w:val="Table text Char Char"/>
    <w:link w:val="Tabletext"/>
    <w:rsid w:val="00D634AE"/>
    <w:rPr>
      <w:rFonts w:ascii="Arial" w:hAnsi="Arial"/>
      <w:sz w:val="18"/>
      <w:szCs w:val="19"/>
      <w:lang w:val="en-AU" w:eastAsia="en-US" w:bidi="ar-SA"/>
    </w:rPr>
  </w:style>
  <w:style w:type="paragraph" w:customStyle="1" w:styleId="Tabletext">
    <w:name w:val="Table text"/>
    <w:link w:val="TabletextCharChar"/>
    <w:rsid w:val="00D634AE"/>
    <w:pPr>
      <w:spacing w:after="40" w:line="220" w:lineRule="atLeast"/>
    </w:pPr>
    <w:rPr>
      <w:rFonts w:ascii="Arial" w:hAnsi="Arial"/>
      <w:sz w:val="18"/>
      <w:szCs w:val="19"/>
      <w:lang w:eastAsia="en-US"/>
    </w:rPr>
  </w:style>
  <w:style w:type="paragraph" w:customStyle="1" w:styleId="Numberedbulletslevel1">
    <w:name w:val="Numbered bullets level 1"/>
    <w:rsid w:val="00262D35"/>
    <w:pPr>
      <w:spacing w:before="120" w:line="260" w:lineRule="atLeast"/>
      <w:ind w:left="284" w:hanging="284"/>
    </w:pPr>
    <w:rPr>
      <w:rFonts w:ascii="Arial" w:hAnsi="Arial"/>
      <w:sz w:val="21"/>
    </w:rPr>
  </w:style>
  <w:style w:type="paragraph" w:customStyle="1" w:styleId="Numberedbulletslevel2">
    <w:name w:val="Numbered bullets level 2"/>
    <w:basedOn w:val="Numberedbulletslevel1"/>
    <w:rsid w:val="00114248"/>
    <w:pPr>
      <w:tabs>
        <w:tab w:val="left" w:pos="798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262D35"/>
    <w:pPr>
      <w:tabs>
        <w:tab w:val="clear" w:pos="798"/>
      </w:tabs>
      <w:ind w:left="1191"/>
    </w:p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paragraph" w:customStyle="1" w:styleId="Tablebullets">
    <w:name w:val="Table bullets"/>
    <w:link w:val="TablebulletsChar"/>
    <w:rsid w:val="00114248"/>
    <w:pPr>
      <w:spacing w:before="40" w:after="40"/>
      <w:ind w:left="284" w:hanging="284"/>
    </w:pPr>
    <w:rPr>
      <w:rFonts w:ascii="Arial" w:hAnsi="Arial"/>
      <w:sz w:val="19"/>
      <w:szCs w:val="19"/>
      <w:lang w:eastAsia="en-US"/>
    </w:rPr>
  </w:style>
  <w:style w:type="character" w:customStyle="1" w:styleId="TablebulletsChar">
    <w:name w:val="Table bullets Char"/>
    <w:link w:val="Tablebullets"/>
    <w:rsid w:val="00114248"/>
    <w:rPr>
      <w:rFonts w:ascii="Arial" w:hAnsi="Arial"/>
      <w:sz w:val="19"/>
      <w:szCs w:val="19"/>
      <w:lang w:eastAsia="en-US" w:bidi="ar-SA"/>
    </w:rPr>
  </w:style>
  <w:style w:type="paragraph" w:customStyle="1" w:styleId="Tablebullets2">
    <w:name w:val="Table bullets 2"/>
    <w:basedOn w:val="Tablebullets"/>
    <w:rsid w:val="00114248"/>
    <w:pPr>
      <w:tabs>
        <w:tab w:val="left" w:pos="567"/>
      </w:tabs>
      <w:ind w:left="568"/>
    </w:pPr>
  </w:style>
  <w:style w:type="paragraph" w:customStyle="1" w:styleId="Tablebullets3">
    <w:name w:val="Table bullets 3"/>
    <w:basedOn w:val="Tablebullets2"/>
    <w:next w:val="Tabletext"/>
    <w:rsid w:val="00114248"/>
    <w:pPr>
      <w:tabs>
        <w:tab w:val="clear" w:pos="567"/>
      </w:tabs>
      <w:ind w:left="851"/>
    </w:pPr>
  </w:style>
  <w:style w:type="paragraph" w:customStyle="1" w:styleId="Tablehead">
    <w:name w:val="Table head"/>
    <w:basedOn w:val="Normal"/>
    <w:next w:val="Tabletext"/>
    <w:rsid w:val="00CC0EB3"/>
    <w:pPr>
      <w:spacing w:before="40" w:after="40" w:line="240" w:lineRule="auto"/>
    </w:pPr>
    <w:rPr>
      <w:b/>
      <w:sz w:val="20"/>
      <w:lang w:eastAsia="en-AU"/>
    </w:rPr>
  </w:style>
  <w:style w:type="table" w:customStyle="1" w:styleId="Tablestyle1">
    <w:name w:val="Table style 1"/>
    <w:basedOn w:val="TableNormal"/>
    <w:rsid w:val="00D52C6F"/>
    <w:pPr>
      <w:spacing w:before="40" w:after="40" w:line="220" w:lineRule="atLeast"/>
    </w:pPr>
    <w:rPr>
      <w:rFonts w:ascii="Arial" w:hAnsi="Arial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 w:val="0"/>
        <w:i w:val="0"/>
        <w:color w:val="FFFFFF"/>
      </w:rPr>
      <w:tblPr/>
      <w:trPr>
        <w:tblHeader/>
      </w:trPr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00948D"/>
      </w:tcPr>
    </w:tblStylePr>
  </w:style>
  <w:style w:type="table" w:customStyle="1" w:styleId="Tablestyle2">
    <w:name w:val="Table style 2"/>
    <w:basedOn w:val="TableNormal"/>
    <w:rsid w:val="00954542"/>
    <w:rPr>
      <w:rFonts w:ascii="Arial" w:hAnsi="Arial"/>
    </w:rPr>
    <w:tblPr>
      <w:tblStyleRowBandSize w:val="1"/>
      <w:tblStyleColBandSize w:val="1"/>
      <w:tblInd w:w="113" w:type="dxa"/>
      <w:tblCellMar>
        <w:top w:w="113" w:type="dxa"/>
        <w:left w:w="108" w:type="dxa"/>
        <w:bottom w:w="113" w:type="dxa"/>
        <w:right w:w="108" w:type="dxa"/>
      </w:tblCellMar>
    </w:tblPr>
    <w:tblStylePr w:type="firstCol">
      <w:pPr>
        <w:wordWrap/>
        <w:spacing w:beforeLines="0" w:beforeAutospacing="0" w:afterLines="0" w:afterAutospacing="0" w:line="240" w:lineRule="auto"/>
        <w:contextualSpacing w:val="0"/>
        <w:jc w:val="right"/>
      </w:pPr>
      <w:rPr>
        <w:b w:val="0"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0" w:type="nil"/>
          <w:left w:w="0" w:type="nil"/>
          <w:bottom w:w="0" w:type="nil"/>
          <w:right w:w="170" w:type="dxa"/>
        </w:tcMar>
      </w:tcPr>
    </w:tblStylePr>
    <w:tblStylePr w:type="lastCol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single" w:sz="4" w:space="0" w:color="00948D"/>
          <w:bottom w:val="single" w:sz="4" w:space="0" w:color="00948D"/>
          <w:insideH w:val="single" w:sz="4" w:space="0" w:color="00948D"/>
        </w:tcBorders>
      </w:tcPr>
    </w:tblStylePr>
  </w:style>
  <w:style w:type="table" w:customStyle="1" w:styleId="Tablestyle3">
    <w:name w:val="Table style 3"/>
    <w:basedOn w:val="TableNormal"/>
    <w:rsid w:val="00E359FA"/>
    <w:pPr>
      <w:spacing w:before="40" w:after="40" w:line="220" w:lineRule="atLeast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 w:val="0"/>
        <w:i w:val="0"/>
        <w:color w:val="FFFFFF"/>
        <w:sz w:val="21"/>
        <w:szCs w:val="21"/>
      </w:rPr>
      <w:tblPr/>
      <w:trPr>
        <w:tblHeader/>
      </w:trPr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firstCol">
      <w:tblPr/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CFE7E6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 w:beforeAutospacing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Tablesubhead">
    <w:name w:val="Table subhead"/>
    <w:basedOn w:val="Tabletext"/>
    <w:rsid w:val="00D634AE"/>
    <w:rPr>
      <w:b/>
    </w:rPr>
  </w:style>
  <w:style w:type="paragraph" w:customStyle="1" w:styleId="Tabletitle">
    <w:name w:val="Table title"/>
    <w:basedOn w:val="Normal"/>
    <w:rsid w:val="00DA3F5B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555EA8"/>
    <w:pPr>
      <w:keepNext/>
      <w:shd w:val="clear" w:color="auto" w:fill="FFF1D9"/>
      <w:spacing w:before="40" w:line="240" w:lineRule="auto"/>
    </w:pPr>
    <w:rPr>
      <w:sz w:val="20"/>
      <w:szCs w:val="21"/>
    </w:rPr>
  </w:style>
  <w:style w:type="character" w:customStyle="1" w:styleId="InstructionsChar">
    <w:name w:val="Instructions Char"/>
    <w:link w:val="Instructions"/>
    <w:rsid w:val="00555EA8"/>
    <w:rPr>
      <w:rFonts w:ascii="Arial" w:hAnsi="Arial"/>
      <w:szCs w:val="21"/>
      <w:shd w:val="clear" w:color="auto" w:fill="FFF1D9"/>
    </w:rPr>
  </w:style>
  <w:style w:type="character" w:styleId="FollowedHyperlink">
    <w:name w:val="FollowedHyperlink"/>
    <w:rsid w:val="001F2178"/>
    <w:rPr>
      <w:rFonts w:ascii="Arial" w:hAnsi="Arial"/>
      <w:color w:val="800080"/>
      <w:sz w:val="21"/>
      <w:u w:val="none"/>
    </w:rPr>
  </w:style>
  <w:style w:type="paragraph" w:customStyle="1" w:styleId="Sectionheading">
    <w:name w:val="Section heading"/>
    <w:basedOn w:val="Heading1"/>
    <w:next w:val="Normal"/>
    <w:rsid w:val="001F2178"/>
    <w:rPr>
      <w:sz w:val="56"/>
    </w:rPr>
  </w:style>
  <w:style w:type="table" w:customStyle="1" w:styleId="Tablestyle4">
    <w:name w:val="Table style 4"/>
    <w:basedOn w:val="TableNormal"/>
    <w:rsid w:val="00954542"/>
    <w:rPr>
      <w:rFonts w:ascii="Arial" w:hAnsi="Arial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styleId="TableGrid">
    <w:name w:val="Table Grid"/>
    <w:basedOn w:val="TableNormal"/>
    <w:rsid w:val="00ED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bold">
    <w:name w:val="Footer bold"/>
    <w:rsid w:val="001947AE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customStyle="1" w:styleId="Footerlandscape">
    <w:name w:val="Footer landscape"/>
    <w:rsid w:val="008300AE"/>
    <w:pPr>
      <w:tabs>
        <w:tab w:val="right" w:pos="14404"/>
        <w:tab w:val="center" w:pos="14614"/>
        <w:tab w:val="left" w:pos="14850"/>
      </w:tabs>
    </w:pPr>
    <w:rPr>
      <w:rFonts w:ascii="Arial" w:eastAsia="MS Gothic" w:hAnsi="Arial"/>
      <w:color w:val="00928F"/>
      <w:sz w:val="16"/>
      <w:szCs w:val="16"/>
      <w:lang w:eastAsia="en-US"/>
    </w:rPr>
  </w:style>
  <w:style w:type="table" w:customStyle="1" w:styleId="Tablenoborder">
    <w:name w:val="Table no border"/>
    <w:basedOn w:val="TableNormal"/>
    <w:rsid w:val="009D31C7"/>
    <w:pPr>
      <w:spacing w:before="20" w:after="20"/>
    </w:pPr>
    <w:rPr>
      <w:rFonts w:ascii="Arial" w:hAnsi="Arial"/>
    </w:rPr>
    <w:tblPr>
      <w:tblInd w:w="0" w:type="dxa"/>
      <w:tblCellMar>
        <w:top w:w="28" w:type="dxa"/>
        <w:left w:w="108" w:type="dxa"/>
        <w:bottom w:w="28" w:type="dxa"/>
        <w:right w:w="108" w:type="dxa"/>
      </w:tblCellMar>
    </w:tblPr>
  </w:style>
  <w:style w:type="paragraph" w:styleId="NoSpacing">
    <w:name w:val="No Spacing"/>
    <w:qFormat/>
    <w:rsid w:val="00A4154C"/>
    <w:rPr>
      <w:rFonts w:ascii="Arial" w:hAnsi="Arial" w:cs="Arial"/>
      <w:sz w:val="21"/>
      <w:szCs w:val="21"/>
      <w:lang w:eastAsia="en-US"/>
    </w:rPr>
  </w:style>
  <w:style w:type="paragraph" w:customStyle="1" w:styleId="Tablesubheadgreen">
    <w:name w:val="Table subhead green"/>
    <w:basedOn w:val="Tablesubhead"/>
    <w:qFormat/>
    <w:rsid w:val="00136DFD"/>
    <w:rPr>
      <w:color w:val="00948D"/>
    </w:rPr>
  </w:style>
  <w:style w:type="paragraph" w:styleId="ListParagraph">
    <w:name w:val="List Paragraph"/>
    <w:basedOn w:val="Normal"/>
    <w:uiPriority w:val="34"/>
    <w:qFormat/>
    <w:rsid w:val="00D07A15"/>
    <w:pPr>
      <w:spacing w:before="40" w:after="40"/>
      <w:ind w:left="720"/>
    </w:pPr>
    <w:rPr>
      <w:szCs w:val="24"/>
      <w:lang w:eastAsia="en-AU"/>
    </w:rPr>
  </w:style>
  <w:style w:type="paragraph" w:customStyle="1" w:styleId="ACversionline">
    <w:name w:val="AC version line"/>
    <w:qFormat/>
    <w:rsid w:val="006F6E6B"/>
    <w:pPr>
      <w:spacing w:after="480"/>
      <w:jc w:val="right"/>
    </w:pPr>
    <w:rPr>
      <w:rFonts w:ascii="Arial" w:eastAsia="MS Gothic" w:hAnsi="Arial"/>
      <w:color w:val="00928F"/>
      <w:sz w:val="16"/>
      <w:szCs w:val="16"/>
      <w:lang w:eastAsia="zh-CN"/>
    </w:rPr>
  </w:style>
  <w:style w:type="paragraph" w:customStyle="1" w:styleId="Heading2SUB">
    <w:name w:val="Heading 2 SUB"/>
    <w:qFormat/>
    <w:rsid w:val="00506608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  <w:style w:type="paragraph" w:customStyle="1" w:styleId="Tablesubstrands">
    <w:name w:val="Table substrands"/>
    <w:basedOn w:val="Normal"/>
    <w:qFormat/>
    <w:rsid w:val="00466CF1"/>
    <w:pPr>
      <w:keepLines/>
      <w:spacing w:after="40" w:line="220" w:lineRule="atLeast"/>
    </w:pPr>
    <w:rPr>
      <w:b/>
      <w:color w:val="00948D"/>
      <w:sz w:val="20"/>
    </w:rPr>
  </w:style>
  <w:style w:type="paragraph" w:styleId="Footer">
    <w:name w:val="footer"/>
    <w:basedOn w:val="Normal"/>
    <w:link w:val="FooterChar"/>
    <w:uiPriority w:val="1"/>
    <w:qFormat/>
    <w:rsid w:val="00213F2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1"/>
    <w:rsid w:val="00213F20"/>
    <w:rPr>
      <w:rFonts w:ascii="Arial" w:hAnsi="Arial"/>
      <w:sz w:val="21"/>
      <w:lang w:eastAsia="en-US"/>
    </w:rPr>
  </w:style>
  <w:style w:type="character" w:customStyle="1" w:styleId="FooteroddChar">
    <w:name w:val="Footer odd Char"/>
    <w:link w:val="Footerodd"/>
    <w:uiPriority w:val="14"/>
    <w:rsid w:val="00E506E5"/>
    <w:rPr>
      <w:rFonts w:ascii="Arial" w:eastAsia="MS Gothic" w:hAnsi="Arial"/>
      <w:color w:val="00928F"/>
      <w:sz w:val="16"/>
      <w:szCs w:val="16"/>
      <w:lang w:eastAsia="en-US" w:bidi="ar-SA"/>
    </w:rPr>
  </w:style>
  <w:style w:type="numbering" w:customStyle="1" w:styleId="BulletsList">
    <w:name w:val="BulletsList"/>
    <w:uiPriority w:val="99"/>
    <w:rsid w:val="00A5145C"/>
    <w:pPr>
      <w:numPr>
        <w:numId w:val="1"/>
      </w:numPr>
    </w:pPr>
  </w:style>
  <w:style w:type="paragraph" w:styleId="EndnoteText">
    <w:name w:val="endnote text"/>
    <w:basedOn w:val="Normal"/>
    <w:link w:val="EndnoteTextChar"/>
    <w:rsid w:val="004A2826"/>
    <w:pPr>
      <w:spacing w:before="40" w:line="200" w:lineRule="atLeast"/>
    </w:pPr>
    <w:rPr>
      <w:sz w:val="16"/>
    </w:rPr>
  </w:style>
  <w:style w:type="character" w:customStyle="1" w:styleId="EndnoteTextChar">
    <w:name w:val="Endnote Text Char"/>
    <w:link w:val="EndnoteText"/>
    <w:rsid w:val="004A2826"/>
    <w:rPr>
      <w:rFonts w:ascii="Arial" w:hAnsi="Arial"/>
      <w:sz w:val="16"/>
      <w:lang w:eastAsia="en-US"/>
    </w:rPr>
  </w:style>
  <w:style w:type="character" w:styleId="EndnoteReference">
    <w:name w:val="endnote reference"/>
    <w:rsid w:val="00A5145C"/>
    <w:rPr>
      <w:vertAlign w:val="superscript"/>
    </w:rPr>
  </w:style>
  <w:style w:type="table" w:customStyle="1" w:styleId="QSAinvisible">
    <w:name w:val="QSA invisible"/>
    <w:basedOn w:val="TableNormal"/>
    <w:uiPriority w:val="99"/>
    <w:rsid w:val="00673A79"/>
    <w:pPr>
      <w:spacing w:before="40" w:after="40"/>
    </w:pPr>
    <w:rPr>
      <w:rFonts w:ascii="Arial" w:hAnsi="Arial"/>
      <w:sz w:val="21"/>
      <w:lang w:eastAsia="en-US"/>
    </w:rPr>
    <w:tblPr>
      <w:tblInd w:w="0" w:type="dxa"/>
      <w:tblCellMar>
        <w:top w:w="57" w:type="dxa"/>
        <w:left w:w="0" w:type="dxa"/>
        <w:bottom w:w="57" w:type="dxa"/>
        <w:right w:w="108" w:type="dxa"/>
      </w:tblCellMar>
    </w:tblPr>
    <w:tblStylePr w:type="firstCol">
      <w:rPr>
        <w:b/>
      </w:rPr>
    </w:tblStylePr>
  </w:style>
  <w:style w:type="character" w:styleId="PlaceholderText">
    <w:name w:val="Placeholder Text"/>
    <w:uiPriority w:val="99"/>
    <w:semiHidden/>
    <w:rsid w:val="00673A79"/>
    <w:rPr>
      <w:color w:val="808080"/>
    </w:rPr>
  </w:style>
  <w:style w:type="character" w:styleId="CommentReference">
    <w:name w:val="annotation reference"/>
    <w:rsid w:val="006232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32B6"/>
    <w:rPr>
      <w:sz w:val="20"/>
    </w:rPr>
  </w:style>
  <w:style w:type="character" w:customStyle="1" w:styleId="CommentTextChar">
    <w:name w:val="Comment Text Char"/>
    <w:link w:val="CommentText"/>
    <w:rsid w:val="006232B6"/>
    <w:rPr>
      <w:rFonts w:ascii="Arial" w:hAnsi="Arial"/>
      <w:lang w:eastAsia="en-US"/>
    </w:rPr>
  </w:style>
  <w:style w:type="character" w:customStyle="1" w:styleId="TablebulletsCharChar">
    <w:name w:val="Table bullets Char Char"/>
    <w:rsid w:val="006232B6"/>
    <w:rPr>
      <w:rFonts w:ascii="Arial" w:hAnsi="Arial" w:cs="Tahoma"/>
      <w:sz w:val="20"/>
      <w:szCs w:val="16"/>
      <w:lang w:eastAsia="en-US"/>
    </w:rPr>
  </w:style>
  <w:style w:type="paragraph" w:styleId="Revision">
    <w:name w:val="Revision"/>
    <w:hidden/>
    <w:uiPriority w:val="99"/>
    <w:semiHidden/>
    <w:rsid w:val="001E51B1"/>
    <w:rPr>
      <w:rFonts w:ascii="Arial" w:hAnsi="Arial"/>
      <w:sz w:val="21"/>
      <w:lang w:eastAsia="en-US"/>
    </w:rPr>
  </w:style>
  <w:style w:type="paragraph" w:customStyle="1" w:styleId="SourceLASD">
    <w:name w:val="Source LASD"/>
    <w:basedOn w:val="Normal"/>
    <w:next w:val="Normal"/>
    <w:link w:val="SourceLASDChar"/>
    <w:rsid w:val="007E7143"/>
    <w:pPr>
      <w:spacing w:before="20" w:line="240" w:lineRule="auto"/>
    </w:pPr>
    <w:rPr>
      <w:color w:val="00948D"/>
      <w:sz w:val="16"/>
      <w:szCs w:val="16"/>
    </w:rPr>
  </w:style>
  <w:style w:type="character" w:customStyle="1" w:styleId="SourceLASDChar">
    <w:name w:val="Source LASD Char"/>
    <w:link w:val="SourceLASD"/>
    <w:rsid w:val="007E7143"/>
    <w:rPr>
      <w:rFonts w:ascii="Arial" w:hAnsi="Arial"/>
      <w:color w:val="00948D"/>
      <w:sz w:val="16"/>
      <w:szCs w:val="16"/>
    </w:rPr>
  </w:style>
  <w:style w:type="character" w:customStyle="1" w:styleId="FootnoteTextChar">
    <w:name w:val="Footnote Text Char"/>
    <w:link w:val="FootnoteText"/>
    <w:rsid w:val="00497691"/>
    <w:rPr>
      <w:rFonts w:ascii="Arial" w:hAnsi="Arial"/>
      <w:lang w:eastAsia="en-US"/>
    </w:rPr>
  </w:style>
  <w:style w:type="paragraph" w:customStyle="1" w:styleId="Titlegreen">
    <w:name w:val="Title green"/>
    <w:basedOn w:val="Normal"/>
    <w:qFormat/>
    <w:rsid w:val="009845A4"/>
    <w:pPr>
      <w:spacing w:before="0" w:after="80"/>
    </w:pPr>
    <w:rPr>
      <w:b/>
      <w:color w:val="00948D"/>
      <w:sz w:val="22"/>
      <w:szCs w:val="24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9845A4"/>
    <w:pPr>
      <w:spacing w:before="0" w:after="80"/>
    </w:pPr>
    <w:rPr>
      <w:color w:val="00948D"/>
      <w:sz w:val="40"/>
      <w:szCs w:val="40"/>
    </w:rPr>
  </w:style>
  <w:style w:type="character" w:customStyle="1" w:styleId="SubtitleChar">
    <w:name w:val="Subtitle Char"/>
    <w:aliases w:val="Assessment name Char"/>
    <w:link w:val="Subtitle"/>
    <w:uiPriority w:val="11"/>
    <w:rsid w:val="009845A4"/>
    <w:rPr>
      <w:rFonts w:ascii="Arial" w:hAnsi="Arial"/>
      <w:color w:val="00948D"/>
      <w:sz w:val="40"/>
      <w:szCs w:val="40"/>
      <w:lang w:eastAsia="en-US"/>
    </w:rPr>
  </w:style>
  <w:style w:type="character" w:customStyle="1" w:styleId="TabletextChar">
    <w:name w:val="Table text Char"/>
    <w:rsid w:val="00193C77"/>
    <w:rPr>
      <w:rFonts w:ascii="Arial" w:eastAsia="Times New Roman" w:hAnsi="Arial" w:cs="Times New Roman"/>
      <w:sz w:val="18"/>
      <w:szCs w:val="18"/>
      <w:lang w:eastAsia="en-AU"/>
    </w:rPr>
  </w:style>
  <w:style w:type="character" w:customStyle="1" w:styleId="StudentnameChar">
    <w:name w:val="Student name Char"/>
    <w:link w:val="Studentname"/>
    <w:locked/>
    <w:rsid w:val="009845A4"/>
    <w:rPr>
      <w:rFonts w:ascii="Arial" w:hAnsi="Arial" w:cs="Arial"/>
      <w:sz w:val="22"/>
      <w:szCs w:val="22"/>
    </w:rPr>
  </w:style>
  <w:style w:type="paragraph" w:customStyle="1" w:styleId="Studentname">
    <w:name w:val="Student name"/>
    <w:basedOn w:val="Normal"/>
    <w:link w:val="StudentnameChar"/>
    <w:rsid w:val="009845A4"/>
    <w:pPr>
      <w:tabs>
        <w:tab w:val="right" w:leader="dot" w:pos="4752"/>
      </w:tabs>
      <w:spacing w:before="0" w:after="120" w:line="240" w:lineRule="auto"/>
    </w:pPr>
    <w:rPr>
      <w:sz w:val="22"/>
      <w:szCs w:val="22"/>
    </w:rPr>
  </w:style>
  <w:style w:type="paragraph" w:customStyle="1" w:styleId="Copyright">
    <w:name w:val="Copyright"/>
    <w:basedOn w:val="Normal"/>
    <w:qFormat/>
    <w:rsid w:val="009845A4"/>
    <w:pPr>
      <w:widowControl w:val="0"/>
      <w:tabs>
        <w:tab w:val="center" w:pos="7655"/>
        <w:tab w:val="right" w:pos="15309"/>
      </w:tabs>
      <w:spacing w:before="0" w:line="240" w:lineRule="auto"/>
    </w:pPr>
    <w:rPr>
      <w:rFonts w:cs="Arial"/>
      <w:noProof/>
      <w:color w:val="00948D"/>
      <w:sz w:val="14"/>
      <w:szCs w:val="12"/>
      <w:lang w:eastAsia="en-AU"/>
    </w:rPr>
  </w:style>
  <w:style w:type="paragraph" w:customStyle="1" w:styleId="Feedbacklinelandscape">
    <w:name w:val="Feedback line landscape"/>
    <w:basedOn w:val="Normal"/>
    <w:rsid w:val="00D634AE"/>
    <w:pPr>
      <w:tabs>
        <w:tab w:val="right" w:leader="dot" w:pos="15168"/>
      </w:tabs>
      <w:spacing w:before="280" w:after="40" w:line="240" w:lineRule="auto"/>
    </w:pPr>
    <w:rPr>
      <w:rFonts w:eastAsia="Arial Unicode MS" w:cs="Arial"/>
      <w:sz w:val="20"/>
      <w:lang w:eastAsia="en-AU"/>
    </w:rPr>
  </w:style>
  <w:style w:type="paragraph" w:customStyle="1" w:styleId="Default">
    <w:name w:val="Default"/>
    <w:rsid w:val="00B33A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9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e%20&amp;%20Angie\Documents\2013\Mike\QSA%20sample%20assessments%202013\Maths%20templates\ac_maths_tss_matrix_v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AA671-4858-4A99-AF14-9E9DEA2F2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ac_maths_tss_matrix_v20</Template>
  <TotalTime>41</TotalTime>
  <Pages>1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 Curriculum Year 8 Mathematics Task-specific standards — Matrix</vt:lpstr>
    </vt:vector>
  </TitlesOfParts>
  <Company>Queensland Studies Authority</Company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8 Mathematics Sample assessment Task-specific standards — matrix | Pete's paving | Australian Curriculum</dc:title>
  <dc:subject>Assessment</dc:subject>
  <dc:creator>Queensland Studies Authority</dc:creator>
  <cp:keywords>Sample assessment</cp:keywords>
  <cp:lastModifiedBy>Joy Constantino</cp:lastModifiedBy>
  <cp:revision>6</cp:revision>
  <cp:lastPrinted>2013-06-21T14:11:00Z</cp:lastPrinted>
  <dcterms:created xsi:type="dcterms:W3CDTF">2013-12-17T03:14:00Z</dcterms:created>
  <dcterms:modified xsi:type="dcterms:W3CDTF">2013-12-20T02:27:00Z</dcterms:modified>
  <cp:category>Australian Curriculum</cp:category>
</cp:coreProperties>
</file>