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</w:t>
            </w:r>
            <w:r w:rsidR="00B25EF7">
              <w:t xml:space="preserve">Prep </w:t>
            </w:r>
            <w:r>
              <w:t xml:space="preserve">Year </w:t>
            </w:r>
            <w:sdt>
              <w:sdtPr>
                <w:alias w:val="Subject"/>
                <w:tag w:val=""/>
                <w:id w:val="26142463"/>
                <w:placeholder>
                  <w:docPart w:val="96220737C63E44DD8270859CB2A7F346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25EF7">
                  <w:t>Mathematics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DB37F84813FB4CF2B1FB2E3DE61163D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6EC87D3F49BE4BA7A32515488FF6AFF7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B25EF7" w:rsidP="00B25EF7">
                <w:pPr>
                  <w:pStyle w:val="Title"/>
                </w:pPr>
                <w:r>
                  <w:t>I can count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3C2042" w:rsidRDefault="00371808" w:rsidP="003C2042">
      <w:pPr>
        <w:pStyle w:val="Heading1"/>
      </w:pPr>
      <w:r>
        <w:t>O</w:t>
      </w:r>
      <w:r w:rsidR="00B25EF7" w:rsidRPr="00B25EF7">
        <w:t xml:space="preserve">bservation record </w:t>
      </w:r>
    </w:p>
    <w:p w:rsidR="00B25EF7" w:rsidRPr="00B25EF7" w:rsidRDefault="00B25EF7" w:rsidP="00B25EF7">
      <w:pPr>
        <w:pStyle w:val="Heading5"/>
        <w:rPr>
          <w:b w:val="0"/>
        </w:rPr>
      </w:pPr>
      <w:r w:rsidRPr="00B25EF7">
        <w:t xml:space="preserve">Assessment description: </w:t>
      </w:r>
      <w:r w:rsidRPr="00B25EF7">
        <w:rPr>
          <w:rStyle w:val="BodyTextChar"/>
          <w:b w:val="0"/>
        </w:rPr>
        <w:t xml:space="preserve">To count </w:t>
      </w:r>
      <w:r w:rsidR="00371808">
        <w:rPr>
          <w:rStyle w:val="BodyTextChar"/>
          <w:b w:val="0"/>
        </w:rPr>
        <w:t xml:space="preserve">the </w:t>
      </w:r>
      <w:r w:rsidRPr="00B25EF7">
        <w:rPr>
          <w:rStyle w:val="BodyTextChar"/>
          <w:b w:val="0"/>
        </w:rPr>
        <w:t>number</w:t>
      </w:r>
      <w:r w:rsidR="00371808">
        <w:rPr>
          <w:rStyle w:val="BodyTextChar"/>
          <w:b w:val="0"/>
        </w:rPr>
        <w:t xml:space="preserve"> of objects </w:t>
      </w:r>
      <w:r w:rsidRPr="00B25EF7">
        <w:rPr>
          <w:rStyle w:val="BodyTextChar"/>
          <w:b w:val="0"/>
        </w:rPr>
        <w:t>in a collection, record the solution</w:t>
      </w:r>
      <w:r w:rsidR="00371808">
        <w:rPr>
          <w:rStyle w:val="BodyTextChar"/>
          <w:b w:val="0"/>
        </w:rPr>
        <w:t>,</w:t>
      </w:r>
      <w:r w:rsidRPr="00B25EF7">
        <w:rPr>
          <w:rStyle w:val="BodyTextChar"/>
          <w:b w:val="0"/>
        </w:rPr>
        <w:t xml:space="preserve"> and describe the strategy used</w:t>
      </w:r>
      <w:r w:rsidR="00371808">
        <w:rPr>
          <w:rStyle w:val="BodyTextChar"/>
          <w:b w:val="0"/>
        </w:rPr>
        <w:t>.</w:t>
      </w:r>
    </w:p>
    <w:p w:rsidR="00541590" w:rsidRDefault="00541590" w:rsidP="00DC703C">
      <w:pPr>
        <w:pStyle w:val="BodyText"/>
      </w:pPr>
    </w:p>
    <w:tbl>
      <w:tblPr>
        <w:tblStyle w:val="QCAAtablestyle2"/>
        <w:tblW w:w="496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835"/>
        <w:gridCol w:w="4820"/>
      </w:tblGrid>
      <w:tr w:rsidR="00B25EF7" w:rsidRPr="00CA267E" w:rsidTr="00B25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5" w:type="dxa"/>
            <w:gridSpan w:val="3"/>
            <w:vAlign w:val="bottom"/>
          </w:tcPr>
          <w:p w:rsidR="00B25EF7" w:rsidRPr="00B25EF7" w:rsidRDefault="00B25EF7" w:rsidP="00B25EF7">
            <w:pPr>
              <w:pStyle w:val="Tabletext0"/>
            </w:pPr>
            <w:r w:rsidRPr="00B25EF7">
              <w:rPr>
                <w:color w:val="auto"/>
              </w:rPr>
              <w:t>Name</w:t>
            </w:r>
            <w:r>
              <w:rPr>
                <w:color w:val="auto"/>
              </w:rPr>
              <w:t>:</w:t>
            </w:r>
          </w:p>
        </w:tc>
        <w:tc>
          <w:tcPr>
            <w:tcW w:w="482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25EF7" w:rsidRPr="00CA267E" w:rsidRDefault="00B25EF7" w:rsidP="0099724B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>
              <w:rPr>
                <w:rFonts w:eastAsia="Arial Unicode MS"/>
              </w:rPr>
              <w:t>Comments</w:t>
            </w:r>
          </w:p>
        </w:tc>
      </w:tr>
      <w:tr w:rsidR="00B25EF7" w:rsidRPr="00CA267E" w:rsidTr="00B25EF7">
        <w:trPr>
          <w:cantSplit/>
          <w:trHeight w:val="1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25EF7" w:rsidRPr="004C52C8" w:rsidRDefault="00B25EF7" w:rsidP="00B25EF7">
            <w:pPr>
              <w:pStyle w:val="Tablesubhead"/>
              <w:jc w:val="center"/>
              <w:rPr>
                <w:color w:val="FFFFFF"/>
              </w:rPr>
            </w:pPr>
            <w:r w:rsidRPr="004C52C8">
              <w:rPr>
                <w:color w:val="FFFFFF"/>
              </w:rPr>
              <w:t>Understanding and Skills dimensions</w:t>
            </w:r>
          </w:p>
        </w:tc>
        <w:tc>
          <w:tcPr>
            <w:tcW w:w="851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25EF7" w:rsidRPr="004C52C8" w:rsidRDefault="00B25EF7" w:rsidP="00F50C7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4C52C8">
              <w:rPr>
                <w:color w:val="FFFFFF"/>
              </w:rPr>
              <w:t xml:space="preserve">Understanding </w:t>
            </w:r>
            <w:r w:rsidR="00F50C72">
              <w:rPr>
                <w:color w:val="FFFFFF"/>
              </w:rPr>
              <w:t>&amp;</w:t>
            </w:r>
            <w:r w:rsidRPr="004C52C8">
              <w:rPr>
                <w:color w:val="FFFFFF"/>
              </w:rPr>
              <w:t xml:space="preserve"> Fluency</w:t>
            </w:r>
          </w:p>
        </w:tc>
        <w:tc>
          <w:tcPr>
            <w:tcW w:w="2835" w:type="dxa"/>
            <w:shd w:val="clear" w:color="auto" w:fill="E6E7E8" w:themeFill="background2"/>
          </w:tcPr>
          <w:p w:rsidR="00B25EF7" w:rsidRPr="00816EA9" w:rsidRDefault="00B25EF7" w:rsidP="0099724B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6EA9">
              <w:t xml:space="preserve">Mathematical </w:t>
            </w:r>
            <w:r>
              <w:t>language and symbols</w:t>
            </w:r>
          </w:p>
          <w:p w:rsidR="00B25EF7" w:rsidRPr="00CE33C0" w:rsidRDefault="00B25EF7" w:rsidP="0099724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Use of everyday and some appropriate mathematical language, actions, materials, and recordings to count and represent numbers to twenty</w:t>
            </w:r>
          </w:p>
        </w:tc>
        <w:tc>
          <w:tcPr>
            <w:tcW w:w="4820" w:type="dxa"/>
          </w:tcPr>
          <w:p w:rsidR="00B25EF7" w:rsidRDefault="00B25EF7" w:rsidP="0099724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EF7" w:rsidRPr="00CA267E" w:rsidTr="00B25EF7">
        <w:trPr>
          <w:cantSplit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shd w:val="clear" w:color="auto" w:fill="808184" w:themeFill="text2"/>
            <w:textDirection w:val="btLr"/>
            <w:vAlign w:val="center"/>
          </w:tcPr>
          <w:p w:rsidR="00B25EF7" w:rsidRPr="004C52C8" w:rsidDel="00C77DC3" w:rsidRDefault="00B25EF7" w:rsidP="00B25EF7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851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25EF7" w:rsidRPr="004C52C8" w:rsidRDefault="00B25EF7" w:rsidP="00B25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835" w:type="dxa"/>
            <w:shd w:val="clear" w:color="auto" w:fill="E6E7E8" w:themeFill="background2"/>
          </w:tcPr>
          <w:p w:rsidR="00B25EF7" w:rsidRDefault="00B25EF7" w:rsidP="0099724B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Procedural fluency</w:t>
            </w:r>
          </w:p>
          <w:p w:rsidR="00B25EF7" w:rsidRPr="00816EA9" w:rsidRDefault="00B25EF7" w:rsidP="0099724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Use of one</w:t>
            </w:r>
            <w:r w:rsidR="00DE64D6">
              <w:t>-</w:t>
            </w:r>
            <w:r w:rsidRPr="002A70BA">
              <w:t>to</w:t>
            </w:r>
            <w:r w:rsidR="00DE64D6">
              <w:t>-</w:t>
            </w:r>
            <w:r w:rsidRPr="002A70BA">
              <w:t>one correspondence and subitising to recall numbers in a collection of twenty objects</w:t>
            </w:r>
            <w:r w:rsidR="00371808">
              <w:t xml:space="preserve"> </w:t>
            </w:r>
          </w:p>
        </w:tc>
        <w:tc>
          <w:tcPr>
            <w:tcW w:w="4820" w:type="dxa"/>
          </w:tcPr>
          <w:p w:rsidR="00B25EF7" w:rsidRDefault="00B25EF7" w:rsidP="0099724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B25EF7" w:rsidRPr="00CA267E" w:rsidTr="00B25EF7">
        <w:trPr>
          <w:cantSplit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shd w:val="clear" w:color="auto" w:fill="808184" w:themeFill="text2"/>
            <w:textDirection w:val="btLr"/>
            <w:vAlign w:val="center"/>
          </w:tcPr>
          <w:p w:rsidR="00B25EF7" w:rsidRPr="004C52C8" w:rsidRDefault="00B25EF7" w:rsidP="00B25EF7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851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25EF7" w:rsidRPr="004C52C8" w:rsidRDefault="00B25EF7" w:rsidP="00F50C7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Problem solving </w:t>
            </w:r>
            <w:r w:rsidR="00F50C72">
              <w:rPr>
                <w:color w:val="FFFFFF"/>
              </w:rPr>
              <w:t>&amp;</w:t>
            </w:r>
            <w:r w:rsidRPr="004C52C8">
              <w:rPr>
                <w:color w:val="FFFFFF"/>
              </w:rPr>
              <w:t xml:space="preserve"> Reasoning</w:t>
            </w:r>
          </w:p>
        </w:tc>
        <w:tc>
          <w:tcPr>
            <w:tcW w:w="2835" w:type="dxa"/>
            <w:shd w:val="clear" w:color="auto" w:fill="E6E7E8" w:themeFill="background2"/>
          </w:tcPr>
          <w:p w:rsidR="00B25EF7" w:rsidRDefault="00B25EF7" w:rsidP="0099724B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P</w:t>
            </w:r>
            <w:r w:rsidR="00371808">
              <w:rPr>
                <w:lang w:eastAsia="en-AU"/>
              </w:rPr>
              <w:t>roblem-</w:t>
            </w:r>
            <w:r w:rsidRPr="00CA267E">
              <w:rPr>
                <w:lang w:eastAsia="en-AU"/>
              </w:rPr>
              <w:t xml:space="preserve">solving </w:t>
            </w:r>
            <w:r>
              <w:rPr>
                <w:lang w:eastAsia="en-AU"/>
              </w:rPr>
              <w:t>approaches</w:t>
            </w:r>
          </w:p>
          <w:p w:rsidR="00B25EF7" w:rsidRPr="00816EA9" w:rsidRDefault="00371808" w:rsidP="0099724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Uses of problem-</w:t>
            </w:r>
            <w:r w:rsidR="00B25EF7" w:rsidRPr="002A70BA">
              <w:t>solving approaches</w:t>
            </w:r>
            <w:r>
              <w:t xml:space="preserve"> </w:t>
            </w:r>
            <w:r w:rsidR="00B25EF7" w:rsidRPr="002A70BA">
              <w:t>to count objects in a collection of twenty objects</w:t>
            </w:r>
          </w:p>
        </w:tc>
        <w:tc>
          <w:tcPr>
            <w:tcW w:w="4820" w:type="dxa"/>
          </w:tcPr>
          <w:p w:rsidR="00B25EF7" w:rsidRDefault="00B25EF7" w:rsidP="0099724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B25EF7" w:rsidRPr="00CA267E" w:rsidTr="00B25EF7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shd w:val="clear" w:color="auto" w:fill="808184" w:themeFill="text2"/>
            <w:textDirection w:val="btLr"/>
          </w:tcPr>
          <w:p w:rsidR="00B25EF7" w:rsidRPr="00CA267E" w:rsidRDefault="00B25EF7" w:rsidP="0099724B">
            <w:pPr>
              <w:pStyle w:val="Tablesubhead"/>
              <w:jc w:val="center"/>
              <w:rPr>
                <w:b w:val="0"/>
              </w:rPr>
            </w:pPr>
          </w:p>
        </w:tc>
        <w:tc>
          <w:tcPr>
            <w:tcW w:w="851" w:type="dxa"/>
            <w:vMerge/>
            <w:shd w:val="clear" w:color="auto" w:fill="808184" w:themeFill="text2"/>
            <w:textDirection w:val="btLr"/>
          </w:tcPr>
          <w:p w:rsidR="00B25EF7" w:rsidRPr="00CA267E" w:rsidRDefault="00B25EF7" w:rsidP="0099724B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  <w:shd w:val="clear" w:color="auto" w:fill="E6E7E8" w:themeFill="background2"/>
          </w:tcPr>
          <w:p w:rsidR="00B25EF7" w:rsidRDefault="00B25EF7" w:rsidP="0099724B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Reasoning and justification</w:t>
            </w:r>
          </w:p>
          <w:p w:rsidR="00B25EF7" w:rsidRPr="00816EA9" w:rsidRDefault="00B25EF7" w:rsidP="0099724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Description and explanation of mathematical thinking</w:t>
            </w:r>
            <w:r w:rsidR="00DE64D6">
              <w:t>,</w:t>
            </w:r>
            <w:r w:rsidRPr="002A70BA">
              <w:t xml:space="preserve"> including demonstration of counting strategies used to count a collection of objects</w:t>
            </w:r>
          </w:p>
        </w:tc>
        <w:tc>
          <w:tcPr>
            <w:tcW w:w="4820" w:type="dxa"/>
          </w:tcPr>
          <w:p w:rsidR="00B25EF7" w:rsidRDefault="00B25EF7" w:rsidP="00B25EF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25EF7" w:rsidRDefault="00B25EF7" w:rsidP="0099724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EF7" w:rsidRPr="00CA267E" w:rsidTr="00B25EF7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auto"/>
          </w:tcPr>
          <w:p w:rsidR="00B25EF7" w:rsidRPr="00B25EF7" w:rsidRDefault="00B25EF7" w:rsidP="00B25EF7">
            <w:pPr>
              <w:pStyle w:val="Tabletext0"/>
              <w:rPr>
                <w:sz w:val="16"/>
              </w:rPr>
            </w:pPr>
            <w:r w:rsidRPr="00B25EF7">
              <w:rPr>
                <w:sz w:val="16"/>
              </w:rPr>
              <w:t>Possible judgment</w:t>
            </w:r>
          </w:p>
        </w:tc>
        <w:tc>
          <w:tcPr>
            <w:tcW w:w="2835" w:type="dxa"/>
            <w:shd w:val="clear" w:color="auto" w:fill="E6E7E8" w:themeFill="background2"/>
          </w:tcPr>
          <w:p w:rsidR="00B25EF7" w:rsidRPr="00B25EF7" w:rsidRDefault="00B25EF7" w:rsidP="0099724B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eastAsia="en-AU"/>
              </w:rPr>
            </w:pPr>
            <w:r w:rsidRPr="00B25EF7">
              <w:rPr>
                <w:b w:val="0"/>
                <w:lang w:eastAsia="en-AU"/>
              </w:rPr>
              <w:t>Additional comments</w:t>
            </w:r>
          </w:p>
        </w:tc>
        <w:tc>
          <w:tcPr>
            <w:tcW w:w="4820" w:type="dxa"/>
          </w:tcPr>
          <w:p w:rsidR="00B25EF7" w:rsidRDefault="00B25EF7" w:rsidP="00B25EF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31D69" w:rsidRPr="00955CF0" w:rsidRDefault="00031D69" w:rsidP="00955CF0">
      <w:pPr>
        <w:pStyle w:val="BodyText"/>
      </w:pPr>
    </w:p>
    <w:sectPr w:rsidR="00031D69" w:rsidRPr="00955CF0" w:rsidSect="00FF067C">
      <w:footerReference w:type="default" r:id="rId1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93F" w:rsidRDefault="0007093F">
      <w:r>
        <w:separator/>
      </w:r>
    </w:p>
    <w:p w:rsidR="0007093F" w:rsidRDefault="0007093F"/>
  </w:endnote>
  <w:endnote w:type="continuationSeparator" w:id="0">
    <w:p w:rsidR="0007093F" w:rsidRDefault="0007093F">
      <w:r>
        <w:continuationSeparator/>
      </w:r>
    </w:p>
    <w:p w:rsidR="0007093F" w:rsidRDefault="00070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03738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8EC50BC598514A3186EAC8ACCD91154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037388" w:rsidRDefault="007060F3" w:rsidP="0093255E">
              <w:pPr>
                <w:pStyle w:val="Footer"/>
              </w:pPr>
              <w:r>
                <w:t>I can count Assessment resource - Observation records</w:t>
              </w:r>
            </w:p>
          </w:sdtContent>
        </w:sdt>
        <w:p w:rsidR="00037388" w:rsidRPr="00FD561F" w:rsidRDefault="007060F3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96220737C63E44DD8270859CB2A7F34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B25EF7">
                <w:t>Mathematics</w:t>
              </w:r>
            </w:sdtContent>
          </w:sdt>
          <w:r w:rsidR="00037388">
            <w:tab/>
          </w:r>
        </w:p>
      </w:tc>
      <w:tc>
        <w:tcPr>
          <w:tcW w:w="2911" w:type="pct"/>
        </w:tcPr>
        <w:p w:rsidR="00037388" w:rsidRDefault="0003738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37388" w:rsidRPr="000F044B" w:rsidRDefault="007060F3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DB37F84813FB4CF2B1FB2E3DE61163D0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037388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037388" w:rsidRPr="000F044B">
            <w:t xml:space="preserve"> </w:t>
          </w:r>
        </w:p>
      </w:tc>
    </w:tr>
    <w:tr w:rsidR="0003738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037388" w:rsidRPr="00914504" w:rsidRDefault="0003738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123074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37388" w:rsidRPr="0085726A" w:rsidRDefault="0003738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F6" w:rsidRDefault="00B019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D821AF" wp14:editId="5A90E3D4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9F6" w:rsidRDefault="007060F3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371808">
                                <w:t>14437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371808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14437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03813122" wp14:editId="0E46952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019F6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B019F6" w:rsidRPr="004C49F2" w:rsidRDefault="00B019F6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B019F6" w:rsidRPr="000F044B" w:rsidRDefault="00B019F6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0A77AF">
                <w:rPr>
                  <w:shd w:val="clear" w:color="auto" w:fill="F7EA9F" w:themeFill="accent6"/>
                </w:rPr>
                <w:t>[</w:t>
              </w:r>
              <w:r>
                <w:rPr>
                  <w:shd w:val="clear" w:color="auto" w:fill="F7EA9F" w:themeFill="accent6"/>
                </w:rPr>
                <w:t>Year</w:t>
              </w:r>
              <w:r w:rsidRPr="000A77AF">
                <w:rPr>
                  <w:shd w:val="clear" w:color="auto" w:fill="F7EA9F" w:themeFill="accent6"/>
                </w:rPr>
                <w:t>]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B25EF7">
                <w:t>Mathematics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744EE7" w:rsidRDefault="00B25EF7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 can count</w:t>
              </w:r>
            </w:p>
          </w:sdtContent>
        </w:sdt>
        <w:p w:rsidR="00B019F6" w:rsidRPr="000F044B" w:rsidRDefault="00B019F6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B019F6" w:rsidRPr="000F044B" w:rsidRDefault="007060F3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B019F6">
                <w:t>Assessment resource</w:t>
              </w:r>
            </w:sdtContent>
          </w:sdt>
        </w:p>
      </w:tc>
    </w:tr>
  </w:tbl>
  <w:p w:rsidR="00B019F6" w:rsidRDefault="00B019F6" w:rsidP="0085726A">
    <w:pPr>
      <w:pStyle w:val="Smallspace"/>
    </w:pPr>
  </w:p>
  <w:p w:rsidR="00B019F6" w:rsidRDefault="00B019F6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93F" w:rsidRPr="00E95E3F" w:rsidRDefault="0007093F" w:rsidP="00B3438C">
      <w:pPr>
        <w:pStyle w:val="footnoteseparator"/>
      </w:pPr>
    </w:p>
  </w:footnote>
  <w:footnote w:type="continuationSeparator" w:id="0">
    <w:p w:rsidR="0007093F" w:rsidRDefault="0007093F">
      <w:r>
        <w:continuationSeparator/>
      </w:r>
    </w:p>
    <w:p w:rsidR="0007093F" w:rsidRDefault="000709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74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093F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2B54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3074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659E1"/>
    <w:rsid w:val="003703FD"/>
    <w:rsid w:val="00371808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C6AE9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28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060F3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5F7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5EF7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1515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3E2F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4D6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0C72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text0">
    <w:name w:val="Table text"/>
    <w:basedOn w:val="Normal"/>
    <w:link w:val="TabletextChar0"/>
    <w:rsid w:val="00B25EF7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B25EF7"/>
    <w:rPr>
      <w:sz w:val="18"/>
      <w:szCs w:val="18"/>
    </w:rPr>
  </w:style>
  <w:style w:type="paragraph" w:customStyle="1" w:styleId="Task-specassessablestatement">
    <w:name w:val="Task-spec assessable statement"/>
    <w:rsid w:val="00B25EF7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Tablehead">
    <w:name w:val="Table head"/>
    <w:basedOn w:val="Normal"/>
    <w:next w:val="Tabletext0"/>
    <w:rsid w:val="00B25EF7"/>
    <w:pPr>
      <w:spacing w:before="40" w:after="40" w:line="240" w:lineRule="auto"/>
    </w:pPr>
    <w:rPr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text0">
    <w:name w:val="Table text"/>
    <w:basedOn w:val="Normal"/>
    <w:link w:val="TabletextChar0"/>
    <w:rsid w:val="00B25EF7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B25EF7"/>
    <w:rPr>
      <w:sz w:val="18"/>
      <w:szCs w:val="18"/>
    </w:rPr>
  </w:style>
  <w:style w:type="paragraph" w:customStyle="1" w:styleId="Task-specassessablestatement">
    <w:name w:val="Task-spec assessable statement"/>
    <w:rsid w:val="00B25EF7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Tablehead">
    <w:name w:val="Table head"/>
    <w:basedOn w:val="Normal"/>
    <w:next w:val="Tabletext0"/>
    <w:rsid w:val="00B25EF7"/>
    <w:pPr>
      <w:spacing w:before="40" w:after="40" w:line="240" w:lineRule="auto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ropbox\QSADropbox\Australian%20Curriculum\Maths%20Curriculum%20Hub\Redeveloped%20packages%202013\QCAA%20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C50BC598514A3186EAC8ACCD911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F48D3-C4A1-4E83-96BD-9E691B0F6FEF}"/>
      </w:docPartPr>
      <w:docPartBody>
        <w:p w:rsidR="00AF5BC5" w:rsidRDefault="00DF029E">
          <w:pPr>
            <w:pStyle w:val="8EC50BC598514A3186EAC8ACCD911546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96220737C63E44DD8270859CB2A7F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F4722-B79E-4FD9-8960-09CF93807DDC}"/>
      </w:docPartPr>
      <w:docPartBody>
        <w:p w:rsidR="00AF5BC5" w:rsidRDefault="00DF029E">
          <w:pPr>
            <w:pStyle w:val="96220737C63E44DD8270859CB2A7F346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DB37F84813FB4CF2B1FB2E3DE6116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04E4A-66C7-4665-A265-C9681B6D3C5A}"/>
      </w:docPartPr>
      <w:docPartBody>
        <w:p w:rsidR="00AF5BC5" w:rsidRDefault="00DF029E">
          <w:pPr>
            <w:pStyle w:val="DB37F84813FB4CF2B1FB2E3DE61163D0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6EC87D3F49BE4BA7A32515488FF6A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AE728-1A66-4B88-BDA8-7588D55B63A0}"/>
      </w:docPartPr>
      <w:docPartBody>
        <w:p w:rsidR="00AF5BC5" w:rsidRDefault="00DF029E">
          <w:pPr>
            <w:pStyle w:val="6EC87D3F49BE4BA7A32515488FF6AFF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9E"/>
    <w:rsid w:val="00AE352E"/>
    <w:rsid w:val="00AF5BC5"/>
    <w:rsid w:val="00DF029E"/>
    <w:rsid w:val="00E7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C50BC598514A3186EAC8ACCD911546">
    <w:name w:val="8EC50BC598514A3186EAC8ACCD911546"/>
  </w:style>
  <w:style w:type="paragraph" w:customStyle="1" w:styleId="96220737C63E44DD8270859CB2A7F346">
    <w:name w:val="96220737C63E44DD8270859CB2A7F346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DB37F84813FB4CF2B1FB2E3DE61163D0">
    <w:name w:val="DB37F84813FB4CF2B1FB2E3DE61163D0"/>
  </w:style>
  <w:style w:type="paragraph" w:customStyle="1" w:styleId="6EC87D3F49BE4BA7A32515488FF6AFF7">
    <w:name w:val="6EC87D3F49BE4BA7A32515488FF6AF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C50BC598514A3186EAC8ACCD911546">
    <w:name w:val="8EC50BC598514A3186EAC8ACCD911546"/>
  </w:style>
  <w:style w:type="paragraph" w:customStyle="1" w:styleId="96220737C63E44DD8270859CB2A7F346">
    <w:name w:val="96220737C63E44DD8270859CB2A7F346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DB37F84813FB4CF2B1FB2E3DE61163D0">
    <w:name w:val="DB37F84813FB4CF2B1FB2E3DE61163D0"/>
  </w:style>
  <w:style w:type="paragraph" w:customStyle="1" w:styleId="6EC87D3F49BE4BA7A32515488FF6AFF7">
    <w:name w:val="6EC87D3F49BE4BA7A32515488FF6AF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 can count</CompanyPhone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46E74-654C-4663-AD48-991E56D15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2168543-0BFC-4DAE-9CD8-1119F24D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4</TotalTime>
  <Pages>1</Pages>
  <Words>147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 count</vt:lpstr>
    </vt:vector>
  </TitlesOfParts>
  <Company>Queensland Curriculum and Assessment Authority</Company>
  <LinksUpToDate>false</LinksUpToDate>
  <CharactersWithSpaces>1125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count Assessment resource - Observation records</dc:title>
  <dc:subject>Mathematics</dc:subject>
  <dc:creator>Queensland Curriculum and Assessment Authority</dc:creator>
  <cp:lastModifiedBy>QCAA</cp:lastModifiedBy>
  <cp:revision>3</cp:revision>
  <cp:lastPrinted>2014-02-26T00:54:00Z</cp:lastPrinted>
  <dcterms:created xsi:type="dcterms:W3CDTF">2014-08-01T04:26:00Z</dcterms:created>
  <dcterms:modified xsi:type="dcterms:W3CDTF">2014-08-11T02:52:00Z</dcterms:modified>
  <cp:category>14437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