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872C1E7A2D3846A08977379682CC8ACD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95744F">
                  <w:t>2</w:t>
                </w:r>
              </w:sdtContent>
            </w:sdt>
            <w:r>
              <w:t xml:space="preserve"> </w:t>
            </w:r>
            <w:r w:rsidR="0095744F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B763FE">
              <w:t>Task-</w:t>
            </w:r>
            <w:r>
              <w:t xml:space="preserve">specific standards — </w:t>
            </w:r>
            <w:r w:rsidR="004B0358">
              <w:t>matrix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29BB23F3869A4660BC9E71A14C99D1FC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187F91" w:rsidRPr="00BC59B6" w:rsidRDefault="00175845" w:rsidP="0095744F">
                <w:pPr>
                  <w:pStyle w:val="Title"/>
                </w:pPr>
                <w:r>
                  <w:t>My connections to places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6A69C2">
      <w:pPr>
        <w:pStyle w:val="Smallspace"/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0221B" w:rsidRDefault="00D23F9A" w:rsidP="0095744F">
      <w:pPr>
        <w:pStyle w:val="Copyright"/>
      </w:pPr>
      <w:r w:rsidRPr="007E1FB5">
        <w:t xml:space="preserve">© </w:t>
      </w:r>
      <w:r w:rsidR="006A69C2" w:rsidRPr="006A69C2">
        <w:t>The State of Queensland (Queensland Curriculum and Assessment Authority) and its licensors 2014. All web links correct at time of publication.</w:t>
      </w:r>
    </w:p>
    <w:p w:rsidR="00E63AE5" w:rsidRPr="00DA5F81" w:rsidRDefault="004D0FF2" w:rsidP="00DA5F81">
      <w:pPr>
        <w:pStyle w:val="PurposeStatement"/>
        <w:spacing w:before="240"/>
      </w:pPr>
      <w:r w:rsidRPr="00DA5F81">
        <w:rPr>
          <w:rStyle w:val="BoldCharStyle"/>
        </w:rPr>
        <w:t>Purpose of assessment</w:t>
      </w:r>
      <w:r w:rsidRPr="00B763FE">
        <w:rPr>
          <w:b/>
        </w:rPr>
        <w:t>:</w:t>
      </w:r>
      <w:r w:rsidRPr="00DA5F81">
        <w:t xml:space="preserve"> </w:t>
      </w:r>
      <w:r w:rsidR="00460BE2" w:rsidRPr="00DA5F81">
        <w:t xml:space="preserve">Present </w:t>
      </w:r>
      <w:r w:rsidR="0095744F" w:rsidRPr="00DA5F81">
        <w:t>findings about how people in different places are connected to each other, why places are important to them and how factors such as location and distance influence the connections</w:t>
      </w:r>
      <w:r w:rsidRPr="00DA5F81">
        <w:t>.</w:t>
      </w:r>
    </w:p>
    <w:tbl>
      <w:tblPr>
        <w:tblStyle w:val="QCAAtablestyle2"/>
        <w:tblW w:w="4900" w:type="pct"/>
        <w:tblInd w:w="142" w:type="dxa"/>
        <w:shd w:val="clear" w:color="auto" w:fill="808184" w:themeFill="text2"/>
        <w:tblLayout w:type="fixed"/>
        <w:tblLook w:val="01E0" w:firstRow="1" w:lastRow="1" w:firstColumn="1" w:lastColumn="1" w:noHBand="0" w:noVBand="0"/>
      </w:tblPr>
      <w:tblGrid>
        <w:gridCol w:w="488"/>
        <w:gridCol w:w="488"/>
        <w:gridCol w:w="488"/>
        <w:gridCol w:w="2613"/>
        <w:gridCol w:w="2258"/>
        <w:gridCol w:w="2178"/>
        <w:gridCol w:w="2178"/>
        <w:gridCol w:w="2178"/>
        <w:gridCol w:w="2178"/>
      </w:tblGrid>
      <w:tr w:rsidR="00AE2A09" w:rsidRPr="00F548CD" w:rsidTr="00B660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88" w:type="dxa"/>
          </w:tcPr>
          <w:p w:rsidR="00AE2A09" w:rsidRPr="00565C04" w:rsidRDefault="00AE2A09" w:rsidP="007844CE">
            <w:pPr>
              <w:spacing w:before="20" w:after="20"/>
              <w:jc w:val="right"/>
              <w:rPr>
                <w:rFonts w:cs="Arial"/>
              </w:rPr>
            </w:pPr>
          </w:p>
        </w:tc>
        <w:tc>
          <w:tcPr>
            <w:tcW w:w="488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AE2A09" w:rsidRPr="00565C04" w:rsidRDefault="00AE2A09" w:rsidP="007844CE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488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AE2A09" w:rsidRPr="00565C04" w:rsidRDefault="00AE2A09" w:rsidP="007844CE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613" w:type="dxa"/>
            <w:tcBorders>
              <w:top w:val="nil"/>
              <w:left w:val="nil"/>
              <w:right w:val="single" w:sz="4" w:space="0" w:color="A6A8AB"/>
            </w:tcBorders>
            <w:shd w:val="clear" w:color="auto" w:fill="FFFFFF" w:themeFill="background1"/>
          </w:tcPr>
          <w:p w:rsidR="00AE2A09" w:rsidRPr="00565C04" w:rsidRDefault="00AE2A09" w:rsidP="007844CE">
            <w:pPr>
              <w:spacing w:before="20" w:after="2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258" w:type="dxa"/>
            <w:tcBorders>
              <w:left w:val="single" w:sz="4" w:space="0" w:color="A6A8AB"/>
            </w:tcBorders>
            <w:shd w:val="clear" w:color="auto" w:fill="E6E7E8" w:themeFill="background2"/>
            <w:tcMar>
              <w:top w:w="0" w:type="dxa"/>
              <w:bottom w:w="0" w:type="dxa"/>
            </w:tcMar>
          </w:tcPr>
          <w:p w:rsidR="00AE2A09" w:rsidRPr="001714EA" w:rsidRDefault="00AE2A09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Applying</w:t>
            </w:r>
          </w:p>
          <w:p w:rsidR="00AE2A09" w:rsidRPr="001714EA" w:rsidRDefault="00AE2A09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(AP)</w:t>
            </w:r>
          </w:p>
        </w:tc>
        <w:tc>
          <w:tcPr>
            <w:tcW w:w="2178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AE2A09" w:rsidRPr="001714EA" w:rsidRDefault="00AE2A09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Making connections</w:t>
            </w:r>
          </w:p>
          <w:p w:rsidR="00AE2A09" w:rsidRPr="001714EA" w:rsidRDefault="00AE2A09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(MC)</w:t>
            </w:r>
          </w:p>
        </w:tc>
        <w:tc>
          <w:tcPr>
            <w:tcW w:w="2178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AE2A09" w:rsidRPr="001714EA" w:rsidRDefault="00AE2A09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Working with</w:t>
            </w:r>
          </w:p>
          <w:p w:rsidR="00AE2A09" w:rsidRPr="001714EA" w:rsidRDefault="00AE2A09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(WW)</w:t>
            </w:r>
          </w:p>
        </w:tc>
        <w:tc>
          <w:tcPr>
            <w:tcW w:w="2178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AE2A09" w:rsidRPr="001714EA" w:rsidRDefault="00AE2A09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Exploring</w:t>
            </w:r>
          </w:p>
          <w:p w:rsidR="00AE2A09" w:rsidRPr="001714EA" w:rsidRDefault="00AE2A09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(EX)</w:t>
            </w:r>
          </w:p>
        </w:tc>
        <w:tc>
          <w:tcPr>
            <w:tcW w:w="2178" w:type="dxa"/>
            <w:shd w:val="clear" w:color="auto" w:fill="E6E7E8" w:themeFill="background2"/>
            <w:tcMar>
              <w:top w:w="0" w:type="dxa"/>
              <w:bottom w:w="0" w:type="dxa"/>
            </w:tcMar>
          </w:tcPr>
          <w:p w:rsidR="00AE2A09" w:rsidRPr="001714EA" w:rsidRDefault="00AE2A09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Becoming aware</w:t>
            </w:r>
          </w:p>
          <w:p w:rsidR="00AE2A09" w:rsidRPr="001714EA" w:rsidRDefault="00AE2A09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(BA)</w:t>
            </w:r>
          </w:p>
        </w:tc>
      </w:tr>
      <w:tr w:rsidR="00B6600B" w:rsidRPr="00F548CD" w:rsidTr="00B6600B">
        <w:trPr>
          <w:cantSplit/>
          <w:trHeight w:val="3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" w:type="dxa"/>
            <w:vMerge w:val="restart"/>
            <w:tcBorders>
              <w:top w:val="single" w:sz="12" w:space="0" w:color="D52B1E"/>
            </w:tcBorders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B6600B" w:rsidRPr="00B763FE" w:rsidRDefault="00B6600B" w:rsidP="00B763FE">
            <w:pPr>
              <w:pStyle w:val="TableHeading"/>
              <w:jc w:val="center"/>
              <w:rPr>
                <w:color w:val="FFFFFF" w:themeColor="background1"/>
              </w:rPr>
            </w:pPr>
            <w:r w:rsidRPr="00B763FE">
              <w:rPr>
                <w:color w:val="FFFFFF" w:themeColor="background1"/>
              </w:rPr>
              <w:t>Understanding and Skills</w:t>
            </w:r>
          </w:p>
        </w:tc>
        <w:tc>
          <w:tcPr>
            <w:tcW w:w="488" w:type="dxa"/>
            <w:vMerge w:val="restart"/>
            <w:tcBorders>
              <w:top w:val="single" w:sz="12" w:space="0" w:color="D52B1E"/>
            </w:tcBorders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B6600B" w:rsidRPr="00B763FE" w:rsidRDefault="00B6600B" w:rsidP="00B763FE">
            <w:pPr>
              <w:pStyle w:val="TableHead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Geographical Knowledge </w:t>
            </w:r>
            <w:r w:rsidRPr="00B763FE">
              <w:rPr>
                <w:color w:val="FFFFFF" w:themeColor="background1"/>
              </w:rPr>
              <w:t>and Understanding</w:t>
            </w:r>
          </w:p>
        </w:tc>
        <w:tc>
          <w:tcPr>
            <w:tcW w:w="488" w:type="dxa"/>
            <w:vMerge w:val="restart"/>
            <w:tcBorders>
              <w:top w:val="single" w:sz="12" w:space="0" w:color="D52B1E"/>
            </w:tcBorders>
            <w:shd w:val="clear" w:color="auto" w:fill="E6E7E8" w:themeFill="background2"/>
            <w:textDirection w:val="btLr"/>
            <w:vAlign w:val="center"/>
          </w:tcPr>
          <w:p w:rsidR="00B6600B" w:rsidRPr="00DA5F81" w:rsidRDefault="00B6600B" w:rsidP="00B763FE">
            <w:pPr>
              <w:pStyle w:val="TableHead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63FE">
              <w:t>Knowledge and understanding</w:t>
            </w:r>
          </w:p>
        </w:tc>
        <w:tc>
          <w:tcPr>
            <w:tcW w:w="2613" w:type="dxa"/>
            <w:tcBorders>
              <w:top w:val="single" w:sz="12" w:space="0" w:color="D52B1E"/>
              <w:bottom w:val="single" w:sz="4" w:space="0" w:color="A6A8AB"/>
            </w:tcBorders>
            <w:shd w:val="clear" w:color="auto" w:fill="E6E7E8" w:themeFill="background2"/>
          </w:tcPr>
          <w:p w:rsidR="00B6600B" w:rsidRDefault="00B6600B" w:rsidP="00B6600B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63FE">
              <w:rPr>
                <w:rStyle w:val="BoldCharStyle"/>
                <w:b w:val="0"/>
              </w:rPr>
              <w:t>Describes</w:t>
            </w:r>
            <w:r>
              <w:rPr>
                <w:rStyle w:val="BoldCharStyle"/>
                <w:b w:val="0"/>
              </w:rPr>
              <w:t xml:space="preserve"> </w:t>
            </w:r>
            <w:r w:rsidRPr="00B763FE">
              <w:t>how people in different places are connected to each other and identif</w:t>
            </w:r>
            <w:r>
              <w:t xml:space="preserve">ies </w:t>
            </w:r>
            <w:r w:rsidRPr="00B763FE">
              <w:t>fact</w:t>
            </w:r>
            <w:r>
              <w:t xml:space="preserve">ors that influence </w:t>
            </w:r>
            <w:r w:rsidRPr="00B763FE">
              <w:t>these connection</w:t>
            </w:r>
            <w:r>
              <w:t>s</w:t>
            </w:r>
          </w:p>
          <w:p w:rsidR="00B6600B" w:rsidRPr="00B6600B" w:rsidRDefault="00B6600B" w:rsidP="00B6600B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Cs w:val="21"/>
              </w:rPr>
            </w:pPr>
            <w:r w:rsidRPr="00BB1995">
              <w:rPr>
                <w:b/>
              </w:rPr>
              <w:t>Section 3</w:t>
            </w:r>
          </w:p>
        </w:tc>
        <w:tc>
          <w:tcPr>
            <w:tcW w:w="2258" w:type="dxa"/>
            <w:tcBorders>
              <w:top w:val="single" w:sz="12" w:space="0" w:color="D52B1E"/>
              <w:bottom w:val="single" w:sz="4" w:space="0" w:color="A6A8AB"/>
            </w:tcBorders>
            <w:shd w:val="clear" w:color="auto" w:fill="FFFFFF" w:themeFill="background1"/>
          </w:tcPr>
          <w:p w:rsidR="00B6600B" w:rsidRDefault="00B6600B" w:rsidP="002F38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4C0031">
              <w:rPr>
                <w:rStyle w:val="shadingdifferences"/>
                <w:rFonts w:cs="Tahoma"/>
                <w:szCs w:val="16"/>
                <w:lang w:eastAsia="en-US"/>
              </w:rPr>
              <w:t>Clearly</w:t>
            </w:r>
            <w:r>
              <w:rPr>
                <w:rStyle w:val="BoldCharStyle"/>
                <w:b w:val="0"/>
              </w:rPr>
              <w:t xml:space="preserve"> </w:t>
            </w:r>
            <w:r w:rsidRPr="002F38E4">
              <w:rPr>
                <w:rStyle w:val="hi-lite"/>
              </w:rPr>
              <w:t>describes</w:t>
            </w:r>
            <w:r w:rsidRPr="004004E2">
              <w:t xml:space="preserve"> </w:t>
            </w:r>
            <w:r>
              <w:rPr>
                <w:rStyle w:val="shadingdifferences"/>
                <w:rFonts w:cs="Tahoma"/>
                <w:szCs w:val="16"/>
                <w:lang w:eastAsia="en-US"/>
              </w:rPr>
              <w:t>in an informed way</w:t>
            </w:r>
            <w:r w:rsidR="004004E2">
              <w:t xml:space="preserve"> </w:t>
            </w:r>
            <w:r>
              <w:rPr>
                <w:rStyle w:val="BoldCharStyle"/>
                <w:b w:val="0"/>
              </w:rPr>
              <w:t xml:space="preserve">how people are connected to each other and </w:t>
            </w:r>
            <w:r w:rsidRPr="004C0031">
              <w:rPr>
                <w:rStyle w:val="hi-lite"/>
              </w:rPr>
              <w:t>identifies</w:t>
            </w:r>
            <w:r>
              <w:rPr>
                <w:rStyle w:val="BoldCharStyle"/>
                <w:b w:val="0"/>
              </w:rPr>
              <w:t xml:space="preserve"> factors that influence these connections inc</w:t>
            </w:r>
            <w:r w:rsidR="004004E2">
              <w:rPr>
                <w:rStyle w:val="BoldCharStyle"/>
                <w:b w:val="0"/>
              </w:rPr>
              <w:t>luding technology and transport</w:t>
            </w:r>
          </w:p>
          <w:p w:rsidR="00B6600B" w:rsidRPr="00740634" w:rsidRDefault="00B6600B" w:rsidP="0074063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634">
              <w:t>e.g.</w:t>
            </w:r>
          </w:p>
          <w:p w:rsidR="00B6600B" w:rsidRPr="001714EA" w:rsidRDefault="00B6600B" w:rsidP="002D0C2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740634">
              <w:t>‘</w:t>
            </w:r>
            <w:r>
              <w:t xml:space="preserve"> </w:t>
            </w:r>
            <w:r w:rsidRPr="00740634">
              <w:t>_</w:t>
            </w:r>
            <w:proofErr w:type="gramEnd"/>
            <w:r w:rsidRPr="00740634">
              <w:t xml:space="preserve">_ is important to me. </w:t>
            </w:r>
            <w:r w:rsidRPr="00740634">
              <w:br/>
              <w:t>I travel there by plane to visit m</w:t>
            </w:r>
            <w:r>
              <w:t xml:space="preserve">y Grandmother who lives there. </w:t>
            </w:r>
            <w:r w:rsidRPr="00740634">
              <w:t>__ is far away. It is to the north of where I live so we don’t go to visit her very often. It is important for us to go because _</w:t>
            </w:r>
            <w:proofErr w:type="gramStart"/>
            <w:r w:rsidRPr="00740634">
              <w:t>_ .</w:t>
            </w:r>
            <w:proofErr w:type="gramEnd"/>
            <w:r w:rsidRPr="00740634">
              <w:t xml:space="preserve"> Even though we go to __ </w:t>
            </w:r>
            <w:proofErr w:type="spellStart"/>
            <w:r w:rsidRPr="00740634">
              <w:t>to</w:t>
            </w:r>
            <w:proofErr w:type="spellEnd"/>
            <w:r w:rsidRPr="00740634">
              <w:t xml:space="preserve"> see Grandma on the plane, we Skype her and ring her all the time so we feel very close and very connected </w:t>
            </w:r>
            <w:r w:rsidRPr="00740634">
              <w:br/>
              <w:t>to Grandma.’</w:t>
            </w:r>
          </w:p>
        </w:tc>
        <w:tc>
          <w:tcPr>
            <w:tcW w:w="2178" w:type="dxa"/>
            <w:tcBorders>
              <w:top w:val="single" w:sz="12" w:space="0" w:color="D52B1E"/>
              <w:bottom w:val="single" w:sz="4" w:space="0" w:color="A6A8AB"/>
            </w:tcBorders>
            <w:shd w:val="clear" w:color="auto" w:fill="FFFFFF" w:themeFill="background1"/>
          </w:tcPr>
          <w:p w:rsidR="00B6600B" w:rsidRPr="004004E2" w:rsidRDefault="00B6600B" w:rsidP="004004E2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hi-lite"/>
              </w:rPr>
              <w:t>D</w:t>
            </w:r>
            <w:r w:rsidRPr="00D27EE4">
              <w:rPr>
                <w:rStyle w:val="hi-lite"/>
              </w:rPr>
              <w:t>escribes</w:t>
            </w:r>
            <w:r w:rsidRPr="004004E2">
              <w:t xml:space="preserve"> </w:t>
            </w:r>
            <w:r w:rsidRPr="002F38E4">
              <w:rPr>
                <w:rStyle w:val="shadingdifferences"/>
                <w:rFonts w:cs="Tahoma"/>
                <w:szCs w:val="16"/>
                <w:lang w:eastAsia="en-US"/>
              </w:rPr>
              <w:t>in an informed way</w:t>
            </w:r>
            <w:r w:rsidRPr="00D27EE4">
              <w:t>:</w:t>
            </w:r>
            <w:r>
              <w:t xml:space="preserve"> how people in different places are connected to each other and </w:t>
            </w:r>
            <w:r w:rsidRPr="004C0031">
              <w:rPr>
                <w:rStyle w:val="hi-lite"/>
              </w:rPr>
              <w:t>identifies</w:t>
            </w:r>
            <w:r>
              <w:t xml:space="preserve"> factors that influence these connections including technology and transport</w:t>
            </w:r>
            <w:r w:rsidRPr="00BE57FA">
              <w:t xml:space="preserve"> </w:t>
            </w:r>
          </w:p>
        </w:tc>
        <w:tc>
          <w:tcPr>
            <w:tcW w:w="2178" w:type="dxa"/>
            <w:tcBorders>
              <w:top w:val="single" w:sz="12" w:space="0" w:color="D52B1E"/>
              <w:bottom w:val="single" w:sz="4" w:space="0" w:color="A6A8AB"/>
            </w:tcBorders>
            <w:shd w:val="clear" w:color="auto" w:fill="FFFFFF" w:themeFill="background1"/>
          </w:tcPr>
          <w:p w:rsidR="00B6600B" w:rsidRPr="00AE2A09" w:rsidRDefault="00B6600B" w:rsidP="00B763FE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4C0031">
              <w:rPr>
                <w:rStyle w:val="hi-lite"/>
              </w:rPr>
              <w:t>Describes</w:t>
            </w:r>
            <w:r>
              <w:t xml:space="preserve"> how people in different places are connected to each other and </w:t>
            </w:r>
            <w:r w:rsidRPr="004C0031">
              <w:rPr>
                <w:rStyle w:val="hi-lite"/>
              </w:rPr>
              <w:t>identifies</w:t>
            </w:r>
            <w:r>
              <w:t xml:space="preserve"> factors that influence these connections including technology</w:t>
            </w:r>
            <w:r w:rsidR="004004E2">
              <w:t xml:space="preserve"> and </w:t>
            </w:r>
            <w:r>
              <w:t>transport</w:t>
            </w:r>
          </w:p>
          <w:p w:rsidR="00B6600B" w:rsidRPr="002F38E4" w:rsidRDefault="00B6600B" w:rsidP="002F38E4">
            <w:pPr>
              <w:pStyle w:val="TableBullet"/>
              <w:numPr>
                <w:ilvl w:val="0"/>
                <w:numId w:val="0"/>
              </w:numPr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8E4">
              <w:t xml:space="preserve">e.g. </w:t>
            </w:r>
          </w:p>
          <w:p w:rsidR="00B6600B" w:rsidRPr="00AA310C" w:rsidRDefault="00B6600B" w:rsidP="002B7B0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ItalicCharStyle"/>
                <w:i w:val="0"/>
              </w:rPr>
            </w:pPr>
            <w:r w:rsidRPr="00740634">
              <w:t>‘__ is a very important place to me because we go there every Sunday to go to _</w:t>
            </w:r>
            <w:proofErr w:type="gramStart"/>
            <w:r w:rsidRPr="00740634">
              <w:t>_ .</w:t>
            </w:r>
            <w:proofErr w:type="gramEnd"/>
            <w:r>
              <w:t xml:space="preserve"> </w:t>
            </w:r>
            <w:r w:rsidRPr="00740634">
              <w:t>We go there to catch up with friends. It is so easy to get to _</w:t>
            </w:r>
            <w:proofErr w:type="gramStart"/>
            <w:r w:rsidRPr="00740634">
              <w:t>_</w:t>
            </w:r>
            <w:r>
              <w:t xml:space="preserve"> .</w:t>
            </w:r>
            <w:proofErr w:type="gramEnd"/>
            <w:r w:rsidRPr="00740634">
              <w:t xml:space="preserve"> </w:t>
            </w:r>
            <w:r>
              <w:t>W</w:t>
            </w:r>
            <w:r w:rsidRPr="00740634">
              <w:t>e just walk. It is close by.’</w:t>
            </w:r>
          </w:p>
        </w:tc>
        <w:tc>
          <w:tcPr>
            <w:tcW w:w="2178" w:type="dxa"/>
            <w:tcBorders>
              <w:top w:val="single" w:sz="12" w:space="0" w:color="D52B1E"/>
              <w:bottom w:val="single" w:sz="4" w:space="0" w:color="A6A8AB"/>
            </w:tcBorders>
            <w:shd w:val="clear" w:color="auto" w:fill="FFFFFF" w:themeFill="background1"/>
          </w:tcPr>
          <w:p w:rsidR="00B6600B" w:rsidRPr="0066315E" w:rsidRDefault="00B6600B" w:rsidP="002F38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Cs w:val="21"/>
              </w:rPr>
            </w:pPr>
            <w:r w:rsidRPr="004C0031">
              <w:rPr>
                <w:rStyle w:val="hi-lite"/>
              </w:rPr>
              <w:t>Describes</w:t>
            </w:r>
            <w:r w:rsidRPr="004004E2">
              <w:t xml:space="preserve"> </w:t>
            </w:r>
            <w:r w:rsidRPr="002F38E4">
              <w:rPr>
                <w:rStyle w:val="shadingdifferences"/>
                <w:rFonts w:cs="Tahoma"/>
                <w:szCs w:val="16"/>
                <w:lang w:eastAsia="en-US"/>
              </w:rPr>
              <w:t>with guidance</w:t>
            </w:r>
            <w:r w:rsidRPr="004004E2">
              <w:t xml:space="preserve"> </w:t>
            </w:r>
            <w:r w:rsidRPr="002F38E4">
              <w:t>how people in different places are connected to each other</w:t>
            </w:r>
            <w:r>
              <w:t xml:space="preserve"> and </w:t>
            </w:r>
            <w:r w:rsidRPr="002F38E4">
              <w:rPr>
                <w:rStyle w:val="hi-lite"/>
              </w:rPr>
              <w:t xml:space="preserve">identifies </w:t>
            </w:r>
            <w:r w:rsidRPr="004C0031">
              <w:rPr>
                <w:rStyle w:val="shadingdifferences"/>
                <w:rFonts w:cs="Tahoma"/>
                <w:szCs w:val="16"/>
                <w:lang w:eastAsia="en-US"/>
              </w:rPr>
              <w:t>with guidance</w:t>
            </w:r>
            <w:r>
              <w:t xml:space="preserve"> factors that influence these connections</w:t>
            </w:r>
          </w:p>
        </w:tc>
        <w:tc>
          <w:tcPr>
            <w:tcW w:w="2178" w:type="dxa"/>
            <w:tcBorders>
              <w:top w:val="single" w:sz="12" w:space="0" w:color="D52B1E"/>
              <w:bottom w:val="single" w:sz="4" w:space="0" w:color="A6A8AB"/>
            </w:tcBorders>
            <w:shd w:val="clear" w:color="auto" w:fill="FFFFFF" w:themeFill="background1"/>
          </w:tcPr>
          <w:p w:rsidR="00B6600B" w:rsidRPr="002F38E4" w:rsidRDefault="00B6600B" w:rsidP="002F38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0031">
              <w:rPr>
                <w:rStyle w:val="hi-lite"/>
              </w:rPr>
              <w:t>Describes</w:t>
            </w:r>
            <w:r w:rsidRPr="004004E2">
              <w:t xml:space="preserve"> </w:t>
            </w:r>
            <w:r w:rsidRPr="004C0031">
              <w:rPr>
                <w:rStyle w:val="shadingdifferences"/>
                <w:rFonts w:cs="Tahoma"/>
                <w:szCs w:val="16"/>
                <w:lang w:eastAsia="en-US"/>
              </w:rPr>
              <w:t>with direction</w:t>
            </w:r>
            <w:r w:rsidRPr="004004E2">
              <w:t xml:space="preserve"> </w:t>
            </w:r>
            <w:r w:rsidRPr="00B763FE">
              <w:t>connections to different places</w:t>
            </w:r>
            <w:r>
              <w:t xml:space="preserve"> and </w:t>
            </w:r>
            <w:r w:rsidRPr="002F38E4">
              <w:rPr>
                <w:rStyle w:val="hi-lite"/>
              </w:rPr>
              <w:t>identifies</w:t>
            </w:r>
            <w:r>
              <w:t xml:space="preserve"> </w:t>
            </w:r>
            <w:r w:rsidRPr="002F38E4">
              <w:rPr>
                <w:rStyle w:val="shadingdifferences"/>
                <w:rFonts w:cs="Tahoma"/>
                <w:szCs w:val="16"/>
              </w:rPr>
              <w:t>with direction</w:t>
            </w:r>
            <w:r>
              <w:rPr>
                <w:rStyle w:val="shadingdifferences"/>
                <w:rFonts w:cs="Tahoma"/>
                <w:szCs w:val="16"/>
                <w:lang w:eastAsia="en-US"/>
              </w:rPr>
              <w:t xml:space="preserve"> </w:t>
            </w:r>
            <w:r w:rsidRPr="002F38E4">
              <w:rPr>
                <w:rFonts w:ascii="Arial" w:hAnsi="Arial"/>
                <w:szCs w:val="21"/>
              </w:rPr>
              <w:t>factors that influence these connections</w:t>
            </w:r>
          </w:p>
          <w:p w:rsidR="00B6600B" w:rsidRPr="0066315E" w:rsidRDefault="00B6600B" w:rsidP="002F38E4">
            <w:pPr>
              <w:pStyle w:val="TableBullet"/>
              <w:numPr>
                <w:ilvl w:val="0"/>
                <w:numId w:val="0"/>
              </w:numPr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Cs w:val="21"/>
              </w:rPr>
            </w:pPr>
          </w:p>
        </w:tc>
      </w:tr>
      <w:tr w:rsidR="00B6600B" w:rsidRPr="00F548CD" w:rsidTr="00B6600B">
        <w:trPr>
          <w:cantSplit/>
          <w:trHeight w:val="1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B6600B" w:rsidRPr="00B763FE" w:rsidRDefault="00B6600B" w:rsidP="00B763FE">
            <w:pPr>
              <w:pStyle w:val="TableHeading"/>
              <w:jc w:val="center"/>
              <w:rPr>
                <w:color w:val="FFFFFF" w:themeColor="background1"/>
              </w:rPr>
            </w:pPr>
          </w:p>
        </w:tc>
        <w:tc>
          <w:tcPr>
            <w:tcW w:w="488" w:type="dxa"/>
            <w:vMerge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  <w:vAlign w:val="center"/>
          </w:tcPr>
          <w:p w:rsidR="00B6600B" w:rsidRPr="00B763FE" w:rsidRDefault="00B6600B" w:rsidP="00B763FE">
            <w:pPr>
              <w:pStyle w:val="TableHead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</w:tc>
        <w:tc>
          <w:tcPr>
            <w:tcW w:w="488" w:type="dxa"/>
            <w:vMerge/>
            <w:shd w:val="clear" w:color="auto" w:fill="E6E7E8" w:themeFill="background2"/>
            <w:textDirection w:val="btLr"/>
            <w:vAlign w:val="center"/>
          </w:tcPr>
          <w:p w:rsidR="00B6600B" w:rsidRPr="00B763FE" w:rsidRDefault="00B6600B" w:rsidP="00B763FE">
            <w:pPr>
              <w:pStyle w:val="TableHead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13" w:type="dxa"/>
            <w:tcBorders>
              <w:top w:val="single" w:sz="4" w:space="0" w:color="A6A8AB"/>
              <w:bottom w:val="single" w:sz="4" w:space="0" w:color="A6A8AB"/>
            </w:tcBorders>
            <w:shd w:val="clear" w:color="auto" w:fill="E6E7E8" w:themeFill="background2"/>
          </w:tcPr>
          <w:p w:rsidR="00B6600B" w:rsidRPr="00B763FE" w:rsidRDefault="00B6600B" w:rsidP="00B6600B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Explains </w:t>
            </w:r>
            <w:r w:rsidRPr="00B763FE">
              <w:t>why places are important to people</w:t>
            </w:r>
          </w:p>
          <w:p w:rsidR="00B6600B" w:rsidRPr="00BB1995" w:rsidRDefault="00B6600B" w:rsidP="00B6600B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oldCharStyle"/>
                <w:b w:val="0"/>
              </w:rPr>
            </w:pPr>
            <w:r w:rsidRPr="00BB1995">
              <w:rPr>
                <w:b/>
              </w:rPr>
              <w:t>Section 3</w:t>
            </w:r>
          </w:p>
        </w:tc>
        <w:tc>
          <w:tcPr>
            <w:tcW w:w="2258" w:type="dxa"/>
            <w:tcBorders>
              <w:top w:val="single" w:sz="4" w:space="0" w:color="A6A8AB"/>
            </w:tcBorders>
            <w:shd w:val="clear" w:color="auto" w:fill="FFFFFF" w:themeFill="background1"/>
          </w:tcPr>
          <w:p w:rsidR="00B6600B" w:rsidRPr="00AE2A09" w:rsidRDefault="00B6600B" w:rsidP="004004E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oldCharStyle"/>
                <w:b w:val="0"/>
              </w:rPr>
            </w:pPr>
            <w:r w:rsidRPr="002F38E4">
              <w:rPr>
                <w:rStyle w:val="shadingdifferences"/>
                <w:rFonts w:cs="Tahoma"/>
                <w:color w:val="000000" w:themeColor="text1"/>
                <w:szCs w:val="16"/>
                <w:lang w:eastAsia="en-US"/>
              </w:rPr>
              <w:t>Clearly</w:t>
            </w:r>
            <w:r w:rsidRPr="004004E2">
              <w:t xml:space="preserve"> </w:t>
            </w:r>
            <w:r>
              <w:rPr>
                <w:rStyle w:val="hi-lite"/>
              </w:rPr>
              <w:t>e</w:t>
            </w:r>
            <w:r w:rsidRPr="002F38E4">
              <w:rPr>
                <w:rStyle w:val="hi-lite"/>
              </w:rPr>
              <w:t>xplains</w:t>
            </w:r>
            <w:r>
              <w:t xml:space="preserve"> in an informed way </w:t>
            </w:r>
            <w:r w:rsidRPr="00B763FE">
              <w:t>why places are important to people</w:t>
            </w:r>
          </w:p>
        </w:tc>
        <w:tc>
          <w:tcPr>
            <w:tcW w:w="2178" w:type="dxa"/>
            <w:tcBorders>
              <w:top w:val="single" w:sz="4" w:space="0" w:color="A6A8AB"/>
            </w:tcBorders>
            <w:shd w:val="clear" w:color="auto" w:fill="FFFFFF" w:themeFill="background1"/>
          </w:tcPr>
          <w:p w:rsidR="00B6600B" w:rsidRPr="00D27EE4" w:rsidRDefault="00B6600B" w:rsidP="004004E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</w:rPr>
            </w:pPr>
            <w:r>
              <w:rPr>
                <w:rStyle w:val="hi-lite"/>
              </w:rPr>
              <w:t>E</w:t>
            </w:r>
            <w:r w:rsidRPr="002F38E4">
              <w:rPr>
                <w:rStyle w:val="hi-lite"/>
              </w:rPr>
              <w:t>xplains</w:t>
            </w:r>
            <w:r>
              <w:t xml:space="preserve"> in an informed way </w:t>
            </w:r>
            <w:r w:rsidRPr="00B763FE">
              <w:t>why places are important to people</w:t>
            </w:r>
          </w:p>
        </w:tc>
        <w:tc>
          <w:tcPr>
            <w:tcW w:w="2178" w:type="dxa"/>
            <w:tcBorders>
              <w:top w:val="single" w:sz="4" w:space="0" w:color="A6A8AB"/>
            </w:tcBorders>
            <w:shd w:val="clear" w:color="auto" w:fill="FFFFFF" w:themeFill="background1"/>
          </w:tcPr>
          <w:p w:rsidR="00B6600B" w:rsidRPr="00AE2A09" w:rsidRDefault="00B6600B" w:rsidP="004004E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oldCharStyle"/>
                <w:b w:val="0"/>
              </w:rPr>
            </w:pPr>
            <w:r w:rsidRPr="002F38E4">
              <w:rPr>
                <w:rStyle w:val="hi-lite"/>
              </w:rPr>
              <w:t>Explains</w:t>
            </w:r>
            <w:r>
              <w:t xml:space="preserve"> </w:t>
            </w:r>
            <w:r w:rsidRPr="00B763FE">
              <w:t>why places are important to people</w:t>
            </w:r>
          </w:p>
        </w:tc>
        <w:tc>
          <w:tcPr>
            <w:tcW w:w="2178" w:type="dxa"/>
            <w:tcBorders>
              <w:top w:val="single" w:sz="4" w:space="0" w:color="A6A8AB"/>
            </w:tcBorders>
            <w:shd w:val="clear" w:color="auto" w:fill="FFFFFF" w:themeFill="background1"/>
          </w:tcPr>
          <w:p w:rsidR="00B6600B" w:rsidRPr="00AE2A09" w:rsidRDefault="00B6600B" w:rsidP="004004E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oldCharStyle"/>
                <w:b w:val="0"/>
              </w:rPr>
            </w:pPr>
            <w:r w:rsidRPr="002F38E4">
              <w:rPr>
                <w:rStyle w:val="hi-lite"/>
              </w:rPr>
              <w:t>Explains</w:t>
            </w:r>
            <w:r>
              <w:t xml:space="preserve"> </w:t>
            </w:r>
            <w:r w:rsidR="004004E2" w:rsidRPr="002F38E4">
              <w:rPr>
                <w:rStyle w:val="shadingdifferences"/>
                <w:rFonts w:cs="Tahoma"/>
                <w:szCs w:val="16"/>
              </w:rPr>
              <w:t>with guidance</w:t>
            </w:r>
            <w:r w:rsidR="004004E2" w:rsidRPr="00B763FE">
              <w:t xml:space="preserve"> </w:t>
            </w:r>
            <w:r w:rsidRPr="00B763FE">
              <w:t>why places are important to people</w:t>
            </w:r>
            <w:r>
              <w:t xml:space="preserve"> </w:t>
            </w:r>
          </w:p>
        </w:tc>
        <w:tc>
          <w:tcPr>
            <w:tcW w:w="2178" w:type="dxa"/>
            <w:tcBorders>
              <w:top w:val="single" w:sz="4" w:space="0" w:color="A6A8AB"/>
            </w:tcBorders>
            <w:shd w:val="clear" w:color="auto" w:fill="FFFFFF" w:themeFill="background1"/>
          </w:tcPr>
          <w:p w:rsidR="00B6600B" w:rsidRPr="00AE2A09" w:rsidRDefault="00B6600B" w:rsidP="004004E2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oldCharStyle"/>
                <w:b w:val="0"/>
              </w:rPr>
            </w:pPr>
            <w:r w:rsidRPr="002F38E4">
              <w:rPr>
                <w:rStyle w:val="hi-lite"/>
              </w:rPr>
              <w:t>Explains</w:t>
            </w:r>
            <w:r>
              <w:t xml:space="preserve"> </w:t>
            </w:r>
            <w:r w:rsidR="004004E2" w:rsidRPr="002F38E4">
              <w:rPr>
                <w:rStyle w:val="shadingdifferences"/>
                <w:rFonts w:cs="Tahoma"/>
                <w:szCs w:val="16"/>
              </w:rPr>
              <w:t>with direction</w:t>
            </w:r>
            <w:r w:rsidR="004004E2" w:rsidRPr="00B763FE">
              <w:t xml:space="preserve"> </w:t>
            </w:r>
            <w:r w:rsidRPr="00B763FE">
              <w:t>why places are important to people</w:t>
            </w:r>
            <w:r>
              <w:t xml:space="preserve"> </w:t>
            </w:r>
          </w:p>
        </w:tc>
      </w:tr>
    </w:tbl>
    <w:p w:rsidR="00B763FE" w:rsidRDefault="00B763FE"/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B6600B" w:rsidTr="00B6600B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B6600B" w:rsidRPr="00F57CBD" w:rsidRDefault="00B6600B" w:rsidP="00B6600B">
            <w:pPr>
              <w:pStyle w:val="FootnoteText"/>
            </w:pPr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B6600B" w:rsidRDefault="00B6600B" w:rsidP="00B6600B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1529024218"/>
                <w:placeholder>
                  <w:docPart w:val="63D1087B4FF945FB9176C1CDC18E35C7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>
                  <w:t>2</w:t>
                </w:r>
              </w:sdtContent>
            </w:sdt>
            <w:r>
              <w:t xml:space="preserve"> Geography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>
              <w:t>Task-specific standards — matrix</w:t>
            </w:r>
          </w:p>
          <w:sdt>
            <w:sdtPr>
              <w:alias w:val="Document title"/>
              <w:tag w:val="Document title"/>
              <w:id w:val="-1662848794"/>
              <w:placeholder>
                <w:docPart w:val="E5FFC13405E04CC38309314C6B742E6E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B6600B" w:rsidRPr="00BC59B6" w:rsidRDefault="00B6600B" w:rsidP="00B6600B">
                <w:pPr>
                  <w:pStyle w:val="Title"/>
                </w:pPr>
                <w:r>
                  <w:t>My connections to places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B6600B" w:rsidRPr="00BC59B6" w:rsidRDefault="00B6600B" w:rsidP="00B6600B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</w:tbl>
    <w:p w:rsidR="00B6600B" w:rsidRDefault="00B6600B" w:rsidP="00B6600B">
      <w:pPr>
        <w:pStyle w:val="Copyright"/>
      </w:pPr>
      <w:proofErr w:type="gramStart"/>
      <w:r w:rsidRPr="007E1FB5">
        <w:t xml:space="preserve">© </w:t>
      </w:r>
      <w:r w:rsidRPr="006A69C2">
        <w:t>The State of Queensland (Queensland Curriculum and Assessment Authority) and its licensors 2014.</w:t>
      </w:r>
      <w:proofErr w:type="gramEnd"/>
      <w:r w:rsidRPr="006A69C2">
        <w:t xml:space="preserve"> All web links correct at time of publication.</w:t>
      </w:r>
    </w:p>
    <w:p w:rsidR="00B763FE" w:rsidRPr="00B6600B" w:rsidRDefault="00B6600B" w:rsidP="00B6600B">
      <w:pPr>
        <w:pStyle w:val="PurposeStatement"/>
        <w:spacing w:before="240"/>
      </w:pPr>
      <w:r w:rsidRPr="00DA5F81">
        <w:rPr>
          <w:rStyle w:val="BoldCharStyle"/>
        </w:rPr>
        <w:t>Purpose of assessment</w:t>
      </w:r>
      <w:r w:rsidRPr="00B763FE">
        <w:rPr>
          <w:b/>
        </w:rPr>
        <w:t>:</w:t>
      </w:r>
      <w:r w:rsidRPr="00DA5F81">
        <w:t xml:space="preserve"> Present findings about how people in different places are connected to each other, why places are important to them and how factors such as location and distance influence the connections.</w:t>
      </w:r>
    </w:p>
    <w:tbl>
      <w:tblPr>
        <w:tblStyle w:val="QCAAtablestyle2"/>
        <w:tblW w:w="4926" w:type="pct"/>
        <w:tblInd w:w="62" w:type="dxa"/>
        <w:shd w:val="clear" w:color="auto" w:fill="808184" w:themeFill="text2"/>
        <w:tblLayout w:type="fixed"/>
        <w:tblLook w:val="01E0" w:firstRow="1" w:lastRow="1" w:firstColumn="1" w:lastColumn="1" w:noHBand="0" w:noVBand="0"/>
      </w:tblPr>
      <w:tblGrid>
        <w:gridCol w:w="502"/>
        <w:gridCol w:w="486"/>
        <w:gridCol w:w="519"/>
        <w:gridCol w:w="2571"/>
        <w:gridCol w:w="2258"/>
        <w:gridCol w:w="2178"/>
        <w:gridCol w:w="2178"/>
        <w:gridCol w:w="2174"/>
        <w:gridCol w:w="2182"/>
      </w:tblGrid>
      <w:tr w:rsidR="002F38E4" w:rsidRPr="00F548CD" w:rsidTr="00B660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9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2" w:type="dxa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B763FE" w:rsidRPr="001714EA" w:rsidRDefault="00B763FE" w:rsidP="00DA5F81">
            <w:pPr>
              <w:pStyle w:val="Tablesubhead"/>
            </w:pPr>
          </w:p>
        </w:tc>
        <w:tc>
          <w:tcPr>
            <w:tcW w:w="486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</w:tcPr>
          <w:p w:rsidR="00B763FE" w:rsidRPr="00026C87" w:rsidRDefault="00B763FE" w:rsidP="00026C87">
            <w:pPr>
              <w:pStyle w:val="NewTableSub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B763FE" w:rsidRPr="001714EA" w:rsidRDefault="00B763FE" w:rsidP="00DA5F81">
            <w:pPr>
              <w:pStyle w:val="Tablesub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1" w:type="dxa"/>
            <w:tcBorders>
              <w:top w:val="nil"/>
              <w:left w:val="nil"/>
            </w:tcBorders>
            <w:shd w:val="clear" w:color="auto" w:fill="FFFFFF" w:themeFill="background1"/>
          </w:tcPr>
          <w:p w:rsidR="00B763FE" w:rsidRPr="00AE2A09" w:rsidRDefault="00B763FE" w:rsidP="00AE2A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8" w:type="dxa"/>
            <w:tcBorders>
              <w:top w:val="single" w:sz="4" w:space="0" w:color="A6A8AB"/>
            </w:tcBorders>
            <w:shd w:val="clear" w:color="auto" w:fill="E6E7E8" w:themeFill="background2"/>
          </w:tcPr>
          <w:p w:rsidR="00B763FE" w:rsidRPr="001714EA" w:rsidRDefault="00B763FE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Applying</w:t>
            </w:r>
          </w:p>
          <w:p w:rsidR="00B763FE" w:rsidRPr="001714EA" w:rsidRDefault="00B763FE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(AP)</w:t>
            </w:r>
          </w:p>
        </w:tc>
        <w:tc>
          <w:tcPr>
            <w:tcW w:w="2178" w:type="dxa"/>
            <w:tcBorders>
              <w:top w:val="single" w:sz="4" w:space="0" w:color="A6A8AB"/>
            </w:tcBorders>
            <w:shd w:val="clear" w:color="auto" w:fill="E6E7E8" w:themeFill="background2"/>
          </w:tcPr>
          <w:p w:rsidR="00B763FE" w:rsidRPr="001714EA" w:rsidRDefault="00B763FE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Making connections</w:t>
            </w:r>
          </w:p>
          <w:p w:rsidR="00B763FE" w:rsidRPr="001714EA" w:rsidRDefault="00B763FE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(MC)</w:t>
            </w:r>
          </w:p>
        </w:tc>
        <w:tc>
          <w:tcPr>
            <w:tcW w:w="2178" w:type="dxa"/>
            <w:tcBorders>
              <w:top w:val="single" w:sz="4" w:space="0" w:color="A6A8AB"/>
            </w:tcBorders>
            <w:shd w:val="clear" w:color="auto" w:fill="E6E7E8" w:themeFill="background2"/>
          </w:tcPr>
          <w:p w:rsidR="00B763FE" w:rsidRPr="001714EA" w:rsidRDefault="00B763FE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Working with</w:t>
            </w:r>
          </w:p>
          <w:p w:rsidR="00B763FE" w:rsidRPr="001714EA" w:rsidRDefault="00B763FE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(WW)</w:t>
            </w:r>
          </w:p>
        </w:tc>
        <w:tc>
          <w:tcPr>
            <w:tcW w:w="2174" w:type="dxa"/>
            <w:tcBorders>
              <w:top w:val="single" w:sz="4" w:space="0" w:color="A6A8AB"/>
            </w:tcBorders>
            <w:shd w:val="clear" w:color="auto" w:fill="E6E7E8" w:themeFill="background2"/>
          </w:tcPr>
          <w:p w:rsidR="00B763FE" w:rsidRPr="001714EA" w:rsidRDefault="00B763FE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Exploring</w:t>
            </w:r>
          </w:p>
          <w:p w:rsidR="00B763FE" w:rsidRPr="001714EA" w:rsidRDefault="00B763FE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(EX)</w:t>
            </w:r>
          </w:p>
        </w:tc>
        <w:tc>
          <w:tcPr>
            <w:tcW w:w="2182" w:type="dxa"/>
            <w:tcBorders>
              <w:top w:val="single" w:sz="4" w:space="0" w:color="A6A8AB"/>
            </w:tcBorders>
            <w:shd w:val="clear" w:color="auto" w:fill="E6E7E8" w:themeFill="background2"/>
          </w:tcPr>
          <w:p w:rsidR="00B763FE" w:rsidRPr="001714EA" w:rsidRDefault="00B763FE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Becoming aware</w:t>
            </w:r>
          </w:p>
          <w:p w:rsidR="00B763FE" w:rsidRPr="001714EA" w:rsidRDefault="00B763FE" w:rsidP="00B763FE">
            <w:pPr>
              <w:pStyle w:val="Tablesubhea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(BA)</w:t>
            </w:r>
          </w:p>
        </w:tc>
      </w:tr>
      <w:tr w:rsidR="002F38E4" w:rsidRPr="008F749B" w:rsidTr="00B6600B">
        <w:trPr>
          <w:cantSplit/>
          <w:trHeight w:val="16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vMerge w:val="restart"/>
            <w:tcBorders>
              <w:top w:val="single" w:sz="12" w:space="0" w:color="D52B1E"/>
              <w:left w:val="single" w:sz="4" w:space="0" w:color="A6A8AB"/>
            </w:tcBorders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C671BD" w:rsidRPr="00B6600B" w:rsidRDefault="00C671BD" w:rsidP="00B6600B">
            <w:pPr>
              <w:pStyle w:val="TableHeading"/>
              <w:jc w:val="center"/>
            </w:pPr>
            <w:r w:rsidRPr="00B6600B">
              <w:rPr>
                <w:color w:val="FFFFFF" w:themeColor="background1"/>
              </w:rPr>
              <w:t>Understanding and Skills</w:t>
            </w:r>
          </w:p>
        </w:tc>
        <w:tc>
          <w:tcPr>
            <w:tcW w:w="486" w:type="dxa"/>
            <w:vMerge w:val="restart"/>
            <w:shd w:val="clear" w:color="auto" w:fill="808184" w:themeFill="text2"/>
            <w:tcMar>
              <w:top w:w="0" w:type="dxa"/>
              <w:left w:w="113" w:type="dxa"/>
              <w:bottom w:w="0" w:type="dxa"/>
              <w:right w:w="28" w:type="dxa"/>
            </w:tcMar>
            <w:textDirection w:val="btLr"/>
          </w:tcPr>
          <w:p w:rsidR="00C671BD" w:rsidRPr="002F38E4" w:rsidRDefault="0025187B" w:rsidP="00B6600B">
            <w:pPr>
              <w:pStyle w:val="TableHead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  <w:rFonts w:asciiTheme="minorHAnsi" w:hAnsiTheme="minorHAnsi"/>
                <w:b w:val="0"/>
                <w:color w:val="000000" w:themeColor="text1"/>
                <w:sz w:val="19"/>
              </w:rPr>
            </w:pPr>
            <w:r>
              <w:rPr>
                <w:color w:val="FFFFFF" w:themeColor="background1"/>
              </w:rPr>
              <w:t>Geographical Inquiry and Skills</w:t>
            </w:r>
          </w:p>
        </w:tc>
        <w:tc>
          <w:tcPr>
            <w:tcW w:w="519" w:type="dxa"/>
            <w:tcBorders>
              <w:top w:val="single" w:sz="12" w:space="0" w:color="D52B1E"/>
            </w:tcBorders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C671BD" w:rsidRPr="002F38E4" w:rsidRDefault="00C671BD" w:rsidP="00B763FE">
            <w:pPr>
              <w:pStyle w:val="TableHeading"/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  <w:rFonts w:asciiTheme="minorHAnsi" w:hAnsiTheme="minorHAnsi"/>
                <w:b w:val="0"/>
                <w:color w:val="000000" w:themeColor="text1"/>
                <w:sz w:val="19"/>
              </w:rPr>
            </w:pPr>
            <w:r w:rsidRPr="002F38E4">
              <w:rPr>
                <w:lang w:eastAsia="en-AU"/>
              </w:rPr>
              <w:t xml:space="preserve">Questioning and </w:t>
            </w:r>
            <w:r w:rsidRPr="002F38E4">
              <w:rPr>
                <w:lang w:eastAsia="en-AU"/>
              </w:rPr>
              <w:br/>
              <w:t>researching</w:t>
            </w:r>
          </w:p>
        </w:tc>
        <w:tc>
          <w:tcPr>
            <w:tcW w:w="2571" w:type="dxa"/>
            <w:tcBorders>
              <w:top w:val="single" w:sz="12" w:space="0" w:color="D52B1E"/>
            </w:tcBorders>
            <w:shd w:val="clear" w:color="auto" w:fill="E6E7E8" w:themeFill="background2"/>
          </w:tcPr>
          <w:p w:rsidR="00C671BD" w:rsidRPr="002F38E4" w:rsidRDefault="00C671BD" w:rsidP="002916E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8E4">
              <w:t>Poses questions about familiar and unfamiliar places</w:t>
            </w:r>
            <w:r w:rsidR="007F27B5">
              <w:t xml:space="preserve"> and c</w:t>
            </w:r>
            <w:r w:rsidRPr="002F38E4">
              <w:t xml:space="preserve">ollects information </w:t>
            </w:r>
            <w:r w:rsidR="002916E6">
              <w:t>to answer these questions</w:t>
            </w:r>
          </w:p>
          <w:p w:rsidR="00C671BD" w:rsidRPr="002F38E4" w:rsidRDefault="00C671BD" w:rsidP="00D27EE4">
            <w:pPr>
              <w:pStyle w:val="TableText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  <w:color w:val="000000" w:themeColor="text1"/>
                <w:lang w:eastAsia="en-US"/>
              </w:rPr>
            </w:pPr>
            <w:r w:rsidRPr="002F38E4">
              <w:rPr>
                <w:b/>
              </w:rPr>
              <w:t>Section 1</w:t>
            </w:r>
          </w:p>
        </w:tc>
        <w:tc>
          <w:tcPr>
            <w:tcW w:w="2258" w:type="dxa"/>
            <w:shd w:val="clear" w:color="auto" w:fill="FFFFFF" w:themeFill="background1"/>
          </w:tcPr>
          <w:p w:rsidR="00C671BD" w:rsidRPr="002F38E4" w:rsidRDefault="00C671BD" w:rsidP="00532159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</w:rPr>
            </w:pPr>
            <w:r w:rsidRPr="002F38E4">
              <w:rPr>
                <w:rStyle w:val="hi-lite"/>
              </w:rPr>
              <w:t>Poses</w:t>
            </w:r>
            <w:r w:rsidRPr="002F38E4">
              <w:rPr>
                <w:color w:val="auto"/>
                <w:lang w:eastAsia="en-AU"/>
              </w:rPr>
              <w:t xml:space="preserve"> questions about familiar and unfamiliar places</w:t>
            </w:r>
            <w:r w:rsidR="007F27B5">
              <w:rPr>
                <w:color w:val="auto"/>
                <w:lang w:eastAsia="en-AU"/>
              </w:rPr>
              <w:t xml:space="preserve"> </w:t>
            </w:r>
            <w:r w:rsidRPr="002F38E4">
              <w:rPr>
                <w:color w:val="auto"/>
                <w:lang w:eastAsia="en-AU"/>
              </w:rPr>
              <w:t xml:space="preserve">and </w:t>
            </w:r>
            <w:r w:rsidRPr="002F38E4">
              <w:rPr>
                <w:rStyle w:val="hi-lite"/>
              </w:rPr>
              <w:t>collects</w:t>
            </w:r>
            <w:r w:rsidRPr="002F38E4">
              <w:rPr>
                <w:color w:val="auto"/>
                <w:lang w:eastAsia="en-AU"/>
              </w:rPr>
              <w:t xml:space="preserve"> in a </w:t>
            </w:r>
            <w:r w:rsidRPr="002F38E4">
              <w:rPr>
                <w:rStyle w:val="shadingdifferences"/>
                <w:rFonts w:cs="Tahoma"/>
                <w:szCs w:val="16"/>
              </w:rPr>
              <w:t>considered</w:t>
            </w:r>
            <w:r w:rsidRPr="002F38E4">
              <w:rPr>
                <w:color w:val="auto"/>
                <w:lang w:eastAsia="en-AU"/>
              </w:rPr>
              <w:t xml:space="preserve"> way relevant information to answer these questions</w:t>
            </w:r>
          </w:p>
        </w:tc>
        <w:tc>
          <w:tcPr>
            <w:tcW w:w="2178" w:type="dxa"/>
            <w:shd w:val="clear" w:color="auto" w:fill="FFFFFF" w:themeFill="background1"/>
          </w:tcPr>
          <w:p w:rsidR="00C671BD" w:rsidRPr="002F38E4" w:rsidRDefault="00C671BD" w:rsidP="002F38E4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</w:rPr>
            </w:pPr>
            <w:r w:rsidRPr="002F38E4">
              <w:rPr>
                <w:rStyle w:val="hi-lite"/>
              </w:rPr>
              <w:t>Poses</w:t>
            </w:r>
            <w:r w:rsidRPr="002F38E4">
              <w:rPr>
                <w:color w:val="auto"/>
                <w:lang w:eastAsia="en-AU"/>
              </w:rPr>
              <w:t xml:space="preserve"> questions about familiar and unfamiliar places and </w:t>
            </w:r>
            <w:r w:rsidRPr="002F38E4">
              <w:rPr>
                <w:rStyle w:val="hi-lite"/>
              </w:rPr>
              <w:t>collects</w:t>
            </w:r>
            <w:r w:rsidRPr="002F38E4">
              <w:rPr>
                <w:color w:val="auto"/>
                <w:lang w:eastAsia="en-AU"/>
              </w:rPr>
              <w:t xml:space="preserve"> </w:t>
            </w:r>
            <w:r w:rsidRPr="002F38E4">
              <w:rPr>
                <w:rStyle w:val="shadingdifferences"/>
                <w:rFonts w:cs="Tahoma"/>
                <w:szCs w:val="16"/>
              </w:rPr>
              <w:t>relevant</w:t>
            </w:r>
            <w:r w:rsidRPr="002F38E4">
              <w:rPr>
                <w:color w:val="auto"/>
                <w:lang w:eastAsia="en-AU"/>
              </w:rPr>
              <w:t xml:space="preserve"> information to answer these questions</w:t>
            </w:r>
            <w:r w:rsidRPr="002F38E4">
              <w:rPr>
                <w:rStyle w:val="hi-lite"/>
              </w:rPr>
              <w:t xml:space="preserve"> </w:t>
            </w:r>
          </w:p>
        </w:tc>
        <w:tc>
          <w:tcPr>
            <w:tcW w:w="2178" w:type="dxa"/>
            <w:shd w:val="clear" w:color="auto" w:fill="FFFFFF" w:themeFill="background1"/>
          </w:tcPr>
          <w:p w:rsidR="00C671BD" w:rsidRPr="002F38E4" w:rsidRDefault="00C671BD" w:rsidP="002F38E4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</w:rPr>
            </w:pPr>
            <w:r w:rsidRPr="002F38E4">
              <w:rPr>
                <w:rStyle w:val="hi-lite"/>
              </w:rPr>
              <w:t>Poses</w:t>
            </w:r>
            <w:r w:rsidRPr="002F38E4">
              <w:rPr>
                <w:color w:val="auto"/>
                <w:lang w:eastAsia="en-AU"/>
              </w:rPr>
              <w:t xml:space="preserve"> questions about familiar places and unfamiliar places and </w:t>
            </w:r>
            <w:r w:rsidRPr="002F38E4">
              <w:rPr>
                <w:rStyle w:val="hi-lite"/>
              </w:rPr>
              <w:t>collects</w:t>
            </w:r>
            <w:r w:rsidRPr="00532159">
              <w:t xml:space="preserve"> </w:t>
            </w:r>
            <w:r w:rsidRPr="002F38E4">
              <w:rPr>
                <w:color w:val="auto"/>
                <w:lang w:eastAsia="en-AU"/>
              </w:rPr>
              <w:t>information to answer these questions</w:t>
            </w:r>
          </w:p>
        </w:tc>
        <w:tc>
          <w:tcPr>
            <w:tcW w:w="2174" w:type="dxa"/>
            <w:shd w:val="clear" w:color="auto" w:fill="FFFFFF" w:themeFill="background1"/>
          </w:tcPr>
          <w:p w:rsidR="00C671BD" w:rsidRPr="002F38E4" w:rsidRDefault="00C671BD" w:rsidP="002F38E4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</w:rPr>
            </w:pPr>
            <w:r w:rsidRPr="002F38E4">
              <w:rPr>
                <w:rStyle w:val="hi-lite"/>
              </w:rPr>
              <w:t>Poses</w:t>
            </w:r>
            <w:r w:rsidRPr="002F38E4">
              <w:rPr>
                <w:color w:val="auto"/>
                <w:lang w:eastAsia="en-AU"/>
              </w:rPr>
              <w:t xml:space="preserve"> questions about familiar places and unfamiliar places </w:t>
            </w:r>
            <w:r w:rsidRPr="002F38E4">
              <w:rPr>
                <w:rStyle w:val="shadingdifferences"/>
                <w:rFonts w:cs="Tahoma"/>
                <w:szCs w:val="16"/>
              </w:rPr>
              <w:t>with guidanc</w:t>
            </w:r>
            <w:r w:rsidR="007F27B5" w:rsidRPr="002F38E4">
              <w:rPr>
                <w:rStyle w:val="shadingdifferences"/>
                <w:rFonts w:cs="Tahoma"/>
                <w:szCs w:val="16"/>
              </w:rPr>
              <w:t>e</w:t>
            </w:r>
            <w:r w:rsidR="007F27B5">
              <w:rPr>
                <w:color w:val="auto"/>
                <w:lang w:eastAsia="en-AU"/>
              </w:rPr>
              <w:t xml:space="preserve"> </w:t>
            </w:r>
            <w:r w:rsidRPr="002F38E4">
              <w:rPr>
                <w:color w:val="auto"/>
                <w:lang w:eastAsia="en-AU"/>
              </w:rPr>
              <w:t xml:space="preserve">and </w:t>
            </w:r>
            <w:r w:rsidRPr="002F38E4">
              <w:rPr>
                <w:rStyle w:val="hi-lite"/>
              </w:rPr>
              <w:t xml:space="preserve">collects </w:t>
            </w:r>
            <w:r w:rsidRPr="002F38E4">
              <w:rPr>
                <w:color w:val="auto"/>
                <w:lang w:eastAsia="en-AU"/>
              </w:rPr>
              <w:t xml:space="preserve">information </w:t>
            </w:r>
            <w:r w:rsidRPr="002F38E4">
              <w:rPr>
                <w:rStyle w:val="shadingdifferences"/>
                <w:rFonts w:cs="Tahoma"/>
                <w:szCs w:val="16"/>
              </w:rPr>
              <w:t>with guidance</w:t>
            </w:r>
            <w:r w:rsidRPr="002F38E4">
              <w:rPr>
                <w:color w:val="auto"/>
                <w:lang w:eastAsia="en-AU"/>
              </w:rPr>
              <w:t xml:space="preserve"> to answer these questions</w:t>
            </w:r>
          </w:p>
        </w:tc>
        <w:tc>
          <w:tcPr>
            <w:tcW w:w="2182" w:type="dxa"/>
            <w:shd w:val="clear" w:color="auto" w:fill="FFFFFF" w:themeFill="background1"/>
          </w:tcPr>
          <w:p w:rsidR="00C671BD" w:rsidRPr="002F38E4" w:rsidRDefault="00C671BD" w:rsidP="002F38E4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i-lite"/>
              </w:rPr>
            </w:pPr>
            <w:r w:rsidRPr="002F38E4">
              <w:rPr>
                <w:rStyle w:val="hi-lite"/>
              </w:rPr>
              <w:t>Poses</w:t>
            </w:r>
            <w:r w:rsidRPr="002F38E4">
              <w:rPr>
                <w:color w:val="auto"/>
                <w:lang w:eastAsia="en-AU"/>
              </w:rPr>
              <w:t xml:space="preserve"> questions about familiar places and unfamiliar places </w:t>
            </w:r>
            <w:r w:rsidRPr="002F38E4">
              <w:rPr>
                <w:rStyle w:val="shadingdifferences"/>
                <w:rFonts w:cs="Tahoma"/>
                <w:szCs w:val="16"/>
              </w:rPr>
              <w:t>with direction</w:t>
            </w:r>
            <w:r w:rsidR="007F27B5">
              <w:rPr>
                <w:color w:val="auto"/>
                <w:lang w:eastAsia="en-AU"/>
              </w:rPr>
              <w:t xml:space="preserve"> </w:t>
            </w:r>
            <w:r w:rsidRPr="002F38E4">
              <w:rPr>
                <w:color w:val="auto"/>
                <w:lang w:eastAsia="en-AU"/>
              </w:rPr>
              <w:t xml:space="preserve">and </w:t>
            </w:r>
            <w:r w:rsidRPr="002F38E4">
              <w:rPr>
                <w:rStyle w:val="hi-lite"/>
              </w:rPr>
              <w:t xml:space="preserve">collects </w:t>
            </w:r>
            <w:r w:rsidRPr="002F38E4">
              <w:rPr>
                <w:color w:val="auto"/>
                <w:lang w:eastAsia="en-AU"/>
              </w:rPr>
              <w:t xml:space="preserve">information </w:t>
            </w:r>
            <w:r w:rsidRPr="002F38E4">
              <w:rPr>
                <w:rStyle w:val="shadingdifferences"/>
                <w:rFonts w:cs="Tahoma"/>
                <w:szCs w:val="16"/>
              </w:rPr>
              <w:t>with direction</w:t>
            </w:r>
            <w:r w:rsidRPr="002F38E4">
              <w:rPr>
                <w:color w:val="auto"/>
                <w:lang w:eastAsia="en-AU"/>
              </w:rPr>
              <w:t xml:space="preserve"> to answer these questions</w:t>
            </w:r>
          </w:p>
        </w:tc>
      </w:tr>
      <w:tr w:rsidR="002F38E4" w:rsidRPr="00F548CD" w:rsidTr="00B6600B">
        <w:trPr>
          <w:cantSplit/>
          <w:trHeight w:val="1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vMerge/>
            <w:tcBorders>
              <w:left w:val="single" w:sz="4" w:space="0" w:color="A6A8AB"/>
            </w:tcBorders>
            <w:shd w:val="clear" w:color="auto" w:fill="808184" w:themeFill="text2"/>
            <w:textDirection w:val="btLr"/>
          </w:tcPr>
          <w:p w:rsidR="00C671BD" w:rsidRPr="001714EA" w:rsidRDefault="00C671BD" w:rsidP="00B763FE">
            <w:pPr>
              <w:pStyle w:val="TableHeading"/>
              <w:jc w:val="center"/>
              <w:rPr>
                <w:rFonts w:cs="Arial"/>
                <w:bCs/>
                <w:color w:val="FFFFFF"/>
                <w:sz w:val="18"/>
                <w:szCs w:val="18"/>
              </w:rPr>
            </w:pPr>
          </w:p>
        </w:tc>
        <w:tc>
          <w:tcPr>
            <w:tcW w:w="486" w:type="dxa"/>
            <w:vMerge/>
            <w:shd w:val="clear" w:color="auto" w:fill="808184" w:themeFill="text2"/>
            <w:textDirection w:val="btLr"/>
          </w:tcPr>
          <w:p w:rsidR="00C671BD" w:rsidRPr="001714EA" w:rsidRDefault="00C671BD" w:rsidP="00B763FE">
            <w:pPr>
              <w:pStyle w:val="TableHead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FFFF"/>
                <w:sz w:val="18"/>
                <w:szCs w:val="18"/>
              </w:rPr>
            </w:pPr>
          </w:p>
        </w:tc>
        <w:tc>
          <w:tcPr>
            <w:tcW w:w="519" w:type="dxa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C671BD" w:rsidRPr="001714EA" w:rsidRDefault="00C671BD" w:rsidP="00740634">
            <w:pPr>
              <w:pStyle w:val="TableHead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Interpreting and </w:t>
            </w:r>
            <w:r w:rsidRPr="001714EA">
              <w:t xml:space="preserve"> </w:t>
            </w:r>
            <w:r>
              <w:t>analysing</w:t>
            </w:r>
          </w:p>
        </w:tc>
        <w:tc>
          <w:tcPr>
            <w:tcW w:w="2571" w:type="dxa"/>
            <w:shd w:val="clear" w:color="auto" w:fill="E6E7E8" w:themeFill="background2"/>
          </w:tcPr>
          <w:p w:rsidR="00C671BD" w:rsidRPr="00D27EE4" w:rsidRDefault="00C671BD" w:rsidP="00D27E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7EE4">
              <w:t>Interprets geographical information to draw conclusio</w:t>
            </w:r>
            <w:bookmarkStart w:id="1" w:name="_GoBack"/>
            <w:bookmarkEnd w:id="1"/>
            <w:r w:rsidRPr="00D27EE4">
              <w:t>ns</w:t>
            </w:r>
          </w:p>
          <w:p w:rsidR="00C671BD" w:rsidRPr="00D27EE4" w:rsidRDefault="00C671BD" w:rsidP="00D27E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27EE4">
              <w:rPr>
                <w:b/>
              </w:rPr>
              <w:t>Sections 2 and 3</w:t>
            </w:r>
          </w:p>
        </w:tc>
        <w:tc>
          <w:tcPr>
            <w:tcW w:w="2258" w:type="dxa"/>
            <w:shd w:val="clear" w:color="auto" w:fill="FFFFFF" w:themeFill="background1"/>
          </w:tcPr>
          <w:p w:rsidR="00C671BD" w:rsidRPr="00D27EE4" w:rsidRDefault="00C671BD" w:rsidP="00753B7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8E4">
              <w:rPr>
                <w:rStyle w:val="hi-lite"/>
              </w:rPr>
              <w:t>Interprets</w:t>
            </w:r>
            <w:r>
              <w:t xml:space="preserve"> geographical information to draw </w:t>
            </w:r>
            <w:r w:rsidRPr="002F38E4">
              <w:rPr>
                <w:rStyle w:val="shadingdifferences"/>
                <w:rFonts w:cs="Tahoma"/>
                <w:szCs w:val="16"/>
              </w:rPr>
              <w:t>reasoned</w:t>
            </w:r>
            <w:r>
              <w:t xml:space="preserve"> conclusions </w:t>
            </w:r>
          </w:p>
        </w:tc>
        <w:tc>
          <w:tcPr>
            <w:tcW w:w="2178" w:type="dxa"/>
            <w:shd w:val="clear" w:color="auto" w:fill="FFFFFF" w:themeFill="background1"/>
          </w:tcPr>
          <w:p w:rsidR="00C671BD" w:rsidRPr="00D27EE4" w:rsidRDefault="00C671BD" w:rsidP="00753B7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8E4">
              <w:rPr>
                <w:rStyle w:val="hi-lite"/>
              </w:rPr>
              <w:t>Interprets</w:t>
            </w:r>
            <w:r>
              <w:t xml:space="preserve"> geographical information to draw </w:t>
            </w:r>
            <w:r w:rsidRPr="002F38E4">
              <w:rPr>
                <w:rStyle w:val="shadingdifferences"/>
                <w:rFonts w:cs="Tahoma"/>
                <w:szCs w:val="16"/>
              </w:rPr>
              <w:t>informed</w:t>
            </w:r>
            <w:r w:rsidRPr="00532159">
              <w:t xml:space="preserve"> </w:t>
            </w:r>
            <w:r>
              <w:t xml:space="preserve">conclusions </w:t>
            </w:r>
          </w:p>
        </w:tc>
        <w:tc>
          <w:tcPr>
            <w:tcW w:w="2178" w:type="dxa"/>
            <w:shd w:val="clear" w:color="auto" w:fill="FFFFFF" w:themeFill="background1"/>
          </w:tcPr>
          <w:p w:rsidR="00C671BD" w:rsidRPr="00D27EE4" w:rsidRDefault="00C671BD" w:rsidP="00753B7A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8E4">
              <w:rPr>
                <w:rStyle w:val="hi-lite"/>
              </w:rPr>
              <w:t>Interprets</w:t>
            </w:r>
            <w:r>
              <w:t xml:space="preserve"> geographical information to draw conclusions </w:t>
            </w:r>
          </w:p>
        </w:tc>
        <w:tc>
          <w:tcPr>
            <w:tcW w:w="2174" w:type="dxa"/>
            <w:shd w:val="clear" w:color="auto" w:fill="FFFFFF" w:themeFill="background1"/>
          </w:tcPr>
          <w:p w:rsidR="00C671BD" w:rsidRPr="002F38E4" w:rsidRDefault="00C671BD" w:rsidP="00D27EE4">
            <w:pPr>
              <w:pStyle w:val="TableText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C8DDF2"/>
              </w:rPr>
            </w:pPr>
            <w:r>
              <w:rPr>
                <w:rStyle w:val="hi-lite"/>
              </w:rPr>
              <w:t>Interprets</w:t>
            </w:r>
            <w:r w:rsidRPr="00532159">
              <w:t xml:space="preserve"> </w:t>
            </w:r>
            <w:r w:rsidRPr="002F38E4">
              <w:t xml:space="preserve">geographical information with guidance to </w:t>
            </w:r>
            <w:r w:rsidRPr="002F38E4">
              <w:rPr>
                <w:rStyle w:val="shadingdifferences"/>
                <w:rFonts w:cs="Tahoma"/>
                <w:szCs w:val="16"/>
              </w:rPr>
              <w:t>make statements about</w:t>
            </w:r>
            <w:r w:rsidRPr="002F38E4">
              <w:t xml:space="preserve"> connections</w:t>
            </w:r>
          </w:p>
        </w:tc>
        <w:tc>
          <w:tcPr>
            <w:tcW w:w="2182" w:type="dxa"/>
            <w:shd w:val="clear" w:color="auto" w:fill="FFFFFF" w:themeFill="background1"/>
          </w:tcPr>
          <w:p w:rsidR="00C671BD" w:rsidRPr="002F38E4" w:rsidRDefault="00C671BD" w:rsidP="00D27EE4">
            <w:pPr>
              <w:pStyle w:val="TableText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C8DDF2"/>
              </w:rPr>
            </w:pPr>
            <w:r>
              <w:rPr>
                <w:rStyle w:val="hi-lite"/>
              </w:rPr>
              <w:t>Interprets</w:t>
            </w:r>
            <w:r w:rsidRPr="00532159">
              <w:t xml:space="preserve"> </w:t>
            </w:r>
            <w:r w:rsidRPr="002F38E4">
              <w:t xml:space="preserve">geographical information with direction to </w:t>
            </w:r>
            <w:r w:rsidRPr="002F38E4">
              <w:rPr>
                <w:rStyle w:val="shadingdifferences"/>
                <w:rFonts w:cs="Tahoma"/>
                <w:szCs w:val="16"/>
              </w:rPr>
              <w:t>make statements about</w:t>
            </w:r>
            <w:r w:rsidRPr="002F38E4">
              <w:t xml:space="preserve"> connections</w:t>
            </w:r>
          </w:p>
        </w:tc>
      </w:tr>
      <w:tr w:rsidR="002F38E4" w:rsidRPr="00F548CD" w:rsidTr="00B6600B">
        <w:trPr>
          <w:cantSplit/>
          <w:trHeight w:val="1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vMerge/>
            <w:tcBorders>
              <w:left w:val="single" w:sz="4" w:space="0" w:color="A6A8AB"/>
            </w:tcBorders>
            <w:shd w:val="clear" w:color="auto" w:fill="808184" w:themeFill="text2"/>
            <w:textDirection w:val="btLr"/>
          </w:tcPr>
          <w:p w:rsidR="00C671BD" w:rsidRPr="001714EA" w:rsidRDefault="00C671BD" w:rsidP="00B763FE">
            <w:pPr>
              <w:pStyle w:val="TableHeading"/>
              <w:jc w:val="center"/>
              <w:rPr>
                <w:rFonts w:cs="Arial"/>
                <w:bCs/>
                <w:color w:val="FFFFFF"/>
                <w:sz w:val="18"/>
                <w:szCs w:val="18"/>
              </w:rPr>
            </w:pPr>
          </w:p>
        </w:tc>
        <w:tc>
          <w:tcPr>
            <w:tcW w:w="486" w:type="dxa"/>
            <w:vMerge/>
            <w:shd w:val="clear" w:color="auto" w:fill="808184" w:themeFill="text2"/>
            <w:textDirection w:val="btLr"/>
          </w:tcPr>
          <w:p w:rsidR="00C671BD" w:rsidRPr="001714EA" w:rsidRDefault="00C671BD" w:rsidP="00B763FE">
            <w:pPr>
              <w:pStyle w:val="TableHead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FFFF"/>
                <w:sz w:val="18"/>
                <w:szCs w:val="18"/>
              </w:rPr>
            </w:pPr>
          </w:p>
        </w:tc>
        <w:tc>
          <w:tcPr>
            <w:tcW w:w="519" w:type="dxa"/>
            <w:vMerge w:val="restart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C671BD" w:rsidRPr="001714EA" w:rsidRDefault="00C671BD" w:rsidP="00B763FE">
            <w:pPr>
              <w:pStyle w:val="TableHead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714EA">
              <w:t>Communicating</w:t>
            </w:r>
          </w:p>
        </w:tc>
        <w:tc>
          <w:tcPr>
            <w:tcW w:w="2571" w:type="dxa"/>
            <w:shd w:val="clear" w:color="auto" w:fill="E6E7E8" w:themeFill="background2"/>
          </w:tcPr>
          <w:p w:rsidR="00C671BD" w:rsidRPr="00D27EE4" w:rsidRDefault="00C671BD" w:rsidP="002F38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Cs w:val="21"/>
              </w:rPr>
            </w:pPr>
            <w:r w:rsidRPr="00D27EE4">
              <w:t xml:space="preserve">Presents findings in oral </w:t>
            </w:r>
            <w:r w:rsidRPr="00D27EE4">
              <w:br/>
              <w:t>and digital form that</w:t>
            </w:r>
            <w:r w:rsidR="002916E6">
              <w:t xml:space="preserve"> </w:t>
            </w:r>
            <w:r w:rsidRPr="00D27EE4">
              <w:t xml:space="preserve">use simple geographical terms to describe the direction and location </w:t>
            </w:r>
            <w:r w:rsidRPr="00D27EE4">
              <w:br/>
              <w:t>of places</w:t>
            </w:r>
          </w:p>
          <w:p w:rsidR="00C671BD" w:rsidRPr="00D27EE4" w:rsidRDefault="00C671BD" w:rsidP="00C671B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8" w:type="dxa"/>
            <w:shd w:val="clear" w:color="auto" w:fill="FFFFFF" w:themeFill="background1"/>
          </w:tcPr>
          <w:p w:rsidR="00C671BD" w:rsidRPr="00D27EE4" w:rsidRDefault="00C671BD" w:rsidP="0053215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Cs w:val="21"/>
                <w:highlight w:val="yellow"/>
              </w:rPr>
            </w:pPr>
            <w:r w:rsidRPr="002F38E4">
              <w:rPr>
                <w:rStyle w:val="shadingdifferences"/>
                <w:rFonts w:cs="Tahoma"/>
                <w:szCs w:val="16"/>
              </w:rPr>
              <w:t>Clearly</w:t>
            </w:r>
            <w:r>
              <w:t xml:space="preserve"> and </w:t>
            </w:r>
            <w:r w:rsidRPr="002F38E4">
              <w:rPr>
                <w:rStyle w:val="shadingdifferences"/>
                <w:rFonts w:cs="Tahoma"/>
                <w:szCs w:val="16"/>
              </w:rPr>
              <w:t>effectively</w:t>
            </w:r>
            <w:r>
              <w:t xml:space="preserve"> </w:t>
            </w:r>
            <w:r w:rsidRPr="002F38E4">
              <w:rPr>
                <w:rStyle w:val="hi-lite"/>
              </w:rPr>
              <w:t>presents</w:t>
            </w:r>
            <w:r w:rsidRPr="00D27EE4">
              <w:t xml:space="preserve"> findings that</w:t>
            </w:r>
            <w:r w:rsidR="00532159">
              <w:t xml:space="preserve"> </w:t>
            </w:r>
            <w:r w:rsidRPr="00D27EE4">
              <w:t xml:space="preserve">use </w:t>
            </w:r>
            <w:r w:rsidRPr="002F38E4">
              <w:rPr>
                <w:rStyle w:val="shadingdifferences"/>
                <w:rFonts w:cs="Tahoma"/>
                <w:szCs w:val="16"/>
              </w:rPr>
              <w:t xml:space="preserve">relevant </w:t>
            </w:r>
            <w:r w:rsidRPr="00D27EE4">
              <w:t xml:space="preserve">geographical terms to </w:t>
            </w:r>
            <w:r w:rsidRPr="002F38E4">
              <w:rPr>
                <w:rStyle w:val="shadingdifferences"/>
                <w:rFonts w:cs="Tahoma"/>
                <w:szCs w:val="16"/>
              </w:rPr>
              <w:t>clearly</w:t>
            </w:r>
            <w:r w:rsidRPr="00D27EE4">
              <w:t xml:space="preserve"> </w:t>
            </w:r>
            <w:r w:rsidRPr="002F38E4">
              <w:rPr>
                <w:rStyle w:val="hi-lite"/>
              </w:rPr>
              <w:t>describe</w:t>
            </w:r>
            <w:r w:rsidRPr="00D27EE4">
              <w:t xml:space="preserve"> the direction and location of places, e.g. ‘</w:t>
            </w:r>
            <w:r>
              <w:t xml:space="preserve">__ is </w:t>
            </w:r>
            <w:r w:rsidRPr="00D27EE4">
              <w:t>important to me. It is north of where I live’</w:t>
            </w:r>
          </w:p>
        </w:tc>
        <w:tc>
          <w:tcPr>
            <w:tcW w:w="2178" w:type="dxa"/>
            <w:shd w:val="clear" w:color="auto" w:fill="FFFFFF" w:themeFill="background1"/>
          </w:tcPr>
          <w:p w:rsidR="00C671BD" w:rsidRPr="002F38E4" w:rsidRDefault="00C671BD" w:rsidP="002F38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8E4">
              <w:rPr>
                <w:rStyle w:val="shadingdifferences"/>
                <w:rFonts w:cs="Tahoma"/>
                <w:color w:val="000000" w:themeColor="text1"/>
                <w:szCs w:val="16"/>
                <w:lang w:eastAsia="en-US"/>
              </w:rPr>
              <w:t>Effectively</w:t>
            </w:r>
            <w:r>
              <w:t xml:space="preserve"> </w:t>
            </w:r>
            <w:r w:rsidRPr="002F38E4">
              <w:rPr>
                <w:rStyle w:val="hi-lite"/>
                <w:color w:val="000000" w:themeColor="text1"/>
                <w:lang w:eastAsia="en-US"/>
              </w:rPr>
              <w:t>presents</w:t>
            </w:r>
            <w:r w:rsidRPr="00D27EE4">
              <w:t xml:space="preserve"> findings that</w:t>
            </w:r>
            <w:r w:rsidR="00532159">
              <w:t xml:space="preserve"> </w:t>
            </w:r>
            <w:r w:rsidR="00557E30">
              <w:t>u</w:t>
            </w:r>
            <w:r w:rsidRPr="00D27EE4">
              <w:t>se</w:t>
            </w:r>
            <w:r>
              <w:t xml:space="preserve"> </w:t>
            </w:r>
            <w:r w:rsidRPr="002F38E4">
              <w:rPr>
                <w:rStyle w:val="shadingdifferences"/>
                <w:rFonts w:cs="Tahoma"/>
                <w:szCs w:val="16"/>
              </w:rPr>
              <w:t>relevant</w:t>
            </w:r>
            <w:r w:rsidRPr="00532159">
              <w:t xml:space="preserve"> </w:t>
            </w:r>
            <w:r w:rsidRPr="002F38E4">
              <w:t>geographical</w:t>
            </w:r>
            <w:r w:rsidRPr="00D27EE4">
              <w:t xml:space="preserve"> terms to </w:t>
            </w:r>
            <w:r w:rsidRPr="002F38E4">
              <w:rPr>
                <w:rStyle w:val="hi-lite"/>
              </w:rPr>
              <w:t xml:space="preserve">describe </w:t>
            </w:r>
            <w:r w:rsidRPr="00D27EE4">
              <w:t>the direction and location of places, e.g. ‘__</w:t>
            </w:r>
            <w:r>
              <w:t xml:space="preserve"> </w:t>
            </w:r>
            <w:r w:rsidRPr="00D27EE4">
              <w:t xml:space="preserve">is important to me. It is on the opposite side </w:t>
            </w:r>
            <w:r w:rsidRPr="00D27EE4">
              <w:br/>
              <w:t>of town’</w:t>
            </w:r>
          </w:p>
        </w:tc>
        <w:tc>
          <w:tcPr>
            <w:tcW w:w="2178" w:type="dxa"/>
            <w:shd w:val="clear" w:color="auto" w:fill="FFFFFF" w:themeFill="background1"/>
          </w:tcPr>
          <w:p w:rsidR="00C671BD" w:rsidRPr="0002509E" w:rsidRDefault="00C671BD" w:rsidP="002F38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Cs w:val="21"/>
              </w:rPr>
            </w:pPr>
            <w:r w:rsidRPr="002F38E4">
              <w:rPr>
                <w:rStyle w:val="hi-lite"/>
              </w:rPr>
              <w:t>Present</w:t>
            </w:r>
            <w:r w:rsidRPr="00532159">
              <w:rPr>
                <w:rStyle w:val="hi-lite"/>
              </w:rPr>
              <w:t>s</w:t>
            </w:r>
            <w:r w:rsidRPr="0002509E">
              <w:t xml:space="preserve"> findings that</w:t>
            </w:r>
            <w:r>
              <w:t xml:space="preserve"> </w:t>
            </w:r>
            <w:r w:rsidRPr="0002509E">
              <w:t>use simple</w:t>
            </w:r>
            <w:r w:rsidR="00557E30">
              <w:t xml:space="preserve"> </w:t>
            </w:r>
            <w:r w:rsidRPr="0002509E">
              <w:t xml:space="preserve">geographical terms to </w:t>
            </w:r>
            <w:r w:rsidRPr="002F38E4">
              <w:rPr>
                <w:rStyle w:val="hi-lite"/>
              </w:rPr>
              <w:t>describe</w:t>
            </w:r>
            <w:r w:rsidRPr="0002509E">
              <w:t xml:space="preserve"> direction and location, e.g. ‘__</w:t>
            </w:r>
            <w:r>
              <w:t xml:space="preserve"> </w:t>
            </w:r>
            <w:r w:rsidRPr="0002509E">
              <w:t xml:space="preserve">is important to me. </w:t>
            </w:r>
            <w:r w:rsidRPr="0002509E">
              <w:br/>
              <w:t>It is far away’</w:t>
            </w:r>
          </w:p>
          <w:p w:rsidR="00C671BD" w:rsidRPr="0002509E" w:rsidRDefault="00C671BD" w:rsidP="002F38E4">
            <w:pPr>
              <w:pStyle w:val="TableBullet"/>
              <w:numPr>
                <w:ilvl w:val="0"/>
                <w:numId w:val="0"/>
              </w:numPr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Cs w:val="21"/>
              </w:rPr>
            </w:pPr>
          </w:p>
        </w:tc>
        <w:tc>
          <w:tcPr>
            <w:tcW w:w="2174" w:type="dxa"/>
            <w:shd w:val="clear" w:color="auto" w:fill="FFFFFF" w:themeFill="background1"/>
          </w:tcPr>
          <w:p w:rsidR="00C671BD" w:rsidRPr="002F38E4" w:rsidRDefault="00C671BD" w:rsidP="00532159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8E4">
              <w:rPr>
                <w:rStyle w:val="hi-lite"/>
              </w:rPr>
              <w:t>Presents</w:t>
            </w:r>
            <w:r w:rsidRPr="00D27EE4">
              <w:t xml:space="preserve"> findings</w:t>
            </w:r>
            <w:r>
              <w:t xml:space="preserve"> </w:t>
            </w:r>
            <w:r w:rsidRPr="002F38E4">
              <w:rPr>
                <w:rStyle w:val="shadingdifferences"/>
                <w:rFonts w:cs="Tahoma"/>
                <w:szCs w:val="16"/>
              </w:rPr>
              <w:t>with guidance</w:t>
            </w:r>
            <w:r w:rsidRPr="00532159">
              <w:t xml:space="preserve"> </w:t>
            </w:r>
            <w:r w:rsidRPr="00D27EE4">
              <w:t>that</w:t>
            </w:r>
            <w:r w:rsidR="00557E30">
              <w:t xml:space="preserve"> </w:t>
            </w:r>
            <w:r w:rsidRPr="00D27EE4">
              <w:t xml:space="preserve">use </w:t>
            </w:r>
            <w:r w:rsidRPr="002F38E4">
              <w:rPr>
                <w:rStyle w:val="shadingdifferences"/>
                <w:rFonts w:cs="Tahoma"/>
                <w:szCs w:val="16"/>
              </w:rPr>
              <w:t>everyday language</w:t>
            </w:r>
            <w:r>
              <w:t xml:space="preserve"> to </w:t>
            </w:r>
            <w:r w:rsidRPr="00532159">
              <w:rPr>
                <w:rStyle w:val="shadingdifferences"/>
              </w:rPr>
              <w:t>i</w:t>
            </w:r>
            <w:r w:rsidRPr="002F38E4">
              <w:rPr>
                <w:rStyle w:val="shadingdifferences"/>
                <w:rFonts w:cs="Tahoma"/>
                <w:szCs w:val="16"/>
              </w:rPr>
              <w:t>dentify</w:t>
            </w:r>
            <w:r>
              <w:t xml:space="preserve"> </w:t>
            </w:r>
            <w:r w:rsidRPr="00D27EE4">
              <w:t>direction</w:t>
            </w:r>
            <w:r>
              <w:t xml:space="preserve"> and  location</w:t>
            </w:r>
            <w:r w:rsidRPr="00D27EE4">
              <w:t xml:space="preserve">, e.g. </w:t>
            </w:r>
            <w:r>
              <w:t>‘I</w:t>
            </w:r>
            <w:r w:rsidRPr="00D27EE4">
              <w:t>t is down the road</w:t>
            </w:r>
            <w:r>
              <w:t>’</w:t>
            </w:r>
          </w:p>
        </w:tc>
        <w:tc>
          <w:tcPr>
            <w:tcW w:w="2182" w:type="dxa"/>
            <w:shd w:val="clear" w:color="auto" w:fill="FFFFFF" w:themeFill="background1"/>
          </w:tcPr>
          <w:p w:rsidR="00C671BD" w:rsidRDefault="00C671BD" w:rsidP="002F38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Cs w:val="21"/>
              </w:rPr>
            </w:pPr>
            <w:r w:rsidRPr="002F38E4">
              <w:rPr>
                <w:rStyle w:val="hi-lite"/>
              </w:rPr>
              <w:t>Present</w:t>
            </w:r>
            <w:r w:rsidRPr="00532159">
              <w:rPr>
                <w:rStyle w:val="hi-lite"/>
              </w:rPr>
              <w:t>s</w:t>
            </w:r>
            <w:r w:rsidRPr="00D27EE4">
              <w:t xml:space="preserve"> findings</w:t>
            </w:r>
            <w:r>
              <w:t xml:space="preserve"> </w:t>
            </w:r>
            <w:r w:rsidRPr="002F38E4">
              <w:rPr>
                <w:rStyle w:val="shadingdifferences"/>
                <w:rFonts w:cs="Tahoma"/>
                <w:szCs w:val="16"/>
              </w:rPr>
              <w:t>with direction</w:t>
            </w:r>
            <w:r w:rsidRPr="00D27EE4">
              <w:t xml:space="preserve"> that</w:t>
            </w:r>
            <w:r w:rsidR="00532159">
              <w:t xml:space="preserve"> </w:t>
            </w:r>
            <w:r>
              <w:t xml:space="preserve">use </w:t>
            </w:r>
            <w:r w:rsidRPr="002F38E4">
              <w:rPr>
                <w:rStyle w:val="shadingdifferences"/>
                <w:rFonts w:cs="Tahoma"/>
                <w:szCs w:val="16"/>
              </w:rPr>
              <w:t>everyday languag</w:t>
            </w:r>
            <w:r w:rsidRPr="00532159">
              <w:rPr>
                <w:rStyle w:val="shadingdifferences"/>
              </w:rPr>
              <w:t>e</w:t>
            </w:r>
            <w:r w:rsidRPr="00D27EE4">
              <w:t xml:space="preserve"> </w:t>
            </w:r>
          </w:p>
          <w:p w:rsidR="00C671BD" w:rsidRPr="00D27EE4" w:rsidRDefault="00C671BD" w:rsidP="002F38E4">
            <w:pPr>
              <w:pStyle w:val="TableBullet"/>
              <w:numPr>
                <w:ilvl w:val="0"/>
                <w:numId w:val="0"/>
              </w:numPr>
              <w:ind w:left="170" w:hanging="1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Cs w:val="21"/>
              </w:rPr>
            </w:pPr>
          </w:p>
        </w:tc>
      </w:tr>
      <w:tr w:rsidR="002F38E4" w:rsidRPr="00F548CD" w:rsidTr="00B6600B">
        <w:trPr>
          <w:cantSplit/>
          <w:trHeight w:val="1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2" w:type="dxa"/>
            <w:vMerge/>
            <w:tcBorders>
              <w:left w:val="single" w:sz="4" w:space="0" w:color="A6A8AB"/>
            </w:tcBorders>
            <w:shd w:val="clear" w:color="auto" w:fill="808184" w:themeFill="text2"/>
            <w:textDirection w:val="btLr"/>
          </w:tcPr>
          <w:p w:rsidR="00C671BD" w:rsidRPr="001714EA" w:rsidRDefault="00C671BD" w:rsidP="00B763FE">
            <w:pPr>
              <w:pStyle w:val="TableHeading"/>
              <w:jc w:val="center"/>
              <w:rPr>
                <w:rFonts w:cs="Arial"/>
                <w:bCs/>
                <w:color w:val="FFFFFF"/>
                <w:sz w:val="18"/>
                <w:szCs w:val="18"/>
              </w:rPr>
            </w:pPr>
          </w:p>
        </w:tc>
        <w:tc>
          <w:tcPr>
            <w:tcW w:w="486" w:type="dxa"/>
            <w:vMerge/>
            <w:shd w:val="clear" w:color="auto" w:fill="808184" w:themeFill="text2"/>
            <w:textDirection w:val="btLr"/>
          </w:tcPr>
          <w:p w:rsidR="00C671BD" w:rsidRPr="001714EA" w:rsidRDefault="00C671BD" w:rsidP="00B763FE">
            <w:pPr>
              <w:pStyle w:val="TableHead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color w:val="FFFFFF"/>
                <w:sz w:val="18"/>
                <w:szCs w:val="18"/>
              </w:rPr>
            </w:pPr>
          </w:p>
        </w:tc>
        <w:tc>
          <w:tcPr>
            <w:tcW w:w="519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C671BD" w:rsidRPr="001714EA" w:rsidRDefault="00C671BD" w:rsidP="00B763FE">
            <w:pPr>
              <w:pStyle w:val="TableHeading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71" w:type="dxa"/>
            <w:shd w:val="clear" w:color="auto" w:fill="E6E7E8" w:themeFill="background2"/>
          </w:tcPr>
          <w:p w:rsidR="00C671BD" w:rsidRPr="002916E6" w:rsidRDefault="008F749B" w:rsidP="002916E6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</w:t>
            </w:r>
            <w:r w:rsidR="00C671BD" w:rsidRPr="00D27EE4">
              <w:t>epresent</w:t>
            </w:r>
            <w:r>
              <w:t>s</w:t>
            </w:r>
            <w:r w:rsidR="00C671BD" w:rsidRPr="00D27EE4">
              <w:t xml:space="preserve"> data and the location of familiar places on a labelled map</w:t>
            </w:r>
          </w:p>
          <w:p w:rsidR="00C671BD" w:rsidRPr="00D27EE4" w:rsidRDefault="00C671BD" w:rsidP="00C671B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27EE4">
              <w:rPr>
                <w:b/>
              </w:rPr>
              <w:t>Sections 2, 3 and 4</w:t>
            </w:r>
          </w:p>
          <w:p w:rsidR="00C671BD" w:rsidRPr="00D27EE4" w:rsidRDefault="00C671BD" w:rsidP="00D27E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58" w:type="dxa"/>
            <w:shd w:val="clear" w:color="auto" w:fill="FFFFFF" w:themeFill="background1"/>
          </w:tcPr>
          <w:p w:rsidR="00C671BD" w:rsidRPr="00D27EE4" w:rsidRDefault="007F27B5" w:rsidP="002F38E4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Cs w:val="21"/>
              </w:rPr>
            </w:pPr>
            <w:r w:rsidRPr="002F38E4">
              <w:rPr>
                <w:rStyle w:val="shadingdifferences"/>
                <w:rFonts w:cs="Tahoma"/>
                <w:szCs w:val="16"/>
              </w:rPr>
              <w:t>A</w:t>
            </w:r>
            <w:r w:rsidR="00C671BD" w:rsidRPr="002F38E4">
              <w:rPr>
                <w:rStyle w:val="shadingdifferences"/>
                <w:rFonts w:cs="Tahoma"/>
                <w:szCs w:val="16"/>
              </w:rPr>
              <w:t>ccurately</w:t>
            </w:r>
            <w:r w:rsidR="00C671BD" w:rsidRPr="00D27EE4">
              <w:t xml:space="preserve"> </w:t>
            </w:r>
            <w:r w:rsidR="00C671BD" w:rsidRPr="002F38E4">
              <w:rPr>
                <w:rStyle w:val="hi-lite"/>
              </w:rPr>
              <w:t>represent</w:t>
            </w:r>
            <w:r>
              <w:rPr>
                <w:rStyle w:val="hi-lite"/>
              </w:rPr>
              <w:t>s</w:t>
            </w:r>
            <w:r w:rsidR="00C671BD" w:rsidRPr="00D27EE4">
              <w:t xml:space="preserve"> </w:t>
            </w:r>
            <w:r>
              <w:t xml:space="preserve">in </w:t>
            </w:r>
            <w:r w:rsidRPr="002F38E4">
              <w:rPr>
                <w:rStyle w:val="shadingdifferences"/>
                <w:rFonts w:cs="Tahoma"/>
                <w:szCs w:val="16"/>
              </w:rPr>
              <w:t>deta</w:t>
            </w:r>
            <w:r w:rsidRPr="00532159">
              <w:rPr>
                <w:rStyle w:val="shadingdifferences"/>
              </w:rPr>
              <w:t>il</w:t>
            </w:r>
            <w:r>
              <w:t xml:space="preserve"> </w:t>
            </w:r>
            <w:r w:rsidR="00C671BD" w:rsidRPr="00D27EE4">
              <w:t>data and the location of familiar</w:t>
            </w:r>
            <w:r w:rsidR="00C671BD">
              <w:t xml:space="preserve"> </w:t>
            </w:r>
            <w:r w:rsidR="00C671BD" w:rsidRPr="00D27EE4">
              <w:t>places on a labelled map</w:t>
            </w:r>
          </w:p>
          <w:p w:rsidR="00C671BD" w:rsidRPr="00D27EE4" w:rsidRDefault="00C671BD" w:rsidP="00D27E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78" w:type="dxa"/>
            <w:shd w:val="clear" w:color="auto" w:fill="FFFFFF" w:themeFill="background1"/>
          </w:tcPr>
          <w:p w:rsidR="00C671BD" w:rsidRPr="00D27EE4" w:rsidRDefault="007F27B5" w:rsidP="00D27E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F27B5">
              <w:rPr>
                <w:rStyle w:val="hi-lite"/>
                <w:color w:val="000000" w:themeColor="text1"/>
                <w:lang w:eastAsia="en-US"/>
              </w:rPr>
              <w:t>R</w:t>
            </w:r>
            <w:r w:rsidR="00C671BD" w:rsidRPr="002F38E4">
              <w:rPr>
                <w:rStyle w:val="hi-lite"/>
              </w:rPr>
              <w:t>epresent</w:t>
            </w:r>
            <w:r w:rsidR="008F749B" w:rsidRPr="002F38E4">
              <w:rPr>
                <w:rStyle w:val="hi-lite"/>
              </w:rPr>
              <w:t>s</w:t>
            </w:r>
            <w:r w:rsidR="00C671BD" w:rsidRPr="00532159">
              <w:t xml:space="preserve"> </w:t>
            </w:r>
            <w:r>
              <w:t>in</w:t>
            </w:r>
            <w:r w:rsidRPr="002F38E4">
              <w:rPr>
                <w:rStyle w:val="shadingdifferences"/>
                <w:rFonts w:cs="Tahoma"/>
                <w:szCs w:val="16"/>
              </w:rPr>
              <w:t xml:space="preserve"> detail</w:t>
            </w:r>
            <w:r>
              <w:t xml:space="preserve"> </w:t>
            </w:r>
            <w:r w:rsidR="00C671BD" w:rsidRPr="00D27EE4">
              <w:t>data and the location of familiar places on a labelled map</w:t>
            </w:r>
          </w:p>
        </w:tc>
        <w:tc>
          <w:tcPr>
            <w:tcW w:w="2178" w:type="dxa"/>
            <w:shd w:val="clear" w:color="auto" w:fill="FFFFFF" w:themeFill="background1"/>
          </w:tcPr>
          <w:p w:rsidR="00C671BD" w:rsidRPr="0002509E" w:rsidRDefault="008F749B" w:rsidP="00D27EE4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8E4">
              <w:rPr>
                <w:rStyle w:val="hi-lite"/>
              </w:rPr>
              <w:t>R</w:t>
            </w:r>
            <w:r w:rsidR="00C671BD" w:rsidRPr="002F38E4">
              <w:rPr>
                <w:rStyle w:val="hi-lite"/>
              </w:rPr>
              <w:t>epresent</w:t>
            </w:r>
            <w:r w:rsidRPr="002F38E4">
              <w:rPr>
                <w:rStyle w:val="hi-lite"/>
              </w:rPr>
              <w:t>s</w:t>
            </w:r>
            <w:r w:rsidR="00C671BD" w:rsidRPr="0002509E">
              <w:t xml:space="preserve"> data and the location of familiar places on a labelled map</w:t>
            </w:r>
          </w:p>
        </w:tc>
        <w:tc>
          <w:tcPr>
            <w:tcW w:w="2174" w:type="dxa"/>
            <w:shd w:val="clear" w:color="auto" w:fill="FFFFFF" w:themeFill="background1"/>
          </w:tcPr>
          <w:p w:rsidR="00C671BD" w:rsidRPr="00D27EE4" w:rsidRDefault="007F27B5" w:rsidP="007F27B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8E4">
              <w:rPr>
                <w:rStyle w:val="hi-lite"/>
              </w:rPr>
              <w:t>R</w:t>
            </w:r>
            <w:r w:rsidR="00C671BD" w:rsidRPr="002F38E4">
              <w:rPr>
                <w:rStyle w:val="hi-lite"/>
              </w:rPr>
              <w:t>epresent</w:t>
            </w:r>
            <w:r w:rsidRPr="002F38E4">
              <w:rPr>
                <w:rStyle w:val="hi-lite"/>
              </w:rPr>
              <w:t>s</w:t>
            </w:r>
            <w:r w:rsidR="00C671BD" w:rsidRPr="00532159">
              <w:t xml:space="preserve"> </w:t>
            </w:r>
            <w:r w:rsidR="00C671BD" w:rsidRPr="00D27EE4">
              <w:t xml:space="preserve">data and </w:t>
            </w:r>
            <w:r w:rsidR="00C671BD">
              <w:t xml:space="preserve">the location of </w:t>
            </w:r>
            <w:r w:rsidR="00C671BD" w:rsidRPr="00D27EE4">
              <w:t>familiar places</w:t>
            </w:r>
            <w:r>
              <w:t xml:space="preserve"> </w:t>
            </w:r>
            <w:r w:rsidRPr="002F38E4">
              <w:rPr>
                <w:rStyle w:val="shadingdifferences"/>
                <w:rFonts w:cs="Tahoma"/>
                <w:szCs w:val="16"/>
              </w:rPr>
              <w:t>with guidance</w:t>
            </w:r>
            <w:r w:rsidR="00C671BD" w:rsidRPr="00D27EE4">
              <w:t xml:space="preserve"> on</w:t>
            </w:r>
            <w:r w:rsidR="00C671BD">
              <w:t xml:space="preserve"> </w:t>
            </w:r>
            <w:r w:rsidR="00C671BD" w:rsidRPr="00D27EE4">
              <w:t xml:space="preserve">a labelled map </w:t>
            </w:r>
          </w:p>
        </w:tc>
        <w:tc>
          <w:tcPr>
            <w:tcW w:w="2182" w:type="dxa"/>
            <w:shd w:val="clear" w:color="auto" w:fill="FFFFFF" w:themeFill="background1"/>
          </w:tcPr>
          <w:p w:rsidR="00C671BD" w:rsidRPr="00D27EE4" w:rsidRDefault="007F27B5" w:rsidP="007F27B5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F38E4">
              <w:rPr>
                <w:rStyle w:val="hi-lite"/>
              </w:rPr>
              <w:t>R</w:t>
            </w:r>
            <w:r w:rsidR="00C671BD" w:rsidRPr="002F38E4">
              <w:rPr>
                <w:rStyle w:val="hi-lite"/>
              </w:rPr>
              <w:t>epresent</w:t>
            </w:r>
            <w:r w:rsidRPr="00532159">
              <w:rPr>
                <w:rStyle w:val="hi-lite"/>
              </w:rPr>
              <w:t>s</w:t>
            </w:r>
            <w:r>
              <w:t xml:space="preserve"> data and </w:t>
            </w:r>
            <w:r w:rsidR="00C671BD" w:rsidRPr="00D27EE4">
              <w:t xml:space="preserve"> the location of familiar places</w:t>
            </w:r>
            <w:r>
              <w:t xml:space="preserve"> </w:t>
            </w:r>
            <w:r w:rsidRPr="002F38E4">
              <w:rPr>
                <w:rStyle w:val="shadingdifferences"/>
                <w:rFonts w:cs="Tahoma"/>
                <w:szCs w:val="16"/>
              </w:rPr>
              <w:t>with direction</w:t>
            </w:r>
            <w:r>
              <w:t xml:space="preserve"> </w:t>
            </w:r>
            <w:r w:rsidR="00C671BD" w:rsidRPr="00D27EE4">
              <w:t xml:space="preserve">on a labelled map </w:t>
            </w:r>
          </w:p>
        </w:tc>
      </w:tr>
    </w:tbl>
    <w:p w:rsidR="008924D1" w:rsidRDefault="008924D1" w:rsidP="00B6600B">
      <w:pPr>
        <w:pStyle w:val="Smallspace"/>
      </w:pPr>
    </w:p>
    <w:sectPr w:rsidR="008924D1" w:rsidSect="00AA310C">
      <w:footerReference w:type="default" r:id="rId16"/>
      <w:type w:val="continuous"/>
      <w:pgSz w:w="16840" w:h="11907" w:orient="landscape" w:code="9"/>
      <w:pgMar w:top="1276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662" w:rsidRDefault="00411662">
      <w:r>
        <w:separator/>
      </w:r>
    </w:p>
    <w:p w:rsidR="00411662" w:rsidRDefault="00411662"/>
  </w:endnote>
  <w:endnote w:type="continuationSeparator" w:id="0">
    <w:p w:rsidR="00411662" w:rsidRDefault="00411662">
      <w:r>
        <w:continuationSeparator/>
      </w:r>
    </w:p>
    <w:p w:rsidR="00411662" w:rsidRDefault="004116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411662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872C1E7A2D3846A08977379682CC8ACD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411662" w:rsidRDefault="00411662" w:rsidP="0093255E">
              <w:pPr>
                <w:pStyle w:val="Footer"/>
              </w:pPr>
              <w:r>
                <w:t>Task specific standards — Matrix</w:t>
              </w:r>
            </w:p>
          </w:sdtContent>
        </w:sdt>
        <w:p w:rsidR="00411662" w:rsidRPr="00FD561F" w:rsidRDefault="0025187B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29BB23F3869A4660BC9E71A14C99D1F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411662">
                <w:t>Year 2 Geography</w:t>
              </w:r>
            </w:sdtContent>
          </w:sdt>
          <w:r w:rsidR="00411662">
            <w:tab/>
          </w:r>
        </w:p>
      </w:tc>
      <w:tc>
        <w:tcPr>
          <w:tcW w:w="2911" w:type="pct"/>
        </w:tcPr>
        <w:p w:rsidR="00411662" w:rsidRDefault="00411662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411662" w:rsidRPr="000F044B" w:rsidRDefault="0025187B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56C0CE8CEFA744A68EEFC79F4B3F709B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411662">
                <w:t xml:space="preserve">     </w:t>
              </w:r>
            </w:sdtContent>
          </w:sdt>
          <w:r w:rsidR="00411662" w:rsidRPr="000F044B">
            <w:t xml:space="preserve"> </w:t>
          </w:r>
        </w:p>
      </w:tc>
    </w:tr>
    <w:tr w:rsidR="00411662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411662" w:rsidRPr="00914504" w:rsidRDefault="00411662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411662" w:rsidRPr="0085726A" w:rsidRDefault="00411662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411662" w:rsidRPr="007165FF" w:rsidTr="006A69C2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411662" w:rsidRDefault="00411662" w:rsidP="000C3CBF">
          <w:pPr>
            <w:pStyle w:val="Footer"/>
          </w:pPr>
          <w:r>
            <w:t>Australian Curriculum</w:t>
          </w:r>
        </w:p>
        <w:p w:rsidR="00411662" w:rsidRPr="000F044B" w:rsidRDefault="00411662" w:rsidP="0080221B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42161661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2</w:t>
              </w:r>
            </w:sdtContent>
          </w:sdt>
          <w:r>
            <w:t xml:space="preserve"> Geography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p w:rsidR="00411662" w:rsidRPr="006A69C2" w:rsidRDefault="00411662" w:rsidP="006A69C2">
          <w:pPr>
            <w:pStyle w:val="Footer"/>
            <w:jc w:val="center"/>
          </w:pPr>
          <w:r>
            <w:t>My connections to places</w:t>
          </w:r>
        </w:p>
        <w:p w:rsidR="00411662" w:rsidRPr="000F044B" w:rsidRDefault="00411662" w:rsidP="00A7288B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2: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379912639"/>
            </w:sdtPr>
            <w:sdtEndPr>
              <w:rPr>
                <w:rStyle w:val="Footerbold"/>
              </w:rPr>
            </w:sdtEndPr>
            <w:sdtContent>
              <w:sdt>
                <w:sdtPr>
                  <w:id w:val="1583951955"/>
                </w:sdtPr>
                <w:sdtEndPr/>
                <w:sdtContent>
                  <w:r w:rsidRPr="00DF02FD">
                    <w:t>Connections between people and places</w:t>
                  </w:r>
                </w:sdtContent>
              </w:sdt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411662" w:rsidRDefault="00411662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EF3143" wp14:editId="5641A005">
                    <wp:simplePos x="0" y="0"/>
                    <wp:positionH relativeFrom="page">
                      <wp:posOffset>2722562</wp:posOffset>
                    </wp:positionH>
                    <wp:positionV relativeFrom="page">
                      <wp:posOffset>-939151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411662" w:rsidRDefault="0025187B" w:rsidP="006A69C2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411662">
                                      <w:t>150358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14.35pt;margin-top:-73.9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IVXd2PeAAAACgEAAA8AAAAAAAAAAAAAAAAAbAQAAGRycy9kb3ducmV2LnhtbFBLBQYAAAAABAAE&#10;APMAAAB3BQAAAAA=&#10;" filled="f" stroked="f">
                    <v:textbox>
                      <w:txbxContent>
                        <w:p w:rsidR="004004E2" w:rsidRDefault="007D692A" w:rsidP="006A69C2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>
                                <w:t>150358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Task-specific standards — matrix</w:t>
          </w:r>
        </w:p>
        <w:p w:rsidR="00411662" w:rsidRPr="000F044B" w:rsidRDefault="00411662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411662" w:rsidRPr="00EE6A56" w:rsidRDefault="00411662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411662" w:rsidRPr="007165FF" w:rsidTr="006A69C2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411662" w:rsidRDefault="00411662" w:rsidP="000C3CBF">
          <w:pPr>
            <w:pStyle w:val="Footer"/>
          </w:pPr>
          <w:r>
            <w:t>Australian Curriculum</w:t>
          </w:r>
        </w:p>
        <w:p w:rsidR="00411662" w:rsidRPr="000F044B" w:rsidRDefault="00411662" w:rsidP="0080221B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1944565543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2</w:t>
              </w:r>
            </w:sdtContent>
          </w:sdt>
          <w:r>
            <w:t xml:space="preserve"> Geography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308625860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411662" w:rsidRPr="006A69C2" w:rsidRDefault="00411662" w:rsidP="006A69C2">
              <w:pPr>
                <w:pStyle w:val="Footer"/>
                <w:jc w:val="center"/>
              </w:pPr>
              <w:r>
                <w:t>My connections to places</w:t>
              </w:r>
            </w:p>
          </w:sdtContent>
        </w:sdt>
        <w:p w:rsidR="00411662" w:rsidRPr="000F044B" w:rsidRDefault="00411662" w:rsidP="0017584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2: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206769968"/>
            </w:sdtPr>
            <w:sdtEndPr>
              <w:rPr>
                <w:rStyle w:val="Footerbold"/>
              </w:rPr>
            </w:sdtEndPr>
            <w:sdtContent>
              <w:sdt>
                <w:sdtPr>
                  <w:id w:val="395482440"/>
                </w:sdtPr>
                <w:sdtEndPr/>
                <w:sdtContent>
                  <w:r w:rsidRPr="00DF02FD">
                    <w:t>Connections between people and places</w:t>
                  </w:r>
                </w:sdtContent>
              </w:sdt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411662" w:rsidRDefault="00411662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Task-specific standards — matrix</w:t>
          </w:r>
        </w:p>
        <w:p w:rsidR="00411662" w:rsidRPr="000F044B" w:rsidRDefault="00411662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411662" w:rsidRPr="00EE6A56" w:rsidRDefault="00411662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662" w:rsidRPr="00E95E3F" w:rsidRDefault="00411662" w:rsidP="00B3438C">
      <w:pPr>
        <w:pStyle w:val="footnoteseparator"/>
      </w:pPr>
    </w:p>
  </w:footnote>
  <w:footnote w:type="continuationSeparator" w:id="0">
    <w:p w:rsidR="00411662" w:rsidRDefault="00411662">
      <w:r>
        <w:continuationSeparator/>
      </w:r>
    </w:p>
    <w:p w:rsidR="00411662" w:rsidRDefault="0041166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D884652"/>
    <w:multiLevelType w:val="hybridMultilevel"/>
    <w:tmpl w:val="FE70CA9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1CAF1D68"/>
    <w:multiLevelType w:val="hybridMultilevel"/>
    <w:tmpl w:val="EBCA497C"/>
    <w:lvl w:ilvl="0" w:tplc="856E4DB6">
      <w:start w:val="1"/>
      <w:numFmt w:val="bullet"/>
      <w:pStyle w:val="TableBulletNormal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D21343B"/>
    <w:multiLevelType w:val="hybridMultilevel"/>
    <w:tmpl w:val="86F267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3B04FEA"/>
    <w:multiLevelType w:val="hybridMultilevel"/>
    <w:tmpl w:val="86ACEF5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2D12568C"/>
    <w:multiLevelType w:val="singleLevel"/>
    <w:tmpl w:val="94089150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6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7">
    <w:nsid w:val="38A308A2"/>
    <w:multiLevelType w:val="hybridMultilevel"/>
    <w:tmpl w:val="A43AD5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0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1">
    <w:nsid w:val="51C37F43"/>
    <w:multiLevelType w:val="hybridMultilevel"/>
    <w:tmpl w:val="0702597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54E17EE4"/>
    <w:multiLevelType w:val="hybridMultilevel"/>
    <w:tmpl w:val="799CB9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5">
    <w:nsid w:val="592233F0"/>
    <w:multiLevelType w:val="multilevel"/>
    <w:tmpl w:val="5964D426"/>
    <w:numStyleLink w:val="ListTableNumber"/>
  </w:abstractNum>
  <w:abstractNum w:abstractNumId="26">
    <w:nsid w:val="5AB47227"/>
    <w:multiLevelType w:val="multilevel"/>
    <w:tmpl w:val="BC8C01F6"/>
    <w:numStyleLink w:val="Continua"/>
  </w:abstractNum>
  <w:abstractNum w:abstractNumId="27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38D6017"/>
    <w:multiLevelType w:val="hybridMultilevel"/>
    <w:tmpl w:val="58AC4F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3067D1"/>
    <w:multiLevelType w:val="hybridMultilevel"/>
    <w:tmpl w:val="252C6B8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4D303B7"/>
    <w:multiLevelType w:val="hybridMultilevel"/>
    <w:tmpl w:val="4808C7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42454E"/>
    <w:multiLevelType w:val="multilevel"/>
    <w:tmpl w:val="2D50BC1C"/>
    <w:numStyleLink w:val="ListHeadings"/>
  </w:abstractNum>
  <w:num w:numId="1">
    <w:abstractNumId w:val="25"/>
  </w:num>
  <w:num w:numId="2">
    <w:abstractNumId w:val="12"/>
  </w:num>
  <w:num w:numId="3">
    <w:abstractNumId w:val="18"/>
  </w:num>
  <w:num w:numId="4">
    <w:abstractNumId w:val="8"/>
  </w:num>
  <w:num w:numId="5">
    <w:abstractNumId w:val="18"/>
  </w:num>
  <w:num w:numId="6">
    <w:abstractNumId w:val="9"/>
  </w:num>
  <w:num w:numId="7">
    <w:abstractNumId w:val="12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19"/>
  </w:num>
  <w:num w:numId="14">
    <w:abstractNumId w:val="29"/>
  </w:num>
  <w:num w:numId="15">
    <w:abstractNumId w:val="22"/>
  </w:num>
  <w:num w:numId="16">
    <w:abstractNumId w:val="27"/>
  </w:num>
  <w:num w:numId="17">
    <w:abstractNumId w:val="20"/>
  </w:num>
  <w:num w:numId="18">
    <w:abstractNumId w:val="4"/>
  </w:num>
  <w:num w:numId="19">
    <w:abstractNumId w:val="14"/>
  </w:num>
  <w:num w:numId="20">
    <w:abstractNumId w:val="5"/>
  </w:num>
  <w:num w:numId="21">
    <w:abstractNumId w:val="35"/>
  </w:num>
  <w:num w:numId="22">
    <w:abstractNumId w:val="15"/>
  </w:num>
  <w:num w:numId="23">
    <w:abstractNumId w:val="31"/>
  </w:num>
  <w:num w:numId="24">
    <w:abstractNumId w:val="34"/>
  </w:num>
  <w:num w:numId="25">
    <w:abstractNumId w:val="25"/>
  </w:num>
  <w:num w:numId="26">
    <w:abstractNumId w:val="24"/>
  </w:num>
  <w:num w:numId="27">
    <w:abstractNumId w:val="30"/>
  </w:num>
  <w:num w:numId="28">
    <w:abstractNumId w:val="16"/>
  </w:num>
  <w:num w:numId="29">
    <w:abstractNumId w:val="26"/>
  </w:num>
  <w:num w:numId="30">
    <w:abstractNumId w:val="32"/>
  </w:num>
  <w:num w:numId="31">
    <w:abstractNumId w:val="7"/>
  </w:num>
  <w:num w:numId="32">
    <w:abstractNumId w:val="10"/>
  </w:num>
  <w:num w:numId="33">
    <w:abstractNumId w:val="21"/>
  </w:num>
  <w:num w:numId="34">
    <w:abstractNumId w:val="23"/>
  </w:num>
  <w:num w:numId="35">
    <w:abstractNumId w:val="11"/>
  </w:num>
  <w:num w:numId="36">
    <w:abstractNumId w:val="13"/>
  </w:num>
  <w:num w:numId="37">
    <w:abstractNumId w:val="28"/>
  </w:num>
  <w:num w:numId="38">
    <w:abstractNumId w:val="33"/>
  </w:num>
  <w:num w:numId="39">
    <w:abstractNumId w:val="1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NotTrackFormatting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5057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44F"/>
    <w:rsid w:val="00001E40"/>
    <w:rsid w:val="00002D5B"/>
    <w:rsid w:val="00003A28"/>
    <w:rsid w:val="00004943"/>
    <w:rsid w:val="0000510E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09E"/>
    <w:rsid w:val="00025ADB"/>
    <w:rsid w:val="00025D91"/>
    <w:rsid w:val="000262B9"/>
    <w:rsid w:val="00026C87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0EAB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0ADD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3CBF"/>
    <w:rsid w:val="000C4E50"/>
    <w:rsid w:val="000C5ED2"/>
    <w:rsid w:val="000D2D55"/>
    <w:rsid w:val="000D3FF1"/>
    <w:rsid w:val="000D4545"/>
    <w:rsid w:val="000D455D"/>
    <w:rsid w:val="000D4F32"/>
    <w:rsid w:val="000D4F7D"/>
    <w:rsid w:val="000D6CE7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EFB"/>
    <w:rsid w:val="00116C9A"/>
    <w:rsid w:val="00122FC3"/>
    <w:rsid w:val="00124A32"/>
    <w:rsid w:val="001252D9"/>
    <w:rsid w:val="00127B4D"/>
    <w:rsid w:val="001301A6"/>
    <w:rsid w:val="00130DB0"/>
    <w:rsid w:val="0013234E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845"/>
    <w:rsid w:val="00175F19"/>
    <w:rsid w:val="001763A2"/>
    <w:rsid w:val="00181A58"/>
    <w:rsid w:val="00181ED0"/>
    <w:rsid w:val="00181FC2"/>
    <w:rsid w:val="00182A1B"/>
    <w:rsid w:val="00184F03"/>
    <w:rsid w:val="00185766"/>
    <w:rsid w:val="001869ED"/>
    <w:rsid w:val="00187F91"/>
    <w:rsid w:val="00192165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68A7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D32"/>
    <w:rsid w:val="001C7DF9"/>
    <w:rsid w:val="001D02BB"/>
    <w:rsid w:val="001D09F5"/>
    <w:rsid w:val="001D22C6"/>
    <w:rsid w:val="001D2FEF"/>
    <w:rsid w:val="001D58BF"/>
    <w:rsid w:val="001D6B89"/>
    <w:rsid w:val="001E0CD8"/>
    <w:rsid w:val="001E30D3"/>
    <w:rsid w:val="001E654C"/>
    <w:rsid w:val="001E7392"/>
    <w:rsid w:val="001E7BC8"/>
    <w:rsid w:val="001F0C06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2533"/>
    <w:rsid w:val="00212F16"/>
    <w:rsid w:val="0021398B"/>
    <w:rsid w:val="002140C2"/>
    <w:rsid w:val="00215920"/>
    <w:rsid w:val="00216149"/>
    <w:rsid w:val="00216B32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46FCF"/>
    <w:rsid w:val="002508BD"/>
    <w:rsid w:val="00251809"/>
    <w:rsid w:val="0025187B"/>
    <w:rsid w:val="00254E65"/>
    <w:rsid w:val="002562FE"/>
    <w:rsid w:val="002576DE"/>
    <w:rsid w:val="00261538"/>
    <w:rsid w:val="00261BA1"/>
    <w:rsid w:val="00264110"/>
    <w:rsid w:val="00265542"/>
    <w:rsid w:val="00265885"/>
    <w:rsid w:val="00265F5E"/>
    <w:rsid w:val="00266B5B"/>
    <w:rsid w:val="00266D57"/>
    <w:rsid w:val="00267AF3"/>
    <w:rsid w:val="00270181"/>
    <w:rsid w:val="002703CC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16E6"/>
    <w:rsid w:val="00293DD2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B7B03"/>
    <w:rsid w:val="002C0BE1"/>
    <w:rsid w:val="002C1251"/>
    <w:rsid w:val="002C1F67"/>
    <w:rsid w:val="002C3BFF"/>
    <w:rsid w:val="002C6AFD"/>
    <w:rsid w:val="002D05D8"/>
    <w:rsid w:val="002D0C2E"/>
    <w:rsid w:val="002D3C23"/>
    <w:rsid w:val="002D4B80"/>
    <w:rsid w:val="002D4E39"/>
    <w:rsid w:val="002D6621"/>
    <w:rsid w:val="002E07B9"/>
    <w:rsid w:val="002E0F9C"/>
    <w:rsid w:val="002E364D"/>
    <w:rsid w:val="002E4C1F"/>
    <w:rsid w:val="002E76A5"/>
    <w:rsid w:val="002F1C33"/>
    <w:rsid w:val="002F2691"/>
    <w:rsid w:val="002F38E4"/>
    <w:rsid w:val="002F5BF6"/>
    <w:rsid w:val="002F60D5"/>
    <w:rsid w:val="002F671C"/>
    <w:rsid w:val="002F742A"/>
    <w:rsid w:val="0030156E"/>
    <w:rsid w:val="003043B4"/>
    <w:rsid w:val="003044FC"/>
    <w:rsid w:val="00305424"/>
    <w:rsid w:val="00305912"/>
    <w:rsid w:val="00307D8B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0507"/>
    <w:rsid w:val="00342D57"/>
    <w:rsid w:val="003433B8"/>
    <w:rsid w:val="00344DF1"/>
    <w:rsid w:val="003501D0"/>
    <w:rsid w:val="003534FF"/>
    <w:rsid w:val="0035395E"/>
    <w:rsid w:val="00354041"/>
    <w:rsid w:val="0035706E"/>
    <w:rsid w:val="00357650"/>
    <w:rsid w:val="0036038D"/>
    <w:rsid w:val="0036047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20D"/>
    <w:rsid w:val="003D05A6"/>
    <w:rsid w:val="003D1F62"/>
    <w:rsid w:val="003D256C"/>
    <w:rsid w:val="003D258C"/>
    <w:rsid w:val="003D43BD"/>
    <w:rsid w:val="003E12D4"/>
    <w:rsid w:val="003E23AA"/>
    <w:rsid w:val="003E312F"/>
    <w:rsid w:val="003E4B69"/>
    <w:rsid w:val="003E5A98"/>
    <w:rsid w:val="003E756A"/>
    <w:rsid w:val="003F0221"/>
    <w:rsid w:val="003F0695"/>
    <w:rsid w:val="003F2F6C"/>
    <w:rsid w:val="003F45A5"/>
    <w:rsid w:val="003F4B6D"/>
    <w:rsid w:val="003F5BAA"/>
    <w:rsid w:val="003F6421"/>
    <w:rsid w:val="003F77DE"/>
    <w:rsid w:val="004004E2"/>
    <w:rsid w:val="00402913"/>
    <w:rsid w:val="00402F08"/>
    <w:rsid w:val="004037B0"/>
    <w:rsid w:val="00403A6D"/>
    <w:rsid w:val="0040556C"/>
    <w:rsid w:val="0040665F"/>
    <w:rsid w:val="00411662"/>
    <w:rsid w:val="004134E9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F3B"/>
    <w:rsid w:val="00437036"/>
    <w:rsid w:val="0043730D"/>
    <w:rsid w:val="004415AA"/>
    <w:rsid w:val="00443469"/>
    <w:rsid w:val="00445283"/>
    <w:rsid w:val="004461B1"/>
    <w:rsid w:val="00447232"/>
    <w:rsid w:val="004512BA"/>
    <w:rsid w:val="00452337"/>
    <w:rsid w:val="00452BB2"/>
    <w:rsid w:val="00452FB3"/>
    <w:rsid w:val="00453097"/>
    <w:rsid w:val="00457AB7"/>
    <w:rsid w:val="00457CC1"/>
    <w:rsid w:val="00460BE2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58AA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A7C1B"/>
    <w:rsid w:val="004B0358"/>
    <w:rsid w:val="004B21D0"/>
    <w:rsid w:val="004B3743"/>
    <w:rsid w:val="004B7366"/>
    <w:rsid w:val="004C0031"/>
    <w:rsid w:val="004C0867"/>
    <w:rsid w:val="004C1CBE"/>
    <w:rsid w:val="004C3348"/>
    <w:rsid w:val="004C3954"/>
    <w:rsid w:val="004C5FFF"/>
    <w:rsid w:val="004C7384"/>
    <w:rsid w:val="004C7724"/>
    <w:rsid w:val="004C7D71"/>
    <w:rsid w:val="004D01D8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975"/>
    <w:rsid w:val="004E4374"/>
    <w:rsid w:val="004E5562"/>
    <w:rsid w:val="004E595F"/>
    <w:rsid w:val="004F11E4"/>
    <w:rsid w:val="004F2561"/>
    <w:rsid w:val="004F3689"/>
    <w:rsid w:val="004F3B8B"/>
    <w:rsid w:val="004F6EA5"/>
    <w:rsid w:val="0050396C"/>
    <w:rsid w:val="00504A44"/>
    <w:rsid w:val="00511D05"/>
    <w:rsid w:val="00513571"/>
    <w:rsid w:val="00513B5E"/>
    <w:rsid w:val="0051647F"/>
    <w:rsid w:val="0051708B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2159"/>
    <w:rsid w:val="0053361A"/>
    <w:rsid w:val="00535836"/>
    <w:rsid w:val="00535B1E"/>
    <w:rsid w:val="00536AFC"/>
    <w:rsid w:val="00537D1B"/>
    <w:rsid w:val="00540B51"/>
    <w:rsid w:val="00541590"/>
    <w:rsid w:val="00544019"/>
    <w:rsid w:val="005455E9"/>
    <w:rsid w:val="00547979"/>
    <w:rsid w:val="0055092E"/>
    <w:rsid w:val="0055229F"/>
    <w:rsid w:val="0055582C"/>
    <w:rsid w:val="00555AD0"/>
    <w:rsid w:val="00557E30"/>
    <w:rsid w:val="00561265"/>
    <w:rsid w:val="00564208"/>
    <w:rsid w:val="005644F0"/>
    <w:rsid w:val="0056463F"/>
    <w:rsid w:val="00565D2A"/>
    <w:rsid w:val="0056777A"/>
    <w:rsid w:val="005705AD"/>
    <w:rsid w:val="00570EBF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B3664"/>
    <w:rsid w:val="005B4B53"/>
    <w:rsid w:val="005B4F44"/>
    <w:rsid w:val="005B60B3"/>
    <w:rsid w:val="005C021D"/>
    <w:rsid w:val="005C0D7A"/>
    <w:rsid w:val="005C1C0C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05444"/>
    <w:rsid w:val="006056C5"/>
    <w:rsid w:val="00612C8E"/>
    <w:rsid w:val="00614325"/>
    <w:rsid w:val="006159C5"/>
    <w:rsid w:val="00616D2D"/>
    <w:rsid w:val="00617B14"/>
    <w:rsid w:val="00620073"/>
    <w:rsid w:val="0062163D"/>
    <w:rsid w:val="00622262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0AE8"/>
    <w:rsid w:val="00662C13"/>
    <w:rsid w:val="0066315E"/>
    <w:rsid w:val="00666980"/>
    <w:rsid w:val="0067024F"/>
    <w:rsid w:val="0067418E"/>
    <w:rsid w:val="006741F4"/>
    <w:rsid w:val="00674854"/>
    <w:rsid w:val="00674A78"/>
    <w:rsid w:val="00674EA1"/>
    <w:rsid w:val="00677F9B"/>
    <w:rsid w:val="0068171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91B80"/>
    <w:rsid w:val="00696FF1"/>
    <w:rsid w:val="006A0A4B"/>
    <w:rsid w:val="006A189A"/>
    <w:rsid w:val="006A3DC8"/>
    <w:rsid w:val="006A4EFC"/>
    <w:rsid w:val="006A69C2"/>
    <w:rsid w:val="006A6C08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019C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3B6B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0634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3B7A"/>
    <w:rsid w:val="00757E06"/>
    <w:rsid w:val="00760768"/>
    <w:rsid w:val="00761E53"/>
    <w:rsid w:val="00765276"/>
    <w:rsid w:val="007663D0"/>
    <w:rsid w:val="0076757E"/>
    <w:rsid w:val="00770128"/>
    <w:rsid w:val="0077479B"/>
    <w:rsid w:val="0077613E"/>
    <w:rsid w:val="00776896"/>
    <w:rsid w:val="00777743"/>
    <w:rsid w:val="007777AE"/>
    <w:rsid w:val="00781607"/>
    <w:rsid w:val="007828A3"/>
    <w:rsid w:val="007844CE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20EC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D692A"/>
    <w:rsid w:val="007E06B8"/>
    <w:rsid w:val="007E246A"/>
    <w:rsid w:val="007E27DF"/>
    <w:rsid w:val="007E2DB6"/>
    <w:rsid w:val="007E32D0"/>
    <w:rsid w:val="007E3512"/>
    <w:rsid w:val="007E4BC2"/>
    <w:rsid w:val="007E50E0"/>
    <w:rsid w:val="007F1C6E"/>
    <w:rsid w:val="007F27B5"/>
    <w:rsid w:val="007F50BA"/>
    <w:rsid w:val="007F5B62"/>
    <w:rsid w:val="007F5B6F"/>
    <w:rsid w:val="007F5DBC"/>
    <w:rsid w:val="007F6CC9"/>
    <w:rsid w:val="007F7620"/>
    <w:rsid w:val="0080221B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0473"/>
    <w:rsid w:val="00863664"/>
    <w:rsid w:val="0086522B"/>
    <w:rsid w:val="008714CB"/>
    <w:rsid w:val="00873555"/>
    <w:rsid w:val="00874258"/>
    <w:rsid w:val="0087441A"/>
    <w:rsid w:val="0087496F"/>
    <w:rsid w:val="00874EDD"/>
    <w:rsid w:val="008753D4"/>
    <w:rsid w:val="00875674"/>
    <w:rsid w:val="00875D72"/>
    <w:rsid w:val="008766B6"/>
    <w:rsid w:val="00880656"/>
    <w:rsid w:val="008807DD"/>
    <w:rsid w:val="008809FE"/>
    <w:rsid w:val="00881D29"/>
    <w:rsid w:val="00884382"/>
    <w:rsid w:val="00885D8C"/>
    <w:rsid w:val="00886064"/>
    <w:rsid w:val="00890409"/>
    <w:rsid w:val="0089044B"/>
    <w:rsid w:val="008907E9"/>
    <w:rsid w:val="00891A0D"/>
    <w:rsid w:val="008924D1"/>
    <w:rsid w:val="00894F97"/>
    <w:rsid w:val="00895EAF"/>
    <w:rsid w:val="00897CEF"/>
    <w:rsid w:val="008A0126"/>
    <w:rsid w:val="008A06D7"/>
    <w:rsid w:val="008A0A64"/>
    <w:rsid w:val="008A1957"/>
    <w:rsid w:val="008A1A99"/>
    <w:rsid w:val="008A48C0"/>
    <w:rsid w:val="008A5B82"/>
    <w:rsid w:val="008B34B9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9E3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8F749B"/>
    <w:rsid w:val="0090077B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CB6"/>
    <w:rsid w:val="00956F56"/>
    <w:rsid w:val="0095744F"/>
    <w:rsid w:val="00960AAE"/>
    <w:rsid w:val="00960F65"/>
    <w:rsid w:val="00961202"/>
    <w:rsid w:val="00962F1D"/>
    <w:rsid w:val="00963FC7"/>
    <w:rsid w:val="009645E9"/>
    <w:rsid w:val="00964DA6"/>
    <w:rsid w:val="0096716C"/>
    <w:rsid w:val="0097024D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589A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26C5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3319"/>
    <w:rsid w:val="00A661CA"/>
    <w:rsid w:val="00A66B1F"/>
    <w:rsid w:val="00A66FB3"/>
    <w:rsid w:val="00A67356"/>
    <w:rsid w:val="00A71982"/>
    <w:rsid w:val="00A71A23"/>
    <w:rsid w:val="00A7288B"/>
    <w:rsid w:val="00A73CFE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310C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C6719"/>
    <w:rsid w:val="00AD12D6"/>
    <w:rsid w:val="00AD2166"/>
    <w:rsid w:val="00AD2F8E"/>
    <w:rsid w:val="00AD301B"/>
    <w:rsid w:val="00AD6800"/>
    <w:rsid w:val="00AD6964"/>
    <w:rsid w:val="00AD72D0"/>
    <w:rsid w:val="00AE08EF"/>
    <w:rsid w:val="00AE1B36"/>
    <w:rsid w:val="00AE2A09"/>
    <w:rsid w:val="00AE3BE7"/>
    <w:rsid w:val="00AE42E0"/>
    <w:rsid w:val="00AE57CB"/>
    <w:rsid w:val="00AF04D5"/>
    <w:rsid w:val="00AF0676"/>
    <w:rsid w:val="00AF10A6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7F3"/>
    <w:rsid w:val="00B14F7C"/>
    <w:rsid w:val="00B21D7E"/>
    <w:rsid w:val="00B2267E"/>
    <w:rsid w:val="00B23C73"/>
    <w:rsid w:val="00B2576D"/>
    <w:rsid w:val="00B25A47"/>
    <w:rsid w:val="00B25C54"/>
    <w:rsid w:val="00B263A6"/>
    <w:rsid w:val="00B302DC"/>
    <w:rsid w:val="00B30B8B"/>
    <w:rsid w:val="00B33B1E"/>
    <w:rsid w:val="00B34144"/>
    <w:rsid w:val="00B3438C"/>
    <w:rsid w:val="00B3509D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1A88"/>
    <w:rsid w:val="00B52B33"/>
    <w:rsid w:val="00B54C82"/>
    <w:rsid w:val="00B54CB7"/>
    <w:rsid w:val="00B55455"/>
    <w:rsid w:val="00B55E1C"/>
    <w:rsid w:val="00B57D25"/>
    <w:rsid w:val="00B602BC"/>
    <w:rsid w:val="00B61EA2"/>
    <w:rsid w:val="00B64320"/>
    <w:rsid w:val="00B64D6C"/>
    <w:rsid w:val="00B65C3E"/>
    <w:rsid w:val="00B6600B"/>
    <w:rsid w:val="00B70983"/>
    <w:rsid w:val="00B72DFF"/>
    <w:rsid w:val="00B757D7"/>
    <w:rsid w:val="00B763FE"/>
    <w:rsid w:val="00B7678E"/>
    <w:rsid w:val="00B815D0"/>
    <w:rsid w:val="00B81BEE"/>
    <w:rsid w:val="00B82333"/>
    <w:rsid w:val="00B85A04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95"/>
    <w:rsid w:val="00BB19E8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D94"/>
    <w:rsid w:val="00BD7E52"/>
    <w:rsid w:val="00BE1556"/>
    <w:rsid w:val="00BE336E"/>
    <w:rsid w:val="00BE365B"/>
    <w:rsid w:val="00BE57FA"/>
    <w:rsid w:val="00BF0FBA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1615B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0632"/>
    <w:rsid w:val="00C3632B"/>
    <w:rsid w:val="00C37A08"/>
    <w:rsid w:val="00C40024"/>
    <w:rsid w:val="00C465F9"/>
    <w:rsid w:val="00C50694"/>
    <w:rsid w:val="00C51328"/>
    <w:rsid w:val="00C52CEF"/>
    <w:rsid w:val="00C53A53"/>
    <w:rsid w:val="00C54032"/>
    <w:rsid w:val="00C603F0"/>
    <w:rsid w:val="00C64006"/>
    <w:rsid w:val="00C6424D"/>
    <w:rsid w:val="00C667AC"/>
    <w:rsid w:val="00C671BD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0CA1"/>
    <w:rsid w:val="00CA11A8"/>
    <w:rsid w:val="00CA4067"/>
    <w:rsid w:val="00CA4B1E"/>
    <w:rsid w:val="00CA5C18"/>
    <w:rsid w:val="00CA6B93"/>
    <w:rsid w:val="00CA7069"/>
    <w:rsid w:val="00CA77FB"/>
    <w:rsid w:val="00CB4DE6"/>
    <w:rsid w:val="00CB6025"/>
    <w:rsid w:val="00CB7AEF"/>
    <w:rsid w:val="00CC0870"/>
    <w:rsid w:val="00CC0D4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0C4"/>
    <w:rsid w:val="00CE22C5"/>
    <w:rsid w:val="00CE4451"/>
    <w:rsid w:val="00CE4A17"/>
    <w:rsid w:val="00CE66D3"/>
    <w:rsid w:val="00CE6931"/>
    <w:rsid w:val="00CE723F"/>
    <w:rsid w:val="00CF1BB6"/>
    <w:rsid w:val="00CF1CD6"/>
    <w:rsid w:val="00CF4783"/>
    <w:rsid w:val="00CF77A5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3C2B"/>
    <w:rsid w:val="00D23F9A"/>
    <w:rsid w:val="00D24AB2"/>
    <w:rsid w:val="00D27113"/>
    <w:rsid w:val="00D275D1"/>
    <w:rsid w:val="00D27EE4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4E0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4779"/>
    <w:rsid w:val="00D9609E"/>
    <w:rsid w:val="00DA2D1B"/>
    <w:rsid w:val="00DA3416"/>
    <w:rsid w:val="00DA4132"/>
    <w:rsid w:val="00DA5718"/>
    <w:rsid w:val="00DA5A0D"/>
    <w:rsid w:val="00DA5F81"/>
    <w:rsid w:val="00DA63E0"/>
    <w:rsid w:val="00DA76A0"/>
    <w:rsid w:val="00DB1BDF"/>
    <w:rsid w:val="00DB5734"/>
    <w:rsid w:val="00DB5784"/>
    <w:rsid w:val="00DB5C88"/>
    <w:rsid w:val="00DB6C71"/>
    <w:rsid w:val="00DB7033"/>
    <w:rsid w:val="00DC016B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64E2"/>
    <w:rsid w:val="00DF7874"/>
    <w:rsid w:val="00DF7D52"/>
    <w:rsid w:val="00DF7F6D"/>
    <w:rsid w:val="00DF7FD6"/>
    <w:rsid w:val="00E00AD2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3BB6"/>
    <w:rsid w:val="00E33EFE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446B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4E50"/>
    <w:rsid w:val="00E854AE"/>
    <w:rsid w:val="00E862D4"/>
    <w:rsid w:val="00E863BC"/>
    <w:rsid w:val="00E87CED"/>
    <w:rsid w:val="00E9014C"/>
    <w:rsid w:val="00E904AF"/>
    <w:rsid w:val="00E904FF"/>
    <w:rsid w:val="00E90A77"/>
    <w:rsid w:val="00E91066"/>
    <w:rsid w:val="00E93316"/>
    <w:rsid w:val="00E95306"/>
    <w:rsid w:val="00E95E3F"/>
    <w:rsid w:val="00E9668F"/>
    <w:rsid w:val="00E96F0D"/>
    <w:rsid w:val="00E97126"/>
    <w:rsid w:val="00EA40E7"/>
    <w:rsid w:val="00EA6CD5"/>
    <w:rsid w:val="00EA6D06"/>
    <w:rsid w:val="00EB263C"/>
    <w:rsid w:val="00EB55EE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340"/>
    <w:rsid w:val="00ED5EF1"/>
    <w:rsid w:val="00EE0213"/>
    <w:rsid w:val="00EE0D8E"/>
    <w:rsid w:val="00EE14BA"/>
    <w:rsid w:val="00EE3D31"/>
    <w:rsid w:val="00EE459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11A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25E"/>
    <w:rsid w:val="00F91940"/>
    <w:rsid w:val="00F93AB2"/>
    <w:rsid w:val="00F96BA4"/>
    <w:rsid w:val="00F97316"/>
    <w:rsid w:val="00FA05C9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56F2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2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B763FE"/>
    <w:pPr>
      <w:spacing w:before="4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29"/>
      </w:numPr>
    </w:pPr>
  </w:style>
  <w:style w:type="numbering" w:customStyle="1" w:styleId="Continua">
    <w:name w:val="Continua"/>
    <w:uiPriority w:val="99"/>
    <w:rsid w:val="00E253FC"/>
    <w:pPr>
      <w:numPr>
        <w:numId w:val="28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PurposeStatement">
    <w:name w:val="Purpose Statement"/>
    <w:basedOn w:val="BodyText"/>
    <w:uiPriority w:val="42"/>
    <w:qFormat/>
    <w:rsid w:val="00DA5F81"/>
    <w:pPr>
      <w:spacing w:before="120"/>
    </w:pPr>
  </w:style>
  <w:style w:type="character" w:customStyle="1" w:styleId="BoldCharStyle">
    <w:name w:val="Bold Char Style"/>
    <w:basedOn w:val="DefaultParagraphFont"/>
    <w:uiPriority w:val="1"/>
    <w:qFormat/>
    <w:rsid w:val="00DA5F81"/>
    <w:rPr>
      <w:b/>
    </w:rPr>
  </w:style>
  <w:style w:type="paragraph" w:customStyle="1" w:styleId="TableSubheadWhite">
    <w:name w:val="Table Subhead White"/>
    <w:basedOn w:val="Tablesubhead"/>
    <w:uiPriority w:val="42"/>
    <w:qFormat/>
    <w:rsid w:val="00DA5F81"/>
    <w:rPr>
      <w:color w:val="FFFFFF"/>
    </w:rPr>
  </w:style>
  <w:style w:type="paragraph" w:customStyle="1" w:styleId="TableBulletFirst">
    <w:name w:val="Table Bullet First"/>
    <w:basedOn w:val="TableBullet"/>
    <w:uiPriority w:val="42"/>
    <w:qFormat/>
    <w:rsid w:val="00DA5F81"/>
    <w:pPr>
      <w:tabs>
        <w:tab w:val="clear" w:pos="170"/>
        <w:tab w:val="left" w:pos="317"/>
      </w:tabs>
      <w:spacing w:before="80" w:after="80" w:line="240" w:lineRule="auto"/>
      <w:ind w:left="317" w:hanging="142"/>
    </w:pPr>
    <w:rPr>
      <w:rFonts w:asciiTheme="minorHAnsi" w:hAnsiTheme="minorHAnsi"/>
      <w:sz w:val="18"/>
      <w:szCs w:val="18"/>
    </w:rPr>
  </w:style>
  <w:style w:type="paragraph" w:customStyle="1" w:styleId="TableBulletLast">
    <w:name w:val="Table Bullet Last"/>
    <w:basedOn w:val="TableBullet"/>
    <w:uiPriority w:val="42"/>
    <w:qFormat/>
    <w:rsid w:val="00781607"/>
    <w:pPr>
      <w:tabs>
        <w:tab w:val="clear" w:pos="170"/>
        <w:tab w:val="left" w:pos="317"/>
      </w:tabs>
      <w:spacing w:after="120" w:line="240" w:lineRule="auto"/>
      <w:ind w:firstLine="5"/>
    </w:pPr>
    <w:rPr>
      <w:rFonts w:asciiTheme="minorHAnsi" w:hAnsiTheme="minorHAnsi"/>
      <w:sz w:val="18"/>
      <w:szCs w:val="18"/>
    </w:rPr>
  </w:style>
  <w:style w:type="paragraph" w:customStyle="1" w:styleId="TableBulletNormal">
    <w:name w:val="Table Bullet Normal"/>
    <w:basedOn w:val="Tabletext0"/>
    <w:uiPriority w:val="42"/>
    <w:qFormat/>
    <w:rsid w:val="00781607"/>
    <w:pPr>
      <w:numPr>
        <w:numId w:val="32"/>
      </w:numPr>
      <w:spacing w:before="80" w:after="80"/>
      <w:ind w:left="317" w:hanging="142"/>
    </w:pPr>
    <w:rPr>
      <w:rFonts w:asciiTheme="minorHAnsi" w:hAnsiTheme="minorHAnsi"/>
    </w:rPr>
  </w:style>
  <w:style w:type="character" w:customStyle="1" w:styleId="ItalicCharStyle">
    <w:name w:val="Italic Char Style"/>
    <w:basedOn w:val="DefaultParagraphFont"/>
    <w:uiPriority w:val="1"/>
    <w:qFormat/>
    <w:rsid w:val="00781607"/>
    <w:rPr>
      <w:rFonts w:asciiTheme="minorHAnsi" w:hAnsiTheme="minorHAnsi"/>
      <w:i/>
    </w:rPr>
  </w:style>
  <w:style w:type="paragraph" w:customStyle="1" w:styleId="Section">
    <w:name w:val="Section"/>
    <w:basedOn w:val="Tabletext0"/>
    <w:uiPriority w:val="42"/>
    <w:qFormat/>
    <w:rsid w:val="00AA310C"/>
    <w:pPr>
      <w:spacing w:before="120"/>
    </w:pPr>
    <w:rPr>
      <w:rFonts w:asciiTheme="minorHAnsi" w:hAnsiTheme="minorHAnsi"/>
      <w:b/>
    </w:rPr>
  </w:style>
  <w:style w:type="paragraph" w:customStyle="1" w:styleId="NewTableSubhead">
    <w:name w:val="New Table Subhead"/>
    <w:basedOn w:val="Tablesubhead"/>
    <w:uiPriority w:val="42"/>
    <w:qFormat/>
    <w:rsid w:val="00026C87"/>
    <w:rPr>
      <w:color w:val="FFFFFF" w:themeColor="background1"/>
    </w:rPr>
  </w:style>
  <w:style w:type="character" w:customStyle="1" w:styleId="hi-lite1">
    <w:name w:val="hi-lite 1"/>
    <w:uiPriority w:val="8"/>
    <w:qFormat/>
    <w:rsid w:val="00BE57FA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BE57FA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BE57FA"/>
    <w:rPr>
      <w:u w:val="dotDash"/>
      <w:bdr w:val="none" w:sz="0" w:space="0" w:color="auto"/>
      <w:shd w:val="clear" w:color="auto" w:fill="E7DEE5"/>
    </w:rPr>
  </w:style>
  <w:style w:type="character" w:customStyle="1" w:styleId="hi-lite">
    <w:name w:val="hi-lite"/>
    <w:uiPriority w:val="8"/>
    <w:qFormat/>
    <w:rsid w:val="00BE57FA"/>
    <w:rPr>
      <w:bdr w:val="none" w:sz="0" w:space="0" w:color="auto"/>
      <w:shd w:val="clear" w:color="auto" w:fill="C8DDF2"/>
    </w:rPr>
  </w:style>
  <w:style w:type="character" w:customStyle="1" w:styleId="shadingdifferences">
    <w:name w:val="shading differences"/>
    <w:basedOn w:val="hi-lite1"/>
    <w:rsid w:val="004C0031"/>
    <w:rPr>
      <w:rFonts w:asciiTheme="minorHAnsi" w:hAnsiTheme="minorHAnsi"/>
      <w:u w:val="dotted"/>
      <w:bdr w:val="none" w:sz="0" w:space="0" w:color="auto"/>
      <w:shd w:val="clear" w:color="auto" w:fill="FFE2C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2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B763FE"/>
    <w:pPr>
      <w:spacing w:before="40" w:after="40" w:line="240" w:lineRule="auto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29"/>
      </w:numPr>
    </w:pPr>
  </w:style>
  <w:style w:type="numbering" w:customStyle="1" w:styleId="Continua">
    <w:name w:val="Continua"/>
    <w:uiPriority w:val="99"/>
    <w:rsid w:val="00E253FC"/>
    <w:pPr>
      <w:numPr>
        <w:numId w:val="28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PurposeStatement">
    <w:name w:val="Purpose Statement"/>
    <w:basedOn w:val="BodyText"/>
    <w:uiPriority w:val="42"/>
    <w:qFormat/>
    <w:rsid w:val="00DA5F81"/>
    <w:pPr>
      <w:spacing w:before="120"/>
    </w:pPr>
  </w:style>
  <w:style w:type="character" w:customStyle="1" w:styleId="BoldCharStyle">
    <w:name w:val="Bold Char Style"/>
    <w:basedOn w:val="DefaultParagraphFont"/>
    <w:uiPriority w:val="1"/>
    <w:qFormat/>
    <w:rsid w:val="00DA5F81"/>
    <w:rPr>
      <w:b/>
    </w:rPr>
  </w:style>
  <w:style w:type="paragraph" w:customStyle="1" w:styleId="TableSubheadWhite">
    <w:name w:val="Table Subhead White"/>
    <w:basedOn w:val="Tablesubhead"/>
    <w:uiPriority w:val="42"/>
    <w:qFormat/>
    <w:rsid w:val="00DA5F81"/>
    <w:rPr>
      <w:color w:val="FFFFFF"/>
    </w:rPr>
  </w:style>
  <w:style w:type="paragraph" w:customStyle="1" w:styleId="TableBulletFirst">
    <w:name w:val="Table Bullet First"/>
    <w:basedOn w:val="TableBullet"/>
    <w:uiPriority w:val="42"/>
    <w:qFormat/>
    <w:rsid w:val="00DA5F81"/>
    <w:pPr>
      <w:tabs>
        <w:tab w:val="clear" w:pos="170"/>
        <w:tab w:val="left" w:pos="317"/>
      </w:tabs>
      <w:spacing w:before="80" w:after="80" w:line="240" w:lineRule="auto"/>
      <w:ind w:left="317" w:hanging="142"/>
    </w:pPr>
    <w:rPr>
      <w:rFonts w:asciiTheme="minorHAnsi" w:hAnsiTheme="minorHAnsi"/>
      <w:sz w:val="18"/>
      <w:szCs w:val="18"/>
    </w:rPr>
  </w:style>
  <w:style w:type="paragraph" w:customStyle="1" w:styleId="TableBulletLast">
    <w:name w:val="Table Bullet Last"/>
    <w:basedOn w:val="TableBullet"/>
    <w:uiPriority w:val="42"/>
    <w:qFormat/>
    <w:rsid w:val="00781607"/>
    <w:pPr>
      <w:tabs>
        <w:tab w:val="clear" w:pos="170"/>
        <w:tab w:val="left" w:pos="317"/>
      </w:tabs>
      <w:spacing w:after="120" w:line="240" w:lineRule="auto"/>
      <w:ind w:firstLine="5"/>
    </w:pPr>
    <w:rPr>
      <w:rFonts w:asciiTheme="minorHAnsi" w:hAnsiTheme="minorHAnsi"/>
      <w:sz w:val="18"/>
      <w:szCs w:val="18"/>
    </w:rPr>
  </w:style>
  <w:style w:type="paragraph" w:customStyle="1" w:styleId="TableBulletNormal">
    <w:name w:val="Table Bullet Normal"/>
    <w:basedOn w:val="Tabletext0"/>
    <w:uiPriority w:val="42"/>
    <w:qFormat/>
    <w:rsid w:val="00781607"/>
    <w:pPr>
      <w:numPr>
        <w:numId w:val="32"/>
      </w:numPr>
      <w:spacing w:before="80" w:after="80"/>
      <w:ind w:left="317" w:hanging="142"/>
    </w:pPr>
    <w:rPr>
      <w:rFonts w:asciiTheme="minorHAnsi" w:hAnsiTheme="minorHAnsi"/>
    </w:rPr>
  </w:style>
  <w:style w:type="character" w:customStyle="1" w:styleId="ItalicCharStyle">
    <w:name w:val="Italic Char Style"/>
    <w:basedOn w:val="DefaultParagraphFont"/>
    <w:uiPriority w:val="1"/>
    <w:qFormat/>
    <w:rsid w:val="00781607"/>
    <w:rPr>
      <w:rFonts w:asciiTheme="minorHAnsi" w:hAnsiTheme="minorHAnsi"/>
      <w:i/>
    </w:rPr>
  </w:style>
  <w:style w:type="paragraph" w:customStyle="1" w:styleId="Section">
    <w:name w:val="Section"/>
    <w:basedOn w:val="Tabletext0"/>
    <w:uiPriority w:val="42"/>
    <w:qFormat/>
    <w:rsid w:val="00AA310C"/>
    <w:pPr>
      <w:spacing w:before="120"/>
    </w:pPr>
    <w:rPr>
      <w:rFonts w:asciiTheme="minorHAnsi" w:hAnsiTheme="minorHAnsi"/>
      <w:b/>
    </w:rPr>
  </w:style>
  <w:style w:type="paragraph" w:customStyle="1" w:styleId="NewTableSubhead">
    <w:name w:val="New Table Subhead"/>
    <w:basedOn w:val="Tablesubhead"/>
    <w:uiPriority w:val="42"/>
    <w:qFormat/>
    <w:rsid w:val="00026C87"/>
    <w:rPr>
      <w:color w:val="FFFFFF" w:themeColor="background1"/>
    </w:rPr>
  </w:style>
  <w:style w:type="character" w:customStyle="1" w:styleId="hi-lite1">
    <w:name w:val="hi-lite 1"/>
    <w:uiPriority w:val="8"/>
    <w:qFormat/>
    <w:rsid w:val="00BE57FA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BE57FA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BE57FA"/>
    <w:rPr>
      <w:u w:val="dotDash"/>
      <w:bdr w:val="none" w:sz="0" w:space="0" w:color="auto"/>
      <w:shd w:val="clear" w:color="auto" w:fill="E7DEE5"/>
    </w:rPr>
  </w:style>
  <w:style w:type="character" w:customStyle="1" w:styleId="hi-lite">
    <w:name w:val="hi-lite"/>
    <w:uiPriority w:val="8"/>
    <w:qFormat/>
    <w:rsid w:val="00BE57FA"/>
    <w:rPr>
      <w:bdr w:val="none" w:sz="0" w:space="0" w:color="auto"/>
      <w:shd w:val="clear" w:color="auto" w:fill="C8DDF2"/>
    </w:rPr>
  </w:style>
  <w:style w:type="character" w:customStyle="1" w:styleId="shadingdifferences">
    <w:name w:val="shading differences"/>
    <w:basedOn w:val="hi-lite1"/>
    <w:rsid w:val="004C0031"/>
    <w:rPr>
      <w:rFonts w:asciiTheme="minorHAnsi" w:hAnsiTheme="minorHAnsi"/>
      <w:u w:val="dotted"/>
      <w:bdr w:val="none" w:sz="0" w:space="0" w:color="auto"/>
      <w:shd w:val="clear" w:color="auto" w:fill="FFE2C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72C1E7A2D3846A08977379682CC8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47DFF-FCA9-4001-AFF2-733F79E24D59}"/>
      </w:docPartPr>
      <w:docPartBody>
        <w:p w:rsidR="00081AB2" w:rsidRDefault="001672AA">
          <w:pPr>
            <w:pStyle w:val="872C1E7A2D3846A08977379682CC8ACD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29BB23F3869A4660BC9E71A14C99D1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576D9-E2B8-47E8-A608-E9E8BB16322A}"/>
      </w:docPartPr>
      <w:docPartBody>
        <w:p w:rsidR="00081AB2" w:rsidRDefault="001672AA">
          <w:pPr>
            <w:pStyle w:val="29BB23F3869A4660BC9E71A14C99D1FC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56C0CE8CEFA744A68EEFC79F4B3F70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B3A3-FE3C-4119-A192-8ECF9BB828C1}"/>
      </w:docPartPr>
      <w:docPartBody>
        <w:p w:rsidR="00081AB2" w:rsidRDefault="001672AA">
          <w:pPr>
            <w:pStyle w:val="56C0CE8CEFA744A68EEFC79F4B3F709B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  <w:docPart>
      <w:docPartPr>
        <w:name w:val="63D1087B4FF945FB9176C1CDC18E3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2F417-B9E8-41C5-9F51-D4AE19DB2FB9}"/>
      </w:docPartPr>
      <w:docPartBody>
        <w:p w:rsidR="00701BDC" w:rsidRDefault="00701BDC" w:rsidP="00701BDC">
          <w:pPr>
            <w:pStyle w:val="63D1087B4FF945FB9176C1CDC18E35C7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E5FFC13405E04CC38309314C6B742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8852B2-BBC1-4103-8269-2DBA887A347D}"/>
      </w:docPartPr>
      <w:docPartBody>
        <w:p w:rsidR="00701BDC" w:rsidRDefault="00701BDC" w:rsidP="00701BDC">
          <w:pPr>
            <w:pStyle w:val="E5FFC13405E04CC38309314C6B742E6E"/>
          </w:pPr>
          <w:r>
            <w:rPr>
              <w:shd w:val="clear" w:color="auto" w:fill="F7EA9F"/>
            </w:rPr>
            <w:t>[Assessment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2AA"/>
    <w:rsid w:val="00081AB2"/>
    <w:rsid w:val="000B0DF3"/>
    <w:rsid w:val="000E0713"/>
    <w:rsid w:val="001672AA"/>
    <w:rsid w:val="001C333C"/>
    <w:rsid w:val="00695DF1"/>
    <w:rsid w:val="00701BDC"/>
    <w:rsid w:val="008E5A7D"/>
    <w:rsid w:val="0098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2C1E7A2D3846A08977379682CC8ACD">
    <w:name w:val="872C1E7A2D3846A08977379682CC8ACD"/>
  </w:style>
  <w:style w:type="paragraph" w:customStyle="1" w:styleId="29BB23F3869A4660BC9E71A14C99D1FC">
    <w:name w:val="29BB23F3869A4660BC9E71A14C99D1FC"/>
  </w:style>
  <w:style w:type="paragraph" w:customStyle="1" w:styleId="56C0CE8CEFA744A68EEFC79F4B3F709B">
    <w:name w:val="56C0CE8CEFA744A68EEFC79F4B3F709B"/>
  </w:style>
  <w:style w:type="character" w:styleId="PlaceholderText">
    <w:name w:val="Placeholder Text"/>
    <w:basedOn w:val="DefaultParagraphFont"/>
    <w:uiPriority w:val="99"/>
    <w:semiHidden/>
    <w:rsid w:val="001672AA"/>
    <w:rPr>
      <w:color w:val="FF0000"/>
    </w:rPr>
  </w:style>
  <w:style w:type="paragraph" w:customStyle="1" w:styleId="92F4FC3ED2084D7F8F2CD1C2642F68CF">
    <w:name w:val="92F4FC3ED2084D7F8F2CD1C2642F68CF"/>
  </w:style>
  <w:style w:type="paragraph" w:customStyle="1" w:styleId="A2C431B9C2BD44AB89EF24E3122A1D06">
    <w:name w:val="A2C431B9C2BD44AB89EF24E3122A1D06"/>
  </w:style>
  <w:style w:type="paragraph" w:customStyle="1" w:styleId="9B9264CDD83A4BEEABE245E54E56B28D">
    <w:name w:val="9B9264CDD83A4BEEABE245E54E56B28D"/>
  </w:style>
  <w:style w:type="paragraph" w:customStyle="1" w:styleId="42FC0400E6B44C48862EC39987680686">
    <w:name w:val="42FC0400E6B44C48862EC39987680686"/>
  </w:style>
  <w:style w:type="paragraph" w:customStyle="1" w:styleId="B2E4425E5BB748C48CC70D9068030D84">
    <w:name w:val="B2E4425E5BB748C48CC70D9068030D84"/>
  </w:style>
  <w:style w:type="paragraph" w:customStyle="1" w:styleId="F4EB9CE34C8E4CD880985744948E1AE5">
    <w:name w:val="F4EB9CE34C8E4CD880985744948E1AE5"/>
  </w:style>
  <w:style w:type="paragraph" w:customStyle="1" w:styleId="B3D8AA95B5EA4E25AB8106EA5FDA1D0F">
    <w:name w:val="B3D8AA95B5EA4E25AB8106EA5FDA1D0F"/>
  </w:style>
  <w:style w:type="paragraph" w:customStyle="1" w:styleId="533B46707C9C4F8ABEE04BDFCE85505F">
    <w:name w:val="533B46707C9C4F8ABEE04BDFCE85505F"/>
  </w:style>
  <w:style w:type="paragraph" w:customStyle="1" w:styleId="895E8092130D414DB23ED941402EC587">
    <w:name w:val="895E8092130D414DB23ED941402EC587"/>
  </w:style>
  <w:style w:type="paragraph" w:customStyle="1" w:styleId="A0EEED309777487CABA93225BDD0EE28">
    <w:name w:val="A0EEED309777487CABA93225BDD0EE28"/>
  </w:style>
  <w:style w:type="paragraph" w:customStyle="1" w:styleId="488A21624966478F8821A6A9C6B3FFF9">
    <w:name w:val="488A21624966478F8821A6A9C6B3FFF9"/>
  </w:style>
  <w:style w:type="paragraph" w:customStyle="1" w:styleId="3C9ECA605FA94032A25DFBF12D00D948">
    <w:name w:val="3C9ECA605FA94032A25DFBF12D00D948"/>
    <w:rsid w:val="001672AA"/>
  </w:style>
  <w:style w:type="paragraph" w:customStyle="1" w:styleId="27E2F9ACF73345C48FAEE2E97E0C0473">
    <w:name w:val="27E2F9ACF73345C48FAEE2E97E0C0473"/>
    <w:rsid w:val="001672AA"/>
  </w:style>
  <w:style w:type="paragraph" w:customStyle="1" w:styleId="7D2172E31C0A43B693738907B072C63C">
    <w:name w:val="7D2172E31C0A43B693738907B072C63C"/>
    <w:rsid w:val="001672AA"/>
  </w:style>
  <w:style w:type="paragraph" w:customStyle="1" w:styleId="9C76F4BF08794B19BA817C88719726CB">
    <w:name w:val="9C76F4BF08794B19BA817C88719726CB"/>
    <w:rsid w:val="001672AA"/>
  </w:style>
  <w:style w:type="paragraph" w:customStyle="1" w:styleId="63D1087B4FF945FB9176C1CDC18E35C7">
    <w:name w:val="63D1087B4FF945FB9176C1CDC18E35C7"/>
    <w:rsid w:val="00701BDC"/>
  </w:style>
  <w:style w:type="paragraph" w:customStyle="1" w:styleId="E5FFC13405E04CC38309314C6B742E6E">
    <w:name w:val="E5FFC13405E04CC38309314C6B742E6E"/>
    <w:rsid w:val="00701BD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2C1E7A2D3846A08977379682CC8ACD">
    <w:name w:val="872C1E7A2D3846A08977379682CC8ACD"/>
  </w:style>
  <w:style w:type="paragraph" w:customStyle="1" w:styleId="29BB23F3869A4660BC9E71A14C99D1FC">
    <w:name w:val="29BB23F3869A4660BC9E71A14C99D1FC"/>
  </w:style>
  <w:style w:type="paragraph" w:customStyle="1" w:styleId="56C0CE8CEFA744A68EEFC79F4B3F709B">
    <w:name w:val="56C0CE8CEFA744A68EEFC79F4B3F709B"/>
  </w:style>
  <w:style w:type="character" w:styleId="PlaceholderText">
    <w:name w:val="Placeholder Text"/>
    <w:basedOn w:val="DefaultParagraphFont"/>
    <w:uiPriority w:val="99"/>
    <w:semiHidden/>
    <w:rsid w:val="001672AA"/>
    <w:rPr>
      <w:color w:val="FF0000"/>
    </w:rPr>
  </w:style>
  <w:style w:type="paragraph" w:customStyle="1" w:styleId="92F4FC3ED2084D7F8F2CD1C2642F68CF">
    <w:name w:val="92F4FC3ED2084D7F8F2CD1C2642F68CF"/>
  </w:style>
  <w:style w:type="paragraph" w:customStyle="1" w:styleId="A2C431B9C2BD44AB89EF24E3122A1D06">
    <w:name w:val="A2C431B9C2BD44AB89EF24E3122A1D06"/>
  </w:style>
  <w:style w:type="paragraph" w:customStyle="1" w:styleId="9B9264CDD83A4BEEABE245E54E56B28D">
    <w:name w:val="9B9264CDD83A4BEEABE245E54E56B28D"/>
  </w:style>
  <w:style w:type="paragraph" w:customStyle="1" w:styleId="42FC0400E6B44C48862EC39987680686">
    <w:name w:val="42FC0400E6B44C48862EC39987680686"/>
  </w:style>
  <w:style w:type="paragraph" w:customStyle="1" w:styleId="B2E4425E5BB748C48CC70D9068030D84">
    <w:name w:val="B2E4425E5BB748C48CC70D9068030D84"/>
  </w:style>
  <w:style w:type="paragraph" w:customStyle="1" w:styleId="F4EB9CE34C8E4CD880985744948E1AE5">
    <w:name w:val="F4EB9CE34C8E4CD880985744948E1AE5"/>
  </w:style>
  <w:style w:type="paragraph" w:customStyle="1" w:styleId="B3D8AA95B5EA4E25AB8106EA5FDA1D0F">
    <w:name w:val="B3D8AA95B5EA4E25AB8106EA5FDA1D0F"/>
  </w:style>
  <w:style w:type="paragraph" w:customStyle="1" w:styleId="533B46707C9C4F8ABEE04BDFCE85505F">
    <w:name w:val="533B46707C9C4F8ABEE04BDFCE85505F"/>
  </w:style>
  <w:style w:type="paragraph" w:customStyle="1" w:styleId="895E8092130D414DB23ED941402EC587">
    <w:name w:val="895E8092130D414DB23ED941402EC587"/>
  </w:style>
  <w:style w:type="paragraph" w:customStyle="1" w:styleId="A0EEED309777487CABA93225BDD0EE28">
    <w:name w:val="A0EEED309777487CABA93225BDD0EE28"/>
  </w:style>
  <w:style w:type="paragraph" w:customStyle="1" w:styleId="488A21624966478F8821A6A9C6B3FFF9">
    <w:name w:val="488A21624966478F8821A6A9C6B3FFF9"/>
  </w:style>
  <w:style w:type="paragraph" w:customStyle="1" w:styleId="3C9ECA605FA94032A25DFBF12D00D948">
    <w:name w:val="3C9ECA605FA94032A25DFBF12D00D948"/>
    <w:rsid w:val="001672AA"/>
  </w:style>
  <w:style w:type="paragraph" w:customStyle="1" w:styleId="27E2F9ACF73345C48FAEE2E97E0C0473">
    <w:name w:val="27E2F9ACF73345C48FAEE2E97E0C0473"/>
    <w:rsid w:val="001672AA"/>
  </w:style>
  <w:style w:type="paragraph" w:customStyle="1" w:styleId="7D2172E31C0A43B693738907B072C63C">
    <w:name w:val="7D2172E31C0A43B693738907B072C63C"/>
    <w:rsid w:val="001672AA"/>
  </w:style>
  <w:style w:type="paragraph" w:customStyle="1" w:styleId="9C76F4BF08794B19BA817C88719726CB">
    <w:name w:val="9C76F4BF08794B19BA817C88719726CB"/>
    <w:rsid w:val="001672AA"/>
  </w:style>
  <w:style w:type="paragraph" w:customStyle="1" w:styleId="63D1087B4FF945FB9176C1CDC18E35C7">
    <w:name w:val="63D1087B4FF945FB9176C1CDC18E35C7"/>
    <w:rsid w:val="00701BDC"/>
  </w:style>
  <w:style w:type="paragraph" w:customStyle="1" w:styleId="E5FFC13405E04CC38309314C6B742E6E">
    <w:name w:val="E5FFC13405E04CC38309314C6B742E6E"/>
    <w:rsid w:val="00701B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My connections to places</Abstract>
  <CompanyAddress/>
  <CompanyPhone/>
  <CompanyFax>2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root>
  <subtitle/>
</roo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93D94B3-FABA-4E1E-B14F-6D1E722A4B5A}">
  <ds:schemaRefs/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440D005-D7CD-4A5C-AB89-44013AED1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2218F60C-06A0-4027-A7AF-392D1CCB8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871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Task specific standards — Matrix</vt:lpstr>
    </vt:vector>
  </TitlesOfParts>
  <Company>Queensland Curriculum and Assessment Authority</Company>
  <LinksUpToDate>false</LinksUpToDate>
  <CharactersWithSpaces>5759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2 Geography sample assessment: My connections to places - Task-specific standards: Matrix</dc:title>
  <dc:subject>Year 2 Geography</dc:subject>
  <dc:creator>Queensland Curriculum and Assessment Authority</dc:creator>
  <cp:lastModifiedBy>Clare Murphy</cp:lastModifiedBy>
  <cp:revision>8</cp:revision>
  <cp:lastPrinted>2015-04-24T01:38:00Z</cp:lastPrinted>
  <dcterms:created xsi:type="dcterms:W3CDTF">2015-02-19T01:05:00Z</dcterms:created>
  <dcterms:modified xsi:type="dcterms:W3CDTF">2015-05-01T00:25:00Z</dcterms:modified>
  <cp:category>150358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