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p>
        </w:tc>
        <w:tc>
          <w:tcPr>
            <w:tcW w:w="10226" w:type="dxa"/>
            <w:tcBorders>
              <w:bottom w:val="single" w:sz="12" w:space="0" w:color="D52B1E"/>
            </w:tcBorders>
            <w:vAlign w:val="bottom"/>
          </w:tcPr>
          <w:p w:rsidR="00ED1561" w:rsidRDefault="000A1DDF" w:rsidP="002B63FF">
            <w:pPr>
              <w:pStyle w:val="Subtitle"/>
            </w:pPr>
            <w:r>
              <w:t xml:space="preserve">Australian Curriculum Year </w:t>
            </w:r>
            <w:sdt>
              <w:sdtPr>
                <w:alias w:val="Year"/>
                <w:tag w:val=""/>
                <w:id w:val="2102607892"/>
                <w:placeholder>
                  <w:docPart w:val="4E251A7577C9433891EFAEFF69AB3F3E"/>
                </w:placeholder>
                <w:dataBinding w:prefixMappings="xmlns:ns0='http://schemas.microsoft.com/office/2006/coverPageProps' " w:xpath="/ns0:CoverPageProperties[1]/ns0:CompanyFax[1]" w:storeItemID="{55AF091B-3C7A-41E3-B477-F2FDAA23CFDA}"/>
                <w:text/>
              </w:sdtPr>
              <w:sdtEndPr/>
              <w:sdtContent>
                <w:r w:rsidR="001D505E">
                  <w:t xml:space="preserve">10 </w:t>
                </w:r>
              </w:sdtContent>
            </w:sdt>
            <w:r>
              <w:t xml:space="preserve"> </w:t>
            </w:r>
            <w:sdt>
              <w:sdtPr>
                <w:alias w:val="Subject"/>
                <w:tag w:val=""/>
                <w:id w:val="1860463733"/>
                <w:placeholder>
                  <w:docPart w:val="D6033DF64B3E479E8F4B0D6CADF9AFE6"/>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94649F8AA0D54B718BC8653D1B4959BD"/>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sdt>
            <w:sdtPr>
              <w:alias w:val="Assessment name"/>
              <w:tag w:val=""/>
              <w:id w:val="1926305394"/>
              <w:placeholder>
                <w:docPart w:val="92408A1E9DF24794A9BAEB04A345791D"/>
              </w:placeholder>
              <w:dataBinding w:prefixMappings="xmlns:ns0='http://schemas.microsoft.com/office/2006/coverPageProps' " w:xpath="/ns0:CoverPageProperties[1]/ns0:CompanyEmail[1]" w:storeItemID="{55AF091B-3C7A-41E3-B477-F2FDAA23CFDA}"/>
              <w:text/>
            </w:sdtPr>
            <w:sdtEndPr/>
            <w:sdtContent>
              <w:p w:rsidR="000A1DDF" w:rsidRPr="003325B4" w:rsidRDefault="008B6D6C" w:rsidP="00047AB9">
                <w:pPr>
                  <w:pStyle w:val="Title"/>
                </w:pPr>
                <w:r>
                  <w:t>Responding to</w:t>
                </w:r>
                <w:r w:rsidR="00560444">
                  <w:t xml:space="preserve"> sources</w:t>
                </w:r>
              </w:p>
            </w:sdtContent>
          </w:sdt>
        </w:tc>
      </w:tr>
    </w:tbl>
    <w:p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3C2042" w:rsidRPr="00CC0D4F" w:rsidRDefault="00CC0D4F" w:rsidP="00126770">
      <w:pPr>
        <w:pStyle w:val="BodyText"/>
      </w:pPr>
      <w:r w:rsidRPr="009D4865">
        <w:rPr>
          <w:color w:val="1E1E1E"/>
          <w:sz w:val="14"/>
          <w:szCs w:val="16"/>
        </w:rPr>
        <w:t>© The State of Queensland (Queensland Curriculum and Assessment Authority) and its licensors 2014. All web links correct at time of publication.</w:t>
      </w:r>
    </w:p>
    <w:p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rsidR="008F4042" w:rsidRPr="006771D4" w:rsidRDefault="008F4042" w:rsidP="006771D4">
            <w:pPr>
              <w:pStyle w:val="Tablehead"/>
            </w:pPr>
            <w:r w:rsidRPr="006771D4">
              <w:t>Assessment description</w:t>
            </w:r>
          </w:p>
        </w:tc>
        <w:tc>
          <w:tcPr>
            <w:tcW w:w="2500" w:type="pct"/>
          </w:tcPr>
          <w:p w:rsidR="008F4042" w:rsidRPr="006771D4" w:rsidRDefault="008F4042" w:rsidP="006771D4">
            <w:pPr>
              <w:pStyle w:val="Tablehead"/>
            </w:pPr>
            <w:r w:rsidRPr="006771D4">
              <w:t>Category</w:t>
            </w:r>
          </w:p>
        </w:tc>
      </w:tr>
      <w:tr w:rsidR="008F4042" w:rsidRPr="00BC1996" w:rsidTr="006771D4">
        <w:tc>
          <w:tcPr>
            <w:tcW w:w="2500" w:type="pct"/>
            <w:vMerge w:val="restart"/>
          </w:tcPr>
          <w:p w:rsidR="008F4042" w:rsidRPr="00126BC8" w:rsidRDefault="00963FF7" w:rsidP="00802C12">
            <w:pPr>
              <w:pStyle w:val="TableText"/>
            </w:pPr>
            <w:r>
              <w:t>Students</w:t>
            </w:r>
            <w:r w:rsidR="00802C12">
              <w:t xml:space="preserve"> answer questions using evidence from provide</w:t>
            </w:r>
            <w:r w:rsidR="00E664A5">
              <w:t>d</w:t>
            </w:r>
            <w:r w:rsidR="00802C12">
              <w:t xml:space="preserve"> sources to support their responses. They write in well-structured paragraphs of about 150 words for each response.  </w:t>
            </w:r>
            <w:r w:rsidR="00047AB9">
              <w:t xml:space="preserve"> </w:t>
            </w:r>
          </w:p>
        </w:tc>
        <w:tc>
          <w:tcPr>
            <w:tcW w:w="2500" w:type="pct"/>
          </w:tcPr>
          <w:p w:rsidR="008F4042" w:rsidRPr="0084277D" w:rsidRDefault="00F824EE" w:rsidP="00F824EE">
            <w:pPr>
              <w:pStyle w:val="TableText"/>
              <w:rPr>
                <w:lang w:eastAsia="en-US"/>
              </w:rPr>
            </w:pPr>
            <w:r>
              <w:t>W</w:t>
            </w:r>
            <w:r w:rsidR="00803536">
              <w:t xml:space="preserve">ritten </w:t>
            </w:r>
          </w:p>
        </w:tc>
      </w:tr>
      <w:tr w:rsidR="008F4042" w:rsidRPr="00BC1996" w:rsidTr="006771D4">
        <w:trPr>
          <w:trHeight w:val="272"/>
        </w:trPr>
        <w:tc>
          <w:tcPr>
            <w:tcW w:w="2500" w:type="pct"/>
            <w:vMerge/>
          </w:tcPr>
          <w:p w:rsidR="008F4042" w:rsidRPr="009D4D57" w:rsidRDefault="008F4042" w:rsidP="00C206A7">
            <w:pPr>
              <w:pStyle w:val="Tablehead"/>
              <w:rPr>
                <w:b w:val="0"/>
              </w:rPr>
            </w:pPr>
          </w:p>
        </w:tc>
        <w:tc>
          <w:tcPr>
            <w:tcW w:w="2500" w:type="pct"/>
            <w:shd w:val="clear" w:color="auto" w:fill="E6E7E8" w:themeFill="background2"/>
          </w:tcPr>
          <w:p w:rsidR="008F4042" w:rsidRPr="009D4D57" w:rsidRDefault="008F4042" w:rsidP="00C206A7">
            <w:pPr>
              <w:pStyle w:val="Tablesubhead"/>
            </w:pPr>
            <w:r w:rsidRPr="009D4D57">
              <w:t>Technique</w:t>
            </w:r>
          </w:p>
        </w:tc>
      </w:tr>
      <w:tr w:rsidR="008F4042" w:rsidRPr="00BC1996" w:rsidTr="006771D4">
        <w:tc>
          <w:tcPr>
            <w:tcW w:w="2500" w:type="pct"/>
            <w:vMerge/>
          </w:tcPr>
          <w:p w:rsidR="008F4042" w:rsidRPr="00B50EB0" w:rsidRDefault="008F4042" w:rsidP="00C206A7">
            <w:pPr>
              <w:tabs>
                <w:tab w:val="num" w:pos="284"/>
              </w:tabs>
              <w:spacing w:line="220" w:lineRule="atLeast"/>
              <w:contextualSpacing/>
            </w:pPr>
          </w:p>
        </w:tc>
        <w:tc>
          <w:tcPr>
            <w:tcW w:w="2500" w:type="pct"/>
          </w:tcPr>
          <w:p w:rsidR="008F4042" w:rsidRPr="0084277D" w:rsidRDefault="00683D84" w:rsidP="00C206A7">
            <w:pPr>
              <w:pStyle w:val="TableText"/>
              <w:rPr>
                <w:lang w:eastAsia="en-US"/>
              </w:rPr>
            </w:pPr>
            <w:r>
              <w:t xml:space="preserve">Supervised </w:t>
            </w:r>
            <w:r w:rsidR="003101CA">
              <w:t>(R</w:t>
            </w:r>
            <w:r w:rsidR="00F0378D">
              <w:t>esponse to sources</w:t>
            </w:r>
            <w:r w:rsidR="007A7262">
              <w:t>)</w:t>
            </w:r>
          </w:p>
        </w:tc>
      </w:tr>
      <w:tr w:rsidR="008F4042" w:rsidRPr="00BC1996" w:rsidTr="006771D4">
        <w:tc>
          <w:tcPr>
            <w:tcW w:w="2500" w:type="pct"/>
            <w:shd w:val="clear" w:color="auto" w:fill="E6E7E8" w:themeFill="background2"/>
          </w:tcPr>
          <w:p w:rsidR="008F4042" w:rsidRPr="00B50EB0" w:rsidRDefault="008F4042" w:rsidP="00C206A7">
            <w:pPr>
              <w:pStyle w:val="Tablesubhead"/>
            </w:pPr>
            <w:r w:rsidRPr="00B50EB0">
              <w:t>Context for assessment</w:t>
            </w:r>
          </w:p>
        </w:tc>
        <w:tc>
          <w:tcPr>
            <w:tcW w:w="2500" w:type="pct"/>
            <w:shd w:val="clear" w:color="auto" w:fill="E6E7E8" w:themeFill="background2"/>
          </w:tcPr>
          <w:p w:rsidR="008F4042" w:rsidRPr="00B50EB0" w:rsidRDefault="008F4042" w:rsidP="00C206A7">
            <w:pPr>
              <w:pStyle w:val="Tablesubhead"/>
            </w:pPr>
            <w:r>
              <w:t>Alignment</w:t>
            </w:r>
          </w:p>
        </w:tc>
      </w:tr>
      <w:tr w:rsidR="008F4042" w:rsidRPr="009F4C76" w:rsidTr="006771D4">
        <w:trPr>
          <w:trHeight w:val="843"/>
        </w:trPr>
        <w:tc>
          <w:tcPr>
            <w:tcW w:w="2500" w:type="pct"/>
            <w:vMerge w:val="restart"/>
          </w:tcPr>
          <w:p w:rsidR="00047AB9" w:rsidRPr="00F0387E" w:rsidRDefault="00047AB9" w:rsidP="00047AB9">
            <w:pPr>
              <w:pStyle w:val="Tablesubhead"/>
            </w:pPr>
            <w:r>
              <w:t>Students</w:t>
            </w:r>
            <w:r w:rsidRPr="00F0387E">
              <w:t>:</w:t>
            </w:r>
          </w:p>
          <w:p w:rsidR="006A5176" w:rsidRPr="00C67A95" w:rsidRDefault="006A5176" w:rsidP="00C67A95">
            <w:pPr>
              <w:pStyle w:val="TableBullet"/>
            </w:pPr>
            <w:r w:rsidRPr="00C67A95">
              <w:t xml:space="preserve">use data and information to identify, describe and explain patterns and anomalies  </w:t>
            </w:r>
          </w:p>
          <w:p w:rsidR="006A5176" w:rsidRPr="00C67A95" w:rsidRDefault="006A5176" w:rsidP="00C67A95">
            <w:pPr>
              <w:pStyle w:val="TableBullet"/>
            </w:pPr>
            <w:r w:rsidRPr="00C67A95">
              <w:t xml:space="preserve">identify and describe issues associated with reaching development goals </w:t>
            </w:r>
          </w:p>
          <w:p w:rsidR="006A5176" w:rsidRPr="00C67A95" w:rsidRDefault="006A5176" w:rsidP="00C67A95">
            <w:pPr>
              <w:pStyle w:val="TableBullet"/>
            </w:pPr>
            <w:r w:rsidRPr="00C67A95">
              <w:t>evaluate the success of a development project in an African country using a provided case study</w:t>
            </w:r>
          </w:p>
          <w:p w:rsidR="006A5176" w:rsidRPr="00C67A95" w:rsidRDefault="006A5176" w:rsidP="00C67A95">
            <w:pPr>
              <w:pStyle w:val="TableBullet"/>
            </w:pPr>
            <w:r w:rsidRPr="00C67A95">
              <w:t>propose an action plan for a rura</w:t>
            </w:r>
            <w:r w:rsidR="00C67A95">
              <w:t>l village in an African country</w:t>
            </w:r>
          </w:p>
          <w:p w:rsidR="008F4042" w:rsidRPr="00101513" w:rsidRDefault="006A5176" w:rsidP="00683D84">
            <w:pPr>
              <w:pStyle w:val="TableBullet"/>
            </w:pPr>
            <w:proofErr w:type="gramStart"/>
            <w:r w:rsidRPr="00C67A95">
              <w:t>justify</w:t>
            </w:r>
            <w:proofErr w:type="gramEnd"/>
            <w:r w:rsidRPr="00C67A95">
              <w:t xml:space="preserve"> </w:t>
            </w:r>
            <w:r w:rsidR="00683D84">
              <w:t xml:space="preserve">their </w:t>
            </w:r>
            <w:r w:rsidRPr="00C67A95">
              <w:t>action plan taking account of economic, social and environmental considerations.</w:t>
            </w:r>
          </w:p>
        </w:tc>
        <w:tc>
          <w:tcPr>
            <w:tcW w:w="2500" w:type="pct"/>
          </w:tcPr>
          <w:p w:rsidR="008F4042" w:rsidRPr="00AD0DAF" w:rsidRDefault="008F4042" w:rsidP="009F4C76">
            <w:pPr>
              <w:pStyle w:val="TableText"/>
            </w:pPr>
            <w:r w:rsidRPr="00AD0DAF">
              <w:rPr>
                <w:i/>
              </w:rPr>
              <w:t xml:space="preserve">Australian Curriculum </w:t>
            </w:r>
            <w:hyperlink r:id="rId16" w:history="1">
              <w:r w:rsidRPr="00AD0DAF">
                <w:rPr>
                  <w:rStyle w:val="Hyperlink"/>
                  <w:i/>
                </w:rPr>
                <w:t>v</w:t>
              </w:r>
              <w:r w:rsidR="009F3A41">
                <w:rPr>
                  <w:rStyle w:val="Hyperlink"/>
                  <w:i/>
                </w:rPr>
                <w:t>7</w:t>
              </w:r>
              <w:r w:rsidR="005764CF">
                <w:rPr>
                  <w:rStyle w:val="Hyperlink"/>
                  <w:i/>
                </w:rPr>
                <w:t>.</w:t>
              </w:r>
              <w:r w:rsidR="00126770">
                <w:rPr>
                  <w:rStyle w:val="Hyperlink"/>
                  <w:i/>
                </w:rPr>
                <w:t>3</w:t>
              </w:r>
            </w:hyperlink>
            <w:r w:rsidRPr="00AD0DAF">
              <w:t>,</w:t>
            </w:r>
            <w:r w:rsidR="009F4C76" w:rsidRPr="009F4C76">
              <w:t xml:space="preserve"> </w:t>
            </w:r>
            <w:r w:rsidRPr="00AD0DAF">
              <w:t xml:space="preserve">Year </w:t>
            </w:r>
            <w:sdt>
              <w:sdtPr>
                <w:alias w:val="Year"/>
                <w:tag w:val=""/>
                <w:id w:val="209387269"/>
                <w:placeholder>
                  <w:docPart w:val="C17DCF0BDAF14A6082EF2E39F17E06B4"/>
                </w:placeholder>
                <w:dataBinding w:prefixMappings="xmlns:ns0='http://schemas.microsoft.com/office/2006/coverPageProps' " w:xpath="/ns0:CoverPageProperties[1]/ns0:CompanyFax[1]" w:storeItemID="{55AF091B-3C7A-41E3-B477-F2FDAA23CFDA}"/>
                <w:text/>
              </w:sdtPr>
              <w:sdtEndPr/>
              <w:sdtContent>
                <w:r w:rsidR="001D505E">
                  <w:t xml:space="preserve">10 </w:t>
                </w:r>
              </w:sdtContent>
            </w:sdt>
            <w:r w:rsidR="00AD0DAF">
              <w:t xml:space="preserve"> </w:t>
            </w:r>
            <w:sdt>
              <w:sdtPr>
                <w:alias w:val="Subject"/>
                <w:tag w:val=""/>
                <w:id w:val="1493528016"/>
                <w:placeholder>
                  <w:docPart w:val="4F2F5C8597E042BF9EDB2A52AD1CDF0B"/>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rsidR="005764CF">
              <w:t xml:space="preserve"> </w:t>
            </w:r>
            <w:r w:rsidRPr="00AD0DAF">
              <w:t xml:space="preserve">Australian </w:t>
            </w:r>
            <w:r w:rsidRPr="009F4C76">
              <w:t>Curriculum</w:t>
            </w:r>
            <w:r w:rsidRPr="00AD0DAF">
              <w:t xml:space="preserve"> content and achievement standard ACARA — Australian Curriculum, Assessment and Reporting Authority </w:t>
            </w:r>
            <w:r w:rsidRPr="00AD0DAF">
              <w:br/>
            </w:r>
            <w:hyperlink r:id="rId17" w:history="1">
              <w:r w:rsidRPr="00AD0DAF">
                <w:rPr>
                  <w:rStyle w:val="Hyperlink"/>
                </w:rPr>
                <w:t>www.australiancurriculum.edu.au</w:t>
              </w:r>
            </w:hyperlink>
          </w:p>
          <w:p w:rsidR="008F4042" w:rsidRPr="00AD0DAF" w:rsidRDefault="008F4042" w:rsidP="00C206A7">
            <w:pPr>
              <w:pStyle w:val="TableText"/>
            </w:pPr>
          </w:p>
          <w:p w:rsidR="008F4042" w:rsidRPr="00AD0DAF" w:rsidRDefault="008F4042" w:rsidP="00C206A7">
            <w:pPr>
              <w:pStyle w:val="TableText"/>
            </w:pPr>
            <w:r w:rsidRPr="00AD0DAF">
              <w:t xml:space="preserve">Year </w:t>
            </w:r>
            <w:sdt>
              <w:sdtPr>
                <w:alias w:val="Year"/>
                <w:tag w:val=""/>
                <w:id w:val="-709038162"/>
                <w:placeholder>
                  <w:docPart w:val="6B95A4388D80440BBEF67D64D61A4C03"/>
                </w:placeholder>
                <w:dataBinding w:prefixMappings="xmlns:ns0='http://schemas.microsoft.com/office/2006/coverPageProps' " w:xpath="/ns0:CoverPageProperties[1]/ns0:CompanyFax[1]" w:storeItemID="{55AF091B-3C7A-41E3-B477-F2FDAA23CFDA}"/>
                <w:text/>
              </w:sdtPr>
              <w:sdtEndPr/>
              <w:sdtContent>
                <w:r w:rsidR="001D505E">
                  <w:t xml:space="preserve">10 </w:t>
                </w:r>
              </w:sdtContent>
            </w:sdt>
            <w:r w:rsidRPr="00AD0DAF">
              <w:t xml:space="preserve"> </w:t>
            </w:r>
            <w:sdt>
              <w:sdtPr>
                <w:alias w:val="Subject"/>
                <w:tag w:val=""/>
                <w:id w:val="1210849322"/>
                <w:placeholder>
                  <w:docPart w:val="0084D738F29D44F9943767D2CFD937BE"/>
                </w:placeholder>
                <w:dataBinding w:prefixMappings="xmlns:ns0='http://schemas.microsoft.com/office/2006/coverPageProps' " w:xpath="/ns0:CoverPageProperties[1]/ns0:CompanyPhone[1]" w:storeItemID="{55AF091B-3C7A-41E3-B477-F2FDAA23CFDA}"/>
                <w:text/>
              </w:sdtPr>
              <w:sdtEndPr/>
              <w:sdtContent>
                <w:r w:rsidR="00DA6261">
                  <w:t>Geography</w:t>
                </w:r>
              </w:sdtContent>
            </w:sdt>
            <w:r w:rsidR="005764CF" w:rsidRPr="00AD0DAF">
              <w:t xml:space="preserve"> </w:t>
            </w:r>
            <w:r w:rsidRPr="00AD0DAF">
              <w:t>standard elaborations</w:t>
            </w:r>
          </w:p>
          <w:p w:rsidR="008F4042" w:rsidRPr="00B96348" w:rsidRDefault="006A6F53" w:rsidP="00C206A7">
            <w:pPr>
              <w:pStyle w:val="TableText"/>
            </w:pPr>
            <w:hyperlink r:id="rId18" w:history="1">
              <w:r w:rsidR="00126770" w:rsidRPr="002F1BA0">
                <w:rPr>
                  <w:rStyle w:val="Hyperlink"/>
                </w:rPr>
                <w:t xml:space="preserve">www.qcaa.qld.edu.au/downloads/p_10/ac_geog_yr10_se.pdf </w:t>
              </w:r>
            </w:hyperlink>
          </w:p>
        </w:tc>
      </w:tr>
      <w:tr w:rsidR="008F4042" w:rsidRPr="00BC1996" w:rsidTr="008643BC">
        <w:trPr>
          <w:trHeight w:val="131"/>
        </w:trPr>
        <w:tc>
          <w:tcPr>
            <w:tcW w:w="2500" w:type="pct"/>
            <w:vMerge/>
          </w:tcPr>
          <w:p w:rsidR="008F4042" w:rsidRPr="008157BE" w:rsidRDefault="008F4042" w:rsidP="00C206A7"/>
        </w:tc>
        <w:tc>
          <w:tcPr>
            <w:tcW w:w="2500" w:type="pct"/>
            <w:shd w:val="clear" w:color="auto" w:fill="E6E7E8" w:themeFill="background2"/>
          </w:tcPr>
          <w:p w:rsidR="008F4042" w:rsidRPr="00B50EB0" w:rsidRDefault="008F4042" w:rsidP="00C206A7">
            <w:pPr>
              <w:pStyle w:val="Tablesubhead"/>
            </w:pPr>
            <w:r w:rsidRPr="00B50EB0">
              <w:t>Connections</w:t>
            </w:r>
          </w:p>
        </w:tc>
      </w:tr>
      <w:tr w:rsidR="008F4042" w:rsidRPr="00BC1996" w:rsidTr="006771D4">
        <w:trPr>
          <w:trHeight w:val="131"/>
        </w:trPr>
        <w:tc>
          <w:tcPr>
            <w:tcW w:w="2500" w:type="pct"/>
            <w:vMerge/>
          </w:tcPr>
          <w:p w:rsidR="008F4042" w:rsidRPr="008157BE" w:rsidRDefault="008F4042" w:rsidP="00C206A7"/>
        </w:tc>
        <w:tc>
          <w:tcPr>
            <w:tcW w:w="2500" w:type="pct"/>
          </w:tcPr>
          <w:p w:rsidR="008F4042" w:rsidRPr="00863D9B" w:rsidRDefault="008F4042" w:rsidP="00DE7A0E">
            <w:pPr>
              <w:pStyle w:val="TableText"/>
            </w:pPr>
            <w:r w:rsidRPr="008157BE">
              <w:t>This as</w:t>
            </w:r>
            <w:r w:rsidR="008643BC">
              <w:t>sessment can be used with the QCA</w:t>
            </w:r>
            <w:r w:rsidRPr="008157BE">
              <w:t>A Austral</w:t>
            </w:r>
            <w:r>
              <w:t>ian Curriculum resource titled</w:t>
            </w:r>
            <w:r>
              <w:br/>
            </w:r>
            <w:r w:rsidRPr="00907A41">
              <w:rPr>
                <w:i/>
              </w:rPr>
              <w:t>Year </w:t>
            </w:r>
            <w:sdt>
              <w:sdtPr>
                <w:rPr>
                  <w:i/>
                </w:rPr>
                <w:alias w:val="Year"/>
                <w:tag w:val=""/>
                <w:id w:val="-17231043"/>
                <w:placeholder>
                  <w:docPart w:val="6267CAA5AA4F48488D852FF5787DD70B"/>
                </w:placeholder>
                <w:dataBinding w:prefixMappings="xmlns:ns0='http://schemas.microsoft.com/office/2006/coverPageProps' " w:xpath="/ns0:CoverPageProperties[1]/ns0:CompanyFax[1]" w:storeItemID="{55AF091B-3C7A-41E3-B477-F2FDAA23CFDA}"/>
                <w:text/>
              </w:sdtPr>
              <w:sdtEndPr/>
              <w:sdtContent>
                <w:r w:rsidR="00AC60EF">
                  <w:rPr>
                    <w:i/>
                  </w:rPr>
                  <w:t>10</w:t>
                </w:r>
                <w:r w:rsidR="001D505E">
                  <w:rPr>
                    <w:i/>
                  </w:rPr>
                  <w:t xml:space="preserve"> </w:t>
                </w:r>
              </w:sdtContent>
            </w:sdt>
            <w:r w:rsidRPr="00907A41">
              <w:rPr>
                <w:i/>
              </w:rPr>
              <w:t xml:space="preserve">unit overview </w:t>
            </w:r>
            <w:r w:rsidRPr="00907A41">
              <w:rPr>
                <w:rFonts w:cs="Arial"/>
                <w:i/>
              </w:rPr>
              <w:t>—</w:t>
            </w:r>
            <w:r w:rsidR="005764CF">
              <w:rPr>
                <w:rFonts w:cs="Arial"/>
                <w:i/>
              </w:rPr>
              <w:t xml:space="preserve"> </w:t>
            </w:r>
            <w:sdt>
              <w:sdtPr>
                <w:rPr>
                  <w:i/>
                </w:rPr>
                <w:alias w:val="Subject"/>
                <w:tag w:val=""/>
                <w:id w:val="-655991543"/>
                <w:placeholder>
                  <w:docPart w:val="5025F2BDD63F454A9E85B573D5E66FA2"/>
                </w:placeholder>
                <w:dataBinding w:prefixMappings="xmlns:ns0='http://schemas.microsoft.com/office/2006/coverPageProps' " w:xpath="/ns0:CoverPageProperties[1]/ns0:CompanyPhone[1]" w:storeItemID="{55AF091B-3C7A-41E3-B477-F2FDAA23CFDA}"/>
                <w:text/>
              </w:sdtPr>
              <w:sdtEndPr/>
              <w:sdtContent>
                <w:r w:rsidR="001D505E">
                  <w:rPr>
                    <w:i/>
                  </w:rPr>
                  <w:t>Geography</w:t>
                </w:r>
              </w:sdtContent>
            </w:sdt>
            <w:r w:rsidR="005764CF" w:rsidRPr="005764CF">
              <w:rPr>
                <w:i/>
              </w:rPr>
              <w:t xml:space="preserve"> </w:t>
            </w:r>
            <w:r w:rsidRPr="005764CF">
              <w:rPr>
                <w:i/>
              </w:rPr>
              <w:t>exem</w:t>
            </w:r>
            <w:r>
              <w:rPr>
                <w:i/>
              </w:rPr>
              <w:t>plar</w:t>
            </w:r>
            <w:r w:rsidR="00AA452B">
              <w:rPr>
                <w:i/>
              </w:rPr>
              <w:t xml:space="preserve"> </w:t>
            </w:r>
            <w:r w:rsidR="00E664A5">
              <w:rPr>
                <w:i/>
              </w:rPr>
              <w:t>(Geographies of human wellbeing</w:t>
            </w:r>
            <w:r w:rsidR="00AA452B">
              <w:rPr>
                <w:i/>
              </w:rPr>
              <w:t>)</w:t>
            </w:r>
            <w:r>
              <w:rPr>
                <w:i/>
              </w:rPr>
              <w:t xml:space="preserve"> </w:t>
            </w:r>
            <w:r w:rsidRPr="00B50EB0">
              <w:t xml:space="preserve">available at: </w:t>
            </w:r>
            <w:hyperlink r:id="rId19" w:history="1">
              <w:r w:rsidR="00E664A5" w:rsidRPr="00A56544">
                <w:rPr>
                  <w:rStyle w:val="Hyperlink"/>
                </w:rPr>
                <w:t xml:space="preserve">www.qcaa.qld.edu.au/downloads/p_10/ac_geog_yr10_unit_overview.docx </w:t>
              </w:r>
            </w:hyperlink>
            <w:r>
              <w:t xml:space="preserve"> </w:t>
            </w:r>
          </w:p>
        </w:tc>
      </w:tr>
      <w:tr w:rsidR="008F4042" w:rsidRPr="00BC1996" w:rsidTr="007450E8">
        <w:trPr>
          <w:trHeight w:val="131"/>
        </w:trPr>
        <w:tc>
          <w:tcPr>
            <w:tcW w:w="2500" w:type="pct"/>
            <w:vMerge/>
          </w:tcPr>
          <w:p w:rsidR="008F4042" w:rsidRPr="008157BE" w:rsidRDefault="008F4042" w:rsidP="00C206A7"/>
        </w:tc>
        <w:tc>
          <w:tcPr>
            <w:tcW w:w="2500" w:type="pct"/>
            <w:shd w:val="clear" w:color="auto" w:fill="E6E7E8" w:themeFill="background2"/>
          </w:tcPr>
          <w:p w:rsidR="008F4042" w:rsidRPr="008157BE" w:rsidRDefault="008F4042" w:rsidP="00C206A7">
            <w:pPr>
              <w:pStyle w:val="Tablesubhead"/>
            </w:pPr>
            <w:r w:rsidRPr="00B50EB0">
              <w:t>Definitions</w:t>
            </w:r>
          </w:p>
        </w:tc>
      </w:tr>
      <w:tr w:rsidR="008F4042" w:rsidRPr="00BC1996" w:rsidTr="006771D4">
        <w:trPr>
          <w:trHeight w:val="567"/>
        </w:trPr>
        <w:tc>
          <w:tcPr>
            <w:tcW w:w="2500" w:type="pct"/>
            <w:vMerge/>
          </w:tcPr>
          <w:p w:rsidR="008F4042" w:rsidRPr="008157BE" w:rsidRDefault="008F4042" w:rsidP="00C206A7"/>
        </w:tc>
        <w:tc>
          <w:tcPr>
            <w:tcW w:w="2500" w:type="pct"/>
          </w:tcPr>
          <w:p w:rsidR="00FC12DF" w:rsidRDefault="00FC12DF" w:rsidP="00EE7DA8">
            <w:pPr>
              <w:pStyle w:val="TableText"/>
            </w:pPr>
            <w:r w:rsidRPr="00866C63">
              <w:rPr>
                <w:b/>
              </w:rPr>
              <w:t>Millennium Development Goals (MDG</w:t>
            </w:r>
            <w:r w:rsidR="00543312">
              <w:rPr>
                <w:b/>
              </w:rPr>
              <w:t>s</w:t>
            </w:r>
            <w:r w:rsidRPr="00866C63">
              <w:rPr>
                <w:b/>
              </w:rPr>
              <w:t>)</w:t>
            </w:r>
            <w:r w:rsidR="00A15569" w:rsidRPr="00866C63">
              <w:rPr>
                <w:b/>
              </w:rPr>
              <w:t>:</w:t>
            </w:r>
            <w:r w:rsidR="00A15569">
              <w:t xml:space="preserve"> Target goals for development agreed to by the countries of the United Nations and </w:t>
            </w:r>
            <w:proofErr w:type="gramStart"/>
            <w:r w:rsidR="00A15569">
              <w:t xml:space="preserve">all </w:t>
            </w:r>
            <w:r w:rsidR="006422FC">
              <w:t xml:space="preserve">of </w:t>
            </w:r>
            <w:r w:rsidR="00A15569">
              <w:t>the</w:t>
            </w:r>
            <w:proofErr w:type="gramEnd"/>
            <w:r w:rsidR="00A15569">
              <w:t xml:space="preserve"> world’s leading development institutions</w:t>
            </w:r>
            <w:r w:rsidR="006422FC">
              <w:t>,</w:t>
            </w:r>
            <w:r w:rsidR="00A15569">
              <w:t xml:space="preserve"> such a</w:t>
            </w:r>
            <w:r w:rsidR="001D505E">
              <w:t>s the World Bank and the</w:t>
            </w:r>
            <w:r w:rsidR="00A15569">
              <w:t xml:space="preserve"> World Health Organisation</w:t>
            </w:r>
            <w:r w:rsidR="006652DF">
              <w:t xml:space="preserve"> (WHO)</w:t>
            </w:r>
            <w:r w:rsidR="00A15569">
              <w:t xml:space="preserve">. </w:t>
            </w:r>
          </w:p>
          <w:p w:rsidR="00FC12DF" w:rsidRPr="00866C63" w:rsidRDefault="00FC12DF" w:rsidP="00FC12DF">
            <w:pPr>
              <w:rPr>
                <w:b/>
              </w:rPr>
            </w:pPr>
            <w:r w:rsidRPr="00866C63">
              <w:rPr>
                <w:b/>
              </w:rPr>
              <w:t>Human wellbeing</w:t>
            </w:r>
            <w:r w:rsidR="00866C63" w:rsidRPr="00866C63">
              <w:rPr>
                <w:b/>
              </w:rPr>
              <w:t>:</w:t>
            </w:r>
            <w:r w:rsidR="00866C63">
              <w:rPr>
                <w:rFonts w:ascii="Helvetica" w:hAnsi="Helvetica" w:cs="Helvetica"/>
                <w:color w:val="000000"/>
                <w:sz w:val="20"/>
                <w:szCs w:val="20"/>
              </w:rPr>
              <w:t xml:space="preserve"> </w:t>
            </w:r>
            <w:r w:rsidR="006422FC">
              <w:rPr>
                <w:rFonts w:ascii="Helvetica" w:hAnsi="Helvetica" w:cs="Helvetica"/>
                <w:color w:val="000000"/>
                <w:sz w:val="20"/>
                <w:szCs w:val="20"/>
              </w:rPr>
              <w:t>A population’s quality of life.</w:t>
            </w:r>
            <w:r w:rsidR="00866C63">
              <w:rPr>
                <w:rFonts w:ascii="Helvetica" w:hAnsi="Helvetica" w:cs="Helvetica"/>
                <w:color w:val="000000"/>
                <w:sz w:val="20"/>
                <w:szCs w:val="20"/>
              </w:rPr>
              <w:t xml:space="preserve"> This can be me</w:t>
            </w:r>
            <w:r w:rsidR="00933028">
              <w:rPr>
                <w:rFonts w:ascii="Helvetica" w:hAnsi="Helvetica" w:cs="Helvetica"/>
                <w:color w:val="000000"/>
                <w:sz w:val="20"/>
                <w:szCs w:val="20"/>
              </w:rPr>
              <w:t>asured by objective indicators (e.g.</w:t>
            </w:r>
            <w:r w:rsidR="00866C63">
              <w:rPr>
                <w:rFonts w:ascii="Helvetica" w:hAnsi="Helvetica" w:cs="Helvetica"/>
                <w:color w:val="000000"/>
                <w:sz w:val="20"/>
                <w:szCs w:val="20"/>
              </w:rPr>
              <w:t xml:space="preserve"> life expectancy, ed</w:t>
            </w:r>
            <w:r w:rsidR="00933028">
              <w:rPr>
                <w:rFonts w:ascii="Helvetica" w:hAnsi="Helvetica" w:cs="Helvetica"/>
                <w:color w:val="000000"/>
                <w:sz w:val="20"/>
                <w:szCs w:val="20"/>
              </w:rPr>
              <w:t>ucational attainment and income)</w:t>
            </w:r>
            <w:r w:rsidR="00866C63">
              <w:rPr>
                <w:rFonts w:ascii="Helvetica" w:hAnsi="Helvetica" w:cs="Helvetica"/>
                <w:color w:val="000000"/>
                <w:sz w:val="20"/>
                <w:szCs w:val="20"/>
              </w:rPr>
              <w:t xml:space="preserve"> or by subjective measures of how people perceive the quality of their life, as revealed by surveys of happiness.</w:t>
            </w:r>
          </w:p>
          <w:p w:rsidR="00FC12DF" w:rsidRDefault="007435AA" w:rsidP="00FC12DF">
            <w:r w:rsidRPr="00866C63">
              <w:rPr>
                <w:b/>
              </w:rPr>
              <w:t>Extreme poverty</w:t>
            </w:r>
            <w:r w:rsidR="00126770" w:rsidRPr="00C67A95">
              <w:rPr>
                <w:b/>
              </w:rPr>
              <w:t>:</w:t>
            </w:r>
            <w:r w:rsidR="00126770">
              <w:t xml:space="preserve"> Exists where people </w:t>
            </w:r>
            <w:r w:rsidR="006422FC">
              <w:t xml:space="preserve">live </w:t>
            </w:r>
            <w:r w:rsidR="00126770">
              <w:t>on less than $1.25 per day. The rate of extreme poverty is used as a measure of global achievement of Mil</w:t>
            </w:r>
            <w:r w:rsidR="00F0378D">
              <w:t>l</w:t>
            </w:r>
            <w:r w:rsidR="00126770">
              <w:t>ennium Development Goals</w:t>
            </w:r>
            <w:r w:rsidR="006422FC">
              <w:t>.</w:t>
            </w:r>
          </w:p>
          <w:p w:rsidR="00BF5762" w:rsidRPr="00543312" w:rsidRDefault="00BF5762" w:rsidP="00FC12DF">
            <w:pPr>
              <w:rPr>
                <w:b/>
              </w:rPr>
            </w:pPr>
            <w:r w:rsidRPr="00543312">
              <w:rPr>
                <w:b/>
              </w:rPr>
              <w:t>Spatial variation</w:t>
            </w:r>
            <w:r w:rsidR="00543312">
              <w:rPr>
                <w:b/>
              </w:rPr>
              <w:t xml:space="preserve">: </w:t>
            </w:r>
            <w:r w:rsidR="005B2488">
              <w:rPr>
                <w:rFonts w:ascii="Helvetica" w:hAnsi="Helvetica" w:cs="Helvetica"/>
                <w:color w:val="000000"/>
                <w:sz w:val="20"/>
                <w:szCs w:val="20"/>
              </w:rPr>
              <w:t>The difference or variation (in terms of population, population density, GDP, life expectancy) over an area of the Earth’s surface</w:t>
            </w:r>
            <w:r w:rsidR="006422FC">
              <w:rPr>
                <w:rFonts w:ascii="Helvetica" w:hAnsi="Helvetica" w:cs="Helvetica"/>
                <w:color w:val="000000"/>
                <w:sz w:val="20"/>
                <w:szCs w:val="20"/>
              </w:rPr>
              <w:t>.</w:t>
            </w:r>
          </w:p>
          <w:p w:rsidR="00BF5762" w:rsidRPr="00543312" w:rsidRDefault="00BF5762" w:rsidP="00FC12DF">
            <w:pPr>
              <w:rPr>
                <w:b/>
                <w:lang w:val="en"/>
              </w:rPr>
            </w:pPr>
            <w:r w:rsidRPr="00543312">
              <w:rPr>
                <w:b/>
                <w:lang w:val="en"/>
              </w:rPr>
              <w:t>Anomalies</w:t>
            </w:r>
            <w:r w:rsidR="00543312">
              <w:rPr>
                <w:b/>
                <w:lang w:val="en"/>
              </w:rPr>
              <w:t>:</w:t>
            </w:r>
            <w:r w:rsidR="005B2488">
              <w:rPr>
                <w:rFonts w:ascii="Helvetica" w:hAnsi="Helvetica" w:cs="Helvetica"/>
                <w:color w:val="000000"/>
                <w:sz w:val="20"/>
                <w:szCs w:val="20"/>
              </w:rPr>
              <w:t xml:space="preserve"> An anomaly is a data value that appears to stand out from the other members of the data set by being unusually high or low. In geographical data classified by place, anomalies will identify places that do not fit a general </w:t>
            </w:r>
            <w:r w:rsidR="005B2488">
              <w:rPr>
                <w:rFonts w:ascii="Helvetica" w:hAnsi="Helvetica" w:cs="Helvetica"/>
                <w:color w:val="000000"/>
                <w:sz w:val="20"/>
                <w:szCs w:val="20"/>
              </w:rPr>
              <w:lastRenderedPageBreak/>
              <w:t>pattern, which make them of particular interest to study.</w:t>
            </w:r>
          </w:p>
          <w:p w:rsidR="00BF5762" w:rsidRPr="00543312" w:rsidRDefault="00543312" w:rsidP="00FC12DF">
            <w:pPr>
              <w:rPr>
                <w:b/>
                <w:lang w:val="en"/>
              </w:rPr>
            </w:pPr>
            <w:r>
              <w:rPr>
                <w:b/>
                <w:lang w:val="en"/>
              </w:rPr>
              <w:t>Spatial a</w:t>
            </w:r>
            <w:r w:rsidR="00BF5762" w:rsidRPr="00543312">
              <w:rPr>
                <w:b/>
                <w:lang w:val="en"/>
              </w:rPr>
              <w:t>ssociations</w:t>
            </w:r>
            <w:r w:rsidRPr="00543312">
              <w:rPr>
                <w:b/>
                <w:lang w:val="en"/>
              </w:rPr>
              <w:t>:</w:t>
            </w:r>
            <w:r>
              <w:rPr>
                <w:rFonts w:ascii="Helvetica" w:hAnsi="Helvetica" w:cs="Helvetica"/>
                <w:color w:val="000000"/>
                <w:sz w:val="20"/>
                <w:szCs w:val="20"/>
              </w:rPr>
              <w:t xml:space="preserve"> A relationship between</w:t>
            </w:r>
            <w:r w:rsidR="005B2488">
              <w:rPr>
                <w:rFonts w:ascii="Helvetica" w:hAnsi="Helvetica" w:cs="Helvetica"/>
                <w:color w:val="000000"/>
                <w:sz w:val="20"/>
                <w:szCs w:val="20"/>
              </w:rPr>
              <w:t xml:space="preserve"> two or more</w:t>
            </w:r>
            <w:r>
              <w:rPr>
                <w:rFonts w:ascii="Helvetica" w:hAnsi="Helvetica" w:cs="Helvetica"/>
                <w:color w:val="000000"/>
                <w:sz w:val="20"/>
                <w:szCs w:val="20"/>
              </w:rPr>
              <w:t xml:space="preserve"> </w:t>
            </w:r>
            <w:r w:rsidR="005B2488">
              <w:rPr>
                <w:rFonts w:ascii="Helvetica" w:hAnsi="Helvetica" w:cs="Helvetica"/>
                <w:color w:val="000000"/>
                <w:sz w:val="20"/>
                <w:szCs w:val="20"/>
              </w:rPr>
              <w:t>geographical processes or phenomena.</w:t>
            </w:r>
          </w:p>
          <w:p w:rsidR="00BF5762" w:rsidRPr="00543312" w:rsidRDefault="00BF5762" w:rsidP="006B6A08">
            <w:pPr>
              <w:rPr>
                <w:b/>
                <w:lang w:val="en"/>
              </w:rPr>
            </w:pPr>
            <w:r w:rsidRPr="00543312">
              <w:rPr>
                <w:b/>
                <w:lang w:val="en"/>
              </w:rPr>
              <w:t>Patterns</w:t>
            </w:r>
            <w:r w:rsidR="00543312" w:rsidRPr="00543312">
              <w:rPr>
                <w:b/>
                <w:lang w:val="en"/>
              </w:rPr>
              <w:t>:</w:t>
            </w:r>
            <w:r w:rsidR="005B2488">
              <w:rPr>
                <w:rFonts w:ascii="Helvetica" w:hAnsi="Helvetica" w:cs="Helvetica"/>
                <w:color w:val="000000"/>
                <w:sz w:val="20"/>
                <w:szCs w:val="20"/>
              </w:rPr>
              <w:t xml:space="preserve"> </w:t>
            </w:r>
            <w:proofErr w:type="gramStart"/>
            <w:r w:rsidR="005B2488">
              <w:rPr>
                <w:rFonts w:ascii="Helvetica" w:hAnsi="Helvetica" w:cs="Helvetica"/>
                <w:color w:val="000000"/>
                <w:sz w:val="20"/>
                <w:szCs w:val="20"/>
              </w:rPr>
              <w:t>A regularity</w:t>
            </w:r>
            <w:proofErr w:type="gramEnd"/>
            <w:r w:rsidR="005B2488">
              <w:rPr>
                <w:rFonts w:ascii="Helvetica" w:hAnsi="Helvetica" w:cs="Helvetica"/>
                <w:color w:val="000000"/>
                <w:sz w:val="20"/>
                <w:szCs w:val="20"/>
              </w:rPr>
              <w:t xml:space="preserve"> in data portrayed in graphs or maps, </w:t>
            </w:r>
            <w:r w:rsidR="006B6A08">
              <w:rPr>
                <w:rFonts w:ascii="Helvetica" w:hAnsi="Helvetica" w:cs="Helvetica"/>
                <w:color w:val="000000"/>
                <w:sz w:val="20"/>
                <w:szCs w:val="20"/>
              </w:rPr>
              <w:t>e.g</w:t>
            </w:r>
            <w:r w:rsidR="00C554CB">
              <w:rPr>
                <w:rFonts w:ascii="Helvetica" w:hAnsi="Helvetica" w:cs="Helvetica"/>
                <w:color w:val="000000"/>
                <w:sz w:val="20"/>
                <w:szCs w:val="20"/>
              </w:rPr>
              <w:t>.</w:t>
            </w:r>
            <w:r w:rsidR="005B2488">
              <w:rPr>
                <w:rFonts w:ascii="Helvetica" w:hAnsi="Helvetica" w:cs="Helvetica"/>
                <w:color w:val="000000"/>
                <w:sz w:val="20"/>
                <w:szCs w:val="20"/>
              </w:rPr>
              <w:t xml:space="preserve"> the decline in population density or rainfall in Australia with increasing distance from the coast.</w:t>
            </w:r>
          </w:p>
        </w:tc>
      </w:tr>
      <w:tr w:rsidR="008F4042" w:rsidRPr="00BC1996" w:rsidTr="00CE0437">
        <w:trPr>
          <w:trHeight w:val="40"/>
        </w:trPr>
        <w:tc>
          <w:tcPr>
            <w:tcW w:w="5000" w:type="pct"/>
            <w:gridSpan w:val="2"/>
            <w:tcBorders>
              <w:bottom w:val="single" w:sz="4" w:space="0" w:color="A6A8AB"/>
            </w:tcBorders>
            <w:shd w:val="clear" w:color="auto" w:fill="E6E7E8" w:themeFill="background2"/>
          </w:tcPr>
          <w:p w:rsidR="008F4042" w:rsidRPr="008933A1" w:rsidRDefault="008F4042" w:rsidP="00C206A7">
            <w:pPr>
              <w:pStyle w:val="Tablesubhead"/>
            </w:pPr>
            <w:r>
              <w:lastRenderedPageBreak/>
              <w:t>In this assessment</w:t>
            </w:r>
          </w:p>
        </w:tc>
      </w:tr>
      <w:tr w:rsidR="008F4042" w:rsidRPr="00BC1996" w:rsidTr="00CE0437">
        <w:trPr>
          <w:trHeight w:val="40"/>
        </w:trPr>
        <w:tc>
          <w:tcPr>
            <w:tcW w:w="5000" w:type="pct"/>
            <w:gridSpan w:val="2"/>
            <w:tcBorders>
              <w:bottom w:val="nil"/>
            </w:tcBorders>
          </w:tcPr>
          <w:p w:rsidR="008F4042" w:rsidRPr="00126BC8" w:rsidRDefault="008F4042" w:rsidP="00C206A7">
            <w:pPr>
              <w:pStyle w:val="TableText"/>
            </w:pPr>
            <w:r w:rsidRPr="00126BC8">
              <w:t>Teacher guidelines</w:t>
            </w:r>
          </w:p>
        </w:tc>
      </w:tr>
      <w:tr w:rsidR="008F4042" w:rsidRPr="00BC1996" w:rsidTr="00CE0437">
        <w:trPr>
          <w:trHeight w:val="40"/>
        </w:trPr>
        <w:tc>
          <w:tcPr>
            <w:tcW w:w="5000" w:type="pct"/>
            <w:gridSpan w:val="2"/>
            <w:tcBorders>
              <w:top w:val="nil"/>
              <w:bottom w:val="nil"/>
            </w:tcBorders>
          </w:tcPr>
          <w:p w:rsidR="008F4042" w:rsidRPr="00126BC8" w:rsidRDefault="008F4042" w:rsidP="001D5D69">
            <w:pPr>
              <w:pStyle w:val="TableText"/>
            </w:pPr>
            <w:r>
              <w:t>Task-specific standards</w:t>
            </w:r>
            <w:r w:rsidRPr="00126BC8">
              <w:t xml:space="preserve"> — matrix</w:t>
            </w:r>
          </w:p>
        </w:tc>
      </w:tr>
      <w:tr w:rsidR="00251CD7" w:rsidRPr="00BC1996" w:rsidTr="00CE0437">
        <w:trPr>
          <w:trHeight w:val="40"/>
        </w:trPr>
        <w:tc>
          <w:tcPr>
            <w:tcW w:w="5000" w:type="pct"/>
            <w:gridSpan w:val="2"/>
            <w:tcBorders>
              <w:top w:val="nil"/>
              <w:bottom w:val="nil"/>
            </w:tcBorders>
          </w:tcPr>
          <w:p w:rsidR="00251CD7" w:rsidRPr="00A073A7" w:rsidRDefault="00251CD7" w:rsidP="00BF5762">
            <w:pPr>
              <w:pStyle w:val="TableText"/>
            </w:pPr>
            <w:r w:rsidRPr="00A073A7">
              <w:t xml:space="preserve">Assessment resource: </w:t>
            </w:r>
            <w:sdt>
              <w:sdtPr>
                <w:id w:val="252632936"/>
                <w:placeholder>
                  <w:docPart w:val="E87F7B7AEA35448EAF98430E43B9118A"/>
                </w:placeholder>
              </w:sdtPr>
              <w:sdtEndPr/>
              <w:sdtContent>
                <w:r w:rsidR="008B6D6C">
                  <w:t>Source</w:t>
                </w:r>
                <w:r w:rsidR="00BF5762">
                  <w:t xml:space="preserve"> Sheet</w:t>
                </w:r>
                <w:r w:rsidR="008B6D6C">
                  <w:t xml:space="preserve"> 1</w:t>
                </w:r>
                <w:r w:rsidR="00D71EDA">
                  <w:t>: Selected data for development goals</w:t>
                </w:r>
              </w:sdtContent>
            </w:sdt>
          </w:p>
        </w:tc>
      </w:tr>
      <w:tr w:rsidR="00251CD7" w:rsidRPr="00BC1996" w:rsidTr="00CE0437">
        <w:trPr>
          <w:trHeight w:val="40"/>
        </w:trPr>
        <w:tc>
          <w:tcPr>
            <w:tcW w:w="5000" w:type="pct"/>
            <w:gridSpan w:val="2"/>
            <w:tcBorders>
              <w:top w:val="nil"/>
              <w:bottom w:val="nil"/>
            </w:tcBorders>
          </w:tcPr>
          <w:p w:rsidR="00251CD7" w:rsidRPr="00A073A7" w:rsidRDefault="00251CD7" w:rsidP="00BF5762">
            <w:pPr>
              <w:pStyle w:val="TableText"/>
            </w:pPr>
            <w:r w:rsidRPr="00A073A7">
              <w:t xml:space="preserve">Assessment resource: </w:t>
            </w:r>
            <w:sdt>
              <w:sdtPr>
                <w:id w:val="-244269260"/>
                <w:placeholder>
                  <w:docPart w:val="8E198334404743C8B70FD897358D353B"/>
                </w:placeholder>
              </w:sdtPr>
              <w:sdtEndPr/>
              <w:sdtContent>
                <w:r w:rsidR="00D71EDA">
                  <w:t>Source</w:t>
                </w:r>
                <w:r w:rsidR="00BF5762">
                  <w:t xml:space="preserve"> Sheet</w:t>
                </w:r>
                <w:r w:rsidR="00D71EDA">
                  <w:t xml:space="preserve"> 2: Selected data and information </w:t>
                </w:r>
                <w:r w:rsidR="00BF5762">
                  <w:t xml:space="preserve">about </w:t>
                </w:r>
                <w:r w:rsidR="00D71EDA">
                  <w:t>development issues</w:t>
                </w:r>
              </w:sdtContent>
            </w:sdt>
          </w:p>
        </w:tc>
      </w:tr>
      <w:tr w:rsidR="00D71EDA" w:rsidRPr="00BC1996" w:rsidTr="00CE0437">
        <w:trPr>
          <w:trHeight w:val="40"/>
        </w:trPr>
        <w:tc>
          <w:tcPr>
            <w:tcW w:w="5000" w:type="pct"/>
            <w:gridSpan w:val="2"/>
            <w:tcBorders>
              <w:top w:val="nil"/>
              <w:bottom w:val="nil"/>
            </w:tcBorders>
          </w:tcPr>
          <w:p w:rsidR="00D71EDA" w:rsidRPr="00A073A7" w:rsidRDefault="00D71EDA" w:rsidP="006422FC">
            <w:pPr>
              <w:pStyle w:val="TableText"/>
            </w:pPr>
            <w:r>
              <w:t>Assessment resource: Source</w:t>
            </w:r>
            <w:r w:rsidR="00BF5762">
              <w:t xml:space="preserve"> Sheet</w:t>
            </w:r>
            <w:r>
              <w:t xml:space="preserve"> 3: </w:t>
            </w:r>
            <w:r w:rsidR="00BF5762">
              <w:t xml:space="preserve">Case studies </w:t>
            </w:r>
            <w:r w:rsidR="006422FC">
              <w:t xml:space="preserve">— </w:t>
            </w:r>
            <w:r w:rsidR="00BF5762">
              <w:t>development projects</w:t>
            </w:r>
          </w:p>
        </w:tc>
      </w:tr>
      <w:tr w:rsidR="00251CD7" w:rsidRPr="00BC1996" w:rsidTr="00CE0437">
        <w:trPr>
          <w:trHeight w:val="40"/>
        </w:trPr>
        <w:tc>
          <w:tcPr>
            <w:tcW w:w="5000" w:type="pct"/>
            <w:gridSpan w:val="2"/>
            <w:tcBorders>
              <w:top w:val="nil"/>
            </w:tcBorders>
          </w:tcPr>
          <w:p w:rsidR="00251CD7" w:rsidRDefault="00251CD7" w:rsidP="00F639EE">
            <w:pPr>
              <w:pStyle w:val="TableText"/>
            </w:pPr>
            <w:r w:rsidRPr="00A073A7">
              <w:t xml:space="preserve">Student booklet </w:t>
            </w:r>
          </w:p>
        </w:tc>
      </w:tr>
    </w:tbl>
    <w:p w:rsidR="001D5D69" w:rsidRDefault="001D5D69" w:rsidP="001D5D69">
      <w:r>
        <w:br w:type="page"/>
      </w:r>
    </w:p>
    <w:p w:rsidR="001D5D69" w:rsidRPr="00581229" w:rsidRDefault="001D5D69" w:rsidP="001D5D69">
      <w:pPr>
        <w:pStyle w:val="Heading1"/>
      </w:pPr>
      <w:r w:rsidRPr="00581229">
        <w:lastRenderedPageBreak/>
        <w:t>Teacher guidelines</w:t>
      </w:r>
    </w:p>
    <w:p w:rsidR="001D5D69" w:rsidRPr="00581229" w:rsidRDefault="001D5D69" w:rsidP="001D5D69">
      <w:pPr>
        <w:pStyle w:val="Heading2"/>
      </w:pPr>
      <w:r w:rsidRPr="00581229">
        <w:t>Identify curriculum</w:t>
      </w:r>
    </w:p>
    <w:tbl>
      <w:tblPr>
        <w:tblStyle w:val="QCAAtablestyle1"/>
        <w:tblW w:w="4939" w:type="pct"/>
        <w:tblLayout w:type="fixed"/>
        <w:tblLook w:val="01E0" w:firstRow="1" w:lastRow="1" w:firstColumn="1" w:lastColumn="1" w:noHBand="0" w:noVBand="0"/>
      </w:tblPr>
      <w:tblGrid>
        <w:gridCol w:w="4587"/>
        <w:gridCol w:w="4587"/>
      </w:tblGrid>
      <w:tr w:rsidR="001D5D69" w:rsidRPr="00581229" w:rsidTr="001D5D69">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E572C8" w:rsidRPr="00842A9C" w:rsidRDefault="001D5D69" w:rsidP="00842A9C">
            <w:pPr>
              <w:pStyle w:val="Tablehead"/>
              <w:rPr>
                <w:rFonts w:ascii="Arial" w:hAnsi="Arial"/>
                <w:sz w:val="19"/>
              </w:rPr>
            </w:pPr>
            <w:r w:rsidRPr="00581229">
              <w:t>Content descriptions to be taught</w:t>
            </w:r>
          </w:p>
        </w:tc>
      </w:tr>
      <w:tr w:rsidR="00B83DC3" w:rsidRPr="00581229" w:rsidTr="00B83DC3">
        <w:trPr>
          <w:trHeight w:val="185"/>
        </w:trPr>
        <w:tc>
          <w:tcPr>
            <w:tcW w:w="2500" w:type="pct"/>
            <w:shd w:val="clear" w:color="auto" w:fill="E6E7E8" w:themeFill="background2"/>
          </w:tcPr>
          <w:p w:rsidR="00B83DC3" w:rsidRPr="00581229" w:rsidRDefault="00B83DC3" w:rsidP="00B83DC3">
            <w:pPr>
              <w:pStyle w:val="Tablesubhead"/>
            </w:pPr>
            <w:r>
              <w:t xml:space="preserve">Geographical Knowledge and </w:t>
            </w:r>
            <w:r w:rsidR="0019226D">
              <w:t>U</w:t>
            </w:r>
            <w:r>
              <w:t>nderstanding</w:t>
            </w:r>
          </w:p>
        </w:tc>
        <w:tc>
          <w:tcPr>
            <w:tcW w:w="2500" w:type="pct"/>
            <w:shd w:val="clear" w:color="auto" w:fill="E6E7E8" w:themeFill="background2"/>
          </w:tcPr>
          <w:p w:rsidR="00B83DC3" w:rsidRPr="00581229" w:rsidRDefault="00B83DC3" w:rsidP="00C206A7">
            <w:pPr>
              <w:pStyle w:val="Tablesubhead"/>
            </w:pPr>
            <w:r>
              <w:t xml:space="preserve">Geographical Inquiry and </w:t>
            </w:r>
            <w:r w:rsidR="0019226D">
              <w:t>S</w:t>
            </w:r>
            <w:r>
              <w:t>kills</w:t>
            </w:r>
          </w:p>
        </w:tc>
      </w:tr>
      <w:tr w:rsidR="00B83DC3" w:rsidRPr="004B2147" w:rsidTr="00B83DC3">
        <w:trPr>
          <w:trHeight w:val="1103"/>
        </w:trPr>
        <w:tc>
          <w:tcPr>
            <w:tcW w:w="2500" w:type="pct"/>
          </w:tcPr>
          <w:p w:rsidR="00B83DC3" w:rsidRPr="00AF07E3" w:rsidRDefault="0046202B" w:rsidP="008E6B98">
            <w:pPr>
              <w:pStyle w:val="TableBullet"/>
            </w:pPr>
            <w:r w:rsidRPr="0046202B">
              <w:t xml:space="preserve">The different ways of measuring and mapping </w:t>
            </w:r>
            <w:hyperlink r:id="rId20" w:tooltip="Display the glossary entry for human wellbeing" w:history="1">
              <w:r w:rsidRPr="0046202B">
                <w:rPr>
                  <w:rStyle w:val="Hyperlink"/>
                </w:rPr>
                <w:t>human wellbeing</w:t>
              </w:r>
            </w:hyperlink>
            <w:r w:rsidRPr="0046202B">
              <w:t xml:space="preserve"> and </w:t>
            </w:r>
            <w:hyperlink r:id="rId21" w:tooltip="Display the glossary entry for development" w:history="1">
              <w:r w:rsidRPr="0046202B">
                <w:rPr>
                  <w:rStyle w:val="Hyperlink"/>
                </w:rPr>
                <w:t>development</w:t>
              </w:r>
            </w:hyperlink>
            <w:r w:rsidRPr="0046202B">
              <w:t xml:space="preserve">, and how these can be applied to measure differences between places </w:t>
            </w:r>
            <w:hyperlink r:id="rId22" w:tooltip="View additional details of ACHGK076" w:history="1">
              <w:r w:rsidRPr="0046202B">
                <w:rPr>
                  <w:rStyle w:val="Hyperlink"/>
                </w:rPr>
                <w:t>(ACHGK076)</w:t>
              </w:r>
            </w:hyperlink>
            <w:r w:rsidRPr="0046202B">
              <w:t xml:space="preserve"> </w:t>
            </w:r>
          </w:p>
          <w:p w:rsidR="00B83DC3" w:rsidRPr="0046202B" w:rsidRDefault="0046202B" w:rsidP="008E6B98">
            <w:pPr>
              <w:pStyle w:val="TableBullet"/>
              <w:rPr>
                <w:b/>
              </w:rPr>
            </w:pPr>
            <w:r w:rsidRPr="0046202B">
              <w:rPr>
                <w:szCs w:val="20"/>
              </w:rPr>
              <w:t xml:space="preserve">The reasons for </w:t>
            </w:r>
            <w:hyperlink r:id="rId23" w:tooltip="Display the glossary entry for spatial variations" w:history="1">
              <w:r w:rsidRPr="0046202B">
                <w:rPr>
                  <w:rStyle w:val="Hyperlink"/>
                  <w:szCs w:val="20"/>
                </w:rPr>
                <w:t>spatial variations</w:t>
              </w:r>
            </w:hyperlink>
            <w:r w:rsidRPr="0046202B">
              <w:rPr>
                <w:szCs w:val="20"/>
              </w:rPr>
              <w:t xml:space="preserve"> between countries in selected indicators of </w:t>
            </w:r>
            <w:hyperlink r:id="rId24" w:tooltip="Display the glossary entry for human wellbeing" w:history="1">
              <w:r w:rsidRPr="0046202B">
                <w:rPr>
                  <w:rStyle w:val="Hyperlink"/>
                  <w:szCs w:val="20"/>
                </w:rPr>
                <w:t>human wellbeing</w:t>
              </w:r>
            </w:hyperlink>
            <w:r w:rsidRPr="0046202B">
              <w:rPr>
                <w:szCs w:val="20"/>
              </w:rPr>
              <w:t xml:space="preserve"> </w:t>
            </w:r>
            <w:hyperlink r:id="rId25" w:tooltip="View additional details of ACHGK077" w:history="1">
              <w:r w:rsidRPr="0046202B">
                <w:rPr>
                  <w:rStyle w:val="Hyperlink"/>
                  <w:szCs w:val="20"/>
                </w:rPr>
                <w:t>(ACHGK077)</w:t>
              </w:r>
            </w:hyperlink>
            <w:r w:rsidRPr="0046202B">
              <w:rPr>
                <w:szCs w:val="20"/>
              </w:rPr>
              <w:t xml:space="preserve"> </w:t>
            </w:r>
          </w:p>
          <w:p w:rsidR="0046202B" w:rsidRPr="00423987" w:rsidRDefault="0046202B" w:rsidP="008E6B98">
            <w:pPr>
              <w:pStyle w:val="TableBullet"/>
              <w:rPr>
                <w:b/>
                <w:szCs w:val="19"/>
              </w:rPr>
            </w:pPr>
            <w:r w:rsidRPr="00423987">
              <w:rPr>
                <w:rFonts w:ascii="Helvetica" w:hAnsi="Helvetica"/>
                <w:color w:val="000000"/>
                <w:szCs w:val="19"/>
                <w:lang w:eastAsia="en-AU"/>
              </w:rPr>
              <w:t xml:space="preserve">The issues affecting the </w:t>
            </w:r>
            <w:hyperlink r:id="rId26" w:tooltip="Display the glossary entry for development" w:history="1">
              <w:r w:rsidRPr="00C67A95">
                <w:rPr>
                  <w:rStyle w:val="Hyperlink"/>
                </w:rPr>
                <w:t>development</w:t>
              </w:r>
            </w:hyperlink>
            <w:r w:rsidRPr="00423987">
              <w:rPr>
                <w:rFonts w:ascii="Helvetica" w:hAnsi="Helvetica"/>
                <w:color w:val="000000"/>
                <w:szCs w:val="19"/>
                <w:lang w:eastAsia="en-AU"/>
              </w:rPr>
              <w:t xml:space="preserve"> of places and their impact on </w:t>
            </w:r>
            <w:hyperlink r:id="rId27" w:tooltip="Display the glossary entry for human wellbeing" w:history="1">
              <w:r w:rsidRPr="00C67A95">
                <w:rPr>
                  <w:rStyle w:val="Hyperlink"/>
                </w:rPr>
                <w:t>human wellbeing</w:t>
              </w:r>
            </w:hyperlink>
            <w:r w:rsidRPr="00C67A95">
              <w:t>,</w:t>
            </w:r>
            <w:r w:rsidRPr="00423987">
              <w:rPr>
                <w:rFonts w:ascii="Helvetica" w:hAnsi="Helvetica"/>
                <w:color w:val="000000"/>
                <w:szCs w:val="19"/>
                <w:lang w:eastAsia="en-AU"/>
              </w:rPr>
              <w:t xml:space="preserve"> drawing on a study from a developing country or </w:t>
            </w:r>
            <w:hyperlink r:id="rId28" w:tooltip="Display the glossary entry for region" w:history="1">
              <w:r w:rsidRPr="00C67A95">
                <w:rPr>
                  <w:rStyle w:val="Hyperlink"/>
                </w:rPr>
                <w:t>region</w:t>
              </w:r>
            </w:hyperlink>
            <w:r w:rsidRPr="00423987">
              <w:rPr>
                <w:rFonts w:ascii="Helvetica" w:hAnsi="Helvetica"/>
                <w:color w:val="000000"/>
                <w:szCs w:val="19"/>
                <w:lang w:eastAsia="en-AU"/>
              </w:rPr>
              <w:t xml:space="preserve"> in Africa, South America or the Pacific Islands </w:t>
            </w:r>
            <w:hyperlink r:id="rId29" w:tooltip="View additional details of ACHGK078" w:history="1">
              <w:r w:rsidRPr="00C67A95">
                <w:rPr>
                  <w:rStyle w:val="Hyperlink"/>
                </w:rPr>
                <w:t>(ACHGK078)</w:t>
              </w:r>
            </w:hyperlink>
          </w:p>
          <w:p w:rsidR="00B83DC3" w:rsidRPr="00423987" w:rsidRDefault="00171CA3" w:rsidP="008E6B98">
            <w:pPr>
              <w:pStyle w:val="TableBullet"/>
              <w:rPr>
                <w:b/>
                <w:szCs w:val="19"/>
              </w:rPr>
            </w:pPr>
            <w:r w:rsidRPr="00423987">
              <w:rPr>
                <w:rFonts w:ascii="Helvetica" w:hAnsi="Helvetica"/>
                <w:color w:val="000000"/>
                <w:szCs w:val="19"/>
                <w:lang w:eastAsia="en-AU"/>
              </w:rPr>
              <w:t xml:space="preserve">The role of international and national government and non-government organisations’ initiatives in improving </w:t>
            </w:r>
            <w:hyperlink r:id="rId30" w:tooltip="Display the glossary entry for human wellbeing" w:history="1">
              <w:r w:rsidRPr="00C67A95">
                <w:rPr>
                  <w:rStyle w:val="Hyperlink"/>
                </w:rPr>
                <w:t>human wellbeing</w:t>
              </w:r>
            </w:hyperlink>
            <w:r w:rsidRPr="00423987">
              <w:rPr>
                <w:rFonts w:ascii="Helvetica" w:hAnsi="Helvetica"/>
                <w:color w:val="000000"/>
                <w:szCs w:val="19"/>
                <w:lang w:eastAsia="en-AU"/>
              </w:rPr>
              <w:t xml:space="preserve"> in Australia and other countries </w:t>
            </w:r>
            <w:hyperlink r:id="rId31" w:tooltip="View additional details of ACHGK081" w:history="1">
              <w:r w:rsidRPr="00C67A95">
                <w:rPr>
                  <w:rStyle w:val="Hyperlink"/>
                </w:rPr>
                <w:t>(ACHGK081)</w:t>
              </w:r>
            </w:hyperlink>
          </w:p>
        </w:tc>
        <w:tc>
          <w:tcPr>
            <w:tcW w:w="2500" w:type="pct"/>
          </w:tcPr>
          <w:p w:rsidR="00B83DC3" w:rsidRDefault="00B83DC3" w:rsidP="00B83DC3">
            <w:pPr>
              <w:pStyle w:val="TableBullet"/>
              <w:numPr>
                <w:ilvl w:val="0"/>
                <w:numId w:val="0"/>
              </w:numPr>
              <w:rPr>
                <w:rFonts w:asciiTheme="majorHAnsi" w:hAnsiTheme="majorHAnsi" w:cs="Arial"/>
                <w:b/>
                <w:szCs w:val="20"/>
              </w:rPr>
            </w:pPr>
            <w:r w:rsidRPr="00B83DC3">
              <w:rPr>
                <w:rFonts w:asciiTheme="majorHAnsi" w:hAnsiTheme="majorHAnsi" w:cs="Arial"/>
                <w:b/>
                <w:szCs w:val="20"/>
              </w:rPr>
              <w:t>Interpreting, analysing and concluding</w:t>
            </w:r>
          </w:p>
          <w:p w:rsidR="00171CA3" w:rsidRPr="00423987" w:rsidRDefault="00171CA3" w:rsidP="00171CA3">
            <w:pPr>
              <w:pStyle w:val="TableBullet"/>
              <w:rPr>
                <w:szCs w:val="19"/>
              </w:rPr>
            </w:pPr>
            <w:r w:rsidRPr="00423987">
              <w:rPr>
                <w:rFonts w:ascii="Helvetica" w:hAnsi="Helvetica"/>
                <w:color w:val="000000"/>
                <w:szCs w:val="19"/>
                <w:lang w:eastAsia="en-AU"/>
              </w:rPr>
              <w:t xml:space="preserve">Evaluate multi-variable </w:t>
            </w:r>
            <w:hyperlink r:id="rId32" w:tooltip="Display the glossary entry for data" w:history="1">
              <w:r w:rsidRPr="00C67A95">
                <w:rPr>
                  <w:rStyle w:val="Hyperlink"/>
                </w:rPr>
                <w:t>data</w:t>
              </w:r>
            </w:hyperlink>
            <w:r w:rsidRPr="00423987">
              <w:rPr>
                <w:rFonts w:ascii="Helvetica" w:hAnsi="Helvetica"/>
                <w:color w:val="000000"/>
                <w:szCs w:val="19"/>
                <w:lang w:eastAsia="en-AU"/>
              </w:rPr>
              <w:t xml:space="preserve"> and other geographical information using qualitative and </w:t>
            </w:r>
            <w:hyperlink r:id="rId33" w:tooltip="Display the glossary entry for quantitative methods" w:history="1">
              <w:r w:rsidRPr="00C67A95">
                <w:rPr>
                  <w:rStyle w:val="Hyperlink"/>
                </w:rPr>
                <w:t>quantitative methods</w:t>
              </w:r>
            </w:hyperlink>
            <w:r w:rsidRPr="00423987">
              <w:rPr>
                <w:rFonts w:ascii="Helvetica" w:hAnsi="Helvetica"/>
                <w:color w:val="000000"/>
                <w:szCs w:val="19"/>
                <w:lang w:eastAsia="en-AU"/>
              </w:rPr>
              <w:t xml:space="preserve"> and digital and </w:t>
            </w:r>
            <w:hyperlink r:id="rId34" w:tooltip="Display the glossary entry for spatial technologies" w:history="1">
              <w:r w:rsidRPr="00C67A95">
                <w:rPr>
                  <w:rStyle w:val="Hyperlink"/>
                </w:rPr>
                <w:t>spatial</w:t>
              </w:r>
              <w:r w:rsidRPr="00423987">
                <w:rPr>
                  <w:rFonts w:ascii="Helvetica" w:hAnsi="Helvetica"/>
                  <w:color w:val="767676"/>
                  <w:szCs w:val="19"/>
                  <w:lang w:eastAsia="en-AU"/>
                </w:rPr>
                <w:t xml:space="preserve"> </w:t>
              </w:r>
              <w:r w:rsidRPr="006422FC">
                <w:rPr>
                  <w:rStyle w:val="Hyperlink"/>
                </w:rPr>
                <w:t>technologies</w:t>
              </w:r>
            </w:hyperlink>
            <w:r w:rsidRPr="00423987">
              <w:rPr>
                <w:rFonts w:ascii="Helvetica" w:hAnsi="Helvetica"/>
                <w:color w:val="000000"/>
                <w:szCs w:val="19"/>
                <w:lang w:eastAsia="en-AU"/>
              </w:rPr>
              <w:t xml:space="preserve"> as appropriate to make generalisations and inferences, propose explanations for patterns, </w:t>
            </w:r>
            <w:hyperlink r:id="rId35" w:tooltip="Display the glossary entry for trends" w:history="1">
              <w:r w:rsidRPr="00C67A95">
                <w:rPr>
                  <w:rStyle w:val="Hyperlink"/>
                </w:rPr>
                <w:t>trends</w:t>
              </w:r>
            </w:hyperlink>
            <w:r w:rsidRPr="00423987">
              <w:rPr>
                <w:rFonts w:ascii="Helvetica" w:hAnsi="Helvetica"/>
                <w:color w:val="000000"/>
                <w:szCs w:val="19"/>
                <w:lang w:eastAsia="en-AU"/>
              </w:rPr>
              <w:t xml:space="preserve">, relationships and </w:t>
            </w:r>
            <w:hyperlink r:id="rId36" w:tooltip="Display the glossary entry for anomalies" w:history="1">
              <w:r w:rsidRPr="00C67A95">
                <w:rPr>
                  <w:rStyle w:val="Hyperlink"/>
                </w:rPr>
                <w:t>anomalies</w:t>
              </w:r>
            </w:hyperlink>
            <w:r w:rsidRPr="00423987">
              <w:rPr>
                <w:rFonts w:ascii="Helvetica" w:hAnsi="Helvetica"/>
                <w:color w:val="000000"/>
                <w:szCs w:val="19"/>
                <w:lang w:eastAsia="en-AU"/>
              </w:rPr>
              <w:t xml:space="preserve">, and predict outcomes </w:t>
            </w:r>
            <w:hyperlink r:id="rId37" w:tooltip="View additional details of ACHGS076" w:history="1">
              <w:r w:rsidRPr="00C67A95">
                <w:rPr>
                  <w:rStyle w:val="Hyperlink"/>
                </w:rPr>
                <w:t>(ACHGS076)</w:t>
              </w:r>
            </w:hyperlink>
          </w:p>
          <w:p w:rsidR="00171CA3" w:rsidRDefault="003E6F62" w:rsidP="009D1391">
            <w:pPr>
              <w:pStyle w:val="TableBullet"/>
            </w:pPr>
            <w:r w:rsidRPr="003E6F62">
              <w:rPr>
                <w:lang w:eastAsia="en-AU"/>
              </w:rPr>
              <w:t xml:space="preserve">Apply geographical concepts to synthesise information from various sources and draw conclusions based on the analysis of </w:t>
            </w:r>
            <w:hyperlink r:id="rId38" w:tooltip="Display the glossary entry for data" w:history="1">
              <w:r w:rsidRPr="00C67A95">
                <w:rPr>
                  <w:rStyle w:val="Hyperlink"/>
                </w:rPr>
                <w:t>data</w:t>
              </w:r>
            </w:hyperlink>
            <w:r w:rsidRPr="003E6F62">
              <w:rPr>
                <w:lang w:eastAsia="en-AU"/>
              </w:rPr>
              <w:t xml:space="preserve"> and information, taking into account alternative points of view </w:t>
            </w:r>
            <w:hyperlink r:id="rId39" w:tooltip="View additional details of ACHGS077" w:history="1">
              <w:r w:rsidRPr="00C67A95">
                <w:rPr>
                  <w:rStyle w:val="Hyperlink"/>
                </w:rPr>
                <w:t>(ACHGS077)</w:t>
              </w:r>
            </w:hyperlink>
          </w:p>
          <w:p w:rsidR="0020631F" w:rsidRDefault="0020631F" w:rsidP="00423987">
            <w:pPr>
              <w:pStyle w:val="TableBullet"/>
              <w:numPr>
                <w:ilvl w:val="0"/>
                <w:numId w:val="0"/>
              </w:numPr>
              <w:rPr>
                <w:b/>
              </w:rPr>
            </w:pPr>
            <w:r w:rsidRPr="0020631F">
              <w:rPr>
                <w:b/>
                <w:lang w:eastAsia="en-AU"/>
              </w:rPr>
              <w:t>Communicating</w:t>
            </w:r>
          </w:p>
          <w:p w:rsidR="0020631F" w:rsidRPr="00423987" w:rsidRDefault="0020631F" w:rsidP="009D1391">
            <w:pPr>
              <w:pStyle w:val="TableBullet"/>
              <w:rPr>
                <w:b/>
                <w:szCs w:val="19"/>
              </w:rPr>
            </w:pPr>
            <w:r w:rsidRPr="00423987">
              <w:rPr>
                <w:rFonts w:ascii="Helvetica" w:hAnsi="Helvetica"/>
                <w:color w:val="000000"/>
                <w:szCs w:val="19"/>
                <w:lang w:eastAsia="en-AU"/>
              </w:rPr>
              <w:t xml:space="preserve">Present findings, arguments and explanations in a range of appropriate communication forms selected for their effectiveness and to suit audience and purpose, using relevant geographical terminology and digital technologies as appropriate </w:t>
            </w:r>
            <w:hyperlink r:id="rId40" w:tooltip="View additional details of ACHGS079" w:history="1">
              <w:r w:rsidRPr="00C67A95">
                <w:rPr>
                  <w:rStyle w:val="Hyperlink"/>
                </w:rPr>
                <w:t>(ACHGS079)</w:t>
              </w:r>
            </w:hyperlink>
          </w:p>
        </w:tc>
      </w:tr>
      <w:tr w:rsidR="001D5D69" w:rsidRPr="00581229" w:rsidTr="001D5D69">
        <w:trPr>
          <w:trHeight w:val="227"/>
        </w:trPr>
        <w:tc>
          <w:tcPr>
            <w:tcW w:w="5000" w:type="pct"/>
            <w:gridSpan w:val="2"/>
          </w:tcPr>
          <w:p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rsidR="00E572C8" w:rsidRPr="009D1391" w:rsidRDefault="001D5D69" w:rsidP="009D1391">
            <w:pPr>
              <w:rPr>
                <w:color w:val="0000FF"/>
              </w:rPr>
            </w:pPr>
            <w:r w:rsidRPr="00C206A7">
              <w:rPr>
                <w:rStyle w:val="TableTextChar"/>
              </w:rPr>
              <w:t>This assessment may provide opportunities to engage with the following GCs and CCPs. Refer a</w:t>
            </w:r>
            <w:r w:rsidR="00062CB5" w:rsidRPr="00C206A7">
              <w:rPr>
                <w:rStyle w:val="TableTextChar"/>
              </w:rPr>
              <w:t xml:space="preserve">lso to the Resources tab on the </w:t>
            </w:r>
            <w:r w:rsidR="005764CF">
              <w:rPr>
                <w:rStyle w:val="TableTextChar"/>
              </w:rPr>
              <w:t xml:space="preserve">P–10 </w:t>
            </w:r>
            <w:sdt>
              <w:sdtPr>
                <w:alias w:val="Subject"/>
                <w:tag w:val=""/>
                <w:id w:val="1328174287"/>
                <w:placeholder>
                  <w:docPart w:val="F64AEEC23F55450C8E055CF35F7AC59F"/>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rsidR="005764CF" w:rsidRPr="00C206A7">
              <w:rPr>
                <w:rStyle w:val="TableTextChar"/>
              </w:rPr>
              <w:t xml:space="preserve"> </w:t>
            </w:r>
            <w:r w:rsidR="005764CF">
              <w:rPr>
                <w:rStyle w:val="TableTextChar"/>
              </w:rPr>
              <w:t>c</w:t>
            </w:r>
            <w:r w:rsidRPr="00C206A7">
              <w:rPr>
                <w:rStyle w:val="TableTextChar"/>
              </w:rPr>
              <w:t xml:space="preserve">urriculum </w:t>
            </w:r>
            <w:r w:rsidR="005764CF">
              <w:rPr>
                <w:rStyle w:val="TableTextChar"/>
              </w:rPr>
              <w:t>and assessment page</w:t>
            </w:r>
            <w:r w:rsidRPr="00C206A7">
              <w:rPr>
                <w:rStyle w:val="TableTextChar"/>
              </w:rPr>
              <w:t xml:space="preserve">: </w:t>
            </w:r>
            <w:hyperlink r:id="rId41" w:history="1">
              <w:r w:rsidR="00560444" w:rsidRPr="002F1BA0">
                <w:rPr>
                  <w:rStyle w:val="Hyperlink"/>
                </w:rPr>
                <w:t>www.qcaa.qld.edu.au/yr10-geography-resources.html</w:t>
              </w:r>
            </w:hyperlink>
          </w:p>
        </w:tc>
      </w:tr>
      <w:tr w:rsidR="001D5D69" w:rsidRPr="00581229" w:rsidTr="00F4078A">
        <w:trPr>
          <w:trHeight w:val="2477"/>
        </w:trPr>
        <w:tc>
          <w:tcPr>
            <w:tcW w:w="2500" w:type="pct"/>
          </w:tcPr>
          <w:p w:rsidR="00C67A95" w:rsidRPr="00DC0B7F" w:rsidRDefault="00C67A95" w:rsidP="00C67A95">
            <w:pPr>
              <w:tabs>
                <w:tab w:val="left" w:pos="510"/>
              </w:tabs>
              <w:spacing w:before="0" w:after="60" w:line="220" w:lineRule="atLeast"/>
              <w:ind w:left="510" w:hanging="510"/>
              <w:rPr>
                <w:sz w:val="20"/>
              </w:rPr>
            </w:pPr>
            <w:r w:rsidRPr="00581229">
              <w:rPr>
                <w:noProof/>
                <w:sz w:val="17"/>
                <w:szCs w:val="17"/>
              </w:rPr>
              <w:drawing>
                <wp:inline distT="0" distB="0" distL="0" distR="0" wp14:anchorId="3C2045E0" wp14:editId="3D256CB4">
                  <wp:extent cx="190800" cy="190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42" cstate="print">
                            <a:extLst>
                              <a:ext uri="{28A0092B-C50C-407E-A947-70E740481C1C}">
                                <a14:useLocalDpi xmlns:a14="http://schemas.microsoft.com/office/drawing/2010/main" val="0"/>
                              </a:ext>
                            </a:extLst>
                          </a:blip>
                          <a:stretch>
                            <a:fillRect/>
                          </a:stretch>
                        </pic:blipFill>
                        <pic:spPr bwMode="auto">
                          <a:xfrm>
                            <a:off x="0" y="0"/>
                            <a:ext cx="190800" cy="190800"/>
                          </a:xfrm>
                          <a:prstGeom prst="rect">
                            <a:avLst/>
                          </a:prstGeom>
                          <a:noFill/>
                          <a:ln>
                            <a:noFill/>
                          </a:ln>
                        </pic:spPr>
                      </pic:pic>
                    </a:graphicData>
                  </a:graphic>
                </wp:inline>
              </w:drawing>
            </w:r>
            <w:r w:rsidRPr="00581229">
              <w:rPr>
                <w:sz w:val="17"/>
                <w:szCs w:val="17"/>
              </w:rPr>
              <w:tab/>
            </w:r>
            <w:r w:rsidRPr="00C206A7">
              <w:rPr>
                <w:rStyle w:val="TableTextChar"/>
              </w:rPr>
              <w:t>Literacy</w:t>
            </w:r>
          </w:p>
          <w:p w:rsidR="00C67A95" w:rsidRPr="00DC0B7F" w:rsidRDefault="00C67A95" w:rsidP="00C67A95">
            <w:pPr>
              <w:tabs>
                <w:tab w:val="left" w:pos="510"/>
              </w:tabs>
              <w:spacing w:before="0" w:after="60" w:line="220" w:lineRule="atLeast"/>
              <w:ind w:left="510" w:hanging="510"/>
              <w:rPr>
                <w:sz w:val="20"/>
              </w:rPr>
            </w:pPr>
            <w:r w:rsidRPr="00581229">
              <w:rPr>
                <w:noProof/>
                <w:sz w:val="17"/>
                <w:szCs w:val="17"/>
              </w:rPr>
              <w:drawing>
                <wp:inline distT="0" distB="0" distL="0" distR="0" wp14:anchorId="5FC8166C" wp14:editId="1A110FB1">
                  <wp:extent cx="19050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43"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Numeracy</w:t>
            </w:r>
          </w:p>
          <w:p w:rsidR="00C67A95" w:rsidRPr="00DC0B7F" w:rsidRDefault="00C67A95" w:rsidP="00C67A95">
            <w:pPr>
              <w:tabs>
                <w:tab w:val="left" w:pos="510"/>
              </w:tabs>
              <w:spacing w:after="60" w:line="220" w:lineRule="atLeast"/>
              <w:ind w:left="510" w:hanging="510"/>
              <w:rPr>
                <w:b/>
                <w:sz w:val="20"/>
              </w:rPr>
            </w:pPr>
            <w:r w:rsidRPr="00581229">
              <w:rPr>
                <w:noProof/>
                <w:sz w:val="17"/>
                <w:szCs w:val="17"/>
              </w:rPr>
              <w:drawing>
                <wp:inline distT="0" distB="0" distL="0" distR="0" wp14:anchorId="1B93C6B4" wp14:editId="0F3AB339">
                  <wp:extent cx="191135" cy="1911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44" cstate="print">
                            <a:extLst>
                              <a:ext uri="{28A0092B-C50C-407E-A947-70E740481C1C}">
                                <a14:useLocalDpi xmlns:a14="http://schemas.microsoft.com/office/drawing/2010/main" val="0"/>
                              </a:ext>
                            </a:extLst>
                          </a:blip>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rsidR="00C67A95" w:rsidRPr="00DC0B7F" w:rsidRDefault="00C67A95" w:rsidP="00C67A95">
            <w:pPr>
              <w:tabs>
                <w:tab w:val="left" w:pos="510"/>
              </w:tabs>
              <w:spacing w:after="60" w:line="220" w:lineRule="atLeast"/>
              <w:ind w:left="510" w:hanging="510"/>
              <w:rPr>
                <w:i/>
                <w:sz w:val="20"/>
              </w:rPr>
            </w:pPr>
            <w:r w:rsidRPr="00581229">
              <w:rPr>
                <w:i/>
                <w:noProof/>
                <w:sz w:val="17"/>
                <w:szCs w:val="17"/>
              </w:rPr>
              <w:drawing>
                <wp:inline distT="0" distB="0" distL="0" distR="0" wp14:anchorId="59FA3E4A" wp14:editId="703479A4">
                  <wp:extent cx="190500" cy="190500"/>
                  <wp:effectExtent l="0" t="0" r="0"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45"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rsidR="00C67A95" w:rsidRPr="00DC0B7F" w:rsidRDefault="00C67A95" w:rsidP="00C67A95">
            <w:pPr>
              <w:tabs>
                <w:tab w:val="left" w:pos="510"/>
              </w:tabs>
              <w:spacing w:after="60" w:line="220" w:lineRule="atLeast"/>
              <w:ind w:left="510" w:hanging="510"/>
              <w:rPr>
                <w:b/>
                <w:sz w:val="20"/>
              </w:rPr>
            </w:pPr>
            <w:r w:rsidRPr="00581229">
              <w:rPr>
                <w:noProof/>
                <w:sz w:val="17"/>
                <w:szCs w:val="17"/>
              </w:rPr>
              <w:drawing>
                <wp:inline distT="0" distB="0" distL="0" distR="0" wp14:anchorId="282B83D6" wp14:editId="286D7AF1">
                  <wp:extent cx="190500" cy="190500"/>
                  <wp:effectExtent l="0" t="0" r="0" b="0"/>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46"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rsidR="00C67A95" w:rsidRPr="00DC0B7F" w:rsidRDefault="00C67A95" w:rsidP="00C67A95">
            <w:pPr>
              <w:tabs>
                <w:tab w:val="left" w:pos="510"/>
              </w:tabs>
              <w:spacing w:after="60" w:line="220" w:lineRule="atLeast"/>
              <w:ind w:left="510" w:hanging="510"/>
              <w:rPr>
                <w:sz w:val="20"/>
              </w:rPr>
            </w:pPr>
            <w:r w:rsidRPr="00581229">
              <w:rPr>
                <w:noProof/>
                <w:sz w:val="17"/>
                <w:szCs w:val="17"/>
              </w:rPr>
              <w:drawing>
                <wp:inline distT="0" distB="0" distL="0" distR="0" wp14:anchorId="0B122CFF" wp14:editId="5354E403">
                  <wp:extent cx="191135" cy="19113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47" cstate="print">
                            <a:extLst>
                              <a:ext uri="{28A0092B-C50C-407E-A947-70E740481C1C}">
                                <a14:useLocalDpi xmlns:a14="http://schemas.microsoft.com/office/drawing/2010/main" val="0"/>
                              </a:ext>
                            </a:extLst>
                          </a:blip>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rsidR="001D5D69" w:rsidRDefault="00C67A95" w:rsidP="00C67A95">
            <w:pPr>
              <w:tabs>
                <w:tab w:val="left" w:pos="510"/>
              </w:tabs>
              <w:spacing w:before="20" w:line="220" w:lineRule="atLeast"/>
              <w:ind w:left="510" w:hanging="510"/>
              <w:rPr>
                <w:b/>
              </w:rPr>
            </w:pPr>
            <w:r w:rsidRPr="00581229">
              <w:rPr>
                <w:noProof/>
                <w:sz w:val="17"/>
                <w:szCs w:val="17"/>
              </w:rPr>
              <w:drawing>
                <wp:inline distT="0" distB="0" distL="0" distR="0" wp14:anchorId="7ABC3BD3" wp14:editId="22500DB5">
                  <wp:extent cx="190500" cy="190500"/>
                  <wp:effectExtent l="0" t="0" r="0" b="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48"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tc>
        <w:tc>
          <w:tcPr>
            <w:tcW w:w="2500" w:type="pct"/>
          </w:tcPr>
          <w:p w:rsidR="001D5D69" w:rsidRPr="00DC0B7F" w:rsidRDefault="001D5D69" w:rsidP="00C206A7">
            <w:pPr>
              <w:tabs>
                <w:tab w:val="left" w:pos="510"/>
              </w:tabs>
              <w:spacing w:line="220" w:lineRule="atLeast"/>
              <w:ind w:left="510" w:hanging="510"/>
              <w:rPr>
                <w:sz w:val="20"/>
              </w:rPr>
            </w:pPr>
            <w:r w:rsidRPr="00581229">
              <w:rPr>
                <w:noProof/>
                <w:sz w:val="20"/>
              </w:rPr>
              <mc:AlternateContent>
                <mc:Choice Requires="wpg">
                  <w:drawing>
                    <wp:inline distT="0" distB="0" distL="0" distR="0" wp14:anchorId="742A9C90" wp14:editId="21C528EA">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55"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56"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p w:rsidR="00C67A95" w:rsidRPr="00DC0B7F" w:rsidRDefault="00C67A95" w:rsidP="00C67A95">
            <w:pPr>
              <w:tabs>
                <w:tab w:val="left" w:pos="510"/>
              </w:tabs>
              <w:spacing w:after="60" w:line="220" w:lineRule="atLeast"/>
              <w:ind w:left="510" w:hanging="510"/>
              <w:rPr>
                <w:sz w:val="20"/>
              </w:rPr>
            </w:pPr>
            <w:r>
              <w:rPr>
                <w:noProof/>
                <w:sz w:val="20"/>
              </w:rPr>
              <w:drawing>
                <wp:inline distT="0" distB="0" distL="0" distR="0" wp14:anchorId="23BF625D" wp14:editId="002D5CF6">
                  <wp:extent cx="170815" cy="170815"/>
                  <wp:effectExtent l="0" t="0" r="635"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57" cstate="print">
                            <a:extLst>
                              <a:ext uri="{28A0092B-C50C-407E-A947-70E740481C1C}">
                                <a14:useLocalDpi xmlns:a14="http://schemas.microsoft.com/office/drawing/2010/main" val="0"/>
                              </a:ext>
                            </a:extLst>
                          </a:blip>
                          <a:stretch>
                            <a:fillRect/>
                          </a:stretch>
                        </pic:blipFill>
                        <pic:spPr bwMode="auto">
                          <a:xfrm>
                            <a:off x="0" y="0"/>
                            <a:ext cx="17081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Asia and Australia’s engagement with Asia</w:t>
            </w:r>
          </w:p>
          <w:p w:rsidR="00F4078A" w:rsidRPr="00F4078A" w:rsidRDefault="00C67A95" w:rsidP="00B05F43">
            <w:pPr>
              <w:tabs>
                <w:tab w:val="left" w:pos="503"/>
              </w:tabs>
              <w:rPr>
                <w:sz w:val="20"/>
              </w:rPr>
            </w:pPr>
            <w:r>
              <w:rPr>
                <w:rFonts w:ascii="MS Mincho" w:eastAsia="MS Mincho" w:hAnsi="MS Mincho" w:cs="MS Mincho"/>
                <w:noProof/>
                <w:sz w:val="20"/>
              </w:rPr>
              <w:drawing>
                <wp:inline distT="0" distB="0" distL="0" distR="0" wp14:anchorId="6753EE4E" wp14:editId="19EA153C">
                  <wp:extent cx="204216" cy="204216"/>
                  <wp:effectExtent l="0" t="0" r="5715"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stainability_White.png"/>
                          <pic:cNvPicPr/>
                        </pic:nvPicPr>
                        <pic:blipFill>
                          <a:blip r:embed="rId58" cstate="print">
                            <a:extLst>
                              <a:ext uri="{28A0092B-C50C-407E-A947-70E740481C1C}">
                                <a14:useLocalDpi xmlns:a14="http://schemas.microsoft.com/office/drawing/2010/main" val="0"/>
                              </a:ext>
                            </a:extLst>
                          </a:blip>
                          <a:stretch>
                            <a:fillRect/>
                          </a:stretch>
                        </pic:blipFill>
                        <pic:spPr>
                          <a:xfrm>
                            <a:off x="0" y="0"/>
                            <a:ext cx="204216" cy="204216"/>
                          </a:xfrm>
                          <a:prstGeom prst="rect">
                            <a:avLst/>
                          </a:prstGeom>
                        </pic:spPr>
                      </pic:pic>
                    </a:graphicData>
                  </a:graphic>
                </wp:inline>
              </w:drawing>
            </w:r>
            <w:r w:rsidR="00B05F43">
              <w:rPr>
                <w:rStyle w:val="TableTextChar"/>
              </w:rPr>
              <w:tab/>
            </w:r>
            <w:r w:rsidRPr="00C206A7">
              <w:rPr>
                <w:rStyle w:val="TableTextChar"/>
              </w:rPr>
              <w:t>Sustainability</w:t>
            </w:r>
            <w:r w:rsidRPr="00F4078A">
              <w:rPr>
                <w:sz w:val="20"/>
              </w:rPr>
              <w:t xml:space="preserve"> </w:t>
            </w:r>
          </w:p>
          <w:p w:rsidR="001D5D69" w:rsidRPr="00F4078A" w:rsidRDefault="001D5D69" w:rsidP="00F4078A">
            <w:pPr>
              <w:rPr>
                <w:sz w:val="20"/>
              </w:rPr>
            </w:pPr>
          </w:p>
        </w:tc>
      </w:tr>
      <w:tr w:rsidR="001D5D69" w:rsidRPr="00581229" w:rsidTr="001D5D69">
        <w:tc>
          <w:tcPr>
            <w:tcW w:w="5000" w:type="pct"/>
            <w:gridSpan w:val="2"/>
          </w:tcPr>
          <w:p w:rsidR="00BD2E1D" w:rsidRDefault="001D5D69" w:rsidP="00C206A7">
            <w:pPr>
              <w:pStyle w:val="Tablesubhead"/>
            </w:pPr>
            <w:r w:rsidRPr="00581229">
              <w:t>Achievement standard</w:t>
            </w:r>
          </w:p>
          <w:p w:rsidR="001D5D69" w:rsidRPr="00581229" w:rsidRDefault="001D5D69" w:rsidP="00BD2E1D">
            <w:pPr>
              <w:pStyle w:val="TableText"/>
            </w:pPr>
            <w:r w:rsidRPr="00774078">
              <w:t xml:space="preserve">This assessment provides opportunities for </w:t>
            </w:r>
            <w:r w:rsidR="00963FF7">
              <w:t>students</w:t>
            </w:r>
            <w:r w:rsidRPr="00774078">
              <w:t xml:space="preserve"> to demonstrate the following highlighted aspects</w:t>
            </w:r>
            <w:r>
              <w:t>.</w:t>
            </w:r>
          </w:p>
        </w:tc>
      </w:tr>
      <w:tr w:rsidR="001D5D69" w:rsidRPr="00581229" w:rsidTr="001D5D69">
        <w:tc>
          <w:tcPr>
            <w:tcW w:w="5000" w:type="pct"/>
            <w:gridSpan w:val="2"/>
          </w:tcPr>
          <w:p w:rsidR="00560444" w:rsidRPr="00560444" w:rsidRDefault="00560444" w:rsidP="00C67A95">
            <w:pPr>
              <w:pStyle w:val="TableText"/>
              <w:rPr>
                <w:rFonts w:ascii="Helvetica" w:hAnsi="Helvetica"/>
                <w:color w:val="000000"/>
                <w:sz w:val="20"/>
                <w:szCs w:val="20"/>
              </w:rPr>
            </w:pPr>
            <w:r w:rsidRPr="00AC60EF">
              <w:t xml:space="preserve">By the end of Year 10, students explain how the interaction between </w:t>
            </w:r>
            <w:hyperlink r:id="rId59" w:tooltip="Display the glossary entry for geographical processes" w:history="1">
              <w:r w:rsidRPr="00C67A95">
                <w:rPr>
                  <w:rStyle w:val="Hyperlink"/>
                </w:rPr>
                <w:t>geographical processes</w:t>
              </w:r>
            </w:hyperlink>
            <w:r w:rsidRPr="00AC60EF">
              <w:t xml:space="preserve"> at different scales </w:t>
            </w:r>
            <w:hyperlink r:id="rId60" w:tooltip="Display the glossary entry for change" w:history="1">
              <w:r w:rsidRPr="00AC60EF">
                <w:t>change</w:t>
              </w:r>
            </w:hyperlink>
            <w:r w:rsidRPr="00AC60EF">
              <w:t xml:space="preserve"> the </w:t>
            </w:r>
            <w:hyperlink r:id="rId61" w:tooltip="Display the glossary entry for characteristics of places" w:history="1">
              <w:r w:rsidRPr="00C67A95">
                <w:rPr>
                  <w:rStyle w:val="Hyperlink"/>
                </w:rPr>
                <w:t>characteristics of places</w:t>
              </w:r>
            </w:hyperlink>
            <w:r w:rsidRPr="00AC60EF">
              <w:t>. They predict changes in the</w:t>
            </w:r>
            <w:r w:rsidRPr="00560444">
              <w:rPr>
                <w:rFonts w:ascii="Helvetica" w:hAnsi="Helvetica"/>
                <w:color w:val="000000"/>
                <w:sz w:val="20"/>
                <w:szCs w:val="20"/>
              </w:rPr>
              <w:t xml:space="preserve"> </w:t>
            </w:r>
            <w:hyperlink r:id="rId62" w:tooltip="Display the glossary entry for characteristics of places" w:history="1">
              <w:r w:rsidRPr="00C67A95">
                <w:rPr>
                  <w:rStyle w:val="Hyperlink"/>
                </w:rPr>
                <w:t>characteristics of places</w:t>
              </w:r>
            </w:hyperlink>
            <w:r w:rsidRPr="00AC60EF">
              <w:t xml:space="preserve"> and environments over time, across</w:t>
            </w:r>
            <w:r w:rsidRPr="00560444">
              <w:rPr>
                <w:rFonts w:ascii="Helvetica" w:hAnsi="Helvetica"/>
                <w:color w:val="000000"/>
                <w:sz w:val="20"/>
                <w:szCs w:val="20"/>
              </w:rPr>
              <w:t xml:space="preserve"> </w:t>
            </w:r>
            <w:hyperlink r:id="rId63" w:tooltip="Display the glossary entry for space" w:history="1">
              <w:r w:rsidRPr="00C67A95">
                <w:rPr>
                  <w:rStyle w:val="Hyperlink"/>
                </w:rPr>
                <w:t>space</w:t>
              </w:r>
            </w:hyperlink>
            <w:r w:rsidRPr="00AC60EF">
              <w:t xml:space="preserve"> and at different scales and explain the predicted consequences of </w:t>
            </w:r>
            <w:hyperlink r:id="rId64" w:tooltip="Display the glossary entry for change" w:history="1">
              <w:r w:rsidRPr="00AC60EF">
                <w:t>change</w:t>
              </w:r>
            </w:hyperlink>
            <w:r w:rsidRPr="00AC60EF">
              <w:t>. Students identify, analyse and explain significant interconnections between people, places and environments and explain changes that result from these interconn</w:t>
            </w:r>
            <w:r w:rsidR="00C67A95" w:rsidRPr="00AC60EF">
              <w:t>ections and their consequences.</w:t>
            </w:r>
            <w:r w:rsidRPr="00560444">
              <w:rPr>
                <w:rFonts w:ascii="Helvetica" w:hAnsi="Helvetica"/>
                <w:color w:val="000000"/>
                <w:sz w:val="20"/>
                <w:szCs w:val="20"/>
              </w:rPr>
              <w:t xml:space="preserve"> </w:t>
            </w:r>
            <w:r w:rsidRPr="00F94107">
              <w:rPr>
                <w:rStyle w:val="QCAAShading"/>
              </w:rPr>
              <w:t xml:space="preserve">They propose explanations for distributions, patterns and </w:t>
            </w:r>
            <w:hyperlink r:id="rId65" w:tooltip="Display the glossary entry for spatial variations" w:history="1">
              <w:r w:rsidRPr="00F94107">
                <w:rPr>
                  <w:rStyle w:val="QCAAShading"/>
                </w:rPr>
                <w:t>spatial variations</w:t>
              </w:r>
            </w:hyperlink>
            <w:r w:rsidRPr="00F94107">
              <w:rPr>
                <w:rStyle w:val="QCAAShading"/>
              </w:rPr>
              <w:t xml:space="preserve"> over time, across </w:t>
            </w:r>
            <w:hyperlink r:id="rId66" w:tooltip="Display the glossary entry for space" w:history="1">
              <w:r w:rsidRPr="00F94107">
                <w:rPr>
                  <w:rStyle w:val="QCAAShading"/>
                </w:rPr>
                <w:t>space</w:t>
              </w:r>
            </w:hyperlink>
            <w:r w:rsidRPr="00F94107">
              <w:rPr>
                <w:rStyle w:val="QCAAShading"/>
              </w:rPr>
              <w:t xml:space="preserve"> and at different scales, and identify and describe significant associations between distribution patterns. They evaluate alternative views on a geographical challenge and alternative strategies to address this challenge using environmental, social and economic criteria and propose and justify a response</w:t>
            </w:r>
            <w:r w:rsidRPr="00560444">
              <w:rPr>
                <w:rFonts w:ascii="Helvetica" w:hAnsi="Helvetica"/>
                <w:color w:val="000000"/>
                <w:sz w:val="20"/>
                <w:szCs w:val="20"/>
              </w:rPr>
              <w:t>.</w:t>
            </w:r>
          </w:p>
          <w:p w:rsidR="001D5D69" w:rsidRPr="00560444" w:rsidRDefault="00560444" w:rsidP="00C67A95">
            <w:pPr>
              <w:pStyle w:val="TableText"/>
              <w:rPr>
                <w:rFonts w:ascii="Helvetica" w:hAnsi="Helvetica"/>
                <w:color w:val="000000"/>
                <w:sz w:val="20"/>
                <w:szCs w:val="20"/>
              </w:rPr>
            </w:pPr>
            <w:r w:rsidRPr="00AC60EF">
              <w:t>Students use initial research to develop and modify geographically significant questions to frame an inquiry. They collect and critically evaluate a range of primary and</w:t>
            </w:r>
            <w:r w:rsidRPr="00560444">
              <w:rPr>
                <w:rFonts w:ascii="Helvetica" w:hAnsi="Helvetica"/>
                <w:color w:val="000000"/>
                <w:sz w:val="20"/>
                <w:szCs w:val="20"/>
              </w:rPr>
              <w:t xml:space="preserve"> </w:t>
            </w:r>
            <w:hyperlink r:id="rId67" w:tooltip="Display the glossary entry for secondary sources" w:history="1">
              <w:r w:rsidRPr="00C67A95">
                <w:rPr>
                  <w:rStyle w:val="Hyperlink"/>
                </w:rPr>
                <w:t>secondary sources</w:t>
              </w:r>
            </w:hyperlink>
            <w:r w:rsidRPr="00AC60EF">
              <w:t xml:space="preserve"> and select relevant geographical </w:t>
            </w:r>
            <w:hyperlink r:id="rId68" w:tooltip="Display the glossary entry for data" w:history="1">
              <w:r w:rsidRPr="00AC60EF">
                <w:t>data</w:t>
              </w:r>
            </w:hyperlink>
            <w:r w:rsidRPr="00AC60EF">
              <w:t xml:space="preserve"> and information to answer inquiry questions. Students accurately represent multi-variable</w:t>
            </w:r>
            <w:r w:rsidRPr="00560444">
              <w:rPr>
                <w:rFonts w:ascii="Helvetica" w:hAnsi="Helvetica"/>
                <w:color w:val="000000"/>
                <w:sz w:val="20"/>
                <w:szCs w:val="20"/>
              </w:rPr>
              <w:t xml:space="preserve"> </w:t>
            </w:r>
            <w:hyperlink r:id="rId69" w:tooltip="Display the glossary entry for data" w:history="1">
              <w:r w:rsidRPr="00C67A95">
                <w:rPr>
                  <w:rStyle w:val="Hyperlink"/>
                </w:rPr>
                <w:t>data</w:t>
              </w:r>
            </w:hyperlink>
            <w:r w:rsidRPr="00AC60EF">
              <w:t xml:space="preserve"> in a range of appropriate graphic forms, including special purpose maps that use a suitable </w:t>
            </w:r>
            <w:hyperlink r:id="rId70" w:tooltip="Display the glossary entry for scale" w:history="1">
              <w:r w:rsidRPr="00AC60EF">
                <w:t>scale</w:t>
              </w:r>
            </w:hyperlink>
            <w:r w:rsidRPr="00AC60EF">
              <w:t xml:space="preserve"> and comply with cartographic conventions.</w:t>
            </w:r>
            <w:r w:rsidRPr="00560444">
              <w:rPr>
                <w:rFonts w:ascii="Helvetica" w:hAnsi="Helvetica"/>
                <w:color w:val="000000"/>
                <w:sz w:val="20"/>
                <w:szCs w:val="20"/>
              </w:rPr>
              <w:t xml:space="preserve"> </w:t>
            </w:r>
            <w:r w:rsidRPr="005B2488">
              <w:rPr>
                <w:rStyle w:val="QCAAShading"/>
              </w:rPr>
              <w:t xml:space="preserve">They evaluate </w:t>
            </w:r>
            <w:hyperlink r:id="rId71" w:tooltip="Display the glossary entry for data" w:history="1">
              <w:r w:rsidRPr="005B2488">
                <w:rPr>
                  <w:rStyle w:val="QCAAShading"/>
                </w:rPr>
                <w:t>data</w:t>
              </w:r>
            </w:hyperlink>
            <w:r w:rsidRPr="005B2488">
              <w:rPr>
                <w:rStyle w:val="QCAAShading"/>
              </w:rPr>
              <w:t xml:space="preserve"> to make generalisations and inferences, propose explanations for significant patterns, </w:t>
            </w:r>
            <w:hyperlink r:id="rId72" w:tooltip="Display the glossary entry for trends" w:history="1">
              <w:r w:rsidRPr="005B2488">
                <w:rPr>
                  <w:rStyle w:val="QCAAShading"/>
                </w:rPr>
                <w:t>trends</w:t>
              </w:r>
            </w:hyperlink>
            <w:r w:rsidRPr="005B2488">
              <w:rPr>
                <w:rStyle w:val="QCAAShading"/>
              </w:rPr>
              <w:t xml:space="preserve">, relationships and </w:t>
            </w:r>
            <w:hyperlink r:id="rId73" w:tooltip="Display the glossary entry for anomalies" w:history="1">
              <w:r w:rsidRPr="005B2488">
                <w:rPr>
                  <w:rStyle w:val="QCAAShading"/>
                </w:rPr>
                <w:t>anomalies</w:t>
              </w:r>
            </w:hyperlink>
            <w:r w:rsidRPr="005B2488">
              <w:rPr>
                <w:rStyle w:val="QCAAShading"/>
              </w:rPr>
              <w:t>, and predict outcomes.</w:t>
            </w:r>
            <w:r w:rsidRPr="00F94107">
              <w:rPr>
                <w:rStyle w:val="QCAAShading"/>
              </w:rPr>
              <w:t xml:space="preserve"> They synthesise </w:t>
            </w:r>
            <w:hyperlink r:id="rId74" w:tooltip="Display the glossary entry for data" w:history="1">
              <w:r w:rsidRPr="00F94107">
                <w:rPr>
                  <w:rStyle w:val="QCAAShading"/>
                </w:rPr>
                <w:t>data</w:t>
              </w:r>
            </w:hyperlink>
            <w:r w:rsidRPr="00F94107">
              <w:rPr>
                <w:rStyle w:val="QCAAShading"/>
              </w:rPr>
              <w:t xml:space="preserve"> and information to draw reasoned conclusions, taking into account alternative points of view. Students present findings, arguments and explanations using relevant geographical terminology</w:t>
            </w:r>
            <w:r w:rsidRPr="00AC60EF">
              <w:t xml:space="preserve"> and graphic representations in a range of appropriate communication forms. </w:t>
            </w:r>
            <w:r w:rsidRPr="00F94107">
              <w:rPr>
                <w:rStyle w:val="QCAAShading"/>
              </w:rPr>
              <w:t>They evaluate their findings and propose action in response to a contemporary geographical challenge taking account of environmental, economic and social considerations. They explain the predicted outcomes and consequences of their proposal.</w:t>
            </w:r>
          </w:p>
        </w:tc>
      </w:tr>
      <w:tr w:rsidR="001D5D69" w:rsidRPr="00581229" w:rsidTr="001D5D69">
        <w:trPr>
          <w:trHeight w:val="93"/>
        </w:trPr>
        <w:tc>
          <w:tcPr>
            <w:tcW w:w="5000" w:type="pct"/>
            <w:gridSpan w:val="2"/>
          </w:tcPr>
          <w:p w:rsidR="001D5D69" w:rsidRPr="00581229" w:rsidRDefault="001D5D69" w:rsidP="005764CF">
            <w:pPr>
              <w:pStyle w:val="ACversionline"/>
            </w:pPr>
            <w:r w:rsidRPr="00581229">
              <w:t>Source: ACAR</w:t>
            </w:r>
            <w:r>
              <w:t xml:space="preserve">A, The Australian Curriculum </w:t>
            </w:r>
            <w:r w:rsidR="009F3A41">
              <w:t>v</w:t>
            </w:r>
            <w:r w:rsidR="009F3A41">
              <w:fldChar w:fldCharType="begin"/>
            </w:r>
            <w:r w:rsidR="009F3A41">
              <w:instrText xml:space="preserve">  </w:instrText>
            </w:r>
            <w:r w:rsidR="009F3A41">
              <w:fldChar w:fldCharType="end"/>
            </w:r>
            <w:r w:rsidR="009F3A41">
              <w:t>7</w:t>
            </w:r>
            <w:r w:rsidR="00560444">
              <w:t>.3</w:t>
            </w:r>
            <w:r w:rsidRPr="00581229">
              <w:t xml:space="preserve">, </w:t>
            </w:r>
            <w:hyperlink r:id="rId75" w:history="1">
              <w:r w:rsidRPr="00197397">
                <w:rPr>
                  <w:rStyle w:val="Hyperlink"/>
                </w:rPr>
                <w:t>www.australiancurriculum.edu.au</w:t>
              </w:r>
            </w:hyperlink>
          </w:p>
        </w:tc>
      </w:tr>
    </w:tbl>
    <w:p w:rsidR="00661554" w:rsidRPr="008A290D" w:rsidRDefault="00661554" w:rsidP="00661554">
      <w:pPr>
        <w:pStyle w:val="Heading2"/>
        <w:rPr>
          <w:rFonts w:eastAsia="SimSun"/>
        </w:rPr>
      </w:pPr>
      <w:r w:rsidRPr="006431BA">
        <w:rPr>
          <w:rFonts w:eastAsia="SimSun"/>
        </w:rPr>
        <w:t>Sequence learning</w:t>
      </w:r>
    </w:p>
    <w:tbl>
      <w:tblPr>
        <w:tblStyle w:val="QCAAtablestyle1"/>
        <w:tblW w:w="4939" w:type="pct"/>
        <w:tblLook w:val="01E0" w:firstRow="1" w:lastRow="1" w:firstColumn="1" w:lastColumn="1" w:noHBand="0" w:noVBand="0"/>
      </w:tblPr>
      <w:tblGrid>
        <w:gridCol w:w="9174"/>
      </w:tblGrid>
      <w:tr w:rsidR="00661554" w:rsidRPr="00581229" w:rsidTr="00AC60EF">
        <w:trPr>
          <w:cnfStyle w:val="100000000000" w:firstRow="1" w:lastRow="0" w:firstColumn="0" w:lastColumn="0" w:oddVBand="0" w:evenVBand="0" w:oddHBand="0" w:evenHBand="0" w:firstRowFirstColumn="0" w:firstRowLastColumn="0" w:lastRowFirstColumn="0" w:lastRowLastColumn="0"/>
        </w:trPr>
        <w:tc>
          <w:tcPr>
            <w:tcW w:w="5000" w:type="pct"/>
          </w:tcPr>
          <w:p w:rsidR="00661554" w:rsidRPr="00581229" w:rsidRDefault="00661554" w:rsidP="00C206A7">
            <w:pPr>
              <w:pStyle w:val="Tablehead"/>
              <w:keepLines/>
              <w:rPr>
                <w:b w:val="0"/>
              </w:rPr>
            </w:pPr>
            <w:r w:rsidRPr="00581229">
              <w:t>Suggested learning experiences</w:t>
            </w:r>
          </w:p>
        </w:tc>
      </w:tr>
      <w:tr w:rsidR="00661554" w:rsidRPr="00581229" w:rsidTr="00AC60EF">
        <w:tc>
          <w:tcPr>
            <w:tcW w:w="5000" w:type="pct"/>
          </w:tcPr>
          <w:p w:rsidR="00661554" w:rsidRPr="00581229" w:rsidRDefault="00661554" w:rsidP="00C206A7">
            <w:pPr>
              <w:pStyle w:val="TableText"/>
              <w:rPr>
                <w:sz w:val="21"/>
              </w:rPr>
            </w:pPr>
            <w:r w:rsidRPr="00581229">
              <w:t xml:space="preserve">This assessment leads on from the learning experiences outlined in the </w:t>
            </w:r>
            <w:r w:rsidR="00D3302F">
              <w:t>QCAA</w:t>
            </w:r>
            <w:r w:rsidRPr="00581229">
              <w:t>’s Year</w:t>
            </w:r>
            <w:r w:rsidR="008A3474">
              <w:t xml:space="preserve"> </w:t>
            </w:r>
            <w:sdt>
              <w:sdtPr>
                <w:alias w:val="Year"/>
                <w:tag w:val=""/>
                <w:id w:val="-1884546533"/>
                <w:placeholder>
                  <w:docPart w:val="40C00942060746969F71CD14CA0C094D"/>
                </w:placeholder>
                <w:dataBinding w:prefixMappings="xmlns:ns0='http://schemas.microsoft.com/office/2006/coverPageProps' " w:xpath="/ns0:CoverPageProperties[1]/ns0:CompanyFax[1]" w:storeItemID="{55AF091B-3C7A-41E3-B477-F2FDAA23CFDA}"/>
                <w:text/>
              </w:sdtPr>
              <w:sdtEndPr/>
              <w:sdtContent>
                <w:r w:rsidR="001D505E">
                  <w:t xml:space="preserve">10 </w:t>
                </w:r>
              </w:sdtContent>
            </w:sdt>
            <w:r w:rsidR="008A3474">
              <w:t xml:space="preserve"> </w:t>
            </w:r>
            <w:sdt>
              <w:sdtPr>
                <w:alias w:val="Subject"/>
                <w:tag w:val=""/>
                <w:id w:val="1320997507"/>
                <w:placeholder>
                  <w:docPart w:val="02C3509BA5DD41A3904FA6B18B995ADC"/>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rsidRPr="00581229">
              <w:t xml:space="preserve"> unit overview. The knowledge, understanding and skills developed in the exemplar unit will prepare </w:t>
            </w:r>
            <w:r w:rsidR="00963FF7">
              <w:t>students</w:t>
            </w:r>
            <w:r w:rsidR="00AC60EF">
              <w:t xml:space="preserve"> to engage in this assessment:</w:t>
            </w:r>
          </w:p>
          <w:p w:rsidR="00A23F9B" w:rsidRPr="00560444" w:rsidRDefault="00661554" w:rsidP="00AC60EF">
            <w:pPr>
              <w:pStyle w:val="TableBullet"/>
            </w:pPr>
            <w:r>
              <w:rPr>
                <w:lang w:val="en"/>
              </w:rPr>
              <w:t xml:space="preserve">See </w:t>
            </w:r>
            <w:r w:rsidR="00AC60EF" w:rsidRPr="00AC60EF">
              <w:rPr>
                <w:i/>
                <w:lang w:val="en"/>
              </w:rPr>
              <w:t xml:space="preserve">Year 10 </w:t>
            </w:r>
            <w:r w:rsidRPr="00AC60EF">
              <w:rPr>
                <w:i/>
                <w:lang w:val="en"/>
              </w:rPr>
              <w:t>unit overview —</w:t>
            </w:r>
            <w:sdt>
              <w:sdtPr>
                <w:rPr>
                  <w:i/>
                </w:rPr>
                <w:alias w:val="Subject"/>
                <w:tag w:val=""/>
                <w:id w:val="430169384"/>
                <w:placeholder>
                  <w:docPart w:val="670468FA61844C35B7014F918C40C2DA"/>
                </w:placeholder>
                <w:dataBinding w:prefixMappings="xmlns:ns0='http://schemas.microsoft.com/office/2006/coverPageProps' " w:xpath="/ns0:CoverPageProperties[1]/ns0:CompanyPhone[1]" w:storeItemID="{55AF091B-3C7A-41E3-B477-F2FDAA23CFDA}"/>
                <w:text/>
              </w:sdtPr>
              <w:sdtEndPr/>
              <w:sdtContent>
                <w:r w:rsidR="001D505E">
                  <w:rPr>
                    <w:i/>
                  </w:rPr>
                  <w:t>Geography</w:t>
                </w:r>
              </w:sdtContent>
            </w:sdt>
            <w:r w:rsidRPr="00AC60EF">
              <w:rPr>
                <w:i/>
                <w:lang w:val="en"/>
              </w:rPr>
              <w:t xml:space="preserve"> exemplar (</w:t>
            </w:r>
            <w:r w:rsidR="00560444" w:rsidRPr="00AC60EF">
              <w:rPr>
                <w:i/>
              </w:rPr>
              <w:t>Geographies of human wellbeing</w:t>
            </w:r>
            <w:r w:rsidRPr="00AC60EF">
              <w:rPr>
                <w:i/>
                <w:lang w:val="en"/>
              </w:rPr>
              <w:t>)</w:t>
            </w:r>
            <w:r w:rsidRPr="004145C3">
              <w:rPr>
                <w:lang w:val="en"/>
              </w:rPr>
              <w:t xml:space="preserve"> </w:t>
            </w:r>
            <w:r>
              <w:rPr>
                <w:lang w:val="en"/>
              </w:rPr>
              <w:br/>
            </w:r>
            <w:hyperlink r:id="rId76" w:history="1">
              <w:r w:rsidR="00560444" w:rsidRPr="00AC60EF">
                <w:rPr>
                  <w:rStyle w:val="Hyperlink"/>
                </w:rPr>
                <w:t>www.qcaa.qld.edu.au/downloads/p_10/ac_geog_yr10_unit_overview.docx</w:t>
              </w:r>
            </w:hyperlink>
          </w:p>
        </w:tc>
      </w:tr>
      <w:tr w:rsidR="00661554" w:rsidRPr="00581229" w:rsidTr="00AC60EF">
        <w:trPr>
          <w:trHeight w:val="42"/>
        </w:trPr>
        <w:tc>
          <w:tcPr>
            <w:tcW w:w="5000" w:type="pct"/>
            <w:shd w:val="clear" w:color="auto" w:fill="E6E7E8" w:themeFill="background2"/>
          </w:tcPr>
          <w:p w:rsidR="00661554" w:rsidRPr="00126BC8" w:rsidRDefault="00661554" w:rsidP="00C206A7">
            <w:pPr>
              <w:pStyle w:val="Tablesubhead"/>
              <w:keepNext/>
              <w:keepLines/>
            </w:pPr>
            <w:r w:rsidRPr="00126BC8">
              <w:t>Adjustments for needs of learners</w:t>
            </w:r>
          </w:p>
        </w:tc>
      </w:tr>
      <w:tr w:rsidR="00661554" w:rsidRPr="00581229" w:rsidTr="00AC60EF">
        <w:tc>
          <w:tcPr>
            <w:tcW w:w="5000" w:type="pct"/>
          </w:tcPr>
          <w:p w:rsidR="00661554" w:rsidRPr="007B1C53" w:rsidRDefault="00661554" w:rsidP="00C206A7">
            <w:pPr>
              <w:pStyle w:val="TableText"/>
            </w:pPr>
            <w:r w:rsidRPr="007B1C53">
              <w:t xml:space="preserve">The Australian Curriculum, in keeping with </w:t>
            </w:r>
            <w:r w:rsidRPr="007B1C53">
              <w:rPr>
                <w:i/>
              </w:rPr>
              <w:t>Melbourne Declaration on Educational Goals for Young Australians</w:t>
            </w:r>
            <w:r w:rsidRPr="007B1C53">
              <w:t xml:space="preserve"> (2008), establishes the expectations of a curriculum appropriate to all Australian </w:t>
            </w:r>
            <w:r w:rsidR="00963FF7">
              <w:t>students</w:t>
            </w:r>
            <w:r w:rsidRPr="007B1C53">
              <w:t xml:space="preserve">. All </w:t>
            </w:r>
            <w:r w:rsidR="00963FF7">
              <w:t>students</w:t>
            </w:r>
            <w:r w:rsidRPr="007B1C53">
              <w:t xml:space="preserve"> across all education settings and contexts are supported in their diverse learning needs through the three-dimensions of the Australian Curriculum: the learning area content, the general capabilities and the cross-curriculum priorities. The relationship between and the flexibility to emphasis one or more of the dimensions allows teachers to personalise learning programs.</w:t>
            </w:r>
          </w:p>
          <w:p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child’s current level of learning and their strengths, goals and interests. Advice on the process of curriculum adjustment for all </w:t>
            </w:r>
            <w:r w:rsidR="00963FF7">
              <w:t>students</w:t>
            </w:r>
            <w:r w:rsidRPr="007B1C53">
              <w:t xml:space="preserve"> 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rsidR="00661554" w:rsidRPr="007B1C53" w:rsidRDefault="00661554" w:rsidP="00C206A7">
            <w:pPr>
              <w:pStyle w:val="TableText"/>
            </w:pPr>
            <w:r w:rsidRPr="007B1C53">
              <w:t xml:space="preserve">For information to support </w:t>
            </w:r>
            <w:r w:rsidR="00963FF7">
              <w:t>students</w:t>
            </w:r>
            <w:r w:rsidRPr="007B1C53">
              <w:t xml:space="preserve"> with diverse learning needs, see:</w:t>
            </w:r>
          </w:p>
          <w:p w:rsidR="00661554" w:rsidRDefault="00661554" w:rsidP="003A13EA">
            <w:pPr>
              <w:pStyle w:val="TableBullet"/>
            </w:pPr>
            <w:r w:rsidRPr="00322B93">
              <w:t>Q</w:t>
            </w:r>
            <w:r>
              <w:t xml:space="preserve">ueensland </w:t>
            </w:r>
            <w:r w:rsidR="003A13EA">
              <w:t>Curriculum and Assessment</w:t>
            </w:r>
            <w:r>
              <w:t xml:space="preserve"> </w:t>
            </w:r>
            <w:r w:rsidRPr="00322B93">
              <w:t>A</w:t>
            </w:r>
            <w:r>
              <w:t>uthority</w:t>
            </w:r>
            <w:r w:rsidRPr="00322B93">
              <w:t xml:space="preserve"> materials for supporting </w:t>
            </w:r>
            <w:r w:rsidR="00963FF7">
              <w:t>students</w:t>
            </w:r>
            <w:r>
              <w:t xml:space="preserve"> with diverse learning needs</w:t>
            </w:r>
            <w:r w:rsidRPr="00322B93">
              <w:t xml:space="preserve"> </w:t>
            </w:r>
            <w:hyperlink r:id="rId77" w:history="1">
              <w:r w:rsidR="003A13EA" w:rsidRPr="003A13EA">
                <w:rPr>
                  <w:rStyle w:val="Hyperlink"/>
                </w:rPr>
                <w:t>www.qcaa.qld.edu.au/10188.html</w:t>
              </w:r>
            </w:hyperlink>
          </w:p>
          <w:p w:rsidR="00661554" w:rsidRDefault="00661554" w:rsidP="003A13EA">
            <w:pPr>
              <w:pStyle w:val="TableBullet"/>
              <w:rPr>
                <w:lang w:val="en"/>
              </w:rPr>
            </w:pPr>
            <w:r w:rsidRPr="003A3B32">
              <w:t>Australian Curriculum Student Diversity</w:t>
            </w:r>
            <w:r w:rsidRPr="00322B93">
              <w:t xml:space="preserve"> </w:t>
            </w:r>
            <w:r w:rsidR="005764CF">
              <w:br/>
            </w:r>
            <w:hyperlink r:id="rId78" w:history="1">
              <w:r w:rsidR="005764CF">
                <w:rPr>
                  <w:rStyle w:val="Hyperlink"/>
                </w:rPr>
                <w:t>www.australiancurriculum.edu.au/StudentDiversity/Student-diversity-advice</w:t>
              </w:r>
            </w:hyperlink>
          </w:p>
          <w:p w:rsidR="00661554" w:rsidRPr="003A13EA" w:rsidRDefault="00661554" w:rsidP="005764CF">
            <w:pPr>
              <w:pStyle w:val="TableBullet"/>
              <w:rPr>
                <w:rStyle w:val="Hyperlink"/>
              </w:rPr>
            </w:pPr>
            <w:r>
              <w:t xml:space="preserve">The </w:t>
            </w:r>
            <w:r w:rsidRPr="00D7560B">
              <w:rPr>
                <w:i/>
              </w:rPr>
              <w:t>Melbourne Declaratio</w:t>
            </w:r>
            <w:r w:rsidRPr="00294298">
              <w:rPr>
                <w:i/>
              </w:rPr>
              <w:t>n on Educational Goals for Young Australians</w:t>
            </w:r>
            <w:r>
              <w:t xml:space="preserve"> </w:t>
            </w:r>
            <w:hyperlink r:id="rId79" w:history="1">
              <w:r w:rsidR="00C2295A">
                <w:rPr>
                  <w:rStyle w:val="Hyperlink"/>
                </w:rPr>
                <w:t>www.curriculum.edu.au/verve/_resources/National_Declaration_on_the_Educational_Goals_for_Young_Australians.pdf</w:t>
              </w:r>
            </w:hyperlink>
          </w:p>
          <w:p w:rsidR="007B3E8A" w:rsidRPr="002E33DE" w:rsidRDefault="00661554" w:rsidP="00AC60EF">
            <w:pPr>
              <w:pStyle w:val="TableBullet"/>
            </w:pPr>
            <w:r w:rsidRPr="00581229">
              <w:t xml:space="preserve">The </w:t>
            </w:r>
            <w:r w:rsidRPr="008E110C">
              <w:rPr>
                <w:i/>
              </w:rPr>
              <w:t>Disability Standards for Education</w:t>
            </w:r>
            <w:r w:rsidRPr="004B0F3C">
              <w:t xml:space="preserve"> </w:t>
            </w:r>
            <w:hyperlink r:id="rId80" w:history="1">
              <w:r w:rsidRPr="003A13EA">
                <w:rPr>
                  <w:rStyle w:val="Hyperlink"/>
                </w:rPr>
                <w:t>www.ag.gov.au</w:t>
              </w:r>
            </w:hyperlink>
            <w:r w:rsidRPr="00581229">
              <w:t>.</w:t>
            </w:r>
          </w:p>
        </w:tc>
      </w:tr>
    </w:tbl>
    <w:p w:rsidR="00AC60EF" w:rsidRDefault="00AC60EF"/>
    <w:p w:rsidR="00AC60EF" w:rsidRDefault="00AC60EF" w:rsidP="00AC60EF">
      <w:r>
        <w:br w:type="page"/>
      </w:r>
    </w:p>
    <w:p w:rsidR="00AC60EF" w:rsidRDefault="00AC60EF"/>
    <w:tbl>
      <w:tblPr>
        <w:tblStyle w:val="QCAAtablestyle1"/>
        <w:tblW w:w="4939" w:type="pct"/>
        <w:tblLook w:val="01E0" w:firstRow="1" w:lastRow="1" w:firstColumn="1" w:lastColumn="1" w:noHBand="0" w:noVBand="0"/>
      </w:tblPr>
      <w:tblGrid>
        <w:gridCol w:w="9174"/>
      </w:tblGrid>
      <w:tr w:rsidR="00661554" w:rsidRPr="00581229" w:rsidTr="00AC60EF">
        <w:trPr>
          <w:cnfStyle w:val="100000000000" w:firstRow="1" w:lastRow="0" w:firstColumn="0" w:lastColumn="0" w:oddVBand="0" w:evenVBand="0" w:oddHBand="0" w:evenHBand="0" w:firstRowFirstColumn="0" w:firstRowLastColumn="0" w:lastRowFirstColumn="0" w:lastRowLastColumn="0"/>
          <w:trHeight w:val="42"/>
        </w:trPr>
        <w:tc>
          <w:tcPr>
            <w:tcW w:w="5000" w:type="pct"/>
            <w:tcBorders>
              <w:bottom w:val="single" w:sz="4" w:space="0" w:color="A6A8AB"/>
            </w:tcBorders>
            <w:shd w:val="clear" w:color="auto" w:fill="E6E7E8" w:themeFill="background2"/>
          </w:tcPr>
          <w:p w:rsidR="00661554" w:rsidRPr="00581229" w:rsidRDefault="00661554" w:rsidP="00C206A7">
            <w:pPr>
              <w:pStyle w:val="Tablesubhead"/>
            </w:pPr>
            <w:r w:rsidRPr="00581229">
              <w:t>Resources</w:t>
            </w:r>
          </w:p>
        </w:tc>
      </w:tr>
      <w:tr w:rsidR="00661554" w:rsidRPr="00581229" w:rsidTr="00B05F43">
        <w:trPr>
          <w:trHeight w:val="1232"/>
        </w:trPr>
        <w:tc>
          <w:tcPr>
            <w:tcW w:w="5000" w:type="pct"/>
            <w:tcBorders>
              <w:top w:val="single" w:sz="4" w:space="0" w:color="A6A8AB"/>
            </w:tcBorders>
          </w:tcPr>
          <w:p w:rsidR="00F55733" w:rsidRPr="00B05F43" w:rsidRDefault="006422FC" w:rsidP="00F55733">
            <w:pPr>
              <w:pStyle w:val="TableBullet"/>
              <w:spacing w:line="264" w:lineRule="auto"/>
              <w:rPr>
                <w:color w:val="0000FF"/>
              </w:rPr>
            </w:pPr>
            <w:r>
              <w:rPr>
                <w:lang w:val="en"/>
              </w:rPr>
              <w:t xml:space="preserve">United Nations, </w:t>
            </w:r>
            <w:r w:rsidR="00F4078A">
              <w:rPr>
                <w:lang w:val="en"/>
              </w:rPr>
              <w:t>New York</w:t>
            </w:r>
            <w:r>
              <w:rPr>
                <w:lang w:val="en"/>
              </w:rPr>
              <w:t xml:space="preserve">, </w:t>
            </w:r>
            <w:r w:rsidR="007B3E8A">
              <w:rPr>
                <w:i/>
                <w:lang w:val="en"/>
              </w:rPr>
              <w:t xml:space="preserve">The Millennium Development </w:t>
            </w:r>
            <w:r w:rsidR="00F4078A">
              <w:rPr>
                <w:i/>
                <w:lang w:val="en"/>
              </w:rPr>
              <w:t>Goals Report</w:t>
            </w:r>
            <w:r w:rsidR="00F55733">
              <w:rPr>
                <w:i/>
                <w:lang w:val="en"/>
              </w:rPr>
              <w:t xml:space="preserve">s (2005–2014) </w:t>
            </w:r>
            <w:r w:rsidR="00617DEC" w:rsidRPr="00617DEC">
              <w:rPr>
                <w:lang w:val="en"/>
              </w:rPr>
              <w:fldChar w:fldCharType="begin"/>
            </w:r>
            <w:r w:rsidR="00617DEC" w:rsidRPr="00617DEC">
              <w:rPr>
                <w:lang w:val="en"/>
              </w:rPr>
              <w:instrText xml:space="preserve"> HYPERLINK "http://www.un.org/millenniumgoals/reports.shtml%20" </w:instrText>
            </w:r>
            <w:r w:rsidR="00617DEC" w:rsidRPr="00617DEC">
              <w:rPr>
                <w:lang w:val="en"/>
              </w:rPr>
              <w:fldChar w:fldCharType="separate"/>
            </w:r>
            <w:r w:rsidR="00617DEC" w:rsidRPr="00617DEC">
              <w:rPr>
                <w:rStyle w:val="Hyperlink"/>
                <w:lang w:val="en"/>
              </w:rPr>
              <w:t>www.un.org/millenniumgoals/reports.shtml</w:t>
            </w:r>
            <w:r w:rsidR="00617DEC" w:rsidRPr="00617DEC">
              <w:rPr>
                <w:lang w:val="en"/>
              </w:rPr>
              <w:fldChar w:fldCharType="end"/>
            </w:r>
            <w:r w:rsidR="00617DEC">
              <w:rPr>
                <w:i/>
                <w:lang w:val="en"/>
              </w:rPr>
              <w:t xml:space="preserve"> </w:t>
            </w:r>
          </w:p>
          <w:p w:rsidR="007B3E8A" w:rsidRPr="00AC60EF" w:rsidRDefault="007B3E8A" w:rsidP="00F55733">
            <w:pPr>
              <w:pStyle w:val="TableBullet"/>
              <w:rPr>
                <w:rStyle w:val="Hyperlink"/>
              </w:rPr>
            </w:pPr>
            <w:r w:rsidRPr="007B3E8A">
              <w:rPr>
                <w:lang w:val="en"/>
              </w:rPr>
              <w:t xml:space="preserve">United Nations </w:t>
            </w:r>
            <w:r w:rsidR="006422FC">
              <w:rPr>
                <w:lang w:val="en"/>
              </w:rPr>
              <w:t>Industrial Development Organiz</w:t>
            </w:r>
            <w:r>
              <w:rPr>
                <w:lang w:val="en"/>
              </w:rPr>
              <w:t>at</w:t>
            </w:r>
            <w:r w:rsidR="00701D24">
              <w:rPr>
                <w:lang w:val="en"/>
              </w:rPr>
              <w:t>i</w:t>
            </w:r>
            <w:r>
              <w:rPr>
                <w:lang w:val="en"/>
              </w:rPr>
              <w:t>on</w:t>
            </w:r>
            <w:r w:rsidR="00701D24">
              <w:rPr>
                <w:lang w:val="en"/>
              </w:rPr>
              <w:t xml:space="preserve"> </w:t>
            </w:r>
            <w:hyperlink r:id="rId81" w:history="1">
              <w:r w:rsidR="00266CA2">
                <w:rPr>
                  <w:rStyle w:val="Hyperlink"/>
                </w:rPr>
                <w:t>www.unido.org</w:t>
              </w:r>
            </w:hyperlink>
          </w:p>
          <w:p w:rsidR="00F677BE" w:rsidRPr="00AC60EF" w:rsidRDefault="00F677BE" w:rsidP="00F677BE">
            <w:pPr>
              <w:pStyle w:val="TableBullet"/>
              <w:rPr>
                <w:color w:val="0000FF"/>
              </w:rPr>
            </w:pPr>
            <w:r>
              <w:rPr>
                <w:lang w:val="en"/>
              </w:rPr>
              <w:t>UNICEF</w:t>
            </w:r>
            <w:r w:rsidR="006422FC">
              <w:rPr>
                <w:lang w:val="en"/>
              </w:rPr>
              <w:t>,</w:t>
            </w:r>
            <w:r>
              <w:rPr>
                <w:lang w:val="en"/>
              </w:rPr>
              <w:t xml:space="preserve"> </w:t>
            </w:r>
            <w:r w:rsidRPr="006422FC">
              <w:rPr>
                <w:i/>
                <w:lang w:val="en"/>
              </w:rPr>
              <w:t>Millennium Development Goals</w:t>
            </w:r>
            <w:r w:rsidR="00AC60EF">
              <w:rPr>
                <w:lang w:val="en"/>
              </w:rPr>
              <w:t xml:space="preserve"> </w:t>
            </w:r>
            <w:hyperlink r:id="rId82" w:history="1">
              <w:r w:rsidR="00266CA2">
                <w:rPr>
                  <w:rStyle w:val="Hyperlink"/>
                </w:rPr>
                <w:t>www.unicef.org/mdg</w:t>
              </w:r>
            </w:hyperlink>
          </w:p>
          <w:p w:rsidR="00F677BE" w:rsidRPr="00AC60EF" w:rsidRDefault="00F677BE" w:rsidP="00F677BE">
            <w:pPr>
              <w:pStyle w:val="TableBullet"/>
              <w:rPr>
                <w:lang w:val="en"/>
              </w:rPr>
            </w:pPr>
            <w:r w:rsidRPr="00F677BE">
              <w:rPr>
                <w:lang w:val="en"/>
              </w:rPr>
              <w:t>Trickle Up Extreme Po</w:t>
            </w:r>
            <w:r w:rsidR="00AC60EF">
              <w:rPr>
                <w:lang w:val="en"/>
              </w:rPr>
              <w:t xml:space="preserve">verty </w:t>
            </w:r>
            <w:hyperlink r:id="rId83" w:history="1">
              <w:r w:rsidR="006422FC">
                <w:rPr>
                  <w:rStyle w:val="Hyperlink"/>
                </w:rPr>
                <w:t>www.trickleup.org/poverty/extreme-poverty.cfm</w:t>
              </w:r>
            </w:hyperlink>
          </w:p>
        </w:tc>
      </w:tr>
    </w:tbl>
    <w:p w:rsidR="00056B44" w:rsidRDefault="00056B44" w:rsidP="00056B44">
      <w:r>
        <w:br w:type="page"/>
      </w:r>
    </w:p>
    <w:p w:rsidR="00D43831" w:rsidRPr="00581229" w:rsidRDefault="00D43831" w:rsidP="00D43831">
      <w:pPr>
        <w:pStyle w:val="Heading2"/>
      </w:pPr>
      <w:r w:rsidRPr="00581229">
        <w:t>Develop assessment</w:t>
      </w:r>
    </w:p>
    <w:tbl>
      <w:tblPr>
        <w:tblStyle w:val="QCAAtablestyle1"/>
        <w:tblW w:w="4900" w:type="pct"/>
        <w:tblLook w:val="01E0" w:firstRow="1" w:lastRow="1" w:firstColumn="1" w:lastColumn="1" w:noHBand="0" w:noVBand="0"/>
      </w:tblPr>
      <w:tblGrid>
        <w:gridCol w:w="9101"/>
      </w:tblGrid>
      <w:tr w:rsidR="00D43831" w:rsidRPr="004500FF" w:rsidTr="00C206A7">
        <w:trPr>
          <w:cnfStyle w:val="100000000000" w:firstRow="1" w:lastRow="0" w:firstColumn="0" w:lastColumn="0" w:oddVBand="0" w:evenVBand="0" w:oddHBand="0" w:evenHBand="0" w:firstRowFirstColumn="0" w:firstRowLastColumn="0" w:lastRowFirstColumn="0" w:lastRowLastColumn="0"/>
          <w:trHeight w:val="42"/>
        </w:trPr>
        <w:tc>
          <w:tcPr>
            <w:tcW w:w="5000" w:type="pct"/>
          </w:tcPr>
          <w:p w:rsidR="00D43831" w:rsidRPr="00D4384F" w:rsidRDefault="00D43831" w:rsidP="00C206A7">
            <w:pPr>
              <w:pStyle w:val="Tablehead"/>
            </w:pPr>
            <w:r w:rsidRPr="00D4384F">
              <w:t>Preparing for the assessment</w:t>
            </w:r>
          </w:p>
        </w:tc>
      </w:tr>
      <w:tr w:rsidR="00D43831" w:rsidRPr="00581229" w:rsidTr="00701D24">
        <w:trPr>
          <w:trHeight w:val="1393"/>
        </w:trPr>
        <w:tc>
          <w:tcPr>
            <w:tcW w:w="5000" w:type="pct"/>
          </w:tcPr>
          <w:p w:rsidR="005817BC" w:rsidRDefault="007B3E8A" w:rsidP="00266CA2">
            <w:pPr>
              <w:pStyle w:val="TableText"/>
              <w:rPr>
                <w:lang w:val="en"/>
              </w:rPr>
            </w:pPr>
            <w:r>
              <w:rPr>
                <w:lang w:val="en"/>
              </w:rPr>
              <w:t>This assessment targets the Millennium Development Goals</w:t>
            </w:r>
            <w:r>
              <w:rPr>
                <w:rStyle w:val="FootnoteReference"/>
                <w:lang w:val="en"/>
              </w:rPr>
              <w:footnoteReference w:id="1"/>
            </w:r>
            <w:r>
              <w:rPr>
                <w:lang w:val="en"/>
              </w:rPr>
              <w:t xml:space="preserve"> (MDGs) </w:t>
            </w:r>
            <w:r w:rsidR="005817BC">
              <w:rPr>
                <w:lang w:val="en"/>
              </w:rPr>
              <w:t>for</w:t>
            </w:r>
            <w:r>
              <w:rPr>
                <w:lang w:val="en"/>
              </w:rPr>
              <w:t xml:space="preserve"> African countries.</w:t>
            </w:r>
          </w:p>
          <w:p w:rsidR="009E3198" w:rsidRDefault="009E3198" w:rsidP="00266CA2">
            <w:pPr>
              <w:pStyle w:val="TableText"/>
              <w:rPr>
                <w:lang w:val="en"/>
              </w:rPr>
            </w:pPr>
            <w:r>
              <w:rPr>
                <w:lang w:val="en"/>
              </w:rPr>
              <w:t>Provide students with the opportunity to:</w:t>
            </w:r>
          </w:p>
          <w:p w:rsidR="005817BC" w:rsidRDefault="00701D24" w:rsidP="00F55733">
            <w:pPr>
              <w:pStyle w:val="TableBullet"/>
              <w:rPr>
                <w:lang w:val="en"/>
              </w:rPr>
            </w:pPr>
            <w:proofErr w:type="spellStart"/>
            <w:proofErr w:type="gramStart"/>
            <w:r>
              <w:rPr>
                <w:lang w:val="en"/>
              </w:rPr>
              <w:t>familiarise</w:t>
            </w:r>
            <w:proofErr w:type="spellEnd"/>
            <w:proofErr w:type="gramEnd"/>
            <w:r>
              <w:rPr>
                <w:lang w:val="en"/>
              </w:rPr>
              <w:t xml:space="preserve"> themselves with the eight</w:t>
            </w:r>
            <w:r w:rsidR="009E3198">
              <w:rPr>
                <w:lang w:val="en"/>
              </w:rPr>
              <w:t xml:space="preserve"> Millennium </w:t>
            </w:r>
            <w:r>
              <w:rPr>
                <w:lang w:val="en"/>
              </w:rPr>
              <w:t xml:space="preserve">Development Goals. These </w:t>
            </w:r>
            <w:r w:rsidR="00F55733">
              <w:rPr>
                <w:lang w:val="en"/>
              </w:rPr>
              <w:t xml:space="preserve">are available at </w:t>
            </w:r>
            <w:hyperlink r:id="rId84" w:history="1">
              <w:r w:rsidR="00F55733" w:rsidRPr="00F55733">
                <w:rPr>
                  <w:rStyle w:val="Hyperlink"/>
                  <w:lang w:val="en"/>
                </w:rPr>
                <w:t>www.un.org/millenniumgoals/reports.shtml</w:t>
              </w:r>
            </w:hyperlink>
            <w:r w:rsidR="00F55733">
              <w:rPr>
                <w:lang w:val="en"/>
              </w:rPr>
              <w:t xml:space="preserve"> (click on each goal’s icon to see goal information)</w:t>
            </w:r>
          </w:p>
          <w:p w:rsidR="00BF5762" w:rsidRDefault="009E3198" w:rsidP="00701D24">
            <w:pPr>
              <w:pStyle w:val="TableBullet"/>
              <w:numPr>
                <w:ilvl w:val="0"/>
                <w:numId w:val="1"/>
              </w:numPr>
              <w:ind w:left="170" w:hanging="170"/>
              <w:rPr>
                <w:lang w:val="en"/>
              </w:rPr>
            </w:pPr>
            <w:r>
              <w:rPr>
                <w:lang w:val="en"/>
              </w:rPr>
              <w:t>apply the</w:t>
            </w:r>
            <w:r w:rsidR="00F55733">
              <w:rPr>
                <w:lang w:val="en"/>
              </w:rPr>
              <w:t xml:space="preserve"> goals in</w:t>
            </w:r>
            <w:r>
              <w:rPr>
                <w:lang w:val="en"/>
              </w:rPr>
              <w:t xml:space="preserve"> a different context, </w:t>
            </w:r>
            <w:r w:rsidR="00266CA2">
              <w:rPr>
                <w:lang w:val="en"/>
              </w:rPr>
              <w:t>e.g.</w:t>
            </w:r>
            <w:r>
              <w:rPr>
                <w:lang w:val="en"/>
              </w:rPr>
              <w:t xml:space="preserve"> countries in South-East Asia</w:t>
            </w:r>
          </w:p>
          <w:p w:rsidR="001933EB" w:rsidRDefault="001933EB" w:rsidP="00701D24">
            <w:pPr>
              <w:pStyle w:val="TableBullet"/>
              <w:numPr>
                <w:ilvl w:val="0"/>
                <w:numId w:val="1"/>
              </w:numPr>
              <w:ind w:left="170" w:hanging="170"/>
              <w:rPr>
                <w:lang w:val="en"/>
              </w:rPr>
            </w:pPr>
            <w:r>
              <w:rPr>
                <w:lang w:val="en"/>
              </w:rPr>
              <w:t xml:space="preserve">read through the </w:t>
            </w:r>
            <w:r w:rsidR="00F55733">
              <w:rPr>
                <w:i/>
                <w:lang w:val="en"/>
              </w:rPr>
              <w:t>T</w:t>
            </w:r>
            <w:r w:rsidRPr="001933EB">
              <w:rPr>
                <w:i/>
                <w:lang w:val="en"/>
              </w:rPr>
              <w:t>ask-specific standards</w:t>
            </w:r>
            <w:r>
              <w:rPr>
                <w:i/>
                <w:lang w:val="en"/>
              </w:rPr>
              <w:t xml:space="preserve"> </w:t>
            </w:r>
            <w:r>
              <w:rPr>
                <w:lang w:val="en"/>
              </w:rPr>
              <w:t>to assist students to identify their learning goals</w:t>
            </w:r>
          </w:p>
          <w:p w:rsidR="001933EB" w:rsidRPr="001933EB" w:rsidRDefault="001933EB" w:rsidP="00701D24">
            <w:pPr>
              <w:pStyle w:val="TableBullet"/>
              <w:numPr>
                <w:ilvl w:val="0"/>
                <w:numId w:val="1"/>
              </w:numPr>
              <w:ind w:left="170" w:hanging="170"/>
              <w:rPr>
                <w:lang w:val="en"/>
              </w:rPr>
            </w:pPr>
            <w:proofErr w:type="spellStart"/>
            <w:r>
              <w:rPr>
                <w:lang w:val="en"/>
              </w:rPr>
              <w:t>familiarise</w:t>
            </w:r>
            <w:proofErr w:type="spellEnd"/>
            <w:r>
              <w:rPr>
                <w:lang w:val="en"/>
              </w:rPr>
              <w:t xml:space="preserve"> themselves with the definitions of geographical terms on page 1 of this </w:t>
            </w:r>
            <w:r w:rsidRPr="001933EB">
              <w:rPr>
                <w:i/>
                <w:lang w:val="en"/>
              </w:rPr>
              <w:t>Teacher guidelines</w:t>
            </w:r>
          </w:p>
          <w:p w:rsidR="001933EB" w:rsidRPr="001933EB" w:rsidRDefault="001933EB" w:rsidP="001933EB">
            <w:pPr>
              <w:pStyle w:val="TableBullet"/>
              <w:numPr>
                <w:ilvl w:val="0"/>
                <w:numId w:val="1"/>
              </w:numPr>
              <w:ind w:left="170" w:hanging="170"/>
              <w:rPr>
                <w:lang w:val="en"/>
              </w:rPr>
            </w:pPr>
            <w:proofErr w:type="gramStart"/>
            <w:r>
              <w:rPr>
                <w:lang w:val="en"/>
              </w:rPr>
              <w:t>review</w:t>
            </w:r>
            <w:proofErr w:type="gramEnd"/>
            <w:r>
              <w:rPr>
                <w:lang w:val="en"/>
              </w:rPr>
              <w:t xml:space="preserve"> examples of the forms of communication identified in this assessment including explanations, and arguments</w:t>
            </w:r>
            <w:r w:rsidR="00266CA2">
              <w:rPr>
                <w:lang w:val="en"/>
              </w:rPr>
              <w:t>.</w:t>
            </w:r>
          </w:p>
        </w:tc>
      </w:tr>
    </w:tbl>
    <w:p w:rsidR="00D43831" w:rsidRPr="00A1151F" w:rsidRDefault="00D43831" w:rsidP="00D43831">
      <w:pPr>
        <w:rPr>
          <w:rFonts w:eastAsia="SimSun"/>
        </w:rPr>
      </w:pPr>
    </w:p>
    <w:tbl>
      <w:tblPr>
        <w:tblStyle w:val="QCAAtablestyle1"/>
        <w:tblW w:w="4900" w:type="pct"/>
        <w:tblLook w:val="01E0" w:firstRow="1" w:lastRow="1" w:firstColumn="1" w:lastColumn="1" w:noHBand="0" w:noVBand="0"/>
      </w:tblPr>
      <w:tblGrid>
        <w:gridCol w:w="9101"/>
      </w:tblGrid>
      <w:tr w:rsidR="00D43831" w:rsidRPr="00F16EBF"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tcPr>
          <w:p w:rsidR="00D43831" w:rsidRPr="00D4384F" w:rsidRDefault="00D43831" w:rsidP="00C206A7">
            <w:pPr>
              <w:pStyle w:val="Tablehead"/>
            </w:pPr>
            <w:r w:rsidRPr="00D4384F">
              <w:t>Implementing</w:t>
            </w:r>
          </w:p>
        </w:tc>
      </w:tr>
      <w:tr w:rsidR="00BF5762" w:rsidRPr="00581229" w:rsidTr="00BF5762">
        <w:trPr>
          <w:trHeight w:val="1953"/>
        </w:trPr>
        <w:tc>
          <w:tcPr>
            <w:tcW w:w="5000" w:type="pct"/>
          </w:tcPr>
          <w:p w:rsidR="00701D24" w:rsidRDefault="00701D24" w:rsidP="00701D24">
            <w:pPr>
              <w:pStyle w:val="TableBullet"/>
              <w:numPr>
                <w:ilvl w:val="0"/>
                <w:numId w:val="1"/>
              </w:numPr>
              <w:ind w:left="170" w:hanging="170"/>
            </w:pPr>
            <w:r>
              <w:t>Source sheets may be distributed the day before the assessment is implemented and completed in one 70-minute lesson</w:t>
            </w:r>
          </w:p>
          <w:p w:rsidR="00701D24" w:rsidRPr="00266CA2" w:rsidRDefault="00266CA2" w:rsidP="00701D24">
            <w:pPr>
              <w:pStyle w:val="TableBullet"/>
              <w:numPr>
                <w:ilvl w:val="0"/>
                <w:numId w:val="0"/>
              </w:numPr>
              <w:ind w:left="170"/>
              <w:rPr>
                <w:b/>
              </w:rPr>
            </w:pPr>
            <w:r w:rsidRPr="00266CA2">
              <w:rPr>
                <w:b/>
              </w:rPr>
              <w:t>or</w:t>
            </w:r>
          </w:p>
          <w:p w:rsidR="00701D24" w:rsidRDefault="00701D24" w:rsidP="00701D24">
            <w:pPr>
              <w:pStyle w:val="TableBullet"/>
              <w:numPr>
                <w:ilvl w:val="0"/>
                <w:numId w:val="1"/>
              </w:numPr>
              <w:ind w:left="170" w:hanging="170"/>
            </w:pPr>
            <w:r>
              <w:t xml:space="preserve">Provide the source sheets and questions in class and provide two </w:t>
            </w:r>
            <w:r w:rsidR="00EE2679">
              <w:t>70-minute lessons to complete the assessment</w:t>
            </w:r>
          </w:p>
          <w:p w:rsidR="004372C9" w:rsidRPr="00266CA2" w:rsidRDefault="00266CA2" w:rsidP="004372C9">
            <w:pPr>
              <w:pStyle w:val="TableBullet"/>
              <w:numPr>
                <w:ilvl w:val="0"/>
                <w:numId w:val="0"/>
              </w:numPr>
              <w:ind w:left="170"/>
              <w:rPr>
                <w:b/>
              </w:rPr>
            </w:pPr>
            <w:r w:rsidRPr="00266CA2">
              <w:rPr>
                <w:b/>
              </w:rPr>
              <w:t>or</w:t>
            </w:r>
          </w:p>
          <w:p w:rsidR="00EE2679" w:rsidRDefault="00EE2679" w:rsidP="004372C9">
            <w:pPr>
              <w:pStyle w:val="TableBullet"/>
              <w:numPr>
                <w:ilvl w:val="0"/>
                <w:numId w:val="1"/>
              </w:numPr>
              <w:ind w:left="170" w:hanging="170"/>
            </w:pPr>
            <w:r>
              <w:t>Implement</w:t>
            </w:r>
            <w:r w:rsidR="004372C9">
              <w:t xml:space="preserve"> in </w:t>
            </w:r>
            <w:r w:rsidR="00F55733">
              <w:t xml:space="preserve">an </w:t>
            </w:r>
            <w:r w:rsidR="004372C9">
              <w:t>exam block, with 30 minutes perusal time to read and consider sources</w:t>
            </w:r>
            <w:r w:rsidR="00F55733">
              <w:t>:</w:t>
            </w:r>
          </w:p>
          <w:p w:rsidR="001933EB" w:rsidRDefault="001933EB" w:rsidP="00B05F43">
            <w:pPr>
              <w:pStyle w:val="TableBullet2"/>
            </w:pPr>
            <w:r>
              <w:t xml:space="preserve">Allow time for students to read the </w:t>
            </w:r>
            <w:r w:rsidRPr="00B05F43">
              <w:rPr>
                <w:i/>
              </w:rPr>
              <w:t>Student booklet</w:t>
            </w:r>
            <w:r>
              <w:t xml:space="preserve"> and check for understanding of the task requirements</w:t>
            </w:r>
          </w:p>
          <w:p w:rsidR="001933EB" w:rsidRDefault="001933EB" w:rsidP="00B05F43">
            <w:pPr>
              <w:pStyle w:val="TableBullet2"/>
            </w:pPr>
            <w:r>
              <w:t>Provide graphic organisers to assist students</w:t>
            </w:r>
            <w:r w:rsidR="007B2F2E">
              <w:t xml:space="preserve"> to</w:t>
            </w:r>
            <w:r>
              <w:t xml:space="preserve"> organise ideas and information as required</w:t>
            </w:r>
          </w:p>
          <w:p w:rsidR="00BF5762" w:rsidRPr="00453BE3" w:rsidRDefault="001933EB" w:rsidP="00B05F43">
            <w:pPr>
              <w:pStyle w:val="TableBullet2"/>
            </w:pPr>
            <w:r>
              <w:t>Guide students on how much time to spend on each question</w:t>
            </w:r>
            <w:r w:rsidR="00F55733">
              <w:t>.</w:t>
            </w:r>
          </w:p>
        </w:tc>
      </w:tr>
    </w:tbl>
    <w:p w:rsidR="00D43831" w:rsidRDefault="00D43831" w:rsidP="00D43831">
      <w:pPr>
        <w:pStyle w:val="BodyText"/>
      </w:pPr>
    </w:p>
    <w:p w:rsidR="000A0F82" w:rsidRPr="008E3B7D" w:rsidRDefault="000A0F82" w:rsidP="000A0F82">
      <w:pPr>
        <w:pStyle w:val="Heading2"/>
      </w:pPr>
      <w:r w:rsidRPr="008E3B7D">
        <w:t>Make judgments</w:t>
      </w:r>
    </w:p>
    <w:p w:rsidR="000A0F82" w:rsidRPr="00E558F5" w:rsidRDefault="000A0F82" w:rsidP="00E558F5">
      <w:pPr>
        <w:pStyle w:val="BodyText"/>
        <w:rPr>
          <w:rStyle w:val="TableTextChar"/>
          <w:sz w:val="21"/>
        </w:rPr>
      </w:pPr>
      <w:r w:rsidRPr="008E3B7D">
        <w:t xml:space="preserve">When making judgments about the evidence in </w:t>
      </w:r>
      <w:r w:rsidR="0007216D">
        <w:t>students</w:t>
      </w:r>
      <w:r w:rsidR="007B2F2E">
        <w:t>’</w:t>
      </w:r>
      <w:r w:rsidRPr="008E3B7D">
        <w:t xml:space="preserve"> responses to this assessment, teachers are advised to use the task-specific standards provided. The development of these task-specific standards has been informed by the </w:t>
      </w:r>
      <w:r w:rsidRPr="00B05F43">
        <w:rPr>
          <w:i/>
        </w:rPr>
        <w:t xml:space="preserve">Queensland </w:t>
      </w:r>
      <w:sdt>
        <w:sdtPr>
          <w:rPr>
            <w:i/>
          </w:rPr>
          <w:alias w:val="Subject"/>
          <w:tag w:val=""/>
          <w:id w:val="1257645501"/>
          <w:placeholder>
            <w:docPart w:val="43CE919C024C406D9091FA0A0CDABC87"/>
          </w:placeholder>
          <w:dataBinding w:prefixMappings="xmlns:ns0='http://schemas.microsoft.com/office/2006/coverPageProps' " w:xpath="/ns0:CoverPageProperties[1]/ns0:CompanyPhone[1]" w:storeItemID="{55AF091B-3C7A-41E3-B477-F2FDAA23CFDA}"/>
          <w:text/>
        </w:sdtPr>
        <w:sdtEndPr/>
        <w:sdtContent>
          <w:r w:rsidR="001D505E">
            <w:rPr>
              <w:i/>
            </w:rPr>
            <w:t>Geography</w:t>
          </w:r>
        </w:sdtContent>
      </w:sdt>
      <w:r w:rsidRPr="00B05F43">
        <w:rPr>
          <w:i/>
        </w:rPr>
        <w:t xml:space="preserve"> standard elaborations</w:t>
      </w:r>
      <w:r w:rsidRPr="008E3B7D">
        <w:t xml:space="preserve">. See </w:t>
      </w:r>
      <w:hyperlink r:id="rId85" w:history="1">
        <w:r w:rsidR="00266CA2">
          <w:rPr>
            <w:rStyle w:val="Hyperlink"/>
          </w:rPr>
          <w:t>www.qcaa.qld.edu.au/download/p_10/ac_geog_yr10_se.pdf</w:t>
        </w:r>
      </w:hyperlink>
      <w:r w:rsidRPr="000A0F82">
        <w:t xml:space="preserve">. </w:t>
      </w:r>
    </w:p>
    <w:p w:rsidR="000A0F82" w:rsidRPr="00C31323" w:rsidRDefault="000A0F82" w:rsidP="000A0F82">
      <w:pPr>
        <w:pStyle w:val="Heading3"/>
      </w:pPr>
      <w:r w:rsidRPr="008E3B7D">
        <w:t xml:space="preserve">The Queensland standard elaborations </w:t>
      </w:r>
      <w:r w:rsidR="00FB5379">
        <w:t>for</w:t>
      </w:r>
      <w:r w:rsidR="0007216D">
        <w:t xml:space="preserve"> </w:t>
      </w:r>
      <w:sdt>
        <w:sdtPr>
          <w:alias w:val="Subject"/>
          <w:tag w:val=""/>
          <w:id w:val="411429446"/>
          <w:placeholder>
            <w:docPart w:val="71F79A92E6B945628AECC62E17BF87FB"/>
          </w:placeholder>
          <w:dataBinding w:prefixMappings="xmlns:ns0='http://schemas.microsoft.com/office/2006/coverPageProps' " w:xpath="/ns0:CoverPageProperties[1]/ns0:CompanyPhone[1]" w:storeItemID="{55AF091B-3C7A-41E3-B477-F2FDAA23CFDA}"/>
          <w:text/>
        </w:sdtPr>
        <w:sdtEndPr/>
        <w:sdtContent>
          <w:r w:rsidR="001D505E">
            <w:t>Geography</w:t>
          </w:r>
        </w:sdtContent>
      </w:sdt>
    </w:p>
    <w:p w:rsidR="000A0F82" w:rsidRPr="008E3B7D" w:rsidRDefault="000A0F82" w:rsidP="00FB5379">
      <w:pPr>
        <w:pStyle w:val="BodyText"/>
      </w:pPr>
      <w:r w:rsidRPr="008E3B7D">
        <w:t>The Queensland Year</w:t>
      </w:r>
      <w:r w:rsidR="00FB5379">
        <w:t xml:space="preserve"> </w:t>
      </w:r>
      <w:sdt>
        <w:sdtPr>
          <w:alias w:val="Year"/>
          <w:tag w:val=""/>
          <w:id w:val="-618373961"/>
          <w:placeholder>
            <w:docPart w:val="F76DEB822BEF4E2EAFD17EDE323FD8E3"/>
          </w:placeholder>
          <w:dataBinding w:prefixMappings="xmlns:ns0='http://schemas.microsoft.com/office/2006/coverPageProps' " w:xpath="/ns0:CoverPageProperties[1]/ns0:CompanyFax[1]" w:storeItemID="{55AF091B-3C7A-41E3-B477-F2FDAA23CFDA}"/>
          <w:text/>
        </w:sdtPr>
        <w:sdtEndPr/>
        <w:sdtContent>
          <w:r w:rsidR="001D505E">
            <w:t xml:space="preserve">10 </w:t>
          </w:r>
        </w:sdtContent>
      </w:sdt>
      <w:r w:rsidR="00FB5379">
        <w:t xml:space="preserve"> </w:t>
      </w:r>
      <w:r>
        <w:t>s</w:t>
      </w:r>
      <w:r w:rsidRPr="008E3B7D">
        <w:t>tandard elaborations</w:t>
      </w:r>
      <w:r w:rsidR="00FB5379">
        <w:t xml:space="preserve"> for</w:t>
      </w:r>
      <w:r w:rsidR="0007216D">
        <w:t xml:space="preserve"> </w:t>
      </w:r>
      <w:sdt>
        <w:sdtPr>
          <w:alias w:val="Subject"/>
          <w:tag w:val=""/>
          <w:id w:val="632228667"/>
          <w:placeholder>
            <w:docPart w:val="A450D058C806440A8526DE7783F22A6E"/>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rsidR="000A0F82" w:rsidRPr="008E3B7D" w:rsidRDefault="000A0F82" w:rsidP="00FB5379">
      <w:pPr>
        <w:pStyle w:val="BodyText"/>
      </w:pPr>
      <w:r w:rsidRPr="008E3B7D">
        <w:t>The</w:t>
      </w:r>
      <w:r>
        <w:t xml:space="preserve"> </w:t>
      </w:r>
      <w:r w:rsidR="00FB5379">
        <w:t xml:space="preserve">Queensland </w:t>
      </w:r>
      <w:sdt>
        <w:sdtPr>
          <w:alias w:val="Subject"/>
          <w:tag w:val=""/>
          <w:id w:val="-1501969477"/>
          <w:placeholder>
            <w:docPart w:val="D448699E9E56459FBDB793C6CE5CB1E0"/>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rsidR="0007216D" w:rsidRPr="00AD0DAF">
        <w:t xml:space="preserve"> </w:t>
      </w:r>
      <w:r w:rsidRPr="00C31323">
        <w:t>st</w:t>
      </w:r>
      <w:r w:rsidRPr="008E3B7D">
        <w:t xml:space="preserve">andard elaborations provide a basis for judging </w:t>
      </w:r>
      <w:r w:rsidRPr="008E3B7D">
        <w:rPr>
          <w:i/>
        </w:rPr>
        <w:t>how well</w:t>
      </w:r>
      <w:r w:rsidRPr="008E3B7D">
        <w:t xml:space="preserve"> </w:t>
      </w:r>
      <w:r w:rsidR="00963FF7">
        <w:t>students</w:t>
      </w:r>
      <w:r w:rsidRPr="008E3B7D">
        <w:t xml:space="preserve"> have demonstrated what they know, understand and can do using the Australian Curriculum achievement standard.</w:t>
      </w:r>
    </w:p>
    <w:p w:rsidR="000A0F82" w:rsidRPr="00FB5379" w:rsidRDefault="000A0F82" w:rsidP="00FB5379">
      <w:pPr>
        <w:pStyle w:val="BodyText"/>
      </w:pPr>
      <w:r w:rsidRPr="008E3B7D">
        <w:t xml:space="preserve">The Australian Curriculum achievement standards dimensions of Understanding and Skills are </w:t>
      </w:r>
      <w:r w:rsidR="00FB5379">
        <w:t xml:space="preserve">used to organise the Queensland </w:t>
      </w:r>
      <w:sdt>
        <w:sdtPr>
          <w:alias w:val="Subject"/>
          <w:tag w:val=""/>
          <w:id w:val="1582185722"/>
          <w:placeholder>
            <w:docPart w:val="7BE5AF3C14B44AD4AAAC2705427FD4E6"/>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rsidR="0007216D" w:rsidRPr="00AD0DAF">
        <w:t xml:space="preserve"> </w:t>
      </w:r>
      <w:r w:rsidRPr="008E3B7D">
        <w:t>standard e</w:t>
      </w:r>
      <w:r>
        <w:t xml:space="preserve">laborations. </w:t>
      </w:r>
    </w:p>
    <w:p w:rsidR="007B2F2E" w:rsidRDefault="007B2F2E">
      <w:r>
        <w:br w:type="page"/>
      </w:r>
    </w:p>
    <w:p w:rsidR="00C206A7" w:rsidRPr="008E3B7D" w:rsidRDefault="002929F6" w:rsidP="00C206A7">
      <w:pPr>
        <w:pStyle w:val="BodyText"/>
      </w:pPr>
      <w:r>
        <w:t xml:space="preserve">The valued features of </w:t>
      </w:r>
      <w:sdt>
        <w:sdtPr>
          <w:alias w:val="Subject"/>
          <w:tag w:val=""/>
          <w:id w:val="-1683813817"/>
          <w:placeholder>
            <w:docPart w:val="BFEC10B8F480495BA7D20CD952D4D21C"/>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t xml:space="preserve">, </w:t>
      </w:r>
      <w:r w:rsidR="000A0F82" w:rsidRPr="008E3B7D">
        <w:t>drawn from the achievement standard and the conten</w:t>
      </w:r>
      <w:r>
        <w:t>t descriptions</w:t>
      </w:r>
      <w:r w:rsidR="00C206A7" w:rsidRPr="008E3B7D">
        <w:t xml:space="preserve"> are organised as: </w:t>
      </w:r>
    </w:p>
    <w:p w:rsidR="00C206A7" w:rsidRPr="00C31323" w:rsidRDefault="00D732AE" w:rsidP="00C206A7">
      <w:pPr>
        <w:pStyle w:val="ListBullet0"/>
        <w:numPr>
          <w:ilvl w:val="0"/>
          <w:numId w:val="5"/>
        </w:numPr>
      </w:pPr>
      <w:r>
        <w:t>Geographical Knowledge and Understanding</w:t>
      </w:r>
    </w:p>
    <w:p w:rsidR="00C206A7" w:rsidRPr="00C31323" w:rsidRDefault="00D732AE" w:rsidP="00C206A7">
      <w:pPr>
        <w:pStyle w:val="ListBullet0"/>
        <w:numPr>
          <w:ilvl w:val="0"/>
          <w:numId w:val="5"/>
        </w:numPr>
      </w:pPr>
      <w:r>
        <w:t>Questioning and researching</w:t>
      </w:r>
    </w:p>
    <w:p w:rsidR="00C206A7" w:rsidRDefault="00D732AE" w:rsidP="00C206A7">
      <w:pPr>
        <w:pStyle w:val="ListBullet0"/>
        <w:numPr>
          <w:ilvl w:val="0"/>
          <w:numId w:val="5"/>
        </w:numPr>
      </w:pPr>
      <w:r>
        <w:t>Interpreting and analysing</w:t>
      </w:r>
    </w:p>
    <w:p w:rsidR="00D732AE" w:rsidRPr="00C31323" w:rsidRDefault="00D732AE" w:rsidP="00C206A7">
      <w:pPr>
        <w:pStyle w:val="ListBullet0"/>
        <w:numPr>
          <w:ilvl w:val="0"/>
          <w:numId w:val="5"/>
        </w:numPr>
      </w:pPr>
      <w:r>
        <w:t>Communicating</w:t>
      </w:r>
      <w:r w:rsidR="00266CA2">
        <w:t>.</w:t>
      </w:r>
    </w:p>
    <w:p w:rsidR="000A0F82" w:rsidRPr="008E3B7D" w:rsidRDefault="000A0F82" w:rsidP="00266CA2">
      <w:pPr>
        <w:pStyle w:val="Heading4"/>
      </w:pPr>
      <w:r w:rsidRPr="008E3B7D">
        <w:t>Task-specific standards</w:t>
      </w:r>
    </w:p>
    <w:p w:rsidR="000A0F82" w:rsidRPr="008E3B7D" w:rsidRDefault="000A0F82" w:rsidP="00D41324">
      <w:pPr>
        <w:pStyle w:val="BodyText"/>
      </w:pPr>
      <w:r w:rsidRPr="008E3B7D">
        <w:t>Task-specific standards give teachers:</w:t>
      </w:r>
    </w:p>
    <w:p w:rsidR="000A0F82" w:rsidRPr="008E3B7D" w:rsidRDefault="000A0F82" w:rsidP="00D41324">
      <w:pPr>
        <w:pStyle w:val="ListBullet0"/>
      </w:pPr>
      <w:r w:rsidRPr="008E3B7D">
        <w:t>a tool for directly matching the evidence of learning in the response to the standards</w:t>
      </w:r>
    </w:p>
    <w:p w:rsidR="000A0F82" w:rsidRPr="008E3B7D" w:rsidRDefault="000A0F82" w:rsidP="00D41324">
      <w:pPr>
        <w:pStyle w:val="ListBullet0"/>
      </w:pPr>
      <w:r w:rsidRPr="008E3B7D">
        <w:t xml:space="preserve">a focal point for discussing </w:t>
      </w:r>
      <w:r w:rsidR="00963FF7">
        <w:t>students’</w:t>
      </w:r>
      <w:r w:rsidRPr="008E3B7D">
        <w:t xml:space="preserve"> responses</w:t>
      </w:r>
    </w:p>
    <w:p w:rsidR="000A0F82" w:rsidRPr="008E3B7D" w:rsidRDefault="000A0F82" w:rsidP="00D41324">
      <w:pPr>
        <w:pStyle w:val="ListBullet0"/>
      </w:pPr>
      <w:proofErr w:type="gramStart"/>
      <w:r w:rsidRPr="008E3B7D">
        <w:t>a</w:t>
      </w:r>
      <w:proofErr w:type="gramEnd"/>
      <w:r w:rsidRPr="008E3B7D">
        <w:t xml:space="preserve"> tool to help provide feedback to </w:t>
      </w:r>
      <w:r w:rsidR="00963FF7">
        <w:t>students</w:t>
      </w:r>
      <w:r w:rsidRPr="008E3B7D">
        <w:t>.</w:t>
      </w:r>
    </w:p>
    <w:p w:rsidR="000A0F82" w:rsidRPr="00A77A42" w:rsidRDefault="000A0F82" w:rsidP="00D41324">
      <w:pPr>
        <w:pStyle w:val="BodyText"/>
      </w:pPr>
      <w:r w:rsidRPr="00A77A42">
        <w:t>Task-specific standards are not a checklist; rather they are a guide that:</w:t>
      </w:r>
    </w:p>
    <w:p w:rsidR="000A0F82" w:rsidRPr="008E3B7D" w:rsidRDefault="000A0F82" w:rsidP="00D41324">
      <w:pPr>
        <w:pStyle w:val="ListBullet0"/>
      </w:pPr>
      <w:r w:rsidRPr="008E3B7D">
        <w:t>highlights the valued features that are being targeted in the assessment and the qualities that will inform the overall judgment</w:t>
      </w:r>
    </w:p>
    <w:p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rsidR="000A0F82" w:rsidRPr="008E3B7D" w:rsidRDefault="000A0F82" w:rsidP="00D41324">
      <w:pPr>
        <w:pStyle w:val="ListBullet0"/>
      </w:pPr>
      <w:r w:rsidRPr="008E3B7D">
        <w:t>aligns the valued feature, task-specific descriptor and assessment</w:t>
      </w:r>
    </w:p>
    <w:p w:rsidR="000A0F82" w:rsidRPr="008E3B7D" w:rsidRDefault="000A0F82" w:rsidP="00D41324">
      <w:pPr>
        <w:pStyle w:val="ListBullet0"/>
      </w:pPr>
      <w:r w:rsidRPr="008E3B7D">
        <w:t xml:space="preserve">allows teachers to make consistent and comparable on-balance judgments about </w:t>
      </w:r>
      <w:r>
        <w:t>a child’s</w:t>
      </w:r>
      <w:r w:rsidRPr="008E3B7D">
        <w:t xml:space="preserve"> work by matching the qualities of </w:t>
      </w:r>
      <w:r w:rsidR="00963FF7">
        <w:t>students’</w:t>
      </w:r>
      <w:r w:rsidRPr="008E3B7D">
        <w:t xml:space="preserve"> responses with the descriptors</w:t>
      </w:r>
    </w:p>
    <w:p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rsidR="000A0F82" w:rsidRPr="008E3B7D" w:rsidRDefault="000A0F82" w:rsidP="00D41324">
      <w:pPr>
        <w:pStyle w:val="ListBullet0"/>
      </w:pPr>
      <w:r w:rsidRPr="008E3B7D">
        <w:t xml:space="preserve">shows the connections between what </w:t>
      </w:r>
      <w:r w:rsidR="00963FF7">
        <w:t>students</w:t>
      </w:r>
      <w:r w:rsidRPr="008E3B7D">
        <w:t xml:space="preserve"> are expected to know and do, and how their responses will be judged and the qualities that will inform the overall judgment </w:t>
      </w:r>
    </w:p>
    <w:p w:rsidR="000A0F82" w:rsidRPr="008E3B7D" w:rsidRDefault="000A0F82" w:rsidP="00D41324">
      <w:pPr>
        <w:pStyle w:val="ListBullet0"/>
      </w:pPr>
      <w:r w:rsidRPr="008E3B7D">
        <w:t xml:space="preserve">supports evidence-based discussions to help </w:t>
      </w:r>
      <w:r w:rsidR="00963FF7">
        <w:t>students</w:t>
      </w:r>
      <w:r w:rsidRPr="008E3B7D">
        <w:t xml:space="preserve"> gain a better understanding of how they can critique their own responses and achievements, and identify the qualities needed to improve </w:t>
      </w:r>
    </w:p>
    <w:p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rsidR="00963FF7">
        <w:t>students</w:t>
      </w:r>
      <w:r w:rsidRPr="008E3B7D">
        <w:t xml:space="preserve"> and parents/carers about the quality of </w:t>
      </w:r>
      <w:r w:rsidR="00963FF7">
        <w:t>students’</w:t>
      </w:r>
      <w:r w:rsidRPr="008E3B7D">
        <w:t xml:space="preserve"> work and curriculum expectations and related standards.</w:t>
      </w:r>
    </w:p>
    <w:p w:rsidR="000A0F82" w:rsidRPr="008E3B7D" w:rsidRDefault="000A0F82" w:rsidP="000A0F82">
      <w:pPr>
        <w:pStyle w:val="Heading4"/>
      </w:pPr>
      <w:r w:rsidRPr="008E3B7D">
        <w:t>Task-specific valued features</w:t>
      </w:r>
    </w:p>
    <w:p w:rsidR="000A0F82" w:rsidRPr="00A77A42" w:rsidRDefault="000A0F82" w:rsidP="00D41324">
      <w:pPr>
        <w:pStyle w:val="BodyText"/>
      </w:pPr>
      <w:r w:rsidRPr="00A77A42">
        <w:t xml:space="preserve">Task-specific valued features are the discrete aspects of the valued features of </w:t>
      </w:r>
      <w:sdt>
        <w:sdtPr>
          <w:alias w:val="Subject"/>
          <w:tag w:val=""/>
          <w:id w:val="990606809"/>
          <w:placeholder>
            <w:docPart w:val="7DECB870B4504CE1AD382185C9331532"/>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rsidRPr="00A77A42">
        <w:t xml:space="preserve"> targeted in a particular assessment and incorporated into the task-specific standards for that assessment. They a</w:t>
      </w:r>
      <w:r w:rsidR="00D41324">
        <w:t>re selected from the Queensland</w:t>
      </w:r>
      <w:r w:rsidR="0007216D">
        <w:t xml:space="preserve"> </w:t>
      </w:r>
      <w:sdt>
        <w:sdtPr>
          <w:alias w:val="Subject"/>
          <w:tag w:val=""/>
          <w:id w:val="1707829539"/>
          <w:placeholder>
            <w:docPart w:val="A9F88FE47D614496BFC9F7773AF02930"/>
          </w:placeholder>
          <w:dataBinding w:prefixMappings="xmlns:ns0='http://schemas.microsoft.com/office/2006/coverPageProps' " w:xpath="/ns0:CoverPageProperties[1]/ns0:CompanyPhone[1]" w:storeItemID="{55AF091B-3C7A-41E3-B477-F2FDAA23CFDA}"/>
          <w:text/>
        </w:sdtPr>
        <w:sdtEndPr/>
        <w:sdtContent>
          <w:r w:rsidR="001D505E">
            <w:t>Geography</w:t>
          </w:r>
        </w:sdtContent>
      </w:sdt>
      <w:r w:rsidR="00D41324" w:rsidRPr="00A77A42">
        <w:t xml:space="preserve"> </w:t>
      </w:r>
      <w:r w:rsidRPr="00A77A42">
        <w:t xml:space="preserve">standard elaborations valued features drawn from the Australian Curriculum achievement standard and content descriptions. </w:t>
      </w:r>
    </w:p>
    <w:p w:rsidR="000A0F82" w:rsidRPr="003679BA" w:rsidRDefault="000A0F82" w:rsidP="000A0F82">
      <w:pPr>
        <w:pStyle w:val="Heading5"/>
      </w:pPr>
      <w:r w:rsidRPr="00A77A42">
        <w:t>Task-specific valued features for this assessment</w:t>
      </w:r>
    </w:p>
    <w:p w:rsidR="000A0F82" w:rsidRDefault="000A0F82" w:rsidP="00D41324">
      <w:pPr>
        <w:pStyle w:val="BodyText"/>
      </w:pPr>
      <w:r w:rsidRPr="008E3B7D">
        <w:t xml:space="preserve">The following table identifies the valued features for this assessment and makes explicit the understandings and skills that </w:t>
      </w:r>
      <w:r w:rsidR="00963FF7">
        <w:t>students</w:t>
      </w:r>
      <w:r w:rsidRPr="008E3B7D">
        <w:t xml:space="preserve"> will have the opportunity to demonstrate. This ensures that the alignment between what is taught, what is assessed and what is reported is clear.</w:t>
      </w:r>
    </w:p>
    <w:tbl>
      <w:tblPr>
        <w:tblStyle w:val="QCAAtablestyle4"/>
        <w:tblW w:w="4900" w:type="pct"/>
        <w:tblLayout w:type="fixed"/>
        <w:tblLook w:val="04A0" w:firstRow="1" w:lastRow="0" w:firstColumn="1" w:lastColumn="0" w:noHBand="0" w:noVBand="1"/>
      </w:tblPr>
      <w:tblGrid>
        <w:gridCol w:w="1599"/>
        <w:gridCol w:w="2365"/>
        <w:gridCol w:w="2410"/>
        <w:gridCol w:w="2727"/>
      </w:tblGrid>
      <w:tr w:rsidR="00801E00" w:rsidRPr="00E35CD6" w:rsidTr="00141737">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599" w:type="dxa"/>
          </w:tcPr>
          <w:p w:rsidR="00801E00" w:rsidRPr="00B20A96" w:rsidRDefault="00801E00" w:rsidP="00C206A7">
            <w:pPr>
              <w:pStyle w:val="Tablehead"/>
              <w:rPr>
                <w:sz w:val="20"/>
                <w:szCs w:val="20"/>
              </w:rPr>
            </w:pPr>
            <w:r w:rsidRPr="00B20A96">
              <w:rPr>
                <w:sz w:val="20"/>
                <w:szCs w:val="20"/>
              </w:rPr>
              <w:t>Australian Curriculum achievement standard dimensions</w:t>
            </w:r>
          </w:p>
        </w:tc>
        <w:tc>
          <w:tcPr>
            <w:tcW w:w="2365" w:type="dxa"/>
          </w:tcPr>
          <w:p w:rsidR="00CC0D4F" w:rsidRPr="007A3215" w:rsidRDefault="00801E00" w:rsidP="007A3215">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 xml:space="preserve">Australian </w:t>
            </w:r>
            <w:r w:rsidR="007A3215">
              <w:rPr>
                <w:sz w:val="20"/>
                <w:szCs w:val="20"/>
              </w:rPr>
              <w:t>Curriculum achievement standard</w:t>
            </w:r>
          </w:p>
        </w:tc>
        <w:tc>
          <w:tcPr>
            <w:tcW w:w="2410" w:type="dxa"/>
          </w:tcPr>
          <w:p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2727" w:type="dxa"/>
          </w:tcPr>
          <w:p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D03E84" w:rsidRPr="00E35CD6" w:rsidTr="00141737">
        <w:trPr>
          <w:trHeight w:val="907"/>
        </w:trPr>
        <w:tc>
          <w:tcPr>
            <w:cnfStyle w:val="001000000000" w:firstRow="0" w:lastRow="0" w:firstColumn="1" w:lastColumn="0" w:oddVBand="0" w:evenVBand="0" w:oddHBand="0" w:evenHBand="0" w:firstRowFirstColumn="0" w:firstRowLastColumn="0" w:lastRowFirstColumn="0" w:lastRowLastColumn="0"/>
            <w:tcW w:w="1599" w:type="dxa"/>
            <w:vMerge w:val="restart"/>
            <w:textDirection w:val="btLr"/>
            <w:vAlign w:val="center"/>
          </w:tcPr>
          <w:p w:rsidR="00D03E84" w:rsidRPr="00027AF7" w:rsidRDefault="00D03E84" w:rsidP="00F746CA">
            <w:pPr>
              <w:pStyle w:val="Tablesubhead"/>
              <w:keepNext/>
              <w:keepLines/>
              <w:jc w:val="center"/>
            </w:pPr>
            <w:r w:rsidRPr="00027AF7">
              <w:t>Understanding and Skills</w:t>
            </w:r>
          </w:p>
        </w:tc>
        <w:tc>
          <w:tcPr>
            <w:tcW w:w="2365" w:type="dxa"/>
            <w:vMerge w:val="restart"/>
          </w:tcPr>
          <w:p w:rsidR="00D03E84" w:rsidRPr="00CF566E" w:rsidRDefault="00D03E84" w:rsidP="007A3215">
            <w:pPr>
              <w:pStyle w:val="Tablesubhead"/>
              <w:cnfStyle w:val="000000000000" w:firstRow="0" w:lastRow="0" w:firstColumn="0" w:lastColumn="0" w:oddVBand="0" w:evenVBand="0" w:oddHBand="0" w:evenHBand="0" w:firstRowFirstColumn="0" w:firstRowLastColumn="0" w:lastRowFirstColumn="0" w:lastRowLastColumn="0"/>
            </w:pPr>
            <w:r>
              <w:t>Geographical Knowledge and Understanding</w:t>
            </w:r>
          </w:p>
        </w:tc>
        <w:tc>
          <w:tcPr>
            <w:tcW w:w="2410" w:type="dxa"/>
            <w:vMerge w:val="restart"/>
          </w:tcPr>
          <w:p w:rsidR="00D03E84" w:rsidRPr="0020556D" w:rsidRDefault="00D03E84" w:rsidP="0020631F">
            <w:pPr>
              <w:pStyle w:val="Bodytextlead-in"/>
              <w:cnfStyle w:val="000000000000" w:firstRow="0" w:lastRow="0" w:firstColumn="0" w:lastColumn="0" w:oddVBand="0" w:evenVBand="0" w:oddHBand="0" w:evenHBand="0" w:firstRowFirstColumn="0" w:firstRowLastColumn="0" w:lastRowFirstColumn="0" w:lastRowLastColumn="0"/>
            </w:pPr>
            <w:r>
              <w:t>Knowledge and understanding</w:t>
            </w:r>
          </w:p>
        </w:tc>
        <w:tc>
          <w:tcPr>
            <w:tcW w:w="2727" w:type="dxa"/>
            <w:tcBorders>
              <w:bottom w:val="single" w:sz="4" w:space="0" w:color="FFFFFF" w:themeColor="background1"/>
            </w:tcBorders>
          </w:tcPr>
          <w:p w:rsidR="00D03E84" w:rsidRPr="00B5526C" w:rsidRDefault="00F21788" w:rsidP="00266CA2">
            <w:pPr>
              <w:pStyle w:val="TableText"/>
              <w:cnfStyle w:val="000000000000" w:firstRow="0" w:lastRow="0" w:firstColumn="0" w:lastColumn="0" w:oddVBand="0" w:evenVBand="0" w:oddHBand="0" w:evenHBand="0" w:firstRowFirstColumn="0" w:firstRowLastColumn="0" w:lastRowFirstColumn="0" w:lastRowLastColumn="0"/>
            </w:pPr>
            <w:r>
              <w:t>Explains the global pattern and spatial variation in meet</w:t>
            </w:r>
            <w:r w:rsidR="00266CA2">
              <w:t>ing development goals over time</w:t>
            </w:r>
          </w:p>
        </w:tc>
      </w:tr>
      <w:tr w:rsidR="00D03E84" w:rsidRPr="00E35CD6" w:rsidTr="00141737">
        <w:tc>
          <w:tcPr>
            <w:cnfStyle w:val="001000000000" w:firstRow="0" w:lastRow="0" w:firstColumn="1" w:lastColumn="0" w:oddVBand="0" w:evenVBand="0" w:oddHBand="0" w:evenHBand="0" w:firstRowFirstColumn="0" w:firstRowLastColumn="0" w:lastRowFirstColumn="0" w:lastRowLastColumn="0"/>
            <w:tcW w:w="1599" w:type="dxa"/>
            <w:vMerge/>
            <w:textDirection w:val="btLr"/>
            <w:vAlign w:val="center"/>
          </w:tcPr>
          <w:p w:rsidR="00D03E84" w:rsidRPr="00027AF7" w:rsidRDefault="00D03E84" w:rsidP="00F746CA">
            <w:pPr>
              <w:pStyle w:val="Tablesubhead"/>
              <w:keepNext/>
              <w:keepLines/>
              <w:jc w:val="center"/>
            </w:pPr>
          </w:p>
        </w:tc>
        <w:tc>
          <w:tcPr>
            <w:tcW w:w="2365" w:type="dxa"/>
            <w:vMerge/>
          </w:tcPr>
          <w:p w:rsidR="00D03E84" w:rsidRDefault="00D03E84" w:rsidP="007A3215">
            <w:pPr>
              <w:pStyle w:val="Tablesubhead"/>
              <w:cnfStyle w:val="000000000000" w:firstRow="0" w:lastRow="0" w:firstColumn="0" w:lastColumn="0" w:oddVBand="0" w:evenVBand="0" w:oddHBand="0" w:evenHBand="0" w:firstRowFirstColumn="0" w:firstRowLastColumn="0" w:lastRowFirstColumn="0" w:lastRowLastColumn="0"/>
            </w:pPr>
          </w:p>
        </w:tc>
        <w:tc>
          <w:tcPr>
            <w:tcW w:w="2410" w:type="dxa"/>
            <w:vMerge/>
          </w:tcPr>
          <w:p w:rsidR="00D03E84" w:rsidRDefault="00D03E84" w:rsidP="0020631F">
            <w:pPr>
              <w:pStyle w:val="Bodytextlead-in"/>
              <w:cnfStyle w:val="000000000000" w:firstRow="0" w:lastRow="0" w:firstColumn="0" w:lastColumn="0" w:oddVBand="0" w:evenVBand="0" w:oddHBand="0" w:evenHBand="0" w:firstRowFirstColumn="0" w:firstRowLastColumn="0" w:lastRowFirstColumn="0" w:lastRowLastColumn="0"/>
            </w:pPr>
          </w:p>
        </w:tc>
        <w:tc>
          <w:tcPr>
            <w:tcW w:w="2727" w:type="dxa"/>
            <w:tcBorders>
              <w:top w:val="single" w:sz="4" w:space="0" w:color="FFFFFF" w:themeColor="background1"/>
              <w:bottom w:val="single" w:sz="4" w:space="0" w:color="FFFFFF" w:themeColor="background1"/>
            </w:tcBorders>
          </w:tcPr>
          <w:p w:rsidR="00D03E84" w:rsidRPr="00266CA2" w:rsidRDefault="00F21788" w:rsidP="00266CA2">
            <w:pPr>
              <w:pStyle w:val="TableText"/>
              <w:cnfStyle w:val="000000000000" w:firstRow="0" w:lastRow="0" w:firstColumn="0" w:lastColumn="0" w:oddVBand="0" w:evenVBand="0" w:oddHBand="0" w:evenHBand="0" w:firstRowFirstColumn="0" w:firstRowLastColumn="0" w:lastRowFirstColumn="0" w:lastRowLastColumn="0"/>
            </w:pPr>
            <w:r w:rsidRPr="00F634BB">
              <w:t>Identifies and describes</w:t>
            </w:r>
            <w:r>
              <w:t xml:space="preserve"> significant issues associated with making progress on meeting development goals </w:t>
            </w:r>
          </w:p>
        </w:tc>
      </w:tr>
      <w:tr w:rsidR="00D03E84" w:rsidRPr="00E35CD6" w:rsidTr="00141737">
        <w:trPr>
          <w:trHeight w:val="20"/>
        </w:trPr>
        <w:tc>
          <w:tcPr>
            <w:cnfStyle w:val="001000000000" w:firstRow="0" w:lastRow="0" w:firstColumn="1" w:lastColumn="0" w:oddVBand="0" w:evenVBand="0" w:oddHBand="0" w:evenHBand="0" w:firstRowFirstColumn="0" w:firstRowLastColumn="0" w:lastRowFirstColumn="0" w:lastRowLastColumn="0"/>
            <w:tcW w:w="1599" w:type="dxa"/>
            <w:vMerge/>
            <w:textDirection w:val="btLr"/>
            <w:vAlign w:val="center"/>
          </w:tcPr>
          <w:p w:rsidR="00D03E84" w:rsidRPr="00027AF7" w:rsidRDefault="00D03E84" w:rsidP="00F746CA">
            <w:pPr>
              <w:pStyle w:val="Tablesubhead"/>
              <w:keepNext/>
              <w:keepLines/>
              <w:jc w:val="center"/>
            </w:pPr>
          </w:p>
        </w:tc>
        <w:tc>
          <w:tcPr>
            <w:tcW w:w="2365" w:type="dxa"/>
            <w:vMerge/>
          </w:tcPr>
          <w:p w:rsidR="00D03E84" w:rsidRDefault="00D03E84" w:rsidP="007A3215">
            <w:pPr>
              <w:pStyle w:val="Tablesubhead"/>
              <w:cnfStyle w:val="000000000000" w:firstRow="0" w:lastRow="0" w:firstColumn="0" w:lastColumn="0" w:oddVBand="0" w:evenVBand="0" w:oddHBand="0" w:evenHBand="0" w:firstRowFirstColumn="0" w:firstRowLastColumn="0" w:lastRowFirstColumn="0" w:lastRowLastColumn="0"/>
            </w:pPr>
          </w:p>
        </w:tc>
        <w:tc>
          <w:tcPr>
            <w:tcW w:w="2410" w:type="dxa"/>
            <w:vMerge/>
          </w:tcPr>
          <w:p w:rsidR="00D03E84" w:rsidRDefault="00D03E84" w:rsidP="0020631F">
            <w:pPr>
              <w:pStyle w:val="Bodytextlead-in"/>
              <w:cnfStyle w:val="000000000000" w:firstRow="0" w:lastRow="0" w:firstColumn="0" w:lastColumn="0" w:oddVBand="0" w:evenVBand="0" w:oddHBand="0" w:evenHBand="0" w:firstRowFirstColumn="0" w:firstRowLastColumn="0" w:lastRowFirstColumn="0" w:lastRowLastColumn="0"/>
            </w:pPr>
          </w:p>
        </w:tc>
        <w:tc>
          <w:tcPr>
            <w:tcW w:w="2727" w:type="dxa"/>
            <w:tcBorders>
              <w:top w:val="single" w:sz="4" w:space="0" w:color="FFFFFF" w:themeColor="background1"/>
            </w:tcBorders>
          </w:tcPr>
          <w:p w:rsidR="00D03E84" w:rsidRPr="00266CA2" w:rsidRDefault="00266CA2" w:rsidP="00266CA2">
            <w:pPr>
              <w:cnfStyle w:val="000000000000" w:firstRow="0" w:lastRow="0" w:firstColumn="0" w:lastColumn="0" w:oddVBand="0" w:evenVBand="0" w:oddHBand="0" w:evenHBand="0" w:firstRowFirstColumn="0" w:firstRowLastColumn="0" w:lastRowFirstColumn="0" w:lastRowLastColumn="0"/>
            </w:pPr>
            <w:r w:rsidRPr="00266CA2">
              <w:rPr>
                <w:b/>
              </w:rPr>
              <w:t>Question</w:t>
            </w:r>
            <w:r w:rsidR="007B2F2E">
              <w:rPr>
                <w:b/>
              </w:rPr>
              <w:t>s</w:t>
            </w:r>
            <w:r w:rsidRPr="00266CA2">
              <w:rPr>
                <w:b/>
              </w:rPr>
              <w:t xml:space="preserve"> 1 and 2</w:t>
            </w:r>
          </w:p>
        </w:tc>
      </w:tr>
      <w:tr w:rsidR="00D03E84" w:rsidRPr="00E35CD6" w:rsidTr="00DA6261">
        <w:tc>
          <w:tcPr>
            <w:cnfStyle w:val="001000000000" w:firstRow="0" w:lastRow="0" w:firstColumn="1" w:lastColumn="0" w:oddVBand="0" w:evenVBand="0" w:oddHBand="0" w:evenHBand="0" w:firstRowFirstColumn="0" w:firstRowLastColumn="0" w:lastRowFirstColumn="0" w:lastRowLastColumn="0"/>
            <w:tcW w:w="1599" w:type="dxa"/>
            <w:vMerge/>
          </w:tcPr>
          <w:p w:rsidR="00D03E84" w:rsidRPr="00E35CD6" w:rsidRDefault="00D03E84" w:rsidP="00C206A7">
            <w:pPr>
              <w:keepNext/>
              <w:keepLines/>
              <w:spacing w:before="40" w:after="40" w:line="220" w:lineRule="atLeast"/>
            </w:pPr>
          </w:p>
        </w:tc>
        <w:tc>
          <w:tcPr>
            <w:tcW w:w="2365" w:type="dxa"/>
            <w:vMerge w:val="restart"/>
          </w:tcPr>
          <w:p w:rsidR="00D03E84" w:rsidRPr="00CF566E" w:rsidRDefault="00D03E84" w:rsidP="007A3215">
            <w:pPr>
              <w:pStyle w:val="Tablesubhead"/>
              <w:cnfStyle w:val="000000000000" w:firstRow="0" w:lastRow="0" w:firstColumn="0" w:lastColumn="0" w:oddVBand="0" w:evenVBand="0" w:oddHBand="0" w:evenHBand="0" w:firstRowFirstColumn="0" w:firstRowLastColumn="0" w:lastRowFirstColumn="0" w:lastRowLastColumn="0"/>
            </w:pPr>
            <w:r>
              <w:t>Geographical Inquiry and Skills</w:t>
            </w:r>
          </w:p>
        </w:tc>
        <w:tc>
          <w:tcPr>
            <w:tcW w:w="2410" w:type="dxa"/>
            <w:vMerge w:val="restart"/>
          </w:tcPr>
          <w:p w:rsidR="00D03E84" w:rsidRPr="00E35CD6" w:rsidRDefault="00D03E84" w:rsidP="00DA6261">
            <w:pPr>
              <w:pStyle w:val="TableBullet"/>
              <w:numPr>
                <w:ilvl w:val="0"/>
                <w:numId w:val="0"/>
              </w:numPr>
              <w:ind w:left="170" w:hanging="170"/>
              <w:cnfStyle w:val="000000000000" w:firstRow="0" w:lastRow="0" w:firstColumn="0" w:lastColumn="0" w:oddVBand="0" w:evenVBand="0" w:oddHBand="0" w:evenHBand="0" w:firstRowFirstColumn="0" w:firstRowLastColumn="0" w:lastRowFirstColumn="0" w:lastRowLastColumn="0"/>
            </w:pPr>
            <w:r>
              <w:t>Interpreting and analysing</w:t>
            </w:r>
          </w:p>
        </w:tc>
        <w:tc>
          <w:tcPr>
            <w:tcW w:w="2727" w:type="dxa"/>
            <w:tcBorders>
              <w:bottom w:val="single" w:sz="4" w:space="0" w:color="FFFFFF" w:themeColor="background1"/>
            </w:tcBorders>
          </w:tcPr>
          <w:p w:rsidR="00D03E84" w:rsidRPr="00DA6261" w:rsidRDefault="00266CA2" w:rsidP="00DA6261">
            <w:pPr>
              <w:pStyle w:val="TableText"/>
              <w:cnfStyle w:val="000000000000" w:firstRow="0" w:lastRow="0" w:firstColumn="0" w:lastColumn="0" w:oddVBand="0" w:evenVBand="0" w:oddHBand="0" w:evenHBand="0" w:firstRowFirstColumn="0" w:firstRowLastColumn="0" w:lastRowFirstColumn="0" w:lastRowLastColumn="0"/>
            </w:pPr>
            <w:r w:rsidRPr="00F634BB">
              <w:t xml:space="preserve">Evaluates </w:t>
            </w:r>
            <w:r>
              <w:t xml:space="preserve">alternative  strategies to make progress in meeting development goals using environmental, social and economic criteria and </w:t>
            </w:r>
            <w:r w:rsidRPr="00F634BB">
              <w:t>comprehensive</w:t>
            </w:r>
            <w:r>
              <w:t>ly justifies an action plan</w:t>
            </w:r>
          </w:p>
        </w:tc>
      </w:tr>
      <w:tr w:rsidR="00D03E84" w:rsidRPr="00E35CD6" w:rsidTr="00141737">
        <w:trPr>
          <w:trHeight w:val="1179"/>
        </w:trPr>
        <w:tc>
          <w:tcPr>
            <w:cnfStyle w:val="001000000000" w:firstRow="0" w:lastRow="0" w:firstColumn="1" w:lastColumn="0" w:oddVBand="0" w:evenVBand="0" w:oddHBand="0" w:evenHBand="0" w:firstRowFirstColumn="0" w:firstRowLastColumn="0" w:lastRowFirstColumn="0" w:lastRowLastColumn="0"/>
            <w:tcW w:w="1599" w:type="dxa"/>
            <w:vMerge/>
          </w:tcPr>
          <w:p w:rsidR="00D03E84" w:rsidRPr="00E35CD6" w:rsidRDefault="00D03E84" w:rsidP="00C206A7">
            <w:pPr>
              <w:keepNext/>
              <w:keepLines/>
              <w:spacing w:before="40" w:after="40" w:line="220" w:lineRule="atLeast"/>
            </w:pPr>
          </w:p>
        </w:tc>
        <w:tc>
          <w:tcPr>
            <w:tcW w:w="2365" w:type="dxa"/>
            <w:vMerge/>
          </w:tcPr>
          <w:p w:rsidR="00D03E84" w:rsidRDefault="00D03E84" w:rsidP="007A3215">
            <w:pPr>
              <w:pStyle w:val="Tablesubhead"/>
              <w:cnfStyle w:val="000000000000" w:firstRow="0" w:lastRow="0" w:firstColumn="0" w:lastColumn="0" w:oddVBand="0" w:evenVBand="0" w:oddHBand="0" w:evenHBand="0" w:firstRowFirstColumn="0" w:firstRowLastColumn="0" w:lastRowFirstColumn="0" w:lastRowLastColumn="0"/>
            </w:pPr>
          </w:p>
        </w:tc>
        <w:tc>
          <w:tcPr>
            <w:tcW w:w="2410" w:type="dxa"/>
            <w:vMerge/>
          </w:tcPr>
          <w:p w:rsidR="00D03E84" w:rsidRDefault="00D03E84" w:rsidP="0020631F">
            <w:pPr>
              <w:pStyle w:val="TableBullet"/>
              <w:numPr>
                <w:ilvl w:val="0"/>
                <w:numId w:val="0"/>
              </w:numPr>
              <w:ind w:left="170" w:hanging="170"/>
              <w:cnfStyle w:val="000000000000" w:firstRow="0" w:lastRow="0" w:firstColumn="0" w:lastColumn="0" w:oddVBand="0" w:evenVBand="0" w:oddHBand="0" w:evenHBand="0" w:firstRowFirstColumn="0" w:firstRowLastColumn="0" w:lastRowFirstColumn="0" w:lastRowLastColumn="0"/>
            </w:pPr>
          </w:p>
        </w:tc>
        <w:tc>
          <w:tcPr>
            <w:tcW w:w="2727" w:type="dxa"/>
            <w:tcBorders>
              <w:top w:val="single" w:sz="4" w:space="0" w:color="FFFFFF" w:themeColor="background1"/>
              <w:bottom w:val="single" w:sz="4" w:space="0" w:color="FFFFFF" w:themeColor="background1"/>
            </w:tcBorders>
          </w:tcPr>
          <w:p w:rsidR="00D03E84" w:rsidRPr="004C1E2B" w:rsidRDefault="00D03E84" w:rsidP="00141737">
            <w:pPr>
              <w:pStyle w:val="TableText"/>
              <w:cnfStyle w:val="000000000000" w:firstRow="0" w:lastRow="0" w:firstColumn="0" w:lastColumn="0" w:oddVBand="0" w:evenVBand="0" w:oddHBand="0" w:evenHBand="0" w:firstRowFirstColumn="0" w:firstRowLastColumn="0" w:lastRowFirstColumn="0" w:lastRowLastColumn="0"/>
            </w:pPr>
            <w:r w:rsidRPr="00D03E84">
              <w:t>Synthesis</w:t>
            </w:r>
            <w:r w:rsidR="00F21788">
              <w:t>es</w:t>
            </w:r>
            <w:r w:rsidRPr="00D03E84">
              <w:t xml:space="preserve"> data and information to draw reasoned conclusions, taking into account alternative points of view</w:t>
            </w:r>
          </w:p>
        </w:tc>
      </w:tr>
      <w:tr w:rsidR="00D03E84" w:rsidRPr="00E35CD6" w:rsidTr="00141737">
        <w:trPr>
          <w:trHeight w:val="1721"/>
        </w:trPr>
        <w:tc>
          <w:tcPr>
            <w:cnfStyle w:val="001000000000" w:firstRow="0" w:lastRow="0" w:firstColumn="1" w:lastColumn="0" w:oddVBand="0" w:evenVBand="0" w:oddHBand="0" w:evenHBand="0" w:firstRowFirstColumn="0" w:firstRowLastColumn="0" w:lastRowFirstColumn="0" w:lastRowLastColumn="0"/>
            <w:tcW w:w="1599" w:type="dxa"/>
            <w:vMerge/>
            <w:tcBorders>
              <w:bottom w:val="single" w:sz="4" w:space="0" w:color="A6A8AB"/>
            </w:tcBorders>
          </w:tcPr>
          <w:p w:rsidR="00D03E84" w:rsidRPr="00E35CD6" w:rsidRDefault="00D03E84" w:rsidP="00C206A7">
            <w:pPr>
              <w:keepNext/>
              <w:keepLines/>
              <w:spacing w:before="40" w:after="40" w:line="220" w:lineRule="atLeast"/>
            </w:pPr>
          </w:p>
        </w:tc>
        <w:tc>
          <w:tcPr>
            <w:tcW w:w="2365" w:type="dxa"/>
            <w:vMerge/>
            <w:tcBorders>
              <w:bottom w:val="single" w:sz="4" w:space="0" w:color="A6A8AB"/>
            </w:tcBorders>
          </w:tcPr>
          <w:p w:rsidR="00D03E84" w:rsidRDefault="00D03E84" w:rsidP="007A3215">
            <w:pPr>
              <w:pStyle w:val="Tablesubhead"/>
              <w:cnfStyle w:val="000000000000" w:firstRow="0" w:lastRow="0" w:firstColumn="0" w:lastColumn="0" w:oddVBand="0" w:evenVBand="0" w:oddHBand="0" w:evenHBand="0" w:firstRowFirstColumn="0" w:firstRowLastColumn="0" w:lastRowFirstColumn="0" w:lastRowLastColumn="0"/>
            </w:pPr>
          </w:p>
        </w:tc>
        <w:tc>
          <w:tcPr>
            <w:tcW w:w="2410" w:type="dxa"/>
            <w:vMerge/>
          </w:tcPr>
          <w:p w:rsidR="00D03E84" w:rsidRDefault="00D03E84" w:rsidP="0020631F">
            <w:pPr>
              <w:pStyle w:val="TableBullet"/>
              <w:numPr>
                <w:ilvl w:val="0"/>
                <w:numId w:val="0"/>
              </w:numPr>
              <w:ind w:left="170" w:hanging="170"/>
              <w:cnfStyle w:val="000000000000" w:firstRow="0" w:lastRow="0" w:firstColumn="0" w:lastColumn="0" w:oddVBand="0" w:evenVBand="0" w:oddHBand="0" w:evenHBand="0" w:firstRowFirstColumn="0" w:firstRowLastColumn="0" w:lastRowFirstColumn="0" w:lastRowLastColumn="0"/>
            </w:pPr>
          </w:p>
        </w:tc>
        <w:tc>
          <w:tcPr>
            <w:tcW w:w="2727" w:type="dxa"/>
            <w:tcBorders>
              <w:top w:val="single" w:sz="4" w:space="0" w:color="FFFFFF" w:themeColor="background1"/>
              <w:bottom w:val="single" w:sz="4" w:space="0" w:color="FFFFFF" w:themeColor="background1"/>
            </w:tcBorders>
          </w:tcPr>
          <w:p w:rsidR="00D03E84" w:rsidRPr="00D03E84" w:rsidRDefault="00F21788" w:rsidP="00266CA2">
            <w:pPr>
              <w:pStyle w:val="TableText"/>
              <w:cnfStyle w:val="000000000000" w:firstRow="0" w:lastRow="0" w:firstColumn="0" w:lastColumn="0" w:oddVBand="0" w:evenVBand="0" w:oddHBand="0" w:evenHBand="0" w:firstRowFirstColumn="0" w:firstRowLastColumn="0" w:lastRowFirstColumn="0" w:lastRowLastColumn="0"/>
            </w:pPr>
            <w:r>
              <w:t xml:space="preserve">Evaluates findings and proposes action to </w:t>
            </w:r>
            <w:r w:rsidR="00141737">
              <w:t>accelerate</w:t>
            </w:r>
            <w:r>
              <w:t xml:space="preserve"> progress towards development goals taking account of environmental, eco</w:t>
            </w:r>
            <w:r w:rsidR="00141737">
              <w:t>nomic and social considerations</w:t>
            </w:r>
          </w:p>
        </w:tc>
      </w:tr>
      <w:tr w:rsidR="00D03E84" w:rsidRPr="00E35CD6" w:rsidTr="00683D84">
        <w:trPr>
          <w:trHeight w:val="458"/>
        </w:trPr>
        <w:tc>
          <w:tcPr>
            <w:cnfStyle w:val="001000000000" w:firstRow="0" w:lastRow="0" w:firstColumn="1" w:lastColumn="0" w:oddVBand="0" w:evenVBand="0" w:oddHBand="0" w:evenHBand="0" w:firstRowFirstColumn="0" w:firstRowLastColumn="0" w:lastRowFirstColumn="0" w:lastRowLastColumn="0"/>
            <w:tcW w:w="1599" w:type="dxa"/>
            <w:vMerge/>
            <w:tcBorders>
              <w:bottom w:val="single" w:sz="4" w:space="0" w:color="A6A8AB"/>
            </w:tcBorders>
          </w:tcPr>
          <w:p w:rsidR="00D03E84" w:rsidRPr="00E35CD6" w:rsidRDefault="00D03E84" w:rsidP="00C206A7">
            <w:pPr>
              <w:keepNext/>
              <w:keepLines/>
              <w:spacing w:before="40" w:after="40" w:line="220" w:lineRule="atLeast"/>
            </w:pPr>
          </w:p>
        </w:tc>
        <w:tc>
          <w:tcPr>
            <w:tcW w:w="2365" w:type="dxa"/>
            <w:vMerge/>
            <w:tcBorders>
              <w:bottom w:val="single" w:sz="4" w:space="0" w:color="A6A8AB"/>
            </w:tcBorders>
          </w:tcPr>
          <w:p w:rsidR="00D03E84" w:rsidRDefault="00D03E84" w:rsidP="007A3215">
            <w:pPr>
              <w:pStyle w:val="Tablesubhead"/>
              <w:cnfStyle w:val="000000000000" w:firstRow="0" w:lastRow="0" w:firstColumn="0" w:lastColumn="0" w:oddVBand="0" w:evenVBand="0" w:oddHBand="0" w:evenHBand="0" w:firstRowFirstColumn="0" w:firstRowLastColumn="0" w:lastRowFirstColumn="0" w:lastRowLastColumn="0"/>
            </w:pPr>
          </w:p>
        </w:tc>
        <w:tc>
          <w:tcPr>
            <w:tcW w:w="2410" w:type="dxa"/>
            <w:vMerge/>
            <w:tcBorders>
              <w:bottom w:val="single" w:sz="4" w:space="0" w:color="A6A8AB"/>
            </w:tcBorders>
          </w:tcPr>
          <w:p w:rsidR="00D03E84" w:rsidRDefault="00D03E84" w:rsidP="0020631F">
            <w:pPr>
              <w:pStyle w:val="TableBullet"/>
              <w:numPr>
                <w:ilvl w:val="0"/>
                <w:numId w:val="0"/>
              </w:numPr>
              <w:ind w:left="170" w:hanging="170"/>
              <w:cnfStyle w:val="000000000000" w:firstRow="0" w:lastRow="0" w:firstColumn="0" w:lastColumn="0" w:oddVBand="0" w:evenVBand="0" w:oddHBand="0" w:evenHBand="0" w:firstRowFirstColumn="0" w:firstRowLastColumn="0" w:lastRowFirstColumn="0" w:lastRowLastColumn="0"/>
            </w:pPr>
          </w:p>
        </w:tc>
        <w:tc>
          <w:tcPr>
            <w:tcW w:w="2727" w:type="dxa"/>
            <w:tcBorders>
              <w:top w:val="single" w:sz="4" w:space="0" w:color="FFFFFF" w:themeColor="background1"/>
              <w:bottom w:val="single" w:sz="4" w:space="0" w:color="A6A8AB"/>
            </w:tcBorders>
          </w:tcPr>
          <w:p w:rsidR="00266CA2" w:rsidRDefault="00F21788" w:rsidP="00266CA2">
            <w:pPr>
              <w:pStyle w:val="TableText"/>
              <w:cnfStyle w:val="000000000000" w:firstRow="0" w:lastRow="0" w:firstColumn="0" w:lastColumn="0" w:oddVBand="0" w:evenVBand="0" w:oddHBand="0" w:evenHBand="0" w:firstRowFirstColumn="0" w:firstRowLastColumn="0" w:lastRowFirstColumn="0" w:lastRowLastColumn="0"/>
            </w:pPr>
            <w:r>
              <w:t>Explains the predicted outcomes a</w:t>
            </w:r>
            <w:r w:rsidR="00141737">
              <w:t>nd consequences of the proposal</w:t>
            </w:r>
          </w:p>
          <w:p w:rsidR="00D03E84" w:rsidRPr="00F21788" w:rsidRDefault="00F21788" w:rsidP="00266CA2">
            <w:pPr>
              <w:pStyle w:val="TableText"/>
              <w:cnfStyle w:val="000000000000" w:firstRow="0" w:lastRow="0" w:firstColumn="0" w:lastColumn="0" w:oddVBand="0" w:evenVBand="0" w:oddHBand="0" w:evenHBand="0" w:firstRowFirstColumn="0" w:firstRowLastColumn="0" w:lastRowFirstColumn="0" w:lastRowLastColumn="0"/>
              <w:rPr>
                <w:b/>
              </w:rPr>
            </w:pPr>
            <w:r>
              <w:rPr>
                <w:b/>
              </w:rPr>
              <w:t>Question</w:t>
            </w:r>
            <w:r w:rsidR="00683D84">
              <w:rPr>
                <w:b/>
              </w:rPr>
              <w:t>s</w:t>
            </w:r>
            <w:r w:rsidRPr="00F21788">
              <w:rPr>
                <w:b/>
              </w:rPr>
              <w:t xml:space="preserve"> 3 and 4</w:t>
            </w:r>
          </w:p>
        </w:tc>
      </w:tr>
      <w:tr w:rsidR="00D03E84" w:rsidRPr="00E35CD6" w:rsidTr="00683D84">
        <w:trPr>
          <w:trHeight w:val="248"/>
        </w:trPr>
        <w:tc>
          <w:tcPr>
            <w:cnfStyle w:val="001000000000" w:firstRow="0" w:lastRow="0" w:firstColumn="1" w:lastColumn="0" w:oddVBand="0" w:evenVBand="0" w:oddHBand="0" w:evenHBand="0" w:firstRowFirstColumn="0" w:firstRowLastColumn="0" w:lastRowFirstColumn="0" w:lastRowLastColumn="0"/>
            <w:tcW w:w="1599" w:type="dxa"/>
            <w:vMerge/>
          </w:tcPr>
          <w:p w:rsidR="00D03E84" w:rsidRPr="00E35CD6" w:rsidRDefault="00D03E84" w:rsidP="00C206A7">
            <w:pPr>
              <w:keepNext/>
              <w:keepLines/>
              <w:spacing w:before="40" w:after="40" w:line="220" w:lineRule="atLeast"/>
            </w:pPr>
          </w:p>
        </w:tc>
        <w:tc>
          <w:tcPr>
            <w:tcW w:w="2365" w:type="dxa"/>
            <w:vMerge/>
          </w:tcPr>
          <w:p w:rsidR="00D03E84" w:rsidRDefault="00D03E84" w:rsidP="007A3215">
            <w:pPr>
              <w:pStyle w:val="Tablesubhead"/>
              <w:cnfStyle w:val="000000000000" w:firstRow="0" w:lastRow="0" w:firstColumn="0" w:lastColumn="0" w:oddVBand="0" w:evenVBand="0" w:oddHBand="0" w:evenHBand="0" w:firstRowFirstColumn="0" w:firstRowLastColumn="0" w:lastRowFirstColumn="0" w:lastRowLastColumn="0"/>
            </w:pPr>
          </w:p>
        </w:tc>
        <w:tc>
          <w:tcPr>
            <w:tcW w:w="2410" w:type="dxa"/>
          </w:tcPr>
          <w:p w:rsidR="00D03E84" w:rsidRPr="00E35CD6" w:rsidRDefault="00D03E84" w:rsidP="00DA6261">
            <w:pPr>
              <w:pStyle w:val="TableBullet"/>
              <w:numPr>
                <w:ilvl w:val="0"/>
                <w:numId w:val="0"/>
              </w:numPr>
              <w:ind w:left="170" w:hanging="170"/>
              <w:cnfStyle w:val="000000000000" w:firstRow="0" w:lastRow="0" w:firstColumn="0" w:lastColumn="0" w:oddVBand="0" w:evenVBand="0" w:oddHBand="0" w:evenHBand="0" w:firstRowFirstColumn="0" w:firstRowLastColumn="0" w:lastRowFirstColumn="0" w:lastRowLastColumn="0"/>
            </w:pPr>
            <w:r>
              <w:t>Communicating</w:t>
            </w:r>
          </w:p>
        </w:tc>
        <w:tc>
          <w:tcPr>
            <w:tcW w:w="2727" w:type="dxa"/>
            <w:tcBorders>
              <w:top w:val="single" w:sz="4" w:space="0" w:color="A6A8AB"/>
            </w:tcBorders>
          </w:tcPr>
          <w:p w:rsidR="00D03E84" w:rsidRPr="00141737" w:rsidRDefault="00D03E84" w:rsidP="00D03E84">
            <w:pPr>
              <w:pStyle w:val="TableText"/>
              <w:cnfStyle w:val="000000000000" w:firstRow="0" w:lastRow="0" w:firstColumn="0" w:lastColumn="0" w:oddVBand="0" w:evenVBand="0" w:oddHBand="0" w:evenHBand="0" w:firstRowFirstColumn="0" w:firstRowLastColumn="0" w:lastRowFirstColumn="0" w:lastRowLastColumn="0"/>
            </w:pPr>
            <w:r w:rsidRPr="00141737">
              <w:t>Presents arguments and explanations using relevant geographical terminology</w:t>
            </w:r>
          </w:p>
          <w:p w:rsidR="00F21788" w:rsidRPr="00141737" w:rsidRDefault="00F21788" w:rsidP="00683D84">
            <w:pPr>
              <w:pStyle w:val="TableText"/>
              <w:cnfStyle w:val="000000000000" w:firstRow="0" w:lastRow="0" w:firstColumn="0" w:lastColumn="0" w:oddVBand="0" w:evenVBand="0" w:oddHBand="0" w:evenHBand="0" w:firstRowFirstColumn="0" w:firstRowLastColumn="0" w:lastRowFirstColumn="0" w:lastRowLastColumn="0"/>
              <w:rPr>
                <w:b/>
              </w:rPr>
            </w:pPr>
            <w:r w:rsidRPr="00141737">
              <w:rPr>
                <w:b/>
              </w:rPr>
              <w:t>Question</w:t>
            </w:r>
            <w:r w:rsidR="00141737">
              <w:rPr>
                <w:b/>
              </w:rPr>
              <w:t>s</w:t>
            </w:r>
            <w:r w:rsidRPr="00141737">
              <w:rPr>
                <w:b/>
              </w:rPr>
              <w:t xml:space="preserve"> 1</w:t>
            </w:r>
            <w:r w:rsidR="00683D84">
              <w:rPr>
                <w:b/>
              </w:rPr>
              <w:t>–</w:t>
            </w:r>
            <w:r w:rsidRPr="00141737">
              <w:rPr>
                <w:b/>
              </w:rPr>
              <w:t>4</w:t>
            </w:r>
          </w:p>
        </w:tc>
      </w:tr>
    </w:tbl>
    <w:p w:rsidR="00964A7A" w:rsidRDefault="00964A7A" w:rsidP="00964A7A">
      <w:pPr>
        <w:pStyle w:val="BodyText"/>
      </w:pPr>
    </w:p>
    <w:p w:rsidR="007B2F2E" w:rsidRDefault="007B2F2E">
      <w:r>
        <w:br w:type="page"/>
      </w:r>
    </w:p>
    <w:p w:rsidR="00A83E3D" w:rsidRPr="008E3B7D" w:rsidRDefault="00A83E3D" w:rsidP="00477BE6">
      <w:pPr>
        <w:pStyle w:val="BodyText"/>
      </w:pPr>
      <w:r w:rsidRPr="008E3B7D">
        <w:t xml:space="preserve">The task-specific standards for this assessment are provided in </w:t>
      </w:r>
      <w:r w:rsidR="00477BE6">
        <w:t>a matrix</w:t>
      </w:r>
      <w:r w:rsidRPr="008E3B7D">
        <w:t xml:space="preserve"> using the task-specific valued features</w:t>
      </w:r>
      <w:r w:rsidR="00477BE6">
        <w:t>.</w:t>
      </w:r>
    </w:p>
    <w:p w:rsidR="00A83E3D" w:rsidRPr="00A83E3D" w:rsidRDefault="00A83E3D" w:rsidP="00A83E3D">
      <w:pPr>
        <w:pStyle w:val="Heading4"/>
      </w:pPr>
      <w:r w:rsidRPr="00A83E3D">
        <w:t xml:space="preserve">Matrix and continua </w:t>
      </w:r>
    </w:p>
    <w:p w:rsidR="00A83E3D" w:rsidRPr="008E3B7D" w:rsidRDefault="00A83E3D" w:rsidP="00A83E3D">
      <w:pPr>
        <w:pStyle w:val="BodyText"/>
      </w:pPr>
      <w:r w:rsidRPr="008E3B7D">
        <w:t>Task-specific standards can be prepared as a matrix or continua. Both the continua and the matrix:</w:t>
      </w:r>
    </w:p>
    <w:p w:rsidR="00A83E3D" w:rsidRPr="008E3B7D" w:rsidRDefault="00A83E3D" w:rsidP="00A83E3D">
      <w:pPr>
        <w:pStyle w:val="ListBullet0"/>
      </w:pPr>
      <w:r w:rsidRPr="008E3B7D">
        <w:t xml:space="preserve">use the Queensland standard elaborations to develop task-specific descriptors to convey expected qualities in </w:t>
      </w:r>
      <w:r w:rsidR="00963FF7">
        <w:t>student</w:t>
      </w:r>
      <w:r>
        <w:t>s</w:t>
      </w:r>
      <w:r w:rsidR="00963FF7">
        <w:t>’</w:t>
      </w:r>
      <w:r>
        <w:t xml:space="preserve"> work —</w:t>
      </w:r>
      <w:r w:rsidRPr="008E3B7D">
        <w:t xml:space="preserve"> A to E </w:t>
      </w:r>
      <w:r>
        <w:t>(</w:t>
      </w:r>
      <w:r w:rsidRPr="008E3B7D">
        <w:t>or</w:t>
      </w:r>
      <w:r>
        <w:t xml:space="preserve"> the Early Years</w:t>
      </w:r>
      <w:r w:rsidRPr="008E3B7D">
        <w:t xml:space="preserve"> equivalent</w:t>
      </w:r>
      <w:r>
        <w:t>)</w:t>
      </w:r>
    </w:p>
    <w:p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rsidR="00A83E3D" w:rsidRPr="008E3B7D" w:rsidRDefault="00A83E3D" w:rsidP="00A83E3D">
      <w:pPr>
        <w:pStyle w:val="ListBullet0"/>
      </w:pPr>
      <w:r w:rsidRPr="008E3B7D">
        <w:t>incorporate the same task-specific valued features</w:t>
      </w:r>
      <w:r>
        <w:t>,</w:t>
      </w:r>
      <w:r w:rsidRPr="008E3B7D">
        <w:t xml:space="preserve"> i.e. make explicit the particular understanding / skills </w:t>
      </w:r>
      <w:r>
        <w:t xml:space="preserve">that </w:t>
      </w:r>
      <w:r w:rsidR="00963FF7">
        <w:t>students</w:t>
      </w:r>
      <w:r w:rsidRPr="008E3B7D">
        <w:t xml:space="preserve"> have the opportunity to demonstrate for each selected valued feature </w:t>
      </w:r>
    </w:p>
    <w:p w:rsidR="00A83E3D" w:rsidRPr="008E3B7D" w:rsidRDefault="00A83E3D" w:rsidP="00914DB2">
      <w:pPr>
        <w:pStyle w:val="ListBullet0"/>
      </w:pPr>
      <w:r w:rsidRPr="008E3B7D">
        <w:t xml:space="preserve">provide a tool for directly matching the evidence of learning in the </w:t>
      </w:r>
      <w:r>
        <w:t>child’s</w:t>
      </w:r>
      <w:r w:rsidRPr="008E3B7D">
        <w:t xml:space="preserve"> response to the standards to make an on-balance judgment about achievement</w:t>
      </w:r>
    </w:p>
    <w:p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rsidR="00A83E3D" w:rsidRPr="008E3B7D" w:rsidRDefault="00A83E3D" w:rsidP="00A83E3D">
      <w:pPr>
        <w:pStyle w:val="Heading5"/>
      </w:pPr>
      <w:r w:rsidRPr="008E3B7D">
        <w:t>Continua</w:t>
      </w:r>
    </w:p>
    <w:p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rsidR="00A83E3D" w:rsidRPr="008E3B7D" w:rsidRDefault="00A83E3D" w:rsidP="00914DB2">
      <w:pPr>
        <w:pStyle w:val="BodyText"/>
      </w:pPr>
      <w:r w:rsidRPr="008E3B7D">
        <w:t xml:space="preserve">Teachers determine a position along each continuum that best matches the evidence in the </w:t>
      </w:r>
      <w:r w:rsidR="00963FF7">
        <w:t>student’s</w:t>
      </w:r>
      <w:r>
        <w:t xml:space="preserve"> </w:t>
      </w:r>
      <w:r w:rsidRPr="008E3B7D">
        <w:t xml:space="preserve">responses to make an on-balance judgment about achievement on the task. </w:t>
      </w:r>
    </w:p>
    <w:p w:rsidR="00A83E3D" w:rsidRPr="008E3B7D" w:rsidRDefault="00A83E3D" w:rsidP="00914DB2">
      <w:pPr>
        <w:pStyle w:val="BodyText"/>
      </w:pPr>
      <w:r w:rsidRPr="008E3B7D">
        <w:t>The continua model is a tool for making an overall on-balance judgment about the assessment and for providing feedback on task specific valued features.</w:t>
      </w:r>
    </w:p>
    <w:p w:rsidR="00A83E3D" w:rsidRPr="008E3B7D" w:rsidRDefault="00A83E3D" w:rsidP="00A83E3D">
      <w:pPr>
        <w:pStyle w:val="Heading5"/>
      </w:pPr>
      <w:r w:rsidRPr="008E3B7D">
        <w:t>Ma</w:t>
      </w:r>
      <w:bookmarkStart w:id="5" w:name="_GoBack"/>
      <w:bookmarkEnd w:id="5"/>
      <w:r w:rsidRPr="008E3B7D">
        <w:t>trix</w:t>
      </w:r>
    </w:p>
    <w:p w:rsidR="00A83E3D" w:rsidRPr="008E3B7D" w:rsidRDefault="00A83E3D" w:rsidP="00914DB2">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rsidR="00A83E3D" w:rsidRPr="008E3B7D" w:rsidRDefault="00A83E3D" w:rsidP="00914DB2">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rsidR="00963FF7">
        <w:t>student’s</w:t>
      </w:r>
      <w:r w:rsidRPr="008E3B7D">
        <w:t xml:space="preserve"> responses in order to make an on-balance judgment about how well the pattern of evidence meets the standard.</w:t>
      </w:r>
    </w:p>
    <w:p w:rsidR="00964A7A" w:rsidRDefault="00A83E3D" w:rsidP="00964A7A">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rsidR="00C206A7" w:rsidRDefault="00C206A7">
      <w:r>
        <w:br w:type="page"/>
      </w:r>
    </w:p>
    <w:p w:rsidR="00C206A7" w:rsidRPr="00C206A7" w:rsidRDefault="00C206A7" w:rsidP="00C206A7">
      <w:pPr>
        <w:pStyle w:val="Heading2"/>
      </w:pPr>
      <w:r w:rsidRPr="00C206A7">
        <w:t>Use feedback</w:t>
      </w:r>
    </w:p>
    <w:tbl>
      <w:tblPr>
        <w:tblStyle w:val="QCAAtablestyle3"/>
        <w:tblW w:w="4900" w:type="pct"/>
        <w:tblLook w:val="04A0" w:firstRow="1" w:lastRow="0" w:firstColumn="1" w:lastColumn="0" w:noHBand="0" w:noVBand="1"/>
      </w:tblPr>
      <w:tblGrid>
        <w:gridCol w:w="1271"/>
        <w:gridCol w:w="7830"/>
      </w:tblGrid>
      <w:tr w:rsidR="00C206A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rsidR="00C206A7" w:rsidRPr="00C206A7" w:rsidRDefault="00C206A7" w:rsidP="00C206A7">
            <w:pPr>
              <w:pStyle w:val="Tablesubhead"/>
            </w:pPr>
            <w:r w:rsidRPr="00C206A7">
              <w:t xml:space="preserve">Feedback to </w:t>
            </w:r>
            <w:r w:rsidR="00963FF7">
              <w:t>students</w:t>
            </w:r>
          </w:p>
        </w:tc>
        <w:tc>
          <w:tcPr>
            <w:tcW w:w="7830" w:type="dxa"/>
          </w:tcPr>
          <w:p w:rsidR="00C206A7" w:rsidRPr="00C206A7" w:rsidRDefault="00C206A7" w:rsidP="00C206A7">
            <w:pPr>
              <w:pStyle w:val="TableText"/>
            </w:pPr>
            <w:r w:rsidRPr="00C206A7">
              <w:t>Evaluate the information gathered from the assessment to inform teaching and learning strateg</w:t>
            </w:r>
            <w:r w:rsidR="00C8323C">
              <w:t>ies. Focus feedback on the student</w:t>
            </w:r>
            <w:r w:rsidRPr="00C206A7">
              <w:t>’s personal progress and the next steps in the learning journey.</w:t>
            </w:r>
          </w:p>
          <w:p w:rsidR="00C206A7" w:rsidRPr="00C206A7" w:rsidRDefault="00C206A7" w:rsidP="00C206A7">
            <w:pPr>
              <w:pStyle w:val="TableText"/>
            </w:pPr>
            <w:r w:rsidRPr="00C206A7">
              <w:t>Offer feedback that:</w:t>
            </w:r>
          </w:p>
          <w:p w:rsidR="00B47064" w:rsidRPr="00027AF7" w:rsidRDefault="00C8323C" w:rsidP="00B47064">
            <w:pPr>
              <w:pStyle w:val="TableBullet"/>
              <w:numPr>
                <w:ilvl w:val="0"/>
                <w:numId w:val="1"/>
              </w:numPr>
              <w:ind w:left="170" w:hanging="170"/>
            </w:pPr>
            <w:r>
              <w:t>directs students to focus on the requirements of each section of the assessment</w:t>
            </w:r>
          </w:p>
          <w:p w:rsidR="00B47064" w:rsidRPr="00027AF7" w:rsidRDefault="00C8323C" w:rsidP="00B47064">
            <w:pPr>
              <w:pStyle w:val="TableBullet"/>
              <w:numPr>
                <w:ilvl w:val="0"/>
                <w:numId w:val="1"/>
              </w:numPr>
              <w:ind w:left="170" w:hanging="170"/>
            </w:pPr>
            <w:r>
              <w:t>provides clarity about the meaning of geographical terms used in the questions</w:t>
            </w:r>
          </w:p>
          <w:p w:rsidR="00B47064" w:rsidRPr="00027AF7" w:rsidRDefault="00C8323C" w:rsidP="00C8323C">
            <w:pPr>
              <w:pStyle w:val="TableBullet"/>
              <w:numPr>
                <w:ilvl w:val="0"/>
                <w:numId w:val="1"/>
              </w:numPr>
              <w:ind w:left="170" w:hanging="170"/>
            </w:pPr>
            <w:r>
              <w:t xml:space="preserve">models the features and conventions of each communication form identified in the assessment using guided teaching and collaborated developed exemplars </w:t>
            </w:r>
          </w:p>
          <w:p w:rsidR="00C206A7" w:rsidRPr="000174D0" w:rsidRDefault="00C206A7" w:rsidP="000174D0">
            <w:pPr>
              <w:pStyle w:val="TableText"/>
            </w:pPr>
            <w:r w:rsidRPr="000174D0">
              <w:t xml:space="preserve">The task-specific standards for this assessment can be used as a basis for providing feedback to </w:t>
            </w:r>
            <w:r w:rsidR="00963FF7">
              <w:t>students</w:t>
            </w:r>
            <w:r w:rsidRPr="000174D0">
              <w:t>.</w:t>
            </w:r>
          </w:p>
        </w:tc>
      </w:tr>
      <w:tr w:rsidR="00C206A7" w:rsidTr="000174D0">
        <w:tc>
          <w:tcPr>
            <w:tcW w:w="1271" w:type="dxa"/>
            <w:shd w:val="clear" w:color="auto" w:fill="E6E7E8" w:themeFill="background2"/>
          </w:tcPr>
          <w:p w:rsidR="00C206A7" w:rsidRPr="00C206A7" w:rsidRDefault="00C206A7" w:rsidP="00C206A7">
            <w:pPr>
              <w:pStyle w:val="Tablesubhead"/>
            </w:pPr>
            <w:r w:rsidRPr="00C206A7">
              <w:t>Resources</w:t>
            </w:r>
          </w:p>
        </w:tc>
        <w:tc>
          <w:tcPr>
            <w:tcW w:w="7830" w:type="dxa"/>
          </w:tcPr>
          <w:p w:rsidR="00C206A7" w:rsidRPr="000174D0" w:rsidRDefault="00C206A7" w:rsidP="000174D0">
            <w:pPr>
              <w:pStyle w:val="TableText"/>
            </w:pPr>
            <w:r w:rsidRPr="000174D0">
              <w:t xml:space="preserve">For guidance on providing feedback, see the professional development packages titled: </w:t>
            </w:r>
          </w:p>
          <w:p w:rsidR="00C206A7" w:rsidRPr="00CC73EE" w:rsidRDefault="00C206A7" w:rsidP="000174D0">
            <w:pPr>
              <w:pStyle w:val="TableBullet"/>
              <w:rPr>
                <w:rStyle w:val="Hyperlink"/>
              </w:rPr>
            </w:pPr>
            <w:r w:rsidRPr="008B4E49">
              <w:rPr>
                <w:i/>
              </w:rPr>
              <w:t>About feedback</w:t>
            </w:r>
            <w:r>
              <w:rPr>
                <w:i/>
              </w:rPr>
              <w:br/>
            </w:r>
            <w:hyperlink r:id="rId86" w:history="1">
              <w:r w:rsidR="00BD2E1D">
                <w:rPr>
                  <w:rStyle w:val="Hyperlink"/>
                </w:rPr>
                <w:t>www.qcaa.qld.edu.au/downloads/p_10/as_feedback_about.docx</w:t>
              </w:r>
            </w:hyperlink>
          </w:p>
          <w:p w:rsidR="00C206A7" w:rsidRPr="00CC73EE" w:rsidRDefault="00C206A7" w:rsidP="000174D0">
            <w:pPr>
              <w:pStyle w:val="TableBullet"/>
            </w:pPr>
            <w:r w:rsidRPr="00581229">
              <w:rPr>
                <w:i/>
              </w:rPr>
              <w:t>Seeking and providing feedback</w:t>
            </w:r>
            <w:r w:rsidRPr="00581229">
              <w:t xml:space="preserve"> </w:t>
            </w:r>
            <w:hyperlink r:id="rId87" w:history="1">
              <w:r w:rsidR="00BD2E1D">
                <w:rPr>
                  <w:rStyle w:val="Hyperlink"/>
                </w:rPr>
                <w:t>www.qcaa.qld.edu.au/downloads/p_10/as_feedback_provide.docx</w:t>
              </w:r>
            </w:hyperlink>
          </w:p>
        </w:tc>
      </w:tr>
    </w:tbl>
    <w:p w:rsidR="007D7EA9" w:rsidRPr="00964A7A" w:rsidRDefault="007D7EA9" w:rsidP="00964A7A">
      <w:pPr>
        <w:pStyle w:val="BodyText"/>
      </w:pPr>
    </w:p>
    <w:sectPr w:rsidR="007D7EA9" w:rsidRPr="00964A7A" w:rsidSect="00FF067C">
      <w:footerReference w:type="default" r:id="rId88"/>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0CD" w:rsidRDefault="003160CD">
      <w:r>
        <w:separator/>
      </w:r>
    </w:p>
    <w:p w:rsidR="003160CD" w:rsidRDefault="003160CD"/>
  </w:endnote>
  <w:endnote w:type="continuationSeparator" w:id="0">
    <w:p w:rsidR="003160CD" w:rsidRDefault="003160CD">
      <w:r>
        <w:continuationSeparator/>
      </w:r>
    </w:p>
    <w:p w:rsidR="003160CD" w:rsidRDefault="003160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3160CD" w:rsidRPr="007165FF" w:rsidTr="0093255E">
      <w:tc>
        <w:tcPr>
          <w:tcW w:w="2089" w:type="pct"/>
          <w:noWrap/>
          <w:tcMar>
            <w:left w:w="0" w:type="dxa"/>
            <w:right w:w="0" w:type="dxa"/>
          </w:tcMar>
        </w:tcPr>
        <w:sdt>
          <w:sdtPr>
            <w:alias w:val="Title"/>
            <w:tag w:val=""/>
            <w:id w:val="648637358"/>
            <w:placeholder>
              <w:docPart w:val="94649F8AA0D54B718BC8653D1B4959BD"/>
            </w:placeholder>
            <w:dataBinding w:prefixMappings="xmlns:ns0='http://purl.org/dc/elements/1.1/' xmlns:ns1='http://schemas.openxmlformats.org/package/2006/metadata/core-properties' " w:xpath="/ns1:coreProperties[1]/ns0:title[1]" w:storeItemID="{6C3C8BC8-F283-45AE-878A-BAB7291924A1}"/>
            <w:text/>
          </w:sdtPr>
          <w:sdtEndPr/>
          <w:sdtContent>
            <w:p w:rsidR="003160CD" w:rsidRDefault="003160CD" w:rsidP="0093255E">
              <w:pPr>
                <w:pStyle w:val="Footer"/>
              </w:pPr>
              <w:r>
                <w:t>Responding to sources</w:t>
              </w:r>
            </w:p>
          </w:sdtContent>
        </w:sdt>
        <w:p w:rsidR="003160CD" w:rsidRPr="00FD561F" w:rsidRDefault="006A6F53" w:rsidP="0093255E">
          <w:pPr>
            <w:pStyle w:val="footersubtitle"/>
            <w:tabs>
              <w:tab w:val="left" w:pos="1250"/>
            </w:tabs>
          </w:pPr>
          <w:sdt>
            <w:sdtPr>
              <w:alias w:val="Subtitle"/>
              <w:tag w:val="Subtitle"/>
              <w:id w:val="1138460092"/>
              <w:placeholder>
                <w:docPart w:val="92408A1E9DF24794A9BAEB04A345791D"/>
              </w:placeholder>
              <w:dataBinding w:prefixMappings="xmlns:ns0='http://purl.org/dc/elements/1.1/' xmlns:ns1='http://schemas.openxmlformats.org/package/2006/metadata/core-properties' " w:xpath="/ns1:coreProperties[1]/ns0:subject[1]" w:storeItemID="{6C3C8BC8-F283-45AE-878A-BAB7291924A1}"/>
              <w:text/>
            </w:sdtPr>
            <w:sdtEndPr/>
            <w:sdtContent>
              <w:r w:rsidR="003160CD">
                <w:t>Geography</w:t>
              </w:r>
            </w:sdtContent>
          </w:sdt>
          <w:r w:rsidR="003160CD">
            <w:tab/>
          </w:r>
        </w:p>
      </w:tc>
      <w:tc>
        <w:tcPr>
          <w:tcW w:w="2911" w:type="pct"/>
        </w:tcPr>
        <w:p w:rsidR="003160CD" w:rsidRDefault="003160CD" w:rsidP="0093255E">
          <w:pPr>
            <w:pStyle w:val="Footer"/>
            <w:ind w:left="284"/>
            <w:jc w:val="right"/>
            <w:rPr>
              <w:rFonts w:eastAsia="SimSun"/>
            </w:rPr>
          </w:pPr>
          <w:r w:rsidRPr="0055152A">
            <w:rPr>
              <w:rFonts w:eastAsia="SimSun"/>
            </w:rPr>
            <w:t>Queensland Curriculum &amp; Assessment Authority</w:t>
          </w:r>
        </w:p>
        <w:p w:rsidR="003160CD" w:rsidRPr="000F044B" w:rsidRDefault="006A6F53" w:rsidP="0093255E">
          <w:pPr>
            <w:pStyle w:val="footersubtitle"/>
            <w:jc w:val="right"/>
            <w:rPr>
              <w:rStyle w:val="Footerbold"/>
              <w:b w:val="0"/>
              <w:color w:val="6F7378" w:themeColor="background2" w:themeShade="80"/>
            </w:rPr>
          </w:pPr>
          <w:sdt>
            <w:sdtPr>
              <w:alias w:val="Publication Date"/>
              <w:tag w:val=""/>
              <w:id w:val="-657851979"/>
              <w:placeholder>
                <w:docPart w:val="C17DCF0BDAF14A6082EF2E39F17E06B4"/>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3160CD" w:rsidRPr="000A1DDF">
                <w:rPr>
                  <w:shd w:val="clear" w:color="auto" w:fill="F7EA9F" w:themeFill="accent6"/>
                </w:rPr>
                <w:t>[XX]</w:t>
              </w:r>
            </w:sdtContent>
          </w:sdt>
          <w:r w:rsidR="003160CD" w:rsidRPr="000F044B">
            <w:t xml:space="preserve"> </w:t>
          </w:r>
        </w:p>
      </w:tc>
    </w:tr>
    <w:tr w:rsidR="003160CD"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3160CD" w:rsidRPr="00914504" w:rsidRDefault="003160CD"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6A6F53">
                <w:rPr>
                  <w:b w:val="0"/>
                  <w:noProof/>
                  <w:color w:val="000000" w:themeColor="text1"/>
                </w:rPr>
                <w:t>10</w:t>
              </w:r>
              <w:r w:rsidRPr="00914504">
                <w:rPr>
                  <w:b w:val="0"/>
                  <w:color w:val="000000" w:themeColor="text1"/>
                  <w:sz w:val="24"/>
                  <w:szCs w:val="24"/>
                </w:rPr>
                <w:fldChar w:fldCharType="end"/>
              </w:r>
            </w:p>
          </w:sdtContent>
        </w:sdt>
      </w:tc>
    </w:tr>
  </w:tbl>
  <w:p w:rsidR="003160CD" w:rsidRPr="0085726A" w:rsidRDefault="003160CD"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0CD" w:rsidRDefault="003160CD">
    <w:pPr>
      <w:pStyle w:val="Footer"/>
    </w:pPr>
    <w:r>
      <w:rPr>
        <w:noProof/>
      </w:rPr>
      <mc:AlternateContent>
        <mc:Choice Requires="wps">
          <w:drawing>
            <wp:anchor distT="0" distB="0" distL="114300" distR="114300" simplePos="0" relativeHeight="251660288" behindDoc="0" locked="0" layoutInCell="1" allowOverlap="1" wp14:anchorId="0D4F83BF" wp14:editId="3E7DF0E8">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3160CD" w:rsidRDefault="006A6F53"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3160CD">
                                <w:t>150324</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rsidR="003160CD" w:rsidRDefault="003160CD"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150324</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008FC8CE" wp14:editId="2717361E">
          <wp:simplePos x="898543" y="9297281"/>
          <wp:positionH relativeFrom="page">
            <wp:align>left</wp:align>
          </wp:positionH>
          <wp:positionV relativeFrom="page">
            <wp:align>bottom</wp:align>
          </wp:positionV>
          <wp:extent cx="7574400" cy="1126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3160CD" w:rsidRPr="007165FF" w:rsidTr="00C206A7">
      <w:trPr>
        <w:trHeight w:val="567"/>
      </w:trPr>
      <w:tc>
        <w:tcPr>
          <w:tcW w:w="1412" w:type="pct"/>
          <w:noWrap/>
          <w:tcMar>
            <w:left w:w="170" w:type="dxa"/>
            <w:right w:w="0" w:type="dxa"/>
          </w:tcMar>
        </w:tcPr>
        <w:p w:rsidR="003160CD" w:rsidRPr="004C49F2" w:rsidRDefault="003160CD" w:rsidP="00C206A7">
          <w:pPr>
            <w:pStyle w:val="Footer"/>
            <w:rPr>
              <w:rStyle w:val="Footerbold"/>
              <w:b/>
              <w:color w:val="1E1E1E"/>
            </w:rPr>
          </w:pPr>
          <w:r w:rsidRPr="004C49F2">
            <w:rPr>
              <w:rStyle w:val="Footerbold"/>
              <w:b/>
              <w:color w:val="1E1E1E"/>
            </w:rPr>
            <w:t>Australian Curriculum</w:t>
          </w:r>
        </w:p>
        <w:p w:rsidR="003160CD" w:rsidRPr="000F044B" w:rsidRDefault="003160CD"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EndPr/>
            <w:sdtContent>
              <w:r>
                <w:t xml:space="preserve">10 </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EndPr/>
            <w:sdtContent>
              <w:r>
                <w:t>Geography</w:t>
              </w:r>
            </w:sdtContent>
          </w:sdt>
        </w:p>
      </w:tc>
      <w:tc>
        <w:tcPr>
          <w:tcW w:w="2178" w:type="pct"/>
        </w:tcPr>
        <w:sdt>
          <w:sdtPr>
            <w:alias w:val="Assessment name"/>
            <w:tag w:val=""/>
            <w:id w:val="-720909474"/>
            <w:dataBinding w:prefixMappings="xmlns:ns0='http://schemas.microsoft.com/office/2006/coverPageProps' " w:xpath="/ns0:CoverPageProperties[1]/ns0:CompanyEmail[1]" w:storeItemID="{55AF091B-3C7A-41E3-B477-F2FDAA23CFDA}"/>
            <w:text/>
          </w:sdtPr>
          <w:sdtEndPr/>
          <w:sdtContent>
            <w:p w:rsidR="003160CD" w:rsidRPr="008A290D" w:rsidRDefault="003160CD" w:rsidP="008A290D">
              <w:pPr>
                <w:pStyle w:val="Footer"/>
                <w:jc w:val="center"/>
              </w:pPr>
              <w:r>
                <w:t>Responding to sources</w:t>
              </w:r>
            </w:p>
          </w:sdtContent>
        </w:sdt>
        <w:p w:rsidR="003160CD" w:rsidRPr="000F044B" w:rsidRDefault="003160CD" w:rsidP="00D03E84">
          <w:pPr>
            <w:pStyle w:val="footersubtitle"/>
            <w:jc w:val="center"/>
            <w:rPr>
              <w:rStyle w:val="Footerbold"/>
              <w:b w:val="0"/>
              <w:color w:val="6F7378" w:themeColor="background2" w:themeShade="80"/>
            </w:rPr>
          </w:pPr>
          <w:r>
            <w:rPr>
              <w:rStyle w:val="Footerbold"/>
              <w:b w:val="0"/>
              <w:color w:val="6F7378" w:themeColor="background2" w:themeShade="80"/>
            </w:rPr>
            <w:t xml:space="preserve">Unit 1: </w:t>
          </w:r>
          <w:sdt>
            <w:sdtPr>
              <w:rPr>
                <w:rStyle w:val="Footerbold"/>
                <w:b w:val="0"/>
                <w:color w:val="6F7378" w:themeColor="background2" w:themeShade="80"/>
              </w:rPr>
              <w:id w:val="1111633432"/>
            </w:sdtPr>
            <w:sdtEndPr>
              <w:rPr>
                <w:rStyle w:val="Footerbold"/>
                <w:shd w:val="clear" w:color="auto" w:fill="F7EA9F" w:themeFill="accent6"/>
              </w:rPr>
            </w:sdtEndPr>
            <w:sdtContent>
              <w:r w:rsidRPr="00266CA2">
                <w:t>Geographies of human wellbeing</w:t>
              </w:r>
            </w:sdtContent>
          </w:sdt>
        </w:p>
      </w:tc>
      <w:tc>
        <w:tcPr>
          <w:tcW w:w="1410" w:type="pct"/>
          <w:tcMar>
            <w:right w:w="170" w:type="dxa"/>
          </w:tcMar>
        </w:tcPr>
        <w:p w:rsidR="003160CD" w:rsidRPr="000F044B" w:rsidRDefault="006A6F53" w:rsidP="00C206A7">
          <w:pPr>
            <w:pStyle w:val="Footer"/>
            <w:ind w:left="284"/>
            <w:jc w:val="right"/>
            <w:rPr>
              <w:rStyle w:val="Footerbold"/>
              <w:b/>
              <w:color w:val="6F7378" w:themeColor="background2" w:themeShade="80"/>
            </w:rPr>
          </w:pPr>
          <w:sdt>
            <w:sdtPr>
              <w:alias w:val="Document title"/>
              <w:tag w:val=""/>
              <w:id w:val="-1387709974"/>
              <w:showingPlcHdr/>
              <w:dataBinding w:prefixMappings="xmlns:ns0='http://schemas.microsoft.com/office/2006/coverPageProps' " w:xpath="/ns0:CoverPageProperties[1]/ns0:Abstract[1]" w:storeItemID="{55AF091B-3C7A-41E3-B477-F2FDAA23CFDA}"/>
              <w:text/>
            </w:sdtPr>
            <w:sdtEndPr/>
            <w:sdtContent>
              <w:r w:rsidR="003160CD">
                <w:t>Teacher guidelines</w:t>
              </w:r>
            </w:sdtContent>
          </w:sdt>
        </w:p>
      </w:tc>
    </w:tr>
  </w:tbl>
  <w:p w:rsidR="003160CD" w:rsidRDefault="003160CD" w:rsidP="0085726A">
    <w:pPr>
      <w:pStyle w:val="Smallspace"/>
    </w:pPr>
  </w:p>
  <w:p w:rsidR="003160CD" w:rsidRDefault="003160CD"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0CD" w:rsidRPr="00E95E3F" w:rsidRDefault="003160CD" w:rsidP="00B3438C">
      <w:pPr>
        <w:pStyle w:val="footnoteseparator"/>
      </w:pPr>
    </w:p>
  </w:footnote>
  <w:footnote w:type="continuationSeparator" w:id="0">
    <w:p w:rsidR="003160CD" w:rsidRDefault="003160CD">
      <w:r>
        <w:continuationSeparator/>
      </w:r>
    </w:p>
    <w:p w:rsidR="003160CD" w:rsidRDefault="003160CD"/>
  </w:footnote>
  <w:footnote w:id="1">
    <w:p w:rsidR="003160CD" w:rsidRDefault="003160CD">
      <w:pPr>
        <w:pStyle w:val="FootnoteText"/>
      </w:pPr>
      <w:r>
        <w:rPr>
          <w:rStyle w:val="FootnoteReference"/>
        </w:rPr>
        <w:footnoteRef/>
      </w:r>
      <w:r>
        <w:t xml:space="preserve"> Target goals for development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4A66776"/>
    <w:multiLevelType w:val="multilevel"/>
    <w:tmpl w:val="EE5A7A6E"/>
    <w:numStyleLink w:val="BulletsList"/>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C585600"/>
    <w:multiLevelType w:val="hybridMultilevel"/>
    <w:tmpl w:val="54C8F4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4">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5">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6">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4354314F"/>
    <w:multiLevelType w:val="hybridMultilevel"/>
    <w:tmpl w:val="D53015F4"/>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8">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9">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1">
    <w:nsid w:val="592233F0"/>
    <w:multiLevelType w:val="multilevel"/>
    <w:tmpl w:val="5964D426"/>
    <w:numStyleLink w:val="ListTableNumber"/>
  </w:abstractNum>
  <w:abstractNum w:abstractNumId="22">
    <w:nsid w:val="5E2F0186"/>
    <w:multiLevelType w:val="hybridMultilevel"/>
    <w:tmpl w:val="624EAF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6">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B096BB8"/>
    <w:multiLevelType w:val="hybridMultilevel"/>
    <w:tmpl w:val="68ACF3D8"/>
    <w:lvl w:ilvl="0" w:tplc="DEA2A2E0">
      <w:start w:val="1"/>
      <w:numFmt w:val="lowerLetter"/>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nsid w:val="7C42454E"/>
    <w:multiLevelType w:val="multilevel"/>
    <w:tmpl w:val="2D50BC1C"/>
    <w:numStyleLink w:val="ListHeadings"/>
  </w:abstractNum>
  <w:num w:numId="1">
    <w:abstractNumId w:val="13"/>
  </w:num>
  <w:num w:numId="2">
    <w:abstractNumId w:val="26"/>
  </w:num>
  <w:num w:numId="3">
    <w:abstractNumId w:val="27"/>
  </w:num>
  <w:num w:numId="4">
    <w:abstractNumId w:val="21"/>
  </w:num>
  <w:num w:numId="5">
    <w:abstractNumId w:val="10"/>
  </w:num>
  <w:num w:numId="6">
    <w:abstractNumId w:val="15"/>
  </w:num>
  <w:num w:numId="7">
    <w:abstractNumId w:val="7"/>
  </w:num>
  <w:num w:numId="8">
    <w:abstractNumId w:val="15"/>
  </w:num>
  <w:num w:numId="9">
    <w:abstractNumId w:val="8"/>
  </w:num>
  <w:num w:numId="10">
    <w:abstractNumId w:val="10"/>
  </w:num>
  <w:num w:numId="11">
    <w:abstractNumId w:val="3"/>
  </w:num>
  <w:num w:numId="12">
    <w:abstractNumId w:val="2"/>
  </w:num>
  <w:num w:numId="13">
    <w:abstractNumId w:val="1"/>
  </w:num>
  <w:num w:numId="14">
    <w:abstractNumId w:val="0"/>
  </w:num>
  <w:num w:numId="15">
    <w:abstractNumId w:val="6"/>
  </w:num>
  <w:num w:numId="16">
    <w:abstractNumId w:val="16"/>
  </w:num>
  <w:num w:numId="17">
    <w:abstractNumId w:val="24"/>
  </w:num>
  <w:num w:numId="18">
    <w:abstractNumId w:val="19"/>
  </w:num>
  <w:num w:numId="19">
    <w:abstractNumId w:val="23"/>
  </w:num>
  <w:num w:numId="20">
    <w:abstractNumId w:val="18"/>
  </w:num>
  <w:num w:numId="21">
    <w:abstractNumId w:val="4"/>
  </w:num>
  <w:num w:numId="22">
    <w:abstractNumId w:val="11"/>
  </w:num>
  <w:num w:numId="23">
    <w:abstractNumId w:val="5"/>
  </w:num>
  <w:num w:numId="24">
    <w:abstractNumId w:val="29"/>
  </w:num>
  <w:num w:numId="25">
    <w:abstractNumId w:val="13"/>
  </w:num>
  <w:num w:numId="26">
    <w:abstractNumId w:val="26"/>
  </w:num>
  <w:num w:numId="27">
    <w:abstractNumId w:val="27"/>
  </w:num>
  <w:num w:numId="28">
    <w:abstractNumId w:val="21"/>
  </w:num>
  <w:num w:numId="29">
    <w:abstractNumId w:val="20"/>
  </w:num>
  <w:num w:numId="30">
    <w:abstractNumId w:val="25"/>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9"/>
  </w:num>
  <w:num w:numId="34">
    <w:abstractNumId w:val="14"/>
  </w:num>
  <w:num w:numId="35">
    <w:abstractNumId w:val="17"/>
  </w:num>
  <w:num w:numId="36">
    <w:abstractNumId w:val="13"/>
  </w:num>
  <w:num w:numId="37">
    <w:abstractNumId w:val="12"/>
  </w:num>
  <w:num w:numId="38">
    <w:abstractNumId w:val="22"/>
  </w:num>
  <w:num w:numId="3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30721">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AB9"/>
    <w:rsid w:val="00002D5B"/>
    <w:rsid w:val="00003A28"/>
    <w:rsid w:val="000048DB"/>
    <w:rsid w:val="00004943"/>
    <w:rsid w:val="00005B9D"/>
    <w:rsid w:val="000063A2"/>
    <w:rsid w:val="00007BF1"/>
    <w:rsid w:val="0001015F"/>
    <w:rsid w:val="000159C5"/>
    <w:rsid w:val="000174D0"/>
    <w:rsid w:val="00017830"/>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5335"/>
    <w:rsid w:val="00046DA8"/>
    <w:rsid w:val="00047AB9"/>
    <w:rsid w:val="00050998"/>
    <w:rsid w:val="00052C69"/>
    <w:rsid w:val="00054C08"/>
    <w:rsid w:val="00054C8A"/>
    <w:rsid w:val="00055FD1"/>
    <w:rsid w:val="00056B44"/>
    <w:rsid w:val="00061769"/>
    <w:rsid w:val="00062CB5"/>
    <w:rsid w:val="00062E0A"/>
    <w:rsid w:val="000658BE"/>
    <w:rsid w:val="00065D7D"/>
    <w:rsid w:val="00067EC9"/>
    <w:rsid w:val="00070242"/>
    <w:rsid w:val="00070735"/>
    <w:rsid w:val="0007216D"/>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0F82"/>
    <w:rsid w:val="000A1DDF"/>
    <w:rsid w:val="000A398B"/>
    <w:rsid w:val="000A462D"/>
    <w:rsid w:val="000A4CC7"/>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42B2"/>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6770"/>
    <w:rsid w:val="00127B4D"/>
    <w:rsid w:val="00130DB0"/>
    <w:rsid w:val="00132A42"/>
    <w:rsid w:val="001335A3"/>
    <w:rsid w:val="00133612"/>
    <w:rsid w:val="00133FAE"/>
    <w:rsid w:val="00134DDD"/>
    <w:rsid w:val="001355EF"/>
    <w:rsid w:val="00135C0D"/>
    <w:rsid w:val="00135F56"/>
    <w:rsid w:val="0013653C"/>
    <w:rsid w:val="001411A8"/>
    <w:rsid w:val="001413CB"/>
    <w:rsid w:val="00141737"/>
    <w:rsid w:val="00142006"/>
    <w:rsid w:val="001451E0"/>
    <w:rsid w:val="00145B46"/>
    <w:rsid w:val="0015475A"/>
    <w:rsid w:val="001553EE"/>
    <w:rsid w:val="00155943"/>
    <w:rsid w:val="001577DF"/>
    <w:rsid w:val="00157FAC"/>
    <w:rsid w:val="0016009A"/>
    <w:rsid w:val="001604AE"/>
    <w:rsid w:val="001605FD"/>
    <w:rsid w:val="00164B9A"/>
    <w:rsid w:val="00165EDE"/>
    <w:rsid w:val="0016738A"/>
    <w:rsid w:val="001703E9"/>
    <w:rsid w:val="00171CA3"/>
    <w:rsid w:val="0017342A"/>
    <w:rsid w:val="00175F19"/>
    <w:rsid w:val="001763A2"/>
    <w:rsid w:val="00181A58"/>
    <w:rsid w:val="00181ED0"/>
    <w:rsid w:val="00181FC2"/>
    <w:rsid w:val="00182A1B"/>
    <w:rsid w:val="001855DE"/>
    <w:rsid w:val="00185766"/>
    <w:rsid w:val="001869ED"/>
    <w:rsid w:val="0019226D"/>
    <w:rsid w:val="001933EB"/>
    <w:rsid w:val="001944D1"/>
    <w:rsid w:val="0019458A"/>
    <w:rsid w:val="00195644"/>
    <w:rsid w:val="00195943"/>
    <w:rsid w:val="00197397"/>
    <w:rsid w:val="001974B5"/>
    <w:rsid w:val="001A0456"/>
    <w:rsid w:val="001A23B0"/>
    <w:rsid w:val="001A35FF"/>
    <w:rsid w:val="001A51A3"/>
    <w:rsid w:val="001A717E"/>
    <w:rsid w:val="001B1919"/>
    <w:rsid w:val="001B219F"/>
    <w:rsid w:val="001B2F6C"/>
    <w:rsid w:val="001B3287"/>
    <w:rsid w:val="001B5C0D"/>
    <w:rsid w:val="001B5F92"/>
    <w:rsid w:val="001C04AF"/>
    <w:rsid w:val="001C24A0"/>
    <w:rsid w:val="001C3385"/>
    <w:rsid w:val="001C363B"/>
    <w:rsid w:val="001C6D32"/>
    <w:rsid w:val="001C7DF9"/>
    <w:rsid w:val="001D09F5"/>
    <w:rsid w:val="001D2FEF"/>
    <w:rsid w:val="001D505E"/>
    <w:rsid w:val="001D5D69"/>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631F"/>
    <w:rsid w:val="00210836"/>
    <w:rsid w:val="002140C2"/>
    <w:rsid w:val="00215920"/>
    <w:rsid w:val="00216149"/>
    <w:rsid w:val="00221C9C"/>
    <w:rsid w:val="002221A0"/>
    <w:rsid w:val="00222DE4"/>
    <w:rsid w:val="0022583B"/>
    <w:rsid w:val="00225F7C"/>
    <w:rsid w:val="00227B1B"/>
    <w:rsid w:val="00230507"/>
    <w:rsid w:val="00230CBD"/>
    <w:rsid w:val="002327DD"/>
    <w:rsid w:val="00233091"/>
    <w:rsid w:val="00234147"/>
    <w:rsid w:val="00234797"/>
    <w:rsid w:val="00235ADC"/>
    <w:rsid w:val="002406AA"/>
    <w:rsid w:val="00240887"/>
    <w:rsid w:val="00242EEC"/>
    <w:rsid w:val="0024651E"/>
    <w:rsid w:val="002508BD"/>
    <w:rsid w:val="002514DE"/>
    <w:rsid w:val="00251809"/>
    <w:rsid w:val="00251CD7"/>
    <w:rsid w:val="002541CC"/>
    <w:rsid w:val="002562FE"/>
    <w:rsid w:val="002576DE"/>
    <w:rsid w:val="00261538"/>
    <w:rsid w:val="00264110"/>
    <w:rsid w:val="00265885"/>
    <w:rsid w:val="00265F5E"/>
    <w:rsid w:val="00266B5B"/>
    <w:rsid w:val="00266CA2"/>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29F6"/>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F67"/>
    <w:rsid w:val="002C3BFF"/>
    <w:rsid w:val="002C6AFD"/>
    <w:rsid w:val="002D0004"/>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01CA"/>
    <w:rsid w:val="00313F6E"/>
    <w:rsid w:val="00314090"/>
    <w:rsid w:val="0031537C"/>
    <w:rsid w:val="003160CD"/>
    <w:rsid w:val="0031707B"/>
    <w:rsid w:val="003204F2"/>
    <w:rsid w:val="003216A0"/>
    <w:rsid w:val="00322093"/>
    <w:rsid w:val="00324018"/>
    <w:rsid w:val="00330653"/>
    <w:rsid w:val="00330B8F"/>
    <w:rsid w:val="003325B4"/>
    <w:rsid w:val="00332B10"/>
    <w:rsid w:val="00334533"/>
    <w:rsid w:val="00334747"/>
    <w:rsid w:val="0033717A"/>
    <w:rsid w:val="003373DB"/>
    <w:rsid w:val="00337C22"/>
    <w:rsid w:val="00337D69"/>
    <w:rsid w:val="00342D57"/>
    <w:rsid w:val="003433B8"/>
    <w:rsid w:val="00344DF1"/>
    <w:rsid w:val="00347FF3"/>
    <w:rsid w:val="00352C6D"/>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13EA"/>
    <w:rsid w:val="003A3441"/>
    <w:rsid w:val="003A5AB5"/>
    <w:rsid w:val="003A66A9"/>
    <w:rsid w:val="003A6F65"/>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347"/>
    <w:rsid w:val="003E4B69"/>
    <w:rsid w:val="003E5A98"/>
    <w:rsid w:val="003E6F62"/>
    <w:rsid w:val="003E756A"/>
    <w:rsid w:val="003F0695"/>
    <w:rsid w:val="003F2F6C"/>
    <w:rsid w:val="003F4B6D"/>
    <w:rsid w:val="003F5BAA"/>
    <w:rsid w:val="003F6421"/>
    <w:rsid w:val="003F77DE"/>
    <w:rsid w:val="00402913"/>
    <w:rsid w:val="00402F08"/>
    <w:rsid w:val="004037B0"/>
    <w:rsid w:val="00403A6D"/>
    <w:rsid w:val="0040556C"/>
    <w:rsid w:val="0040665F"/>
    <w:rsid w:val="004112BA"/>
    <w:rsid w:val="00415943"/>
    <w:rsid w:val="0041619B"/>
    <w:rsid w:val="004171A4"/>
    <w:rsid w:val="0042003E"/>
    <w:rsid w:val="0042084F"/>
    <w:rsid w:val="0042126D"/>
    <w:rsid w:val="00421850"/>
    <w:rsid w:val="00421B30"/>
    <w:rsid w:val="00423987"/>
    <w:rsid w:val="004259AD"/>
    <w:rsid w:val="00431096"/>
    <w:rsid w:val="00431EEE"/>
    <w:rsid w:val="00432102"/>
    <w:rsid w:val="00432B4C"/>
    <w:rsid w:val="00433800"/>
    <w:rsid w:val="00433869"/>
    <w:rsid w:val="004338A0"/>
    <w:rsid w:val="00437036"/>
    <w:rsid w:val="004372C9"/>
    <w:rsid w:val="0043730D"/>
    <w:rsid w:val="00443469"/>
    <w:rsid w:val="00445283"/>
    <w:rsid w:val="004461B1"/>
    <w:rsid w:val="004512BA"/>
    <w:rsid w:val="00452337"/>
    <w:rsid w:val="00452BB2"/>
    <w:rsid w:val="00452FB3"/>
    <w:rsid w:val="00457AB7"/>
    <w:rsid w:val="00457CC1"/>
    <w:rsid w:val="00461C3D"/>
    <w:rsid w:val="0046202B"/>
    <w:rsid w:val="00464843"/>
    <w:rsid w:val="004665E9"/>
    <w:rsid w:val="004666BD"/>
    <w:rsid w:val="00467329"/>
    <w:rsid w:val="00471542"/>
    <w:rsid w:val="00472274"/>
    <w:rsid w:val="00472F71"/>
    <w:rsid w:val="004730FF"/>
    <w:rsid w:val="00475EF5"/>
    <w:rsid w:val="00475FFD"/>
    <w:rsid w:val="00476B19"/>
    <w:rsid w:val="0047704A"/>
    <w:rsid w:val="00477BE6"/>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69A"/>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5197"/>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3312"/>
    <w:rsid w:val="00544019"/>
    <w:rsid w:val="00547979"/>
    <w:rsid w:val="0055092E"/>
    <w:rsid w:val="0055229F"/>
    <w:rsid w:val="00554295"/>
    <w:rsid w:val="0055582C"/>
    <w:rsid w:val="00555AD0"/>
    <w:rsid w:val="00560444"/>
    <w:rsid w:val="00561265"/>
    <w:rsid w:val="00564208"/>
    <w:rsid w:val="0056463F"/>
    <w:rsid w:val="0056777A"/>
    <w:rsid w:val="00567B5F"/>
    <w:rsid w:val="005705AD"/>
    <w:rsid w:val="005718C7"/>
    <w:rsid w:val="00573593"/>
    <w:rsid w:val="005741CD"/>
    <w:rsid w:val="005764C2"/>
    <w:rsid w:val="005764CF"/>
    <w:rsid w:val="0057661F"/>
    <w:rsid w:val="00577292"/>
    <w:rsid w:val="00577447"/>
    <w:rsid w:val="00580046"/>
    <w:rsid w:val="00580594"/>
    <w:rsid w:val="005817BC"/>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2488"/>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0D80"/>
    <w:rsid w:val="00612C8E"/>
    <w:rsid w:val="00614325"/>
    <w:rsid w:val="006159C5"/>
    <w:rsid w:val="00617DEC"/>
    <w:rsid w:val="0062163D"/>
    <w:rsid w:val="006224BD"/>
    <w:rsid w:val="0062383A"/>
    <w:rsid w:val="00624DAA"/>
    <w:rsid w:val="00627220"/>
    <w:rsid w:val="00630814"/>
    <w:rsid w:val="0063081B"/>
    <w:rsid w:val="00632802"/>
    <w:rsid w:val="006345E1"/>
    <w:rsid w:val="00635A7B"/>
    <w:rsid w:val="006422FC"/>
    <w:rsid w:val="00643E58"/>
    <w:rsid w:val="00644EA1"/>
    <w:rsid w:val="00650B7B"/>
    <w:rsid w:val="00655B13"/>
    <w:rsid w:val="0065710C"/>
    <w:rsid w:val="00657D40"/>
    <w:rsid w:val="0066030B"/>
    <w:rsid w:val="00660676"/>
    <w:rsid w:val="00660ABF"/>
    <w:rsid w:val="00661554"/>
    <w:rsid w:val="006652DF"/>
    <w:rsid w:val="00666980"/>
    <w:rsid w:val="0067418E"/>
    <w:rsid w:val="006741F4"/>
    <w:rsid w:val="00674854"/>
    <w:rsid w:val="00674A78"/>
    <w:rsid w:val="00674EA1"/>
    <w:rsid w:val="006771D4"/>
    <w:rsid w:val="00677F9B"/>
    <w:rsid w:val="0068196A"/>
    <w:rsid w:val="006820D7"/>
    <w:rsid w:val="006829DB"/>
    <w:rsid w:val="00683D84"/>
    <w:rsid w:val="00684763"/>
    <w:rsid w:val="0068634B"/>
    <w:rsid w:val="00687272"/>
    <w:rsid w:val="00687F39"/>
    <w:rsid w:val="0069045D"/>
    <w:rsid w:val="00690616"/>
    <w:rsid w:val="006A0A4B"/>
    <w:rsid w:val="006A189A"/>
    <w:rsid w:val="006A3DC8"/>
    <w:rsid w:val="006A490E"/>
    <w:rsid w:val="006A4EFC"/>
    <w:rsid w:val="006A5176"/>
    <w:rsid w:val="006A6F53"/>
    <w:rsid w:val="006B150F"/>
    <w:rsid w:val="006B37FA"/>
    <w:rsid w:val="006B5667"/>
    <w:rsid w:val="006B6288"/>
    <w:rsid w:val="006B6A0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42D4"/>
    <w:rsid w:val="006F5A14"/>
    <w:rsid w:val="006F7432"/>
    <w:rsid w:val="007009D9"/>
    <w:rsid w:val="007011D3"/>
    <w:rsid w:val="00701D24"/>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27D2F"/>
    <w:rsid w:val="007302D3"/>
    <w:rsid w:val="0073792D"/>
    <w:rsid w:val="00737AEB"/>
    <w:rsid w:val="00740260"/>
    <w:rsid w:val="00741E71"/>
    <w:rsid w:val="0074270E"/>
    <w:rsid w:val="007435AA"/>
    <w:rsid w:val="007450E8"/>
    <w:rsid w:val="0074546C"/>
    <w:rsid w:val="00746282"/>
    <w:rsid w:val="00746325"/>
    <w:rsid w:val="00746BDE"/>
    <w:rsid w:val="00750C80"/>
    <w:rsid w:val="00751257"/>
    <w:rsid w:val="00753091"/>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215"/>
    <w:rsid w:val="007A3DF3"/>
    <w:rsid w:val="007A40D9"/>
    <w:rsid w:val="007A46D2"/>
    <w:rsid w:val="007A4AD9"/>
    <w:rsid w:val="007A570B"/>
    <w:rsid w:val="007A7262"/>
    <w:rsid w:val="007B12CB"/>
    <w:rsid w:val="007B1B77"/>
    <w:rsid w:val="007B1C53"/>
    <w:rsid w:val="007B2F2E"/>
    <w:rsid w:val="007B3E8A"/>
    <w:rsid w:val="007B67E8"/>
    <w:rsid w:val="007C03E6"/>
    <w:rsid w:val="007C4FA7"/>
    <w:rsid w:val="007C6601"/>
    <w:rsid w:val="007C6E17"/>
    <w:rsid w:val="007C70BE"/>
    <w:rsid w:val="007C7BF6"/>
    <w:rsid w:val="007D0420"/>
    <w:rsid w:val="007D4685"/>
    <w:rsid w:val="007D7EA9"/>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1E00"/>
    <w:rsid w:val="00802636"/>
    <w:rsid w:val="00802BC3"/>
    <w:rsid w:val="00802C12"/>
    <w:rsid w:val="0080327A"/>
    <w:rsid w:val="00803536"/>
    <w:rsid w:val="00807B7E"/>
    <w:rsid w:val="00811F0E"/>
    <w:rsid w:val="008132C9"/>
    <w:rsid w:val="0081438A"/>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1B9"/>
    <w:rsid w:val="00834051"/>
    <w:rsid w:val="008364E1"/>
    <w:rsid w:val="00837549"/>
    <w:rsid w:val="0084063B"/>
    <w:rsid w:val="0084063E"/>
    <w:rsid w:val="00842772"/>
    <w:rsid w:val="00842A9C"/>
    <w:rsid w:val="00843D78"/>
    <w:rsid w:val="00843F9F"/>
    <w:rsid w:val="00851AAA"/>
    <w:rsid w:val="00854412"/>
    <w:rsid w:val="00855EA5"/>
    <w:rsid w:val="0085726A"/>
    <w:rsid w:val="00860177"/>
    <w:rsid w:val="00863664"/>
    <w:rsid w:val="008643BC"/>
    <w:rsid w:val="00866C63"/>
    <w:rsid w:val="008714CB"/>
    <w:rsid w:val="00873555"/>
    <w:rsid w:val="00874258"/>
    <w:rsid w:val="0087441A"/>
    <w:rsid w:val="0087496F"/>
    <w:rsid w:val="00874EDD"/>
    <w:rsid w:val="008753D4"/>
    <w:rsid w:val="00875674"/>
    <w:rsid w:val="008766B6"/>
    <w:rsid w:val="00877B9F"/>
    <w:rsid w:val="008809FE"/>
    <w:rsid w:val="00881D29"/>
    <w:rsid w:val="00884382"/>
    <w:rsid w:val="00890409"/>
    <w:rsid w:val="0089044B"/>
    <w:rsid w:val="008907E9"/>
    <w:rsid w:val="00894F97"/>
    <w:rsid w:val="00895EAF"/>
    <w:rsid w:val="00897CEF"/>
    <w:rsid w:val="008A06D7"/>
    <w:rsid w:val="008A0A64"/>
    <w:rsid w:val="008A1957"/>
    <w:rsid w:val="008A1A99"/>
    <w:rsid w:val="008A290D"/>
    <w:rsid w:val="008A3474"/>
    <w:rsid w:val="008A48C0"/>
    <w:rsid w:val="008A5B82"/>
    <w:rsid w:val="008B5821"/>
    <w:rsid w:val="008B5CE7"/>
    <w:rsid w:val="008B6B38"/>
    <w:rsid w:val="008B6D6C"/>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B98"/>
    <w:rsid w:val="008E6F08"/>
    <w:rsid w:val="008E71E0"/>
    <w:rsid w:val="008E78D6"/>
    <w:rsid w:val="008F113A"/>
    <w:rsid w:val="008F3282"/>
    <w:rsid w:val="008F32A5"/>
    <w:rsid w:val="008F3AA0"/>
    <w:rsid w:val="008F4042"/>
    <w:rsid w:val="0090088E"/>
    <w:rsid w:val="00903802"/>
    <w:rsid w:val="009050EE"/>
    <w:rsid w:val="00905446"/>
    <w:rsid w:val="00905E95"/>
    <w:rsid w:val="00907B77"/>
    <w:rsid w:val="00911387"/>
    <w:rsid w:val="00914DB2"/>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33028"/>
    <w:rsid w:val="009359B3"/>
    <w:rsid w:val="0094166C"/>
    <w:rsid w:val="009433A6"/>
    <w:rsid w:val="0094576B"/>
    <w:rsid w:val="00950CB6"/>
    <w:rsid w:val="00956F56"/>
    <w:rsid w:val="00960AAE"/>
    <w:rsid w:val="00960F65"/>
    <w:rsid w:val="00961202"/>
    <w:rsid w:val="00962F1D"/>
    <w:rsid w:val="00963FF7"/>
    <w:rsid w:val="009645E9"/>
    <w:rsid w:val="00964A7A"/>
    <w:rsid w:val="00964DA6"/>
    <w:rsid w:val="0096716C"/>
    <w:rsid w:val="00971310"/>
    <w:rsid w:val="0097162E"/>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5A5E"/>
    <w:rsid w:val="009B694C"/>
    <w:rsid w:val="009C1EEE"/>
    <w:rsid w:val="009C2F36"/>
    <w:rsid w:val="009C3803"/>
    <w:rsid w:val="009C39B5"/>
    <w:rsid w:val="009C431C"/>
    <w:rsid w:val="009C5796"/>
    <w:rsid w:val="009C58CD"/>
    <w:rsid w:val="009C6BF6"/>
    <w:rsid w:val="009C6D4E"/>
    <w:rsid w:val="009C765C"/>
    <w:rsid w:val="009D06AE"/>
    <w:rsid w:val="009D1327"/>
    <w:rsid w:val="009D1391"/>
    <w:rsid w:val="009D32C5"/>
    <w:rsid w:val="009D397A"/>
    <w:rsid w:val="009D3D37"/>
    <w:rsid w:val="009D6136"/>
    <w:rsid w:val="009D6DA3"/>
    <w:rsid w:val="009E3198"/>
    <w:rsid w:val="009E44B4"/>
    <w:rsid w:val="009E4546"/>
    <w:rsid w:val="009E4E3E"/>
    <w:rsid w:val="009E5787"/>
    <w:rsid w:val="009E58AA"/>
    <w:rsid w:val="009E5F85"/>
    <w:rsid w:val="009E6A14"/>
    <w:rsid w:val="009F045E"/>
    <w:rsid w:val="009F3008"/>
    <w:rsid w:val="009F3A41"/>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5569"/>
    <w:rsid w:val="00A17750"/>
    <w:rsid w:val="00A17AF7"/>
    <w:rsid w:val="00A224CD"/>
    <w:rsid w:val="00A22F0E"/>
    <w:rsid w:val="00A23112"/>
    <w:rsid w:val="00A23F9B"/>
    <w:rsid w:val="00A24C18"/>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3E3D"/>
    <w:rsid w:val="00A8547E"/>
    <w:rsid w:val="00A862B6"/>
    <w:rsid w:val="00A865AE"/>
    <w:rsid w:val="00A87C03"/>
    <w:rsid w:val="00A922F1"/>
    <w:rsid w:val="00A927BB"/>
    <w:rsid w:val="00A93837"/>
    <w:rsid w:val="00A94909"/>
    <w:rsid w:val="00A95256"/>
    <w:rsid w:val="00AA175E"/>
    <w:rsid w:val="00AA452B"/>
    <w:rsid w:val="00AA4FDD"/>
    <w:rsid w:val="00AA55F1"/>
    <w:rsid w:val="00AA6389"/>
    <w:rsid w:val="00AA7691"/>
    <w:rsid w:val="00AB3A89"/>
    <w:rsid w:val="00AB5C58"/>
    <w:rsid w:val="00AB5F91"/>
    <w:rsid w:val="00AB639B"/>
    <w:rsid w:val="00AB7201"/>
    <w:rsid w:val="00AC01D9"/>
    <w:rsid w:val="00AC081F"/>
    <w:rsid w:val="00AC0BBC"/>
    <w:rsid w:val="00AC0BE3"/>
    <w:rsid w:val="00AC1100"/>
    <w:rsid w:val="00AC1DA8"/>
    <w:rsid w:val="00AC330E"/>
    <w:rsid w:val="00AC3633"/>
    <w:rsid w:val="00AC5E37"/>
    <w:rsid w:val="00AC60EF"/>
    <w:rsid w:val="00AD0DAF"/>
    <w:rsid w:val="00AD2166"/>
    <w:rsid w:val="00AD2F8E"/>
    <w:rsid w:val="00AD301B"/>
    <w:rsid w:val="00AD3884"/>
    <w:rsid w:val="00AD6800"/>
    <w:rsid w:val="00AD72D0"/>
    <w:rsid w:val="00AD73A0"/>
    <w:rsid w:val="00AE08EF"/>
    <w:rsid w:val="00AE28BC"/>
    <w:rsid w:val="00AE42E0"/>
    <w:rsid w:val="00AF04D5"/>
    <w:rsid w:val="00AF10A6"/>
    <w:rsid w:val="00AF3F1E"/>
    <w:rsid w:val="00AF403B"/>
    <w:rsid w:val="00AF4730"/>
    <w:rsid w:val="00AF543B"/>
    <w:rsid w:val="00AF6B91"/>
    <w:rsid w:val="00B00435"/>
    <w:rsid w:val="00B0103F"/>
    <w:rsid w:val="00B0329B"/>
    <w:rsid w:val="00B03671"/>
    <w:rsid w:val="00B03F7F"/>
    <w:rsid w:val="00B046A7"/>
    <w:rsid w:val="00B0487E"/>
    <w:rsid w:val="00B04CEE"/>
    <w:rsid w:val="00B05173"/>
    <w:rsid w:val="00B05F4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064"/>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83DC3"/>
    <w:rsid w:val="00B910AE"/>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119"/>
    <w:rsid w:val="00BC35CA"/>
    <w:rsid w:val="00BC41D1"/>
    <w:rsid w:val="00BC7C9C"/>
    <w:rsid w:val="00BD2E1D"/>
    <w:rsid w:val="00BD2E58"/>
    <w:rsid w:val="00BD5D05"/>
    <w:rsid w:val="00BD7D94"/>
    <w:rsid w:val="00BD7E52"/>
    <w:rsid w:val="00BE336E"/>
    <w:rsid w:val="00BE365B"/>
    <w:rsid w:val="00BF2545"/>
    <w:rsid w:val="00BF3C04"/>
    <w:rsid w:val="00BF3F9F"/>
    <w:rsid w:val="00BF412E"/>
    <w:rsid w:val="00BF41D7"/>
    <w:rsid w:val="00BF4DEB"/>
    <w:rsid w:val="00BF5762"/>
    <w:rsid w:val="00BF73C6"/>
    <w:rsid w:val="00BF754C"/>
    <w:rsid w:val="00BF7AF5"/>
    <w:rsid w:val="00C026EF"/>
    <w:rsid w:val="00C03191"/>
    <w:rsid w:val="00C032ED"/>
    <w:rsid w:val="00C06B50"/>
    <w:rsid w:val="00C07511"/>
    <w:rsid w:val="00C07CF4"/>
    <w:rsid w:val="00C10B76"/>
    <w:rsid w:val="00C10CE7"/>
    <w:rsid w:val="00C14A0D"/>
    <w:rsid w:val="00C206A7"/>
    <w:rsid w:val="00C21506"/>
    <w:rsid w:val="00C21D0F"/>
    <w:rsid w:val="00C21F7B"/>
    <w:rsid w:val="00C2295A"/>
    <w:rsid w:val="00C22A27"/>
    <w:rsid w:val="00C22BFD"/>
    <w:rsid w:val="00C23148"/>
    <w:rsid w:val="00C23A36"/>
    <w:rsid w:val="00C24DD5"/>
    <w:rsid w:val="00C26216"/>
    <w:rsid w:val="00C26F43"/>
    <w:rsid w:val="00C3632B"/>
    <w:rsid w:val="00C37A08"/>
    <w:rsid w:val="00C40024"/>
    <w:rsid w:val="00C465F9"/>
    <w:rsid w:val="00C51328"/>
    <w:rsid w:val="00C52CEF"/>
    <w:rsid w:val="00C54032"/>
    <w:rsid w:val="00C554CB"/>
    <w:rsid w:val="00C603F0"/>
    <w:rsid w:val="00C64006"/>
    <w:rsid w:val="00C6424D"/>
    <w:rsid w:val="00C667AC"/>
    <w:rsid w:val="00C67A95"/>
    <w:rsid w:val="00C67FC1"/>
    <w:rsid w:val="00C701E7"/>
    <w:rsid w:val="00C71348"/>
    <w:rsid w:val="00C71D8B"/>
    <w:rsid w:val="00C72645"/>
    <w:rsid w:val="00C728D0"/>
    <w:rsid w:val="00C738D7"/>
    <w:rsid w:val="00C75DBB"/>
    <w:rsid w:val="00C8323C"/>
    <w:rsid w:val="00C84CAE"/>
    <w:rsid w:val="00C8500A"/>
    <w:rsid w:val="00C850C5"/>
    <w:rsid w:val="00C8566E"/>
    <w:rsid w:val="00C90DCF"/>
    <w:rsid w:val="00C90EBC"/>
    <w:rsid w:val="00C91200"/>
    <w:rsid w:val="00C92B02"/>
    <w:rsid w:val="00C9604F"/>
    <w:rsid w:val="00C963AA"/>
    <w:rsid w:val="00C9669C"/>
    <w:rsid w:val="00CA11A8"/>
    <w:rsid w:val="00CA4067"/>
    <w:rsid w:val="00CA4500"/>
    <w:rsid w:val="00CA4B1E"/>
    <w:rsid w:val="00CA54B2"/>
    <w:rsid w:val="00CA5C18"/>
    <w:rsid w:val="00CA7069"/>
    <w:rsid w:val="00CA77FB"/>
    <w:rsid w:val="00CB6025"/>
    <w:rsid w:val="00CB7AEF"/>
    <w:rsid w:val="00CB7D74"/>
    <w:rsid w:val="00CC0870"/>
    <w:rsid w:val="00CC0D4F"/>
    <w:rsid w:val="00CC1BEC"/>
    <w:rsid w:val="00CC47E6"/>
    <w:rsid w:val="00CC4FF0"/>
    <w:rsid w:val="00CC56B0"/>
    <w:rsid w:val="00CC6130"/>
    <w:rsid w:val="00CC701E"/>
    <w:rsid w:val="00CD0DDC"/>
    <w:rsid w:val="00CD3486"/>
    <w:rsid w:val="00CE0437"/>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3E84"/>
    <w:rsid w:val="00D04ADD"/>
    <w:rsid w:val="00D056C3"/>
    <w:rsid w:val="00D1103B"/>
    <w:rsid w:val="00D132D9"/>
    <w:rsid w:val="00D138B6"/>
    <w:rsid w:val="00D14DDA"/>
    <w:rsid w:val="00D16A67"/>
    <w:rsid w:val="00D17FC3"/>
    <w:rsid w:val="00D213F4"/>
    <w:rsid w:val="00D21F6C"/>
    <w:rsid w:val="00D23677"/>
    <w:rsid w:val="00D24AB2"/>
    <w:rsid w:val="00D27113"/>
    <w:rsid w:val="00D275D1"/>
    <w:rsid w:val="00D322E3"/>
    <w:rsid w:val="00D32E82"/>
    <w:rsid w:val="00D3302F"/>
    <w:rsid w:val="00D3353C"/>
    <w:rsid w:val="00D37030"/>
    <w:rsid w:val="00D41324"/>
    <w:rsid w:val="00D42B34"/>
    <w:rsid w:val="00D43556"/>
    <w:rsid w:val="00D43831"/>
    <w:rsid w:val="00D475F9"/>
    <w:rsid w:val="00D5246A"/>
    <w:rsid w:val="00D538EC"/>
    <w:rsid w:val="00D56623"/>
    <w:rsid w:val="00D62718"/>
    <w:rsid w:val="00D62D63"/>
    <w:rsid w:val="00D64DE0"/>
    <w:rsid w:val="00D670E3"/>
    <w:rsid w:val="00D71871"/>
    <w:rsid w:val="00D71EDA"/>
    <w:rsid w:val="00D732AE"/>
    <w:rsid w:val="00D7493B"/>
    <w:rsid w:val="00D75580"/>
    <w:rsid w:val="00D7589F"/>
    <w:rsid w:val="00D76080"/>
    <w:rsid w:val="00D7692B"/>
    <w:rsid w:val="00D80562"/>
    <w:rsid w:val="00D809C5"/>
    <w:rsid w:val="00D80D06"/>
    <w:rsid w:val="00D849DE"/>
    <w:rsid w:val="00D849F7"/>
    <w:rsid w:val="00D86453"/>
    <w:rsid w:val="00D8654B"/>
    <w:rsid w:val="00D87F03"/>
    <w:rsid w:val="00D920CC"/>
    <w:rsid w:val="00D94374"/>
    <w:rsid w:val="00D9609E"/>
    <w:rsid w:val="00DA3416"/>
    <w:rsid w:val="00DA4132"/>
    <w:rsid w:val="00DA5718"/>
    <w:rsid w:val="00DA5A0D"/>
    <w:rsid w:val="00DA6261"/>
    <w:rsid w:val="00DA63E0"/>
    <w:rsid w:val="00DB1BDF"/>
    <w:rsid w:val="00DB5734"/>
    <w:rsid w:val="00DB5784"/>
    <w:rsid w:val="00DB6C71"/>
    <w:rsid w:val="00DC1A42"/>
    <w:rsid w:val="00DC1DD1"/>
    <w:rsid w:val="00DC5DE0"/>
    <w:rsid w:val="00DC703C"/>
    <w:rsid w:val="00DD0B83"/>
    <w:rsid w:val="00DD10FC"/>
    <w:rsid w:val="00DD2EE3"/>
    <w:rsid w:val="00DD5278"/>
    <w:rsid w:val="00DD5897"/>
    <w:rsid w:val="00DD5F66"/>
    <w:rsid w:val="00DD628C"/>
    <w:rsid w:val="00DD6AA1"/>
    <w:rsid w:val="00DE178F"/>
    <w:rsid w:val="00DE240D"/>
    <w:rsid w:val="00DE32D9"/>
    <w:rsid w:val="00DE4B3F"/>
    <w:rsid w:val="00DE6132"/>
    <w:rsid w:val="00DE6C76"/>
    <w:rsid w:val="00DE7A0E"/>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58F5"/>
    <w:rsid w:val="00E572C8"/>
    <w:rsid w:val="00E5766A"/>
    <w:rsid w:val="00E651B0"/>
    <w:rsid w:val="00E664A5"/>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97EF2"/>
    <w:rsid w:val="00E97F78"/>
    <w:rsid w:val="00EA6CD5"/>
    <w:rsid w:val="00EB263C"/>
    <w:rsid w:val="00EB5C4B"/>
    <w:rsid w:val="00EB6922"/>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2679"/>
    <w:rsid w:val="00EE3D31"/>
    <w:rsid w:val="00EE78A0"/>
    <w:rsid w:val="00EE7DA8"/>
    <w:rsid w:val="00EF12C0"/>
    <w:rsid w:val="00EF23A2"/>
    <w:rsid w:val="00EF2BD4"/>
    <w:rsid w:val="00EF4DAE"/>
    <w:rsid w:val="00EF4F84"/>
    <w:rsid w:val="00EF52A1"/>
    <w:rsid w:val="00EF52B6"/>
    <w:rsid w:val="00EF68D8"/>
    <w:rsid w:val="00EF7904"/>
    <w:rsid w:val="00F01D61"/>
    <w:rsid w:val="00F03358"/>
    <w:rsid w:val="00F0378D"/>
    <w:rsid w:val="00F03FEE"/>
    <w:rsid w:val="00F046D6"/>
    <w:rsid w:val="00F056EE"/>
    <w:rsid w:val="00F062A6"/>
    <w:rsid w:val="00F10741"/>
    <w:rsid w:val="00F1125E"/>
    <w:rsid w:val="00F11603"/>
    <w:rsid w:val="00F1218B"/>
    <w:rsid w:val="00F170B6"/>
    <w:rsid w:val="00F1739A"/>
    <w:rsid w:val="00F17488"/>
    <w:rsid w:val="00F21788"/>
    <w:rsid w:val="00F2247A"/>
    <w:rsid w:val="00F25C62"/>
    <w:rsid w:val="00F27C03"/>
    <w:rsid w:val="00F323CC"/>
    <w:rsid w:val="00F3305C"/>
    <w:rsid w:val="00F35478"/>
    <w:rsid w:val="00F36ED8"/>
    <w:rsid w:val="00F37C4C"/>
    <w:rsid w:val="00F4078A"/>
    <w:rsid w:val="00F43604"/>
    <w:rsid w:val="00F43B3B"/>
    <w:rsid w:val="00F43D93"/>
    <w:rsid w:val="00F44063"/>
    <w:rsid w:val="00F449F2"/>
    <w:rsid w:val="00F44A8C"/>
    <w:rsid w:val="00F46FFE"/>
    <w:rsid w:val="00F47533"/>
    <w:rsid w:val="00F51AED"/>
    <w:rsid w:val="00F53021"/>
    <w:rsid w:val="00F53678"/>
    <w:rsid w:val="00F54A8F"/>
    <w:rsid w:val="00F551FC"/>
    <w:rsid w:val="00F55733"/>
    <w:rsid w:val="00F56D39"/>
    <w:rsid w:val="00F57CBD"/>
    <w:rsid w:val="00F610D6"/>
    <w:rsid w:val="00F639EE"/>
    <w:rsid w:val="00F6711C"/>
    <w:rsid w:val="00F677BE"/>
    <w:rsid w:val="00F70357"/>
    <w:rsid w:val="00F725AA"/>
    <w:rsid w:val="00F746CA"/>
    <w:rsid w:val="00F76BCB"/>
    <w:rsid w:val="00F81803"/>
    <w:rsid w:val="00F81DCC"/>
    <w:rsid w:val="00F824EE"/>
    <w:rsid w:val="00F8272A"/>
    <w:rsid w:val="00F8281C"/>
    <w:rsid w:val="00F82BA2"/>
    <w:rsid w:val="00F83112"/>
    <w:rsid w:val="00F851A0"/>
    <w:rsid w:val="00F8637B"/>
    <w:rsid w:val="00F866CA"/>
    <w:rsid w:val="00F91940"/>
    <w:rsid w:val="00F93AB2"/>
    <w:rsid w:val="00F94107"/>
    <w:rsid w:val="00F96BA4"/>
    <w:rsid w:val="00F97316"/>
    <w:rsid w:val="00FA33BB"/>
    <w:rsid w:val="00FA3D22"/>
    <w:rsid w:val="00FA449E"/>
    <w:rsid w:val="00FA48BE"/>
    <w:rsid w:val="00FA5660"/>
    <w:rsid w:val="00FA6158"/>
    <w:rsid w:val="00FB085B"/>
    <w:rsid w:val="00FB1D8F"/>
    <w:rsid w:val="00FB3234"/>
    <w:rsid w:val="00FB3438"/>
    <w:rsid w:val="00FB3BDF"/>
    <w:rsid w:val="00FB5379"/>
    <w:rsid w:val="00FB62FD"/>
    <w:rsid w:val="00FB6B59"/>
    <w:rsid w:val="00FB79B3"/>
    <w:rsid w:val="00FC12DF"/>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06E6"/>
    <w:rsid w:val="00FF2306"/>
    <w:rsid w:val="00FF2469"/>
    <w:rsid w:val="00FF2AB1"/>
    <w:rsid w:val="00FF3715"/>
    <w:rsid w:val="00FF3F8A"/>
    <w:rsid w:val="00FF4C75"/>
    <w:rsid w:val="00FF6DF2"/>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C67A95"/>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paragraph" w:customStyle="1" w:styleId="Tabletext0">
    <w:name w:val="Table text"/>
    <w:basedOn w:val="Normal"/>
    <w:link w:val="TabletextChar0"/>
    <w:rsid w:val="00D03E84"/>
    <w:pPr>
      <w:spacing w:before="40" w:after="40" w:line="240" w:lineRule="auto"/>
    </w:pPr>
    <w:rPr>
      <w:sz w:val="18"/>
      <w:szCs w:val="18"/>
    </w:rPr>
  </w:style>
  <w:style w:type="character" w:customStyle="1" w:styleId="TabletextChar0">
    <w:name w:val="Table text Char"/>
    <w:link w:val="Tabletext0"/>
    <w:rsid w:val="00D03E84"/>
    <w:rPr>
      <w:sz w:val="18"/>
      <w:szCs w:val="18"/>
    </w:rPr>
  </w:style>
  <w:style w:type="character" w:customStyle="1" w:styleId="shadingkeyaspects">
    <w:name w:val="shading key aspects"/>
    <w:basedOn w:val="DefaultParagraphFont"/>
    <w:rsid w:val="00D03E84"/>
    <w:rPr>
      <w:rFonts w:asciiTheme="minorHAnsi" w:hAnsiTheme="minorHAnsi"/>
      <w:bdr w:val="none" w:sz="0" w:space="0" w:color="auto"/>
      <w:shd w:val="clear" w:color="auto" w:fill="C8DDF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C67A95"/>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paragraph" w:customStyle="1" w:styleId="Tabletext0">
    <w:name w:val="Table text"/>
    <w:basedOn w:val="Normal"/>
    <w:link w:val="TabletextChar0"/>
    <w:rsid w:val="00D03E84"/>
    <w:pPr>
      <w:spacing w:before="40" w:after="40" w:line="240" w:lineRule="auto"/>
    </w:pPr>
    <w:rPr>
      <w:sz w:val="18"/>
      <w:szCs w:val="18"/>
    </w:rPr>
  </w:style>
  <w:style w:type="character" w:customStyle="1" w:styleId="TabletextChar0">
    <w:name w:val="Table text Char"/>
    <w:link w:val="Tabletext0"/>
    <w:rsid w:val="00D03E84"/>
    <w:rPr>
      <w:sz w:val="18"/>
      <w:szCs w:val="18"/>
    </w:rPr>
  </w:style>
  <w:style w:type="character" w:customStyle="1" w:styleId="shadingkeyaspects">
    <w:name w:val="shading key aspects"/>
    <w:basedOn w:val="DefaultParagraphFont"/>
    <w:rsid w:val="00D03E84"/>
    <w:rPr>
      <w:rFonts w:asciiTheme="minorHAnsi" w:hAnsiTheme="minorHAnsi"/>
      <w:bdr w:val="none" w:sz="0" w:space="0" w:color="auto"/>
      <w:shd w:val="clear" w:color="auto" w:fill="C8DD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770516129">
      <w:bodyDiv w:val="1"/>
      <w:marLeft w:val="0"/>
      <w:marRight w:val="0"/>
      <w:marTop w:val="0"/>
      <w:marBottom w:val="0"/>
      <w:divBdr>
        <w:top w:val="none" w:sz="0" w:space="0" w:color="auto"/>
        <w:left w:val="none" w:sz="0" w:space="0" w:color="auto"/>
        <w:bottom w:val="none" w:sz="0" w:space="0" w:color="auto"/>
        <w:right w:val="none" w:sz="0" w:space="0" w:color="auto"/>
      </w:divBdr>
      <w:divsChild>
        <w:div w:id="385837101">
          <w:marLeft w:val="0"/>
          <w:marRight w:val="0"/>
          <w:marTop w:val="0"/>
          <w:marBottom w:val="0"/>
          <w:divBdr>
            <w:top w:val="none" w:sz="0" w:space="0" w:color="auto"/>
            <w:left w:val="none" w:sz="0" w:space="0" w:color="auto"/>
            <w:bottom w:val="none" w:sz="0" w:space="0" w:color="auto"/>
            <w:right w:val="none" w:sz="0" w:space="0" w:color="auto"/>
          </w:divBdr>
          <w:divsChild>
            <w:div w:id="1176765684">
              <w:marLeft w:val="0"/>
              <w:marRight w:val="0"/>
              <w:marTop w:val="0"/>
              <w:marBottom w:val="0"/>
              <w:divBdr>
                <w:top w:val="none" w:sz="0" w:space="0" w:color="auto"/>
                <w:left w:val="none" w:sz="0" w:space="0" w:color="auto"/>
                <w:bottom w:val="none" w:sz="0" w:space="0" w:color="auto"/>
                <w:right w:val="none" w:sz="0" w:space="0" w:color="auto"/>
              </w:divBdr>
              <w:divsChild>
                <w:div w:id="732312308">
                  <w:marLeft w:val="0"/>
                  <w:marRight w:val="0"/>
                  <w:marTop w:val="0"/>
                  <w:marBottom w:val="0"/>
                  <w:divBdr>
                    <w:top w:val="none" w:sz="0" w:space="0" w:color="auto"/>
                    <w:left w:val="none" w:sz="0" w:space="0" w:color="auto"/>
                    <w:bottom w:val="none" w:sz="0" w:space="0" w:color="auto"/>
                    <w:right w:val="none" w:sz="0" w:space="0" w:color="auto"/>
                  </w:divBdr>
                  <w:divsChild>
                    <w:div w:id="577787668">
                      <w:marLeft w:val="0"/>
                      <w:marRight w:val="0"/>
                      <w:marTop w:val="0"/>
                      <w:marBottom w:val="0"/>
                      <w:divBdr>
                        <w:top w:val="none" w:sz="0" w:space="0" w:color="auto"/>
                        <w:left w:val="none" w:sz="0" w:space="0" w:color="auto"/>
                        <w:bottom w:val="none" w:sz="0" w:space="0" w:color="auto"/>
                        <w:right w:val="none" w:sz="0" w:space="0" w:color="auto"/>
                      </w:divBdr>
                      <w:divsChild>
                        <w:div w:id="1855609046">
                          <w:marLeft w:val="0"/>
                          <w:marRight w:val="0"/>
                          <w:marTop w:val="0"/>
                          <w:marBottom w:val="0"/>
                          <w:divBdr>
                            <w:top w:val="none" w:sz="0" w:space="0" w:color="auto"/>
                            <w:left w:val="none" w:sz="0" w:space="0" w:color="auto"/>
                            <w:bottom w:val="none" w:sz="0" w:space="0" w:color="auto"/>
                            <w:right w:val="none" w:sz="0" w:space="0" w:color="auto"/>
                          </w:divBdr>
                          <w:divsChild>
                            <w:div w:id="873736531">
                              <w:marLeft w:val="0"/>
                              <w:marRight w:val="0"/>
                              <w:marTop w:val="0"/>
                              <w:marBottom w:val="0"/>
                              <w:divBdr>
                                <w:top w:val="none" w:sz="0" w:space="0" w:color="auto"/>
                                <w:left w:val="none" w:sz="0" w:space="0" w:color="auto"/>
                                <w:bottom w:val="none" w:sz="0" w:space="0" w:color="auto"/>
                                <w:right w:val="none" w:sz="0" w:space="0" w:color="auto"/>
                              </w:divBdr>
                              <w:divsChild>
                                <w:div w:id="1506820652">
                                  <w:marLeft w:val="0"/>
                                  <w:marRight w:val="0"/>
                                  <w:marTop w:val="0"/>
                                  <w:marBottom w:val="0"/>
                                  <w:divBdr>
                                    <w:top w:val="none" w:sz="0" w:space="0" w:color="auto"/>
                                    <w:left w:val="none" w:sz="0" w:space="0" w:color="auto"/>
                                    <w:bottom w:val="none" w:sz="0" w:space="0" w:color="auto"/>
                                    <w:right w:val="none" w:sz="0" w:space="0" w:color="auto"/>
                                  </w:divBdr>
                                  <w:divsChild>
                                    <w:div w:id="336158555">
                                      <w:marLeft w:val="0"/>
                                      <w:marRight w:val="0"/>
                                      <w:marTop w:val="0"/>
                                      <w:marBottom w:val="0"/>
                                      <w:divBdr>
                                        <w:top w:val="none" w:sz="0" w:space="0" w:color="auto"/>
                                        <w:left w:val="none" w:sz="0" w:space="0" w:color="auto"/>
                                        <w:bottom w:val="none" w:sz="0" w:space="0" w:color="auto"/>
                                        <w:right w:val="none" w:sz="0" w:space="0" w:color="auto"/>
                                      </w:divBdr>
                                      <w:divsChild>
                                        <w:div w:id="108358180">
                                          <w:marLeft w:val="0"/>
                                          <w:marRight w:val="0"/>
                                          <w:marTop w:val="150"/>
                                          <w:marBottom w:val="0"/>
                                          <w:divBdr>
                                            <w:top w:val="none" w:sz="0" w:space="0" w:color="auto"/>
                                            <w:left w:val="none" w:sz="0" w:space="0" w:color="auto"/>
                                            <w:bottom w:val="none" w:sz="0" w:space="0" w:color="auto"/>
                                            <w:right w:val="none" w:sz="0" w:space="0" w:color="auto"/>
                                          </w:divBdr>
                                          <w:divsChild>
                                            <w:div w:id="1193498910">
                                              <w:marLeft w:val="0"/>
                                              <w:marRight w:val="0"/>
                                              <w:marTop w:val="0"/>
                                              <w:marBottom w:val="0"/>
                                              <w:divBdr>
                                                <w:top w:val="none" w:sz="0" w:space="0" w:color="auto"/>
                                                <w:left w:val="none" w:sz="0" w:space="0" w:color="auto"/>
                                                <w:bottom w:val="none" w:sz="0" w:space="0" w:color="auto"/>
                                                <w:right w:val="none" w:sz="0" w:space="0" w:color="auto"/>
                                              </w:divBdr>
                                              <w:divsChild>
                                                <w:div w:id="1277907999">
                                                  <w:marLeft w:val="0"/>
                                                  <w:marRight w:val="0"/>
                                                  <w:marTop w:val="0"/>
                                                  <w:marBottom w:val="0"/>
                                                  <w:divBdr>
                                                    <w:top w:val="none" w:sz="0" w:space="0" w:color="auto"/>
                                                    <w:left w:val="none" w:sz="0" w:space="0" w:color="auto"/>
                                                    <w:bottom w:val="none" w:sz="0" w:space="0" w:color="auto"/>
                                                    <w:right w:val="none" w:sz="0" w:space="0" w:color="auto"/>
                                                  </w:divBdr>
                                                  <w:divsChild>
                                                    <w:div w:id="186097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qcaa.qld.edu.au/downloads/p_10/ac_geog_yr10_se.pdf%20" TargetMode="External"/><Relationship Id="rId26" Type="http://schemas.openxmlformats.org/officeDocument/2006/relationships/hyperlink" Target="http://www.australiancurriculum.edu.au/glossary/popup?a=SSCHGE&amp;t=Development" TargetMode="External"/><Relationship Id="rId39" Type="http://schemas.openxmlformats.org/officeDocument/2006/relationships/hyperlink" Target="http://www.australiancurriculum.edu.au/curriculum/contentdescription/ACHGS077" TargetMode="External"/><Relationship Id="rId21" Type="http://schemas.openxmlformats.org/officeDocument/2006/relationships/hyperlink" Target="http://www.australiancurriculum.edu.au/glossary/popup?a=SSCHGE&amp;t=Development" TargetMode="External"/><Relationship Id="rId34" Type="http://schemas.openxmlformats.org/officeDocument/2006/relationships/hyperlink" Target="http://www.australiancurriculum.edu.au/glossary/popup?a=SSCHGE&amp;t=Spatial+technologies" TargetMode="External"/><Relationship Id="rId42" Type="http://schemas.openxmlformats.org/officeDocument/2006/relationships/image" Target="media/image2.png"/><Relationship Id="rId47" Type="http://schemas.openxmlformats.org/officeDocument/2006/relationships/image" Target="media/image7.png"/><Relationship Id="rId50" Type="http://schemas.openxmlformats.org/officeDocument/2006/relationships/image" Target="media/image10.png"/><Relationship Id="rId55" Type="http://schemas.openxmlformats.org/officeDocument/2006/relationships/image" Target="media/image11.png"/><Relationship Id="rId63" Type="http://schemas.openxmlformats.org/officeDocument/2006/relationships/hyperlink" Target="http://www.australiancurriculum.edu.au/glossary/popup?a=SSCHGE&amp;t=Space" TargetMode="External"/><Relationship Id="rId68" Type="http://schemas.openxmlformats.org/officeDocument/2006/relationships/hyperlink" Target="http://www.australiancurriculum.edu.au/glossary/popup?a=SSCHGE&amp;t=Data" TargetMode="External"/><Relationship Id="rId76" Type="http://schemas.openxmlformats.org/officeDocument/2006/relationships/hyperlink" Target="http://www.qcaa.qld.edu.au/downloads/p_10/ac_geog_yr10_unit_overview.docx" TargetMode="External"/><Relationship Id="rId84" Type="http://schemas.openxmlformats.org/officeDocument/2006/relationships/hyperlink" Target="http://www.un.org/millenniumgoals/reports.shtml" TargetMode="External"/><Relationship Id="rId89"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hyperlink" Target="http://www.australiancurriculum.edu.au/glossary/popup?a=SSCHGE&amp;t=Data" TargetMode="External"/><Relationship Id="rId2" Type="http://schemas.openxmlformats.org/officeDocument/2006/relationships/customXml" Target="../customXml/item2.xml"/><Relationship Id="rId16" Type="http://schemas.openxmlformats.org/officeDocument/2006/relationships/hyperlink" Target="http://www.australiancurriculum.edu.au/Home/CurriculumHistory" TargetMode="External"/><Relationship Id="rId29" Type="http://schemas.openxmlformats.org/officeDocument/2006/relationships/hyperlink" Target="http://www.australiancurriculum.edu.au/curriculum/contentdescription/ACHGK078" TargetMode="External"/><Relationship Id="rId11" Type="http://schemas.openxmlformats.org/officeDocument/2006/relationships/webSettings" Target="webSettings.xml"/><Relationship Id="rId24" Type="http://schemas.openxmlformats.org/officeDocument/2006/relationships/hyperlink" Target="http://www.australiancurriculum.edu.au/glossary/popup?a=SSCHGE&amp;t=Human+wellbeing" TargetMode="External"/><Relationship Id="rId32" Type="http://schemas.openxmlformats.org/officeDocument/2006/relationships/hyperlink" Target="http://www.australiancurriculum.edu.au/glossary/popup?a=SSCHGE&amp;t=Data" TargetMode="External"/><Relationship Id="rId37" Type="http://schemas.openxmlformats.org/officeDocument/2006/relationships/hyperlink" Target="http://www.australiancurriculum.edu.au/curriculum/contentdescription/ACHGS076" TargetMode="External"/><Relationship Id="rId40" Type="http://schemas.openxmlformats.org/officeDocument/2006/relationships/hyperlink" Target="http://www.australiancurriculum.edu.au/curriculum/contentdescription/ACHGS079" TargetMode="External"/><Relationship Id="rId45" Type="http://schemas.openxmlformats.org/officeDocument/2006/relationships/image" Target="media/image5.png"/><Relationship Id="rId58" Type="http://schemas.openxmlformats.org/officeDocument/2006/relationships/image" Target="media/image14.png"/><Relationship Id="rId66" Type="http://schemas.openxmlformats.org/officeDocument/2006/relationships/hyperlink" Target="http://www.australiancurriculum.edu.au/glossary/popup?a=SSCHGE&amp;t=Space" TargetMode="External"/><Relationship Id="rId74" Type="http://schemas.openxmlformats.org/officeDocument/2006/relationships/hyperlink" Target="http://www.australiancurriculum.edu.au/glossary/popup?a=SSCHGE&amp;t=Data" TargetMode="External"/><Relationship Id="rId79" Type="http://schemas.openxmlformats.org/officeDocument/2006/relationships/hyperlink" Target="http://www.curriculum.edu.au/verve/_resources/National_Declaration_on_the_Educational_Goals_for_Young_Australians.pdf" TargetMode="External"/><Relationship Id="rId87" Type="http://schemas.openxmlformats.org/officeDocument/2006/relationships/hyperlink" Target="http://www.qcaa.qld.edu.au/downloads/p_10/as_feedback_provide.docx" TargetMode="External"/><Relationship Id="rId5" Type="http://schemas.openxmlformats.org/officeDocument/2006/relationships/customXml" Target="../customXml/item5.xml"/><Relationship Id="rId61" Type="http://schemas.openxmlformats.org/officeDocument/2006/relationships/hyperlink" Target="http://www.australiancurriculum.edu.au/glossary/popup?a=SSCHGE&amp;t=Characteristics+of+places" TargetMode="External"/><Relationship Id="rId82" Type="http://schemas.openxmlformats.org/officeDocument/2006/relationships/hyperlink" Target="http://www.unicef.org/mdg/" TargetMode="External"/><Relationship Id="rId90" Type="http://schemas.openxmlformats.org/officeDocument/2006/relationships/glossaryDocument" Target="glossary/document.xml"/><Relationship Id="rId19" Type="http://schemas.openxmlformats.org/officeDocument/2006/relationships/hyperlink" Target="http://www.qcaa.qld.edu.au/downloads/p_10/ac_geog_yr10_unit_overview.docx%20"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australiancurriculum.edu.au/curriculum/contentdescription/ACHGK076" TargetMode="External"/><Relationship Id="rId27" Type="http://schemas.openxmlformats.org/officeDocument/2006/relationships/hyperlink" Target="http://www.australiancurriculum.edu.au/glossary/popup?a=SSCHGE&amp;t=Human+wellbeing" TargetMode="External"/><Relationship Id="rId30" Type="http://schemas.openxmlformats.org/officeDocument/2006/relationships/hyperlink" Target="http://www.australiancurriculum.edu.au/glossary/popup?a=SSCHGE&amp;t=Human+wellbeing" TargetMode="External"/><Relationship Id="rId35" Type="http://schemas.openxmlformats.org/officeDocument/2006/relationships/hyperlink" Target="http://www.australiancurriculum.edu.au/glossary/popup?a=SSCHGE&amp;t=Trends" TargetMode="External"/><Relationship Id="rId43" Type="http://schemas.openxmlformats.org/officeDocument/2006/relationships/image" Target="media/image3.png"/><Relationship Id="rId48" Type="http://schemas.openxmlformats.org/officeDocument/2006/relationships/image" Target="media/image8.png"/><Relationship Id="rId56" Type="http://schemas.openxmlformats.org/officeDocument/2006/relationships/image" Target="media/image12.png"/><Relationship Id="rId64" Type="http://schemas.openxmlformats.org/officeDocument/2006/relationships/hyperlink" Target="http://www.australiancurriculum.edu.au/glossary/popup?a=SSCHGE&amp;t=Change" TargetMode="External"/><Relationship Id="rId69" Type="http://schemas.openxmlformats.org/officeDocument/2006/relationships/hyperlink" Target="http://www.australiancurriculum.edu.au/glossary/popup?a=SSCHGE&amp;t=Data" TargetMode="External"/><Relationship Id="rId77" Type="http://schemas.openxmlformats.org/officeDocument/2006/relationships/hyperlink" Target="http://www.qcaa.qld.edu.au/10188.html" TargetMode="External"/><Relationship Id="rId8" Type="http://schemas.openxmlformats.org/officeDocument/2006/relationships/styles" Target="styles.xml"/><Relationship Id="rId72" Type="http://schemas.openxmlformats.org/officeDocument/2006/relationships/hyperlink" Target="http://www.australiancurriculum.edu.au/glossary/popup?a=SSCHGE&amp;t=Trends" TargetMode="External"/><Relationship Id="rId80" Type="http://schemas.openxmlformats.org/officeDocument/2006/relationships/hyperlink" Target="http://www.ag.gov.au" TargetMode="External"/><Relationship Id="rId85" Type="http://schemas.openxmlformats.org/officeDocument/2006/relationships/hyperlink" Target="http://www.qcaa.qld.edu.au/download/p_10/ac_geog_yr10_se.pdf"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curriculum/contentdescription/ACHGK077" TargetMode="External"/><Relationship Id="rId33" Type="http://schemas.openxmlformats.org/officeDocument/2006/relationships/hyperlink" Target="http://www.australiancurriculum.edu.au/glossary/popup?a=SSCHGE&amp;t=Quantitative+methods" TargetMode="External"/><Relationship Id="rId38" Type="http://schemas.openxmlformats.org/officeDocument/2006/relationships/hyperlink" Target="http://www.australiancurriculum.edu.au/glossary/popup?a=SSCHGE&amp;t=Data" TargetMode="External"/><Relationship Id="rId46" Type="http://schemas.openxmlformats.org/officeDocument/2006/relationships/image" Target="media/image6.png"/><Relationship Id="rId59" Type="http://schemas.openxmlformats.org/officeDocument/2006/relationships/hyperlink" Target="http://www.australiancurriculum.edu.au/glossary/popup?a=SSCHGE&amp;t=Geographical+processes" TargetMode="External"/><Relationship Id="rId67" Type="http://schemas.openxmlformats.org/officeDocument/2006/relationships/hyperlink" Target="http://www.australiancurriculum.edu.au/glossary/popup?a=SSCHGE&amp;t=Secondary+sources" TargetMode="External"/><Relationship Id="rId20" Type="http://schemas.openxmlformats.org/officeDocument/2006/relationships/hyperlink" Target="http://www.australiancurriculum.edu.au/glossary/popup?a=SSCHGE&amp;t=Human+wellbeing" TargetMode="External"/><Relationship Id="rId41" Type="http://schemas.openxmlformats.org/officeDocument/2006/relationships/hyperlink" Target="http://www.qcaa.qld.edu.au/yr10-geography-resources.html" TargetMode="External"/><Relationship Id="rId62" Type="http://schemas.openxmlformats.org/officeDocument/2006/relationships/hyperlink" Target="http://www.australiancurriculum.edu.au/glossary/popup?a=SSCHGE&amp;t=Characteristics+of+places" TargetMode="External"/><Relationship Id="rId70" Type="http://schemas.openxmlformats.org/officeDocument/2006/relationships/hyperlink" Target="http://www.australiancurriculum.edu.au/glossary/popup?a=SSCHGE&amp;t=Scale" TargetMode="External"/><Relationship Id="rId75" Type="http://schemas.openxmlformats.org/officeDocument/2006/relationships/hyperlink" Target="http://www.australiancurriculum.edu.au" TargetMode="External"/><Relationship Id="rId83" Type="http://schemas.openxmlformats.org/officeDocument/2006/relationships/hyperlink" Target="http://www.trickleup.org/poverty/extreme-poverty.cfm" TargetMode="External"/><Relationship Id="rId88" Type="http://schemas.openxmlformats.org/officeDocument/2006/relationships/footer" Target="footer3.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www.australiancurriculum.edu.au/glossary/popup?a=SSCHGE&amp;t=Spatial+variations" TargetMode="External"/><Relationship Id="rId28" Type="http://schemas.openxmlformats.org/officeDocument/2006/relationships/hyperlink" Target="http://www.australiancurriculum.edu.au/glossary/popup?a=SSCHGE&amp;t=Region" TargetMode="External"/><Relationship Id="rId36" Type="http://schemas.openxmlformats.org/officeDocument/2006/relationships/hyperlink" Target="http://www.australiancurriculum.edu.au/glossary/popup?a=SSCHGE&amp;t=Anomalies" TargetMode="External"/><Relationship Id="rId49" Type="http://schemas.openxmlformats.org/officeDocument/2006/relationships/image" Target="media/image9.png"/><Relationship Id="rId57" Type="http://schemas.openxmlformats.org/officeDocument/2006/relationships/image" Target="media/image13.png"/><Relationship Id="rId10" Type="http://schemas.openxmlformats.org/officeDocument/2006/relationships/settings" Target="settings.xml"/><Relationship Id="rId31" Type="http://schemas.openxmlformats.org/officeDocument/2006/relationships/hyperlink" Target="http://www.australiancurriculum.edu.au/curriculum/contentdescription/ACHGK081" TargetMode="External"/><Relationship Id="rId44" Type="http://schemas.openxmlformats.org/officeDocument/2006/relationships/image" Target="media/image4.png"/><Relationship Id="rId60" Type="http://schemas.openxmlformats.org/officeDocument/2006/relationships/hyperlink" Target="http://www.australiancurriculum.edu.au/glossary/popup?a=SSCHGE&amp;t=Change" TargetMode="External"/><Relationship Id="rId65" Type="http://schemas.openxmlformats.org/officeDocument/2006/relationships/hyperlink" Target="http://www.australiancurriculum.edu.au/glossary/popup?a=SSCHGE&amp;t=Spatial+variations" TargetMode="External"/><Relationship Id="rId73" Type="http://schemas.openxmlformats.org/officeDocument/2006/relationships/hyperlink" Target="http://www.australiancurriculum.edu.au/glossary/popup?a=SSCHGE&amp;t=Anomalies" TargetMode="External"/><Relationship Id="rId78" Type="http://schemas.openxmlformats.org/officeDocument/2006/relationships/hyperlink" Target="http://www.australiancurriculum.edu.au/StudentDiversity/Student-diversity-advice" TargetMode="External"/><Relationship Id="rId81" Type="http://schemas.openxmlformats.org/officeDocument/2006/relationships/hyperlink" Target="http://www.unido.org/" TargetMode="External"/><Relationship Id="rId86" Type="http://schemas.openxmlformats.org/officeDocument/2006/relationships/hyperlink" Target="http://www.qcaa.qld.edu.au/downloads/p_10/as_feedback_about.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Year%2010\Year%209\ac_assmt_sum_3-10_tg.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E251A7577C9433891EFAEFF69AB3F3E"/>
        <w:category>
          <w:name w:val="General"/>
          <w:gallery w:val="placeholder"/>
        </w:category>
        <w:types>
          <w:type w:val="bbPlcHdr"/>
        </w:types>
        <w:behaviors>
          <w:behavior w:val="content"/>
        </w:behaviors>
        <w:guid w:val="{F2464006-57E8-4719-84F9-B54FEBC66E07}"/>
      </w:docPartPr>
      <w:docPartBody>
        <w:p w:rsidR="009F5E3B" w:rsidRDefault="009F5E3B">
          <w:pPr>
            <w:pStyle w:val="4E251A7577C9433891EFAEFF69AB3F3E"/>
          </w:pPr>
          <w:r w:rsidRPr="000A1DDF">
            <w:rPr>
              <w:shd w:val="clear" w:color="auto" w:fill="F79646" w:themeFill="accent6"/>
            </w:rPr>
            <w:t>[XX]</w:t>
          </w:r>
        </w:p>
      </w:docPartBody>
    </w:docPart>
    <w:docPart>
      <w:docPartPr>
        <w:name w:val="D6033DF64B3E479E8F4B0D6CADF9AFE6"/>
        <w:category>
          <w:name w:val="General"/>
          <w:gallery w:val="placeholder"/>
        </w:category>
        <w:types>
          <w:type w:val="bbPlcHdr"/>
        </w:types>
        <w:behaviors>
          <w:behavior w:val="content"/>
        </w:behaviors>
        <w:guid w:val="{0888194F-A0EE-4295-B160-58028EDBCC94}"/>
      </w:docPartPr>
      <w:docPartBody>
        <w:p w:rsidR="009F5E3B" w:rsidRDefault="009F5E3B">
          <w:pPr>
            <w:pStyle w:val="D6033DF64B3E479E8F4B0D6CADF9AFE6"/>
          </w:pPr>
          <w:r w:rsidRPr="000A1DDF">
            <w:rPr>
              <w:shd w:val="clear" w:color="auto" w:fill="F79646" w:themeFill="accent6"/>
            </w:rPr>
            <w:t>[Subject]</w:t>
          </w:r>
        </w:p>
      </w:docPartBody>
    </w:docPart>
    <w:docPart>
      <w:docPartPr>
        <w:name w:val="94649F8AA0D54B718BC8653D1B4959BD"/>
        <w:category>
          <w:name w:val="General"/>
          <w:gallery w:val="placeholder"/>
        </w:category>
        <w:types>
          <w:type w:val="bbPlcHdr"/>
        </w:types>
        <w:behaviors>
          <w:behavior w:val="content"/>
        </w:behaviors>
        <w:guid w:val="{FBA5980B-0FE0-46F6-91B1-1C811BBF55C4}"/>
      </w:docPartPr>
      <w:docPartBody>
        <w:p w:rsidR="009F5E3B" w:rsidRDefault="009F5E3B">
          <w:pPr>
            <w:pStyle w:val="94649F8AA0D54B718BC8653D1B4959BD"/>
          </w:pPr>
          <w:r>
            <w:t>Teacher guidelines</w:t>
          </w:r>
        </w:p>
      </w:docPartBody>
    </w:docPart>
    <w:docPart>
      <w:docPartPr>
        <w:name w:val="92408A1E9DF24794A9BAEB04A345791D"/>
        <w:category>
          <w:name w:val="General"/>
          <w:gallery w:val="placeholder"/>
        </w:category>
        <w:types>
          <w:type w:val="bbPlcHdr"/>
        </w:types>
        <w:behaviors>
          <w:behavior w:val="content"/>
        </w:behaviors>
        <w:guid w:val="{2685F567-9E2F-4CED-9FE8-267D4C3408E7}"/>
      </w:docPartPr>
      <w:docPartBody>
        <w:p w:rsidR="009F5E3B" w:rsidRDefault="009F5E3B">
          <w:pPr>
            <w:pStyle w:val="92408A1E9DF24794A9BAEB04A345791D"/>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C17DCF0BDAF14A6082EF2E39F17E06B4"/>
        <w:category>
          <w:name w:val="General"/>
          <w:gallery w:val="placeholder"/>
        </w:category>
        <w:types>
          <w:type w:val="bbPlcHdr"/>
        </w:types>
        <w:behaviors>
          <w:behavior w:val="content"/>
        </w:behaviors>
        <w:guid w:val="{928613C6-EF00-4124-B5CC-4F168C0238CF}"/>
      </w:docPartPr>
      <w:docPartBody>
        <w:p w:rsidR="009F5E3B" w:rsidRDefault="009F5E3B">
          <w:pPr>
            <w:pStyle w:val="C17DCF0BDAF14A6082EF2E39F17E06B4"/>
          </w:pPr>
          <w:r w:rsidRPr="000A1DDF">
            <w:rPr>
              <w:shd w:val="clear" w:color="auto" w:fill="F79646" w:themeFill="accent6"/>
            </w:rPr>
            <w:t>[XX]</w:t>
          </w:r>
        </w:p>
      </w:docPartBody>
    </w:docPart>
    <w:docPart>
      <w:docPartPr>
        <w:name w:val="4F2F5C8597E042BF9EDB2A52AD1CDF0B"/>
        <w:category>
          <w:name w:val="General"/>
          <w:gallery w:val="placeholder"/>
        </w:category>
        <w:types>
          <w:type w:val="bbPlcHdr"/>
        </w:types>
        <w:behaviors>
          <w:behavior w:val="content"/>
        </w:behaviors>
        <w:guid w:val="{9955EAB7-ED8F-4765-B2F3-2C4240B1FE05}"/>
      </w:docPartPr>
      <w:docPartBody>
        <w:p w:rsidR="009F5E3B" w:rsidRDefault="009F5E3B">
          <w:pPr>
            <w:pStyle w:val="4F2F5C8597E042BF9EDB2A52AD1CDF0B"/>
          </w:pPr>
          <w:r w:rsidRPr="000A1DDF">
            <w:rPr>
              <w:shd w:val="clear" w:color="auto" w:fill="F79646" w:themeFill="accent6"/>
            </w:rPr>
            <w:t>[Subject]</w:t>
          </w:r>
        </w:p>
      </w:docPartBody>
    </w:docPart>
    <w:docPart>
      <w:docPartPr>
        <w:name w:val="6B95A4388D80440BBEF67D64D61A4C03"/>
        <w:category>
          <w:name w:val="General"/>
          <w:gallery w:val="placeholder"/>
        </w:category>
        <w:types>
          <w:type w:val="bbPlcHdr"/>
        </w:types>
        <w:behaviors>
          <w:behavior w:val="content"/>
        </w:behaviors>
        <w:guid w:val="{AEA024A2-3658-4A70-B460-E4A59EC909A5}"/>
      </w:docPartPr>
      <w:docPartBody>
        <w:p w:rsidR="009F5E3B" w:rsidRDefault="009F5E3B">
          <w:pPr>
            <w:pStyle w:val="6B95A4388D80440BBEF67D64D61A4C03"/>
          </w:pPr>
          <w:r w:rsidRPr="000A1DDF">
            <w:rPr>
              <w:shd w:val="clear" w:color="auto" w:fill="F79646" w:themeFill="accent6"/>
            </w:rPr>
            <w:t>[XX]</w:t>
          </w:r>
        </w:p>
      </w:docPartBody>
    </w:docPart>
    <w:docPart>
      <w:docPartPr>
        <w:name w:val="0084D738F29D44F9943767D2CFD937BE"/>
        <w:category>
          <w:name w:val="General"/>
          <w:gallery w:val="placeholder"/>
        </w:category>
        <w:types>
          <w:type w:val="bbPlcHdr"/>
        </w:types>
        <w:behaviors>
          <w:behavior w:val="content"/>
        </w:behaviors>
        <w:guid w:val="{3F54CD69-DF37-4356-B910-96766E53C09B}"/>
      </w:docPartPr>
      <w:docPartBody>
        <w:p w:rsidR="009F5E3B" w:rsidRDefault="009F5E3B">
          <w:pPr>
            <w:pStyle w:val="0084D738F29D44F9943767D2CFD937BE"/>
          </w:pPr>
          <w:r w:rsidRPr="000A1DDF">
            <w:rPr>
              <w:shd w:val="clear" w:color="auto" w:fill="F79646" w:themeFill="accent6"/>
            </w:rPr>
            <w:t>[Subject]</w:t>
          </w:r>
        </w:p>
      </w:docPartBody>
    </w:docPart>
    <w:docPart>
      <w:docPartPr>
        <w:name w:val="6267CAA5AA4F48488D852FF5787DD70B"/>
        <w:category>
          <w:name w:val="General"/>
          <w:gallery w:val="placeholder"/>
        </w:category>
        <w:types>
          <w:type w:val="bbPlcHdr"/>
        </w:types>
        <w:behaviors>
          <w:behavior w:val="content"/>
        </w:behaviors>
        <w:guid w:val="{0D15EA54-B513-4129-A326-78461BE91C54}"/>
      </w:docPartPr>
      <w:docPartBody>
        <w:p w:rsidR="009F5E3B" w:rsidRDefault="009F5E3B">
          <w:pPr>
            <w:pStyle w:val="6267CAA5AA4F48488D852FF5787DD70B"/>
          </w:pPr>
          <w:r w:rsidRPr="008643BC">
            <w:rPr>
              <w:i/>
              <w:shd w:val="clear" w:color="auto" w:fill="F79646" w:themeFill="accent6"/>
            </w:rPr>
            <w:t>[XX]</w:t>
          </w:r>
        </w:p>
      </w:docPartBody>
    </w:docPart>
    <w:docPart>
      <w:docPartPr>
        <w:name w:val="5025F2BDD63F454A9E85B573D5E66FA2"/>
        <w:category>
          <w:name w:val="General"/>
          <w:gallery w:val="placeholder"/>
        </w:category>
        <w:types>
          <w:type w:val="bbPlcHdr"/>
        </w:types>
        <w:behaviors>
          <w:behavior w:val="content"/>
        </w:behaviors>
        <w:guid w:val="{E74FEF96-0BF1-44EE-9B12-119E2BCBAECA}"/>
      </w:docPartPr>
      <w:docPartBody>
        <w:p w:rsidR="009F5E3B" w:rsidRDefault="009F5E3B">
          <w:pPr>
            <w:pStyle w:val="5025F2BDD63F454A9E85B573D5E66FA2"/>
          </w:pPr>
          <w:r w:rsidRPr="005764CF">
            <w:rPr>
              <w:i/>
              <w:shd w:val="clear" w:color="auto" w:fill="F79646" w:themeFill="accent6"/>
            </w:rPr>
            <w:t>[Subject]</w:t>
          </w:r>
        </w:p>
      </w:docPartBody>
    </w:docPart>
    <w:docPart>
      <w:docPartPr>
        <w:name w:val="E87F7B7AEA35448EAF98430E43B9118A"/>
        <w:category>
          <w:name w:val="General"/>
          <w:gallery w:val="placeholder"/>
        </w:category>
        <w:types>
          <w:type w:val="bbPlcHdr"/>
        </w:types>
        <w:behaviors>
          <w:behavior w:val="content"/>
        </w:behaviors>
        <w:guid w:val="{F910AB81-0636-443D-9A43-86BCBFCED08E}"/>
      </w:docPartPr>
      <w:docPartBody>
        <w:p w:rsidR="009F5E3B" w:rsidRDefault="009F5E3B">
          <w:pPr>
            <w:pStyle w:val="E87F7B7AEA35448EAF98430E43B9118A"/>
          </w:pPr>
          <w:r w:rsidRPr="003A39C2">
            <w:rPr>
              <w:shd w:val="clear" w:color="auto" w:fill="F79646" w:themeFill="accent6"/>
            </w:rPr>
            <w:t>[Name]</w:t>
          </w:r>
        </w:p>
      </w:docPartBody>
    </w:docPart>
    <w:docPart>
      <w:docPartPr>
        <w:name w:val="8E198334404743C8B70FD897358D353B"/>
        <w:category>
          <w:name w:val="General"/>
          <w:gallery w:val="placeholder"/>
        </w:category>
        <w:types>
          <w:type w:val="bbPlcHdr"/>
        </w:types>
        <w:behaviors>
          <w:behavior w:val="content"/>
        </w:behaviors>
        <w:guid w:val="{C4B1F970-E115-4431-8E57-838AD7D06AE5}"/>
      </w:docPartPr>
      <w:docPartBody>
        <w:p w:rsidR="009F5E3B" w:rsidRDefault="009F5E3B">
          <w:pPr>
            <w:pStyle w:val="8E198334404743C8B70FD897358D353B"/>
          </w:pPr>
          <w:r w:rsidRPr="003A39C2">
            <w:rPr>
              <w:shd w:val="clear" w:color="auto" w:fill="F79646" w:themeFill="accent6"/>
            </w:rPr>
            <w:t>[Name]</w:t>
          </w:r>
        </w:p>
      </w:docPartBody>
    </w:docPart>
    <w:docPart>
      <w:docPartPr>
        <w:name w:val="F64AEEC23F55450C8E055CF35F7AC59F"/>
        <w:category>
          <w:name w:val="General"/>
          <w:gallery w:val="placeholder"/>
        </w:category>
        <w:types>
          <w:type w:val="bbPlcHdr"/>
        </w:types>
        <w:behaviors>
          <w:behavior w:val="content"/>
        </w:behaviors>
        <w:guid w:val="{3237E642-AA42-4E61-A609-47C2D84728B5}"/>
      </w:docPartPr>
      <w:docPartBody>
        <w:p w:rsidR="009F5E3B" w:rsidRDefault="009F5E3B">
          <w:pPr>
            <w:pStyle w:val="F64AEEC23F55450C8E055CF35F7AC59F"/>
          </w:pPr>
          <w:r w:rsidRPr="000A1DDF">
            <w:rPr>
              <w:shd w:val="clear" w:color="auto" w:fill="F79646" w:themeFill="accent6"/>
            </w:rPr>
            <w:t>[Subject]</w:t>
          </w:r>
        </w:p>
      </w:docPartBody>
    </w:docPart>
    <w:docPart>
      <w:docPartPr>
        <w:name w:val="40C00942060746969F71CD14CA0C094D"/>
        <w:category>
          <w:name w:val="General"/>
          <w:gallery w:val="placeholder"/>
        </w:category>
        <w:types>
          <w:type w:val="bbPlcHdr"/>
        </w:types>
        <w:behaviors>
          <w:behavior w:val="content"/>
        </w:behaviors>
        <w:guid w:val="{3CC17553-42A1-4290-8978-72DBA26ECC84}"/>
      </w:docPartPr>
      <w:docPartBody>
        <w:p w:rsidR="009F5E3B" w:rsidRDefault="009F5E3B">
          <w:pPr>
            <w:pStyle w:val="40C00942060746969F71CD14CA0C094D"/>
          </w:pPr>
          <w:r w:rsidRPr="000A1DDF">
            <w:rPr>
              <w:shd w:val="clear" w:color="auto" w:fill="F79646" w:themeFill="accent6"/>
            </w:rPr>
            <w:t>[XX]</w:t>
          </w:r>
        </w:p>
      </w:docPartBody>
    </w:docPart>
    <w:docPart>
      <w:docPartPr>
        <w:name w:val="02C3509BA5DD41A3904FA6B18B995ADC"/>
        <w:category>
          <w:name w:val="General"/>
          <w:gallery w:val="placeholder"/>
        </w:category>
        <w:types>
          <w:type w:val="bbPlcHdr"/>
        </w:types>
        <w:behaviors>
          <w:behavior w:val="content"/>
        </w:behaviors>
        <w:guid w:val="{FC81868B-8C48-4F21-823D-5BB2E5B176CE}"/>
      </w:docPartPr>
      <w:docPartBody>
        <w:p w:rsidR="009F5E3B" w:rsidRDefault="009F5E3B">
          <w:pPr>
            <w:pStyle w:val="02C3509BA5DD41A3904FA6B18B995ADC"/>
          </w:pPr>
          <w:r w:rsidRPr="000A1DDF">
            <w:rPr>
              <w:shd w:val="clear" w:color="auto" w:fill="F79646" w:themeFill="accent6"/>
            </w:rPr>
            <w:t>[Subject]</w:t>
          </w:r>
        </w:p>
      </w:docPartBody>
    </w:docPart>
    <w:docPart>
      <w:docPartPr>
        <w:name w:val="670468FA61844C35B7014F918C40C2DA"/>
        <w:category>
          <w:name w:val="General"/>
          <w:gallery w:val="placeholder"/>
        </w:category>
        <w:types>
          <w:type w:val="bbPlcHdr"/>
        </w:types>
        <w:behaviors>
          <w:behavior w:val="content"/>
        </w:behaviors>
        <w:guid w:val="{C3452FEB-9C5A-49DB-A5B5-6BF1814F8C5D}"/>
      </w:docPartPr>
      <w:docPartBody>
        <w:p w:rsidR="009F5E3B" w:rsidRDefault="009F5E3B">
          <w:pPr>
            <w:pStyle w:val="670468FA61844C35B7014F918C40C2DA"/>
          </w:pPr>
          <w:r w:rsidRPr="000A1DDF">
            <w:rPr>
              <w:shd w:val="clear" w:color="auto" w:fill="F79646" w:themeFill="accent6"/>
            </w:rPr>
            <w:t>[Subject]</w:t>
          </w:r>
        </w:p>
      </w:docPartBody>
    </w:docPart>
    <w:docPart>
      <w:docPartPr>
        <w:name w:val="43CE919C024C406D9091FA0A0CDABC87"/>
        <w:category>
          <w:name w:val="General"/>
          <w:gallery w:val="placeholder"/>
        </w:category>
        <w:types>
          <w:type w:val="bbPlcHdr"/>
        </w:types>
        <w:behaviors>
          <w:behavior w:val="content"/>
        </w:behaviors>
        <w:guid w:val="{5F73A16A-8F09-41C8-8F1A-7C602A84CBDA}"/>
      </w:docPartPr>
      <w:docPartBody>
        <w:p w:rsidR="009F5E3B" w:rsidRDefault="009F5E3B">
          <w:pPr>
            <w:pStyle w:val="43CE919C024C406D9091FA0A0CDABC87"/>
          </w:pPr>
          <w:r w:rsidRPr="000A1DDF">
            <w:rPr>
              <w:shd w:val="clear" w:color="auto" w:fill="F79646" w:themeFill="accent6"/>
            </w:rPr>
            <w:t>[Subject]</w:t>
          </w:r>
        </w:p>
      </w:docPartBody>
    </w:docPart>
    <w:docPart>
      <w:docPartPr>
        <w:name w:val="71F79A92E6B945628AECC62E17BF87FB"/>
        <w:category>
          <w:name w:val="General"/>
          <w:gallery w:val="placeholder"/>
        </w:category>
        <w:types>
          <w:type w:val="bbPlcHdr"/>
        </w:types>
        <w:behaviors>
          <w:behavior w:val="content"/>
        </w:behaviors>
        <w:guid w:val="{C4F80D25-1D6F-4286-9AFC-4D69A2147F72}"/>
      </w:docPartPr>
      <w:docPartBody>
        <w:p w:rsidR="009F5E3B" w:rsidRDefault="009F5E3B">
          <w:pPr>
            <w:pStyle w:val="71F79A92E6B945628AECC62E17BF87FB"/>
          </w:pPr>
          <w:r w:rsidRPr="000A1DDF">
            <w:rPr>
              <w:shd w:val="clear" w:color="auto" w:fill="F79646" w:themeFill="accent6"/>
            </w:rPr>
            <w:t>[Subject]</w:t>
          </w:r>
        </w:p>
      </w:docPartBody>
    </w:docPart>
    <w:docPart>
      <w:docPartPr>
        <w:name w:val="F76DEB822BEF4E2EAFD17EDE323FD8E3"/>
        <w:category>
          <w:name w:val="General"/>
          <w:gallery w:val="placeholder"/>
        </w:category>
        <w:types>
          <w:type w:val="bbPlcHdr"/>
        </w:types>
        <w:behaviors>
          <w:behavior w:val="content"/>
        </w:behaviors>
        <w:guid w:val="{2FDB92C3-07EE-481C-8F35-70B8EADFF339}"/>
      </w:docPartPr>
      <w:docPartBody>
        <w:p w:rsidR="009F5E3B" w:rsidRDefault="009F5E3B">
          <w:pPr>
            <w:pStyle w:val="F76DEB822BEF4E2EAFD17EDE323FD8E3"/>
          </w:pPr>
          <w:r w:rsidRPr="000A1DDF">
            <w:rPr>
              <w:shd w:val="clear" w:color="auto" w:fill="F79646" w:themeFill="accent6"/>
            </w:rPr>
            <w:t>[XX]</w:t>
          </w:r>
        </w:p>
      </w:docPartBody>
    </w:docPart>
    <w:docPart>
      <w:docPartPr>
        <w:name w:val="A450D058C806440A8526DE7783F22A6E"/>
        <w:category>
          <w:name w:val="General"/>
          <w:gallery w:val="placeholder"/>
        </w:category>
        <w:types>
          <w:type w:val="bbPlcHdr"/>
        </w:types>
        <w:behaviors>
          <w:behavior w:val="content"/>
        </w:behaviors>
        <w:guid w:val="{7E97CB41-74E7-442E-9458-DFD9DBF354A8}"/>
      </w:docPartPr>
      <w:docPartBody>
        <w:p w:rsidR="009F5E3B" w:rsidRDefault="009F5E3B">
          <w:pPr>
            <w:pStyle w:val="A450D058C806440A8526DE7783F22A6E"/>
          </w:pPr>
          <w:r w:rsidRPr="000A1DDF">
            <w:rPr>
              <w:shd w:val="clear" w:color="auto" w:fill="F79646" w:themeFill="accent6"/>
            </w:rPr>
            <w:t>[Subject]</w:t>
          </w:r>
        </w:p>
      </w:docPartBody>
    </w:docPart>
    <w:docPart>
      <w:docPartPr>
        <w:name w:val="D448699E9E56459FBDB793C6CE5CB1E0"/>
        <w:category>
          <w:name w:val="General"/>
          <w:gallery w:val="placeholder"/>
        </w:category>
        <w:types>
          <w:type w:val="bbPlcHdr"/>
        </w:types>
        <w:behaviors>
          <w:behavior w:val="content"/>
        </w:behaviors>
        <w:guid w:val="{D8E556FD-FE33-4BEE-8D62-125F8478F24C}"/>
      </w:docPartPr>
      <w:docPartBody>
        <w:p w:rsidR="009F5E3B" w:rsidRDefault="009F5E3B">
          <w:pPr>
            <w:pStyle w:val="D448699E9E56459FBDB793C6CE5CB1E0"/>
          </w:pPr>
          <w:r w:rsidRPr="000A1DDF">
            <w:rPr>
              <w:shd w:val="clear" w:color="auto" w:fill="F79646" w:themeFill="accent6"/>
            </w:rPr>
            <w:t>[Subject]</w:t>
          </w:r>
        </w:p>
      </w:docPartBody>
    </w:docPart>
    <w:docPart>
      <w:docPartPr>
        <w:name w:val="7BE5AF3C14B44AD4AAAC2705427FD4E6"/>
        <w:category>
          <w:name w:val="General"/>
          <w:gallery w:val="placeholder"/>
        </w:category>
        <w:types>
          <w:type w:val="bbPlcHdr"/>
        </w:types>
        <w:behaviors>
          <w:behavior w:val="content"/>
        </w:behaviors>
        <w:guid w:val="{EBADC558-AC72-4318-BAE5-94C3FBC6DA4E}"/>
      </w:docPartPr>
      <w:docPartBody>
        <w:p w:rsidR="009F5E3B" w:rsidRDefault="009F5E3B">
          <w:pPr>
            <w:pStyle w:val="7BE5AF3C14B44AD4AAAC2705427FD4E6"/>
          </w:pPr>
          <w:r w:rsidRPr="000A1DDF">
            <w:rPr>
              <w:shd w:val="clear" w:color="auto" w:fill="F79646" w:themeFill="accent6"/>
            </w:rPr>
            <w:t>[Subject]</w:t>
          </w:r>
        </w:p>
      </w:docPartBody>
    </w:docPart>
    <w:docPart>
      <w:docPartPr>
        <w:name w:val="BFEC10B8F480495BA7D20CD952D4D21C"/>
        <w:category>
          <w:name w:val="General"/>
          <w:gallery w:val="placeholder"/>
        </w:category>
        <w:types>
          <w:type w:val="bbPlcHdr"/>
        </w:types>
        <w:behaviors>
          <w:behavior w:val="content"/>
        </w:behaviors>
        <w:guid w:val="{BDE93899-2762-4276-B4A8-BBABA86F973E}"/>
      </w:docPartPr>
      <w:docPartBody>
        <w:p w:rsidR="009F5E3B" w:rsidRDefault="009F5E3B">
          <w:pPr>
            <w:pStyle w:val="BFEC10B8F480495BA7D20CD952D4D21C"/>
          </w:pPr>
          <w:r w:rsidRPr="000A1DDF">
            <w:rPr>
              <w:shd w:val="clear" w:color="auto" w:fill="F79646" w:themeFill="accent6"/>
            </w:rPr>
            <w:t>[Subject]</w:t>
          </w:r>
        </w:p>
      </w:docPartBody>
    </w:docPart>
    <w:docPart>
      <w:docPartPr>
        <w:name w:val="7DECB870B4504CE1AD382185C9331532"/>
        <w:category>
          <w:name w:val="General"/>
          <w:gallery w:val="placeholder"/>
        </w:category>
        <w:types>
          <w:type w:val="bbPlcHdr"/>
        </w:types>
        <w:behaviors>
          <w:behavior w:val="content"/>
        </w:behaviors>
        <w:guid w:val="{7BD8DEF7-D3DA-49DD-80C0-8CBA44A9AFF5}"/>
      </w:docPartPr>
      <w:docPartBody>
        <w:p w:rsidR="009F5E3B" w:rsidRDefault="009F5E3B">
          <w:pPr>
            <w:pStyle w:val="7DECB870B4504CE1AD382185C9331532"/>
          </w:pPr>
          <w:r w:rsidRPr="000A1DDF">
            <w:rPr>
              <w:shd w:val="clear" w:color="auto" w:fill="F79646" w:themeFill="accent6"/>
            </w:rPr>
            <w:t>[Subject]</w:t>
          </w:r>
        </w:p>
      </w:docPartBody>
    </w:docPart>
    <w:docPart>
      <w:docPartPr>
        <w:name w:val="A9F88FE47D614496BFC9F7773AF02930"/>
        <w:category>
          <w:name w:val="General"/>
          <w:gallery w:val="placeholder"/>
        </w:category>
        <w:types>
          <w:type w:val="bbPlcHdr"/>
        </w:types>
        <w:behaviors>
          <w:behavior w:val="content"/>
        </w:behaviors>
        <w:guid w:val="{83051A8F-DAC6-4817-8332-1AB9C64CFC82}"/>
      </w:docPartPr>
      <w:docPartBody>
        <w:p w:rsidR="009F5E3B" w:rsidRDefault="009F5E3B">
          <w:pPr>
            <w:pStyle w:val="A9F88FE47D614496BFC9F7773AF02930"/>
          </w:pPr>
          <w:r w:rsidRPr="000A1DDF">
            <w:rPr>
              <w:shd w:val="clear" w:color="auto" w:fill="F79646" w:themeFill="accent6"/>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3B"/>
    <w:rsid w:val="00627986"/>
    <w:rsid w:val="007949EA"/>
    <w:rsid w:val="009F5E3B"/>
    <w:rsid w:val="00A5194D"/>
    <w:rsid w:val="00FA05CD"/>
    <w:rsid w:val="00FB78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251A7577C9433891EFAEFF69AB3F3E">
    <w:name w:val="4E251A7577C9433891EFAEFF69AB3F3E"/>
  </w:style>
  <w:style w:type="paragraph" w:customStyle="1" w:styleId="D6033DF64B3E479E8F4B0D6CADF9AFE6">
    <w:name w:val="D6033DF64B3E479E8F4B0D6CADF9AFE6"/>
  </w:style>
  <w:style w:type="paragraph" w:customStyle="1" w:styleId="94649F8AA0D54B718BC8653D1B4959BD">
    <w:name w:val="94649F8AA0D54B718BC8653D1B4959BD"/>
  </w:style>
  <w:style w:type="paragraph" w:customStyle="1" w:styleId="92408A1E9DF24794A9BAEB04A345791D">
    <w:name w:val="92408A1E9DF24794A9BAEB04A345791D"/>
  </w:style>
  <w:style w:type="paragraph" w:customStyle="1" w:styleId="C17DCF0BDAF14A6082EF2E39F17E06B4">
    <w:name w:val="C17DCF0BDAF14A6082EF2E39F17E06B4"/>
  </w:style>
  <w:style w:type="paragraph" w:customStyle="1" w:styleId="4F2F5C8597E042BF9EDB2A52AD1CDF0B">
    <w:name w:val="4F2F5C8597E042BF9EDB2A52AD1CDF0B"/>
  </w:style>
  <w:style w:type="paragraph" w:customStyle="1" w:styleId="6B95A4388D80440BBEF67D64D61A4C03">
    <w:name w:val="6B95A4388D80440BBEF67D64D61A4C03"/>
  </w:style>
  <w:style w:type="paragraph" w:customStyle="1" w:styleId="0084D738F29D44F9943767D2CFD937BE">
    <w:name w:val="0084D738F29D44F9943767D2CFD937BE"/>
  </w:style>
  <w:style w:type="paragraph" w:customStyle="1" w:styleId="6267CAA5AA4F48488D852FF5787DD70B">
    <w:name w:val="6267CAA5AA4F48488D852FF5787DD70B"/>
  </w:style>
  <w:style w:type="paragraph" w:customStyle="1" w:styleId="5025F2BDD63F454A9E85B573D5E66FA2">
    <w:name w:val="5025F2BDD63F454A9E85B573D5E66FA2"/>
  </w:style>
  <w:style w:type="paragraph" w:customStyle="1" w:styleId="E87F7B7AEA35448EAF98430E43B9118A">
    <w:name w:val="E87F7B7AEA35448EAF98430E43B9118A"/>
  </w:style>
  <w:style w:type="paragraph" w:customStyle="1" w:styleId="8E198334404743C8B70FD897358D353B">
    <w:name w:val="8E198334404743C8B70FD897358D353B"/>
  </w:style>
  <w:style w:type="paragraph" w:customStyle="1" w:styleId="D277714F29FC4C338FA6BDA941044191">
    <w:name w:val="D277714F29FC4C338FA6BDA941044191"/>
  </w:style>
  <w:style w:type="paragraph" w:customStyle="1" w:styleId="DF9EAB3A73484752B4DC22F85B880E69">
    <w:name w:val="DF9EAB3A73484752B4DC22F85B880E69"/>
  </w:style>
  <w:style w:type="paragraph" w:customStyle="1" w:styleId="FFF221B39067403CB656F88FE45AA4B1">
    <w:name w:val="FFF221B39067403CB656F88FE45AA4B1"/>
  </w:style>
  <w:style w:type="paragraph" w:customStyle="1" w:styleId="F64AEEC23F55450C8E055CF35F7AC59F">
    <w:name w:val="F64AEEC23F55450C8E055CF35F7AC59F"/>
  </w:style>
  <w:style w:type="paragraph" w:customStyle="1" w:styleId="40C00942060746969F71CD14CA0C094D">
    <w:name w:val="40C00942060746969F71CD14CA0C094D"/>
  </w:style>
  <w:style w:type="paragraph" w:customStyle="1" w:styleId="02C3509BA5DD41A3904FA6B18B995ADC">
    <w:name w:val="02C3509BA5DD41A3904FA6B18B995ADC"/>
  </w:style>
  <w:style w:type="paragraph" w:customStyle="1" w:styleId="E08F6A338D544F5FA9FC393DCD9D0908">
    <w:name w:val="E08F6A338D544F5FA9FC393DCD9D0908"/>
  </w:style>
  <w:style w:type="paragraph" w:customStyle="1" w:styleId="670468FA61844C35B7014F918C40C2DA">
    <w:name w:val="670468FA61844C35B7014F918C40C2DA"/>
  </w:style>
  <w:style w:type="paragraph" w:customStyle="1" w:styleId="DB854604C03446FB8AA66FF7E4B3DC83">
    <w:name w:val="DB854604C03446FB8AA66FF7E4B3DC83"/>
  </w:style>
  <w:style w:type="paragraph" w:customStyle="1" w:styleId="43CE919C024C406D9091FA0A0CDABC87">
    <w:name w:val="43CE919C024C406D9091FA0A0CDABC87"/>
  </w:style>
  <w:style w:type="paragraph" w:customStyle="1" w:styleId="71F79A92E6B945628AECC62E17BF87FB">
    <w:name w:val="71F79A92E6B945628AECC62E17BF87FB"/>
  </w:style>
  <w:style w:type="paragraph" w:customStyle="1" w:styleId="F76DEB822BEF4E2EAFD17EDE323FD8E3">
    <w:name w:val="F76DEB822BEF4E2EAFD17EDE323FD8E3"/>
  </w:style>
  <w:style w:type="paragraph" w:customStyle="1" w:styleId="A450D058C806440A8526DE7783F22A6E">
    <w:name w:val="A450D058C806440A8526DE7783F22A6E"/>
  </w:style>
  <w:style w:type="paragraph" w:customStyle="1" w:styleId="D448699E9E56459FBDB793C6CE5CB1E0">
    <w:name w:val="D448699E9E56459FBDB793C6CE5CB1E0"/>
  </w:style>
  <w:style w:type="paragraph" w:customStyle="1" w:styleId="7BE5AF3C14B44AD4AAAC2705427FD4E6">
    <w:name w:val="7BE5AF3C14B44AD4AAAC2705427FD4E6"/>
  </w:style>
  <w:style w:type="paragraph" w:customStyle="1" w:styleId="D4E7CF69F5F94B2DAA5BFFC5E05D0897">
    <w:name w:val="D4E7CF69F5F94B2DAA5BFFC5E05D0897"/>
  </w:style>
  <w:style w:type="paragraph" w:customStyle="1" w:styleId="608810A7BCD443778C40793BB5203558">
    <w:name w:val="608810A7BCD443778C40793BB5203558"/>
  </w:style>
  <w:style w:type="paragraph" w:customStyle="1" w:styleId="BFEC10B8F480495BA7D20CD952D4D21C">
    <w:name w:val="BFEC10B8F480495BA7D20CD952D4D21C"/>
  </w:style>
  <w:style w:type="paragraph" w:customStyle="1" w:styleId="7B2A48BEA01644D9B435506B64D6B9FB">
    <w:name w:val="7B2A48BEA01644D9B435506B64D6B9FB"/>
  </w:style>
  <w:style w:type="paragraph" w:customStyle="1" w:styleId="603FFBAAF54E483799BAC538A07ABAB0">
    <w:name w:val="603FFBAAF54E483799BAC538A07ABAB0"/>
  </w:style>
  <w:style w:type="paragraph" w:customStyle="1" w:styleId="E153A4DAD2294718908082B1623311F2">
    <w:name w:val="E153A4DAD2294718908082B1623311F2"/>
  </w:style>
  <w:style w:type="paragraph" w:customStyle="1" w:styleId="82AF985DF836463AB5397590033A53D7">
    <w:name w:val="82AF985DF836463AB5397590033A53D7"/>
  </w:style>
  <w:style w:type="paragraph" w:customStyle="1" w:styleId="7DECB870B4504CE1AD382185C9331532">
    <w:name w:val="7DECB870B4504CE1AD382185C9331532"/>
  </w:style>
  <w:style w:type="paragraph" w:customStyle="1" w:styleId="A9F88FE47D614496BFC9F7773AF02930">
    <w:name w:val="A9F88FE47D614496BFC9F7773AF02930"/>
  </w:style>
  <w:style w:type="paragraph" w:customStyle="1" w:styleId="12C3C99AE9B54ADC8933D6F8AACE5222">
    <w:name w:val="12C3C99AE9B54ADC8933D6F8AACE5222"/>
    <w:rsid w:val="007949EA"/>
  </w:style>
  <w:style w:type="paragraph" w:customStyle="1" w:styleId="3BA41DEA4E674089BE14EED97DB8E753">
    <w:name w:val="3BA41DEA4E674089BE14EED97DB8E753"/>
    <w:rsid w:val="007949EA"/>
  </w:style>
  <w:style w:type="paragraph" w:customStyle="1" w:styleId="4EC118407D7049F79E983064C1DD0E99">
    <w:name w:val="4EC118407D7049F79E983064C1DD0E99"/>
    <w:rsid w:val="007949EA"/>
  </w:style>
  <w:style w:type="paragraph" w:customStyle="1" w:styleId="B703839ADF134784B4893897A26CD4C1">
    <w:name w:val="B703839ADF134784B4893897A26CD4C1"/>
    <w:rsid w:val="007949EA"/>
  </w:style>
  <w:style w:type="paragraph" w:customStyle="1" w:styleId="08193E8DB45A46C092A947705FF72432">
    <w:name w:val="08193E8DB45A46C092A947705FF72432"/>
    <w:rsid w:val="007949EA"/>
  </w:style>
  <w:style w:type="paragraph" w:customStyle="1" w:styleId="A82A3276F3444B1DA4DD8AD5391DCFB9">
    <w:name w:val="A82A3276F3444B1DA4DD8AD5391DCFB9"/>
    <w:rsid w:val="007949EA"/>
  </w:style>
  <w:style w:type="paragraph" w:customStyle="1" w:styleId="79DBDDAFF8AB4EFB892955E959F6E328">
    <w:name w:val="79DBDDAFF8AB4EFB892955E959F6E328"/>
    <w:rsid w:val="00A519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251A7577C9433891EFAEFF69AB3F3E">
    <w:name w:val="4E251A7577C9433891EFAEFF69AB3F3E"/>
  </w:style>
  <w:style w:type="paragraph" w:customStyle="1" w:styleId="D6033DF64B3E479E8F4B0D6CADF9AFE6">
    <w:name w:val="D6033DF64B3E479E8F4B0D6CADF9AFE6"/>
  </w:style>
  <w:style w:type="paragraph" w:customStyle="1" w:styleId="94649F8AA0D54B718BC8653D1B4959BD">
    <w:name w:val="94649F8AA0D54B718BC8653D1B4959BD"/>
  </w:style>
  <w:style w:type="paragraph" w:customStyle="1" w:styleId="92408A1E9DF24794A9BAEB04A345791D">
    <w:name w:val="92408A1E9DF24794A9BAEB04A345791D"/>
  </w:style>
  <w:style w:type="paragraph" w:customStyle="1" w:styleId="C17DCF0BDAF14A6082EF2E39F17E06B4">
    <w:name w:val="C17DCF0BDAF14A6082EF2E39F17E06B4"/>
  </w:style>
  <w:style w:type="paragraph" w:customStyle="1" w:styleId="4F2F5C8597E042BF9EDB2A52AD1CDF0B">
    <w:name w:val="4F2F5C8597E042BF9EDB2A52AD1CDF0B"/>
  </w:style>
  <w:style w:type="paragraph" w:customStyle="1" w:styleId="6B95A4388D80440BBEF67D64D61A4C03">
    <w:name w:val="6B95A4388D80440BBEF67D64D61A4C03"/>
  </w:style>
  <w:style w:type="paragraph" w:customStyle="1" w:styleId="0084D738F29D44F9943767D2CFD937BE">
    <w:name w:val="0084D738F29D44F9943767D2CFD937BE"/>
  </w:style>
  <w:style w:type="paragraph" w:customStyle="1" w:styleId="6267CAA5AA4F48488D852FF5787DD70B">
    <w:name w:val="6267CAA5AA4F48488D852FF5787DD70B"/>
  </w:style>
  <w:style w:type="paragraph" w:customStyle="1" w:styleId="5025F2BDD63F454A9E85B573D5E66FA2">
    <w:name w:val="5025F2BDD63F454A9E85B573D5E66FA2"/>
  </w:style>
  <w:style w:type="paragraph" w:customStyle="1" w:styleId="E87F7B7AEA35448EAF98430E43B9118A">
    <w:name w:val="E87F7B7AEA35448EAF98430E43B9118A"/>
  </w:style>
  <w:style w:type="paragraph" w:customStyle="1" w:styleId="8E198334404743C8B70FD897358D353B">
    <w:name w:val="8E198334404743C8B70FD897358D353B"/>
  </w:style>
  <w:style w:type="paragraph" w:customStyle="1" w:styleId="D277714F29FC4C338FA6BDA941044191">
    <w:name w:val="D277714F29FC4C338FA6BDA941044191"/>
  </w:style>
  <w:style w:type="paragraph" w:customStyle="1" w:styleId="DF9EAB3A73484752B4DC22F85B880E69">
    <w:name w:val="DF9EAB3A73484752B4DC22F85B880E69"/>
  </w:style>
  <w:style w:type="paragraph" w:customStyle="1" w:styleId="FFF221B39067403CB656F88FE45AA4B1">
    <w:name w:val="FFF221B39067403CB656F88FE45AA4B1"/>
  </w:style>
  <w:style w:type="paragraph" w:customStyle="1" w:styleId="F64AEEC23F55450C8E055CF35F7AC59F">
    <w:name w:val="F64AEEC23F55450C8E055CF35F7AC59F"/>
  </w:style>
  <w:style w:type="paragraph" w:customStyle="1" w:styleId="40C00942060746969F71CD14CA0C094D">
    <w:name w:val="40C00942060746969F71CD14CA0C094D"/>
  </w:style>
  <w:style w:type="paragraph" w:customStyle="1" w:styleId="02C3509BA5DD41A3904FA6B18B995ADC">
    <w:name w:val="02C3509BA5DD41A3904FA6B18B995ADC"/>
  </w:style>
  <w:style w:type="paragraph" w:customStyle="1" w:styleId="E08F6A338D544F5FA9FC393DCD9D0908">
    <w:name w:val="E08F6A338D544F5FA9FC393DCD9D0908"/>
  </w:style>
  <w:style w:type="paragraph" w:customStyle="1" w:styleId="670468FA61844C35B7014F918C40C2DA">
    <w:name w:val="670468FA61844C35B7014F918C40C2DA"/>
  </w:style>
  <w:style w:type="paragraph" w:customStyle="1" w:styleId="DB854604C03446FB8AA66FF7E4B3DC83">
    <w:name w:val="DB854604C03446FB8AA66FF7E4B3DC83"/>
  </w:style>
  <w:style w:type="paragraph" w:customStyle="1" w:styleId="43CE919C024C406D9091FA0A0CDABC87">
    <w:name w:val="43CE919C024C406D9091FA0A0CDABC87"/>
  </w:style>
  <w:style w:type="paragraph" w:customStyle="1" w:styleId="71F79A92E6B945628AECC62E17BF87FB">
    <w:name w:val="71F79A92E6B945628AECC62E17BF87FB"/>
  </w:style>
  <w:style w:type="paragraph" w:customStyle="1" w:styleId="F76DEB822BEF4E2EAFD17EDE323FD8E3">
    <w:name w:val="F76DEB822BEF4E2EAFD17EDE323FD8E3"/>
  </w:style>
  <w:style w:type="paragraph" w:customStyle="1" w:styleId="A450D058C806440A8526DE7783F22A6E">
    <w:name w:val="A450D058C806440A8526DE7783F22A6E"/>
  </w:style>
  <w:style w:type="paragraph" w:customStyle="1" w:styleId="D448699E9E56459FBDB793C6CE5CB1E0">
    <w:name w:val="D448699E9E56459FBDB793C6CE5CB1E0"/>
  </w:style>
  <w:style w:type="paragraph" w:customStyle="1" w:styleId="7BE5AF3C14B44AD4AAAC2705427FD4E6">
    <w:name w:val="7BE5AF3C14B44AD4AAAC2705427FD4E6"/>
  </w:style>
  <w:style w:type="paragraph" w:customStyle="1" w:styleId="D4E7CF69F5F94B2DAA5BFFC5E05D0897">
    <w:name w:val="D4E7CF69F5F94B2DAA5BFFC5E05D0897"/>
  </w:style>
  <w:style w:type="paragraph" w:customStyle="1" w:styleId="608810A7BCD443778C40793BB5203558">
    <w:name w:val="608810A7BCD443778C40793BB5203558"/>
  </w:style>
  <w:style w:type="paragraph" w:customStyle="1" w:styleId="BFEC10B8F480495BA7D20CD952D4D21C">
    <w:name w:val="BFEC10B8F480495BA7D20CD952D4D21C"/>
  </w:style>
  <w:style w:type="paragraph" w:customStyle="1" w:styleId="7B2A48BEA01644D9B435506B64D6B9FB">
    <w:name w:val="7B2A48BEA01644D9B435506B64D6B9FB"/>
  </w:style>
  <w:style w:type="paragraph" w:customStyle="1" w:styleId="603FFBAAF54E483799BAC538A07ABAB0">
    <w:name w:val="603FFBAAF54E483799BAC538A07ABAB0"/>
  </w:style>
  <w:style w:type="paragraph" w:customStyle="1" w:styleId="E153A4DAD2294718908082B1623311F2">
    <w:name w:val="E153A4DAD2294718908082B1623311F2"/>
  </w:style>
  <w:style w:type="paragraph" w:customStyle="1" w:styleId="82AF985DF836463AB5397590033A53D7">
    <w:name w:val="82AF985DF836463AB5397590033A53D7"/>
  </w:style>
  <w:style w:type="paragraph" w:customStyle="1" w:styleId="7DECB870B4504CE1AD382185C9331532">
    <w:name w:val="7DECB870B4504CE1AD382185C9331532"/>
  </w:style>
  <w:style w:type="paragraph" w:customStyle="1" w:styleId="A9F88FE47D614496BFC9F7773AF02930">
    <w:name w:val="A9F88FE47D614496BFC9F7773AF02930"/>
  </w:style>
  <w:style w:type="paragraph" w:customStyle="1" w:styleId="12C3C99AE9B54ADC8933D6F8AACE5222">
    <w:name w:val="12C3C99AE9B54ADC8933D6F8AACE5222"/>
    <w:rsid w:val="007949EA"/>
  </w:style>
  <w:style w:type="paragraph" w:customStyle="1" w:styleId="3BA41DEA4E674089BE14EED97DB8E753">
    <w:name w:val="3BA41DEA4E674089BE14EED97DB8E753"/>
    <w:rsid w:val="007949EA"/>
  </w:style>
  <w:style w:type="paragraph" w:customStyle="1" w:styleId="4EC118407D7049F79E983064C1DD0E99">
    <w:name w:val="4EC118407D7049F79E983064C1DD0E99"/>
    <w:rsid w:val="007949EA"/>
  </w:style>
  <w:style w:type="paragraph" w:customStyle="1" w:styleId="B703839ADF134784B4893897A26CD4C1">
    <w:name w:val="B703839ADF134784B4893897A26CD4C1"/>
    <w:rsid w:val="007949EA"/>
  </w:style>
  <w:style w:type="paragraph" w:customStyle="1" w:styleId="08193E8DB45A46C092A947705FF72432">
    <w:name w:val="08193E8DB45A46C092A947705FF72432"/>
    <w:rsid w:val="007949EA"/>
  </w:style>
  <w:style w:type="paragraph" w:customStyle="1" w:styleId="A82A3276F3444B1DA4DD8AD5391DCFB9">
    <w:name w:val="A82A3276F3444B1DA4DD8AD5391DCFB9"/>
    <w:rsid w:val="007949EA"/>
  </w:style>
  <w:style w:type="paragraph" w:customStyle="1" w:styleId="79DBDDAFF8AB4EFB892955E959F6E328">
    <w:name w:val="79DBDDAFF8AB4EFB892955E959F6E328"/>
    <w:rsid w:val="00A519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Geography</CompanyPhone>
  <CompanyFax>10 </CompanyFax>
  <CompanyEmail>Responding to sources</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root>
  <subtitle/>
</root>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3.xml><?xml version="1.0" encoding="utf-8"?>
<ds:datastoreItem xmlns:ds="http://schemas.openxmlformats.org/officeDocument/2006/customXml" ds:itemID="{4A863DC6-768C-4A16-912D-6ABEB475C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F62734-76FE-46C1-B526-1A0207C1A3F0}">
  <ds:schemaRef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elements/1.1/"/>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793D94B3-FABA-4E1E-B14F-6D1E722A4B5A}">
  <ds:schemaRefs/>
</ds:datastoreItem>
</file>

<file path=customXml/itemProps6.xml><?xml version="1.0" encoding="utf-8"?>
<ds:datastoreItem xmlns:ds="http://schemas.openxmlformats.org/officeDocument/2006/customXml" ds:itemID="{4AA2552F-DF04-481B-BB83-83201076A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Template>
  <TotalTime>206</TotalTime>
  <Pages>10</Pages>
  <Words>2674</Words>
  <Characters>23993</Characters>
  <Application>Microsoft Office Word</Application>
  <DocSecurity>0</DocSecurity>
  <Lines>199</Lines>
  <Paragraphs>53</Paragraphs>
  <ScaleCrop>false</ScaleCrop>
  <HeadingPairs>
    <vt:vector size="2" baseType="variant">
      <vt:variant>
        <vt:lpstr>Title</vt:lpstr>
      </vt:variant>
      <vt:variant>
        <vt:i4>1</vt:i4>
      </vt:variant>
    </vt:vector>
  </HeadingPairs>
  <TitlesOfParts>
    <vt:vector size="1" baseType="lpstr">
      <vt:lpstr>Responding to sources</vt:lpstr>
    </vt:vector>
  </TitlesOfParts>
  <Company>Queensland Curriculum and Assessment Authority</Company>
  <LinksUpToDate>false</LinksUpToDate>
  <CharactersWithSpaces>26614</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Geography Sample assessment Teacher guidelines | Responding to sources | Australian Curriculum</dc:title>
  <dc:subject>Geography</dc:subject>
  <dc:creator>Queensland Curriculum and Assessment Authority</dc:creator>
  <cp:lastModifiedBy>Clare Murphy</cp:lastModifiedBy>
  <cp:revision>24</cp:revision>
  <cp:lastPrinted>2015-03-31T05:05:00Z</cp:lastPrinted>
  <dcterms:created xsi:type="dcterms:W3CDTF">2015-03-12T03:11:00Z</dcterms:created>
  <dcterms:modified xsi:type="dcterms:W3CDTF">2015-03-31T05:09:00Z</dcterms:modified>
  <cp:category>150324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