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6FE155A9A18C46BABEE743EE8AED81A2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56409D">
                  <w:t>10</w:t>
                </w:r>
              </w:sdtContent>
            </w:sdt>
            <w:r>
              <w:t xml:space="preserve"> </w:t>
            </w:r>
            <w:r w:rsidR="00263B0F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54B69">
              <w:t>Task-sp</w:t>
            </w:r>
            <w:r>
              <w:t xml:space="preserve">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CE9848A3BDCF4E71AE3D3EC8C79DFD97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187F91" w:rsidRPr="00BC59B6" w:rsidRDefault="0056409D" w:rsidP="0056409D">
                <w:pPr>
                  <w:pStyle w:val="Title"/>
                </w:pPr>
                <w:r>
                  <w:t>Responding to sources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6A69C2">
      <w:pPr>
        <w:pStyle w:val="Smallspace"/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proofErr w:type="gramStart"/>
      <w:r w:rsidRPr="007E1FB5">
        <w:t xml:space="preserve">© </w:t>
      </w:r>
      <w:r w:rsidR="006A69C2" w:rsidRPr="006A69C2">
        <w:t>The State of Queensland (Queensland Curriculum and Assessment A</w:t>
      </w:r>
      <w:r w:rsidR="009177A7">
        <w:t>uthority) and its licensors 2015</w:t>
      </w:r>
      <w:r w:rsidR="006A69C2" w:rsidRPr="006A69C2">
        <w:t>.</w:t>
      </w:r>
      <w:proofErr w:type="gramEnd"/>
      <w:r w:rsidR="006A69C2" w:rsidRPr="006A69C2">
        <w:t xml:space="preserve"> All web links correct at time of publication.</w:t>
      </w:r>
    </w:p>
    <w:p w:rsidR="00E63AE5" w:rsidRDefault="004D0FF2" w:rsidP="00E63AE5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56409D" w:rsidRPr="0056409D">
        <w:t>Interprets and evaluate</w:t>
      </w:r>
      <w:r w:rsidR="005A7FC5">
        <w:t>s</w:t>
      </w:r>
      <w:r w:rsidR="0056409D" w:rsidRPr="0056409D">
        <w:t xml:space="preserve"> provided sources to develop an argument about accelerating progress in Africa to achieve development goals.</w:t>
      </w:r>
    </w:p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386"/>
        <w:gridCol w:w="490"/>
        <w:gridCol w:w="650"/>
        <w:gridCol w:w="2665"/>
        <w:gridCol w:w="2195"/>
        <w:gridCol w:w="2196"/>
        <w:gridCol w:w="2196"/>
        <w:gridCol w:w="2196"/>
        <w:gridCol w:w="2196"/>
      </w:tblGrid>
      <w:tr w:rsidR="007844CE" w:rsidRPr="00F548CD" w:rsidTr="005C1C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91" w:type="dxa"/>
            <w:gridSpan w:val="4"/>
          </w:tcPr>
          <w:p w:rsidR="007844CE" w:rsidRPr="00565C04" w:rsidRDefault="007844CE" w:rsidP="007844CE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219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263B0F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263B0F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263B0F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263B0F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263B0F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745EED" w:rsidRPr="00F548CD" w:rsidTr="00A723E6">
        <w:trPr>
          <w:cantSplit/>
          <w:trHeight w:val="1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745EED" w:rsidRPr="009F0D72" w:rsidRDefault="00745EED" w:rsidP="007844CE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1140" w:type="dxa"/>
            <w:gridSpan w:val="2"/>
            <w:vMerge w:val="restart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745EED" w:rsidRPr="009F0D72" w:rsidRDefault="00745EED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 xml:space="preserve">Geographical </w:t>
            </w:r>
            <w:r w:rsidRPr="009F0D72">
              <w:rPr>
                <w:color w:val="FFFFFF"/>
              </w:rPr>
              <w:t xml:space="preserve">Knowledge </w:t>
            </w:r>
            <w:r>
              <w:rPr>
                <w:color w:val="FFFFFF"/>
              </w:rPr>
              <w:br/>
            </w:r>
            <w:r w:rsidRPr="009F0D72">
              <w:rPr>
                <w:color w:val="FFFFFF"/>
              </w:rPr>
              <w:t>and Understanding</w:t>
            </w:r>
          </w:p>
        </w:tc>
        <w:tc>
          <w:tcPr>
            <w:tcW w:w="2665" w:type="dxa"/>
            <w:shd w:val="clear" w:color="auto" w:fill="E6E7E8" w:themeFill="background2"/>
          </w:tcPr>
          <w:p w:rsidR="00745EED" w:rsidRPr="00A5620E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620E">
              <w:t>Explains the global pattern and spatial variation in meeting development goals over time</w:t>
            </w:r>
          </w:p>
          <w:p w:rsidR="00745EED" w:rsidRPr="00A5620E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Question 1 and 2</w:t>
            </w:r>
          </w:p>
        </w:tc>
        <w:tc>
          <w:tcPr>
            <w:tcW w:w="2195" w:type="dxa"/>
          </w:tcPr>
          <w:p w:rsidR="00745EED" w:rsidRPr="00B563D5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04CE">
              <w:rPr>
                <w:rStyle w:val="shadingdifferences"/>
              </w:rPr>
              <w:t>Comprehensively</w:t>
            </w:r>
            <w:r>
              <w:t xml:space="preserve"> </w:t>
            </w:r>
            <w:r w:rsidRPr="002F3D92">
              <w:rPr>
                <w:rStyle w:val="shadingkeyaspects"/>
              </w:rPr>
              <w:t>explains</w:t>
            </w:r>
            <w:r>
              <w:t xml:space="preserve"> the global pattern and spatial variation in development goals over time </w:t>
            </w:r>
          </w:p>
        </w:tc>
        <w:tc>
          <w:tcPr>
            <w:tcW w:w="2196" w:type="dxa"/>
          </w:tcPr>
          <w:p w:rsidR="00745EED" w:rsidRPr="00610DE0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478C">
              <w:rPr>
                <w:rStyle w:val="shadingkeyaspects"/>
              </w:rPr>
              <w:t>Explains</w:t>
            </w:r>
            <w:r>
              <w:t xml:space="preserve"> </w:t>
            </w:r>
            <w:r w:rsidRPr="005304CE">
              <w:rPr>
                <w:rStyle w:val="shadingdifferences"/>
              </w:rPr>
              <w:t>in detail</w:t>
            </w:r>
            <w:r>
              <w:t xml:space="preserve"> the global pattern and spatial variation in development goals over time</w:t>
            </w:r>
          </w:p>
        </w:tc>
        <w:tc>
          <w:tcPr>
            <w:tcW w:w="2196" w:type="dxa"/>
          </w:tcPr>
          <w:p w:rsidR="00745EED" w:rsidRPr="00610DE0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Explains</w:t>
            </w:r>
            <w:r w:rsidRPr="002F3D92">
              <w:t xml:space="preserve"> </w:t>
            </w:r>
            <w:r>
              <w:t xml:space="preserve">the global pattern and spatial variation in development goals over time </w:t>
            </w:r>
          </w:p>
        </w:tc>
        <w:tc>
          <w:tcPr>
            <w:tcW w:w="2196" w:type="dxa"/>
          </w:tcPr>
          <w:p w:rsidR="00745EED" w:rsidRPr="00610DE0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04CE">
              <w:rPr>
                <w:rStyle w:val="shadingdifferences"/>
              </w:rPr>
              <w:t>Describes</w:t>
            </w:r>
            <w:r>
              <w:t xml:space="preserve"> the global pattern and spatial variation in development goals over time </w:t>
            </w:r>
          </w:p>
        </w:tc>
        <w:tc>
          <w:tcPr>
            <w:tcW w:w="2196" w:type="dxa"/>
          </w:tcPr>
          <w:p w:rsidR="00745EED" w:rsidRPr="00610DE0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04CE">
              <w:rPr>
                <w:rStyle w:val="shadingdifferences"/>
              </w:rPr>
              <w:t>Makes statements about</w:t>
            </w:r>
            <w:r>
              <w:t xml:space="preserve"> the global pattern and spatial variation over time </w:t>
            </w:r>
          </w:p>
        </w:tc>
      </w:tr>
      <w:tr w:rsidR="00745EED" w:rsidRPr="00F548CD" w:rsidTr="00A723E6">
        <w:trPr>
          <w:cantSplit/>
          <w:trHeight w:val="1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745EED" w:rsidRPr="009F0D72" w:rsidRDefault="00745EED" w:rsidP="007844CE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1140" w:type="dxa"/>
            <w:gridSpan w:val="2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745EED" w:rsidRDefault="00745EED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2665" w:type="dxa"/>
            <w:shd w:val="clear" w:color="auto" w:fill="E6E7E8" w:themeFill="background2"/>
          </w:tcPr>
          <w:p w:rsidR="00745EED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Identifies and describes significant issues associated with making progress on meeting development goals </w:t>
            </w:r>
          </w:p>
          <w:p w:rsidR="00745EED" w:rsidRPr="00A5620E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5620E">
              <w:rPr>
                <w:b/>
              </w:rPr>
              <w:t>Question 1 and 2</w:t>
            </w:r>
          </w:p>
        </w:tc>
        <w:tc>
          <w:tcPr>
            <w:tcW w:w="2195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Identifies</w:t>
            </w:r>
            <w:r w:rsidRPr="002F3D92">
              <w:t xml:space="preserve"> </w:t>
            </w:r>
            <w:r>
              <w:t xml:space="preserve">and </w:t>
            </w:r>
            <w:r w:rsidRPr="00AD6566">
              <w:rPr>
                <w:rStyle w:val="shadingdifferences"/>
              </w:rPr>
              <w:t xml:space="preserve">comprehensively </w:t>
            </w:r>
            <w:r w:rsidRPr="002F3D92">
              <w:rPr>
                <w:rStyle w:val="shadingkeyaspects"/>
              </w:rPr>
              <w:t>describes</w:t>
            </w:r>
            <w:r>
              <w:t xml:space="preserve"> significant issues associated with making progress on development goals </w:t>
            </w:r>
          </w:p>
        </w:tc>
        <w:tc>
          <w:tcPr>
            <w:tcW w:w="2196" w:type="dxa"/>
          </w:tcPr>
          <w:p w:rsidR="00745EED" w:rsidRPr="00AD6566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Identifies and describes</w:t>
            </w:r>
            <w:r>
              <w:t xml:space="preserve"> </w:t>
            </w:r>
            <w:r w:rsidRPr="00AD6566">
              <w:rPr>
                <w:rStyle w:val="shadingdifferences"/>
              </w:rPr>
              <w:t>in detail</w:t>
            </w:r>
            <w:r>
              <w:t xml:space="preserve"> significant issues associated with making progress on development goals </w:t>
            </w:r>
          </w:p>
        </w:tc>
        <w:tc>
          <w:tcPr>
            <w:tcW w:w="2196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Identifies and describes</w:t>
            </w:r>
            <w:r>
              <w:t xml:space="preserve"> significant issues associated with making progress on development goals </w:t>
            </w:r>
          </w:p>
        </w:tc>
        <w:tc>
          <w:tcPr>
            <w:tcW w:w="2196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620E">
              <w:rPr>
                <w:rStyle w:val="shadingkeyaspects"/>
              </w:rPr>
              <w:t>Identifies</w:t>
            </w:r>
            <w:r>
              <w:t xml:space="preserve"> </w:t>
            </w:r>
            <w:r w:rsidRPr="00AD6566">
              <w:rPr>
                <w:rStyle w:val="shadingdifferences"/>
              </w:rPr>
              <w:t>aspects of</w:t>
            </w:r>
            <w:r>
              <w:t xml:space="preserve"> issues associated with making progress on development goals </w:t>
            </w:r>
          </w:p>
        </w:tc>
        <w:tc>
          <w:tcPr>
            <w:tcW w:w="2196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4E9A">
              <w:rPr>
                <w:rStyle w:val="shadingdifferences"/>
              </w:rPr>
              <w:t>Makes statements about</w:t>
            </w:r>
            <w:r>
              <w:t xml:space="preserve"> issues associated with making progress on development goals</w:t>
            </w:r>
          </w:p>
        </w:tc>
      </w:tr>
      <w:tr w:rsidR="00745EED" w:rsidRPr="00F548CD" w:rsidTr="0026740B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745EED" w:rsidRPr="001714EA" w:rsidRDefault="00745EED" w:rsidP="007844CE">
            <w:pPr>
              <w:pStyle w:val="Tablesubhead"/>
              <w:jc w:val="center"/>
            </w:pPr>
            <w:bookmarkStart w:id="1" w:name="_GoBack" w:colFirst="2" w:colLast="2"/>
          </w:p>
        </w:tc>
        <w:tc>
          <w:tcPr>
            <w:tcW w:w="490" w:type="dxa"/>
            <w:vMerge w:val="restart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</w:tcPr>
          <w:p w:rsidR="00745EED" w:rsidRPr="009F0D72" w:rsidRDefault="00745EED" w:rsidP="007844CE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Geographical Inquiry and</w:t>
            </w:r>
            <w:r w:rsidRPr="009F0D72">
              <w:rPr>
                <w:color w:val="FFFFFF"/>
              </w:rPr>
              <w:t xml:space="preserve"> Skills</w:t>
            </w:r>
          </w:p>
        </w:tc>
        <w:tc>
          <w:tcPr>
            <w:tcW w:w="650" w:type="dxa"/>
            <w:vMerge w:val="restart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745EED" w:rsidRPr="001714EA" w:rsidRDefault="00745EED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Interpreting and analysing</w:t>
            </w:r>
          </w:p>
        </w:tc>
        <w:tc>
          <w:tcPr>
            <w:tcW w:w="2665" w:type="dxa"/>
            <w:shd w:val="clear" w:color="auto" w:fill="E6E7E8" w:themeFill="background2"/>
          </w:tcPr>
          <w:p w:rsidR="00745EED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Evaluates alternative strategies to make progress in meeting development goals using environmental, social and economic criteria and comprehensively justifies an action plan</w:t>
            </w:r>
          </w:p>
          <w:p w:rsidR="00745EED" w:rsidRPr="00A5620E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5620E">
              <w:rPr>
                <w:b/>
              </w:rPr>
              <w:t>Question 3 and 4</w:t>
            </w:r>
          </w:p>
        </w:tc>
        <w:tc>
          <w:tcPr>
            <w:tcW w:w="2195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Evaluates</w:t>
            </w:r>
            <w:r w:rsidRPr="002F3D92">
              <w:t xml:space="preserve"> </w:t>
            </w:r>
            <w:r>
              <w:rPr>
                <w:rStyle w:val="shadingdifferences"/>
              </w:rPr>
              <w:t xml:space="preserve">discerningly </w:t>
            </w:r>
            <w:r>
              <w:t xml:space="preserve">alternative strategies to make progress in meeting development goals using environmental, social and economic criteria and </w:t>
            </w:r>
            <w:r w:rsidRPr="00305C5B">
              <w:rPr>
                <w:rStyle w:val="shadingdifferences"/>
              </w:rPr>
              <w:t>comprehensive</w:t>
            </w:r>
            <w:r>
              <w:rPr>
                <w:rStyle w:val="shadingdifferences"/>
              </w:rPr>
              <w:t>ly</w:t>
            </w:r>
            <w:r>
              <w:t xml:space="preserve"> </w:t>
            </w:r>
            <w:r>
              <w:rPr>
                <w:rStyle w:val="shadingkeyaspects"/>
              </w:rPr>
              <w:t>justifies</w:t>
            </w:r>
            <w:r w:rsidRPr="009B4533">
              <w:t xml:space="preserve"> </w:t>
            </w:r>
            <w:r>
              <w:t>an action plan</w:t>
            </w:r>
          </w:p>
        </w:tc>
        <w:tc>
          <w:tcPr>
            <w:tcW w:w="2196" w:type="dxa"/>
          </w:tcPr>
          <w:p w:rsidR="00745EED" w:rsidRDefault="00745EED" w:rsidP="00810C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6BE4">
              <w:rPr>
                <w:rStyle w:val="shadingkeyaspects"/>
              </w:rPr>
              <w:t>Evaluates</w:t>
            </w:r>
            <w:r w:rsidRPr="002F3D92">
              <w:t xml:space="preserve"> </w:t>
            </w:r>
            <w:proofErr w:type="spellStart"/>
            <w:r>
              <w:rPr>
                <w:rStyle w:val="shadingdifferences"/>
              </w:rPr>
              <w:t>informedly</w:t>
            </w:r>
            <w:proofErr w:type="spellEnd"/>
            <w:r>
              <w:rPr>
                <w:rStyle w:val="shadingdifferences"/>
              </w:rPr>
              <w:t xml:space="preserve"> </w:t>
            </w:r>
            <w:r w:rsidRPr="0092478C">
              <w:rPr>
                <w:sz w:val="18"/>
                <w:szCs w:val="18"/>
              </w:rPr>
              <w:t>alternative strategies to make progress in meeting development goals using environmental, social and economic criteria and</w:t>
            </w:r>
            <w:r>
              <w:t xml:space="preserve"> </w:t>
            </w:r>
            <w:r>
              <w:rPr>
                <w:rStyle w:val="shadingkeyaspects"/>
              </w:rPr>
              <w:t>justifies</w:t>
            </w:r>
            <w:r w:rsidRPr="002F3D92">
              <w:t xml:space="preserve"> </w:t>
            </w:r>
            <w:r>
              <w:rPr>
                <w:rStyle w:val="shadingdifferences"/>
              </w:rPr>
              <w:t>in detail</w:t>
            </w:r>
            <w:r w:rsidRPr="0092478C">
              <w:rPr>
                <w:sz w:val="18"/>
                <w:szCs w:val="18"/>
              </w:rPr>
              <w:t xml:space="preserve"> an action plan</w:t>
            </w:r>
          </w:p>
        </w:tc>
        <w:tc>
          <w:tcPr>
            <w:tcW w:w="2196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Evaluates</w:t>
            </w:r>
            <w:r w:rsidRPr="002F3D92">
              <w:t xml:space="preserve"> </w:t>
            </w:r>
            <w:r>
              <w:t xml:space="preserve">alternative strategies to make progress in meeting development goals using environmental, social and economic criteria and </w:t>
            </w:r>
            <w:r>
              <w:rPr>
                <w:rStyle w:val="shadingkeyaspects"/>
              </w:rPr>
              <w:t>justifies</w:t>
            </w:r>
            <w:r>
              <w:t xml:space="preserve"> an action plan</w:t>
            </w:r>
          </w:p>
        </w:tc>
        <w:tc>
          <w:tcPr>
            <w:tcW w:w="2196" w:type="dxa"/>
          </w:tcPr>
          <w:p w:rsidR="00745EED" w:rsidRPr="00AD6566" w:rsidRDefault="00745EED" w:rsidP="00810C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Explains</w:t>
            </w:r>
            <w:r w:rsidRPr="0092478C">
              <w:rPr>
                <w:sz w:val="18"/>
                <w:szCs w:val="18"/>
              </w:rPr>
              <w:t xml:space="preserve"> alternative strategies to make progress in meeting development goals using </w:t>
            </w:r>
            <w:r w:rsidRPr="001434B5">
              <w:rPr>
                <w:rStyle w:val="shadingdifferences"/>
              </w:rPr>
              <w:t>aspects of</w:t>
            </w:r>
            <w:r>
              <w:t xml:space="preserve"> </w:t>
            </w:r>
            <w:r w:rsidRPr="0092478C">
              <w:rPr>
                <w:sz w:val="18"/>
                <w:szCs w:val="18"/>
              </w:rPr>
              <w:t>environmental, social and economic criteria and</w:t>
            </w:r>
            <w:r>
              <w:t xml:space="preserve"> </w:t>
            </w:r>
            <w:r>
              <w:rPr>
                <w:rStyle w:val="shadingdifferences"/>
              </w:rPr>
              <w:t>explains</w:t>
            </w:r>
            <w:r w:rsidRPr="0092478C">
              <w:t xml:space="preserve"> </w:t>
            </w:r>
            <w:r w:rsidRPr="0092478C">
              <w:rPr>
                <w:sz w:val="18"/>
                <w:szCs w:val="18"/>
              </w:rPr>
              <w:t>an action plan</w:t>
            </w:r>
          </w:p>
        </w:tc>
        <w:tc>
          <w:tcPr>
            <w:tcW w:w="2196" w:type="dxa"/>
          </w:tcPr>
          <w:p w:rsidR="00745EED" w:rsidRPr="00AD6566" w:rsidRDefault="00745EED" w:rsidP="00810C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shadingdifferences"/>
              </w:rPr>
              <w:t xml:space="preserve">Statements about </w:t>
            </w:r>
            <w:r w:rsidRPr="0092478C">
              <w:rPr>
                <w:sz w:val="18"/>
                <w:szCs w:val="18"/>
              </w:rPr>
              <w:t>strategies to make progress in meeting development goals</w:t>
            </w:r>
          </w:p>
        </w:tc>
      </w:tr>
      <w:bookmarkEnd w:id="1"/>
      <w:tr w:rsidR="00745EED" w:rsidRPr="00F548CD" w:rsidTr="0026740B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extDirection w:val="btLr"/>
          </w:tcPr>
          <w:p w:rsidR="00745EED" w:rsidRPr="001714EA" w:rsidRDefault="00745EED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90" w:type="dxa"/>
            <w:vMerge/>
            <w:shd w:val="clear" w:color="auto" w:fill="808184" w:themeFill="text2"/>
            <w:textDirection w:val="btLr"/>
          </w:tcPr>
          <w:p w:rsidR="00745EED" w:rsidRPr="001714EA" w:rsidRDefault="00745EED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50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745EED" w:rsidRPr="001714EA" w:rsidRDefault="00745EED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65" w:type="dxa"/>
            <w:shd w:val="clear" w:color="auto" w:fill="E6E7E8" w:themeFill="background2"/>
          </w:tcPr>
          <w:p w:rsidR="00745EED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Synthesises data and information to draw reasoned conclusions, taking into account alternative points of view</w:t>
            </w:r>
          </w:p>
          <w:p w:rsidR="00745EED" w:rsidRPr="00A5620E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5620E">
              <w:rPr>
                <w:b/>
              </w:rPr>
              <w:t>Question 3 and 4</w:t>
            </w:r>
          </w:p>
        </w:tc>
        <w:tc>
          <w:tcPr>
            <w:tcW w:w="2195" w:type="dxa"/>
          </w:tcPr>
          <w:p w:rsidR="00745EED" w:rsidRPr="00E223D6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Synthesises</w:t>
            </w:r>
            <w:r>
              <w:t xml:space="preserve"> data and information to draw </w:t>
            </w:r>
            <w:r w:rsidRPr="002F3D92">
              <w:rPr>
                <w:rStyle w:val="shadingdifferences"/>
              </w:rPr>
              <w:t>discerning</w:t>
            </w:r>
            <w:r>
              <w:t xml:space="preserve"> and </w:t>
            </w:r>
            <w:r w:rsidRPr="002F3D92">
              <w:rPr>
                <w:rStyle w:val="shadingkeyaspects"/>
              </w:rPr>
              <w:t>reasoned</w:t>
            </w:r>
            <w:r w:rsidRPr="002F3D92">
              <w:t xml:space="preserve"> </w:t>
            </w:r>
            <w:r>
              <w:t>conclusions, taking into account alternative points of view</w:t>
            </w:r>
          </w:p>
        </w:tc>
        <w:tc>
          <w:tcPr>
            <w:tcW w:w="2196" w:type="dxa"/>
          </w:tcPr>
          <w:p w:rsidR="00745EED" w:rsidRPr="00E223D6" w:rsidRDefault="00745EED" w:rsidP="002F3D92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Synthesises</w:t>
            </w:r>
            <w:r>
              <w:t xml:space="preserve"> data and information to draw </w:t>
            </w:r>
            <w:r w:rsidRPr="002F3D92">
              <w:rPr>
                <w:rStyle w:val="shadingdifferences"/>
              </w:rPr>
              <w:t>effective</w:t>
            </w:r>
            <w:r>
              <w:t xml:space="preserve"> and </w:t>
            </w:r>
            <w:r w:rsidRPr="002F3D92">
              <w:rPr>
                <w:rStyle w:val="shadingkeyaspects"/>
              </w:rPr>
              <w:t>reasoned</w:t>
            </w:r>
            <w:r w:rsidRPr="00BD254F">
              <w:rPr>
                <w:rStyle w:val="shadingkeyaspects"/>
                <w:sz w:val="19"/>
                <w:szCs w:val="20"/>
              </w:rPr>
              <w:t xml:space="preserve"> </w:t>
            </w:r>
            <w:r>
              <w:t>conclusions, taking into account alternative points of view</w:t>
            </w:r>
          </w:p>
        </w:tc>
        <w:tc>
          <w:tcPr>
            <w:tcW w:w="2196" w:type="dxa"/>
          </w:tcPr>
          <w:p w:rsidR="00745EED" w:rsidRPr="00595388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Synthesises</w:t>
            </w:r>
            <w:r w:rsidRPr="002F3D92">
              <w:t xml:space="preserve"> </w:t>
            </w:r>
            <w:r>
              <w:t xml:space="preserve">data and information to draw </w:t>
            </w:r>
            <w:r w:rsidRPr="002F3D92">
              <w:rPr>
                <w:rStyle w:val="shadingkeyaspects"/>
              </w:rPr>
              <w:t>reasoned</w:t>
            </w:r>
            <w:r w:rsidRPr="002F3D92">
              <w:t xml:space="preserve"> </w:t>
            </w:r>
            <w:r>
              <w:t>conclusions, taking into account alternative points of view</w:t>
            </w:r>
          </w:p>
        </w:tc>
        <w:tc>
          <w:tcPr>
            <w:tcW w:w="2196" w:type="dxa"/>
          </w:tcPr>
          <w:p w:rsidR="00745EED" w:rsidRPr="00E223D6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D92">
              <w:rPr>
                <w:rStyle w:val="shadingkeyaspects"/>
              </w:rPr>
              <w:t>Synthesises</w:t>
            </w:r>
            <w:r>
              <w:t xml:space="preserve"> data and information to draw conclusions</w:t>
            </w:r>
          </w:p>
        </w:tc>
        <w:tc>
          <w:tcPr>
            <w:tcW w:w="2196" w:type="dxa"/>
          </w:tcPr>
          <w:p w:rsidR="00745EED" w:rsidRPr="00595388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F3D92">
              <w:rPr>
                <w:rStyle w:val="shadingdifferences"/>
              </w:rPr>
              <w:t>Use of</w:t>
            </w:r>
            <w:r>
              <w:t xml:space="preserve"> data and information to </w:t>
            </w:r>
            <w:r w:rsidRPr="002F3D92">
              <w:rPr>
                <w:rStyle w:val="shadingdifferences"/>
              </w:rPr>
              <w:t>make statements</w:t>
            </w:r>
          </w:p>
        </w:tc>
      </w:tr>
    </w:tbl>
    <w:p w:rsidR="008924D1" w:rsidRDefault="002F3D92" w:rsidP="002F3D92">
      <w:pPr>
        <w:pStyle w:val="Caption"/>
      </w:pPr>
      <w:r>
        <w:t>Continues over page</w:t>
      </w:r>
      <w:r w:rsidR="008924D1">
        <w:br w:type="page"/>
      </w:r>
    </w:p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8924D1" w:rsidTr="00E00AD2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8924D1" w:rsidRPr="00F57CBD" w:rsidRDefault="008924D1" w:rsidP="00E00AD2">
            <w:pPr>
              <w:pStyle w:val="FootnoteText"/>
            </w:pPr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8924D1" w:rsidRDefault="008924D1" w:rsidP="00E00AD2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914707230"/>
                <w:placeholder>
                  <w:docPart w:val="D1EBBDFE5CB649429B6682ACE96EF706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56409D">
                  <w:t>10</w:t>
                </w:r>
              </w:sdtContent>
            </w:sdt>
            <w:r>
              <w:t xml:space="preserve"> </w:t>
            </w:r>
            <w:r w:rsidR="00263B0F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54B69">
              <w:t>Task-sp</w:t>
            </w:r>
            <w:r>
              <w:t>ecific standards — matrix</w:t>
            </w:r>
          </w:p>
          <w:sdt>
            <w:sdtPr>
              <w:alias w:val="Document title"/>
              <w:tag w:val="Document title"/>
              <w:id w:val="-1309165955"/>
              <w:placeholder>
                <w:docPart w:val="98EE159D9A5B4365AD39C7CCF00F4ED3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8924D1" w:rsidRPr="00BC59B6" w:rsidRDefault="0056409D" w:rsidP="00E00AD2">
                <w:pPr>
                  <w:pStyle w:val="Title"/>
                </w:pPr>
                <w:r>
                  <w:t>Responding to sources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8924D1" w:rsidRPr="00BC59B6" w:rsidRDefault="008924D1" w:rsidP="00E00AD2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p w:rsidR="008924D1" w:rsidRDefault="008924D1" w:rsidP="008924D1">
      <w:pPr>
        <w:pStyle w:val="Smallspace"/>
      </w:pPr>
    </w:p>
    <w:p w:rsidR="008924D1" w:rsidRDefault="009177A7" w:rsidP="008924D1">
      <w:pPr>
        <w:pStyle w:val="Copyright"/>
      </w:pPr>
      <w:proofErr w:type="gramStart"/>
      <w:r w:rsidRPr="007E1FB5">
        <w:t xml:space="preserve">© </w:t>
      </w:r>
      <w:r w:rsidRPr="006A69C2">
        <w:t>The State of Queensland (Queensland Curriculum and Assessment A</w:t>
      </w:r>
      <w:r>
        <w:t>uthority) and its licensors 2015</w:t>
      </w:r>
      <w:r w:rsidR="008924D1" w:rsidRPr="007E1FB5">
        <w:t>.</w:t>
      </w:r>
      <w:proofErr w:type="gramEnd"/>
      <w:r w:rsidR="008924D1" w:rsidRPr="007E1FB5">
        <w:t xml:space="preserve"> All web links correct at time of publication.</w:t>
      </w:r>
    </w:p>
    <w:p w:rsidR="0051708B" w:rsidRDefault="008924D1" w:rsidP="0051708B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56409D" w:rsidRPr="0056409D">
        <w:t>Interprets and evaluate</w:t>
      </w:r>
      <w:r w:rsidR="005A7FC5">
        <w:t>s</w:t>
      </w:r>
      <w:r w:rsidR="0056409D" w:rsidRPr="0056409D">
        <w:t xml:space="preserve"> provided sources to develop an argument about accelerating progress in Africa to achieve development goals.</w:t>
      </w:r>
    </w:p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386"/>
        <w:gridCol w:w="504"/>
        <w:gridCol w:w="636"/>
        <w:gridCol w:w="2665"/>
        <w:gridCol w:w="2195"/>
        <w:gridCol w:w="2196"/>
        <w:gridCol w:w="2196"/>
        <w:gridCol w:w="2196"/>
        <w:gridCol w:w="2196"/>
      </w:tblGrid>
      <w:tr w:rsidR="00A5620E" w:rsidRPr="00F548CD" w:rsidTr="00A562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91" w:type="dxa"/>
            <w:gridSpan w:val="4"/>
          </w:tcPr>
          <w:p w:rsidR="00A5620E" w:rsidRPr="00565C04" w:rsidRDefault="00A5620E" w:rsidP="00810C63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219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A5620E" w:rsidRPr="001714EA" w:rsidRDefault="00A5620E" w:rsidP="00810C63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A5620E" w:rsidRPr="001714EA" w:rsidRDefault="00A5620E" w:rsidP="00810C63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A5620E" w:rsidRPr="001714EA" w:rsidRDefault="00A5620E" w:rsidP="00810C63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A5620E" w:rsidRPr="001714EA" w:rsidRDefault="00A5620E" w:rsidP="00810C63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A5620E" w:rsidRPr="001714EA" w:rsidRDefault="00A5620E" w:rsidP="00810C63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745EED" w:rsidRPr="00F548CD" w:rsidTr="0026740B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 w:val="restart"/>
            <w:shd w:val="clear" w:color="auto" w:fill="808184" w:themeFill="text2"/>
            <w:textDirection w:val="btLr"/>
          </w:tcPr>
          <w:p w:rsidR="00745EED" w:rsidRPr="00904E9A" w:rsidRDefault="00745EED" w:rsidP="00810C63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04E9A">
              <w:rPr>
                <w:b/>
                <w:color w:val="FFFFFF"/>
              </w:rPr>
              <w:t>Understanding and Skills</w:t>
            </w:r>
          </w:p>
        </w:tc>
        <w:tc>
          <w:tcPr>
            <w:tcW w:w="504" w:type="dxa"/>
            <w:vMerge w:val="restart"/>
            <w:shd w:val="clear" w:color="auto" w:fill="808184" w:themeFill="text2"/>
            <w:textDirection w:val="btLr"/>
          </w:tcPr>
          <w:p w:rsidR="00745EED" w:rsidRPr="00904E9A" w:rsidRDefault="00745EED" w:rsidP="00810C63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04E9A">
              <w:rPr>
                <w:b/>
                <w:color w:val="FFFFFF"/>
              </w:rPr>
              <w:t>Geographical Inquiry and Skills</w:t>
            </w:r>
          </w:p>
        </w:tc>
        <w:tc>
          <w:tcPr>
            <w:tcW w:w="636" w:type="dxa"/>
            <w:vMerge w:val="restart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745EED" w:rsidRPr="001714EA" w:rsidRDefault="00745EED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Interpreting and analysing</w:t>
            </w:r>
          </w:p>
        </w:tc>
        <w:tc>
          <w:tcPr>
            <w:tcW w:w="2665" w:type="dxa"/>
            <w:shd w:val="clear" w:color="auto" w:fill="E6E7E8" w:themeFill="background2"/>
          </w:tcPr>
          <w:p w:rsidR="00745EED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Evaluates findings and proposes action to accelerate progress to meet development goals taking account of environmental, economic and social considerations</w:t>
            </w:r>
          </w:p>
          <w:p w:rsidR="00745EED" w:rsidRPr="00A5620E" w:rsidRDefault="00745EED" w:rsidP="00A5620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5620E">
              <w:rPr>
                <w:b/>
              </w:rPr>
              <w:t>Question 4</w:t>
            </w:r>
          </w:p>
        </w:tc>
        <w:tc>
          <w:tcPr>
            <w:tcW w:w="2195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E9A">
              <w:rPr>
                <w:rStyle w:val="shadingkeyaspects"/>
              </w:rPr>
              <w:t>Evaluates</w:t>
            </w:r>
            <w:r>
              <w:t xml:space="preserve"> findings and </w:t>
            </w:r>
            <w:r w:rsidRPr="00904E9A">
              <w:rPr>
                <w:rStyle w:val="shadingkeyaspects"/>
              </w:rPr>
              <w:t>proposes</w:t>
            </w:r>
            <w:r w:rsidRPr="00904E9A">
              <w:t xml:space="preserve"> </w:t>
            </w:r>
            <w:r w:rsidRPr="00904E9A">
              <w:rPr>
                <w:rStyle w:val="shadingdifferences"/>
              </w:rPr>
              <w:t>justified</w:t>
            </w:r>
            <w:r>
              <w:t xml:space="preserve"> action to accelerate progress to meet development goals taking account of environmental, economic and social considerations</w:t>
            </w:r>
          </w:p>
          <w:p w:rsidR="00745EED" w:rsidRPr="001714EA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6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E9A">
              <w:rPr>
                <w:rStyle w:val="shadingkeyaspects"/>
              </w:rPr>
              <w:t>Evaluates</w:t>
            </w:r>
            <w:r w:rsidRPr="00904E9A">
              <w:t xml:space="preserve"> </w:t>
            </w:r>
            <w:r w:rsidRPr="001C44DA">
              <w:t>findings and</w:t>
            </w:r>
            <w:r>
              <w:t xml:space="preserve"> </w:t>
            </w:r>
            <w:r w:rsidRPr="00904E9A">
              <w:rPr>
                <w:rStyle w:val="shadingkeyaspects"/>
              </w:rPr>
              <w:t>proposes</w:t>
            </w:r>
            <w:r w:rsidRPr="00904E9A">
              <w:t xml:space="preserve"> </w:t>
            </w:r>
            <w:r w:rsidRPr="00904E9A">
              <w:rPr>
                <w:rStyle w:val="shadingdifferences"/>
              </w:rPr>
              <w:t>informed</w:t>
            </w:r>
            <w:r>
              <w:t xml:space="preserve"> action in response to accelerating progress to meet development goals taking account of environmental, economic and social considerations</w:t>
            </w:r>
          </w:p>
          <w:p w:rsidR="00745EED" w:rsidRPr="00595388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6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E9A">
              <w:rPr>
                <w:rStyle w:val="shadingkeyaspects"/>
              </w:rPr>
              <w:t>Evaluates</w:t>
            </w:r>
            <w:r>
              <w:t xml:space="preserve"> </w:t>
            </w:r>
            <w:r w:rsidRPr="001C44DA">
              <w:t>findings</w:t>
            </w:r>
            <w:r w:rsidRPr="00904E9A">
              <w:t xml:space="preserve"> </w:t>
            </w:r>
            <w:r w:rsidRPr="001C44DA">
              <w:t>and</w:t>
            </w:r>
            <w:r>
              <w:rPr>
                <w:rStyle w:val="shadingkeyaspects"/>
                <w:sz w:val="19"/>
                <w:szCs w:val="20"/>
              </w:rPr>
              <w:t xml:space="preserve"> </w:t>
            </w:r>
            <w:r w:rsidRPr="00904E9A">
              <w:rPr>
                <w:rStyle w:val="shadingkeyaspects"/>
              </w:rPr>
              <w:t>proposes</w:t>
            </w:r>
            <w:r w:rsidRPr="00904E9A">
              <w:t xml:space="preserve"> </w:t>
            </w:r>
            <w:r>
              <w:t>action in response to accelerating progress to meet development goals taking account of environmental, economic and social considerations</w:t>
            </w:r>
          </w:p>
          <w:p w:rsidR="00745EED" w:rsidRPr="00595388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6" w:type="dxa"/>
          </w:tcPr>
          <w:p w:rsidR="00745EED" w:rsidRPr="00595388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E9A">
              <w:rPr>
                <w:rStyle w:val="shadingdifferences"/>
              </w:rPr>
              <w:t>Uses</w:t>
            </w:r>
            <w:r w:rsidRPr="009B4533">
              <w:t xml:space="preserve"> </w:t>
            </w:r>
            <w:r>
              <w:t xml:space="preserve">findings and </w:t>
            </w:r>
            <w:r w:rsidRPr="00904E9A">
              <w:rPr>
                <w:rStyle w:val="shadingdifferences"/>
              </w:rPr>
              <w:t>aspects of</w:t>
            </w:r>
            <w:r>
              <w:t xml:space="preserve"> a </w:t>
            </w:r>
            <w:r w:rsidRPr="00904E9A">
              <w:rPr>
                <w:rStyle w:val="shadingkeyaspects"/>
              </w:rPr>
              <w:t>proposal</w:t>
            </w:r>
            <w:r>
              <w:t xml:space="preserve"> of action in response to accelerating progress to meet development goals taking into account </w:t>
            </w:r>
            <w:r w:rsidRPr="00904E9A">
              <w:rPr>
                <w:rStyle w:val="shadingdifferences"/>
              </w:rPr>
              <w:t>aspects of</w:t>
            </w:r>
            <w:r>
              <w:t xml:space="preserve"> environmental, economic and social considerations</w:t>
            </w:r>
          </w:p>
        </w:tc>
        <w:tc>
          <w:tcPr>
            <w:tcW w:w="2196" w:type="dxa"/>
          </w:tcPr>
          <w:p w:rsidR="00745EED" w:rsidRPr="00904E9A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E9A">
              <w:rPr>
                <w:rStyle w:val="shadingdifferences"/>
              </w:rPr>
              <w:t>Uses</w:t>
            </w:r>
            <w:r>
              <w:t xml:space="preserve"> findings and </w:t>
            </w:r>
            <w:r w:rsidRPr="00904E9A">
              <w:rPr>
                <w:rStyle w:val="shadingdifferences"/>
              </w:rPr>
              <w:t>states</w:t>
            </w:r>
            <w:r>
              <w:t xml:space="preserve"> a response to accelerating progress to meet development goals </w:t>
            </w:r>
          </w:p>
        </w:tc>
      </w:tr>
      <w:tr w:rsidR="00745EED" w:rsidRPr="00F548CD" w:rsidTr="0026740B">
        <w:trPr>
          <w:cantSplit/>
          <w:trHeight w:val="10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extDirection w:val="btLr"/>
          </w:tcPr>
          <w:p w:rsidR="00745EED" w:rsidRPr="001714EA" w:rsidRDefault="00745EED" w:rsidP="00810C63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04" w:type="dxa"/>
            <w:vMerge/>
            <w:shd w:val="clear" w:color="auto" w:fill="808184" w:themeFill="text2"/>
            <w:textDirection w:val="btLr"/>
          </w:tcPr>
          <w:p w:rsidR="00745EED" w:rsidRPr="001714EA" w:rsidRDefault="00745EED" w:rsidP="00810C63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36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745EED" w:rsidRPr="001714EA" w:rsidRDefault="00745EED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65" w:type="dxa"/>
            <w:shd w:val="clear" w:color="auto" w:fill="E6E7E8" w:themeFill="background2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Explains the predicted outcomes and consequences of the proposal</w:t>
            </w:r>
          </w:p>
          <w:p w:rsidR="00745EED" w:rsidRPr="00810C63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10C63">
              <w:rPr>
                <w:b/>
              </w:rPr>
              <w:t>Question 4</w:t>
            </w:r>
          </w:p>
        </w:tc>
        <w:tc>
          <w:tcPr>
            <w:tcW w:w="2195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E9A">
              <w:rPr>
                <w:rStyle w:val="shadingdifferences"/>
              </w:rPr>
              <w:t xml:space="preserve">Comprehensively </w:t>
            </w:r>
            <w:r w:rsidRPr="00904E9A">
              <w:rPr>
                <w:rStyle w:val="shadingkeyaspects"/>
              </w:rPr>
              <w:t>explains</w:t>
            </w:r>
            <w:r>
              <w:t xml:space="preserve"> the predicted outcomes and consequences of the proposal</w:t>
            </w:r>
          </w:p>
        </w:tc>
        <w:tc>
          <w:tcPr>
            <w:tcW w:w="2196" w:type="dxa"/>
          </w:tcPr>
          <w:p w:rsidR="00745EED" w:rsidRPr="00CD5C7C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04E9A">
              <w:rPr>
                <w:rStyle w:val="shadingkeyaspects"/>
              </w:rPr>
              <w:t>Explains</w:t>
            </w:r>
            <w:r>
              <w:t xml:space="preserve"> </w:t>
            </w:r>
            <w:r w:rsidRPr="00904E9A">
              <w:rPr>
                <w:rStyle w:val="shadingdifferences"/>
              </w:rPr>
              <w:t>in detail</w:t>
            </w:r>
            <w:r>
              <w:t xml:space="preserve"> the predicted outcomes and consequences of the proposal</w:t>
            </w:r>
          </w:p>
        </w:tc>
        <w:tc>
          <w:tcPr>
            <w:tcW w:w="2196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E9A">
              <w:rPr>
                <w:rStyle w:val="shadingkeyaspects"/>
              </w:rPr>
              <w:t>Explains</w:t>
            </w:r>
            <w:r>
              <w:t xml:space="preserve"> the predicted outcomes and consequences of the proposal</w:t>
            </w:r>
          </w:p>
        </w:tc>
        <w:tc>
          <w:tcPr>
            <w:tcW w:w="2196" w:type="dxa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E9A">
              <w:rPr>
                <w:rStyle w:val="shadingdifferences"/>
              </w:rPr>
              <w:t>Describes</w:t>
            </w:r>
            <w:r>
              <w:t xml:space="preserve"> the predicted outcomes and consequences of the proposal</w:t>
            </w:r>
          </w:p>
        </w:tc>
        <w:tc>
          <w:tcPr>
            <w:tcW w:w="2196" w:type="dxa"/>
          </w:tcPr>
          <w:p w:rsidR="00745EED" w:rsidRDefault="00745EED" w:rsidP="00810C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34BB">
              <w:rPr>
                <w:rStyle w:val="shadingdifferences"/>
              </w:rPr>
              <w:t>Identifies</w:t>
            </w:r>
            <w:r w:rsidRPr="0092478C">
              <w:rPr>
                <w:sz w:val="18"/>
                <w:szCs w:val="18"/>
              </w:rPr>
              <w:t xml:space="preserve"> the predicted outcomes and consequences of the proposal</w:t>
            </w:r>
          </w:p>
        </w:tc>
      </w:tr>
      <w:tr w:rsidR="00745EED" w:rsidRPr="00F548CD" w:rsidTr="0026740B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dxa"/>
            <w:vMerge/>
            <w:shd w:val="clear" w:color="auto" w:fill="808184" w:themeFill="text2"/>
            <w:textDirection w:val="btLr"/>
          </w:tcPr>
          <w:p w:rsidR="00745EED" w:rsidRPr="001714EA" w:rsidRDefault="00745EED" w:rsidP="00810C63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04" w:type="dxa"/>
            <w:vMerge/>
            <w:shd w:val="clear" w:color="auto" w:fill="808184" w:themeFill="text2"/>
            <w:textDirection w:val="btLr"/>
          </w:tcPr>
          <w:p w:rsidR="00745EED" w:rsidRPr="001714EA" w:rsidRDefault="00745EED" w:rsidP="00810C63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36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745EED" w:rsidRPr="001714EA" w:rsidRDefault="00745EED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Communicating</w:t>
            </w:r>
          </w:p>
        </w:tc>
        <w:tc>
          <w:tcPr>
            <w:tcW w:w="2665" w:type="dxa"/>
            <w:shd w:val="clear" w:color="auto" w:fill="E6E7E8" w:themeFill="background2"/>
          </w:tcPr>
          <w:p w:rsidR="00745EED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Presents arguments and explanations using relevant geographical terminology </w:t>
            </w:r>
          </w:p>
          <w:p w:rsidR="00745EED" w:rsidRPr="00810C63" w:rsidRDefault="00745EED" w:rsidP="00904E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10C63">
              <w:rPr>
                <w:b/>
              </w:rPr>
              <w:t>Questions 1</w:t>
            </w:r>
            <w:r>
              <w:rPr>
                <w:b/>
              </w:rPr>
              <w:t>–</w:t>
            </w:r>
            <w:r w:rsidRPr="00810C63">
              <w:rPr>
                <w:b/>
              </w:rPr>
              <w:t>4</w:t>
            </w:r>
          </w:p>
        </w:tc>
        <w:tc>
          <w:tcPr>
            <w:tcW w:w="2195" w:type="dxa"/>
          </w:tcPr>
          <w:p w:rsidR="00745EED" w:rsidRPr="001714EA" w:rsidRDefault="00745EED" w:rsidP="0092478C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04E9A">
              <w:rPr>
                <w:rStyle w:val="shadingdifferences"/>
              </w:rPr>
              <w:t>Purposefully</w:t>
            </w:r>
            <w:r w:rsidRPr="00904E9A">
              <w:t xml:space="preserve"> </w:t>
            </w:r>
            <w:r w:rsidRPr="00904E9A">
              <w:rPr>
                <w:rStyle w:val="shadingkeyaspects"/>
              </w:rPr>
              <w:t xml:space="preserve">presents, arguments and explanations using relevant </w:t>
            </w:r>
            <w:r w:rsidRPr="00D91E03">
              <w:t>geographical terminology</w:t>
            </w:r>
          </w:p>
        </w:tc>
        <w:tc>
          <w:tcPr>
            <w:tcW w:w="2196" w:type="dxa"/>
          </w:tcPr>
          <w:p w:rsidR="00745EED" w:rsidRPr="00595388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E9A">
              <w:rPr>
                <w:rStyle w:val="shadingdifferences"/>
              </w:rPr>
              <w:t>Effectively</w:t>
            </w:r>
            <w:r>
              <w:t xml:space="preserve"> </w:t>
            </w:r>
            <w:r w:rsidRPr="00904E9A">
              <w:rPr>
                <w:rStyle w:val="shadingkeyaspects"/>
              </w:rPr>
              <w:t>presents arguments and explanations using relevant</w:t>
            </w:r>
            <w:r w:rsidRPr="00D91E03">
              <w:t xml:space="preserve"> geographical terminology </w:t>
            </w:r>
          </w:p>
        </w:tc>
        <w:tc>
          <w:tcPr>
            <w:tcW w:w="2196" w:type="dxa"/>
          </w:tcPr>
          <w:p w:rsidR="00745EED" w:rsidRPr="00595388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04E9A">
              <w:rPr>
                <w:rStyle w:val="shadingkeyaspects"/>
              </w:rPr>
              <w:t>Presents</w:t>
            </w:r>
            <w:r>
              <w:t xml:space="preserve"> </w:t>
            </w:r>
            <w:r w:rsidRPr="00904E9A">
              <w:rPr>
                <w:rStyle w:val="shadingkeyaspects"/>
              </w:rPr>
              <w:t xml:space="preserve">arguments and explanations using relevant </w:t>
            </w:r>
            <w:r w:rsidRPr="00D91E03">
              <w:t xml:space="preserve">geographical terminology </w:t>
            </w:r>
          </w:p>
        </w:tc>
        <w:tc>
          <w:tcPr>
            <w:tcW w:w="2196" w:type="dxa"/>
          </w:tcPr>
          <w:p w:rsidR="00745EED" w:rsidRPr="00595388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04E9A">
              <w:rPr>
                <w:rStyle w:val="shadingdifferences"/>
              </w:rPr>
              <w:t>Partially</w:t>
            </w:r>
            <w:r w:rsidRPr="00904E9A">
              <w:t xml:space="preserve"> </w:t>
            </w:r>
            <w:r w:rsidRPr="00904E9A">
              <w:rPr>
                <w:rStyle w:val="shadingkeyaspects"/>
              </w:rPr>
              <w:t>presents</w:t>
            </w:r>
            <w:r>
              <w:t xml:space="preserve"> </w:t>
            </w:r>
            <w:r w:rsidRPr="00904E9A">
              <w:rPr>
                <w:rStyle w:val="shadingdifferences"/>
              </w:rPr>
              <w:t>ideas</w:t>
            </w:r>
            <w:r w:rsidRPr="00F634BB">
              <w:rPr>
                <w:rStyle w:val="shadingdifferences"/>
                <w:sz w:val="19"/>
                <w:szCs w:val="20"/>
              </w:rPr>
              <w:t xml:space="preserve"> </w:t>
            </w:r>
            <w:r>
              <w:t xml:space="preserve">and </w:t>
            </w:r>
            <w:r w:rsidRPr="00904E9A">
              <w:rPr>
                <w:rStyle w:val="shadingdifferences"/>
              </w:rPr>
              <w:t>descriptions</w:t>
            </w:r>
            <w:r w:rsidRPr="00904E9A">
              <w:t xml:space="preserve"> </w:t>
            </w:r>
            <w:r>
              <w:t xml:space="preserve">and using </w:t>
            </w:r>
            <w:r w:rsidRPr="00D91E03">
              <w:t xml:space="preserve">geographical terminology </w:t>
            </w:r>
          </w:p>
        </w:tc>
        <w:tc>
          <w:tcPr>
            <w:tcW w:w="2196" w:type="dxa"/>
          </w:tcPr>
          <w:p w:rsidR="00745EED" w:rsidRPr="00595388" w:rsidRDefault="00745EED" w:rsidP="00810C6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04E9A">
              <w:rPr>
                <w:rStyle w:val="shadingkeyaspects"/>
              </w:rPr>
              <w:t>Presents</w:t>
            </w:r>
            <w:r>
              <w:t xml:space="preserve"> </w:t>
            </w:r>
            <w:r w:rsidRPr="00904E9A">
              <w:rPr>
                <w:rStyle w:val="shadingdifferences"/>
              </w:rPr>
              <w:t>fragmented ideas</w:t>
            </w:r>
            <w:r w:rsidRPr="00D91E03">
              <w:t xml:space="preserve"> using </w:t>
            </w:r>
            <w:r w:rsidRPr="00904E9A">
              <w:rPr>
                <w:rStyle w:val="shadingdifferences"/>
              </w:rPr>
              <w:t>everyday language</w:t>
            </w:r>
          </w:p>
        </w:tc>
      </w:tr>
    </w:tbl>
    <w:p w:rsidR="00A63319" w:rsidRPr="0051708B" w:rsidRDefault="00A63319" w:rsidP="00A63319">
      <w:pPr>
        <w:pStyle w:val="BodyText"/>
      </w:pPr>
    </w:p>
    <w:sectPr w:rsidR="00A63319" w:rsidRPr="0051708B" w:rsidSect="0077613E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D45" w:rsidRDefault="00660D45">
      <w:r>
        <w:separator/>
      </w:r>
    </w:p>
    <w:p w:rsidR="00660D45" w:rsidRDefault="00660D45"/>
  </w:endnote>
  <w:endnote w:type="continuationSeparator" w:id="0">
    <w:p w:rsidR="00660D45" w:rsidRDefault="00660D45">
      <w:r>
        <w:continuationSeparator/>
      </w:r>
    </w:p>
    <w:p w:rsidR="00660D45" w:rsidRDefault="00660D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660D45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6FE155A9A18C46BABEE743EE8AED81A2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660D45" w:rsidRDefault="00660D45" w:rsidP="0093255E">
              <w:pPr>
                <w:pStyle w:val="Footer"/>
              </w:pPr>
              <w:r>
                <w:t>Responding to sources</w:t>
              </w:r>
            </w:p>
          </w:sdtContent>
        </w:sdt>
        <w:p w:rsidR="00660D45" w:rsidRPr="00FD561F" w:rsidRDefault="00660D45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CE9848A3BDCF4E71AE3D3EC8C79DFD97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660D45" w:rsidRDefault="00660D45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660D45" w:rsidRPr="000F044B" w:rsidRDefault="00660D45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2CA1F1772B7E42F3BE1C0FFD133AA3E4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 w:rsidRPr="002C57E2">
                <w:rPr>
                  <w:shd w:val="clear" w:color="auto" w:fill="F7EA9F" w:themeFill="accent6"/>
                </w:rPr>
                <w:t>[Insert purpose of assessment here]</w:t>
              </w:r>
            </w:sdtContent>
          </w:sdt>
          <w:r w:rsidRPr="000F044B">
            <w:t xml:space="preserve"> </w:t>
          </w:r>
        </w:p>
      </w:tc>
    </w:tr>
    <w:tr w:rsidR="00660D45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660D45" w:rsidRPr="00914504" w:rsidRDefault="00660D45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E77C13"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660D45" w:rsidRPr="0085726A" w:rsidRDefault="00660D45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660D45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660D45" w:rsidRDefault="00660D45" w:rsidP="000C3CBF">
          <w:pPr>
            <w:pStyle w:val="Footer"/>
          </w:pPr>
          <w:r>
            <w:t>Australian Curriculum</w:t>
          </w:r>
        </w:p>
        <w:p w:rsidR="00660D45" w:rsidRPr="000F044B" w:rsidRDefault="00660D45" w:rsidP="00263B0F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r>
            <w:t>10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660D45" w:rsidRPr="006A69C2" w:rsidRDefault="00660D45" w:rsidP="006A69C2">
              <w:pPr>
                <w:pStyle w:val="Footer"/>
                <w:jc w:val="center"/>
              </w:pPr>
              <w:r>
                <w:t>Responding to sources</w:t>
              </w:r>
            </w:p>
          </w:sdtContent>
        </w:sdt>
        <w:p w:rsidR="00660D45" w:rsidRPr="000F044B" w:rsidRDefault="00660D45" w:rsidP="00D01629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Geographies of human wellbeing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660D45" w:rsidRDefault="00660D45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344DCF8" wp14:editId="63DDF134">
                    <wp:simplePos x="0" y="0"/>
                    <wp:positionH relativeFrom="page">
                      <wp:posOffset>2722562</wp:posOffset>
                    </wp:positionH>
                    <wp:positionV relativeFrom="page">
                      <wp:posOffset>-939151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0D45" w:rsidRDefault="00660D45" w:rsidP="006A69C2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t>150324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5pt;margin-top:-73.9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IVXd2PeAAAACgEAAA8AAAAAAAAAAAAAAAAAbAQAAGRycy9kb3ducmV2LnhtbFBLBQYAAAAABAAE&#10;APMAAAB3BQAAAAA=&#10;" filled="f" stroked="f">
                    <v:textbox>
                      <w:txbxContent>
                        <w:p w:rsidR="00660D45" w:rsidRDefault="00660D45" w:rsidP="006A69C2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150324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matrix</w:t>
          </w:r>
        </w:p>
        <w:p w:rsidR="00660D45" w:rsidRPr="000F044B" w:rsidRDefault="00660D45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660D45" w:rsidRPr="00EE6A56" w:rsidRDefault="00660D45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660D45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660D45" w:rsidRDefault="00660D45" w:rsidP="000C3CBF">
          <w:pPr>
            <w:pStyle w:val="Footer"/>
          </w:pPr>
          <w:r>
            <w:t>Australian Curriculum</w:t>
          </w:r>
        </w:p>
        <w:p w:rsidR="00660D45" w:rsidRPr="000F044B" w:rsidRDefault="00660D45" w:rsidP="00263B0F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r>
            <w:t>10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308625860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660D45" w:rsidRPr="006A69C2" w:rsidRDefault="00660D45" w:rsidP="006A69C2">
              <w:pPr>
                <w:pStyle w:val="Footer"/>
                <w:jc w:val="center"/>
              </w:pPr>
              <w:r>
                <w:t>Responding to sources</w:t>
              </w:r>
            </w:p>
          </w:sdtContent>
        </w:sdt>
        <w:p w:rsidR="00660D45" w:rsidRPr="000F044B" w:rsidRDefault="00660D45" w:rsidP="00D01629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206769968"/>
            </w:sdt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Geographies of human wellbeing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660D45" w:rsidRDefault="00660D45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Task-specific standards — matrix</w:t>
          </w:r>
        </w:p>
        <w:p w:rsidR="00660D45" w:rsidRPr="000F044B" w:rsidRDefault="00660D45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660D45" w:rsidRPr="00EE6A56" w:rsidRDefault="00660D45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D45" w:rsidRPr="00E95E3F" w:rsidRDefault="00660D45" w:rsidP="00B3438C">
      <w:pPr>
        <w:pStyle w:val="footnoteseparator"/>
      </w:pPr>
    </w:p>
  </w:footnote>
  <w:footnote w:type="continuationSeparator" w:id="0">
    <w:p w:rsidR="00660D45" w:rsidRDefault="00660D45">
      <w:r>
        <w:continuationSeparator/>
      </w:r>
    </w:p>
    <w:p w:rsidR="00660D45" w:rsidRDefault="00660D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25pt;height:11.25pt" o:bullet="t">
        <v:imagedata r:id="rId1" o:title="continua-bullet"/>
      </v:shape>
    </w:pict>
  </w:numPicBullet>
  <w:numPicBullet w:numPicBulletId="1">
    <w:pict>
      <v:shape id="_x0000_i1074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1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2"/>
  </w:num>
  <w:num w:numId="25">
    <w:abstractNumId w:val="14"/>
  </w:num>
  <w:num w:numId="26">
    <w:abstractNumId w:val="29"/>
  </w:num>
  <w:num w:numId="27">
    <w:abstractNumId w:val="31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0F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1A6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30D3"/>
    <w:rsid w:val="001E654C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3B0F"/>
    <w:rsid w:val="00264110"/>
    <w:rsid w:val="00265542"/>
    <w:rsid w:val="00265885"/>
    <w:rsid w:val="00265F5E"/>
    <w:rsid w:val="00266B5B"/>
    <w:rsid w:val="00266D57"/>
    <w:rsid w:val="0026740B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3D92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C9F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6C"/>
    <w:rsid w:val="003D258C"/>
    <w:rsid w:val="003D43BD"/>
    <w:rsid w:val="003E12D4"/>
    <w:rsid w:val="003E23AA"/>
    <w:rsid w:val="003E2F2D"/>
    <w:rsid w:val="003E312F"/>
    <w:rsid w:val="003E4B69"/>
    <w:rsid w:val="003E5A98"/>
    <w:rsid w:val="003E756A"/>
    <w:rsid w:val="003F0221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562"/>
    <w:rsid w:val="004E595F"/>
    <w:rsid w:val="004F11E4"/>
    <w:rsid w:val="004F2561"/>
    <w:rsid w:val="004F3689"/>
    <w:rsid w:val="004F3B8B"/>
    <w:rsid w:val="004F6EA5"/>
    <w:rsid w:val="00502853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09D"/>
    <w:rsid w:val="00564208"/>
    <w:rsid w:val="005644F0"/>
    <w:rsid w:val="0056463F"/>
    <w:rsid w:val="0056777A"/>
    <w:rsid w:val="005705AD"/>
    <w:rsid w:val="00570EBF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7FC5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0D45"/>
    <w:rsid w:val="00662C13"/>
    <w:rsid w:val="00666980"/>
    <w:rsid w:val="0067024F"/>
    <w:rsid w:val="0067418E"/>
    <w:rsid w:val="006741F4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A69C2"/>
    <w:rsid w:val="006B150F"/>
    <w:rsid w:val="006B338E"/>
    <w:rsid w:val="006B37FA"/>
    <w:rsid w:val="006B43FD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019C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5EED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28A3"/>
    <w:rsid w:val="007844CE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21B"/>
    <w:rsid w:val="00802636"/>
    <w:rsid w:val="00802BC3"/>
    <w:rsid w:val="0080327A"/>
    <w:rsid w:val="00807B7E"/>
    <w:rsid w:val="00810C63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0473"/>
    <w:rsid w:val="00863664"/>
    <w:rsid w:val="0086522B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F97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B34B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4E9A"/>
    <w:rsid w:val="009050EE"/>
    <w:rsid w:val="00905446"/>
    <w:rsid w:val="00905E95"/>
    <w:rsid w:val="00907B77"/>
    <w:rsid w:val="00911387"/>
    <w:rsid w:val="00916C05"/>
    <w:rsid w:val="009175AA"/>
    <w:rsid w:val="009177A7"/>
    <w:rsid w:val="00922798"/>
    <w:rsid w:val="009231C9"/>
    <w:rsid w:val="00923CB5"/>
    <w:rsid w:val="00923E2D"/>
    <w:rsid w:val="0092478C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4533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20E"/>
    <w:rsid w:val="00A56835"/>
    <w:rsid w:val="00A56A81"/>
    <w:rsid w:val="00A60306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6800"/>
    <w:rsid w:val="00AD6964"/>
    <w:rsid w:val="00AD72D0"/>
    <w:rsid w:val="00AE08EF"/>
    <w:rsid w:val="00AE3BE7"/>
    <w:rsid w:val="00AE42E0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0C4"/>
    <w:rsid w:val="00CE22C5"/>
    <w:rsid w:val="00CE4451"/>
    <w:rsid w:val="00CE4A17"/>
    <w:rsid w:val="00CE66D3"/>
    <w:rsid w:val="00CE6931"/>
    <w:rsid w:val="00CE723F"/>
    <w:rsid w:val="00CF1BB6"/>
    <w:rsid w:val="00CF1CD6"/>
    <w:rsid w:val="00CF4783"/>
    <w:rsid w:val="00CF77A5"/>
    <w:rsid w:val="00D00A8E"/>
    <w:rsid w:val="00D01629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77C13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55EE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15D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4B69"/>
    <w:rsid w:val="00F551FC"/>
    <w:rsid w:val="00F56D39"/>
    <w:rsid w:val="00F57CBD"/>
    <w:rsid w:val="00F610D6"/>
    <w:rsid w:val="00F611A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391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shadingkeyaspects">
    <w:name w:val="shading key aspects"/>
    <w:basedOn w:val="TabletextChar0"/>
    <w:rsid w:val="002F3D92"/>
    <w:rPr>
      <w:rFonts w:asciiTheme="minorHAnsi" w:hAnsiTheme="minorHAnsi"/>
      <w:sz w:val="18"/>
      <w:szCs w:val="18"/>
      <w:shd w:val="clear" w:color="auto" w:fill="C8DDF2"/>
    </w:rPr>
  </w:style>
  <w:style w:type="character" w:customStyle="1" w:styleId="shadingdifferences">
    <w:name w:val="shading differences"/>
    <w:basedOn w:val="TabletextChar0"/>
    <w:rsid w:val="00A5620E"/>
    <w:rPr>
      <w:rFonts w:asciiTheme="minorHAnsi" w:hAnsiTheme="minorHAnsi"/>
      <w:sz w:val="18"/>
      <w:szCs w:val="18"/>
      <w:u w:val="dotted"/>
      <w:bdr w:val="none" w:sz="0" w:space="0" w:color="auto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shadingkeyaspects">
    <w:name w:val="shading key aspects"/>
    <w:basedOn w:val="TabletextChar0"/>
    <w:rsid w:val="002F3D92"/>
    <w:rPr>
      <w:rFonts w:asciiTheme="minorHAnsi" w:hAnsiTheme="minorHAnsi"/>
      <w:sz w:val="18"/>
      <w:szCs w:val="18"/>
      <w:shd w:val="clear" w:color="auto" w:fill="C8DDF2"/>
    </w:rPr>
  </w:style>
  <w:style w:type="character" w:customStyle="1" w:styleId="shadingdifferences">
    <w:name w:val="shading differences"/>
    <w:basedOn w:val="TabletextChar0"/>
    <w:rsid w:val="00A5620E"/>
    <w:rPr>
      <w:rFonts w:asciiTheme="minorHAnsi" w:hAnsiTheme="minorHAnsi"/>
      <w:sz w:val="18"/>
      <w:szCs w:val="18"/>
      <w:u w:val="dotted"/>
      <w:bdr w:val="none" w:sz="0" w:space="0" w:color="auto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D_CIS\B_Curriculum_Support\U_Publishing\-%20PUBLISHING%20RESOURCES\QCAA%20templates\QCAA_template_finals\AC%20sample%20assessments\ac_history_tss_matri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E155A9A18C46BABEE743EE8AED8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5532-14FE-45A9-BDA5-DD16812769A5}"/>
      </w:docPartPr>
      <w:docPartBody>
        <w:p w:rsidR="00972F32" w:rsidRDefault="00972F32">
          <w:pPr>
            <w:pStyle w:val="6FE155A9A18C46BABEE743EE8AED81A2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CE9848A3BDCF4E71AE3D3EC8C79DF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ACA62-829F-427A-B57D-26453481D24F}"/>
      </w:docPartPr>
      <w:docPartBody>
        <w:p w:rsidR="00972F32" w:rsidRDefault="00972F32">
          <w:pPr>
            <w:pStyle w:val="CE9848A3BDCF4E71AE3D3EC8C79DFD97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2CA1F1772B7E42F3BE1C0FFD133AA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F0B41-C548-4D92-8CF0-69C75801CA78}"/>
      </w:docPartPr>
      <w:docPartBody>
        <w:p w:rsidR="00972F32" w:rsidRDefault="00972F32">
          <w:pPr>
            <w:pStyle w:val="2CA1F1772B7E42F3BE1C0FFD133AA3E4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D1EBBDFE5CB649429B6682ACE96EF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180798-8245-48A8-9458-A9382F8912F3}"/>
      </w:docPartPr>
      <w:docPartBody>
        <w:p w:rsidR="00972F32" w:rsidRDefault="00972F32">
          <w:pPr>
            <w:pStyle w:val="D1EBBDFE5CB649429B6682ACE96EF706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98EE159D9A5B4365AD39C7CCF00F4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C07B7-84E6-4DD6-86E1-4F49D84EF224}"/>
      </w:docPartPr>
      <w:docPartBody>
        <w:p w:rsidR="00972F32" w:rsidRDefault="00972F32">
          <w:pPr>
            <w:pStyle w:val="98EE159D9A5B4365AD39C7CCF00F4ED3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32"/>
    <w:rsid w:val="009547DF"/>
    <w:rsid w:val="0097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E155A9A18C46BABEE743EE8AED81A2">
    <w:name w:val="6FE155A9A18C46BABEE743EE8AED81A2"/>
  </w:style>
  <w:style w:type="paragraph" w:customStyle="1" w:styleId="CE9848A3BDCF4E71AE3D3EC8C79DFD97">
    <w:name w:val="CE9848A3BDCF4E71AE3D3EC8C79DFD97"/>
  </w:style>
  <w:style w:type="paragraph" w:customStyle="1" w:styleId="2CA1F1772B7E42F3BE1C0FFD133AA3E4">
    <w:name w:val="2CA1F1772B7E42F3BE1C0FFD133AA3E4"/>
  </w:style>
  <w:style w:type="character" w:styleId="PlaceholderText">
    <w:name w:val="Placeholder Text"/>
    <w:basedOn w:val="DefaultParagraphFont"/>
    <w:uiPriority w:val="99"/>
    <w:semiHidden/>
    <w:rsid w:val="00972F32"/>
    <w:rPr>
      <w:color w:val="FF0000"/>
    </w:rPr>
  </w:style>
  <w:style w:type="paragraph" w:customStyle="1" w:styleId="0977AEEE789B45AC918ADB8E96B9AEAF">
    <w:name w:val="0977AEEE789B45AC918ADB8E96B9AEAF"/>
  </w:style>
  <w:style w:type="paragraph" w:customStyle="1" w:styleId="1B10C4D42D3548909C0356F0D2F228C6">
    <w:name w:val="1B10C4D42D3548909C0356F0D2F228C6"/>
  </w:style>
  <w:style w:type="paragraph" w:customStyle="1" w:styleId="F681CFAF0EFB461B9211F61221499DFB">
    <w:name w:val="F681CFAF0EFB461B9211F61221499DFB"/>
  </w:style>
  <w:style w:type="paragraph" w:customStyle="1" w:styleId="9C62A4F781544B31A43F8F6860B34E48">
    <w:name w:val="9C62A4F781544B31A43F8F6860B34E48"/>
  </w:style>
  <w:style w:type="paragraph" w:customStyle="1" w:styleId="D1EBBDFE5CB649429B6682ACE96EF706">
    <w:name w:val="D1EBBDFE5CB649429B6682ACE96EF706"/>
  </w:style>
  <w:style w:type="paragraph" w:customStyle="1" w:styleId="98EE159D9A5B4365AD39C7CCF00F4ED3">
    <w:name w:val="98EE159D9A5B4365AD39C7CCF00F4ED3"/>
  </w:style>
  <w:style w:type="paragraph" w:customStyle="1" w:styleId="89CCD4EB696144C0975E3D46C55E7A89">
    <w:name w:val="89CCD4EB696144C0975E3D46C55E7A89"/>
  </w:style>
  <w:style w:type="paragraph" w:customStyle="1" w:styleId="267054C0F81B4E5C864B1F22158CE60A">
    <w:name w:val="267054C0F81B4E5C864B1F22158CE60A"/>
  </w:style>
  <w:style w:type="paragraph" w:customStyle="1" w:styleId="579678D829CA4AF7AA8B0656F5CA9F4F">
    <w:name w:val="579678D829CA4AF7AA8B0656F5CA9F4F"/>
  </w:style>
  <w:style w:type="paragraph" w:customStyle="1" w:styleId="024203DE4F484918866F3F19250036F0">
    <w:name w:val="024203DE4F484918866F3F19250036F0"/>
  </w:style>
  <w:style w:type="paragraph" w:customStyle="1" w:styleId="23FD71FCCE684A4BA5369C2101775CE7">
    <w:name w:val="23FD71FCCE684A4BA5369C2101775CE7"/>
  </w:style>
  <w:style w:type="paragraph" w:customStyle="1" w:styleId="8F60C4682C4D4464AC75F0CCF4BBEA3A">
    <w:name w:val="8F60C4682C4D4464AC75F0CCF4BBEA3A"/>
    <w:rsid w:val="00972F32"/>
  </w:style>
  <w:style w:type="paragraph" w:customStyle="1" w:styleId="CA2611463A7F42C1B19E3EF26F05BC7B">
    <w:name w:val="CA2611463A7F42C1B19E3EF26F05BC7B"/>
    <w:rsid w:val="00972F32"/>
  </w:style>
  <w:style w:type="paragraph" w:customStyle="1" w:styleId="E06AA429B4DB470C8955671341349F14">
    <w:name w:val="E06AA429B4DB470C8955671341349F14"/>
    <w:rsid w:val="00972F32"/>
  </w:style>
  <w:style w:type="paragraph" w:customStyle="1" w:styleId="B53ADF87DB0A46B99B20970FF9298C2E">
    <w:name w:val="B53ADF87DB0A46B99B20970FF9298C2E"/>
    <w:rsid w:val="00972F32"/>
  </w:style>
  <w:style w:type="paragraph" w:customStyle="1" w:styleId="8EB46D78E6FA49489CB082CD9421B023">
    <w:name w:val="8EB46D78E6FA49489CB082CD9421B023"/>
    <w:rsid w:val="00972F32"/>
  </w:style>
  <w:style w:type="paragraph" w:customStyle="1" w:styleId="4520B598EF70454DB22BB3AC192CD681">
    <w:name w:val="4520B598EF70454DB22BB3AC192CD681"/>
    <w:rsid w:val="00972F32"/>
  </w:style>
  <w:style w:type="paragraph" w:customStyle="1" w:styleId="F74A7AE1328F41B983D08E0B54510008">
    <w:name w:val="F74A7AE1328F41B983D08E0B54510008"/>
    <w:rsid w:val="00972F32"/>
  </w:style>
  <w:style w:type="paragraph" w:customStyle="1" w:styleId="07ADC9F7F0234F46925106230C484042">
    <w:name w:val="07ADC9F7F0234F46925106230C484042"/>
    <w:rsid w:val="00972F32"/>
  </w:style>
  <w:style w:type="paragraph" w:customStyle="1" w:styleId="5ED898EE54D64F19A2F715A95B87C364">
    <w:name w:val="5ED898EE54D64F19A2F715A95B87C364"/>
    <w:rsid w:val="00972F32"/>
  </w:style>
  <w:style w:type="paragraph" w:customStyle="1" w:styleId="8AD6B45E0AB942AB801866AD5BC37C2C">
    <w:name w:val="8AD6B45E0AB942AB801866AD5BC37C2C"/>
    <w:rsid w:val="00972F3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E155A9A18C46BABEE743EE8AED81A2">
    <w:name w:val="6FE155A9A18C46BABEE743EE8AED81A2"/>
  </w:style>
  <w:style w:type="paragraph" w:customStyle="1" w:styleId="CE9848A3BDCF4E71AE3D3EC8C79DFD97">
    <w:name w:val="CE9848A3BDCF4E71AE3D3EC8C79DFD97"/>
  </w:style>
  <w:style w:type="paragraph" w:customStyle="1" w:styleId="2CA1F1772B7E42F3BE1C0FFD133AA3E4">
    <w:name w:val="2CA1F1772B7E42F3BE1C0FFD133AA3E4"/>
  </w:style>
  <w:style w:type="character" w:styleId="PlaceholderText">
    <w:name w:val="Placeholder Text"/>
    <w:basedOn w:val="DefaultParagraphFont"/>
    <w:uiPriority w:val="99"/>
    <w:semiHidden/>
    <w:rsid w:val="00972F32"/>
    <w:rPr>
      <w:color w:val="FF0000"/>
    </w:rPr>
  </w:style>
  <w:style w:type="paragraph" w:customStyle="1" w:styleId="0977AEEE789B45AC918ADB8E96B9AEAF">
    <w:name w:val="0977AEEE789B45AC918ADB8E96B9AEAF"/>
  </w:style>
  <w:style w:type="paragraph" w:customStyle="1" w:styleId="1B10C4D42D3548909C0356F0D2F228C6">
    <w:name w:val="1B10C4D42D3548909C0356F0D2F228C6"/>
  </w:style>
  <w:style w:type="paragraph" w:customStyle="1" w:styleId="F681CFAF0EFB461B9211F61221499DFB">
    <w:name w:val="F681CFAF0EFB461B9211F61221499DFB"/>
  </w:style>
  <w:style w:type="paragraph" w:customStyle="1" w:styleId="9C62A4F781544B31A43F8F6860B34E48">
    <w:name w:val="9C62A4F781544B31A43F8F6860B34E48"/>
  </w:style>
  <w:style w:type="paragraph" w:customStyle="1" w:styleId="D1EBBDFE5CB649429B6682ACE96EF706">
    <w:name w:val="D1EBBDFE5CB649429B6682ACE96EF706"/>
  </w:style>
  <w:style w:type="paragraph" w:customStyle="1" w:styleId="98EE159D9A5B4365AD39C7CCF00F4ED3">
    <w:name w:val="98EE159D9A5B4365AD39C7CCF00F4ED3"/>
  </w:style>
  <w:style w:type="paragraph" w:customStyle="1" w:styleId="89CCD4EB696144C0975E3D46C55E7A89">
    <w:name w:val="89CCD4EB696144C0975E3D46C55E7A89"/>
  </w:style>
  <w:style w:type="paragraph" w:customStyle="1" w:styleId="267054C0F81B4E5C864B1F22158CE60A">
    <w:name w:val="267054C0F81B4E5C864B1F22158CE60A"/>
  </w:style>
  <w:style w:type="paragraph" w:customStyle="1" w:styleId="579678D829CA4AF7AA8B0656F5CA9F4F">
    <w:name w:val="579678D829CA4AF7AA8B0656F5CA9F4F"/>
  </w:style>
  <w:style w:type="paragraph" w:customStyle="1" w:styleId="024203DE4F484918866F3F19250036F0">
    <w:name w:val="024203DE4F484918866F3F19250036F0"/>
  </w:style>
  <w:style w:type="paragraph" w:customStyle="1" w:styleId="23FD71FCCE684A4BA5369C2101775CE7">
    <w:name w:val="23FD71FCCE684A4BA5369C2101775CE7"/>
  </w:style>
  <w:style w:type="paragraph" w:customStyle="1" w:styleId="8F60C4682C4D4464AC75F0CCF4BBEA3A">
    <w:name w:val="8F60C4682C4D4464AC75F0CCF4BBEA3A"/>
    <w:rsid w:val="00972F32"/>
  </w:style>
  <w:style w:type="paragraph" w:customStyle="1" w:styleId="CA2611463A7F42C1B19E3EF26F05BC7B">
    <w:name w:val="CA2611463A7F42C1B19E3EF26F05BC7B"/>
    <w:rsid w:val="00972F32"/>
  </w:style>
  <w:style w:type="paragraph" w:customStyle="1" w:styleId="E06AA429B4DB470C8955671341349F14">
    <w:name w:val="E06AA429B4DB470C8955671341349F14"/>
    <w:rsid w:val="00972F32"/>
  </w:style>
  <w:style w:type="paragraph" w:customStyle="1" w:styleId="B53ADF87DB0A46B99B20970FF9298C2E">
    <w:name w:val="B53ADF87DB0A46B99B20970FF9298C2E"/>
    <w:rsid w:val="00972F32"/>
  </w:style>
  <w:style w:type="paragraph" w:customStyle="1" w:styleId="8EB46D78E6FA49489CB082CD9421B023">
    <w:name w:val="8EB46D78E6FA49489CB082CD9421B023"/>
    <w:rsid w:val="00972F32"/>
  </w:style>
  <w:style w:type="paragraph" w:customStyle="1" w:styleId="4520B598EF70454DB22BB3AC192CD681">
    <w:name w:val="4520B598EF70454DB22BB3AC192CD681"/>
    <w:rsid w:val="00972F32"/>
  </w:style>
  <w:style w:type="paragraph" w:customStyle="1" w:styleId="F74A7AE1328F41B983D08E0B54510008">
    <w:name w:val="F74A7AE1328F41B983D08E0B54510008"/>
    <w:rsid w:val="00972F32"/>
  </w:style>
  <w:style w:type="paragraph" w:customStyle="1" w:styleId="07ADC9F7F0234F46925106230C484042">
    <w:name w:val="07ADC9F7F0234F46925106230C484042"/>
    <w:rsid w:val="00972F32"/>
  </w:style>
  <w:style w:type="paragraph" w:customStyle="1" w:styleId="5ED898EE54D64F19A2F715A95B87C364">
    <w:name w:val="5ED898EE54D64F19A2F715A95B87C364"/>
    <w:rsid w:val="00972F32"/>
  </w:style>
  <w:style w:type="paragraph" w:customStyle="1" w:styleId="8AD6B45E0AB942AB801866AD5BC37C2C">
    <w:name w:val="8AD6B45E0AB942AB801866AD5BC37C2C"/>
    <w:rsid w:val="00972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Responding to sources</Abstract>
  <CompanyAddress/>
  <CompanyPhone/>
  <CompanyFax>10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78c0712b-c315-463b-80c2-228949093bd8">Reports and factsheets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C4FBA1BD87BC42AE6B52352AB3D05C" ma:contentTypeVersion="3" ma:contentTypeDescription="Create a new document." ma:contentTypeScope="" ma:versionID="0efd6339576cceb886ce245ff3b3064d">
  <xsd:schema xmlns:xsd="http://www.w3.org/2001/XMLSchema" xmlns:xs="http://www.w3.org/2001/XMLSchema" xmlns:p="http://schemas.microsoft.com/office/2006/metadata/properties" xmlns:ns1="78c0712b-c315-463b-80c2-228949093bd8" xmlns:ns2="http://schemas.microsoft.com/sharepoint/v3" targetNamespace="http://schemas.microsoft.com/office/2006/metadata/properties" ma:root="true" ma:fieldsID="8db379c4f3e94587ba5721eea9b7111f" ns1:_="" ns2:_="">
    <xsd:import namespace="78c0712b-c315-463b-80c2-228949093bd8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Category"/>
                <xsd:element ref="ns2:PublishingStartDate" minOccurs="0"/>
                <xsd:element ref="ns2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0712b-c315-463b-80c2-228949093bd8" elementFormDefault="qualified">
    <xsd:import namespace="http://schemas.microsoft.com/office/2006/documentManagement/types"/>
    <xsd:import namespace="http://schemas.microsoft.com/office/infopath/2007/PartnerControls"/>
    <xsd:element name="Category" ma:index="0" ma:displayName="Category" ma:default="Briefing notes and SFAs" ma:format="Dropdown" ma:internalName="Category">
      <xsd:simpleType>
        <xsd:restriction base="dms:Choice">
          <xsd:enumeration value="Approval"/>
          <xsd:enumeration value="Briefing notes and SFAs"/>
          <xsd:enumeration value="Certification"/>
          <xsd:enumeration value="Communications"/>
          <xsd:enumeration value="Forms tool kit"/>
          <xsd:enumeration value="Committee terms of reference"/>
          <xsd:enumeration value="Letters"/>
          <xsd:enumeration value="Meeting (Authority)"/>
          <xsd:enumeration value="Meeting (SMC)"/>
          <xsd:enumeration value="Meetings (SDG)"/>
          <xsd:enumeration value="Meetings (Others)"/>
          <xsd:enumeration value="Memos"/>
          <xsd:enumeration value="Ministerial documents"/>
          <xsd:enumeration value="PD &amp; events"/>
          <xsd:enumeration value="Policies"/>
          <xsd:enumeration value="Presentations"/>
          <xsd:enumeration value="Publishing"/>
          <xsd:enumeration value="Quality assurance"/>
          <xsd:enumeration value="Reports and factsheets"/>
          <xsd:enumeration value="Stationery (misc)"/>
          <xsd:enumeration value="Teaching &amp; Learning"/>
          <xsd:enumeration value="Teaching &amp; Learning - Syllabus supporting resources"/>
          <xsd:enumeration value="V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6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purl.org/dc/terms/"/>
    <ds:schemaRef ds:uri="http://schemas.microsoft.com/office/2006/documentManagement/types"/>
    <ds:schemaRef ds:uri="78c0712b-c315-463b-80c2-228949093bd8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DA3C17-0217-49D3-9A5D-619C51501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0712b-c315-463b-80c2-228949093bd8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5D88A1D6-A177-4874-A3F3-B80B2FBF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ac_history_tss_matrix</Template>
  <TotalTime>6</TotalTime>
  <Pages>2</Pages>
  <Words>757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Responding to sources</vt:lpstr>
    </vt:vector>
  </TitlesOfParts>
  <Company>Queensland Curriculum and Assessment Authority</Company>
  <LinksUpToDate>false</LinksUpToDate>
  <CharactersWithSpaces>5696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10 Geography Sample assessment Task-specific standards — matrix | Responding to sources | Australian Curriculum</dc:title>
  <dc:subject>Geography</dc:subject>
  <dc:creator>Queensland Curriculum and Assessment Authority</dc:creator>
  <cp:lastModifiedBy>Clare Murphy</cp:lastModifiedBy>
  <cp:revision>5</cp:revision>
  <cp:lastPrinted>2015-03-31T01:52:00Z</cp:lastPrinted>
  <dcterms:created xsi:type="dcterms:W3CDTF">2015-03-31T01:47:00Z</dcterms:created>
  <dcterms:modified xsi:type="dcterms:W3CDTF">2015-03-31T01:53:00Z</dcterms:modified>
  <cp:category>150324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0x010100CDC4FBA1BD87BC42AE6B52352AB3D05C</vt:lpwstr>
  </property>
  <property fmtid="{D5CDD505-2E9C-101B-9397-08002B2CF9AE}" pid="3" name="Order">
    <vt:r8>29900</vt:r8>
  </property>
</Properties>
</file>