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3Deffects3"/>
        <w:tblpPr w:vertAnchor="page" w:horzAnchor="page" w:tblpX="455" w:tblpY="285"/>
        <w:tblOverlap w:val="never"/>
        <w:tblW w:w="11182" w:type="dxa"/>
        <w:tblBorders>
          <w:bottom w:val="single" w:sz="12" w:space="0" w:color="D52B1E"/>
        </w:tblBorders>
        <w:tblCellMar>
          <w:left w:w="0" w:type="dxa"/>
        </w:tblCellMar>
        <w:tblLook w:val="0600" w:firstRow="0" w:lastRow="0" w:firstColumn="0" w:lastColumn="0" w:noHBand="1" w:noVBand="1"/>
      </w:tblPr>
      <w:tblGrid>
        <w:gridCol w:w="956"/>
        <w:gridCol w:w="10226"/>
      </w:tblGrid>
      <w:tr w:rsidR="00ED1561" w14:paraId="3E83A43C" w14:textId="77777777" w:rsidTr="008A06D7">
        <w:trPr>
          <w:trHeight w:val="1615"/>
        </w:trPr>
        <w:tc>
          <w:tcPr>
            <w:tcW w:w="956" w:type="dxa"/>
            <w:tcBorders>
              <w:bottom w:val="nil"/>
            </w:tcBorders>
            <w:tcMar>
              <w:left w:w="0" w:type="dxa"/>
              <w:bottom w:w="0" w:type="dxa"/>
              <w:right w:w="0" w:type="dxa"/>
            </w:tcMar>
            <w:vAlign w:val="bottom"/>
          </w:tcPr>
          <w:p w14:paraId="7E1BC88E" w14:textId="77777777" w:rsidR="00ED1561" w:rsidRPr="00F57CBD" w:rsidRDefault="00ED1561" w:rsidP="002B63FF">
            <w:pPr>
              <w:pStyle w:val="Subtitle"/>
            </w:pPr>
            <w:bookmarkStart w:id="0" w:name="_Toc234219367"/>
            <w:bookmarkStart w:id="1" w:name="_GoBack"/>
            <w:bookmarkEnd w:id="1"/>
          </w:p>
        </w:tc>
        <w:tc>
          <w:tcPr>
            <w:tcW w:w="10226" w:type="dxa"/>
            <w:tcBorders>
              <w:bottom w:val="single" w:sz="12" w:space="0" w:color="D52B1E"/>
            </w:tcBorders>
            <w:vAlign w:val="bottom"/>
          </w:tcPr>
          <w:p w14:paraId="0AE9E0E2" w14:textId="64DE12C0" w:rsidR="00ED1561" w:rsidRDefault="000A1DDF" w:rsidP="002B63FF">
            <w:pPr>
              <w:pStyle w:val="Subtitle"/>
            </w:pPr>
            <w:r>
              <w:t xml:space="preserve">Australian Curriculum </w:t>
            </w:r>
            <w:r w:rsidR="004B5024">
              <w:t xml:space="preserve">Prep </w:t>
            </w:r>
            <w:r>
              <w:t xml:space="preserve">Year </w:t>
            </w:r>
            <w:r w:rsidR="004B5024">
              <w:t>Geography</w:t>
            </w:r>
            <w:r w:rsidR="00610D80">
              <w:t xml:space="preserve"> </w:t>
            </w:r>
            <w:r>
              <w:t>sample assessment</w:t>
            </w:r>
            <w:r>
              <w:t> </w:t>
            </w:r>
            <w:r w:rsidR="00B910AE" w:rsidRPr="00B910AE">
              <w:rPr>
                <w:szCs w:val="22"/>
                <w:rtl/>
                <w:lang w:bidi="he-IL"/>
              </w:rPr>
              <w:t>׀</w:t>
            </w:r>
            <w:r>
              <w:t> </w:t>
            </w:r>
            <w:sdt>
              <w:sdtPr>
                <w:alias w:val="Document title"/>
                <w:tag w:val=""/>
                <w:id w:val="565533577"/>
                <w:placeholder>
                  <w:docPart w:val="59B72B6AF57D4AEDB91CC959C3B0B41B"/>
                </w:placeholder>
                <w:showingPlcHdr/>
                <w:dataBinding w:prefixMappings="xmlns:ns0='http://schemas.microsoft.com/office/2006/coverPageProps' " w:xpath="/ns0:CoverPageProperties[1]/ns0:Abstract[1]" w:storeItemID="{55AF091B-3C7A-41E3-B477-F2FDAA23CFDA}"/>
                <w:text/>
              </w:sdtPr>
              <w:sdtEndPr/>
              <w:sdtContent>
                <w:r w:rsidR="00877B9F">
                  <w:t>Teacher guidelines</w:t>
                </w:r>
              </w:sdtContent>
            </w:sdt>
          </w:p>
          <w:sdt>
            <w:sdtPr>
              <w:alias w:val="Assessment name"/>
              <w:tag w:val=""/>
              <w:id w:val="1926305394"/>
              <w:placeholder>
                <w:docPart w:val="9DF4797860A945B586896DDF49561CAE"/>
              </w:placeholder>
              <w:dataBinding w:prefixMappings="xmlns:ns0='http://schemas.microsoft.com/office/2006/coverPageProps' " w:xpath="/ns0:CoverPageProperties[1]/ns0:CompanyEmail[1]" w:storeItemID="{55AF091B-3C7A-41E3-B477-F2FDAA23CFDA}"/>
              <w:text/>
            </w:sdtPr>
            <w:sdtEndPr/>
            <w:sdtContent>
              <w:p w14:paraId="4964E3CA" w14:textId="77777777" w:rsidR="000A1DDF" w:rsidRPr="003325B4" w:rsidRDefault="00A05A02" w:rsidP="00A05A02">
                <w:pPr>
                  <w:pStyle w:val="Title"/>
                </w:pPr>
                <w:r>
                  <w:t>What are places like?</w:t>
                </w:r>
              </w:p>
            </w:sdtContent>
          </w:sdt>
        </w:tc>
      </w:tr>
      <w:bookmarkEnd w:id="0"/>
    </w:tbl>
    <w:p w14:paraId="5003EE2E" w14:textId="3D70EC17" w:rsidR="00950CB6" w:rsidRDefault="00950CB6" w:rsidP="00C24DD5">
      <w:pPr>
        <w:pStyle w:val="Heading1"/>
        <w:spacing w:before="720"/>
        <w:sectPr w:rsidR="00950CB6" w:rsidSect="00A3168E">
          <w:footerReference w:type="even" r:id="rId14"/>
          <w:footerReference w:type="default" r:id="rId15"/>
          <w:type w:val="continuous"/>
          <w:pgSz w:w="11907" w:h="16840" w:code="9"/>
          <w:pgMar w:top="1134" w:right="1418" w:bottom="1701" w:left="1418" w:header="567" w:footer="425" w:gutter="0"/>
          <w:cols w:space="720"/>
          <w:formProt w:val="0"/>
          <w:noEndnote/>
          <w:docGrid w:linePitch="299"/>
        </w:sectPr>
      </w:pPr>
    </w:p>
    <w:p w14:paraId="41D548A2" w14:textId="77777777" w:rsidR="00DC703C" w:rsidRPr="003637BE" w:rsidRDefault="00DC703C" w:rsidP="003637BE">
      <w:pPr>
        <w:pStyle w:val="Smallspace"/>
      </w:pPr>
    </w:p>
    <w:p w14:paraId="2E50343D" w14:textId="77777777" w:rsidR="00CC0D4F" w:rsidRDefault="00CC0D4F" w:rsidP="00CC0D4F">
      <w:pPr>
        <w:pStyle w:val="BodyText"/>
      </w:pPr>
      <w:proofErr w:type="gramStart"/>
      <w:r w:rsidRPr="009D4865">
        <w:rPr>
          <w:color w:val="1E1E1E"/>
          <w:sz w:val="14"/>
          <w:szCs w:val="16"/>
        </w:rPr>
        <w:t>© The State of Queensland (Queensland Curriculum and Assessment Authority) and its licensors 2014.</w:t>
      </w:r>
      <w:proofErr w:type="gramEnd"/>
      <w:r w:rsidRPr="009D4865">
        <w:rPr>
          <w:color w:val="1E1E1E"/>
          <w:sz w:val="14"/>
          <w:szCs w:val="16"/>
        </w:rPr>
        <w:t xml:space="preserve"> All web links correct at time of publication.</w:t>
      </w:r>
    </w:p>
    <w:p w14:paraId="108060B3" w14:textId="77777777" w:rsidR="004112BA" w:rsidRPr="004112BA" w:rsidRDefault="004112BA" w:rsidP="004112BA">
      <w:pPr>
        <w:pStyle w:val="Smallspace"/>
      </w:pPr>
    </w:p>
    <w:tbl>
      <w:tblPr>
        <w:tblStyle w:val="QCAAtablestyle1"/>
        <w:tblW w:w="4900" w:type="pct"/>
        <w:tblLayout w:type="fixed"/>
        <w:tblLook w:val="01E0" w:firstRow="1" w:lastRow="1" w:firstColumn="1" w:lastColumn="1" w:noHBand="0" w:noVBand="0"/>
      </w:tblPr>
      <w:tblGrid>
        <w:gridCol w:w="4550"/>
        <w:gridCol w:w="4551"/>
      </w:tblGrid>
      <w:tr w:rsidR="008F4042" w:rsidRPr="00631931" w14:paraId="5751E369" w14:textId="77777777" w:rsidTr="006771D4">
        <w:trPr>
          <w:cnfStyle w:val="100000000000" w:firstRow="1" w:lastRow="0" w:firstColumn="0" w:lastColumn="0" w:oddVBand="0" w:evenVBand="0" w:oddHBand="0" w:evenHBand="0" w:firstRowFirstColumn="0" w:firstRowLastColumn="0" w:lastRowFirstColumn="0" w:lastRowLastColumn="0"/>
          <w:trHeight w:val="272"/>
        </w:trPr>
        <w:tc>
          <w:tcPr>
            <w:tcW w:w="2500" w:type="pct"/>
          </w:tcPr>
          <w:p w14:paraId="280A67B4" w14:textId="77777777" w:rsidR="008F4042" w:rsidRPr="00631931" w:rsidRDefault="008F4042" w:rsidP="00631931">
            <w:pPr>
              <w:pStyle w:val="TableHeading"/>
            </w:pPr>
            <w:r w:rsidRPr="00631931">
              <w:t>Assessment description</w:t>
            </w:r>
          </w:p>
        </w:tc>
        <w:tc>
          <w:tcPr>
            <w:tcW w:w="2500" w:type="pct"/>
          </w:tcPr>
          <w:p w14:paraId="32393278" w14:textId="77777777" w:rsidR="008F4042" w:rsidRPr="00631931" w:rsidRDefault="008F4042" w:rsidP="00631931">
            <w:pPr>
              <w:pStyle w:val="TableHeading"/>
            </w:pPr>
            <w:r w:rsidRPr="00631931">
              <w:t>Category</w:t>
            </w:r>
          </w:p>
        </w:tc>
      </w:tr>
      <w:tr w:rsidR="008F4042" w:rsidRPr="00BC1996" w14:paraId="4673BD2F" w14:textId="77777777" w:rsidTr="006771D4">
        <w:tc>
          <w:tcPr>
            <w:tcW w:w="2500" w:type="pct"/>
            <w:vMerge w:val="restart"/>
          </w:tcPr>
          <w:p w14:paraId="7B8E075C" w14:textId="00259721" w:rsidR="008F4042" w:rsidRPr="00A05A02" w:rsidRDefault="008D0285" w:rsidP="00C206A7">
            <w:pPr>
              <w:pStyle w:val="TableText"/>
              <w:rPr>
                <w:szCs w:val="19"/>
              </w:rPr>
            </w:pPr>
            <w:r w:rsidRPr="00A05A02">
              <w:rPr>
                <w:szCs w:val="19"/>
              </w:rPr>
              <w:t>Children will</w:t>
            </w:r>
            <w:r w:rsidR="00DA7EBC">
              <w:rPr>
                <w:szCs w:val="19"/>
              </w:rPr>
              <w:t xml:space="preserve"> </w:t>
            </w:r>
            <w:r w:rsidRPr="00A05A02">
              <w:rPr>
                <w:szCs w:val="19"/>
              </w:rPr>
              <w:t>observe and describe the features of a familiar place</w:t>
            </w:r>
            <w:r w:rsidR="00D86731">
              <w:rPr>
                <w:szCs w:val="19"/>
              </w:rPr>
              <w:t xml:space="preserve"> that are important to people</w:t>
            </w:r>
            <w:r w:rsidRPr="00A05A02">
              <w:rPr>
                <w:szCs w:val="19"/>
              </w:rPr>
              <w:t xml:space="preserve">, represent these features on a model and </w:t>
            </w:r>
            <w:r w:rsidR="00D86731">
              <w:rPr>
                <w:szCs w:val="19"/>
              </w:rPr>
              <w:t xml:space="preserve">a </w:t>
            </w:r>
            <w:r w:rsidRPr="00A05A02">
              <w:rPr>
                <w:szCs w:val="19"/>
              </w:rPr>
              <w:t>pictorial map</w:t>
            </w:r>
            <w:r w:rsidR="00CB2B48">
              <w:rPr>
                <w:szCs w:val="19"/>
              </w:rPr>
              <w:t>,</w:t>
            </w:r>
            <w:r w:rsidRPr="00A05A02">
              <w:rPr>
                <w:szCs w:val="19"/>
              </w:rPr>
              <w:t xml:space="preserve"> and communicate the location and direction of these features using everyday language.</w:t>
            </w:r>
          </w:p>
        </w:tc>
        <w:tc>
          <w:tcPr>
            <w:tcW w:w="2500" w:type="pct"/>
          </w:tcPr>
          <w:p w14:paraId="0555C503" w14:textId="31EAE1CB" w:rsidR="008F4042" w:rsidRPr="0084277D" w:rsidRDefault="006F3DB5" w:rsidP="00C206A7">
            <w:pPr>
              <w:pStyle w:val="TableText"/>
              <w:rPr>
                <w:lang w:eastAsia="en-US"/>
              </w:rPr>
            </w:pPr>
            <w:r>
              <w:t>Spoken/signed and multimodal</w:t>
            </w:r>
          </w:p>
        </w:tc>
      </w:tr>
      <w:tr w:rsidR="008F4042" w:rsidRPr="00BC1996" w14:paraId="2DB798A4" w14:textId="77777777" w:rsidTr="006771D4">
        <w:trPr>
          <w:trHeight w:val="272"/>
        </w:trPr>
        <w:tc>
          <w:tcPr>
            <w:tcW w:w="2500" w:type="pct"/>
            <w:vMerge/>
          </w:tcPr>
          <w:p w14:paraId="612D9DA5" w14:textId="77777777" w:rsidR="008F4042" w:rsidRPr="009D4D57" w:rsidRDefault="008F4042" w:rsidP="00C206A7">
            <w:pPr>
              <w:rPr>
                <w:b/>
              </w:rPr>
            </w:pPr>
          </w:p>
        </w:tc>
        <w:tc>
          <w:tcPr>
            <w:tcW w:w="2500" w:type="pct"/>
            <w:shd w:val="clear" w:color="auto" w:fill="E6E7E8" w:themeFill="background2"/>
          </w:tcPr>
          <w:p w14:paraId="2E05C086" w14:textId="77777777" w:rsidR="008F4042" w:rsidRPr="009D4D57" w:rsidRDefault="008F4042" w:rsidP="00C206A7">
            <w:pPr>
              <w:pStyle w:val="Tablesubhead"/>
            </w:pPr>
            <w:r w:rsidRPr="009D4D57">
              <w:t>Technique</w:t>
            </w:r>
          </w:p>
        </w:tc>
      </w:tr>
      <w:tr w:rsidR="008F4042" w:rsidRPr="00BC1996" w14:paraId="562E8467" w14:textId="77777777" w:rsidTr="006771D4">
        <w:tc>
          <w:tcPr>
            <w:tcW w:w="2500" w:type="pct"/>
            <w:vMerge/>
          </w:tcPr>
          <w:p w14:paraId="77679BC0" w14:textId="77777777" w:rsidR="008F4042" w:rsidRPr="00B50EB0" w:rsidRDefault="008F4042" w:rsidP="00C206A7">
            <w:pPr>
              <w:tabs>
                <w:tab w:val="num" w:pos="284"/>
              </w:tabs>
              <w:spacing w:line="220" w:lineRule="atLeast"/>
              <w:contextualSpacing/>
            </w:pPr>
          </w:p>
        </w:tc>
        <w:tc>
          <w:tcPr>
            <w:tcW w:w="2500" w:type="pct"/>
          </w:tcPr>
          <w:p w14:paraId="0BAF1112" w14:textId="5061E02F" w:rsidR="008F4042" w:rsidRPr="0084277D" w:rsidRDefault="00925F67" w:rsidP="00C206A7">
            <w:pPr>
              <w:pStyle w:val="TableText"/>
              <w:rPr>
                <w:lang w:eastAsia="en-US"/>
              </w:rPr>
            </w:pPr>
            <w:r>
              <w:t>Collection of work</w:t>
            </w:r>
          </w:p>
        </w:tc>
      </w:tr>
      <w:tr w:rsidR="008F4042" w:rsidRPr="00BC1996" w14:paraId="411C2324" w14:textId="77777777" w:rsidTr="006771D4">
        <w:tc>
          <w:tcPr>
            <w:tcW w:w="2500" w:type="pct"/>
            <w:shd w:val="clear" w:color="auto" w:fill="E6E7E8" w:themeFill="background2"/>
          </w:tcPr>
          <w:p w14:paraId="519A4B58" w14:textId="77777777" w:rsidR="008F4042" w:rsidRPr="00B50EB0" w:rsidRDefault="008F4042" w:rsidP="00C206A7">
            <w:pPr>
              <w:pStyle w:val="Tablesubhead"/>
            </w:pPr>
            <w:r w:rsidRPr="00B50EB0">
              <w:t>Context for assessment</w:t>
            </w:r>
          </w:p>
        </w:tc>
        <w:tc>
          <w:tcPr>
            <w:tcW w:w="2500" w:type="pct"/>
            <w:shd w:val="clear" w:color="auto" w:fill="E6E7E8" w:themeFill="background2"/>
          </w:tcPr>
          <w:p w14:paraId="27494656" w14:textId="77777777" w:rsidR="008F4042" w:rsidRPr="00B50EB0" w:rsidRDefault="008F4042" w:rsidP="00C206A7">
            <w:pPr>
              <w:pStyle w:val="Tablesubhead"/>
            </w:pPr>
            <w:r>
              <w:t>Alignment</w:t>
            </w:r>
          </w:p>
        </w:tc>
      </w:tr>
      <w:tr w:rsidR="008F4042" w:rsidRPr="009F4C76" w14:paraId="5C57B0F7" w14:textId="77777777" w:rsidTr="006771D4">
        <w:trPr>
          <w:trHeight w:val="843"/>
        </w:trPr>
        <w:tc>
          <w:tcPr>
            <w:tcW w:w="2500" w:type="pct"/>
            <w:vMerge w:val="restart"/>
          </w:tcPr>
          <w:p w14:paraId="0C764F3E" w14:textId="60845F91" w:rsidR="00925F67" w:rsidRDefault="001143FC" w:rsidP="00631931">
            <w:pPr>
              <w:pStyle w:val="TableText"/>
            </w:pPr>
            <w:r>
              <w:t>Children r</w:t>
            </w:r>
            <w:r w:rsidR="00925F67">
              <w:t xml:space="preserve">epresent observable features of a familiar place on a model and pictorial map.  </w:t>
            </w:r>
          </w:p>
          <w:p w14:paraId="755DA16A" w14:textId="57DE8C26" w:rsidR="001143FC" w:rsidRDefault="001143FC" w:rsidP="00631931">
            <w:pPr>
              <w:pStyle w:val="TableText"/>
            </w:pPr>
            <w:r>
              <w:t>Children develop geographical skills of inquiry that include:</w:t>
            </w:r>
          </w:p>
          <w:p w14:paraId="42BE54A0" w14:textId="77777777" w:rsidR="001143FC" w:rsidRDefault="001143FC" w:rsidP="00631931">
            <w:pPr>
              <w:pStyle w:val="TableBullet"/>
            </w:pPr>
            <w:r>
              <w:t>o</w:t>
            </w:r>
            <w:r w:rsidR="00925F67">
              <w:t>bserve features of the familiar place using photographs, labelled diagrams or other records of evidence gathered through fieldwork</w:t>
            </w:r>
          </w:p>
          <w:p w14:paraId="3C917955" w14:textId="77777777" w:rsidR="00EF2460" w:rsidRDefault="001143FC" w:rsidP="00631931">
            <w:pPr>
              <w:pStyle w:val="TableBullet"/>
            </w:pPr>
            <w:r>
              <w:t>d</w:t>
            </w:r>
            <w:r w:rsidR="00925F67" w:rsidRPr="001143FC">
              <w:t>escribe the features of the familiar place</w:t>
            </w:r>
            <w:r w:rsidR="00D86731">
              <w:t xml:space="preserve"> that are important to people</w:t>
            </w:r>
            <w:r w:rsidR="00925F67" w:rsidRPr="001143FC">
              <w:t xml:space="preserve"> </w:t>
            </w:r>
          </w:p>
          <w:p w14:paraId="53E6E1AC" w14:textId="1301C991" w:rsidR="001143FC" w:rsidRDefault="00925F67" w:rsidP="00631931">
            <w:pPr>
              <w:pStyle w:val="TableBullet"/>
            </w:pPr>
            <w:r w:rsidRPr="001143FC">
              <w:t xml:space="preserve">recognise that features of places can be </w:t>
            </w:r>
            <w:r w:rsidR="00CB2B48">
              <w:t>represented on a map or a globe</w:t>
            </w:r>
          </w:p>
          <w:p w14:paraId="2BA56E9F" w14:textId="6A58A763" w:rsidR="00925F67" w:rsidRDefault="001143FC" w:rsidP="00631931">
            <w:pPr>
              <w:pStyle w:val="TableBullet"/>
            </w:pPr>
            <w:r>
              <w:t>r</w:t>
            </w:r>
            <w:r w:rsidR="00925F67" w:rsidRPr="001143FC">
              <w:t>epresent these features of a familiar place on a model and pictorial map</w:t>
            </w:r>
          </w:p>
          <w:p w14:paraId="1ACF5445" w14:textId="2D66A152" w:rsidR="0070783F" w:rsidRDefault="00C86AC8" w:rsidP="00631931">
            <w:pPr>
              <w:pStyle w:val="TableBullet"/>
            </w:pPr>
            <w:proofErr w:type="gramStart"/>
            <w:r>
              <w:t>s</w:t>
            </w:r>
            <w:r w:rsidR="0070783F">
              <w:t>hare</w:t>
            </w:r>
            <w:proofErr w:type="gramEnd"/>
            <w:r w:rsidR="0070783F">
              <w:t xml:space="preserve"> observations and </w:t>
            </w:r>
            <w:r w:rsidR="00CB2B48">
              <w:t xml:space="preserve">a </w:t>
            </w:r>
            <w:r w:rsidR="0070783F">
              <w:t xml:space="preserve">description of the features of </w:t>
            </w:r>
            <w:r w:rsidR="00CB2B48">
              <w:t xml:space="preserve">a familiar </w:t>
            </w:r>
            <w:r w:rsidR="0070783F">
              <w:t>place and use everyday language to describe the direction and location of these features</w:t>
            </w:r>
            <w:r w:rsidR="002B389D">
              <w:t>.</w:t>
            </w:r>
          </w:p>
          <w:p w14:paraId="6A0E0386" w14:textId="77777777" w:rsidR="0070783F" w:rsidRPr="001143FC" w:rsidRDefault="0070783F" w:rsidP="0070783F">
            <w:pPr>
              <w:pStyle w:val="BodyText"/>
            </w:pPr>
          </w:p>
          <w:p w14:paraId="254408F4" w14:textId="661A7015" w:rsidR="008F4042" w:rsidRPr="00101513" w:rsidRDefault="008F4042" w:rsidP="00C206A7">
            <w:pPr>
              <w:pStyle w:val="TableText"/>
            </w:pPr>
          </w:p>
        </w:tc>
        <w:tc>
          <w:tcPr>
            <w:tcW w:w="2500" w:type="pct"/>
          </w:tcPr>
          <w:p w14:paraId="3E184598" w14:textId="4287E5FB" w:rsidR="008F4042" w:rsidRPr="00AD0DAF" w:rsidRDefault="008F4042" w:rsidP="00631931">
            <w:pPr>
              <w:pStyle w:val="TableText"/>
              <w:spacing w:after="120"/>
            </w:pPr>
            <w:r w:rsidRPr="00AD0DAF">
              <w:rPr>
                <w:i/>
              </w:rPr>
              <w:t xml:space="preserve">Australian Curriculum </w:t>
            </w:r>
            <w:hyperlink r:id="rId16" w:history="1">
              <w:r w:rsidRPr="00AD0DAF">
                <w:rPr>
                  <w:rStyle w:val="Hyperlink"/>
                  <w:i/>
                </w:rPr>
                <w:t>v</w:t>
              </w:r>
              <w:r w:rsidR="009F3A41">
                <w:rPr>
                  <w:rStyle w:val="Hyperlink"/>
                  <w:i/>
                </w:rPr>
                <w:t>7</w:t>
              </w:r>
              <w:r w:rsidR="005764CF">
                <w:rPr>
                  <w:rStyle w:val="Hyperlink"/>
                  <w:i/>
                </w:rPr>
                <w:t>.</w:t>
              </w:r>
              <w:r w:rsidR="00D86731">
                <w:rPr>
                  <w:rStyle w:val="Hyperlink"/>
                  <w:i/>
                </w:rPr>
                <w:t>1</w:t>
              </w:r>
              <w:r w:rsidR="00D86731" w:rsidDel="00D86731">
                <w:rPr>
                  <w:rStyle w:val="Hyperlink"/>
                  <w:i/>
                </w:rPr>
                <w:t xml:space="preserve"> </w:t>
              </w:r>
            </w:hyperlink>
            <w:r w:rsidRPr="00AD0DAF">
              <w:t>,</w:t>
            </w:r>
            <w:r w:rsidR="009F4C76" w:rsidRPr="009F4C76">
              <w:t xml:space="preserve"> </w:t>
            </w:r>
            <w:r w:rsidR="004B5024">
              <w:t>Prep Year Geography</w:t>
            </w:r>
            <w:r w:rsidR="005764CF">
              <w:t xml:space="preserve"> </w:t>
            </w:r>
            <w:r w:rsidRPr="00AD0DAF">
              <w:t xml:space="preserve">Australian </w:t>
            </w:r>
            <w:r w:rsidRPr="009F4C76">
              <w:t>Curriculum</w:t>
            </w:r>
            <w:r w:rsidRPr="00AD0DAF">
              <w:t xml:space="preserve"> content and achievement standard ACARA — Australian Curriculum, Assessment and Reporting Authority </w:t>
            </w:r>
            <w:r w:rsidRPr="00AD0DAF">
              <w:br/>
            </w:r>
            <w:hyperlink r:id="rId17" w:history="1">
              <w:r w:rsidRPr="00AD0DAF">
                <w:rPr>
                  <w:rStyle w:val="Hyperlink"/>
                </w:rPr>
                <w:t>www.australiancurriculum.edu.au</w:t>
              </w:r>
            </w:hyperlink>
          </w:p>
          <w:p w14:paraId="6547F941" w14:textId="21C56474" w:rsidR="008F4042" w:rsidRPr="00AD0DAF" w:rsidRDefault="008F4042" w:rsidP="00631931">
            <w:pPr>
              <w:pStyle w:val="TableText"/>
              <w:spacing w:after="120"/>
            </w:pPr>
            <w:r w:rsidRPr="00AD0DAF">
              <w:t xml:space="preserve">Year </w:t>
            </w:r>
            <w:r w:rsidR="004B5024">
              <w:t xml:space="preserve">Prep Year Geography </w:t>
            </w:r>
            <w:r w:rsidRPr="00AD0DAF">
              <w:t>standard elaborations</w:t>
            </w:r>
          </w:p>
          <w:p w14:paraId="3C2E6EA6" w14:textId="56F0B92B" w:rsidR="008F4042" w:rsidRPr="00B96348" w:rsidRDefault="00CE1B6C" w:rsidP="00631931">
            <w:pPr>
              <w:pStyle w:val="TableText"/>
              <w:spacing w:after="120"/>
            </w:pPr>
            <w:hyperlink r:id="rId18" w:history="1">
              <w:r w:rsidR="006F3DB5" w:rsidRPr="00553435">
                <w:rPr>
                  <w:rStyle w:val="Hyperlink"/>
                </w:rPr>
                <w:t xml:space="preserve">www.qcaa.qld.edu.au/downloads/p_10/ac_geog_prep_se.pdf </w:t>
              </w:r>
            </w:hyperlink>
          </w:p>
        </w:tc>
      </w:tr>
      <w:tr w:rsidR="008F4042" w:rsidRPr="00BC1996" w14:paraId="3447068E" w14:textId="77777777" w:rsidTr="008643BC">
        <w:trPr>
          <w:trHeight w:val="131"/>
        </w:trPr>
        <w:tc>
          <w:tcPr>
            <w:tcW w:w="2500" w:type="pct"/>
            <w:vMerge/>
          </w:tcPr>
          <w:p w14:paraId="2B2CEBB1" w14:textId="77777777" w:rsidR="008F4042" w:rsidRPr="008157BE" w:rsidRDefault="008F4042" w:rsidP="00C206A7"/>
        </w:tc>
        <w:tc>
          <w:tcPr>
            <w:tcW w:w="2500" w:type="pct"/>
            <w:shd w:val="clear" w:color="auto" w:fill="E6E7E8" w:themeFill="background2"/>
          </w:tcPr>
          <w:p w14:paraId="755AB7B8" w14:textId="77777777" w:rsidR="008F4042" w:rsidRPr="00B50EB0" w:rsidRDefault="008F4042" w:rsidP="00C206A7">
            <w:pPr>
              <w:pStyle w:val="Tablesubhead"/>
            </w:pPr>
            <w:r w:rsidRPr="00B50EB0">
              <w:t>Connections</w:t>
            </w:r>
          </w:p>
        </w:tc>
      </w:tr>
      <w:tr w:rsidR="008F4042" w:rsidRPr="00BC1996" w14:paraId="38F5C9E0" w14:textId="77777777" w:rsidTr="006771D4">
        <w:trPr>
          <w:trHeight w:val="131"/>
        </w:trPr>
        <w:tc>
          <w:tcPr>
            <w:tcW w:w="2500" w:type="pct"/>
            <w:vMerge/>
          </w:tcPr>
          <w:p w14:paraId="23D3410A" w14:textId="77777777" w:rsidR="008F4042" w:rsidRPr="008157BE" w:rsidRDefault="008F4042" w:rsidP="00C206A7"/>
        </w:tc>
        <w:tc>
          <w:tcPr>
            <w:tcW w:w="2500" w:type="pct"/>
          </w:tcPr>
          <w:p w14:paraId="26E4F773" w14:textId="75B02C71" w:rsidR="008F4042" w:rsidRPr="00863D9B" w:rsidRDefault="008F4042" w:rsidP="00CB2B48">
            <w:pPr>
              <w:pStyle w:val="TableText"/>
              <w:spacing w:after="0"/>
            </w:pPr>
            <w:r w:rsidRPr="008157BE">
              <w:t>This as</w:t>
            </w:r>
            <w:r w:rsidR="008643BC">
              <w:t>sessment can be used with the QCA</w:t>
            </w:r>
            <w:r w:rsidRPr="008157BE">
              <w:t>A Austral</w:t>
            </w:r>
            <w:r>
              <w:t>ian Curriculum resource titled</w:t>
            </w:r>
            <w:r w:rsidRPr="004B5024">
              <w:rPr>
                <w:i/>
              </w:rPr>
              <w:t> </w:t>
            </w:r>
            <w:r w:rsidR="004B5024" w:rsidRPr="004B5024">
              <w:rPr>
                <w:i/>
              </w:rPr>
              <w:t xml:space="preserve">Prep Year Geography </w:t>
            </w:r>
            <w:r w:rsidR="00CB2B48">
              <w:rPr>
                <w:i/>
              </w:rPr>
              <w:t xml:space="preserve">plan </w:t>
            </w:r>
            <w:r w:rsidRPr="00907A41">
              <w:rPr>
                <w:i/>
              </w:rPr>
              <w:t xml:space="preserve"> </w:t>
            </w:r>
            <w:r w:rsidRPr="00907A41">
              <w:rPr>
                <w:rFonts w:cs="Arial"/>
                <w:i/>
              </w:rPr>
              <w:t>—</w:t>
            </w:r>
            <w:r w:rsidR="00CB2B48">
              <w:rPr>
                <w:rFonts w:cs="Arial"/>
                <w:i/>
              </w:rPr>
              <w:t xml:space="preserve"> </w:t>
            </w:r>
            <w:r w:rsidR="00A05A02">
              <w:rPr>
                <w:rFonts w:cs="Arial"/>
                <w:i/>
              </w:rPr>
              <w:t>Unit 1</w:t>
            </w:r>
            <w:r w:rsidR="00457770">
              <w:rPr>
                <w:rFonts w:cs="Arial"/>
                <w:i/>
              </w:rPr>
              <w:t xml:space="preserve"> (Exploring Places) </w:t>
            </w:r>
            <w:r>
              <w:rPr>
                <w:i/>
              </w:rPr>
              <w:t xml:space="preserve"> </w:t>
            </w:r>
            <w:r w:rsidRPr="00B50EB0">
              <w:t xml:space="preserve">available at: </w:t>
            </w:r>
            <w:hyperlink r:id="rId19" w:history="1">
              <w:r w:rsidR="00CB2B48" w:rsidRPr="00CB2B48">
                <w:rPr>
                  <w:rStyle w:val="Hyperlink"/>
                </w:rPr>
                <w:t>www.qcaa.qld.edu.au/downloads/p_10/ac_geog_prep_plan.docx</w:t>
              </w:r>
            </w:hyperlink>
          </w:p>
        </w:tc>
      </w:tr>
      <w:tr w:rsidR="008F4042" w:rsidRPr="00BC1996" w14:paraId="2F5B8C70" w14:textId="77777777" w:rsidTr="007450E8">
        <w:trPr>
          <w:trHeight w:val="131"/>
        </w:trPr>
        <w:tc>
          <w:tcPr>
            <w:tcW w:w="2500" w:type="pct"/>
            <w:vMerge/>
          </w:tcPr>
          <w:p w14:paraId="484E5AB6" w14:textId="77777777" w:rsidR="008F4042" w:rsidRPr="008157BE" w:rsidRDefault="008F4042" w:rsidP="00C206A7"/>
        </w:tc>
        <w:tc>
          <w:tcPr>
            <w:tcW w:w="2500" w:type="pct"/>
            <w:shd w:val="clear" w:color="auto" w:fill="E6E7E8" w:themeFill="background2"/>
          </w:tcPr>
          <w:p w14:paraId="00FAC4C6" w14:textId="77777777" w:rsidR="008F4042" w:rsidRPr="008157BE" w:rsidRDefault="008F4042" w:rsidP="00C206A7">
            <w:pPr>
              <w:pStyle w:val="Tablesubhead"/>
            </w:pPr>
            <w:r w:rsidRPr="00B50EB0">
              <w:t>Definitions</w:t>
            </w:r>
          </w:p>
        </w:tc>
      </w:tr>
      <w:tr w:rsidR="008F4042" w:rsidRPr="00BC1996" w14:paraId="54C95955" w14:textId="77777777" w:rsidTr="006771D4">
        <w:trPr>
          <w:trHeight w:val="567"/>
        </w:trPr>
        <w:tc>
          <w:tcPr>
            <w:tcW w:w="2500" w:type="pct"/>
            <w:vMerge/>
          </w:tcPr>
          <w:p w14:paraId="66277A7B" w14:textId="77777777" w:rsidR="008F4042" w:rsidRPr="008157BE" w:rsidRDefault="008F4042" w:rsidP="00C206A7"/>
        </w:tc>
        <w:tc>
          <w:tcPr>
            <w:tcW w:w="2500" w:type="pct"/>
          </w:tcPr>
          <w:p w14:paraId="0E9C0282" w14:textId="568889C5" w:rsidR="00C86AC8" w:rsidRDefault="001143FC" w:rsidP="00C206A7">
            <w:pPr>
              <w:pStyle w:val="TableText"/>
              <w:rPr>
                <w:b/>
              </w:rPr>
            </w:pPr>
            <w:r>
              <w:rPr>
                <w:b/>
              </w:rPr>
              <w:t>Directional</w:t>
            </w:r>
            <w:r w:rsidR="000E7F03">
              <w:rPr>
                <w:b/>
              </w:rPr>
              <w:t xml:space="preserve"> language</w:t>
            </w:r>
            <w:r w:rsidR="00457770">
              <w:rPr>
                <w:b/>
              </w:rPr>
              <w:t>:</w:t>
            </w:r>
            <w:r w:rsidR="00C86AC8">
              <w:rPr>
                <w:b/>
              </w:rPr>
              <w:t xml:space="preserve"> </w:t>
            </w:r>
            <w:r w:rsidR="00C86AC8" w:rsidRPr="00A33C67">
              <w:t>language to desc</w:t>
            </w:r>
            <w:r w:rsidR="002B389D">
              <w:t xml:space="preserve">ribe how to locate features of a place, </w:t>
            </w:r>
            <w:r w:rsidR="000E7F03">
              <w:t xml:space="preserve">e.g. </w:t>
            </w:r>
            <w:r w:rsidR="002B389D">
              <w:t>left,</w:t>
            </w:r>
            <w:r w:rsidR="002B389D" w:rsidRPr="00A33C67">
              <w:t xml:space="preserve"> right</w:t>
            </w:r>
            <w:r w:rsidR="00A33C67">
              <w:t xml:space="preserve">, up, down, straight ahead, north, south. It </w:t>
            </w:r>
            <w:r w:rsidR="002B389D">
              <w:t>is used</w:t>
            </w:r>
            <w:r w:rsidR="00A33C67">
              <w:t xml:space="preserve"> with locational language to identify position on a map.</w:t>
            </w:r>
          </w:p>
          <w:p w14:paraId="29D4F9F3" w14:textId="4F1A2980" w:rsidR="008F4042" w:rsidRDefault="00A05A02" w:rsidP="00C206A7">
            <w:pPr>
              <w:pStyle w:val="TableText"/>
            </w:pPr>
            <w:r>
              <w:rPr>
                <w:b/>
              </w:rPr>
              <w:t>Locational language</w:t>
            </w:r>
            <w:r w:rsidR="00457770" w:rsidRPr="000E7F03">
              <w:rPr>
                <w:b/>
              </w:rPr>
              <w:t>:</w:t>
            </w:r>
            <w:r w:rsidR="00C86AC8">
              <w:t xml:space="preserve"> language to describe the relative positio</w:t>
            </w:r>
            <w:r w:rsidR="002B389D">
              <w:t xml:space="preserve">n of a feature or place, </w:t>
            </w:r>
            <w:r w:rsidR="000E7F03">
              <w:t>e.g.</w:t>
            </w:r>
            <w:r w:rsidR="002B389D">
              <w:t xml:space="preserve"> </w:t>
            </w:r>
            <w:r w:rsidR="00C86AC8">
              <w:t>beside, near</w:t>
            </w:r>
            <w:r w:rsidR="00A33C67">
              <w:t>, in front of, next to.</w:t>
            </w:r>
          </w:p>
          <w:p w14:paraId="4660A128" w14:textId="47CDC8DD" w:rsidR="00D31C27" w:rsidRPr="00D31C27" w:rsidRDefault="00D31C27" w:rsidP="00C206A7">
            <w:pPr>
              <w:pStyle w:val="TableText"/>
            </w:pPr>
            <w:r>
              <w:rPr>
                <w:b/>
              </w:rPr>
              <w:t xml:space="preserve">Birds-eye view: </w:t>
            </w:r>
            <w:r>
              <w:t xml:space="preserve">An elevated view of an object from above. </w:t>
            </w:r>
          </w:p>
          <w:p w14:paraId="35BA6DF1" w14:textId="494D8931" w:rsidR="001143FC" w:rsidRDefault="001143FC" w:rsidP="00C206A7">
            <w:pPr>
              <w:pStyle w:val="TableText"/>
              <w:rPr>
                <w:b/>
              </w:rPr>
            </w:pPr>
            <w:r>
              <w:rPr>
                <w:b/>
              </w:rPr>
              <w:t>Pictorial map</w:t>
            </w:r>
            <w:r w:rsidR="00877F10">
              <w:rPr>
                <w:b/>
              </w:rPr>
              <w:t>:</w:t>
            </w:r>
            <w:r w:rsidR="00A33C67">
              <w:rPr>
                <w:b/>
              </w:rPr>
              <w:t xml:space="preserve"> </w:t>
            </w:r>
            <w:r w:rsidR="00A33C67" w:rsidRPr="00A33C67">
              <w:t>A map that uses pictures or symbols to represent location and features of places</w:t>
            </w:r>
            <w:r w:rsidR="002B389D">
              <w:t>.</w:t>
            </w:r>
          </w:p>
          <w:p w14:paraId="301DF9CF" w14:textId="3A880B19" w:rsidR="00877F10" w:rsidRDefault="00877F10" w:rsidP="00C206A7">
            <w:pPr>
              <w:pStyle w:val="TableText"/>
              <w:rPr>
                <w:b/>
              </w:rPr>
            </w:pPr>
            <w:r>
              <w:rPr>
                <w:b/>
              </w:rPr>
              <w:t xml:space="preserve">Representation: </w:t>
            </w:r>
            <w:r w:rsidRPr="00877F10">
              <w:t xml:space="preserve">Representing geographical information in a visual form, </w:t>
            </w:r>
            <w:r w:rsidR="000E7F03">
              <w:t>e.g.</w:t>
            </w:r>
            <w:r w:rsidRPr="00877F10">
              <w:t xml:space="preserve"> a graph, map, image, field-sketch or a multilayered map</w:t>
            </w:r>
            <w:r w:rsidR="002B389D">
              <w:t>.</w:t>
            </w:r>
          </w:p>
          <w:p w14:paraId="5335AC5E" w14:textId="77777777" w:rsidR="008F4042" w:rsidRDefault="00877F10" w:rsidP="00877F10">
            <w:pPr>
              <w:pStyle w:val="TableText"/>
            </w:pPr>
            <w:r>
              <w:rPr>
                <w:b/>
              </w:rPr>
              <w:t xml:space="preserve">Features: </w:t>
            </w:r>
            <w:r w:rsidRPr="00877F10">
              <w:t>the visible elements of a place or landscape, classified as m</w:t>
            </w:r>
            <w:r>
              <w:t>anaged, natural and constructed.</w:t>
            </w:r>
          </w:p>
          <w:p w14:paraId="3CF66D3C" w14:textId="101E7F6C" w:rsidR="00631931" w:rsidRPr="00877F10" w:rsidRDefault="00877F10" w:rsidP="00877F10">
            <w:pPr>
              <w:pStyle w:val="TableText"/>
              <w:rPr>
                <w:b/>
              </w:rPr>
            </w:pPr>
            <w:r w:rsidRPr="00877F10">
              <w:rPr>
                <w:b/>
              </w:rPr>
              <w:t>Data</w:t>
            </w:r>
            <w:r w:rsidRPr="000E7F03">
              <w:rPr>
                <w:b/>
              </w:rPr>
              <w:t>:</w:t>
            </w:r>
            <w:r>
              <w:t xml:space="preserve"> Information that is directly recorded; it can be quantitative or qualitative. In Prep, data could be a record of the number of rubbish bins </w:t>
            </w:r>
            <w:r w:rsidR="00D86731">
              <w:t>in the</w:t>
            </w:r>
            <w:r>
              <w:t xml:space="preserve"> school grounds</w:t>
            </w:r>
            <w:r w:rsidR="002B389D">
              <w:t>.</w:t>
            </w:r>
          </w:p>
        </w:tc>
      </w:tr>
    </w:tbl>
    <w:p w14:paraId="686E12FC" w14:textId="77777777" w:rsidR="000E7F03" w:rsidRDefault="000E7F03">
      <w:r>
        <w:rPr>
          <w:b/>
        </w:rPr>
        <w:br w:type="page"/>
      </w:r>
    </w:p>
    <w:tbl>
      <w:tblPr>
        <w:tblStyle w:val="QCAAtablestyle1"/>
        <w:tblW w:w="4900" w:type="pct"/>
        <w:tblLayout w:type="fixed"/>
        <w:tblLook w:val="01E0" w:firstRow="1" w:lastRow="1" w:firstColumn="1" w:lastColumn="1" w:noHBand="0" w:noVBand="0"/>
      </w:tblPr>
      <w:tblGrid>
        <w:gridCol w:w="9101"/>
      </w:tblGrid>
      <w:tr w:rsidR="008F4042" w:rsidRPr="00BC1996" w14:paraId="6138AFDB" w14:textId="77777777" w:rsidTr="00674D02">
        <w:trPr>
          <w:cnfStyle w:val="100000000000" w:firstRow="1" w:lastRow="0" w:firstColumn="0" w:lastColumn="0" w:oddVBand="0" w:evenVBand="0" w:oddHBand="0" w:evenHBand="0" w:firstRowFirstColumn="0" w:firstRowLastColumn="0" w:lastRowFirstColumn="0" w:lastRowLastColumn="0"/>
          <w:trHeight w:val="40"/>
        </w:trPr>
        <w:tc>
          <w:tcPr>
            <w:tcW w:w="5000" w:type="pct"/>
            <w:tcBorders>
              <w:bottom w:val="single" w:sz="4" w:space="0" w:color="A6A8AB"/>
            </w:tcBorders>
            <w:shd w:val="clear" w:color="auto" w:fill="E6E7E8" w:themeFill="background2"/>
          </w:tcPr>
          <w:p w14:paraId="4B74F71B" w14:textId="2C4EDC81" w:rsidR="008F4042" w:rsidRPr="008933A1" w:rsidRDefault="008F4042" w:rsidP="00C206A7">
            <w:pPr>
              <w:pStyle w:val="Tablesubhead"/>
            </w:pPr>
            <w:r>
              <w:lastRenderedPageBreak/>
              <w:t>In this assessment</w:t>
            </w:r>
          </w:p>
        </w:tc>
      </w:tr>
      <w:tr w:rsidR="008F4042" w:rsidRPr="00BC1996" w14:paraId="73F826F1" w14:textId="77777777" w:rsidTr="00674D02">
        <w:trPr>
          <w:trHeight w:val="40"/>
        </w:trPr>
        <w:tc>
          <w:tcPr>
            <w:tcW w:w="5000" w:type="pct"/>
            <w:tcBorders>
              <w:top w:val="single" w:sz="4" w:space="0" w:color="A6A8AB"/>
              <w:bottom w:val="nil"/>
            </w:tcBorders>
          </w:tcPr>
          <w:p w14:paraId="59E2FC5B" w14:textId="5E48D09C" w:rsidR="008F4042" w:rsidRPr="00126BC8" w:rsidRDefault="000E7F03" w:rsidP="001D5D69">
            <w:pPr>
              <w:pStyle w:val="TableText"/>
            </w:pPr>
            <w:r>
              <w:t>Teacher guidelines</w:t>
            </w:r>
          </w:p>
        </w:tc>
      </w:tr>
      <w:tr w:rsidR="000E7F03" w:rsidRPr="00BC1996" w14:paraId="1F36CE92" w14:textId="77777777" w:rsidTr="00674D02">
        <w:trPr>
          <w:trHeight w:val="40"/>
        </w:trPr>
        <w:tc>
          <w:tcPr>
            <w:tcW w:w="5000" w:type="pct"/>
            <w:tcBorders>
              <w:top w:val="nil"/>
              <w:bottom w:val="nil"/>
            </w:tcBorders>
          </w:tcPr>
          <w:p w14:paraId="66E94CDE" w14:textId="39C42798" w:rsidR="000E7F03" w:rsidRDefault="000E7F03" w:rsidP="001D5D69">
            <w:pPr>
              <w:pStyle w:val="TableText"/>
            </w:pPr>
            <w:r>
              <w:t>Task-specific standards — continua</w:t>
            </w:r>
          </w:p>
        </w:tc>
      </w:tr>
      <w:tr w:rsidR="000E7F03" w:rsidRPr="00BC1996" w14:paraId="38DB7E62" w14:textId="77777777" w:rsidTr="00674D02">
        <w:trPr>
          <w:trHeight w:val="40"/>
        </w:trPr>
        <w:tc>
          <w:tcPr>
            <w:tcW w:w="5000" w:type="pct"/>
            <w:tcBorders>
              <w:top w:val="nil"/>
              <w:bottom w:val="nil"/>
            </w:tcBorders>
          </w:tcPr>
          <w:p w14:paraId="45751CB7" w14:textId="5C1BB6C2" w:rsidR="000E7F03" w:rsidRDefault="000E7F03" w:rsidP="001D5D69">
            <w:pPr>
              <w:pStyle w:val="TableText"/>
            </w:pPr>
            <w:r>
              <w:t>Task-specific standards — matrix</w:t>
            </w:r>
          </w:p>
        </w:tc>
      </w:tr>
      <w:tr w:rsidR="008F4042" w:rsidRPr="00BC1996" w14:paraId="600B35B0" w14:textId="77777777" w:rsidTr="00CE0437">
        <w:trPr>
          <w:trHeight w:val="40"/>
        </w:trPr>
        <w:tc>
          <w:tcPr>
            <w:tcW w:w="5000" w:type="pct"/>
            <w:tcBorders>
              <w:top w:val="nil"/>
              <w:bottom w:val="nil"/>
            </w:tcBorders>
          </w:tcPr>
          <w:p w14:paraId="11FADD5F" w14:textId="5456A585" w:rsidR="008F4042" w:rsidRPr="00126BC8" w:rsidRDefault="000E7F03" w:rsidP="001D5D69">
            <w:pPr>
              <w:pStyle w:val="TableText"/>
            </w:pPr>
            <w:r>
              <w:t>Assessm</w:t>
            </w:r>
            <w:r w:rsidR="00723031">
              <w:t>ent resource: Sample response — m</w:t>
            </w:r>
            <w:r>
              <w:t>odel and pictorial map</w:t>
            </w:r>
            <w:r w:rsidR="00743042">
              <w:t>s</w:t>
            </w:r>
          </w:p>
        </w:tc>
      </w:tr>
      <w:tr w:rsidR="00251CD7" w:rsidRPr="00BC1996" w14:paraId="095FE155" w14:textId="77777777" w:rsidTr="00CE0437">
        <w:trPr>
          <w:trHeight w:val="40"/>
        </w:trPr>
        <w:tc>
          <w:tcPr>
            <w:tcW w:w="5000" w:type="pct"/>
            <w:tcBorders>
              <w:top w:val="nil"/>
              <w:bottom w:val="nil"/>
            </w:tcBorders>
          </w:tcPr>
          <w:p w14:paraId="29179946" w14:textId="1578CFEA" w:rsidR="00554295" w:rsidRPr="00554295" w:rsidRDefault="000E7F03" w:rsidP="00554295">
            <w:pPr>
              <w:pStyle w:val="TableText"/>
            </w:pPr>
            <w:r>
              <w:t xml:space="preserve">Assessment resource: Observation record </w:t>
            </w:r>
          </w:p>
        </w:tc>
      </w:tr>
      <w:tr w:rsidR="00251CD7" w:rsidRPr="00BC1996" w14:paraId="3FE69C03" w14:textId="77777777" w:rsidTr="00CE0437">
        <w:trPr>
          <w:trHeight w:val="40"/>
        </w:trPr>
        <w:tc>
          <w:tcPr>
            <w:tcW w:w="5000" w:type="pct"/>
            <w:tcBorders>
              <w:top w:val="nil"/>
              <w:bottom w:val="nil"/>
            </w:tcBorders>
          </w:tcPr>
          <w:p w14:paraId="3E54379F" w14:textId="391E5C8E" w:rsidR="00251CD7" w:rsidRPr="00A073A7" w:rsidRDefault="000E7F03" w:rsidP="00EC09A5">
            <w:pPr>
              <w:pStyle w:val="TableText"/>
            </w:pPr>
            <w:r>
              <w:t xml:space="preserve">Assessment resource: </w:t>
            </w:r>
            <w:r w:rsidRPr="00310ECF">
              <w:t xml:space="preserve">Recording </w:t>
            </w:r>
            <w:r w:rsidR="0086228C">
              <w:t>d</w:t>
            </w:r>
            <w:r w:rsidRPr="00310ECF">
              <w:t xml:space="preserve">evice to gather evidence </w:t>
            </w:r>
          </w:p>
        </w:tc>
      </w:tr>
      <w:tr w:rsidR="00251CD7" w:rsidRPr="00BC1996" w14:paraId="3B192228" w14:textId="77777777" w:rsidTr="00CE0437">
        <w:trPr>
          <w:trHeight w:val="40"/>
        </w:trPr>
        <w:tc>
          <w:tcPr>
            <w:tcW w:w="5000" w:type="pct"/>
            <w:tcBorders>
              <w:top w:val="nil"/>
              <w:bottom w:val="nil"/>
            </w:tcBorders>
          </w:tcPr>
          <w:p w14:paraId="0CFC0359" w14:textId="5A951726" w:rsidR="00251CD7" w:rsidRPr="00A073A7" w:rsidRDefault="000E7F03" w:rsidP="00C206A7">
            <w:pPr>
              <w:pStyle w:val="TableText"/>
            </w:pPr>
            <w:r>
              <w:t>Assessment resource: Sample photographs</w:t>
            </w:r>
          </w:p>
        </w:tc>
      </w:tr>
      <w:tr w:rsidR="00251CD7" w:rsidRPr="00BC1996" w14:paraId="102C9470" w14:textId="77777777" w:rsidTr="00CE0437">
        <w:trPr>
          <w:trHeight w:val="40"/>
        </w:trPr>
        <w:tc>
          <w:tcPr>
            <w:tcW w:w="5000" w:type="pct"/>
            <w:tcBorders>
              <w:top w:val="nil"/>
            </w:tcBorders>
          </w:tcPr>
          <w:p w14:paraId="4E40348B" w14:textId="37DBBE92" w:rsidR="00251CD7" w:rsidRDefault="000E7F03" w:rsidP="00C206A7">
            <w:pPr>
              <w:pStyle w:val="TableText"/>
            </w:pPr>
            <w:r>
              <w:t>Student booklet</w:t>
            </w:r>
          </w:p>
        </w:tc>
      </w:tr>
    </w:tbl>
    <w:p w14:paraId="19473B4C" w14:textId="77777777" w:rsidR="001D5D69" w:rsidRDefault="001D5D69" w:rsidP="001D5D69">
      <w:r>
        <w:br w:type="page"/>
      </w:r>
    </w:p>
    <w:p w14:paraId="5CBA8556" w14:textId="77777777" w:rsidR="001D5D69" w:rsidRPr="00581229" w:rsidRDefault="001D5D69" w:rsidP="001D5D69">
      <w:pPr>
        <w:pStyle w:val="Heading1"/>
      </w:pPr>
      <w:r w:rsidRPr="00581229">
        <w:lastRenderedPageBreak/>
        <w:t>Teacher guidelines</w:t>
      </w:r>
    </w:p>
    <w:p w14:paraId="7A9A0CF4" w14:textId="77777777" w:rsidR="001D5D69" w:rsidRPr="00581229" w:rsidRDefault="001D5D69" w:rsidP="001D5D69">
      <w:pPr>
        <w:pStyle w:val="Heading2"/>
      </w:pPr>
      <w:r w:rsidRPr="00581229">
        <w:t>Identify curriculum</w:t>
      </w:r>
    </w:p>
    <w:tbl>
      <w:tblPr>
        <w:tblStyle w:val="QCAAtablestyle1"/>
        <w:tblW w:w="4900" w:type="pct"/>
        <w:tblLayout w:type="fixed"/>
        <w:tblLook w:val="01E0" w:firstRow="1" w:lastRow="1" w:firstColumn="1" w:lastColumn="1" w:noHBand="0" w:noVBand="0"/>
      </w:tblPr>
      <w:tblGrid>
        <w:gridCol w:w="4550"/>
        <w:gridCol w:w="4551"/>
      </w:tblGrid>
      <w:tr w:rsidR="001D5D69" w:rsidRPr="00581229" w14:paraId="03BE2334" w14:textId="77777777" w:rsidTr="00631931">
        <w:trPr>
          <w:cnfStyle w:val="100000000000" w:firstRow="1" w:lastRow="0" w:firstColumn="0" w:lastColumn="0" w:oddVBand="0" w:evenVBand="0" w:oddHBand="0" w:evenHBand="0" w:firstRowFirstColumn="0" w:firstRowLastColumn="0" w:lastRowFirstColumn="0" w:lastRowLastColumn="0"/>
        </w:trPr>
        <w:tc>
          <w:tcPr>
            <w:tcW w:w="5000" w:type="pct"/>
            <w:gridSpan w:val="2"/>
          </w:tcPr>
          <w:p w14:paraId="7C0916D7" w14:textId="7BEFCF3D" w:rsidR="00E572C8" w:rsidRPr="008D5A67" w:rsidRDefault="001D5D69" w:rsidP="00631931">
            <w:pPr>
              <w:pStyle w:val="TableHeading"/>
              <w:rPr>
                <w:rFonts w:ascii="Arial" w:hAnsi="Arial"/>
                <w:sz w:val="19"/>
              </w:rPr>
            </w:pPr>
            <w:r w:rsidRPr="00581229">
              <w:t>Content descriptions to be taught</w:t>
            </w:r>
          </w:p>
        </w:tc>
      </w:tr>
      <w:tr w:rsidR="00E25F42" w:rsidRPr="00581229" w14:paraId="5F2E7ADE" w14:textId="77777777" w:rsidTr="00631931">
        <w:trPr>
          <w:trHeight w:val="185"/>
        </w:trPr>
        <w:tc>
          <w:tcPr>
            <w:tcW w:w="2500" w:type="pct"/>
            <w:shd w:val="clear" w:color="auto" w:fill="E6E7E8" w:themeFill="background2"/>
          </w:tcPr>
          <w:p w14:paraId="6C1309C8" w14:textId="39EE5843" w:rsidR="00E25F42" w:rsidRPr="00581229" w:rsidRDefault="008D5A67" w:rsidP="008D5A67">
            <w:pPr>
              <w:pStyle w:val="Tablesubhead"/>
            </w:pPr>
            <w:r>
              <w:t>Geographical Knowledge and Understanding</w:t>
            </w:r>
          </w:p>
        </w:tc>
        <w:tc>
          <w:tcPr>
            <w:tcW w:w="2500" w:type="pct"/>
            <w:shd w:val="clear" w:color="auto" w:fill="E6E7E8" w:themeFill="background2"/>
          </w:tcPr>
          <w:p w14:paraId="75A1E72C" w14:textId="7499CF03" w:rsidR="00E25F42" w:rsidRPr="00581229" w:rsidRDefault="008D5A67" w:rsidP="008D5A67">
            <w:pPr>
              <w:pStyle w:val="Tablesubhead"/>
            </w:pPr>
            <w:r>
              <w:t>Geographical Inquiry   and Skills</w:t>
            </w:r>
          </w:p>
        </w:tc>
      </w:tr>
      <w:tr w:rsidR="00E25F42" w:rsidRPr="004B2147" w14:paraId="020E0014" w14:textId="77777777" w:rsidTr="00631931">
        <w:trPr>
          <w:trHeight w:val="1103"/>
        </w:trPr>
        <w:tc>
          <w:tcPr>
            <w:tcW w:w="2500" w:type="pct"/>
          </w:tcPr>
          <w:p w14:paraId="7B0C8507" w14:textId="6F78018F" w:rsidR="00E25F42" w:rsidRPr="00AF07E3" w:rsidRDefault="00E25F42" w:rsidP="008E6B98">
            <w:pPr>
              <w:pStyle w:val="TableBullet"/>
            </w:pPr>
            <w:r w:rsidRPr="00E25F42">
              <w:rPr>
                <w:rFonts w:ascii="Helvetica" w:hAnsi="Helvetica" w:cs="Helvetica"/>
                <w:color w:val="000000"/>
                <w:sz w:val="20"/>
                <w:szCs w:val="20"/>
                <w:lang w:eastAsia="en-AU"/>
              </w:rPr>
              <w:t xml:space="preserve">The </w:t>
            </w:r>
            <w:hyperlink r:id="rId20" w:tooltip="Display the glossary entry for representation" w:history="1">
              <w:r w:rsidRPr="00E25F42">
                <w:rPr>
                  <w:rFonts w:ascii="Helvetica" w:hAnsi="Helvetica" w:cs="Helvetica"/>
                  <w:color w:val="000000"/>
                  <w:sz w:val="20"/>
                  <w:szCs w:val="20"/>
                  <w:lang w:eastAsia="en-AU"/>
                </w:rPr>
                <w:t>representation</w:t>
              </w:r>
            </w:hyperlink>
            <w:r w:rsidRPr="00E25F42">
              <w:rPr>
                <w:rFonts w:ascii="Helvetica" w:hAnsi="Helvetica" w:cs="Helvetica"/>
                <w:color w:val="000000"/>
                <w:sz w:val="20"/>
                <w:szCs w:val="20"/>
                <w:lang w:eastAsia="en-AU"/>
              </w:rPr>
              <w:t xml:space="preserve"> of the location of places and their </w:t>
            </w:r>
            <w:hyperlink r:id="rId21" w:tooltip="Display the glossary entry for features" w:history="1">
              <w:r w:rsidRPr="00E25F42">
                <w:rPr>
                  <w:rFonts w:ascii="Helvetica" w:hAnsi="Helvetica" w:cs="Helvetica"/>
                  <w:color w:val="000000"/>
                  <w:sz w:val="20"/>
                  <w:szCs w:val="20"/>
                  <w:lang w:eastAsia="en-AU"/>
                </w:rPr>
                <w:t>features</w:t>
              </w:r>
            </w:hyperlink>
            <w:r w:rsidRPr="00E25F42">
              <w:rPr>
                <w:rFonts w:ascii="Helvetica" w:hAnsi="Helvetica" w:cs="Helvetica"/>
                <w:color w:val="000000"/>
                <w:sz w:val="20"/>
                <w:szCs w:val="20"/>
                <w:lang w:eastAsia="en-AU"/>
              </w:rPr>
              <w:t xml:space="preserve"> on maps and a globe </w:t>
            </w:r>
            <w:hyperlink r:id="rId22" w:tooltip="View additional details of ACHGK001" w:history="1">
              <w:r w:rsidRPr="00E25F42">
                <w:rPr>
                  <w:rStyle w:val="Hyperlink"/>
                  <w:rFonts w:eastAsia="SimSun"/>
                </w:rPr>
                <w:t>(ACHGK001)</w:t>
              </w:r>
            </w:hyperlink>
          </w:p>
          <w:p w14:paraId="2A5856EE" w14:textId="22F223C3" w:rsidR="00E25F42" w:rsidRPr="00774078" w:rsidRDefault="00E25F42" w:rsidP="008E6B98">
            <w:pPr>
              <w:pStyle w:val="TableBullet"/>
              <w:rPr>
                <w:b/>
              </w:rPr>
            </w:pPr>
            <w:r w:rsidRPr="00E25F42">
              <w:rPr>
                <w:rFonts w:ascii="Helvetica" w:hAnsi="Helvetica" w:cs="Helvetica"/>
                <w:color w:val="000000"/>
                <w:sz w:val="20"/>
                <w:szCs w:val="20"/>
                <w:lang w:eastAsia="en-AU"/>
              </w:rPr>
              <w:t xml:space="preserve">The places people live in and belong to, their familiar </w:t>
            </w:r>
            <w:hyperlink r:id="rId23" w:tooltip="Display the glossary entry for features" w:history="1">
              <w:r w:rsidRPr="00E25F42">
                <w:rPr>
                  <w:rFonts w:ascii="Helvetica" w:hAnsi="Helvetica" w:cs="Helvetica"/>
                  <w:color w:val="000000"/>
                  <w:sz w:val="20"/>
                  <w:szCs w:val="20"/>
                  <w:lang w:eastAsia="en-AU"/>
                </w:rPr>
                <w:t>features</w:t>
              </w:r>
            </w:hyperlink>
            <w:r w:rsidRPr="00E25F42">
              <w:rPr>
                <w:rFonts w:ascii="Helvetica" w:hAnsi="Helvetica" w:cs="Helvetica"/>
                <w:color w:val="000000"/>
                <w:sz w:val="20"/>
                <w:szCs w:val="20"/>
                <w:lang w:eastAsia="en-AU"/>
              </w:rPr>
              <w:t xml:space="preserve"> and why they are important to people </w:t>
            </w:r>
            <w:hyperlink r:id="rId24" w:tooltip="View additional details of ACHGK002" w:history="1">
              <w:r w:rsidRPr="00E25F42">
                <w:rPr>
                  <w:rStyle w:val="Hyperlink"/>
                  <w:rFonts w:eastAsia="SimSun"/>
                </w:rPr>
                <w:t>(ACHGK002)</w:t>
              </w:r>
            </w:hyperlink>
            <w:r w:rsidRPr="00E25F42">
              <w:rPr>
                <w:rFonts w:ascii="Helvetica" w:hAnsi="Helvetica" w:cs="Helvetica"/>
                <w:color w:val="000000"/>
                <w:sz w:val="20"/>
                <w:szCs w:val="20"/>
                <w:lang w:eastAsia="en-AU"/>
              </w:rPr>
              <w:t xml:space="preserve"> </w:t>
            </w:r>
          </w:p>
          <w:p w14:paraId="6464220D" w14:textId="4CC033AA" w:rsidR="00E25F42" w:rsidRPr="004B2147" w:rsidRDefault="00E25F42" w:rsidP="008E6B98">
            <w:pPr>
              <w:pStyle w:val="Tablesubhead"/>
            </w:pPr>
          </w:p>
        </w:tc>
        <w:tc>
          <w:tcPr>
            <w:tcW w:w="2500" w:type="pct"/>
          </w:tcPr>
          <w:p w14:paraId="1916A1B1" w14:textId="6B3F4157" w:rsidR="00176A17" w:rsidRPr="00176A17" w:rsidRDefault="00176A17" w:rsidP="00176A17">
            <w:pPr>
              <w:pStyle w:val="Tablesubhead"/>
            </w:pPr>
            <w:r>
              <w:t>Observing, questioning and planning</w:t>
            </w:r>
          </w:p>
          <w:p w14:paraId="74BA91D3" w14:textId="2D25CEED" w:rsidR="00176A17" w:rsidRPr="00176A17" w:rsidRDefault="00E25F42" w:rsidP="008E6B98">
            <w:pPr>
              <w:pStyle w:val="TableBullet"/>
              <w:rPr>
                <w:rStyle w:val="Hyperlink"/>
                <w:color w:val="000000" w:themeColor="text1"/>
              </w:rPr>
            </w:pPr>
            <w:r w:rsidRPr="00E25F42">
              <w:rPr>
                <w:rFonts w:ascii="Helvetica" w:hAnsi="Helvetica" w:cs="Helvetica"/>
                <w:color w:val="000000"/>
                <w:sz w:val="20"/>
                <w:szCs w:val="20"/>
                <w:lang w:eastAsia="en-AU"/>
              </w:rPr>
              <w:t xml:space="preserve">Make observations about familiar places and pose questions about them </w:t>
            </w:r>
            <w:hyperlink r:id="rId25" w:tooltip="View additional details of ACHGS001" w:history="1">
              <w:r w:rsidRPr="00E25F42">
                <w:rPr>
                  <w:rStyle w:val="Hyperlink"/>
                  <w:rFonts w:eastAsia="SimSun"/>
                </w:rPr>
                <w:t>(ACHGS001)</w:t>
              </w:r>
            </w:hyperlink>
          </w:p>
          <w:p w14:paraId="707B3A57" w14:textId="3444B745" w:rsidR="00E25F42" w:rsidRPr="00AF07E3" w:rsidRDefault="00176A17" w:rsidP="00176A17">
            <w:pPr>
              <w:pStyle w:val="Tablesubhead"/>
            </w:pPr>
            <w:r>
              <w:t>Collecting, recording, evaluating and representing</w:t>
            </w:r>
            <w:r w:rsidR="00E25F42">
              <w:t xml:space="preserve"> </w:t>
            </w:r>
          </w:p>
          <w:p w14:paraId="427A11D8" w14:textId="77777777" w:rsidR="00E25F42" w:rsidRPr="00E25F42" w:rsidRDefault="00E25F42" w:rsidP="00E45CB0">
            <w:pPr>
              <w:pStyle w:val="TableBullet"/>
            </w:pPr>
            <w:r w:rsidRPr="00E25F42">
              <w:rPr>
                <w:rFonts w:ascii="Helvetica" w:hAnsi="Helvetica" w:cs="Helvetica"/>
                <w:color w:val="000000"/>
                <w:sz w:val="20"/>
                <w:szCs w:val="20"/>
                <w:lang w:eastAsia="en-AU"/>
              </w:rPr>
              <w:t xml:space="preserve">Record geographical </w:t>
            </w:r>
            <w:hyperlink r:id="rId26" w:tooltip="Display the glossary entry for data" w:history="1">
              <w:r w:rsidRPr="00E25F42">
                <w:rPr>
                  <w:rFonts w:ascii="Helvetica" w:hAnsi="Helvetica" w:cs="Helvetica"/>
                  <w:color w:val="000000"/>
                  <w:sz w:val="20"/>
                  <w:szCs w:val="20"/>
                  <w:lang w:eastAsia="en-AU"/>
                </w:rPr>
                <w:t>data</w:t>
              </w:r>
            </w:hyperlink>
            <w:r w:rsidRPr="00E25F42">
              <w:rPr>
                <w:rFonts w:ascii="Helvetica" w:hAnsi="Helvetica" w:cs="Helvetica"/>
                <w:color w:val="000000"/>
                <w:sz w:val="20"/>
                <w:szCs w:val="20"/>
                <w:lang w:eastAsia="en-AU"/>
              </w:rPr>
              <w:t xml:space="preserve"> and information collected by observation </w:t>
            </w:r>
            <w:hyperlink r:id="rId27" w:tooltip="View additional details of ACHGS002" w:history="1">
              <w:r w:rsidRPr="00E25F42">
                <w:rPr>
                  <w:rStyle w:val="Hyperlink"/>
                  <w:rFonts w:eastAsia="SimSun"/>
                </w:rPr>
                <w:t>(ACHGS002)</w:t>
              </w:r>
            </w:hyperlink>
            <w:r w:rsidRPr="00E25F42">
              <w:rPr>
                <w:rFonts w:ascii="Helvetica" w:hAnsi="Helvetica" w:cs="Helvetica"/>
                <w:color w:val="000000"/>
                <w:sz w:val="20"/>
                <w:szCs w:val="20"/>
                <w:lang w:eastAsia="en-AU"/>
              </w:rPr>
              <w:t xml:space="preserve"> </w:t>
            </w:r>
          </w:p>
          <w:p w14:paraId="600B5738" w14:textId="77777777" w:rsidR="00E25F42" w:rsidRPr="00176A17" w:rsidRDefault="00E25F42" w:rsidP="00E45CB0">
            <w:pPr>
              <w:pStyle w:val="TableBullet"/>
            </w:pPr>
            <w:r w:rsidRPr="00E25F42">
              <w:rPr>
                <w:rFonts w:ascii="Helvetica" w:hAnsi="Helvetica" w:cs="Helvetica"/>
                <w:color w:val="000000"/>
                <w:sz w:val="20"/>
                <w:szCs w:val="20"/>
                <w:lang w:eastAsia="en-AU"/>
              </w:rPr>
              <w:t xml:space="preserve">Represent the location of </w:t>
            </w:r>
            <w:hyperlink r:id="rId28" w:tooltip="Display the glossary entry for features" w:history="1">
              <w:r w:rsidRPr="00E25F42">
                <w:rPr>
                  <w:rFonts w:ascii="Helvetica" w:hAnsi="Helvetica" w:cs="Helvetica"/>
                  <w:color w:val="000000"/>
                  <w:sz w:val="20"/>
                  <w:szCs w:val="20"/>
                  <w:lang w:eastAsia="en-AU"/>
                </w:rPr>
                <w:t>features</w:t>
              </w:r>
            </w:hyperlink>
            <w:r w:rsidRPr="00E25F42">
              <w:rPr>
                <w:rFonts w:ascii="Helvetica" w:hAnsi="Helvetica" w:cs="Helvetica"/>
                <w:color w:val="000000"/>
                <w:sz w:val="20"/>
                <w:szCs w:val="20"/>
                <w:lang w:eastAsia="en-AU"/>
              </w:rPr>
              <w:t xml:space="preserve"> of a familiar </w:t>
            </w:r>
            <w:hyperlink r:id="rId29" w:tooltip="Display the glossary entry for place" w:history="1">
              <w:r w:rsidRPr="00E25F42">
                <w:rPr>
                  <w:rFonts w:ascii="Helvetica" w:hAnsi="Helvetica" w:cs="Helvetica"/>
                  <w:color w:val="000000"/>
                  <w:sz w:val="20"/>
                  <w:szCs w:val="20"/>
                  <w:lang w:eastAsia="en-AU"/>
                </w:rPr>
                <w:t>place</w:t>
              </w:r>
            </w:hyperlink>
            <w:r w:rsidRPr="00E25F42">
              <w:rPr>
                <w:rFonts w:ascii="Helvetica" w:hAnsi="Helvetica" w:cs="Helvetica"/>
                <w:color w:val="000000"/>
                <w:sz w:val="20"/>
                <w:szCs w:val="20"/>
                <w:lang w:eastAsia="en-AU"/>
              </w:rPr>
              <w:t xml:space="preserve"> on pictorial maps and models </w:t>
            </w:r>
            <w:hyperlink r:id="rId30" w:tooltip="View additional details of ACHGS003" w:history="1">
              <w:r w:rsidRPr="00E25F42">
                <w:rPr>
                  <w:rStyle w:val="Hyperlink"/>
                  <w:rFonts w:eastAsia="SimSun"/>
                </w:rPr>
                <w:t>(ACHGS003)</w:t>
              </w:r>
            </w:hyperlink>
            <w:r w:rsidRPr="00E25F42">
              <w:rPr>
                <w:rFonts w:ascii="Helvetica" w:hAnsi="Helvetica" w:cs="Helvetica"/>
                <w:color w:val="000000"/>
                <w:sz w:val="20"/>
                <w:szCs w:val="20"/>
                <w:lang w:eastAsia="en-AU"/>
              </w:rPr>
              <w:t xml:space="preserve"> </w:t>
            </w:r>
          </w:p>
          <w:p w14:paraId="3046A66A" w14:textId="216AF6CB" w:rsidR="00176A17" w:rsidRPr="00176A17" w:rsidRDefault="00176A17" w:rsidP="00176A17">
            <w:pPr>
              <w:pStyle w:val="TableBullet"/>
              <w:numPr>
                <w:ilvl w:val="0"/>
                <w:numId w:val="0"/>
              </w:numPr>
              <w:rPr>
                <w:rFonts w:asciiTheme="majorHAnsi" w:hAnsiTheme="majorHAnsi" w:cs="Arial"/>
                <w:b/>
                <w:szCs w:val="20"/>
              </w:rPr>
            </w:pPr>
            <w:r w:rsidRPr="00176A17">
              <w:rPr>
                <w:rFonts w:asciiTheme="majorHAnsi" w:hAnsiTheme="majorHAnsi" w:cs="Arial"/>
                <w:b/>
                <w:szCs w:val="20"/>
              </w:rPr>
              <w:t>Communicating</w:t>
            </w:r>
          </w:p>
          <w:p w14:paraId="65E7A0BB" w14:textId="1E8020E8" w:rsidR="00E25F42" w:rsidRPr="00AF07E3" w:rsidRDefault="00E25F42" w:rsidP="00176A17">
            <w:pPr>
              <w:pStyle w:val="TableBullet"/>
            </w:pPr>
            <w:r w:rsidRPr="00E25F42">
              <w:rPr>
                <w:rFonts w:ascii="Helvetica" w:hAnsi="Helvetica" w:cs="Helvetica"/>
                <w:color w:val="000000"/>
                <w:sz w:val="20"/>
                <w:szCs w:val="20"/>
                <w:lang w:eastAsia="en-AU"/>
              </w:rPr>
              <w:t xml:space="preserve">Present information using everyday language to describe location and direction </w:t>
            </w:r>
            <w:hyperlink r:id="rId31" w:tooltip="View additional details of ACHGS005" w:history="1">
              <w:r w:rsidRPr="00E25F42">
                <w:rPr>
                  <w:rStyle w:val="Hyperlink"/>
                  <w:rFonts w:eastAsia="SimSun"/>
                </w:rPr>
                <w:t>(ACHGS005)</w:t>
              </w:r>
            </w:hyperlink>
          </w:p>
        </w:tc>
      </w:tr>
      <w:tr w:rsidR="001D5D69" w:rsidRPr="00581229" w14:paraId="0AC52F86" w14:textId="77777777" w:rsidTr="00631931">
        <w:trPr>
          <w:trHeight w:val="227"/>
        </w:trPr>
        <w:tc>
          <w:tcPr>
            <w:tcW w:w="5000" w:type="pct"/>
            <w:gridSpan w:val="2"/>
          </w:tcPr>
          <w:p w14:paraId="6E25A015" w14:textId="77777777" w:rsidR="00BD2E1D" w:rsidRPr="00BD2E1D" w:rsidRDefault="001D5D69" w:rsidP="00BD2E1D">
            <w:pPr>
              <w:pStyle w:val="Tablesubhead"/>
              <w:rPr>
                <w:rStyle w:val="TableTextChar"/>
              </w:rPr>
            </w:pPr>
            <w:r w:rsidRPr="00BD2E1D">
              <w:rPr>
                <w:rStyle w:val="TableTextChar"/>
              </w:rPr>
              <w:t>General capabilities (GCs) and cro</w:t>
            </w:r>
            <w:r w:rsidR="00BD2E1D" w:rsidRPr="00BD2E1D">
              <w:rPr>
                <w:rStyle w:val="TableTextChar"/>
              </w:rPr>
              <w:t>ss</w:t>
            </w:r>
            <w:r w:rsidR="00BD2E1D" w:rsidRPr="00BD2E1D">
              <w:rPr>
                <w:rStyle w:val="TableTextChar"/>
              </w:rPr>
              <w:noBreakHyphen/>
              <w:t>curriculum priorities (CCPs)</w:t>
            </w:r>
          </w:p>
          <w:p w14:paraId="75A94247" w14:textId="11909DFE" w:rsidR="001D5D69" w:rsidRPr="00176A17" w:rsidRDefault="001D5D69" w:rsidP="00176A17">
            <w:pPr>
              <w:rPr>
                <w:color w:val="0000FF"/>
              </w:rPr>
            </w:pPr>
            <w:r w:rsidRPr="00C206A7">
              <w:rPr>
                <w:rStyle w:val="TableTextChar"/>
              </w:rPr>
              <w:t>This assessment may provide opportunities to engage with the following GCs and CCPs. Refer a</w:t>
            </w:r>
            <w:r w:rsidR="00062CB5" w:rsidRPr="00C206A7">
              <w:rPr>
                <w:rStyle w:val="TableTextChar"/>
              </w:rPr>
              <w:t xml:space="preserve">lso to the Resources tab on the </w:t>
            </w:r>
            <w:r w:rsidR="005764CF">
              <w:rPr>
                <w:rStyle w:val="TableTextChar"/>
              </w:rPr>
              <w:t xml:space="preserve">P–10 </w:t>
            </w:r>
            <w:r w:rsidR="004B5024">
              <w:t>Geography</w:t>
            </w:r>
            <w:r w:rsidR="005764CF" w:rsidRPr="00C206A7">
              <w:rPr>
                <w:rStyle w:val="TableTextChar"/>
              </w:rPr>
              <w:t xml:space="preserve"> </w:t>
            </w:r>
            <w:r w:rsidR="005764CF">
              <w:rPr>
                <w:rStyle w:val="TableTextChar"/>
              </w:rPr>
              <w:t>c</w:t>
            </w:r>
            <w:r w:rsidRPr="00C206A7">
              <w:rPr>
                <w:rStyle w:val="TableTextChar"/>
              </w:rPr>
              <w:t xml:space="preserve">urriculum </w:t>
            </w:r>
            <w:r w:rsidR="005764CF">
              <w:rPr>
                <w:rStyle w:val="TableTextChar"/>
              </w:rPr>
              <w:t>and assessment page</w:t>
            </w:r>
            <w:r w:rsidRPr="00C206A7">
              <w:rPr>
                <w:rStyle w:val="TableTextChar"/>
              </w:rPr>
              <w:t xml:space="preserve">: </w:t>
            </w:r>
            <w:hyperlink r:id="rId32" w:history="1">
              <w:r w:rsidR="00041640" w:rsidRPr="00041640">
                <w:rPr>
                  <w:rStyle w:val="Hyperlink"/>
                  <w:rFonts w:eastAsia="SimSun"/>
                  <w:lang w:eastAsia="en-US"/>
                </w:rPr>
                <w:t>www.qcaa.qld.edu.au/prep-geography-curriculum.html</w:t>
              </w:r>
            </w:hyperlink>
          </w:p>
          <w:p w14:paraId="79609F1E" w14:textId="77777777" w:rsidR="00E572C8" w:rsidRPr="00AE28BC" w:rsidRDefault="00E572C8" w:rsidP="00E572C8">
            <w:pPr>
              <w:pStyle w:val="Smallspace"/>
            </w:pPr>
          </w:p>
        </w:tc>
      </w:tr>
      <w:tr w:rsidR="001D5D69" w:rsidRPr="00581229" w14:paraId="2B75EE5B" w14:textId="77777777" w:rsidTr="00631931">
        <w:trPr>
          <w:trHeight w:val="3018"/>
        </w:trPr>
        <w:tc>
          <w:tcPr>
            <w:tcW w:w="2500" w:type="pct"/>
          </w:tcPr>
          <w:p w14:paraId="49BCD144" w14:textId="77777777" w:rsidR="001D5D69" w:rsidRPr="00DC0B7F" w:rsidRDefault="001D5D69" w:rsidP="00C206A7">
            <w:pPr>
              <w:tabs>
                <w:tab w:val="left" w:pos="510"/>
              </w:tabs>
              <w:spacing w:before="0" w:line="220" w:lineRule="atLeast"/>
              <w:ind w:left="510" w:hanging="510"/>
              <w:rPr>
                <w:sz w:val="20"/>
              </w:rPr>
            </w:pPr>
            <w:r w:rsidRPr="00581229">
              <w:rPr>
                <w:noProof/>
                <w:sz w:val="17"/>
                <w:szCs w:val="17"/>
              </w:rPr>
              <w:drawing>
                <wp:inline distT="0" distB="0" distL="0" distR="0" wp14:anchorId="08BF868A" wp14:editId="369903FF">
                  <wp:extent cx="190500" cy="190500"/>
                  <wp:effectExtent l="0" t="0" r="12700" b="12700"/>
                  <wp:docPr id="2" name="Picture 2" descr="Description: gc_lit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gc_literacy"/>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581229">
              <w:rPr>
                <w:sz w:val="17"/>
                <w:szCs w:val="17"/>
              </w:rPr>
              <w:tab/>
            </w:r>
            <w:r w:rsidRPr="00C206A7">
              <w:rPr>
                <w:rStyle w:val="TableTextChar"/>
              </w:rPr>
              <w:t>Literacy</w:t>
            </w:r>
          </w:p>
          <w:p w14:paraId="6BB4F046" w14:textId="77777777" w:rsidR="001D5D69" w:rsidRPr="00DC0B7F" w:rsidRDefault="001D5D69" w:rsidP="00C206A7">
            <w:pPr>
              <w:tabs>
                <w:tab w:val="left" w:pos="510"/>
              </w:tabs>
              <w:spacing w:before="0" w:line="220" w:lineRule="atLeast"/>
              <w:ind w:left="510" w:hanging="510"/>
              <w:rPr>
                <w:sz w:val="20"/>
              </w:rPr>
            </w:pPr>
            <w:r w:rsidRPr="00581229">
              <w:rPr>
                <w:noProof/>
                <w:sz w:val="17"/>
                <w:szCs w:val="17"/>
              </w:rPr>
              <w:drawing>
                <wp:inline distT="0" distB="0" distL="0" distR="0" wp14:anchorId="273B1964" wp14:editId="2149DD4F">
                  <wp:extent cx="190500" cy="190500"/>
                  <wp:effectExtent l="0" t="0" r="12700" b="12700"/>
                  <wp:docPr id="3" name="Picture 3" descr="Description: Description: gc_num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gc_numeracy"/>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581229">
              <w:rPr>
                <w:sz w:val="17"/>
                <w:szCs w:val="17"/>
              </w:rPr>
              <w:tab/>
            </w:r>
            <w:r w:rsidRPr="00C206A7">
              <w:rPr>
                <w:rStyle w:val="TableTextChar"/>
              </w:rPr>
              <w:t>Numeracy</w:t>
            </w:r>
          </w:p>
          <w:p w14:paraId="17728DB7" w14:textId="77777777" w:rsidR="001D5D69" w:rsidRPr="00DC0B7F" w:rsidRDefault="001D5D69" w:rsidP="00C206A7">
            <w:pPr>
              <w:tabs>
                <w:tab w:val="left" w:pos="510"/>
              </w:tabs>
              <w:spacing w:line="220" w:lineRule="atLeast"/>
              <w:ind w:left="510" w:hanging="510"/>
              <w:rPr>
                <w:b/>
                <w:sz w:val="20"/>
              </w:rPr>
            </w:pPr>
            <w:r w:rsidRPr="00581229">
              <w:rPr>
                <w:noProof/>
                <w:sz w:val="17"/>
                <w:szCs w:val="17"/>
              </w:rPr>
              <w:drawing>
                <wp:inline distT="0" distB="0" distL="0" distR="0" wp14:anchorId="29BBDA38" wp14:editId="26AF6ADD">
                  <wp:extent cx="191135" cy="191135"/>
                  <wp:effectExtent l="0" t="0" r="0" b="0"/>
                  <wp:docPr id="8" name="Picture 8" descr="Description: gc_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gc_ict"/>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r w:rsidRPr="00581229">
              <w:rPr>
                <w:sz w:val="17"/>
                <w:szCs w:val="17"/>
              </w:rPr>
              <w:tab/>
            </w:r>
            <w:r w:rsidRPr="00C206A7">
              <w:rPr>
                <w:rStyle w:val="TableTextChar"/>
              </w:rPr>
              <w:t>ICT capability</w:t>
            </w:r>
          </w:p>
          <w:p w14:paraId="20B368B2" w14:textId="77777777" w:rsidR="001D5D69" w:rsidRPr="00DC0B7F" w:rsidRDefault="001D5D69" w:rsidP="00C206A7">
            <w:pPr>
              <w:tabs>
                <w:tab w:val="left" w:pos="510"/>
              </w:tabs>
              <w:spacing w:line="220" w:lineRule="atLeast"/>
              <w:ind w:left="510" w:hanging="510"/>
              <w:rPr>
                <w:i/>
                <w:sz w:val="20"/>
              </w:rPr>
            </w:pPr>
            <w:r w:rsidRPr="00581229">
              <w:rPr>
                <w:i/>
                <w:noProof/>
                <w:sz w:val="17"/>
                <w:szCs w:val="17"/>
              </w:rPr>
              <w:drawing>
                <wp:inline distT="0" distB="0" distL="0" distR="0" wp14:anchorId="32A375EE" wp14:editId="43EFF68A">
                  <wp:extent cx="190500" cy="190500"/>
                  <wp:effectExtent l="0" t="0" r="12700" b="12700"/>
                  <wp:docPr id="20" name="Picture 5" descr="Description: Description: gc_cri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Description: gc_critical"/>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581229">
              <w:rPr>
                <w:i/>
                <w:sz w:val="17"/>
                <w:szCs w:val="17"/>
              </w:rPr>
              <w:tab/>
            </w:r>
            <w:r w:rsidRPr="00C206A7">
              <w:rPr>
                <w:rStyle w:val="TableTextChar"/>
              </w:rPr>
              <w:t>Critical and creative thinking</w:t>
            </w:r>
          </w:p>
          <w:p w14:paraId="1DC42585" w14:textId="77777777" w:rsidR="001D5D69" w:rsidRPr="00DC0B7F" w:rsidRDefault="001D5D69" w:rsidP="00C206A7">
            <w:pPr>
              <w:tabs>
                <w:tab w:val="left" w:pos="510"/>
              </w:tabs>
              <w:spacing w:line="220" w:lineRule="atLeast"/>
              <w:ind w:left="510" w:hanging="510"/>
              <w:rPr>
                <w:b/>
                <w:sz w:val="20"/>
              </w:rPr>
            </w:pPr>
            <w:r w:rsidRPr="00581229">
              <w:rPr>
                <w:noProof/>
                <w:sz w:val="17"/>
                <w:szCs w:val="17"/>
              </w:rPr>
              <w:drawing>
                <wp:inline distT="0" distB="0" distL="0" distR="0" wp14:anchorId="67D1E61F" wp14:editId="7A7612DE">
                  <wp:extent cx="190500" cy="190500"/>
                  <wp:effectExtent l="0" t="0" r="12700" b="12700"/>
                  <wp:docPr id="21" name="Picture 6" descr="Description: Description: gc_personal_so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gc_personal_social"/>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581229">
              <w:rPr>
                <w:sz w:val="17"/>
                <w:szCs w:val="17"/>
              </w:rPr>
              <w:tab/>
            </w:r>
            <w:r w:rsidRPr="00C206A7">
              <w:rPr>
                <w:rStyle w:val="TableTextChar"/>
              </w:rPr>
              <w:t>Personal and social capability</w:t>
            </w:r>
          </w:p>
          <w:p w14:paraId="08E02348" w14:textId="77777777" w:rsidR="001D5D69" w:rsidRPr="00DC0B7F" w:rsidRDefault="001D5D69" w:rsidP="00C206A7">
            <w:pPr>
              <w:tabs>
                <w:tab w:val="left" w:pos="510"/>
              </w:tabs>
              <w:spacing w:line="220" w:lineRule="atLeast"/>
              <w:ind w:left="510" w:hanging="510"/>
              <w:rPr>
                <w:sz w:val="20"/>
              </w:rPr>
            </w:pPr>
            <w:r w:rsidRPr="00581229">
              <w:rPr>
                <w:noProof/>
                <w:sz w:val="17"/>
                <w:szCs w:val="17"/>
              </w:rPr>
              <w:drawing>
                <wp:inline distT="0" distB="0" distL="0" distR="0" wp14:anchorId="1EBEC629" wp14:editId="17C4E1F2">
                  <wp:extent cx="191135" cy="191135"/>
                  <wp:effectExtent l="0" t="0" r="0" b="0"/>
                  <wp:docPr id="22" name="Picture 22" descr="Description: gc_eth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cription: gc_ethical"/>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r w:rsidRPr="00581229">
              <w:rPr>
                <w:sz w:val="17"/>
                <w:szCs w:val="17"/>
              </w:rPr>
              <w:tab/>
            </w:r>
            <w:r w:rsidRPr="00C206A7">
              <w:rPr>
                <w:rStyle w:val="TableTextChar"/>
              </w:rPr>
              <w:t>Ethical understanding</w:t>
            </w:r>
          </w:p>
          <w:p w14:paraId="19B62AF8" w14:textId="77777777" w:rsidR="001D5D69" w:rsidRDefault="001D5D69" w:rsidP="00C206A7">
            <w:pPr>
              <w:tabs>
                <w:tab w:val="left" w:pos="510"/>
              </w:tabs>
              <w:spacing w:before="20" w:line="220" w:lineRule="atLeast"/>
              <w:ind w:left="510" w:hanging="510"/>
              <w:rPr>
                <w:b/>
              </w:rPr>
            </w:pPr>
            <w:r w:rsidRPr="00581229">
              <w:rPr>
                <w:noProof/>
                <w:sz w:val="17"/>
                <w:szCs w:val="17"/>
              </w:rPr>
              <w:drawing>
                <wp:inline distT="0" distB="0" distL="0" distR="0" wp14:anchorId="771CCC97" wp14:editId="26E1A83B">
                  <wp:extent cx="190500" cy="190500"/>
                  <wp:effectExtent l="0" t="0" r="12700" b="12700"/>
                  <wp:docPr id="23" name="Picture 8" descr="Description: Description: gc_intercultur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cription: Description: gc_intercultural"/>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581229">
              <w:rPr>
                <w:sz w:val="17"/>
                <w:szCs w:val="17"/>
              </w:rPr>
              <w:tab/>
            </w:r>
            <w:r w:rsidRPr="00C206A7">
              <w:rPr>
                <w:rStyle w:val="TableTextChar"/>
              </w:rPr>
              <w:t>Intercultural understanding</w:t>
            </w:r>
          </w:p>
        </w:tc>
        <w:tc>
          <w:tcPr>
            <w:tcW w:w="2500" w:type="pct"/>
          </w:tcPr>
          <w:p w14:paraId="7C9B2D34" w14:textId="77777777" w:rsidR="001D5D69" w:rsidRPr="00DC0B7F" w:rsidRDefault="001D5D69" w:rsidP="00C206A7">
            <w:pPr>
              <w:tabs>
                <w:tab w:val="left" w:pos="510"/>
              </w:tabs>
              <w:spacing w:line="220" w:lineRule="atLeast"/>
              <w:ind w:left="510" w:hanging="510"/>
              <w:rPr>
                <w:sz w:val="20"/>
              </w:rPr>
            </w:pPr>
            <w:r w:rsidRPr="00581229">
              <w:rPr>
                <w:noProof/>
                <w:sz w:val="20"/>
              </w:rPr>
              <mc:AlternateContent>
                <mc:Choice Requires="wpg">
                  <w:drawing>
                    <wp:inline distT="0" distB="0" distL="0" distR="0" wp14:anchorId="39FF9E26" wp14:editId="1E62F2EB">
                      <wp:extent cx="457200" cy="144780"/>
                      <wp:effectExtent l="0" t="0" r="0" b="7620"/>
                      <wp:docPr id="10" name="Group 10"/>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457200" cy="144780"/>
                                <a:chOff x="7798" y="5622"/>
                                <a:chExt cx="895" cy="283"/>
                              </a:xfrm>
                            </wpg:grpSpPr>
                            <pic:pic xmlns:pic="http://schemas.openxmlformats.org/drawingml/2006/picture">
                              <pic:nvPicPr>
                                <pic:cNvPr id="13" name="Picture 10" descr="flag_aboriginal"/>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7798" y="5622"/>
                                  <a:ext cx="425"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4" name="Picture 11" descr="flag_torres_strait_islander"/>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8268" y="5622"/>
                                  <a:ext cx="425"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inline>
                  </w:drawing>
                </mc:Choice>
                <mc:Fallback xmlns:w15="http://schemas.microsoft.com/office/word/2012/wordml">
                  <w:pict>
                    <v:group w14:anchorId="79EE35A5" id="Group 10" o:spid="_x0000_s1026" style="width:36pt;height:11.4pt;mso-position-horizontal-relative:char;mso-position-vertical-relative:line" coordorigin="7798,5622" coordsize="895,28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7" type="#_x0000_t75" alt="flag_aboriginal" style="position:absolute;left:7798;top:5622;width:425;height:28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lwAkfAAAAA2wAAAA8AAABkcnMvZG93bnJldi54bWxET81qwkAQvgu+wzKCF2kmVSqSuooEhIL0&#10;0LQPMGSnSWh2NmTXmLy9Kwi9zcf3O/vjaFs1cO8bJxpekxQUS+lMI5WGn+/zyw6UDySGWiesYWIP&#10;x8N8tqfMuJt88VCESsUQ8RlpqEPoMkRf1mzJJ65jidyv6y2FCPsKTU+3GG5bXKfpFi01Ehtq6jiv&#10;ufwrrlbDuUodfm6GPPdTcZlWDql8Q62Xi/H0DirwGP7FT/eHifM38PglHoCHO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6XACR8AAAADbAAAADwAAAAAAAAAAAAAAAACfAgAA&#10;ZHJzL2Rvd25yZXYueG1sUEsFBgAAAAAEAAQA9wAAAIwDAAAAAA==&#10;">
                        <v:imagedata r:id="rId42" o:title="flag_aboriginal"/>
                      </v:shape>
                      <v:shape id="Picture 11" o:spid="_x0000_s1028" type="#_x0000_t75" alt="flag_torres_strait_islander" style="position:absolute;left:8268;top:5622;width:425;height:28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2S89TAAAAA2wAAAA8AAABkcnMvZG93bnJldi54bWxET0trwkAQvgv+h2WE3nTTEkKJriIVqb2Z&#10;9OF1yE6ywexsyG5N+u/dQqG3+fies9lNthM3GnzrWMHjKgFBXDndcqPg4/24fAbhA7LGzjEp+CEP&#10;u+18tsFcu5ELupWhETGEfY4KTAh9LqWvDFn0K9cTR652g8UQ4dBIPeAYw20nn5IkkxZbjg0Ge3ox&#10;VF3Lb6ugLMmcanP+vNj07ZXqr6LKDkaph8W0X4MINIV/8Z/7pOP8FH5/iQfI7R0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7ZLz1MAAAADbAAAADwAAAAAAAAAAAAAAAACfAgAA&#10;ZHJzL2Rvd25yZXYueG1sUEsFBgAAAAAEAAQA9wAAAIwDAAAAAA==&#10;">
                        <v:imagedata r:id="rId43" o:title="flag_torres_strait_islander"/>
                      </v:shape>
                      <w10:anchorlock/>
                    </v:group>
                  </w:pict>
                </mc:Fallback>
              </mc:AlternateContent>
            </w:r>
            <w:r w:rsidRPr="00581229">
              <w:rPr>
                <w:sz w:val="20"/>
              </w:rPr>
              <w:t xml:space="preserve"> </w:t>
            </w:r>
            <w:r w:rsidRPr="00C206A7">
              <w:rPr>
                <w:rStyle w:val="TableTextChar"/>
              </w:rPr>
              <w:t>Aboriginal and Torres Strait Islander histories and cultures</w:t>
            </w:r>
          </w:p>
          <w:p w14:paraId="68221E2C" w14:textId="77777777" w:rsidR="001D5D69" w:rsidRPr="00DC0B7F" w:rsidRDefault="001D5D69" w:rsidP="00C206A7">
            <w:pPr>
              <w:tabs>
                <w:tab w:val="left" w:pos="510"/>
              </w:tabs>
              <w:spacing w:line="220" w:lineRule="atLeast"/>
              <w:ind w:left="510" w:hanging="510"/>
              <w:rPr>
                <w:sz w:val="20"/>
              </w:rPr>
            </w:pPr>
            <w:r>
              <w:rPr>
                <w:noProof/>
                <w:sz w:val="20"/>
              </w:rPr>
              <w:drawing>
                <wp:inline distT="0" distB="0" distL="0" distR="0" wp14:anchorId="550DF66A" wp14:editId="13B32092">
                  <wp:extent cx="231775" cy="170815"/>
                  <wp:effectExtent l="0" t="0" r="0" b="635"/>
                  <wp:docPr id="19" name="Picture 19" descr="Description: Description: cc_as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cc_asia"/>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31775" cy="170815"/>
                          </a:xfrm>
                          <a:prstGeom prst="rect">
                            <a:avLst/>
                          </a:prstGeom>
                          <a:noFill/>
                          <a:ln>
                            <a:noFill/>
                          </a:ln>
                        </pic:spPr>
                      </pic:pic>
                    </a:graphicData>
                  </a:graphic>
                </wp:inline>
              </w:drawing>
            </w:r>
            <w:r w:rsidRPr="00581229">
              <w:rPr>
                <w:rFonts w:ascii="MS Mincho" w:eastAsia="MS Mincho" w:hAnsi="MS Mincho" w:cs="MS Mincho"/>
                <w:sz w:val="20"/>
              </w:rPr>
              <w:tab/>
            </w:r>
            <w:r w:rsidRPr="00C206A7">
              <w:rPr>
                <w:rStyle w:val="TableTextChar"/>
              </w:rPr>
              <w:t>Asia and Australia’s engagement with Asia</w:t>
            </w:r>
          </w:p>
          <w:p w14:paraId="7FEC689B" w14:textId="77777777" w:rsidR="001D5D69" w:rsidRPr="00DC0B7F" w:rsidRDefault="001D5D69" w:rsidP="00C206A7">
            <w:pPr>
              <w:tabs>
                <w:tab w:val="left" w:pos="510"/>
              </w:tabs>
              <w:spacing w:line="220" w:lineRule="atLeast"/>
              <w:ind w:left="510" w:hanging="510"/>
              <w:rPr>
                <w:sz w:val="20"/>
              </w:rPr>
            </w:pPr>
            <w:r w:rsidRPr="00581229">
              <w:rPr>
                <w:noProof/>
                <w:sz w:val="17"/>
                <w:szCs w:val="17"/>
              </w:rPr>
              <w:drawing>
                <wp:inline distT="0" distB="0" distL="0" distR="0" wp14:anchorId="59F52F45" wp14:editId="2E2346AE">
                  <wp:extent cx="231775" cy="170815"/>
                  <wp:effectExtent l="0" t="0" r="0" b="635"/>
                  <wp:docPr id="18" name="Picture 18" descr="Description: cc_su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cc_sust"/>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31775" cy="170815"/>
                          </a:xfrm>
                          <a:prstGeom prst="rect">
                            <a:avLst/>
                          </a:prstGeom>
                          <a:noFill/>
                          <a:ln>
                            <a:noFill/>
                          </a:ln>
                        </pic:spPr>
                      </pic:pic>
                    </a:graphicData>
                  </a:graphic>
                </wp:inline>
              </w:drawing>
            </w:r>
            <w:r w:rsidRPr="00581229">
              <w:rPr>
                <w:rFonts w:ascii="MS Mincho" w:eastAsia="MS Mincho" w:hAnsi="MS Mincho" w:cs="MS Mincho"/>
                <w:sz w:val="20"/>
              </w:rPr>
              <w:tab/>
            </w:r>
            <w:r w:rsidRPr="00C206A7">
              <w:rPr>
                <w:rStyle w:val="TableTextChar"/>
              </w:rPr>
              <w:t>Sustainability</w:t>
            </w:r>
          </w:p>
        </w:tc>
      </w:tr>
      <w:tr w:rsidR="001D5D69" w:rsidRPr="00581229" w14:paraId="7CC72D64" w14:textId="77777777" w:rsidTr="00631931">
        <w:tc>
          <w:tcPr>
            <w:tcW w:w="5000" w:type="pct"/>
            <w:gridSpan w:val="2"/>
          </w:tcPr>
          <w:p w14:paraId="6645F033" w14:textId="77777777" w:rsidR="00BD2E1D" w:rsidRDefault="001D5D69" w:rsidP="00C206A7">
            <w:pPr>
              <w:pStyle w:val="Tablesubhead"/>
            </w:pPr>
            <w:r w:rsidRPr="00581229">
              <w:t>Achievement standard</w:t>
            </w:r>
          </w:p>
          <w:p w14:paraId="241CB7E2" w14:textId="77777777" w:rsidR="001D5D69" w:rsidRPr="00581229" w:rsidRDefault="001D5D69" w:rsidP="00BD2E1D">
            <w:pPr>
              <w:pStyle w:val="TableText"/>
            </w:pPr>
            <w:r w:rsidRPr="00774078">
              <w:t xml:space="preserve">This assessment provides opportunities for </w:t>
            </w:r>
            <w:r w:rsidR="00963FF7">
              <w:t>students</w:t>
            </w:r>
            <w:r w:rsidRPr="00774078">
              <w:t xml:space="preserve"> to demonstrate the following highlighted aspects</w:t>
            </w:r>
            <w:r>
              <w:t>.</w:t>
            </w:r>
          </w:p>
        </w:tc>
      </w:tr>
      <w:tr w:rsidR="001D5D69" w:rsidRPr="00581229" w14:paraId="3A71534E" w14:textId="77777777" w:rsidTr="00631931">
        <w:tc>
          <w:tcPr>
            <w:tcW w:w="5000" w:type="pct"/>
            <w:gridSpan w:val="2"/>
          </w:tcPr>
          <w:p w14:paraId="2267B3B4" w14:textId="77777777" w:rsidR="005E1A69" w:rsidRPr="00674D02" w:rsidRDefault="005E1A69" w:rsidP="00674D02">
            <w:r w:rsidRPr="00674D02">
              <w:rPr>
                <w:sz w:val="21"/>
              </w:rPr>
              <w:t xml:space="preserve">By the end Foundation Year, </w:t>
            </w:r>
            <w:r w:rsidRPr="00674D02">
              <w:rPr>
                <w:rStyle w:val="QCAAShading"/>
                <w:sz w:val="21"/>
              </w:rPr>
              <w:t xml:space="preserve">students describe the </w:t>
            </w:r>
            <w:hyperlink r:id="rId46" w:tooltip="Display the glossary entry for features" w:history="1">
              <w:r w:rsidRPr="00674D02">
                <w:rPr>
                  <w:rStyle w:val="QCAAShading"/>
                  <w:sz w:val="21"/>
                </w:rPr>
                <w:t>features</w:t>
              </w:r>
            </w:hyperlink>
            <w:r w:rsidRPr="00674D02">
              <w:rPr>
                <w:rStyle w:val="QCAAShading"/>
                <w:sz w:val="21"/>
              </w:rPr>
              <w:t xml:space="preserve"> of familiar places and recognise why some places are special to people</w:t>
            </w:r>
            <w:r w:rsidRPr="00674D02">
              <w:rPr>
                <w:sz w:val="21"/>
              </w:rPr>
              <w:t>. They recognise that places can be represented on maps and a globe and why places are important to people.</w:t>
            </w:r>
          </w:p>
          <w:p w14:paraId="354BDD30" w14:textId="47FA0880" w:rsidR="001D5D69" w:rsidRPr="00E45CB0" w:rsidRDefault="005E1A69" w:rsidP="00674D02">
            <w:pPr>
              <w:rPr>
                <w:rFonts w:ascii="Helvetica" w:hAnsi="Helvetica"/>
                <w:color w:val="000000"/>
                <w:sz w:val="20"/>
                <w:szCs w:val="20"/>
              </w:rPr>
            </w:pPr>
            <w:r w:rsidRPr="00674D02">
              <w:rPr>
                <w:rStyle w:val="QCAAShading"/>
                <w:sz w:val="21"/>
              </w:rPr>
              <w:t xml:space="preserve">Students observe the familiar </w:t>
            </w:r>
            <w:hyperlink r:id="rId47" w:tooltip="Display the glossary entry for features" w:history="1">
              <w:r w:rsidRPr="00674D02">
                <w:rPr>
                  <w:rStyle w:val="QCAAShading"/>
                  <w:sz w:val="21"/>
                </w:rPr>
                <w:t>features</w:t>
              </w:r>
            </w:hyperlink>
            <w:r w:rsidRPr="00674D02">
              <w:rPr>
                <w:rStyle w:val="QCAAShading"/>
                <w:sz w:val="21"/>
              </w:rPr>
              <w:t xml:space="preserve"> of places and represent these </w:t>
            </w:r>
            <w:hyperlink r:id="rId48" w:tooltip="Display the glossary entry for features" w:history="1">
              <w:r w:rsidRPr="00674D02">
                <w:rPr>
                  <w:rStyle w:val="QCAAShading"/>
                  <w:sz w:val="21"/>
                </w:rPr>
                <w:t>features</w:t>
              </w:r>
            </w:hyperlink>
            <w:r w:rsidRPr="00674D02">
              <w:rPr>
                <w:rStyle w:val="QCAAShading"/>
                <w:sz w:val="21"/>
              </w:rPr>
              <w:t xml:space="preserve"> and their location on pictorial maps and models. They share observations in a range of texts and use everyday language to describe direction and location.</w:t>
            </w:r>
            <w:r w:rsidRPr="00674D02">
              <w:rPr>
                <w:sz w:val="21"/>
              </w:rPr>
              <w:t xml:space="preserve"> Students reflect on their learning to suggest ways they can care for a familiar </w:t>
            </w:r>
            <w:hyperlink r:id="rId49" w:tooltip="Display the glossary entry for place" w:history="1">
              <w:r w:rsidRPr="00674D02">
                <w:rPr>
                  <w:rStyle w:val="Hyperlink"/>
                  <w:sz w:val="21"/>
                </w:rPr>
                <w:t>place</w:t>
              </w:r>
            </w:hyperlink>
            <w:r w:rsidRPr="00674D02">
              <w:rPr>
                <w:sz w:val="21"/>
              </w:rPr>
              <w:t>.</w:t>
            </w:r>
          </w:p>
        </w:tc>
      </w:tr>
      <w:tr w:rsidR="001D5D69" w:rsidRPr="00581229" w14:paraId="1095AA37" w14:textId="77777777" w:rsidTr="00631931">
        <w:trPr>
          <w:trHeight w:val="93"/>
        </w:trPr>
        <w:tc>
          <w:tcPr>
            <w:tcW w:w="5000" w:type="pct"/>
            <w:gridSpan w:val="2"/>
          </w:tcPr>
          <w:p w14:paraId="2895A989" w14:textId="42DC24DD" w:rsidR="001D5D69" w:rsidRPr="00581229" w:rsidRDefault="001D5D69" w:rsidP="005764CF">
            <w:pPr>
              <w:pStyle w:val="ACversionline"/>
            </w:pPr>
            <w:r w:rsidRPr="00581229">
              <w:t>Source: ACAR</w:t>
            </w:r>
            <w:r>
              <w:t xml:space="preserve">A, The Australian Curriculum </w:t>
            </w:r>
            <w:r w:rsidR="009F3A41">
              <w:t>v</w:t>
            </w:r>
            <w:r w:rsidR="009F3A41">
              <w:fldChar w:fldCharType="begin"/>
            </w:r>
            <w:r w:rsidR="009F3A41">
              <w:instrText xml:space="preserve">  </w:instrText>
            </w:r>
            <w:r w:rsidR="009F3A41">
              <w:fldChar w:fldCharType="end"/>
            </w:r>
            <w:r w:rsidR="009F3A41">
              <w:t>7</w:t>
            </w:r>
            <w:r w:rsidR="005764CF">
              <w:t>.</w:t>
            </w:r>
            <w:r w:rsidR="00D86731">
              <w:t>1</w:t>
            </w:r>
            <w:r w:rsidRPr="00581229">
              <w:t xml:space="preserve">, </w:t>
            </w:r>
            <w:hyperlink r:id="rId50" w:history="1">
              <w:r w:rsidRPr="00197397">
                <w:rPr>
                  <w:rStyle w:val="Hyperlink"/>
                </w:rPr>
                <w:t>www.australiancurriculum.edu.au</w:t>
              </w:r>
            </w:hyperlink>
          </w:p>
        </w:tc>
      </w:tr>
    </w:tbl>
    <w:p w14:paraId="6733E4CB" w14:textId="77777777" w:rsidR="00661554" w:rsidRPr="008A290D" w:rsidRDefault="00661554" w:rsidP="00661554">
      <w:pPr>
        <w:pStyle w:val="Heading2"/>
        <w:rPr>
          <w:rFonts w:eastAsia="SimSun"/>
        </w:rPr>
      </w:pPr>
      <w:r w:rsidRPr="006431BA">
        <w:rPr>
          <w:rFonts w:eastAsia="SimSun"/>
        </w:rPr>
        <w:lastRenderedPageBreak/>
        <w:t>Sequence learning</w:t>
      </w:r>
    </w:p>
    <w:tbl>
      <w:tblPr>
        <w:tblStyle w:val="QCAAtablestyle1"/>
        <w:tblW w:w="4900" w:type="pct"/>
        <w:tblLook w:val="01E0" w:firstRow="1" w:lastRow="1" w:firstColumn="1" w:lastColumn="1" w:noHBand="0" w:noVBand="0"/>
      </w:tblPr>
      <w:tblGrid>
        <w:gridCol w:w="9174"/>
      </w:tblGrid>
      <w:tr w:rsidR="00661554" w:rsidRPr="00581229" w14:paraId="5EE55F35" w14:textId="77777777" w:rsidTr="00661554">
        <w:trPr>
          <w:cnfStyle w:val="100000000000" w:firstRow="1" w:lastRow="0" w:firstColumn="0" w:lastColumn="0" w:oddVBand="0" w:evenVBand="0" w:oddHBand="0" w:evenHBand="0" w:firstRowFirstColumn="0" w:firstRowLastColumn="0" w:lastRowFirstColumn="0" w:lastRowLastColumn="0"/>
        </w:trPr>
        <w:tc>
          <w:tcPr>
            <w:tcW w:w="5000" w:type="pct"/>
          </w:tcPr>
          <w:p w14:paraId="4CDD3FCC" w14:textId="77777777" w:rsidR="00661554" w:rsidRPr="00581229" w:rsidRDefault="00661554" w:rsidP="00631931">
            <w:pPr>
              <w:pStyle w:val="TableHeading"/>
            </w:pPr>
            <w:r w:rsidRPr="00581229">
              <w:t>Suggested learning experiences</w:t>
            </w:r>
          </w:p>
        </w:tc>
      </w:tr>
      <w:tr w:rsidR="00661554" w:rsidRPr="00581229" w14:paraId="6AE638A7" w14:textId="77777777" w:rsidTr="00661554">
        <w:tc>
          <w:tcPr>
            <w:tcW w:w="5000" w:type="pct"/>
          </w:tcPr>
          <w:p w14:paraId="208255E3" w14:textId="6DA47373" w:rsidR="00661554" w:rsidRPr="00581229" w:rsidRDefault="00661554" w:rsidP="00C206A7">
            <w:pPr>
              <w:pStyle w:val="TableText"/>
              <w:rPr>
                <w:sz w:val="21"/>
              </w:rPr>
            </w:pPr>
            <w:r w:rsidRPr="00581229">
              <w:t xml:space="preserve">This assessment leads on from the learning experiences outlined in the </w:t>
            </w:r>
            <w:r w:rsidR="00D3302F">
              <w:t>QCAA</w:t>
            </w:r>
            <w:r w:rsidRPr="00581229">
              <w:t xml:space="preserve">’s </w:t>
            </w:r>
            <w:r w:rsidR="00905802">
              <w:t>Prep</w:t>
            </w:r>
            <w:r w:rsidR="009A2E0B">
              <w:t xml:space="preserve"> Year</w:t>
            </w:r>
            <w:r w:rsidR="008A3474">
              <w:t xml:space="preserve"> </w:t>
            </w:r>
            <w:r w:rsidR="00905802">
              <w:t>Geography</w:t>
            </w:r>
            <w:r w:rsidR="004E1D79">
              <w:t xml:space="preserve"> year level plan</w:t>
            </w:r>
            <w:r w:rsidRPr="00581229">
              <w:t xml:space="preserve">. The knowledge, understanding and skills developed in the exemplar unit will prepare </w:t>
            </w:r>
            <w:r w:rsidR="00963FF7">
              <w:t>students</w:t>
            </w:r>
            <w:r w:rsidRPr="00581229">
              <w:t xml:space="preserve"> to engage in this assessment:  </w:t>
            </w:r>
          </w:p>
          <w:p w14:paraId="34BC5B78" w14:textId="6EE0FDC7" w:rsidR="004E1D79" w:rsidRPr="004E1D79" w:rsidRDefault="00176A17" w:rsidP="004E1D79">
            <w:pPr>
              <w:pStyle w:val="TableBullet"/>
              <w:rPr>
                <w:rStyle w:val="Hyperlink"/>
                <w:color w:val="000000" w:themeColor="text1"/>
              </w:rPr>
            </w:pPr>
            <w:r>
              <w:rPr>
                <w:lang w:val="en"/>
              </w:rPr>
              <w:t>See</w:t>
            </w:r>
            <w:r w:rsidR="005764CF">
              <w:rPr>
                <w:lang w:val="en"/>
              </w:rPr>
              <w:t xml:space="preserve"> </w:t>
            </w:r>
            <w:r w:rsidR="00674D02">
              <w:t>Prep Year</w:t>
            </w:r>
            <w:r w:rsidR="005764CF">
              <w:t xml:space="preserve"> </w:t>
            </w:r>
            <w:r w:rsidR="00674D02">
              <w:t>Geography</w:t>
            </w:r>
            <w:r w:rsidR="00661554">
              <w:rPr>
                <w:lang w:val="en"/>
              </w:rPr>
              <w:t xml:space="preserve"> </w:t>
            </w:r>
            <w:r>
              <w:rPr>
                <w:lang w:val="en"/>
              </w:rPr>
              <w:t>year plan exemplar</w:t>
            </w:r>
            <w:r w:rsidR="004E1D79">
              <w:rPr>
                <w:rStyle w:val="Hyperlink"/>
              </w:rPr>
              <w:t>:</w:t>
            </w:r>
          </w:p>
          <w:p w14:paraId="3D330F7E" w14:textId="2DDD6FF3" w:rsidR="00A23F9B" w:rsidRPr="00176A17" w:rsidRDefault="00CE1B6C" w:rsidP="004E1D79">
            <w:pPr>
              <w:pStyle w:val="TableBullet"/>
              <w:numPr>
                <w:ilvl w:val="0"/>
                <w:numId w:val="0"/>
              </w:numPr>
              <w:ind w:left="170"/>
            </w:pPr>
            <w:hyperlink r:id="rId51" w:history="1">
              <w:r w:rsidR="00041640">
                <w:rPr>
                  <w:rStyle w:val="Hyperlink"/>
                </w:rPr>
                <w:t>www.qcaa.qld.edu.au/downloads/p_10/ac_geog_prep_plan.doc</w:t>
              </w:r>
            </w:hyperlink>
          </w:p>
        </w:tc>
      </w:tr>
      <w:tr w:rsidR="00661554" w:rsidRPr="00581229" w14:paraId="45F77C7E" w14:textId="77777777" w:rsidTr="007B1C53">
        <w:trPr>
          <w:trHeight w:val="42"/>
        </w:trPr>
        <w:tc>
          <w:tcPr>
            <w:tcW w:w="5000" w:type="pct"/>
            <w:shd w:val="clear" w:color="auto" w:fill="E6E7E8" w:themeFill="background2"/>
          </w:tcPr>
          <w:p w14:paraId="1D183D61" w14:textId="77777777" w:rsidR="00661554" w:rsidRPr="00126BC8" w:rsidRDefault="00661554" w:rsidP="00C206A7">
            <w:pPr>
              <w:pStyle w:val="Tablesubhead"/>
              <w:keepNext/>
              <w:keepLines/>
            </w:pPr>
            <w:r w:rsidRPr="00126BC8">
              <w:t>Adjustments for needs of learners</w:t>
            </w:r>
          </w:p>
        </w:tc>
      </w:tr>
      <w:tr w:rsidR="00661554" w:rsidRPr="00581229" w14:paraId="2064070E" w14:textId="77777777" w:rsidTr="00661554">
        <w:tc>
          <w:tcPr>
            <w:tcW w:w="5000" w:type="pct"/>
          </w:tcPr>
          <w:p w14:paraId="426FC7D6" w14:textId="77777777" w:rsidR="00661554" w:rsidRPr="00F308ED" w:rsidRDefault="00661554" w:rsidP="00F308ED">
            <w:pPr>
              <w:pStyle w:val="TableText"/>
              <w:spacing w:after="120"/>
            </w:pPr>
            <w:r w:rsidRPr="00F308ED">
              <w:t xml:space="preserve">The Australian Curriculum, in keeping with Melbourne Declaration on Educational Goals for Young Australians (2008), establishes the expectations of a curriculum appropriate to all Australian </w:t>
            </w:r>
            <w:r w:rsidR="00963FF7" w:rsidRPr="00F308ED">
              <w:t>students</w:t>
            </w:r>
            <w:r w:rsidRPr="00F308ED">
              <w:t xml:space="preserve">. All </w:t>
            </w:r>
            <w:r w:rsidR="00963FF7" w:rsidRPr="00F308ED">
              <w:t>students</w:t>
            </w:r>
            <w:r w:rsidRPr="00F308ED">
              <w:t xml:space="preserve"> across all education settings and contexts are supported in their diverse learning needs through the three-dimensions of the Australian Curriculum: the learning area content, the general capabilities and the cross-curriculum priorities. The relationship between and the flexibility to emphasis one or more of the dimensions allows teachers to personalise learning programs.</w:t>
            </w:r>
          </w:p>
          <w:p w14:paraId="4FED6DD1" w14:textId="29691D56" w:rsidR="00661554" w:rsidRPr="00F308ED" w:rsidRDefault="00661554" w:rsidP="00F308ED">
            <w:pPr>
              <w:pStyle w:val="TableText"/>
              <w:spacing w:after="120"/>
            </w:pPr>
            <w:r w:rsidRPr="00F308ED">
              <w:t>To make adjustments, teachers refer to learning area content aligned to the child’s chronological age, personalise learning by emphasising alternate levels of content, general capabilities or cross</w:t>
            </w:r>
            <w:r w:rsidRPr="00F308ED">
              <w:noBreakHyphen/>
              <w:t xml:space="preserve">curriculum priorities in relation to the chronological age learning area content. The emphasis placed on each area is informed by the child’s current level of learning and their strengths, goals and interests. Advice on the process of curriculum adjustment for all </w:t>
            </w:r>
            <w:r w:rsidR="00963FF7" w:rsidRPr="00F308ED">
              <w:t>students</w:t>
            </w:r>
            <w:r w:rsidRPr="00F308ED">
              <w:t xml:space="preserve"> and in particular for those with disability, gifted and talented or for whom English is an additional language or dialect are addressed in Australian Curriculum — Student Diversity materials. For information to support </w:t>
            </w:r>
            <w:r w:rsidR="00963FF7" w:rsidRPr="00F308ED">
              <w:t>students</w:t>
            </w:r>
            <w:r w:rsidRPr="00F308ED">
              <w:t xml:space="preserve"> with diverse learning needs, see:</w:t>
            </w:r>
          </w:p>
          <w:p w14:paraId="629ABA46" w14:textId="77777777" w:rsidR="00661554" w:rsidRDefault="00661554" w:rsidP="003A13EA">
            <w:pPr>
              <w:pStyle w:val="TableBullet"/>
            </w:pPr>
            <w:r w:rsidRPr="00322B93">
              <w:t>Q</w:t>
            </w:r>
            <w:r>
              <w:t xml:space="preserve">ueensland </w:t>
            </w:r>
            <w:r w:rsidR="003A13EA">
              <w:t>Curriculum and Assessment</w:t>
            </w:r>
            <w:r>
              <w:t xml:space="preserve"> </w:t>
            </w:r>
            <w:r w:rsidRPr="00322B93">
              <w:t>A</w:t>
            </w:r>
            <w:r>
              <w:t>uthority</w:t>
            </w:r>
            <w:r w:rsidRPr="00322B93">
              <w:t xml:space="preserve"> materials for supporting </w:t>
            </w:r>
            <w:r w:rsidR="00963FF7">
              <w:t>students</w:t>
            </w:r>
            <w:r>
              <w:t xml:space="preserve"> with diverse learning needs</w:t>
            </w:r>
            <w:r w:rsidRPr="00322B93">
              <w:t xml:space="preserve"> </w:t>
            </w:r>
            <w:hyperlink r:id="rId52" w:history="1">
              <w:r w:rsidR="003A13EA" w:rsidRPr="003A13EA">
                <w:rPr>
                  <w:rStyle w:val="Hyperlink"/>
                </w:rPr>
                <w:t>www.qcaa.qld.edu.au/10188.html</w:t>
              </w:r>
            </w:hyperlink>
          </w:p>
          <w:p w14:paraId="64E8F6FB" w14:textId="77777777" w:rsidR="00661554" w:rsidRDefault="00661554" w:rsidP="003A13EA">
            <w:pPr>
              <w:pStyle w:val="TableBullet"/>
              <w:rPr>
                <w:lang w:val="en"/>
              </w:rPr>
            </w:pPr>
            <w:r w:rsidRPr="003A3B32">
              <w:t>Australian Curriculum Student Diversity</w:t>
            </w:r>
            <w:r w:rsidRPr="00322B93">
              <w:t xml:space="preserve"> </w:t>
            </w:r>
            <w:r w:rsidR="005764CF">
              <w:br/>
            </w:r>
            <w:hyperlink r:id="rId53" w:history="1">
              <w:r w:rsidR="005764CF">
                <w:rPr>
                  <w:rStyle w:val="Hyperlink"/>
                </w:rPr>
                <w:t>www.australiancurriculum.edu.au/StudentDiversity/Student-diversity-advice</w:t>
              </w:r>
            </w:hyperlink>
          </w:p>
          <w:p w14:paraId="5857D612" w14:textId="77777777" w:rsidR="00661554" w:rsidRPr="003A13EA" w:rsidRDefault="00661554" w:rsidP="005764CF">
            <w:pPr>
              <w:pStyle w:val="TableBullet"/>
              <w:rPr>
                <w:rStyle w:val="Hyperlink"/>
              </w:rPr>
            </w:pPr>
            <w:r>
              <w:t xml:space="preserve">The </w:t>
            </w:r>
            <w:r w:rsidRPr="00D7560B">
              <w:rPr>
                <w:i/>
              </w:rPr>
              <w:t>Melbourne Declaratio</w:t>
            </w:r>
            <w:r w:rsidRPr="00294298">
              <w:rPr>
                <w:i/>
              </w:rPr>
              <w:t>n on Educational Goals for Young Australians</w:t>
            </w:r>
            <w:r>
              <w:t xml:space="preserve"> </w:t>
            </w:r>
            <w:hyperlink r:id="rId54" w:history="1">
              <w:r w:rsidR="00C2295A">
                <w:rPr>
                  <w:rStyle w:val="Hyperlink"/>
                </w:rPr>
                <w:t>www.curriculum.edu.au/verve/_resources/National_Declaration_on_the_Educational_Goals_for_Young_Australians.pdf</w:t>
              </w:r>
            </w:hyperlink>
          </w:p>
          <w:p w14:paraId="3CBC570B" w14:textId="77777777" w:rsidR="00661554" w:rsidRPr="002E33DE" w:rsidRDefault="00661554" w:rsidP="003A13EA">
            <w:pPr>
              <w:pStyle w:val="TableBullet"/>
            </w:pPr>
            <w:r w:rsidRPr="00581229">
              <w:t xml:space="preserve">The </w:t>
            </w:r>
            <w:r w:rsidRPr="008E110C">
              <w:rPr>
                <w:i/>
              </w:rPr>
              <w:t>Disability Standards for Education</w:t>
            </w:r>
            <w:r w:rsidRPr="004B0F3C">
              <w:t xml:space="preserve"> </w:t>
            </w:r>
            <w:hyperlink r:id="rId55" w:history="1">
              <w:r w:rsidRPr="003A13EA">
                <w:rPr>
                  <w:rStyle w:val="Hyperlink"/>
                </w:rPr>
                <w:t>www.ag.gov.au</w:t>
              </w:r>
            </w:hyperlink>
            <w:r w:rsidRPr="00581229">
              <w:t>.</w:t>
            </w:r>
          </w:p>
        </w:tc>
      </w:tr>
      <w:tr w:rsidR="00661554" w:rsidRPr="00581229" w14:paraId="274A69C4" w14:textId="77777777" w:rsidTr="00056B44">
        <w:trPr>
          <w:trHeight w:val="42"/>
        </w:trPr>
        <w:tc>
          <w:tcPr>
            <w:tcW w:w="5000" w:type="pct"/>
            <w:shd w:val="clear" w:color="auto" w:fill="E6E7E8" w:themeFill="background2"/>
          </w:tcPr>
          <w:p w14:paraId="386F778F" w14:textId="77777777" w:rsidR="00661554" w:rsidRPr="00581229" w:rsidRDefault="00661554" w:rsidP="00C206A7">
            <w:pPr>
              <w:pStyle w:val="Tablesubhead"/>
            </w:pPr>
            <w:r w:rsidRPr="00581229">
              <w:t>Resources</w:t>
            </w:r>
          </w:p>
        </w:tc>
      </w:tr>
      <w:tr w:rsidR="00661554" w:rsidRPr="00581229" w14:paraId="4EFEA017" w14:textId="77777777" w:rsidTr="00674D02">
        <w:trPr>
          <w:trHeight w:val="496"/>
        </w:trPr>
        <w:tc>
          <w:tcPr>
            <w:tcW w:w="5000" w:type="pct"/>
          </w:tcPr>
          <w:p w14:paraId="58BC37FE" w14:textId="17A00059" w:rsidR="00661554" w:rsidRPr="00552D47" w:rsidRDefault="00661554" w:rsidP="00056B44">
            <w:pPr>
              <w:pStyle w:val="Tablesubhead"/>
            </w:pPr>
            <w:r>
              <w:t>Print</w:t>
            </w:r>
          </w:p>
          <w:p w14:paraId="64412B7F" w14:textId="6ADF20FA" w:rsidR="000A04D2" w:rsidRDefault="00D96719" w:rsidP="001F6740">
            <w:pPr>
              <w:pStyle w:val="TableBullet"/>
              <w:rPr>
                <w:lang w:val="en"/>
              </w:rPr>
            </w:pPr>
            <w:proofErr w:type="spellStart"/>
            <w:r>
              <w:rPr>
                <w:lang w:val="en"/>
              </w:rPr>
              <w:t>Catling</w:t>
            </w:r>
            <w:proofErr w:type="spellEnd"/>
            <w:r>
              <w:rPr>
                <w:lang w:val="en"/>
              </w:rPr>
              <w:t>, S</w:t>
            </w:r>
            <w:r w:rsidR="009A2E0B">
              <w:rPr>
                <w:lang w:val="en"/>
              </w:rPr>
              <w:t>,</w:t>
            </w:r>
            <w:r>
              <w:rPr>
                <w:lang w:val="en"/>
              </w:rPr>
              <w:t xml:space="preserve"> Willy</w:t>
            </w:r>
            <w:r w:rsidR="009A2E0B">
              <w:rPr>
                <w:lang w:val="en"/>
              </w:rPr>
              <w:t>,</w:t>
            </w:r>
            <w:r>
              <w:rPr>
                <w:lang w:val="en"/>
              </w:rPr>
              <w:t xml:space="preserve"> T &amp; Butler, J 2012, </w:t>
            </w:r>
            <w:r w:rsidRPr="00D96719">
              <w:rPr>
                <w:i/>
                <w:lang w:val="en"/>
              </w:rPr>
              <w:t>Teaching Primary Geography for Australian Schools</w:t>
            </w:r>
            <w:r>
              <w:rPr>
                <w:lang w:val="en"/>
              </w:rPr>
              <w:t>, Hawker Brownlow, Melbourne</w:t>
            </w:r>
            <w:r w:rsidR="009A2E0B">
              <w:rPr>
                <w:lang w:val="en"/>
              </w:rPr>
              <w:t>.</w:t>
            </w:r>
          </w:p>
          <w:p w14:paraId="69652020" w14:textId="394B3C66" w:rsidR="005E1A69" w:rsidRPr="005E1A69" w:rsidRDefault="005E1A69" w:rsidP="001F6740">
            <w:pPr>
              <w:pStyle w:val="TableBullet"/>
            </w:pPr>
            <w:r w:rsidRPr="00C21FE3">
              <w:t>Hutchins, P 1968,</w:t>
            </w:r>
            <w:r>
              <w:t xml:space="preserve"> </w:t>
            </w:r>
            <w:r w:rsidRPr="00C21FE3">
              <w:rPr>
                <w:i/>
              </w:rPr>
              <w:t>Rosie’s Walk,</w:t>
            </w:r>
            <w:r>
              <w:t xml:space="preserve"> </w:t>
            </w:r>
            <w:r w:rsidRPr="00C21FE3">
              <w:t>Aladdin, New York, NY</w:t>
            </w:r>
            <w:r w:rsidR="009A2E0B">
              <w:t>.</w:t>
            </w:r>
          </w:p>
          <w:p w14:paraId="1D8A8128" w14:textId="77777777" w:rsidR="00661554" w:rsidRPr="00552D47" w:rsidRDefault="00661554" w:rsidP="00056B44">
            <w:pPr>
              <w:pStyle w:val="Tablesubhead"/>
            </w:pPr>
            <w:r w:rsidRPr="00552D47">
              <w:t>Online</w:t>
            </w:r>
          </w:p>
          <w:p w14:paraId="65898A96" w14:textId="6A80D102" w:rsidR="00661554" w:rsidRPr="001F6740" w:rsidRDefault="005E1A69" w:rsidP="001F6740">
            <w:pPr>
              <w:pStyle w:val="TableBullet"/>
              <w:rPr>
                <w:rStyle w:val="Hyperlink"/>
                <w:i/>
                <w:color w:val="000000" w:themeColor="text1"/>
                <w:lang w:val="en"/>
              </w:rPr>
            </w:pPr>
            <w:proofErr w:type="spellStart"/>
            <w:r>
              <w:rPr>
                <w:lang w:val="en"/>
              </w:rPr>
              <w:t>Geogspace</w:t>
            </w:r>
            <w:proofErr w:type="spellEnd"/>
            <w:r>
              <w:rPr>
                <w:lang w:val="en"/>
              </w:rPr>
              <w:t xml:space="preserve">, Australian Geography Teachers of Australia, </w:t>
            </w:r>
            <w:r w:rsidRPr="005E1A69">
              <w:rPr>
                <w:i/>
                <w:lang w:val="en"/>
              </w:rPr>
              <w:t>Making a model of a place like mine</w:t>
            </w:r>
            <w:r w:rsidR="009A2E0B">
              <w:rPr>
                <w:lang w:val="en"/>
              </w:rPr>
              <w:t>,</w:t>
            </w:r>
            <w:r w:rsidR="001F6740">
              <w:rPr>
                <w:i/>
                <w:lang w:val="en"/>
              </w:rPr>
              <w:t xml:space="preserve"> </w:t>
            </w:r>
            <w:hyperlink r:id="rId56" w:history="1">
              <w:r w:rsidR="00D96719" w:rsidRPr="00553435">
                <w:rPr>
                  <w:rStyle w:val="Hyperlink"/>
                </w:rPr>
                <w:t>www.geogspace,edu.au/core-units/f-4/exemplars/year-f/f4-exemplars-yf-illus.1.html</w:t>
              </w:r>
            </w:hyperlink>
            <w:r w:rsidR="009A2E0B">
              <w:rPr>
                <w:rStyle w:val="Hyperlink"/>
              </w:rPr>
              <w:t>.</w:t>
            </w:r>
          </w:p>
          <w:p w14:paraId="73B1AB16" w14:textId="28D9A931" w:rsidR="005E1A69" w:rsidRPr="001F6740" w:rsidRDefault="005E1A69" w:rsidP="001F6740">
            <w:pPr>
              <w:pStyle w:val="TableBullet"/>
              <w:rPr>
                <w:rStyle w:val="Hyperlink"/>
                <w:color w:val="000000" w:themeColor="text1"/>
              </w:rPr>
            </w:pPr>
            <w:proofErr w:type="spellStart"/>
            <w:r w:rsidRPr="001F6740">
              <w:t>Geogspace</w:t>
            </w:r>
            <w:proofErr w:type="spellEnd"/>
            <w:r w:rsidRPr="001F6740">
              <w:t xml:space="preserve">, Australian Geography Teachers of Australia, </w:t>
            </w:r>
            <w:r w:rsidRPr="00674D02">
              <w:rPr>
                <w:i/>
              </w:rPr>
              <w:t>Mental maps</w:t>
            </w:r>
            <w:proofErr w:type="gramStart"/>
            <w:r w:rsidR="009A2E0B">
              <w:rPr>
                <w:i/>
              </w:rPr>
              <w:t>,</w:t>
            </w:r>
            <w:proofErr w:type="gramEnd"/>
            <w:r w:rsidR="001F6740">
              <w:br/>
            </w:r>
            <w:hyperlink r:id="rId57" w:history="1">
              <w:r w:rsidR="00D96719" w:rsidRPr="001F6740">
                <w:rPr>
                  <w:rStyle w:val="Hyperlink"/>
                </w:rPr>
                <w:t>www.geogspace,edu.au/core-units/f-4/exemplars/year-f/f4-exemplars-yf-illus.2.html</w:t>
              </w:r>
            </w:hyperlink>
            <w:r w:rsidR="007A2D08">
              <w:rPr>
                <w:rStyle w:val="Hyperlink"/>
              </w:rPr>
              <w:t>.</w:t>
            </w:r>
          </w:p>
          <w:p w14:paraId="1C8F5D56" w14:textId="6355B800" w:rsidR="005E1A69" w:rsidRPr="001F6740" w:rsidRDefault="004E1D79" w:rsidP="001F6740">
            <w:pPr>
              <w:pStyle w:val="TableBullet"/>
              <w:rPr>
                <w:rStyle w:val="Hyperlink"/>
                <w:i/>
                <w:color w:val="000000" w:themeColor="text1"/>
                <w:lang w:val="en"/>
              </w:rPr>
            </w:pPr>
            <w:r>
              <w:rPr>
                <w:lang w:val="en"/>
              </w:rPr>
              <w:t>Queensland Curriculum and Assessment Authority, G20 for schools</w:t>
            </w:r>
            <w:r w:rsidRPr="00674D02">
              <w:rPr>
                <w:lang w:val="en"/>
              </w:rPr>
              <w:t xml:space="preserve">, </w:t>
            </w:r>
            <w:r w:rsidRPr="004E1D79">
              <w:rPr>
                <w:i/>
                <w:lang w:val="en"/>
              </w:rPr>
              <w:t>Primary virtual field trip using Google Earth and Queensland Globe,</w:t>
            </w:r>
            <w:r w:rsidR="001F6740">
              <w:rPr>
                <w:i/>
                <w:lang w:val="en"/>
              </w:rPr>
              <w:t xml:space="preserve"> </w:t>
            </w:r>
            <w:hyperlink r:id="rId58" w:history="1">
              <w:r w:rsidR="00041640" w:rsidRPr="00BE6EA0">
                <w:rPr>
                  <w:rStyle w:val="Hyperlink"/>
                </w:rPr>
                <w:t>www.qcaa.qld.edu.au/virtual-field-trips.html</w:t>
              </w:r>
            </w:hyperlink>
          </w:p>
          <w:p w14:paraId="62F94E36" w14:textId="6D3BF920" w:rsidR="007A2D08" w:rsidRDefault="00041640" w:rsidP="007A2D08">
            <w:pPr>
              <w:pStyle w:val="TableBullet"/>
              <w:rPr>
                <w:lang w:val="en"/>
              </w:rPr>
            </w:pPr>
            <w:r w:rsidRPr="00041640">
              <w:rPr>
                <w:lang w:val="en"/>
              </w:rPr>
              <w:t xml:space="preserve">Queensland Curriculum and Assessment Authority, </w:t>
            </w:r>
            <w:r w:rsidRPr="002B389D">
              <w:rPr>
                <w:i/>
                <w:lang w:val="en"/>
              </w:rPr>
              <w:t>Prep Year Geography: Australian Curriculum in Queensland,</w:t>
            </w:r>
            <w:r w:rsidRPr="00041640">
              <w:rPr>
                <w:lang w:val="en"/>
              </w:rPr>
              <w:t xml:space="preserve"> 2014</w:t>
            </w:r>
            <w:r w:rsidR="001F6740">
              <w:rPr>
                <w:lang w:val="en"/>
              </w:rPr>
              <w:t xml:space="preserve"> </w:t>
            </w:r>
            <w:hyperlink r:id="rId59" w:history="1">
              <w:r w:rsidR="007A2D08">
                <w:rPr>
                  <w:rStyle w:val="Hyperlink"/>
                  <w:lang w:val="en"/>
                </w:rPr>
                <w:t>www.qcaa.qld.edu.au/downloads/p_10/ac_geography_prep.pdf</w:t>
              </w:r>
            </w:hyperlink>
            <w:r w:rsidR="007A2D08">
              <w:rPr>
                <w:lang w:val="en"/>
              </w:rPr>
              <w:t>.</w:t>
            </w:r>
          </w:p>
          <w:p w14:paraId="7C0D9F66" w14:textId="2C41CBAA" w:rsidR="00041640" w:rsidRPr="00674D02" w:rsidRDefault="007A2D08" w:rsidP="00674D02">
            <w:pPr>
              <w:pStyle w:val="TableBullet"/>
              <w:rPr>
                <w:rStyle w:val="Hyperlink"/>
                <w:color w:val="000000" w:themeColor="text1"/>
                <w:lang w:val="en"/>
              </w:rPr>
            </w:pPr>
            <w:r>
              <w:rPr>
                <w:lang w:val="en"/>
              </w:rPr>
              <w:t xml:space="preserve">Spatial technologies such as </w:t>
            </w:r>
            <w:r w:rsidRPr="00522840">
              <w:rPr>
                <w:lang w:val="en"/>
              </w:rPr>
              <w:t>Google Earth</w:t>
            </w:r>
            <w:r>
              <w:rPr>
                <w:rStyle w:val="HTMLCite"/>
              </w:rPr>
              <w:t xml:space="preserve"> </w:t>
            </w:r>
            <w:hyperlink r:id="rId60" w:history="1">
              <w:r w:rsidRPr="00A70F32">
                <w:rPr>
                  <w:rStyle w:val="Hyperlink"/>
                </w:rPr>
                <w:t>https://</w:t>
              </w:r>
              <w:r w:rsidRPr="00A70F32">
                <w:rPr>
                  <w:rStyle w:val="Hyperlink"/>
                  <w:bCs/>
                </w:rPr>
                <w:t>earth</w:t>
              </w:r>
              <w:r w:rsidRPr="00A70F32">
                <w:rPr>
                  <w:rStyle w:val="Hyperlink"/>
                </w:rPr>
                <w:t>.</w:t>
              </w:r>
              <w:r w:rsidRPr="00A70F32">
                <w:rPr>
                  <w:rStyle w:val="Hyperlink"/>
                  <w:bCs/>
                </w:rPr>
                <w:t>google</w:t>
              </w:r>
              <w:r w:rsidRPr="00A70F32">
                <w:rPr>
                  <w:rStyle w:val="Hyperlink"/>
                </w:rPr>
                <w:t>.com</w:t>
              </w:r>
            </w:hyperlink>
            <w:r>
              <w:rPr>
                <w:rStyle w:val="HTMLCite"/>
                <w:i w:val="0"/>
              </w:rPr>
              <w:t xml:space="preserve"> </w:t>
            </w:r>
            <w:r>
              <w:rPr>
                <w:lang w:val="en"/>
              </w:rPr>
              <w:t xml:space="preserve">and </w:t>
            </w:r>
            <w:r w:rsidRPr="00522840">
              <w:rPr>
                <w:lang w:val="en"/>
              </w:rPr>
              <w:t>Google Maps</w:t>
            </w:r>
            <w:r>
              <w:rPr>
                <w:lang w:val="en"/>
              </w:rPr>
              <w:t xml:space="preserve"> </w:t>
            </w:r>
            <w:hyperlink r:id="rId61" w:history="1">
              <w:r w:rsidRPr="00522840">
                <w:rPr>
                  <w:rStyle w:val="Hyperlink"/>
                </w:rPr>
                <w:t>https://</w:t>
              </w:r>
              <w:r w:rsidRPr="00522840">
                <w:rPr>
                  <w:rStyle w:val="Hyperlink"/>
                  <w:bCs/>
                </w:rPr>
                <w:t>maps</w:t>
              </w:r>
              <w:r w:rsidRPr="00522840">
                <w:rPr>
                  <w:rStyle w:val="Hyperlink"/>
                </w:rPr>
                <w:t>.</w:t>
              </w:r>
              <w:r w:rsidRPr="00522840">
                <w:rPr>
                  <w:rStyle w:val="Hyperlink"/>
                  <w:bCs/>
                </w:rPr>
                <w:t>google</w:t>
              </w:r>
              <w:r w:rsidRPr="00522840">
                <w:rPr>
                  <w:rStyle w:val="Hyperlink"/>
                </w:rPr>
                <w:t>.com</w:t>
              </w:r>
            </w:hyperlink>
            <w:r w:rsidR="00EC09A5">
              <w:rPr>
                <w:rStyle w:val="HTMLCite"/>
                <w:i w:val="0"/>
              </w:rPr>
              <w:t>.</w:t>
            </w:r>
          </w:p>
          <w:p w14:paraId="6FADE7E4" w14:textId="77777777" w:rsidR="00661554" w:rsidRPr="00552D47" w:rsidRDefault="00661554" w:rsidP="00056B44">
            <w:pPr>
              <w:pStyle w:val="Tablesubhead"/>
            </w:pPr>
            <w:r w:rsidRPr="00552D47">
              <w:t>Objects</w:t>
            </w:r>
          </w:p>
          <w:p w14:paraId="12D34219" w14:textId="0D00FC34" w:rsidR="005E1A69" w:rsidRDefault="001F6740" w:rsidP="005E1A69">
            <w:pPr>
              <w:pStyle w:val="TableBullet"/>
            </w:pPr>
            <w:r>
              <w:t>Range</w:t>
            </w:r>
            <w:r w:rsidR="005E1A69" w:rsidRPr="00A17D45">
              <w:t xml:space="preserve"> of texts related to special places and how to care for places</w:t>
            </w:r>
          </w:p>
          <w:p w14:paraId="0C245897" w14:textId="609AA6C6" w:rsidR="005E1A69" w:rsidRDefault="005E1A69" w:rsidP="00EC09A5">
            <w:pPr>
              <w:pStyle w:val="TableBullet"/>
            </w:pPr>
            <w:r>
              <w:t>Paper, pencils, clipboards for field drawings</w:t>
            </w:r>
            <w:r w:rsidR="00EC09A5">
              <w:t>; c</w:t>
            </w:r>
            <w:r>
              <w:t>ards, paperclips, magnets</w:t>
            </w:r>
            <w:r w:rsidR="00EC09A5">
              <w:t>; c</w:t>
            </w:r>
            <w:r>
              <w:t>rayons and paint materials</w:t>
            </w:r>
          </w:p>
          <w:p w14:paraId="696740A4" w14:textId="27FCD44C" w:rsidR="005E1A69" w:rsidRDefault="009D50E5" w:rsidP="005E1A69">
            <w:pPr>
              <w:pStyle w:val="TableBullet"/>
            </w:pPr>
            <w:r>
              <w:t xml:space="preserve">Range </w:t>
            </w:r>
            <w:r w:rsidR="005E1A69">
              <w:t>of games and puzzles</w:t>
            </w:r>
          </w:p>
          <w:p w14:paraId="3927BEBA" w14:textId="77777777" w:rsidR="005E1A69" w:rsidRDefault="005E1A69" w:rsidP="005E1A69">
            <w:pPr>
              <w:pStyle w:val="TableBullet"/>
            </w:pPr>
            <w:r>
              <w:t>Digital photographs and images of places</w:t>
            </w:r>
          </w:p>
          <w:p w14:paraId="68884652" w14:textId="08239B3B" w:rsidR="00214493" w:rsidRPr="00493356" w:rsidRDefault="005E1A69" w:rsidP="004E1D79">
            <w:pPr>
              <w:pStyle w:val="TableBullet"/>
            </w:pPr>
            <w:r>
              <w:t>Building b</w:t>
            </w:r>
            <w:r w:rsidR="004E1D79">
              <w:t>locks and construction materials</w:t>
            </w:r>
          </w:p>
        </w:tc>
      </w:tr>
    </w:tbl>
    <w:p w14:paraId="3C6D962F" w14:textId="77777777" w:rsidR="00D43831" w:rsidRPr="00581229" w:rsidRDefault="00D43831" w:rsidP="00D43831">
      <w:pPr>
        <w:pStyle w:val="Heading2"/>
      </w:pPr>
      <w:r w:rsidRPr="00581229">
        <w:lastRenderedPageBreak/>
        <w:t>Develop assessment</w:t>
      </w:r>
    </w:p>
    <w:tbl>
      <w:tblPr>
        <w:tblStyle w:val="QCAAtablestyle1"/>
        <w:tblW w:w="4900" w:type="pct"/>
        <w:tblLook w:val="01E0" w:firstRow="1" w:lastRow="1" w:firstColumn="1" w:lastColumn="1" w:noHBand="0" w:noVBand="0"/>
      </w:tblPr>
      <w:tblGrid>
        <w:gridCol w:w="9101"/>
      </w:tblGrid>
      <w:tr w:rsidR="00D43831" w:rsidRPr="004500FF" w14:paraId="26A3585B" w14:textId="77777777" w:rsidTr="00C206A7">
        <w:trPr>
          <w:cnfStyle w:val="100000000000" w:firstRow="1" w:lastRow="0" w:firstColumn="0" w:lastColumn="0" w:oddVBand="0" w:evenVBand="0" w:oddHBand="0" w:evenHBand="0" w:firstRowFirstColumn="0" w:firstRowLastColumn="0" w:lastRowFirstColumn="0" w:lastRowLastColumn="0"/>
          <w:trHeight w:val="42"/>
        </w:trPr>
        <w:tc>
          <w:tcPr>
            <w:tcW w:w="5000" w:type="pct"/>
          </w:tcPr>
          <w:p w14:paraId="532752E1" w14:textId="77777777" w:rsidR="00D43831" w:rsidRPr="00D4384F" w:rsidRDefault="00D43831" w:rsidP="00631931">
            <w:pPr>
              <w:pStyle w:val="TableHeading"/>
            </w:pPr>
            <w:r w:rsidRPr="00D4384F">
              <w:t>Preparing for the assessment</w:t>
            </w:r>
          </w:p>
        </w:tc>
      </w:tr>
      <w:tr w:rsidR="00D43831" w:rsidRPr="00581229" w14:paraId="62AD635C" w14:textId="77777777" w:rsidTr="00721F5B">
        <w:trPr>
          <w:trHeight w:val="7199"/>
        </w:trPr>
        <w:tc>
          <w:tcPr>
            <w:tcW w:w="5000" w:type="pct"/>
          </w:tcPr>
          <w:p w14:paraId="273CE2DB" w14:textId="579A7D7E" w:rsidR="00DC5E9F" w:rsidRDefault="00DC5E9F" w:rsidP="00DC5E9F">
            <w:pPr>
              <w:pStyle w:val="Tablesubhead"/>
            </w:pPr>
            <w:r>
              <w:t>Talking about special places</w:t>
            </w:r>
          </w:p>
          <w:p w14:paraId="50B695D4" w14:textId="21CF4F5C" w:rsidR="00DC5E9F" w:rsidRDefault="00DC5E9F" w:rsidP="00F308ED">
            <w:pPr>
              <w:pStyle w:val="TableBullet"/>
            </w:pPr>
            <w:r>
              <w:t xml:space="preserve">Reflect  with the children </w:t>
            </w:r>
            <w:r w:rsidR="006144A5">
              <w:t xml:space="preserve">about </w:t>
            </w:r>
            <w:r>
              <w:t>what geography is about</w:t>
            </w:r>
            <w:r w:rsidR="002B389D">
              <w:t>:</w:t>
            </w:r>
          </w:p>
          <w:p w14:paraId="23C1380D" w14:textId="42CB74AE" w:rsidR="00DC5E9F" w:rsidRDefault="00DC5E9F" w:rsidP="00631931">
            <w:pPr>
              <w:pStyle w:val="TableBullet2"/>
            </w:pPr>
            <w:r>
              <w:t>What are some special places?</w:t>
            </w:r>
          </w:p>
          <w:p w14:paraId="15C62D9D" w14:textId="51901719" w:rsidR="00141B39" w:rsidRDefault="006144A5" w:rsidP="00631931">
            <w:pPr>
              <w:pStyle w:val="TableBullet2"/>
            </w:pPr>
            <w:r>
              <w:t>What makes places special?</w:t>
            </w:r>
          </w:p>
          <w:p w14:paraId="3F10F03A" w14:textId="07DCB1D9" w:rsidR="006144A5" w:rsidRDefault="006144A5" w:rsidP="00631931">
            <w:pPr>
              <w:pStyle w:val="TableBullet2"/>
            </w:pPr>
            <w:r>
              <w:t>What are the features of the special place?</w:t>
            </w:r>
          </w:p>
          <w:p w14:paraId="2DDB8DD2" w14:textId="77777777" w:rsidR="00141B39" w:rsidRPr="009A046C" w:rsidRDefault="00DC5E9F" w:rsidP="004B5024">
            <w:pPr>
              <w:pStyle w:val="Tablesubhead"/>
            </w:pPr>
            <w:r w:rsidRPr="009A046C">
              <w:t xml:space="preserve">Exploring </w:t>
            </w:r>
            <w:r w:rsidR="00141B39" w:rsidRPr="009A046C">
              <w:t xml:space="preserve">spaces </w:t>
            </w:r>
          </w:p>
          <w:p w14:paraId="52A5605E" w14:textId="2C9745ED" w:rsidR="00041640" w:rsidRDefault="006144A5" w:rsidP="00F308ED">
            <w:pPr>
              <w:pStyle w:val="TableBullet"/>
              <w:rPr>
                <w:lang w:val="en"/>
              </w:rPr>
            </w:pPr>
            <w:r>
              <w:t>E</w:t>
            </w:r>
            <w:r w:rsidR="00DC5E9F">
              <w:t xml:space="preserve">xplore the school grounds on Google Earth. </w:t>
            </w:r>
            <w:r w:rsidR="00041640">
              <w:rPr>
                <w:lang w:val="en"/>
              </w:rPr>
              <w:t xml:space="preserve">Review the concept of birds-eye </w:t>
            </w:r>
            <w:r w:rsidR="009D50E5">
              <w:rPr>
                <w:lang w:val="en"/>
              </w:rPr>
              <w:t>view using</w:t>
            </w:r>
            <w:r w:rsidR="00041640">
              <w:rPr>
                <w:lang w:val="en"/>
              </w:rPr>
              <w:t xml:space="preserve"> spatial technology</w:t>
            </w:r>
            <w:r w:rsidR="009D50E5">
              <w:rPr>
                <w:lang w:val="en"/>
              </w:rPr>
              <w:t xml:space="preserve"> to show an aerial view of familiar features</w:t>
            </w:r>
            <w:r w:rsidR="002B389D">
              <w:rPr>
                <w:lang w:val="en"/>
              </w:rPr>
              <w:t>.</w:t>
            </w:r>
          </w:p>
          <w:p w14:paraId="650671BB" w14:textId="54C284CF" w:rsidR="00D43831" w:rsidRDefault="006144A5" w:rsidP="00F308ED">
            <w:pPr>
              <w:pStyle w:val="TableBullet"/>
              <w:rPr>
                <w:lang w:val="en"/>
              </w:rPr>
            </w:pPr>
            <w:r>
              <w:rPr>
                <w:lang w:val="en"/>
              </w:rPr>
              <w:t xml:space="preserve">Explore places in </w:t>
            </w:r>
            <w:r w:rsidR="009D50E5">
              <w:rPr>
                <w:lang w:val="en"/>
              </w:rPr>
              <w:t>the G20</w:t>
            </w:r>
            <w:r w:rsidR="00DC5E9F">
              <w:rPr>
                <w:lang w:val="en"/>
              </w:rPr>
              <w:t xml:space="preserve"> virtual </w:t>
            </w:r>
            <w:r w:rsidR="00041640">
              <w:rPr>
                <w:lang w:val="en"/>
              </w:rPr>
              <w:t xml:space="preserve">field trip </w:t>
            </w:r>
            <w:r w:rsidR="00141B39">
              <w:rPr>
                <w:lang w:val="en"/>
              </w:rPr>
              <w:t>at</w:t>
            </w:r>
            <w:r w:rsidR="00E76F08">
              <w:rPr>
                <w:i/>
                <w:lang w:val="en"/>
              </w:rPr>
              <w:t xml:space="preserve"> </w:t>
            </w:r>
            <w:hyperlink r:id="rId62" w:history="1">
              <w:r w:rsidR="00E76F08" w:rsidRPr="00BE6EA0">
                <w:rPr>
                  <w:rStyle w:val="Hyperlink"/>
                </w:rPr>
                <w:t>www.qcaa.qld.edu.au/virtual-field-trips.html</w:t>
              </w:r>
            </w:hyperlink>
            <w:r w:rsidR="00E76F08" w:rsidRPr="00E76F08">
              <w:rPr>
                <w:lang w:val="en"/>
              </w:rPr>
              <w:t xml:space="preserve"> </w:t>
            </w:r>
            <w:r>
              <w:rPr>
                <w:lang w:val="en"/>
              </w:rPr>
              <w:t xml:space="preserve"> or another application. Describe f</w:t>
            </w:r>
            <w:r w:rsidR="00E76F08">
              <w:rPr>
                <w:lang w:val="en"/>
              </w:rPr>
              <w:t>eatures of places using dire</w:t>
            </w:r>
            <w:r w:rsidR="000C24E7">
              <w:rPr>
                <w:lang w:val="en"/>
              </w:rPr>
              <w:t>ctional and locational language.</w:t>
            </w:r>
          </w:p>
          <w:p w14:paraId="66A33DCF" w14:textId="718CBFD4" w:rsidR="00721F5B" w:rsidRPr="00267956" w:rsidRDefault="006144A5" w:rsidP="00F308ED">
            <w:pPr>
              <w:pStyle w:val="TableBullet"/>
              <w:rPr>
                <w:lang w:val="en"/>
              </w:rPr>
            </w:pPr>
            <w:r>
              <w:rPr>
                <w:lang w:val="en"/>
              </w:rPr>
              <w:t>L</w:t>
            </w:r>
            <w:r w:rsidR="00721F5B" w:rsidRPr="00267956">
              <w:rPr>
                <w:lang w:val="en"/>
              </w:rPr>
              <w:t xml:space="preserve">ocate </w:t>
            </w:r>
            <w:r>
              <w:rPr>
                <w:lang w:val="en"/>
              </w:rPr>
              <w:t>familiar places using</w:t>
            </w:r>
            <w:r w:rsidR="00721F5B" w:rsidRPr="00267956">
              <w:rPr>
                <w:lang w:val="en"/>
              </w:rPr>
              <w:t xml:space="preserve"> Google Maps, for example, to locate home, school, shopping </w:t>
            </w:r>
            <w:proofErr w:type="spellStart"/>
            <w:r w:rsidR="00721F5B" w:rsidRPr="00267956">
              <w:rPr>
                <w:lang w:val="en"/>
              </w:rPr>
              <w:t>centres</w:t>
            </w:r>
            <w:proofErr w:type="spellEnd"/>
            <w:r w:rsidR="00721F5B" w:rsidRPr="00267956">
              <w:rPr>
                <w:lang w:val="en"/>
              </w:rPr>
              <w:t xml:space="preserve"> on maps and draw the route taken to travel between these places</w:t>
            </w:r>
            <w:r w:rsidR="002B389D">
              <w:rPr>
                <w:lang w:val="en"/>
              </w:rPr>
              <w:t>.</w:t>
            </w:r>
          </w:p>
          <w:p w14:paraId="7E3353F9" w14:textId="3EDD583E" w:rsidR="000C24E7" w:rsidRPr="004B5024" w:rsidRDefault="00AD6A37" w:rsidP="004B5024">
            <w:pPr>
              <w:pStyle w:val="Tablesubhead"/>
            </w:pPr>
            <w:r w:rsidRPr="004B5024">
              <w:t>Developing wor</w:t>
            </w:r>
            <w:r w:rsidR="000C24E7" w:rsidRPr="004B5024">
              <w:t>d knowledge in geography</w:t>
            </w:r>
          </w:p>
          <w:p w14:paraId="16F4D980" w14:textId="3FA82166" w:rsidR="000C24E7" w:rsidRPr="006144A5" w:rsidRDefault="006144A5" w:rsidP="00F308ED">
            <w:pPr>
              <w:pStyle w:val="TableBullet"/>
              <w:rPr>
                <w:lang w:val="en"/>
              </w:rPr>
            </w:pPr>
            <w:r>
              <w:rPr>
                <w:lang w:val="en"/>
              </w:rPr>
              <w:t>C</w:t>
            </w:r>
            <w:r w:rsidRPr="00267956">
              <w:rPr>
                <w:lang w:val="en"/>
              </w:rPr>
              <w:t>ollaborate</w:t>
            </w:r>
            <w:r>
              <w:rPr>
                <w:lang w:val="en"/>
              </w:rPr>
              <w:t xml:space="preserve"> to </w:t>
            </w:r>
            <w:r w:rsidRPr="00267956">
              <w:rPr>
                <w:lang w:val="en"/>
              </w:rPr>
              <w:t>create a word wall of geographical words that can be added to as the children encounter them.</w:t>
            </w:r>
            <w:r>
              <w:rPr>
                <w:lang w:val="en"/>
              </w:rPr>
              <w:t xml:space="preserve"> U</w:t>
            </w:r>
            <w:r w:rsidR="000C24E7" w:rsidRPr="006144A5">
              <w:rPr>
                <w:lang w:val="en"/>
              </w:rPr>
              <w:t xml:space="preserve">se simple geographical locational and directional terms including far, near, above, </w:t>
            </w:r>
            <w:r w:rsidR="00AD6A37" w:rsidRPr="006144A5">
              <w:rPr>
                <w:lang w:val="en"/>
              </w:rPr>
              <w:t>close by.  T</w:t>
            </w:r>
            <w:r w:rsidR="000C24E7" w:rsidRPr="006144A5">
              <w:rPr>
                <w:lang w:val="en"/>
              </w:rPr>
              <w:t>his can be done during story time, mathematics lessons and outside obstacle courses</w:t>
            </w:r>
            <w:r w:rsidR="002B389D">
              <w:rPr>
                <w:lang w:val="en"/>
              </w:rPr>
              <w:t>.</w:t>
            </w:r>
          </w:p>
          <w:p w14:paraId="4A48BEEB" w14:textId="64330791" w:rsidR="000C24E7" w:rsidRPr="00267956" w:rsidRDefault="009A046C" w:rsidP="00F308ED">
            <w:pPr>
              <w:pStyle w:val="TableBullet"/>
              <w:rPr>
                <w:lang w:val="en"/>
              </w:rPr>
            </w:pPr>
            <w:proofErr w:type="spellStart"/>
            <w:r>
              <w:rPr>
                <w:lang w:val="en"/>
              </w:rPr>
              <w:t>P</w:t>
            </w:r>
            <w:r w:rsidRPr="00267956">
              <w:rPr>
                <w:lang w:val="en"/>
              </w:rPr>
              <w:t>racti</w:t>
            </w:r>
            <w:r>
              <w:rPr>
                <w:lang w:val="en"/>
              </w:rPr>
              <w:t>s</w:t>
            </w:r>
            <w:r w:rsidRPr="00267956">
              <w:rPr>
                <w:lang w:val="en"/>
              </w:rPr>
              <w:t>e</w:t>
            </w:r>
            <w:proofErr w:type="spellEnd"/>
            <w:r w:rsidRPr="00267956">
              <w:rPr>
                <w:lang w:val="en"/>
              </w:rPr>
              <w:t xml:space="preserve"> </w:t>
            </w:r>
            <w:r w:rsidR="006144A5">
              <w:rPr>
                <w:lang w:val="en"/>
              </w:rPr>
              <w:t>posing</w:t>
            </w:r>
            <w:r w:rsidR="000C24E7" w:rsidRPr="00267956">
              <w:rPr>
                <w:lang w:val="en"/>
              </w:rPr>
              <w:t xml:space="preserve"> questions about </w:t>
            </w:r>
            <w:r w:rsidR="009D50E5" w:rsidRPr="00267956">
              <w:rPr>
                <w:lang w:val="en"/>
              </w:rPr>
              <w:t xml:space="preserve">places </w:t>
            </w:r>
            <w:r w:rsidR="009D50E5">
              <w:rPr>
                <w:lang w:val="en"/>
              </w:rPr>
              <w:t>using</w:t>
            </w:r>
            <w:r w:rsidR="006144A5">
              <w:rPr>
                <w:lang w:val="en"/>
              </w:rPr>
              <w:t xml:space="preserve"> </w:t>
            </w:r>
            <w:r w:rsidR="006144A5" w:rsidRPr="00267956">
              <w:rPr>
                <w:lang w:val="en"/>
              </w:rPr>
              <w:t>question starters such as ‘Who’, ‘What’, ‘Why’, ‘When’ and ‘How’</w:t>
            </w:r>
            <w:r w:rsidR="002B389D">
              <w:rPr>
                <w:lang w:val="en"/>
              </w:rPr>
              <w:t>.</w:t>
            </w:r>
          </w:p>
          <w:p w14:paraId="63D118C8" w14:textId="176E44B5" w:rsidR="000C24E7" w:rsidRPr="00267956" w:rsidRDefault="000C24E7" w:rsidP="00F308ED">
            <w:pPr>
              <w:pStyle w:val="TableBullet"/>
              <w:rPr>
                <w:lang w:val="en"/>
              </w:rPr>
            </w:pPr>
            <w:r w:rsidRPr="00267956">
              <w:rPr>
                <w:lang w:val="en"/>
              </w:rPr>
              <w:t xml:space="preserve"> </w:t>
            </w:r>
            <w:r w:rsidR="009D50E5">
              <w:rPr>
                <w:lang w:val="en"/>
              </w:rPr>
              <w:t>D</w:t>
            </w:r>
            <w:r w:rsidRPr="00267956">
              <w:rPr>
                <w:lang w:val="en"/>
              </w:rPr>
              <w:t>escribe features of places</w:t>
            </w:r>
            <w:r w:rsidR="006144A5">
              <w:rPr>
                <w:lang w:val="en"/>
              </w:rPr>
              <w:t xml:space="preserve"> using the five senses and descriptive language such as big and small</w:t>
            </w:r>
            <w:r w:rsidR="002B389D">
              <w:rPr>
                <w:lang w:val="en"/>
              </w:rPr>
              <w:t>.</w:t>
            </w:r>
          </w:p>
          <w:p w14:paraId="502FC09E" w14:textId="52FD4F1B" w:rsidR="00AD6A37" w:rsidRPr="004B5024" w:rsidRDefault="00AD6A37" w:rsidP="004B5024">
            <w:pPr>
              <w:pStyle w:val="Tablesubhead"/>
            </w:pPr>
            <w:r w:rsidRPr="004B5024">
              <w:t>Exploring texts in geography</w:t>
            </w:r>
          </w:p>
          <w:p w14:paraId="3B6F9D26" w14:textId="0DE9423F" w:rsidR="00E76F08" w:rsidRDefault="00E76F08" w:rsidP="00F308ED">
            <w:pPr>
              <w:pStyle w:val="TableBullet"/>
              <w:rPr>
                <w:lang w:val="en"/>
              </w:rPr>
            </w:pPr>
            <w:r>
              <w:rPr>
                <w:lang w:val="en"/>
              </w:rPr>
              <w:t>Review some features of pictorial maps in story books</w:t>
            </w:r>
            <w:r w:rsidR="002B389D">
              <w:rPr>
                <w:lang w:val="en"/>
              </w:rPr>
              <w:t>.</w:t>
            </w:r>
          </w:p>
          <w:p w14:paraId="0B9A66AC" w14:textId="6C67C18A" w:rsidR="00041640" w:rsidRDefault="00E76F08" w:rsidP="00F308ED">
            <w:pPr>
              <w:pStyle w:val="TableBullet"/>
            </w:pPr>
            <w:r>
              <w:t xml:space="preserve">Practice </w:t>
            </w:r>
            <w:r w:rsidR="00041640">
              <w:t>build</w:t>
            </w:r>
            <w:r>
              <w:t xml:space="preserve">ing </w:t>
            </w:r>
            <w:r w:rsidR="00041640">
              <w:t xml:space="preserve">models of places using everyday construction materials. Children can ‘rearrange’ features on their models which </w:t>
            </w:r>
            <w:proofErr w:type="gramStart"/>
            <w:r w:rsidR="00041640">
              <w:t>is</w:t>
            </w:r>
            <w:proofErr w:type="gramEnd"/>
            <w:r w:rsidR="00041640">
              <w:t xml:space="preserve"> a building block to using maps.</w:t>
            </w:r>
          </w:p>
          <w:p w14:paraId="75A94EFC" w14:textId="489F1DD6" w:rsidR="00267956" w:rsidRDefault="00267956" w:rsidP="00F308ED">
            <w:pPr>
              <w:pStyle w:val="TableBullet"/>
            </w:pPr>
            <w:r>
              <w:t>Explore the</w:t>
            </w:r>
            <w:r w:rsidR="00721F5B" w:rsidRPr="003C12E4">
              <w:t xml:space="preserve"> conventions of using </w:t>
            </w:r>
            <w:r w:rsidR="00721F5B">
              <w:t>and creating maps that include</w:t>
            </w:r>
            <w:r w:rsidR="00721F5B" w:rsidRPr="003C12E4">
              <w:t xml:space="preserve"> pictures or symbols</w:t>
            </w:r>
            <w:r w:rsidR="00721F5B">
              <w:t xml:space="preserve"> to represent features and places, directions and a title</w:t>
            </w:r>
            <w:r w:rsidR="002B389D">
              <w:t>.</w:t>
            </w:r>
          </w:p>
          <w:p w14:paraId="6192EB9B" w14:textId="1B48885D" w:rsidR="00721F5B" w:rsidRPr="00267956" w:rsidRDefault="00267956" w:rsidP="00F308ED">
            <w:pPr>
              <w:pStyle w:val="TableBullet"/>
            </w:pPr>
            <w:r>
              <w:t>T</w:t>
            </w:r>
            <w:r w:rsidRPr="00267956">
              <w:t>ake and use</w:t>
            </w:r>
            <w:r w:rsidR="00721F5B" w:rsidRPr="00267956">
              <w:t xml:space="preserve"> photographs to record observations, pose questions and draw geographical conclusions</w:t>
            </w:r>
            <w:r w:rsidR="002B389D">
              <w:t>.</w:t>
            </w:r>
          </w:p>
          <w:p w14:paraId="59AC2731" w14:textId="14B62CEE" w:rsidR="00721F5B" w:rsidRDefault="00267956" w:rsidP="00F308ED">
            <w:pPr>
              <w:pStyle w:val="TableBullet"/>
            </w:pPr>
            <w:r>
              <w:t>R</w:t>
            </w:r>
            <w:r w:rsidR="00721F5B">
              <w:t xml:space="preserve">ead and create graphs and tables to represent data. This links with Year </w:t>
            </w:r>
            <w:r w:rsidR="009A046C">
              <w:t xml:space="preserve">2 </w:t>
            </w:r>
            <w:r w:rsidR="00721F5B">
              <w:t>Australian Curriculum: Mathematics that requires s</w:t>
            </w:r>
            <w:r w:rsidR="00721F5B" w:rsidRPr="006E40EF">
              <w:t xml:space="preserve">tudents </w:t>
            </w:r>
            <w:r w:rsidR="00721F5B">
              <w:t xml:space="preserve">to </w:t>
            </w:r>
            <w:r w:rsidR="00721F5B" w:rsidRPr="006E40EF">
              <w:t>collect data to create lists, tables and picture graphs</w:t>
            </w:r>
            <w:r w:rsidR="009A046C">
              <w:t xml:space="preserve"> </w:t>
            </w:r>
            <w:hyperlink r:id="rId63" w:tooltip="View additional details of ACMSP050" w:history="1">
              <w:r w:rsidR="009A046C">
                <w:rPr>
                  <w:rStyle w:val="Hyperlink"/>
                </w:rPr>
                <w:t>(ACMSP050)</w:t>
              </w:r>
            </w:hyperlink>
            <w:r w:rsidR="00721F5B" w:rsidRPr="006E40EF">
              <w:t>.</w:t>
            </w:r>
          </w:p>
          <w:p w14:paraId="6657AB52" w14:textId="4C5462D9" w:rsidR="00E400FE" w:rsidRPr="004B5024" w:rsidRDefault="00E400FE" w:rsidP="004B5024">
            <w:pPr>
              <w:pStyle w:val="Tablesubhead"/>
            </w:pPr>
            <w:r w:rsidRPr="004B5024">
              <w:t>Representing data</w:t>
            </w:r>
          </w:p>
          <w:p w14:paraId="629CF8E3" w14:textId="77777777" w:rsidR="00267956" w:rsidRDefault="00E400FE" w:rsidP="00F308ED">
            <w:pPr>
              <w:pStyle w:val="TableBullet"/>
            </w:pPr>
            <w:proofErr w:type="gramStart"/>
            <w:r>
              <w:t>Observe,</w:t>
            </w:r>
            <w:proofErr w:type="gramEnd"/>
            <w:r>
              <w:t xml:space="preserve"> record and describe</w:t>
            </w:r>
            <w:r w:rsidRPr="00E400FE">
              <w:t xml:space="preserve"> the features of places that children locate the position of places on pictorial maps. </w:t>
            </w:r>
          </w:p>
          <w:p w14:paraId="5AD2C3C6" w14:textId="40CFC9F2" w:rsidR="00D43831" w:rsidRPr="00721F5B" w:rsidRDefault="00267956" w:rsidP="00F308ED">
            <w:pPr>
              <w:pStyle w:val="TableBullet"/>
            </w:pPr>
            <w:r>
              <w:t xml:space="preserve">Relate stories </w:t>
            </w:r>
            <w:r w:rsidR="00E400FE" w:rsidRPr="00E400FE">
              <w:t>to place characteristics</w:t>
            </w:r>
            <w:r w:rsidR="0007780C">
              <w:t>.</w:t>
            </w:r>
            <w:r w:rsidR="00E400FE" w:rsidRPr="00E400FE">
              <w:t xml:space="preserve"> </w:t>
            </w:r>
            <w:r w:rsidR="0007780C">
              <w:t>I</w:t>
            </w:r>
            <w:r w:rsidR="00E400FE" w:rsidRPr="00E400FE">
              <w:t xml:space="preserve">nclude fairy tales such as </w:t>
            </w:r>
            <w:r w:rsidR="00E400FE" w:rsidRPr="004B5024">
              <w:rPr>
                <w:i/>
              </w:rPr>
              <w:t>Three Little Pigs</w:t>
            </w:r>
            <w:r w:rsidR="00E400FE" w:rsidRPr="00E400FE">
              <w:t xml:space="preserve">, </w:t>
            </w:r>
            <w:r w:rsidR="00E400FE" w:rsidRPr="004B5024">
              <w:rPr>
                <w:i/>
              </w:rPr>
              <w:t xml:space="preserve">Little Red Riding Hood </w:t>
            </w:r>
            <w:r w:rsidR="00E400FE" w:rsidRPr="00E400FE">
              <w:t xml:space="preserve">and </w:t>
            </w:r>
            <w:r w:rsidR="00E400FE" w:rsidRPr="004B5024">
              <w:rPr>
                <w:i/>
              </w:rPr>
              <w:t>Three Billy Goats Gruff</w:t>
            </w:r>
            <w:r w:rsidR="00E400FE" w:rsidRPr="00E400FE">
              <w:t xml:space="preserve"> </w:t>
            </w:r>
            <w:r w:rsidR="0007780C">
              <w:t xml:space="preserve">which </w:t>
            </w:r>
            <w:r w:rsidR="00E400FE" w:rsidRPr="00E400FE">
              <w:t>can be used as the basis of drawing maps to visualise the story. Oral stories told by Aboriginal peoples and Torres Strait Islander People</w:t>
            </w:r>
            <w:r w:rsidR="0007780C">
              <w:t>s</w:t>
            </w:r>
            <w:r w:rsidR="00E400FE" w:rsidRPr="00E400FE">
              <w:t xml:space="preserve"> can also be useful.</w:t>
            </w:r>
          </w:p>
        </w:tc>
      </w:tr>
    </w:tbl>
    <w:p w14:paraId="6C721AD4" w14:textId="67FACF0E" w:rsidR="00631931" w:rsidRDefault="00631931" w:rsidP="00D43831">
      <w:pPr>
        <w:rPr>
          <w:rFonts w:eastAsia="SimSun"/>
        </w:rPr>
      </w:pPr>
    </w:p>
    <w:p w14:paraId="1BE63609" w14:textId="77777777" w:rsidR="00631931" w:rsidRDefault="00631931">
      <w:pPr>
        <w:rPr>
          <w:rFonts w:eastAsia="SimSun"/>
        </w:rPr>
      </w:pPr>
      <w:r>
        <w:rPr>
          <w:rFonts w:eastAsia="SimSun"/>
        </w:rPr>
        <w:br w:type="page"/>
      </w:r>
    </w:p>
    <w:tbl>
      <w:tblPr>
        <w:tblStyle w:val="QCAAtablestyle1"/>
        <w:tblW w:w="4900" w:type="pct"/>
        <w:tblLook w:val="01E0" w:firstRow="1" w:lastRow="1" w:firstColumn="1" w:lastColumn="1" w:noHBand="0" w:noVBand="0"/>
      </w:tblPr>
      <w:tblGrid>
        <w:gridCol w:w="9101"/>
      </w:tblGrid>
      <w:tr w:rsidR="00D43831" w:rsidRPr="00F16EBF" w14:paraId="08A4854C" w14:textId="77777777" w:rsidTr="00C206A7">
        <w:trPr>
          <w:cnfStyle w:val="100000000000" w:firstRow="1" w:lastRow="0" w:firstColumn="0" w:lastColumn="0" w:oddVBand="0" w:evenVBand="0" w:oddHBand="0" w:evenHBand="0" w:firstRowFirstColumn="0" w:firstRowLastColumn="0" w:lastRowFirstColumn="0" w:lastRowLastColumn="0"/>
          <w:trHeight w:val="246"/>
        </w:trPr>
        <w:tc>
          <w:tcPr>
            <w:tcW w:w="5000" w:type="pct"/>
          </w:tcPr>
          <w:p w14:paraId="459F3AEE" w14:textId="77777777" w:rsidR="00D43831" w:rsidRPr="00D4384F" w:rsidRDefault="00D43831" w:rsidP="00631931">
            <w:pPr>
              <w:pStyle w:val="TableHeading"/>
            </w:pPr>
            <w:r w:rsidRPr="00D4384F">
              <w:lastRenderedPageBreak/>
              <w:t>Implementing</w:t>
            </w:r>
          </w:p>
        </w:tc>
      </w:tr>
      <w:tr w:rsidR="00D43831" w:rsidRPr="00581229" w14:paraId="2EAD05E0" w14:textId="77777777" w:rsidTr="00C206A7">
        <w:trPr>
          <w:trHeight w:val="294"/>
        </w:trPr>
        <w:tc>
          <w:tcPr>
            <w:tcW w:w="5000" w:type="pct"/>
            <w:shd w:val="clear" w:color="auto" w:fill="E6E7E8" w:themeFill="background2"/>
          </w:tcPr>
          <w:p w14:paraId="279C3514" w14:textId="04A8BC85" w:rsidR="00D43831" w:rsidRPr="00E96274" w:rsidRDefault="0070783F" w:rsidP="0007780C">
            <w:pPr>
              <w:pStyle w:val="Tablesubhead"/>
              <w:tabs>
                <w:tab w:val="left" w:pos="1134"/>
              </w:tabs>
            </w:pPr>
            <w:r>
              <w:t>Section 1.</w:t>
            </w:r>
            <w:r>
              <w:tab/>
            </w:r>
            <w:r w:rsidR="0007780C">
              <w:t xml:space="preserve">Observing and collecting </w:t>
            </w:r>
            <w:r w:rsidR="00EB340F">
              <w:t>data</w:t>
            </w:r>
          </w:p>
        </w:tc>
      </w:tr>
      <w:tr w:rsidR="00141B39" w:rsidRPr="00581229" w14:paraId="1B698A47" w14:textId="77777777" w:rsidTr="00141B39">
        <w:trPr>
          <w:trHeight w:val="1953"/>
        </w:trPr>
        <w:tc>
          <w:tcPr>
            <w:tcW w:w="5000" w:type="pct"/>
          </w:tcPr>
          <w:p w14:paraId="5B5378A2" w14:textId="10CDF34C" w:rsidR="00141B39" w:rsidRDefault="000C24E7" w:rsidP="00390287">
            <w:pPr>
              <w:rPr>
                <w:b/>
              </w:rPr>
            </w:pPr>
            <w:r>
              <w:rPr>
                <w:b/>
              </w:rPr>
              <w:t>Developing questions</w:t>
            </w:r>
            <w:r w:rsidR="00141B39">
              <w:rPr>
                <w:b/>
              </w:rPr>
              <w:t xml:space="preserve">: </w:t>
            </w:r>
          </w:p>
          <w:p w14:paraId="1159678F" w14:textId="3464E76E" w:rsidR="00721F5B" w:rsidRDefault="00141B39" w:rsidP="00390287">
            <w:r>
              <w:t>Children</w:t>
            </w:r>
            <w:r w:rsidR="00267956">
              <w:t>:</w:t>
            </w:r>
            <w:r>
              <w:t xml:space="preserve"> </w:t>
            </w:r>
          </w:p>
          <w:p w14:paraId="2C47CD26" w14:textId="3234DC21" w:rsidR="00141B39" w:rsidRPr="00721F5B" w:rsidRDefault="00141B39" w:rsidP="00F308ED">
            <w:pPr>
              <w:pStyle w:val="TableBullet"/>
            </w:pPr>
            <w:proofErr w:type="gramStart"/>
            <w:r w:rsidRPr="00721F5B">
              <w:t>pose</w:t>
            </w:r>
            <w:proofErr w:type="gramEnd"/>
            <w:r w:rsidRPr="00721F5B">
              <w:t xml:space="preserve"> geographical questions to assist them </w:t>
            </w:r>
            <w:r w:rsidR="0007780C">
              <w:t xml:space="preserve">to </w:t>
            </w:r>
            <w:r w:rsidRPr="00721F5B">
              <w:t xml:space="preserve">make observations and collect data and information about familiar places. When taking children into the school grounds or local area, geographical questions may include: </w:t>
            </w:r>
          </w:p>
          <w:p w14:paraId="5995ECAA" w14:textId="77777777" w:rsidR="00141B39" w:rsidRDefault="00141B39" w:rsidP="00631931">
            <w:pPr>
              <w:pStyle w:val="TableBullet2"/>
            </w:pPr>
            <w:r>
              <w:t xml:space="preserve">What can you see? </w:t>
            </w:r>
          </w:p>
          <w:p w14:paraId="67A528FF" w14:textId="77777777" w:rsidR="00141B39" w:rsidRDefault="00141B39" w:rsidP="00631931">
            <w:pPr>
              <w:pStyle w:val="TableBullet2"/>
            </w:pPr>
            <w:r>
              <w:t xml:space="preserve">What can you hear? </w:t>
            </w:r>
          </w:p>
          <w:p w14:paraId="4622A66A" w14:textId="77777777" w:rsidR="00141B39" w:rsidRDefault="00141B39" w:rsidP="00631931">
            <w:pPr>
              <w:pStyle w:val="TableBullet2"/>
            </w:pPr>
            <w:r>
              <w:t xml:space="preserve">What do people do in this place? </w:t>
            </w:r>
          </w:p>
          <w:p w14:paraId="3A56F9F0" w14:textId="77777777" w:rsidR="00141B39" w:rsidRDefault="00141B39" w:rsidP="00631931">
            <w:pPr>
              <w:pStyle w:val="TableBullet2"/>
            </w:pPr>
            <w:r>
              <w:t xml:space="preserve">How can we look after this place? </w:t>
            </w:r>
          </w:p>
          <w:p w14:paraId="35BF4654" w14:textId="77777777" w:rsidR="00141B39" w:rsidRDefault="00141B39" w:rsidP="00631931">
            <w:pPr>
              <w:pStyle w:val="TableBullet2"/>
            </w:pPr>
            <w:r>
              <w:t xml:space="preserve">What is different between two of these places? </w:t>
            </w:r>
          </w:p>
          <w:p w14:paraId="05F9CBB4" w14:textId="77777777" w:rsidR="00141B39" w:rsidRDefault="00141B39" w:rsidP="00631931">
            <w:pPr>
              <w:pStyle w:val="TableBullet2"/>
            </w:pPr>
            <w:r>
              <w:t xml:space="preserve">What is similar between two of these places? </w:t>
            </w:r>
          </w:p>
          <w:p w14:paraId="68BB6A13" w14:textId="77777777" w:rsidR="0007780C" w:rsidRDefault="00AD6A37" w:rsidP="00DA7EBC">
            <w:pPr>
              <w:rPr>
                <w:b/>
              </w:rPr>
            </w:pPr>
            <w:r>
              <w:rPr>
                <w:b/>
              </w:rPr>
              <w:t>Collecting data</w:t>
            </w:r>
            <w:r w:rsidR="00EA41D1">
              <w:rPr>
                <w:b/>
              </w:rPr>
              <w:t>:</w:t>
            </w:r>
          </w:p>
          <w:p w14:paraId="2A660C6F" w14:textId="78E140CD" w:rsidR="00721F5B" w:rsidRDefault="00EA41D1" w:rsidP="00DA7EBC">
            <w:pPr>
              <w:rPr>
                <w:sz w:val="21"/>
              </w:rPr>
            </w:pPr>
            <w:r w:rsidRPr="00EA41D1">
              <w:t>Children</w:t>
            </w:r>
            <w:r w:rsidR="00267956">
              <w:t>:</w:t>
            </w:r>
          </w:p>
          <w:p w14:paraId="037E807C" w14:textId="22906879" w:rsidR="00721F5B" w:rsidRPr="0007780C" w:rsidRDefault="00EA41D1" w:rsidP="0007780C">
            <w:pPr>
              <w:pStyle w:val="TableBullet"/>
              <w:rPr>
                <w:sz w:val="21"/>
              </w:rPr>
            </w:pPr>
            <w:proofErr w:type="gramStart"/>
            <w:r w:rsidRPr="00721F5B">
              <w:t>use</w:t>
            </w:r>
            <w:proofErr w:type="gramEnd"/>
            <w:r w:rsidRPr="00721F5B">
              <w:t xml:space="preserve"> the </w:t>
            </w:r>
            <w:r w:rsidRPr="00DA7EBC">
              <w:rPr>
                <w:i/>
              </w:rPr>
              <w:t xml:space="preserve">Assessment resource: Observation </w:t>
            </w:r>
            <w:r w:rsidR="009D50E5" w:rsidRPr="00DA7EBC">
              <w:rPr>
                <w:i/>
              </w:rPr>
              <w:t>record</w:t>
            </w:r>
            <w:r w:rsidR="009D50E5">
              <w:t xml:space="preserve"> </w:t>
            </w:r>
            <w:r w:rsidRPr="00721F5B">
              <w:t xml:space="preserve"> to record their observations in a field trip in the school grounds or local area. </w:t>
            </w:r>
            <w:r w:rsidR="0007780C" w:rsidRPr="004B5024">
              <w:t>(The</w:t>
            </w:r>
            <w:r w:rsidR="0007780C">
              <w:rPr>
                <w:sz w:val="21"/>
              </w:rPr>
              <w:t xml:space="preserve"> </w:t>
            </w:r>
            <w:r w:rsidR="00815151" w:rsidRPr="0007780C">
              <w:rPr>
                <w:i/>
              </w:rPr>
              <w:t>Assessment resource: Sample photographs</w:t>
            </w:r>
            <w:r w:rsidR="00815151" w:rsidRPr="00DA7EBC">
              <w:t xml:space="preserve"> </w:t>
            </w:r>
            <w:r w:rsidR="00815151">
              <w:t xml:space="preserve">provides examples of photographs of observations </w:t>
            </w:r>
            <w:r w:rsidR="009D50E5">
              <w:t xml:space="preserve">recorded </w:t>
            </w:r>
            <w:r w:rsidR="00815151">
              <w:t>in the school grounds</w:t>
            </w:r>
            <w:r w:rsidR="0007780C">
              <w:t>)</w:t>
            </w:r>
          </w:p>
          <w:p w14:paraId="050A6B00" w14:textId="621E113A" w:rsidR="00EA41D1" w:rsidRPr="009D50E5" w:rsidRDefault="0007780C" w:rsidP="004B5024">
            <w:pPr>
              <w:pStyle w:val="TableBullet"/>
            </w:pPr>
            <w:r>
              <w:t>r</w:t>
            </w:r>
            <w:r w:rsidRPr="00721F5B">
              <w:t xml:space="preserve">ecord  </w:t>
            </w:r>
            <w:r w:rsidR="00EA41D1" w:rsidRPr="00721F5B">
              <w:t>observations by:</w:t>
            </w:r>
          </w:p>
          <w:p w14:paraId="7BB7874F" w14:textId="77777777" w:rsidR="00EA41D1" w:rsidRDefault="00EA41D1" w:rsidP="00631931">
            <w:pPr>
              <w:pStyle w:val="TableBullet2"/>
              <w:rPr>
                <w:sz w:val="21"/>
              </w:rPr>
            </w:pPr>
            <w:r>
              <w:t>taking photographs</w:t>
            </w:r>
            <w:r>
              <w:tab/>
            </w:r>
          </w:p>
          <w:p w14:paraId="4ACED743" w14:textId="3687C014" w:rsidR="00EA41D1" w:rsidRDefault="00EA41D1" w:rsidP="00631931">
            <w:pPr>
              <w:pStyle w:val="TableBullet2"/>
              <w:rPr>
                <w:sz w:val="21"/>
              </w:rPr>
            </w:pPr>
            <w:r>
              <w:t>drawing diagrams or a sketch of the features observed</w:t>
            </w:r>
          </w:p>
          <w:p w14:paraId="7C953462" w14:textId="4CFE1EAC" w:rsidR="00EF2460" w:rsidRPr="00EF2460" w:rsidRDefault="00EA41D1" w:rsidP="00631931">
            <w:pPr>
              <w:pStyle w:val="TableBullet2"/>
              <w:rPr>
                <w:sz w:val="21"/>
              </w:rPr>
            </w:pPr>
            <w:r>
              <w:t>writing annotations</w:t>
            </w:r>
          </w:p>
          <w:p w14:paraId="7840F55D" w14:textId="10E08939" w:rsidR="00721F5B" w:rsidRDefault="00EA41D1" w:rsidP="00F308ED">
            <w:pPr>
              <w:pStyle w:val="TableBullet"/>
            </w:pPr>
            <w:r>
              <w:t>use their</w:t>
            </w:r>
            <w:r w:rsidRPr="00EA41D1">
              <w:t xml:space="preserve"> senses (what you can see, what you can feel, what you can</w:t>
            </w:r>
            <w:r>
              <w:t xml:space="preserve"> hear) to help them describe what they see</w:t>
            </w:r>
          </w:p>
          <w:p w14:paraId="5BA9C7F9" w14:textId="72B09D61" w:rsidR="00141B39" w:rsidRPr="00453BE3" w:rsidRDefault="00721F5B" w:rsidP="00F308ED">
            <w:pPr>
              <w:pStyle w:val="TableBullet"/>
            </w:pPr>
            <w:proofErr w:type="gramStart"/>
            <w:r>
              <w:t>describe</w:t>
            </w:r>
            <w:proofErr w:type="gramEnd"/>
            <w:r>
              <w:t xml:space="preserve"> </w:t>
            </w:r>
            <w:r w:rsidR="00EA41D1" w:rsidRPr="00EA41D1">
              <w:t>the location a</w:t>
            </w:r>
            <w:r w:rsidR="00EA41D1">
              <w:t>nd direction of features of the</w:t>
            </w:r>
            <w:r w:rsidR="00EA41D1" w:rsidRPr="00EA41D1">
              <w:t xml:space="preserve"> place</w:t>
            </w:r>
            <w:r>
              <w:t>s observed in the field</w:t>
            </w:r>
            <w:r w:rsidR="00EA41D1" w:rsidRPr="00EA41D1">
              <w:t>.</w:t>
            </w:r>
          </w:p>
        </w:tc>
      </w:tr>
      <w:tr w:rsidR="00D43831" w:rsidRPr="00581229" w14:paraId="53F292EE" w14:textId="77777777" w:rsidTr="00C206A7">
        <w:trPr>
          <w:trHeight w:val="42"/>
        </w:trPr>
        <w:tc>
          <w:tcPr>
            <w:tcW w:w="5000" w:type="pct"/>
            <w:shd w:val="clear" w:color="auto" w:fill="E6E7E8" w:themeFill="background2"/>
          </w:tcPr>
          <w:p w14:paraId="3AEA9212" w14:textId="43759341" w:rsidR="00D43831" w:rsidRPr="00581229" w:rsidRDefault="00EB340F" w:rsidP="00C206A7">
            <w:pPr>
              <w:pStyle w:val="Tablesubhead"/>
              <w:tabs>
                <w:tab w:val="left" w:pos="1134"/>
              </w:tabs>
            </w:pPr>
            <w:r>
              <w:t>Section 2.</w:t>
            </w:r>
            <w:r>
              <w:tab/>
              <w:t>Representing data</w:t>
            </w:r>
          </w:p>
        </w:tc>
      </w:tr>
      <w:tr w:rsidR="00AD6A37" w:rsidRPr="00581229" w14:paraId="41806FD2" w14:textId="77777777" w:rsidTr="00AD6A37">
        <w:trPr>
          <w:trHeight w:val="363"/>
        </w:trPr>
        <w:tc>
          <w:tcPr>
            <w:tcW w:w="5000" w:type="pct"/>
          </w:tcPr>
          <w:p w14:paraId="1B374B30" w14:textId="60E79658" w:rsidR="00721F5B" w:rsidRDefault="00721F5B" w:rsidP="00E400FE">
            <w:r>
              <w:t>Children:</w:t>
            </w:r>
          </w:p>
          <w:p w14:paraId="70D379F2" w14:textId="284B48EB" w:rsidR="00AD6A37" w:rsidRPr="00721F5B" w:rsidRDefault="00721F5B" w:rsidP="00F308ED">
            <w:pPr>
              <w:pStyle w:val="TableBullet"/>
            </w:pPr>
            <w:proofErr w:type="gramStart"/>
            <w:r>
              <w:t>discuss</w:t>
            </w:r>
            <w:proofErr w:type="gramEnd"/>
            <w:r>
              <w:t xml:space="preserve"> </w:t>
            </w:r>
            <w:r w:rsidR="00AD6A37" w:rsidRPr="00721F5B">
              <w:t xml:space="preserve">observations made in the </w:t>
            </w:r>
            <w:r w:rsidR="00E400FE" w:rsidRPr="00721F5B">
              <w:t>field using  photographs, annotations and diagrams</w:t>
            </w:r>
            <w:r w:rsidR="00EF2460">
              <w:t>. Identify why these features are important to people</w:t>
            </w:r>
            <w:r w:rsidR="00E400FE" w:rsidRPr="00721F5B">
              <w:t xml:space="preserve"> </w:t>
            </w:r>
          </w:p>
          <w:p w14:paraId="0DA6FD1F" w14:textId="570B0140" w:rsidR="00E400FE" w:rsidRDefault="00E400FE" w:rsidP="00F308ED">
            <w:pPr>
              <w:pStyle w:val="TableBullet"/>
            </w:pPr>
            <w:proofErr w:type="gramStart"/>
            <w:r w:rsidRPr="00721F5B">
              <w:t>make</w:t>
            </w:r>
            <w:proofErr w:type="gramEnd"/>
            <w:r w:rsidRPr="00721F5B">
              <w:t xml:space="preserve"> a model to represent the spatial arrangement of the places observed in the field </w:t>
            </w:r>
            <w:r w:rsidR="00721F5B">
              <w:t xml:space="preserve"> and translate mental ideas into concrete objects and onto paper</w:t>
            </w:r>
            <w:r w:rsidR="00815151">
              <w:t xml:space="preserve"> using a pictorial map. </w:t>
            </w:r>
            <w:r w:rsidR="000D584C">
              <w:t xml:space="preserve">(The </w:t>
            </w:r>
            <w:r w:rsidR="00815151" w:rsidRPr="00815151">
              <w:rPr>
                <w:i/>
              </w:rPr>
              <w:t>Assessment resource: Sample response</w:t>
            </w:r>
            <w:r w:rsidR="000D584C">
              <w:rPr>
                <w:i/>
              </w:rPr>
              <w:t xml:space="preserve"> — </w:t>
            </w:r>
            <w:proofErr w:type="gramStart"/>
            <w:r w:rsidR="000D584C">
              <w:rPr>
                <w:i/>
              </w:rPr>
              <w:t>m</w:t>
            </w:r>
            <w:r w:rsidR="009D50E5">
              <w:rPr>
                <w:i/>
              </w:rPr>
              <w:t>odel and pictorial maps</w:t>
            </w:r>
            <w:r w:rsidR="00815151">
              <w:t xml:space="preserve"> provides</w:t>
            </w:r>
            <w:proofErr w:type="gramEnd"/>
            <w:r w:rsidR="00815151">
              <w:t xml:space="preserve"> an example of children’s work.</w:t>
            </w:r>
          </w:p>
          <w:p w14:paraId="278557A7" w14:textId="773BEE44" w:rsidR="00AD6A37" w:rsidRPr="00453BE3" w:rsidRDefault="00721F5B" w:rsidP="00F308ED">
            <w:pPr>
              <w:pStyle w:val="TableBullet"/>
            </w:pPr>
            <w:r>
              <w:t>use verbal communication skills to describe location and features to check their work</w:t>
            </w:r>
          </w:p>
        </w:tc>
      </w:tr>
      <w:tr w:rsidR="00D43831" w:rsidRPr="00581229" w14:paraId="1F6C714D" w14:textId="77777777" w:rsidTr="00C206A7">
        <w:trPr>
          <w:trHeight w:val="42"/>
        </w:trPr>
        <w:tc>
          <w:tcPr>
            <w:tcW w:w="5000" w:type="pct"/>
            <w:shd w:val="clear" w:color="auto" w:fill="E6E7E8" w:themeFill="background2"/>
          </w:tcPr>
          <w:p w14:paraId="774EA713" w14:textId="11B861F3" w:rsidR="00D43831" w:rsidRPr="00334FB1" w:rsidRDefault="001336BD" w:rsidP="00C206A7">
            <w:pPr>
              <w:pStyle w:val="Tablesubhead"/>
            </w:pPr>
            <w:r>
              <w:t>Section 3.</w:t>
            </w:r>
            <w:r>
              <w:tab/>
              <w:t>Communicating</w:t>
            </w:r>
          </w:p>
        </w:tc>
      </w:tr>
      <w:tr w:rsidR="00EA41D1" w:rsidRPr="00581229" w14:paraId="5F3EC19E" w14:textId="77777777" w:rsidTr="00EA41D1">
        <w:trPr>
          <w:trHeight w:val="363"/>
        </w:trPr>
        <w:tc>
          <w:tcPr>
            <w:tcW w:w="5000" w:type="pct"/>
          </w:tcPr>
          <w:p w14:paraId="0129135A" w14:textId="77777777" w:rsidR="00267956" w:rsidRDefault="00EA41D1" w:rsidP="00F308ED">
            <w:pPr>
              <w:pStyle w:val="TableText"/>
            </w:pPr>
            <w:r>
              <w:t>Children</w:t>
            </w:r>
            <w:r w:rsidR="00267956">
              <w:t>:</w:t>
            </w:r>
            <w:r w:rsidRPr="00267956">
              <w:t xml:space="preserve"> </w:t>
            </w:r>
          </w:p>
          <w:p w14:paraId="721B4567" w14:textId="38C7005B" w:rsidR="00EA41D1" w:rsidRDefault="0001376E" w:rsidP="00F308ED">
            <w:pPr>
              <w:pStyle w:val="TableBullet"/>
            </w:pPr>
            <w:r>
              <w:t>c</w:t>
            </w:r>
            <w:r w:rsidR="00267956">
              <w:t xml:space="preserve">ommunicate </w:t>
            </w:r>
            <w:r w:rsidR="00EA41D1" w:rsidRPr="00267956">
              <w:t>using everyday language to describe location and direction</w:t>
            </w:r>
            <w:r w:rsidR="00267956">
              <w:t xml:space="preserve"> of features on their pictorial map</w:t>
            </w:r>
          </w:p>
          <w:p w14:paraId="0F3AD65F" w14:textId="69019E15" w:rsidR="00EA41D1" w:rsidRPr="00C500CF" w:rsidRDefault="0001376E" w:rsidP="00F308ED">
            <w:pPr>
              <w:pStyle w:val="TableBullet"/>
            </w:pPr>
            <w:r>
              <w:t>r</w:t>
            </w:r>
            <w:r w:rsidR="00267956">
              <w:t xml:space="preserve">espond to questions in an interview </w:t>
            </w:r>
            <w:r w:rsidR="009D50E5">
              <w:t xml:space="preserve">using </w:t>
            </w:r>
            <w:r w:rsidR="00267956" w:rsidRPr="00267956">
              <w:rPr>
                <w:i/>
              </w:rPr>
              <w:t>Asses</w:t>
            </w:r>
            <w:r w:rsidR="00267956">
              <w:rPr>
                <w:i/>
              </w:rPr>
              <w:t>s</w:t>
            </w:r>
            <w:r w:rsidR="00267956" w:rsidRPr="00267956">
              <w:rPr>
                <w:i/>
              </w:rPr>
              <w:t>ment  Resource: Recording device</w:t>
            </w:r>
            <w:r w:rsidR="009D50E5">
              <w:t>,</w:t>
            </w:r>
          </w:p>
        </w:tc>
      </w:tr>
    </w:tbl>
    <w:p w14:paraId="015250E0" w14:textId="77777777" w:rsidR="000A0F82" w:rsidRPr="008E3B7D" w:rsidRDefault="000A0F82" w:rsidP="000A0F82">
      <w:pPr>
        <w:pStyle w:val="Heading2"/>
      </w:pPr>
      <w:r w:rsidRPr="008E3B7D">
        <w:t>Make judgments</w:t>
      </w:r>
    </w:p>
    <w:p w14:paraId="4DF55EAA" w14:textId="682CF336" w:rsidR="000174D0" w:rsidRDefault="000A0F82" w:rsidP="000A0F82">
      <w:pPr>
        <w:pStyle w:val="BodyText"/>
      </w:pPr>
      <w:r w:rsidRPr="008E3B7D">
        <w:t xml:space="preserve">When making judgments about the evidence in </w:t>
      </w:r>
      <w:r w:rsidR="0007216D">
        <w:t>student’s</w:t>
      </w:r>
      <w:r w:rsidRPr="008E3B7D">
        <w:t xml:space="preserve"> responses to this assessment, teachers are advised to use the task-specific standards provided. The development of these task-specific standards has been informed by the Queensland </w:t>
      </w:r>
      <w:r w:rsidR="004B5024">
        <w:t>Geography</w:t>
      </w:r>
      <w:r w:rsidRPr="000A0F82">
        <w:t xml:space="preserve"> </w:t>
      </w:r>
      <w:r w:rsidRPr="00C31323">
        <w:t>st</w:t>
      </w:r>
      <w:r w:rsidR="00267956">
        <w:t xml:space="preserve">andard elaborations. </w:t>
      </w:r>
      <w:hyperlink r:id="rId64" w:history="1">
        <w:r w:rsidR="00267956" w:rsidRPr="00267956">
          <w:rPr>
            <w:rStyle w:val="Hyperlink"/>
          </w:rPr>
          <w:t>www.qcaa.qld.edu.au/prep-geography-resources.html</w:t>
        </w:r>
      </w:hyperlink>
      <w:r w:rsidRPr="000A0F82">
        <w:t>.</w:t>
      </w:r>
    </w:p>
    <w:p w14:paraId="29C7592E" w14:textId="2C482B51" w:rsidR="000A0F82" w:rsidRPr="00C31323" w:rsidRDefault="000A0F82" w:rsidP="000A0F82">
      <w:pPr>
        <w:pStyle w:val="Heading3"/>
      </w:pPr>
      <w:r w:rsidRPr="008E3B7D">
        <w:lastRenderedPageBreak/>
        <w:t xml:space="preserve">The Queensland standard elaborations </w:t>
      </w:r>
      <w:r w:rsidR="00FB5379">
        <w:t>for</w:t>
      </w:r>
      <w:r w:rsidR="0007216D">
        <w:t xml:space="preserve"> </w:t>
      </w:r>
      <w:r w:rsidR="004B5024">
        <w:t>Geography</w:t>
      </w:r>
    </w:p>
    <w:p w14:paraId="5FB50AA2" w14:textId="0B013159" w:rsidR="000A0F82" w:rsidRPr="008E3B7D" w:rsidRDefault="000A0F82" w:rsidP="00FB5379">
      <w:pPr>
        <w:pStyle w:val="BodyText"/>
      </w:pPr>
      <w:r w:rsidRPr="008E3B7D">
        <w:t xml:space="preserve">The Queensland </w:t>
      </w:r>
      <w:r w:rsidR="004B5024">
        <w:t>Prep Year</w:t>
      </w:r>
      <w:r w:rsidR="00FB5379">
        <w:t xml:space="preserve"> </w:t>
      </w:r>
      <w:r>
        <w:t>s</w:t>
      </w:r>
      <w:r w:rsidRPr="008E3B7D">
        <w:t>tandard elaborations</w:t>
      </w:r>
      <w:r w:rsidR="00FB5379">
        <w:t xml:space="preserve"> for</w:t>
      </w:r>
      <w:r w:rsidR="0007216D">
        <w:t xml:space="preserve"> </w:t>
      </w:r>
      <w:r w:rsidR="004B5024">
        <w:t>Geography</w:t>
      </w:r>
      <w:r w:rsidR="00FB5379">
        <w:t xml:space="preserve"> </w:t>
      </w:r>
      <w:r>
        <w:t xml:space="preserve">are </w:t>
      </w:r>
      <w:r w:rsidRPr="008E3B7D">
        <w:t xml:space="preserve">a resource to assist teachers to make consistent and comparable evidence-based A to E (or </w:t>
      </w:r>
      <w:r>
        <w:t xml:space="preserve">the Early Years </w:t>
      </w:r>
      <w:r w:rsidRPr="008E3B7D">
        <w:t xml:space="preserve">equivalent) judgments. </w:t>
      </w:r>
      <w:r>
        <w:t>They</w:t>
      </w:r>
      <w:r w:rsidRPr="008E3B7D">
        <w:t xml:space="preserve"> should be used in conjunction with the Australian Curriculum achievement standard and content descriptions for the relevant year level.  </w:t>
      </w:r>
    </w:p>
    <w:p w14:paraId="3F65C949" w14:textId="4664FAA6" w:rsidR="000A0F82" w:rsidRPr="008E3B7D" w:rsidRDefault="000A0F82" w:rsidP="00FB5379">
      <w:pPr>
        <w:pStyle w:val="BodyText"/>
      </w:pPr>
      <w:r w:rsidRPr="008E3B7D">
        <w:t>The</w:t>
      </w:r>
      <w:r>
        <w:t xml:space="preserve"> </w:t>
      </w:r>
      <w:r w:rsidR="00FB5379">
        <w:t xml:space="preserve">Queensland </w:t>
      </w:r>
      <w:r w:rsidR="004B5024">
        <w:t>Geography</w:t>
      </w:r>
      <w:r w:rsidR="0007216D" w:rsidRPr="00AD0DAF">
        <w:t xml:space="preserve"> </w:t>
      </w:r>
      <w:r w:rsidRPr="00C31323">
        <w:t>st</w:t>
      </w:r>
      <w:r w:rsidRPr="008E3B7D">
        <w:t xml:space="preserve">andard elaborations provide a basis for judging </w:t>
      </w:r>
      <w:r w:rsidRPr="008E3B7D">
        <w:rPr>
          <w:i/>
        </w:rPr>
        <w:t>how well</w:t>
      </w:r>
      <w:r w:rsidRPr="008E3B7D">
        <w:t xml:space="preserve"> </w:t>
      </w:r>
      <w:r w:rsidR="00963FF7">
        <w:t>students</w:t>
      </w:r>
      <w:r w:rsidRPr="008E3B7D">
        <w:t xml:space="preserve"> have demonstrated what they know, understand and can do using the Australian Curriculum achievement standard.</w:t>
      </w:r>
    </w:p>
    <w:p w14:paraId="3EE7C698" w14:textId="0296D2E2" w:rsidR="000A0F82" w:rsidRPr="00FB5379" w:rsidRDefault="000A0F82" w:rsidP="00FB5379">
      <w:pPr>
        <w:pStyle w:val="BodyText"/>
      </w:pPr>
      <w:r w:rsidRPr="008E3B7D">
        <w:t xml:space="preserve">The Australian Curriculum achievement standards dimensions of Understanding and Skills are </w:t>
      </w:r>
      <w:r w:rsidR="00FB5379">
        <w:t xml:space="preserve">used to organise the Queensland </w:t>
      </w:r>
      <w:r w:rsidR="004B5024">
        <w:t>Geography</w:t>
      </w:r>
      <w:r w:rsidR="0007216D" w:rsidRPr="00AD0DAF">
        <w:t xml:space="preserve"> </w:t>
      </w:r>
      <w:r w:rsidRPr="008E3B7D">
        <w:t>standard e</w:t>
      </w:r>
      <w:r>
        <w:t xml:space="preserve">laborations. </w:t>
      </w:r>
    </w:p>
    <w:p w14:paraId="5CBA7D39" w14:textId="39DBE982" w:rsidR="00C206A7" w:rsidRPr="008E3B7D" w:rsidRDefault="002929F6" w:rsidP="00C206A7">
      <w:pPr>
        <w:pStyle w:val="BodyText"/>
      </w:pPr>
      <w:r>
        <w:t xml:space="preserve">The valued features of </w:t>
      </w:r>
      <w:r w:rsidR="004B5024">
        <w:t>Geography</w:t>
      </w:r>
      <w:r>
        <w:t xml:space="preserve">, </w:t>
      </w:r>
      <w:r w:rsidR="000A0F82" w:rsidRPr="008E3B7D">
        <w:t>drawn from the achievement standard and the conten</w:t>
      </w:r>
      <w:r>
        <w:t xml:space="preserve">t </w:t>
      </w:r>
      <w:r w:rsidR="00267956">
        <w:t xml:space="preserve">descriptions </w:t>
      </w:r>
      <w:r w:rsidR="00267956" w:rsidRPr="008E3B7D">
        <w:t>are</w:t>
      </w:r>
      <w:r w:rsidR="00C206A7" w:rsidRPr="008E3B7D">
        <w:t xml:space="preserve"> organised as: </w:t>
      </w:r>
    </w:p>
    <w:p w14:paraId="7962E2E6" w14:textId="75295DB4" w:rsidR="00C206A7" w:rsidRPr="00C31323" w:rsidRDefault="00854957" w:rsidP="0001376E">
      <w:pPr>
        <w:pStyle w:val="ListBullet0"/>
        <w:numPr>
          <w:ilvl w:val="0"/>
          <w:numId w:val="3"/>
        </w:numPr>
      </w:pPr>
      <w:r>
        <w:t>Knowledge and understanding</w:t>
      </w:r>
    </w:p>
    <w:p w14:paraId="61A780AC" w14:textId="50B3DF1F" w:rsidR="00C206A7" w:rsidRPr="00C31323" w:rsidRDefault="00854957" w:rsidP="0001376E">
      <w:pPr>
        <w:pStyle w:val="ListBullet0"/>
        <w:numPr>
          <w:ilvl w:val="0"/>
          <w:numId w:val="3"/>
        </w:numPr>
      </w:pPr>
      <w:r>
        <w:t>Questioning and researching</w:t>
      </w:r>
    </w:p>
    <w:p w14:paraId="61FF12C2" w14:textId="1F838C5E" w:rsidR="00854957" w:rsidRDefault="00854957" w:rsidP="0001376E">
      <w:pPr>
        <w:pStyle w:val="ListBullet0"/>
        <w:numPr>
          <w:ilvl w:val="0"/>
          <w:numId w:val="3"/>
        </w:numPr>
      </w:pPr>
      <w:r>
        <w:t>Interpreting and analysing</w:t>
      </w:r>
    </w:p>
    <w:p w14:paraId="72002EB5" w14:textId="7E1A7C51" w:rsidR="00C206A7" w:rsidRPr="00C31323" w:rsidRDefault="00854957" w:rsidP="0001376E">
      <w:pPr>
        <w:pStyle w:val="ListBullet0"/>
        <w:numPr>
          <w:ilvl w:val="0"/>
          <w:numId w:val="3"/>
        </w:numPr>
      </w:pPr>
      <w:r>
        <w:t>Communicating</w:t>
      </w:r>
    </w:p>
    <w:p w14:paraId="0C0CC8FF" w14:textId="77777777" w:rsidR="000A0F82" w:rsidRPr="00854957" w:rsidRDefault="000A0F82" w:rsidP="00631931">
      <w:pPr>
        <w:pStyle w:val="Heading3"/>
      </w:pPr>
      <w:r w:rsidRPr="00854957">
        <w:t>Task-specific standards</w:t>
      </w:r>
    </w:p>
    <w:p w14:paraId="6187A032" w14:textId="77777777" w:rsidR="000A0F82" w:rsidRPr="008E3B7D" w:rsidRDefault="000A0F82" w:rsidP="00D41324">
      <w:pPr>
        <w:pStyle w:val="BodyText"/>
      </w:pPr>
      <w:r w:rsidRPr="008E3B7D">
        <w:t>Task-specific standards give teachers:</w:t>
      </w:r>
    </w:p>
    <w:p w14:paraId="2B199BE5" w14:textId="77777777" w:rsidR="000A0F82" w:rsidRPr="008E3B7D" w:rsidRDefault="000A0F82" w:rsidP="00D41324">
      <w:pPr>
        <w:pStyle w:val="ListBullet0"/>
      </w:pPr>
      <w:r w:rsidRPr="008E3B7D">
        <w:t>a tool for directly matching the evidence of learning in the response to the standards</w:t>
      </w:r>
    </w:p>
    <w:p w14:paraId="107E7217" w14:textId="77777777" w:rsidR="000A0F82" w:rsidRPr="008E3B7D" w:rsidRDefault="000A0F82" w:rsidP="00D41324">
      <w:pPr>
        <w:pStyle w:val="ListBullet0"/>
      </w:pPr>
      <w:r w:rsidRPr="008E3B7D">
        <w:t xml:space="preserve">a focal point for discussing </w:t>
      </w:r>
      <w:r w:rsidR="00963FF7">
        <w:t>students’</w:t>
      </w:r>
      <w:r w:rsidRPr="008E3B7D">
        <w:t xml:space="preserve"> responses</w:t>
      </w:r>
    </w:p>
    <w:p w14:paraId="5DEBA449" w14:textId="77777777" w:rsidR="000A0F82" w:rsidRPr="008E3B7D" w:rsidRDefault="000A0F82" w:rsidP="00D41324">
      <w:pPr>
        <w:pStyle w:val="ListBullet0"/>
      </w:pPr>
      <w:proofErr w:type="gramStart"/>
      <w:r w:rsidRPr="008E3B7D">
        <w:t>a</w:t>
      </w:r>
      <w:proofErr w:type="gramEnd"/>
      <w:r w:rsidRPr="008E3B7D">
        <w:t xml:space="preserve"> tool to help provide feedback to </w:t>
      </w:r>
      <w:r w:rsidR="00963FF7">
        <w:t>students</w:t>
      </w:r>
      <w:r w:rsidRPr="008E3B7D">
        <w:t>.</w:t>
      </w:r>
    </w:p>
    <w:p w14:paraId="340A6CBF" w14:textId="77777777" w:rsidR="000A0F82" w:rsidRPr="00A77A42" w:rsidRDefault="000A0F82" w:rsidP="00D41324">
      <w:pPr>
        <w:pStyle w:val="BodyText"/>
      </w:pPr>
      <w:r w:rsidRPr="00A77A42">
        <w:t>Task-specific standards are not a checklist; rather they are a guide that:</w:t>
      </w:r>
    </w:p>
    <w:p w14:paraId="0EFAA844" w14:textId="77777777" w:rsidR="000A0F82" w:rsidRPr="008E3B7D" w:rsidRDefault="000A0F82" w:rsidP="00D41324">
      <w:pPr>
        <w:pStyle w:val="ListBullet0"/>
      </w:pPr>
      <w:r w:rsidRPr="008E3B7D">
        <w:t>highlights the valued features that are being targeted in the assessment and the qualities that will inform the overall judgment</w:t>
      </w:r>
    </w:p>
    <w:p w14:paraId="4115FA1E" w14:textId="77777777" w:rsidR="000A0F82" w:rsidRPr="008E3B7D" w:rsidRDefault="000A0F82" w:rsidP="00D41324">
      <w:pPr>
        <w:pStyle w:val="ListBullet0"/>
      </w:pPr>
      <w:r w:rsidRPr="008E3B7D">
        <w:t xml:space="preserve">specifies particular </w:t>
      </w:r>
      <w:r w:rsidRPr="008E3B7D">
        <w:rPr>
          <w:i/>
        </w:rPr>
        <w:t>targeted aspects</w:t>
      </w:r>
      <w:r w:rsidRPr="008E3B7D">
        <w:t xml:space="preserve"> of the curriculum content and achievement standard</w:t>
      </w:r>
    </w:p>
    <w:p w14:paraId="03291A55" w14:textId="77777777" w:rsidR="000A0F82" w:rsidRPr="008E3B7D" w:rsidRDefault="000A0F82" w:rsidP="00D41324">
      <w:pPr>
        <w:pStyle w:val="ListBullet0"/>
      </w:pPr>
      <w:r w:rsidRPr="008E3B7D">
        <w:t>aligns the valued feature, task-specific descriptor and assessment</w:t>
      </w:r>
    </w:p>
    <w:p w14:paraId="5AE3E2A7" w14:textId="77777777" w:rsidR="000A0F82" w:rsidRPr="008E3B7D" w:rsidRDefault="000A0F82" w:rsidP="00D41324">
      <w:pPr>
        <w:pStyle w:val="ListBullet0"/>
      </w:pPr>
      <w:r w:rsidRPr="008E3B7D">
        <w:t xml:space="preserve">allows teachers to make consistent and comparable on-balance judgments about </w:t>
      </w:r>
      <w:r>
        <w:t>a child’s</w:t>
      </w:r>
      <w:r w:rsidRPr="008E3B7D">
        <w:t xml:space="preserve"> work by matching the qualities of </w:t>
      </w:r>
      <w:r w:rsidR="00963FF7">
        <w:t>students’</w:t>
      </w:r>
      <w:r w:rsidRPr="008E3B7D">
        <w:t xml:space="preserve"> responses with the descriptors</w:t>
      </w:r>
    </w:p>
    <w:p w14:paraId="737B0E36" w14:textId="77777777" w:rsidR="000A0F82" w:rsidRPr="008E3B7D" w:rsidRDefault="000A0F82" w:rsidP="00D41324">
      <w:pPr>
        <w:pStyle w:val="ListBullet0"/>
      </w:pPr>
      <w:r w:rsidRPr="008E3B7D">
        <w:t xml:space="preserve">clarifies the curriculum expectations for learning at each of the five grades (A–E or the </w:t>
      </w:r>
      <w:r>
        <w:t>E</w:t>
      </w:r>
      <w:r w:rsidRPr="008E3B7D">
        <w:t xml:space="preserve">arly </w:t>
      </w:r>
      <w:r>
        <w:t>Y</w:t>
      </w:r>
      <w:r w:rsidRPr="008E3B7D">
        <w:t xml:space="preserve">ears equivalent) </w:t>
      </w:r>
    </w:p>
    <w:p w14:paraId="52DD33E3" w14:textId="77777777" w:rsidR="000A0F82" w:rsidRPr="008E3B7D" w:rsidRDefault="000A0F82" w:rsidP="00D41324">
      <w:pPr>
        <w:pStyle w:val="ListBullet0"/>
      </w:pPr>
      <w:r w:rsidRPr="008E3B7D">
        <w:t xml:space="preserve">shows the connections between what </w:t>
      </w:r>
      <w:r w:rsidR="00963FF7">
        <w:t>students</w:t>
      </w:r>
      <w:r w:rsidRPr="008E3B7D">
        <w:t xml:space="preserve"> are expected to know and do, and how their responses will be judged and the qualities that will inform the overall judgment </w:t>
      </w:r>
    </w:p>
    <w:p w14:paraId="0B1C787D" w14:textId="77777777" w:rsidR="000A0F82" w:rsidRPr="008E3B7D" w:rsidRDefault="000A0F82" w:rsidP="00D41324">
      <w:pPr>
        <w:pStyle w:val="ListBullet0"/>
      </w:pPr>
      <w:r w:rsidRPr="008E3B7D">
        <w:t xml:space="preserve">supports evidence-based discussions to help </w:t>
      </w:r>
      <w:r w:rsidR="00963FF7">
        <w:t>students</w:t>
      </w:r>
      <w:r w:rsidRPr="008E3B7D">
        <w:t xml:space="preserve"> gain a better understanding of how they can critique their own responses and achievements, and identify the qualities needed to improve </w:t>
      </w:r>
    </w:p>
    <w:p w14:paraId="5E4711E6" w14:textId="77777777" w:rsidR="000A0F82" w:rsidRPr="008E3B7D" w:rsidRDefault="000A0F82" w:rsidP="00D41324">
      <w:pPr>
        <w:pStyle w:val="ListBullet0"/>
      </w:pPr>
      <w:proofErr w:type="gramStart"/>
      <w:r w:rsidRPr="008E3B7D">
        <w:t>encourages</w:t>
      </w:r>
      <w:proofErr w:type="gramEnd"/>
      <w:r w:rsidRPr="008E3B7D">
        <w:t xml:space="preserve"> and provides the basis for conversations among teachers, </w:t>
      </w:r>
      <w:r w:rsidR="00963FF7">
        <w:t>students</w:t>
      </w:r>
      <w:r w:rsidRPr="008E3B7D">
        <w:t xml:space="preserve"> and parents/carers about the quality of </w:t>
      </w:r>
      <w:r w:rsidR="00963FF7">
        <w:t>students’</w:t>
      </w:r>
      <w:r w:rsidRPr="008E3B7D">
        <w:t xml:space="preserve"> work and curriculum expectations and related standards.</w:t>
      </w:r>
    </w:p>
    <w:p w14:paraId="67869120" w14:textId="77777777" w:rsidR="000A0F82" w:rsidRPr="008E3B7D" w:rsidRDefault="000A0F82" w:rsidP="000A0F82">
      <w:pPr>
        <w:pStyle w:val="Heading4"/>
      </w:pPr>
      <w:r w:rsidRPr="008E3B7D">
        <w:lastRenderedPageBreak/>
        <w:t>Task-specific valued features</w:t>
      </w:r>
    </w:p>
    <w:p w14:paraId="307A5A08" w14:textId="413373A7" w:rsidR="000A0F82" w:rsidRPr="00A77A42" w:rsidRDefault="000A0F82" w:rsidP="00D41324">
      <w:pPr>
        <w:pStyle w:val="BodyText"/>
      </w:pPr>
      <w:r w:rsidRPr="00A77A42">
        <w:t xml:space="preserve">Task-specific valued features are the discrete aspects of the valued features of </w:t>
      </w:r>
      <w:r w:rsidR="004B5024">
        <w:t>Geography</w:t>
      </w:r>
      <w:r w:rsidRPr="00A77A42">
        <w:t xml:space="preserve"> targeted in a particular assessment and incorporated into the task-specific standards for that assessment. They a</w:t>
      </w:r>
      <w:r w:rsidR="00D41324">
        <w:t>re selected from the Queensland</w:t>
      </w:r>
      <w:r w:rsidR="0007216D">
        <w:t xml:space="preserve"> </w:t>
      </w:r>
      <w:r w:rsidR="004B5024">
        <w:t>Geography</w:t>
      </w:r>
      <w:r w:rsidR="00D41324" w:rsidRPr="00A77A42">
        <w:t xml:space="preserve"> </w:t>
      </w:r>
      <w:r w:rsidRPr="00A77A42">
        <w:t xml:space="preserve">standard elaborations valued features drawn from the Australian Curriculum achievement standard and content descriptions. </w:t>
      </w:r>
    </w:p>
    <w:p w14:paraId="60DCC3D7" w14:textId="77777777" w:rsidR="000A0F82" w:rsidRPr="003679BA" w:rsidRDefault="000A0F82" w:rsidP="000A0F82">
      <w:pPr>
        <w:pStyle w:val="Heading5"/>
      </w:pPr>
      <w:r w:rsidRPr="00A77A42">
        <w:t>Task-specific valued features for this assessment</w:t>
      </w:r>
    </w:p>
    <w:p w14:paraId="1051EE45" w14:textId="77777777" w:rsidR="000A0F82" w:rsidRDefault="000A0F82" w:rsidP="00D41324">
      <w:pPr>
        <w:pStyle w:val="BodyText"/>
      </w:pPr>
      <w:r w:rsidRPr="008E3B7D">
        <w:t xml:space="preserve">The following table identifies the valued features for this assessment and makes explicit the understandings and skills that </w:t>
      </w:r>
      <w:r w:rsidR="00963FF7">
        <w:t>students</w:t>
      </w:r>
      <w:r w:rsidRPr="008E3B7D">
        <w:t xml:space="preserve"> will have the opportunity to demonstrate. This ensures that the alignment between what is taught, what is assessed and what is reported is clear.</w:t>
      </w:r>
    </w:p>
    <w:tbl>
      <w:tblPr>
        <w:tblStyle w:val="QCAAtablestyle4"/>
        <w:tblW w:w="4900" w:type="pct"/>
        <w:tblLayout w:type="fixed"/>
        <w:tblLook w:val="04A0" w:firstRow="1" w:lastRow="0" w:firstColumn="1" w:lastColumn="0" w:noHBand="0" w:noVBand="1"/>
      </w:tblPr>
      <w:tblGrid>
        <w:gridCol w:w="1599"/>
        <w:gridCol w:w="2500"/>
        <w:gridCol w:w="2501"/>
        <w:gridCol w:w="2501"/>
      </w:tblGrid>
      <w:tr w:rsidR="00801E00" w:rsidRPr="00E35CD6" w14:paraId="03E3ECCD" w14:textId="77777777" w:rsidTr="00631931">
        <w:trPr>
          <w:cnfStyle w:val="100000000000" w:firstRow="1" w:lastRow="0" w:firstColumn="0" w:lastColumn="0" w:oddVBand="0" w:evenVBand="0" w:oddHBand="0"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1612" w:type="dxa"/>
          </w:tcPr>
          <w:p w14:paraId="322E7468" w14:textId="77777777" w:rsidR="00801E00" w:rsidRPr="00B20A96" w:rsidRDefault="00801E00" w:rsidP="00631931">
            <w:pPr>
              <w:pStyle w:val="TableHeading"/>
            </w:pPr>
            <w:r w:rsidRPr="00B20A96">
              <w:t>Australian Curriculum achievement standard dimensions</w:t>
            </w:r>
          </w:p>
        </w:tc>
        <w:tc>
          <w:tcPr>
            <w:tcW w:w="2520" w:type="dxa"/>
          </w:tcPr>
          <w:p w14:paraId="05C89578" w14:textId="7160213D" w:rsidR="00CC0D4F" w:rsidRPr="006105EF" w:rsidRDefault="00801E00" w:rsidP="00631931">
            <w:pPr>
              <w:pStyle w:val="TableHeading"/>
              <w:cnfStyle w:val="100000000000" w:firstRow="1" w:lastRow="0" w:firstColumn="0" w:lastColumn="0" w:oddVBand="0" w:evenVBand="0" w:oddHBand="0" w:evenHBand="0" w:firstRowFirstColumn="0" w:firstRowLastColumn="0" w:lastRowFirstColumn="0" w:lastRowLastColumn="0"/>
            </w:pPr>
            <w:r w:rsidRPr="00B20A96">
              <w:t xml:space="preserve">Australian </w:t>
            </w:r>
            <w:r>
              <w:t>Curriculum achievement standard</w:t>
            </w:r>
          </w:p>
        </w:tc>
        <w:tc>
          <w:tcPr>
            <w:tcW w:w="2521" w:type="dxa"/>
          </w:tcPr>
          <w:p w14:paraId="7B1AE366" w14:textId="77777777" w:rsidR="00801E00" w:rsidRPr="00B20A96" w:rsidRDefault="00801E00" w:rsidP="00631931">
            <w:pPr>
              <w:pStyle w:val="TableHeading"/>
              <w:cnfStyle w:val="100000000000" w:firstRow="1" w:lastRow="0" w:firstColumn="0" w:lastColumn="0" w:oddVBand="0" w:evenVBand="0" w:oddHBand="0" w:evenHBand="0" w:firstRowFirstColumn="0" w:firstRowLastColumn="0" w:lastRowFirstColumn="0" w:lastRowLastColumn="0"/>
            </w:pPr>
            <w:r w:rsidRPr="00B20A96">
              <w:t>Queensland standard elaborations valued features</w:t>
            </w:r>
          </w:p>
        </w:tc>
        <w:tc>
          <w:tcPr>
            <w:tcW w:w="2521" w:type="dxa"/>
          </w:tcPr>
          <w:p w14:paraId="5192B2D8" w14:textId="77777777" w:rsidR="00801E00" w:rsidRPr="00B20A96" w:rsidRDefault="00801E00" w:rsidP="00631931">
            <w:pPr>
              <w:pStyle w:val="TableHeading"/>
              <w:cnfStyle w:val="100000000000" w:firstRow="1" w:lastRow="0" w:firstColumn="0" w:lastColumn="0" w:oddVBand="0" w:evenVBand="0" w:oddHBand="0" w:evenHBand="0" w:firstRowFirstColumn="0" w:firstRowLastColumn="0" w:lastRowFirstColumn="0" w:lastRowLastColumn="0"/>
            </w:pPr>
            <w:r w:rsidRPr="00B20A96">
              <w:t>Task-specific valued features</w:t>
            </w:r>
          </w:p>
        </w:tc>
      </w:tr>
      <w:tr w:rsidR="0070587E" w:rsidRPr="00E35CD6" w14:paraId="1488B762" w14:textId="77777777" w:rsidTr="00631931">
        <w:trPr>
          <w:trHeight w:val="1730"/>
        </w:trPr>
        <w:tc>
          <w:tcPr>
            <w:cnfStyle w:val="001000000000" w:firstRow="0" w:lastRow="0" w:firstColumn="1" w:lastColumn="0" w:oddVBand="0" w:evenVBand="0" w:oddHBand="0" w:evenHBand="0" w:firstRowFirstColumn="0" w:firstRowLastColumn="0" w:lastRowFirstColumn="0" w:lastRowLastColumn="0"/>
            <w:tcW w:w="1612" w:type="dxa"/>
            <w:vMerge w:val="restart"/>
            <w:textDirection w:val="btLr"/>
            <w:vAlign w:val="center"/>
          </w:tcPr>
          <w:p w14:paraId="5A003044" w14:textId="77777777" w:rsidR="0070587E" w:rsidRPr="00027AF7" w:rsidRDefault="0070587E" w:rsidP="00F746CA">
            <w:pPr>
              <w:pStyle w:val="Tablesubhead"/>
              <w:keepNext/>
              <w:keepLines/>
              <w:jc w:val="center"/>
            </w:pPr>
            <w:r w:rsidRPr="00027AF7">
              <w:t>Understanding and Skills</w:t>
            </w:r>
          </w:p>
        </w:tc>
        <w:tc>
          <w:tcPr>
            <w:tcW w:w="2520" w:type="dxa"/>
          </w:tcPr>
          <w:p w14:paraId="7B473B87" w14:textId="0EDF9563" w:rsidR="0070587E" w:rsidRPr="00CF566E" w:rsidRDefault="0070587E" w:rsidP="001F42E5">
            <w:pPr>
              <w:pStyle w:val="Tablesubhead"/>
              <w:cnfStyle w:val="000000000000" w:firstRow="0" w:lastRow="0" w:firstColumn="0" w:lastColumn="0" w:oddVBand="0" w:evenVBand="0" w:oddHBand="0" w:evenHBand="0" w:firstRowFirstColumn="0" w:firstRowLastColumn="0" w:lastRowFirstColumn="0" w:lastRowLastColumn="0"/>
            </w:pPr>
            <w:r>
              <w:t xml:space="preserve">Geographical </w:t>
            </w:r>
            <w:r w:rsidR="001F42E5">
              <w:t xml:space="preserve">Knowledge </w:t>
            </w:r>
            <w:r>
              <w:t xml:space="preserve">and </w:t>
            </w:r>
            <w:r w:rsidR="001F42E5">
              <w:t>Understanding</w:t>
            </w:r>
          </w:p>
        </w:tc>
        <w:tc>
          <w:tcPr>
            <w:tcW w:w="2521" w:type="dxa"/>
          </w:tcPr>
          <w:p w14:paraId="0B5B4789" w14:textId="54BD7D94" w:rsidR="0070587E" w:rsidRPr="0020556D" w:rsidRDefault="0070587E" w:rsidP="0070587E">
            <w:pPr>
              <w:pStyle w:val="Tablesubhead"/>
              <w:cnfStyle w:val="000000000000" w:firstRow="0" w:lastRow="0" w:firstColumn="0" w:lastColumn="0" w:oddVBand="0" w:evenVBand="0" w:oddHBand="0" w:evenHBand="0" w:firstRowFirstColumn="0" w:firstRowLastColumn="0" w:lastRowFirstColumn="0" w:lastRowLastColumn="0"/>
            </w:pPr>
            <w:r>
              <w:t xml:space="preserve">Knowledge and understanding </w:t>
            </w:r>
          </w:p>
        </w:tc>
        <w:tc>
          <w:tcPr>
            <w:tcW w:w="2521" w:type="dxa"/>
          </w:tcPr>
          <w:p w14:paraId="3CE6DF14" w14:textId="7E7E924E" w:rsidR="0070587E" w:rsidRPr="0070587E" w:rsidRDefault="0070587E" w:rsidP="00631931">
            <w:pPr>
              <w:pStyle w:val="TableText"/>
              <w:spacing w:after="120"/>
              <w:cnfStyle w:val="000000000000" w:firstRow="0" w:lastRow="0" w:firstColumn="0" w:lastColumn="0" w:oddVBand="0" w:evenVBand="0" w:oddHBand="0" w:evenHBand="0" w:firstRowFirstColumn="0" w:firstRowLastColumn="0" w:lastRowFirstColumn="0" w:lastRowLastColumn="0"/>
            </w:pPr>
            <w:r w:rsidRPr="0070587E">
              <w:t>Describes features of familiar places</w:t>
            </w:r>
            <w:r w:rsidR="00EF2460">
              <w:t xml:space="preserve"> that are important to people</w:t>
            </w:r>
            <w:r w:rsidRPr="0070587E">
              <w:t xml:space="preserve"> </w:t>
            </w:r>
          </w:p>
          <w:p w14:paraId="2A2625E6" w14:textId="6E610FF2" w:rsidR="0070587E" w:rsidRPr="00B5526C" w:rsidRDefault="0070587E" w:rsidP="00631931">
            <w:pPr>
              <w:pStyle w:val="TableText"/>
              <w:spacing w:after="120"/>
              <w:cnfStyle w:val="000000000000" w:firstRow="0" w:lastRow="0" w:firstColumn="0" w:lastColumn="0" w:oddVBand="0" w:evenVBand="0" w:oddHBand="0" w:evenHBand="0" w:firstRowFirstColumn="0" w:firstRowLastColumn="0" w:lastRowFirstColumn="0" w:lastRowLastColumn="0"/>
            </w:pPr>
            <w:r>
              <w:t>Recognises that places can be represented on maps and a globe</w:t>
            </w:r>
          </w:p>
        </w:tc>
      </w:tr>
      <w:tr w:rsidR="0070587E" w:rsidRPr="00E35CD6" w14:paraId="75EB0A41" w14:textId="77777777" w:rsidTr="00631931">
        <w:trPr>
          <w:trHeight w:val="346"/>
        </w:trPr>
        <w:tc>
          <w:tcPr>
            <w:cnfStyle w:val="001000000000" w:firstRow="0" w:lastRow="0" w:firstColumn="1" w:lastColumn="0" w:oddVBand="0" w:evenVBand="0" w:oddHBand="0" w:evenHBand="0" w:firstRowFirstColumn="0" w:firstRowLastColumn="0" w:lastRowFirstColumn="0" w:lastRowLastColumn="0"/>
            <w:tcW w:w="1612" w:type="dxa"/>
            <w:vMerge/>
          </w:tcPr>
          <w:p w14:paraId="5BEFE15F" w14:textId="77777777" w:rsidR="0070587E" w:rsidRPr="00E35CD6" w:rsidRDefault="0070587E" w:rsidP="00C206A7">
            <w:pPr>
              <w:keepNext/>
              <w:keepLines/>
              <w:spacing w:before="40" w:after="40" w:line="220" w:lineRule="atLeast"/>
            </w:pPr>
          </w:p>
        </w:tc>
        <w:tc>
          <w:tcPr>
            <w:tcW w:w="2520" w:type="dxa"/>
            <w:vMerge w:val="restart"/>
          </w:tcPr>
          <w:p w14:paraId="2524E1C5" w14:textId="76C4A2E8" w:rsidR="0070587E" w:rsidRPr="00CF566E" w:rsidRDefault="0070587E" w:rsidP="001F42E5">
            <w:pPr>
              <w:pStyle w:val="Tablesubhead"/>
              <w:cnfStyle w:val="000000000000" w:firstRow="0" w:lastRow="0" w:firstColumn="0" w:lastColumn="0" w:oddVBand="0" w:evenVBand="0" w:oddHBand="0" w:evenHBand="0" w:firstRowFirstColumn="0" w:firstRowLastColumn="0" w:lastRowFirstColumn="0" w:lastRowLastColumn="0"/>
            </w:pPr>
            <w:r>
              <w:t xml:space="preserve">Geographical </w:t>
            </w:r>
            <w:r w:rsidR="00E10112">
              <w:t>I</w:t>
            </w:r>
            <w:r>
              <w:t xml:space="preserve">nquiry and </w:t>
            </w:r>
            <w:r w:rsidR="001F42E5">
              <w:t>Skills</w:t>
            </w:r>
          </w:p>
        </w:tc>
        <w:tc>
          <w:tcPr>
            <w:tcW w:w="2521" w:type="dxa"/>
          </w:tcPr>
          <w:p w14:paraId="18AEBD68" w14:textId="0CEA2EAC" w:rsidR="0070587E" w:rsidRPr="00E35CD6" w:rsidRDefault="0070587E" w:rsidP="0070587E">
            <w:pPr>
              <w:pStyle w:val="Tablesubhead"/>
              <w:cnfStyle w:val="000000000000" w:firstRow="0" w:lastRow="0" w:firstColumn="0" w:lastColumn="0" w:oddVBand="0" w:evenVBand="0" w:oddHBand="0" w:evenHBand="0" w:firstRowFirstColumn="0" w:firstRowLastColumn="0" w:lastRowFirstColumn="0" w:lastRowLastColumn="0"/>
            </w:pPr>
            <w:r>
              <w:t>Questioning and researching</w:t>
            </w:r>
          </w:p>
        </w:tc>
        <w:tc>
          <w:tcPr>
            <w:tcW w:w="2521" w:type="dxa"/>
          </w:tcPr>
          <w:p w14:paraId="0ED7552B" w14:textId="2F3ED78B" w:rsidR="0070587E" w:rsidRPr="00B5526C" w:rsidRDefault="0070587E" w:rsidP="00631931">
            <w:pPr>
              <w:pStyle w:val="TableText"/>
              <w:cnfStyle w:val="000000000000" w:firstRow="0" w:lastRow="0" w:firstColumn="0" w:lastColumn="0" w:oddVBand="0" w:evenVBand="0" w:oddHBand="0" w:evenHBand="0" w:firstRowFirstColumn="0" w:firstRowLastColumn="0" w:lastRowFirstColumn="0" w:lastRowLastColumn="0"/>
            </w:pPr>
            <w:r>
              <w:t>Observes the familiar features of places</w:t>
            </w:r>
          </w:p>
        </w:tc>
      </w:tr>
      <w:tr w:rsidR="0070587E" w:rsidRPr="006105EF" w14:paraId="7AD6CE1D" w14:textId="77777777" w:rsidTr="00631931">
        <w:trPr>
          <w:trHeight w:val="346"/>
        </w:trPr>
        <w:tc>
          <w:tcPr>
            <w:cnfStyle w:val="001000000000" w:firstRow="0" w:lastRow="0" w:firstColumn="1" w:lastColumn="0" w:oddVBand="0" w:evenVBand="0" w:oddHBand="0" w:evenHBand="0" w:firstRowFirstColumn="0" w:firstRowLastColumn="0" w:lastRowFirstColumn="0" w:lastRowLastColumn="0"/>
            <w:tcW w:w="1612" w:type="dxa"/>
            <w:vMerge/>
          </w:tcPr>
          <w:p w14:paraId="71CA3736" w14:textId="77777777" w:rsidR="0070587E" w:rsidRPr="00E35CD6" w:rsidRDefault="0070587E" w:rsidP="00C206A7">
            <w:pPr>
              <w:keepNext/>
              <w:keepLines/>
              <w:spacing w:before="40" w:after="40" w:line="220" w:lineRule="atLeast"/>
            </w:pPr>
          </w:p>
        </w:tc>
        <w:tc>
          <w:tcPr>
            <w:tcW w:w="2520" w:type="dxa"/>
            <w:vMerge/>
          </w:tcPr>
          <w:p w14:paraId="75B4F931" w14:textId="77777777" w:rsidR="0070587E" w:rsidRDefault="0070587E" w:rsidP="00854957">
            <w:pPr>
              <w:pStyle w:val="Tablesubhead"/>
              <w:cnfStyle w:val="000000000000" w:firstRow="0" w:lastRow="0" w:firstColumn="0" w:lastColumn="0" w:oddVBand="0" w:evenVBand="0" w:oddHBand="0" w:evenHBand="0" w:firstRowFirstColumn="0" w:firstRowLastColumn="0" w:lastRowFirstColumn="0" w:lastRowLastColumn="0"/>
            </w:pPr>
          </w:p>
        </w:tc>
        <w:tc>
          <w:tcPr>
            <w:tcW w:w="2521" w:type="dxa"/>
          </w:tcPr>
          <w:p w14:paraId="3AC8C044" w14:textId="7F006787" w:rsidR="0070587E" w:rsidRDefault="0070587E" w:rsidP="0070587E">
            <w:pPr>
              <w:pStyle w:val="Tablesubhead"/>
              <w:cnfStyle w:val="000000000000" w:firstRow="0" w:lastRow="0" w:firstColumn="0" w:lastColumn="0" w:oddVBand="0" w:evenVBand="0" w:oddHBand="0" w:evenHBand="0" w:firstRowFirstColumn="0" w:firstRowLastColumn="0" w:lastRowFirstColumn="0" w:lastRowLastColumn="0"/>
            </w:pPr>
            <w:r>
              <w:t>Communicating</w:t>
            </w:r>
          </w:p>
        </w:tc>
        <w:tc>
          <w:tcPr>
            <w:tcW w:w="2521" w:type="dxa"/>
          </w:tcPr>
          <w:p w14:paraId="1B9A9C77" w14:textId="6EF64C41" w:rsidR="006105EF" w:rsidRPr="006105EF" w:rsidRDefault="006105EF" w:rsidP="00631931">
            <w:pPr>
              <w:spacing w:after="120"/>
              <w:cnfStyle w:val="000000000000" w:firstRow="0" w:lastRow="0" w:firstColumn="0" w:lastColumn="0" w:oddVBand="0" w:evenVBand="0" w:oddHBand="0" w:evenHBand="0" w:firstRowFirstColumn="0" w:firstRowLastColumn="0" w:lastRowFirstColumn="0" w:lastRowLastColumn="0"/>
            </w:pPr>
            <w:r w:rsidRPr="006105EF">
              <w:t>Communicate</w:t>
            </w:r>
            <w:r w:rsidR="001F42E5">
              <w:t>s</w:t>
            </w:r>
            <w:r w:rsidRPr="006105EF">
              <w:t xml:space="preserve"> observations and use everyday language </w:t>
            </w:r>
          </w:p>
          <w:p w14:paraId="4284C718" w14:textId="79D8535E" w:rsidR="0070587E" w:rsidRDefault="006105EF" w:rsidP="00631931">
            <w:pPr>
              <w:pStyle w:val="TableText"/>
              <w:spacing w:after="120"/>
              <w:cnfStyle w:val="000000000000" w:firstRow="0" w:lastRow="0" w:firstColumn="0" w:lastColumn="0" w:oddVBand="0" w:evenVBand="0" w:oddHBand="0" w:evenHBand="0" w:firstRowFirstColumn="0" w:firstRowLastColumn="0" w:lastRowFirstColumn="0" w:lastRowLastColumn="0"/>
            </w:pPr>
            <w:r>
              <w:t>Represent</w:t>
            </w:r>
            <w:r w:rsidR="001F42E5">
              <w:t>s</w:t>
            </w:r>
            <w:r>
              <w:t xml:space="preserve"> familiar features and</w:t>
            </w:r>
            <w:r w:rsidR="00F6467E">
              <w:t xml:space="preserve"> their</w:t>
            </w:r>
            <w:r>
              <w:t xml:space="preserve"> location on pictorial maps and models</w:t>
            </w:r>
          </w:p>
        </w:tc>
      </w:tr>
    </w:tbl>
    <w:p w14:paraId="643A38D8" w14:textId="77777777" w:rsidR="00A83E3D" w:rsidRPr="008E3B7D" w:rsidRDefault="00A83E3D" w:rsidP="00631931">
      <w:pPr>
        <w:pStyle w:val="BodyText"/>
        <w:spacing w:before="120"/>
      </w:pPr>
      <w:r w:rsidRPr="008E3B7D">
        <w:t>The task-specific standards for this assessment are provided in two models using the same task-specific valued features:</w:t>
      </w:r>
    </w:p>
    <w:p w14:paraId="28A39195" w14:textId="77777777" w:rsidR="00A83E3D" w:rsidRPr="008E3B7D" w:rsidRDefault="00A83E3D" w:rsidP="00A83E3D">
      <w:pPr>
        <w:pStyle w:val="ListBullet0"/>
      </w:pPr>
      <w:r w:rsidRPr="008E3B7D">
        <w:t xml:space="preserve">a matrix </w:t>
      </w:r>
    </w:p>
    <w:p w14:paraId="2614D62D" w14:textId="7CB7B8D0" w:rsidR="00A83E3D" w:rsidRPr="008E3B7D" w:rsidRDefault="00A83E3D" w:rsidP="00A83E3D">
      <w:pPr>
        <w:pStyle w:val="ListBullet0"/>
      </w:pPr>
      <w:proofErr w:type="gramStart"/>
      <w:r w:rsidRPr="008E3B7D">
        <w:t>a</w:t>
      </w:r>
      <w:proofErr w:type="gramEnd"/>
      <w:r w:rsidRPr="008E3B7D">
        <w:t xml:space="preserve"> continua</w:t>
      </w:r>
      <w:r w:rsidR="001F42E5">
        <w:t>.</w:t>
      </w:r>
    </w:p>
    <w:p w14:paraId="0869360C" w14:textId="77777777" w:rsidR="00A83E3D" w:rsidRPr="00A83E3D" w:rsidRDefault="00A83E3D" w:rsidP="00A83E3D">
      <w:pPr>
        <w:pStyle w:val="Heading4"/>
      </w:pPr>
      <w:r w:rsidRPr="00A83E3D">
        <w:t xml:space="preserve">Matrix and continua </w:t>
      </w:r>
    </w:p>
    <w:p w14:paraId="474B1897" w14:textId="77777777" w:rsidR="00A83E3D" w:rsidRPr="008E3B7D" w:rsidRDefault="00A83E3D" w:rsidP="00A83E3D">
      <w:pPr>
        <w:pStyle w:val="BodyText"/>
      </w:pPr>
      <w:r w:rsidRPr="008E3B7D">
        <w:t>Task-specific standards can be prepared as a matrix or continua. Both the continua and the matrix:</w:t>
      </w:r>
    </w:p>
    <w:p w14:paraId="26FB3578" w14:textId="77777777" w:rsidR="00A83E3D" w:rsidRPr="008E3B7D" w:rsidRDefault="00A83E3D" w:rsidP="00A83E3D">
      <w:pPr>
        <w:pStyle w:val="ListBullet0"/>
      </w:pPr>
      <w:r w:rsidRPr="008E3B7D">
        <w:t xml:space="preserve">use the Queensland standard elaborations to develop task-specific descriptors to convey expected qualities in </w:t>
      </w:r>
      <w:r w:rsidR="00963FF7">
        <w:t>student</w:t>
      </w:r>
      <w:r>
        <w:t>s</w:t>
      </w:r>
      <w:r w:rsidR="00963FF7">
        <w:t>’</w:t>
      </w:r>
      <w:r>
        <w:t xml:space="preserve"> work —</w:t>
      </w:r>
      <w:r w:rsidRPr="008E3B7D">
        <w:t xml:space="preserve"> A to E </w:t>
      </w:r>
      <w:r>
        <w:t>(</w:t>
      </w:r>
      <w:r w:rsidRPr="008E3B7D">
        <w:t>or</w:t>
      </w:r>
      <w:r>
        <w:t xml:space="preserve"> the Early Years</w:t>
      </w:r>
      <w:r w:rsidRPr="008E3B7D">
        <w:t xml:space="preserve"> equivalent</w:t>
      </w:r>
      <w:r>
        <w:t>)</w:t>
      </w:r>
    </w:p>
    <w:p w14:paraId="0E3F038E" w14:textId="77777777" w:rsidR="00A83E3D" w:rsidRPr="008E3B7D" w:rsidRDefault="00A83E3D" w:rsidP="00A83E3D">
      <w:pPr>
        <w:pStyle w:val="ListBullet0"/>
      </w:pPr>
      <w:r w:rsidRPr="008E3B7D">
        <w:t>highlight the same valued features from the Queensland standard elaborations that are being targeted in the assessment and the qualities that will inform the overall judgment</w:t>
      </w:r>
    </w:p>
    <w:p w14:paraId="22781297" w14:textId="5A0AE9C3" w:rsidR="00A83E3D" w:rsidRPr="008E3B7D" w:rsidRDefault="00A83E3D" w:rsidP="00A83E3D">
      <w:pPr>
        <w:pStyle w:val="ListBullet0"/>
      </w:pPr>
      <w:r w:rsidRPr="008E3B7D">
        <w:t>incorporate the same task-specific valued features</w:t>
      </w:r>
      <w:r>
        <w:t>,</w:t>
      </w:r>
      <w:r w:rsidRPr="008E3B7D">
        <w:t xml:space="preserve"> i.e. make explicit the particular understanding/skills </w:t>
      </w:r>
      <w:r>
        <w:t xml:space="preserve">that </w:t>
      </w:r>
      <w:r w:rsidR="00963FF7">
        <w:t>students</w:t>
      </w:r>
      <w:r w:rsidRPr="008E3B7D">
        <w:t xml:space="preserve"> have the opportunity to demonstrate for each selected valued feature </w:t>
      </w:r>
    </w:p>
    <w:p w14:paraId="736DE094" w14:textId="77777777" w:rsidR="00A83E3D" w:rsidRPr="008E3B7D" w:rsidRDefault="00A83E3D" w:rsidP="00914DB2">
      <w:pPr>
        <w:pStyle w:val="ListBullet0"/>
      </w:pPr>
      <w:r w:rsidRPr="008E3B7D">
        <w:lastRenderedPageBreak/>
        <w:t xml:space="preserve">provide a tool for directly matching the evidence of learning in the </w:t>
      </w:r>
      <w:r>
        <w:t>child’s</w:t>
      </w:r>
      <w:r w:rsidRPr="008E3B7D">
        <w:t xml:space="preserve"> response to the standards to make an on-balance judgment about achievement</w:t>
      </w:r>
    </w:p>
    <w:p w14:paraId="594D70AB" w14:textId="77777777" w:rsidR="00A83E3D" w:rsidRPr="008E3B7D" w:rsidRDefault="00A83E3D" w:rsidP="00914DB2">
      <w:pPr>
        <w:pStyle w:val="ListBullet0"/>
      </w:pPr>
      <w:proofErr w:type="gramStart"/>
      <w:r w:rsidRPr="008E3B7D">
        <w:t>assist</w:t>
      </w:r>
      <w:proofErr w:type="gramEnd"/>
      <w:r w:rsidRPr="008E3B7D">
        <w:t xml:space="preserve"> teachers to make consistent and comparable evidence-based A to E </w:t>
      </w:r>
      <w:r>
        <w:t>(</w:t>
      </w:r>
      <w:r w:rsidRPr="008E3B7D">
        <w:t xml:space="preserve">or </w:t>
      </w:r>
      <w:r>
        <w:t xml:space="preserve">the Early Years equivalent) </w:t>
      </w:r>
      <w:r w:rsidRPr="008E3B7D">
        <w:t>judgments.</w:t>
      </w:r>
    </w:p>
    <w:p w14:paraId="0AE84756" w14:textId="77777777" w:rsidR="00A83E3D" w:rsidRPr="008E3B7D" w:rsidRDefault="00A83E3D" w:rsidP="00A83E3D">
      <w:pPr>
        <w:pStyle w:val="Heading5"/>
      </w:pPr>
      <w:r w:rsidRPr="008E3B7D">
        <w:t>Continua</w:t>
      </w:r>
    </w:p>
    <w:p w14:paraId="0C056159" w14:textId="77777777" w:rsidR="00A83E3D" w:rsidRPr="008E3B7D" w:rsidRDefault="00A83E3D" w:rsidP="00914DB2">
      <w:pPr>
        <w:pStyle w:val="BodyText"/>
      </w:pPr>
      <w:r w:rsidRPr="008E3B7D">
        <w:t>The continua model of task-specific standards uses the dimensions of the Australian Curriculum achievement standard to organise task-specific valued features and standards as a number of reference points represented progressively along an A</w:t>
      </w:r>
      <w:r>
        <w:t xml:space="preserve"> to </w:t>
      </w:r>
      <w:r w:rsidRPr="008E3B7D">
        <w:t>E</w:t>
      </w:r>
      <w:r>
        <w:t xml:space="preserve"> (or Early Years equivalent)</w:t>
      </w:r>
      <w:r w:rsidRPr="008E3B7D">
        <w:t xml:space="preserve"> continuum. The task-specific valued features at each point are described holistically. The task-specific descriptors of the standard use the relevant degrees of quality described in the Queensland standard elaborations. </w:t>
      </w:r>
    </w:p>
    <w:p w14:paraId="4574422A" w14:textId="77777777" w:rsidR="00A83E3D" w:rsidRPr="008E3B7D" w:rsidRDefault="00A83E3D" w:rsidP="00914DB2">
      <w:pPr>
        <w:pStyle w:val="BodyText"/>
      </w:pPr>
      <w:r w:rsidRPr="008E3B7D">
        <w:t xml:space="preserve">Teachers determine a position along each continuum that best matches the evidence in the </w:t>
      </w:r>
      <w:r w:rsidR="00963FF7">
        <w:t>student’s</w:t>
      </w:r>
      <w:r>
        <w:t xml:space="preserve"> </w:t>
      </w:r>
      <w:r w:rsidRPr="008E3B7D">
        <w:t xml:space="preserve">responses to make an on-balance judgment about achievement on the task. </w:t>
      </w:r>
    </w:p>
    <w:p w14:paraId="181B0CE4" w14:textId="6FB6C0AB" w:rsidR="00A83E3D" w:rsidRPr="008E3B7D" w:rsidRDefault="00A83E3D" w:rsidP="00914DB2">
      <w:pPr>
        <w:pStyle w:val="BodyText"/>
      </w:pPr>
      <w:r w:rsidRPr="008E3B7D">
        <w:t>The continua model is a tool for making an overall on-balance judgment about the assessment and for providing feedback on task</w:t>
      </w:r>
      <w:r w:rsidR="008175CC">
        <w:t>-</w:t>
      </w:r>
      <w:r w:rsidRPr="008E3B7D">
        <w:t>specific valued features.</w:t>
      </w:r>
    </w:p>
    <w:p w14:paraId="60CA532E" w14:textId="77777777" w:rsidR="00A83E3D" w:rsidRPr="008E3B7D" w:rsidRDefault="00A83E3D" w:rsidP="00A83E3D">
      <w:pPr>
        <w:pStyle w:val="Heading5"/>
      </w:pPr>
      <w:r w:rsidRPr="008E3B7D">
        <w:t>Matrix</w:t>
      </w:r>
    </w:p>
    <w:p w14:paraId="4CE5E912" w14:textId="77777777" w:rsidR="00A83E3D" w:rsidRPr="008E3B7D" w:rsidRDefault="00A83E3D" w:rsidP="00914DB2">
      <w:pPr>
        <w:pStyle w:val="BodyText"/>
      </w:pPr>
      <w:r w:rsidRPr="008E3B7D">
        <w:t>The matrix model of task-specific standards uses the structure of the Queensland standard elaborations to organise the task-specific valued features and standards A to E</w:t>
      </w:r>
      <w:r>
        <w:t xml:space="preserve"> (or the Early Years equivalent)</w:t>
      </w:r>
      <w:r w:rsidRPr="008E3B7D">
        <w:t xml:space="preserve">. The task-specific descriptors of the standard described in the matrix model use the same degrees of quality described in the Queensland standard elaborations.  </w:t>
      </w:r>
    </w:p>
    <w:p w14:paraId="2B2B3DD1" w14:textId="77777777" w:rsidR="00A83E3D" w:rsidRPr="008E3B7D" w:rsidRDefault="00A83E3D" w:rsidP="00914DB2">
      <w:pPr>
        <w:pStyle w:val="BodyText"/>
      </w:pPr>
      <w:r w:rsidRPr="008E3B7D">
        <w:t xml:space="preserve">Teachers make a judgment about the task-specific descriptor in the A to E (or </w:t>
      </w:r>
      <w:r>
        <w:t xml:space="preserve">the Early Years </w:t>
      </w:r>
      <w:r w:rsidRPr="008E3B7D">
        <w:t xml:space="preserve">equivalent) cell of the matrix that best matches the evidence in the </w:t>
      </w:r>
      <w:r w:rsidR="00963FF7">
        <w:t>student’s</w:t>
      </w:r>
      <w:r w:rsidRPr="008E3B7D">
        <w:t xml:space="preserve"> responses in order to make an on-balance judgment about how well the pattern of evidence meets the standard.</w:t>
      </w:r>
    </w:p>
    <w:p w14:paraId="34EF5271" w14:textId="77777777" w:rsidR="00964A7A" w:rsidRDefault="00A83E3D" w:rsidP="00964A7A">
      <w:pPr>
        <w:pStyle w:val="BodyText"/>
      </w:pPr>
      <w:r w:rsidRPr="008E3B7D">
        <w:t>The matrix is a tool for making both overall on-balance judgments and analytic judgments about the assessment. Achievement in each valued feature of the Queensland standard elaboration targeted in the assessment can be recorded and feedback can be provided on the task-specific valued features.</w:t>
      </w:r>
    </w:p>
    <w:p w14:paraId="5C3A98E2" w14:textId="77777777" w:rsidR="00C206A7" w:rsidRDefault="00C206A7">
      <w:r>
        <w:br w:type="page"/>
      </w:r>
    </w:p>
    <w:p w14:paraId="4F07FC27" w14:textId="77777777" w:rsidR="00C206A7" w:rsidRPr="00C206A7" w:rsidRDefault="00C206A7" w:rsidP="00C206A7">
      <w:pPr>
        <w:pStyle w:val="Heading2"/>
      </w:pPr>
      <w:r w:rsidRPr="00C206A7">
        <w:lastRenderedPageBreak/>
        <w:t>Use feedback</w:t>
      </w:r>
    </w:p>
    <w:tbl>
      <w:tblPr>
        <w:tblStyle w:val="QCAAtablestyle3"/>
        <w:tblW w:w="4900" w:type="pct"/>
        <w:tblLook w:val="04A0" w:firstRow="1" w:lastRow="0" w:firstColumn="1" w:lastColumn="0" w:noHBand="0" w:noVBand="1"/>
      </w:tblPr>
      <w:tblGrid>
        <w:gridCol w:w="1271"/>
        <w:gridCol w:w="7830"/>
      </w:tblGrid>
      <w:tr w:rsidR="00C206A7" w14:paraId="53004157" w14:textId="77777777" w:rsidTr="000174D0">
        <w:trPr>
          <w:cnfStyle w:val="100000000000" w:firstRow="1" w:lastRow="0" w:firstColumn="0" w:lastColumn="0" w:oddVBand="0" w:evenVBand="0" w:oddHBand="0" w:evenHBand="0" w:firstRowFirstColumn="0" w:firstRowLastColumn="0" w:lastRowFirstColumn="0" w:lastRowLastColumn="0"/>
        </w:trPr>
        <w:tc>
          <w:tcPr>
            <w:tcW w:w="1271" w:type="dxa"/>
            <w:shd w:val="clear" w:color="auto" w:fill="E6E7E8" w:themeFill="background2"/>
          </w:tcPr>
          <w:p w14:paraId="00614D26" w14:textId="51192529" w:rsidR="00C206A7" w:rsidRPr="00C206A7" w:rsidRDefault="00C206A7" w:rsidP="00E45CB0">
            <w:pPr>
              <w:pStyle w:val="Tablesubhead"/>
            </w:pPr>
            <w:r w:rsidRPr="00C206A7">
              <w:t xml:space="preserve">Feedback </w:t>
            </w:r>
          </w:p>
        </w:tc>
        <w:tc>
          <w:tcPr>
            <w:tcW w:w="7830" w:type="dxa"/>
          </w:tcPr>
          <w:p w14:paraId="2FD94A47" w14:textId="77777777" w:rsidR="00C206A7" w:rsidRPr="00C206A7" w:rsidRDefault="00C206A7" w:rsidP="00C206A7">
            <w:pPr>
              <w:pStyle w:val="TableText"/>
            </w:pPr>
            <w:r w:rsidRPr="00C206A7">
              <w:t>Evaluate the information gathered from the assessment to inform teaching and learning strategies. Focus feedback on the child’s personal progress and the next steps in the learning journey.</w:t>
            </w:r>
          </w:p>
          <w:p w14:paraId="3E03445C" w14:textId="1C75616A" w:rsidR="00C206A7" w:rsidRPr="00C206A7" w:rsidRDefault="00EA2CEC" w:rsidP="00C206A7">
            <w:pPr>
              <w:pStyle w:val="TableText"/>
            </w:pPr>
            <w:r>
              <w:t>Offer feedback that:</w:t>
            </w:r>
          </w:p>
          <w:p w14:paraId="3DFC940A" w14:textId="262011FE" w:rsidR="00B47064" w:rsidRPr="00027AF7" w:rsidRDefault="00EA2CEC" w:rsidP="00B47064">
            <w:pPr>
              <w:pStyle w:val="TableBullet"/>
              <w:numPr>
                <w:ilvl w:val="0"/>
                <w:numId w:val="1"/>
              </w:numPr>
              <w:ind w:left="170" w:hanging="170"/>
            </w:pPr>
            <w:r>
              <w:t>prompt</w:t>
            </w:r>
            <w:r w:rsidR="00815151">
              <w:t>s children</w:t>
            </w:r>
            <w:r>
              <w:t xml:space="preserve"> to observe familiar features of a place in the field work</w:t>
            </w:r>
          </w:p>
          <w:p w14:paraId="1DC80AF8" w14:textId="0516D89D" w:rsidR="00B47064" w:rsidRPr="00027AF7" w:rsidRDefault="00EA2CEC" w:rsidP="00B47064">
            <w:pPr>
              <w:pStyle w:val="TableBullet"/>
              <w:numPr>
                <w:ilvl w:val="0"/>
                <w:numId w:val="1"/>
              </w:numPr>
              <w:ind w:left="170" w:hanging="170"/>
            </w:pPr>
            <w:r>
              <w:t>encourages children to record their observations using pictures, words or photographs</w:t>
            </w:r>
          </w:p>
          <w:p w14:paraId="1E597C93" w14:textId="20D5A821" w:rsidR="00B47064" w:rsidRPr="00027AF7" w:rsidRDefault="00815151" w:rsidP="00B47064">
            <w:pPr>
              <w:pStyle w:val="TableBullet"/>
              <w:numPr>
                <w:ilvl w:val="0"/>
                <w:numId w:val="1"/>
              </w:numPr>
              <w:ind w:left="170" w:hanging="170"/>
            </w:pPr>
            <w:r>
              <w:t xml:space="preserve">checks understanding of </w:t>
            </w:r>
            <w:r w:rsidR="00EA2CEC">
              <w:t xml:space="preserve"> the features of places recorded  from observations</w:t>
            </w:r>
          </w:p>
          <w:p w14:paraId="6A0CDAE2" w14:textId="13D27932" w:rsidR="00B47064" w:rsidRDefault="00EA2CEC" w:rsidP="00B47064">
            <w:pPr>
              <w:pStyle w:val="TableBullet"/>
              <w:numPr>
                <w:ilvl w:val="0"/>
                <w:numId w:val="1"/>
              </w:numPr>
              <w:ind w:left="170" w:hanging="170"/>
            </w:pPr>
            <w:r>
              <w:t xml:space="preserve">develops language to describe features and identify location and </w:t>
            </w:r>
            <w:proofErr w:type="spellStart"/>
            <w:r>
              <w:t>directon</w:t>
            </w:r>
            <w:proofErr w:type="spellEnd"/>
          </w:p>
          <w:p w14:paraId="4C9054CA" w14:textId="3AEA4230" w:rsidR="00EA2CEC" w:rsidRDefault="00EA2CEC" w:rsidP="00E45CB0">
            <w:pPr>
              <w:pStyle w:val="TableBullet"/>
              <w:numPr>
                <w:ilvl w:val="0"/>
                <w:numId w:val="1"/>
              </w:numPr>
              <w:ind w:left="170" w:hanging="170"/>
            </w:pPr>
            <w:r>
              <w:t>review representations of places – pictorial maps, photographs, satellite images, Google maps</w:t>
            </w:r>
          </w:p>
          <w:p w14:paraId="26F3E22F" w14:textId="77777777" w:rsidR="00E45CB0" w:rsidRDefault="00E45CB0" w:rsidP="00E45CB0">
            <w:pPr>
              <w:pStyle w:val="TableText"/>
            </w:pPr>
            <w:r>
              <w:t>Provide feedback to parents and teachers using:</w:t>
            </w:r>
          </w:p>
          <w:p w14:paraId="39A94557" w14:textId="7FED65FA" w:rsidR="00E45CB0" w:rsidRDefault="00E45CB0" w:rsidP="00631931">
            <w:pPr>
              <w:pStyle w:val="TableBullet"/>
            </w:pPr>
            <w:r>
              <w:t>t</w:t>
            </w:r>
            <w:r w:rsidR="00C206A7" w:rsidRPr="000174D0">
              <w:t>he task-specific standards for this assessment</w:t>
            </w:r>
            <w:r w:rsidR="00815151">
              <w:t xml:space="preserve"> </w:t>
            </w:r>
          </w:p>
          <w:p w14:paraId="0785E8E7" w14:textId="1B80872E" w:rsidR="00C206A7" w:rsidRDefault="00E45CB0" w:rsidP="00631931">
            <w:pPr>
              <w:pStyle w:val="TableBullet"/>
            </w:pPr>
            <w:r>
              <w:t>pictorial maps and model</w:t>
            </w:r>
          </w:p>
          <w:p w14:paraId="0A35F4E2" w14:textId="4C3DF504" w:rsidR="00E45CB0" w:rsidRPr="00815151" w:rsidRDefault="00815151" w:rsidP="00631931">
            <w:pPr>
              <w:pStyle w:val="TableBullet"/>
              <w:rPr>
                <w:i/>
              </w:rPr>
            </w:pPr>
            <w:r w:rsidRPr="00815151">
              <w:rPr>
                <w:i/>
              </w:rPr>
              <w:t>Assessment resource: Recording device</w:t>
            </w:r>
          </w:p>
        </w:tc>
      </w:tr>
      <w:tr w:rsidR="00C206A7" w14:paraId="41354755" w14:textId="77777777" w:rsidTr="000174D0">
        <w:tc>
          <w:tcPr>
            <w:tcW w:w="1271" w:type="dxa"/>
            <w:shd w:val="clear" w:color="auto" w:fill="E6E7E8" w:themeFill="background2"/>
          </w:tcPr>
          <w:p w14:paraId="4BD78C22" w14:textId="4634B5E4" w:rsidR="00C206A7" w:rsidRPr="00C206A7" w:rsidRDefault="00C206A7" w:rsidP="00C206A7">
            <w:pPr>
              <w:pStyle w:val="Tablesubhead"/>
            </w:pPr>
            <w:r w:rsidRPr="00C206A7">
              <w:t>Resources</w:t>
            </w:r>
          </w:p>
        </w:tc>
        <w:tc>
          <w:tcPr>
            <w:tcW w:w="7830" w:type="dxa"/>
          </w:tcPr>
          <w:p w14:paraId="2727D2EA" w14:textId="77777777" w:rsidR="00C206A7" w:rsidRPr="000174D0" w:rsidRDefault="00C206A7" w:rsidP="000174D0">
            <w:pPr>
              <w:pStyle w:val="TableText"/>
            </w:pPr>
            <w:r w:rsidRPr="000174D0">
              <w:t xml:space="preserve">For guidance on providing feedback, see the professional development packages titled: </w:t>
            </w:r>
          </w:p>
          <w:p w14:paraId="3DD31753" w14:textId="77777777" w:rsidR="00C206A7" w:rsidRPr="00CC73EE" w:rsidRDefault="00C206A7" w:rsidP="000174D0">
            <w:pPr>
              <w:pStyle w:val="TableBullet"/>
              <w:rPr>
                <w:rStyle w:val="Hyperlink"/>
              </w:rPr>
            </w:pPr>
            <w:r w:rsidRPr="008B4E49">
              <w:rPr>
                <w:i/>
              </w:rPr>
              <w:t>About feedback</w:t>
            </w:r>
            <w:r>
              <w:rPr>
                <w:i/>
              </w:rPr>
              <w:br/>
            </w:r>
            <w:hyperlink r:id="rId65" w:history="1">
              <w:r w:rsidR="00BD2E1D">
                <w:rPr>
                  <w:rStyle w:val="Hyperlink"/>
                </w:rPr>
                <w:t>www.qcaa.qld.edu.au/downloads/p_10/as_feedback_about.docx</w:t>
              </w:r>
            </w:hyperlink>
          </w:p>
          <w:p w14:paraId="6632AD75" w14:textId="77777777" w:rsidR="00C206A7" w:rsidRPr="00CC73EE" w:rsidRDefault="00C206A7" w:rsidP="000174D0">
            <w:pPr>
              <w:pStyle w:val="TableBullet"/>
            </w:pPr>
            <w:r w:rsidRPr="00581229">
              <w:rPr>
                <w:i/>
              </w:rPr>
              <w:t>Seeking and providing feedback</w:t>
            </w:r>
            <w:r w:rsidRPr="00581229">
              <w:t xml:space="preserve"> </w:t>
            </w:r>
            <w:r>
              <w:t xml:space="preserve"> </w:t>
            </w:r>
            <w:hyperlink r:id="rId66" w:history="1">
              <w:r w:rsidR="00BD2E1D">
                <w:rPr>
                  <w:rStyle w:val="Hyperlink"/>
                </w:rPr>
                <w:t>www.qcaa.qld.edu.au/downloads/p_10/as_feedback_provide.docx</w:t>
              </w:r>
            </w:hyperlink>
          </w:p>
        </w:tc>
      </w:tr>
    </w:tbl>
    <w:p w14:paraId="33FE5BF3" w14:textId="77777777" w:rsidR="007D7EA9" w:rsidRPr="00964A7A" w:rsidRDefault="007D7EA9" w:rsidP="00964A7A">
      <w:pPr>
        <w:pStyle w:val="BodyText"/>
      </w:pPr>
    </w:p>
    <w:sectPr w:rsidR="007D7EA9" w:rsidRPr="00964A7A" w:rsidSect="00631931">
      <w:headerReference w:type="default" r:id="rId67"/>
      <w:footerReference w:type="default" r:id="rId68"/>
      <w:type w:val="continuous"/>
      <w:pgSz w:w="11907" w:h="16840" w:code="9"/>
      <w:pgMar w:top="1249" w:right="1418" w:bottom="1701" w:left="1418" w:header="567" w:footer="284" w:gutter="0"/>
      <w:cols w:space="720"/>
      <w:formProt w:val="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9C2A42" w14:textId="77777777" w:rsidR="00674D02" w:rsidRDefault="00674D02">
      <w:r>
        <w:separator/>
      </w:r>
    </w:p>
    <w:p w14:paraId="3D0E1ACA" w14:textId="77777777" w:rsidR="00674D02" w:rsidRDefault="00674D02"/>
  </w:endnote>
  <w:endnote w:type="continuationSeparator" w:id="0">
    <w:p w14:paraId="20A67D7C" w14:textId="77777777" w:rsidR="00674D02" w:rsidRDefault="00674D02">
      <w:r>
        <w:continuationSeparator/>
      </w:r>
    </w:p>
    <w:p w14:paraId="2E28B592" w14:textId="77777777" w:rsidR="00674D02" w:rsidRDefault="00674D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Helvetica">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50" w:type="pct"/>
      <w:tblInd w:w="-851" w:type="dxa"/>
      <w:tblLayout w:type="fixed"/>
      <w:tblCellMar>
        <w:left w:w="0" w:type="dxa"/>
        <w:right w:w="0" w:type="dxa"/>
      </w:tblCellMar>
      <w:tblLook w:val="0600" w:firstRow="0" w:lastRow="0" w:firstColumn="0" w:lastColumn="0" w:noHBand="1" w:noVBand="1"/>
    </w:tblPr>
    <w:tblGrid>
      <w:gridCol w:w="4510"/>
      <w:gridCol w:w="6284"/>
    </w:tblGrid>
    <w:tr w:rsidR="00674D02" w:rsidRPr="007165FF" w14:paraId="5C645AAD" w14:textId="77777777" w:rsidTr="0093255E">
      <w:tc>
        <w:tcPr>
          <w:tcW w:w="2089" w:type="pct"/>
          <w:noWrap/>
          <w:tcMar>
            <w:left w:w="0" w:type="dxa"/>
            <w:right w:w="0" w:type="dxa"/>
          </w:tcMar>
        </w:tcPr>
        <w:sdt>
          <w:sdtPr>
            <w:alias w:val="Title"/>
            <w:tag w:val=""/>
            <w:id w:val="648637358"/>
            <w:placeholder>
              <w:docPart w:val="59B72B6AF57D4AEDB91CC959C3B0B41B"/>
            </w:placeholder>
            <w:dataBinding w:prefixMappings="xmlns:ns0='http://purl.org/dc/elements/1.1/' xmlns:ns1='http://schemas.openxmlformats.org/package/2006/metadata/core-properties' " w:xpath="/ns1:coreProperties[1]/ns0:title[1]" w:storeItemID="{6C3C8BC8-F283-45AE-878A-BAB7291924A1}"/>
            <w:text/>
          </w:sdtPr>
          <w:sdtEndPr/>
          <w:sdtContent>
            <w:p w14:paraId="07C67B35" w14:textId="70FA5C3D" w:rsidR="00674D02" w:rsidRDefault="00674D02" w:rsidP="0093255E">
              <w:pPr>
                <w:pStyle w:val="Footer"/>
              </w:pPr>
              <w:r>
                <w:t>What are places like?</w:t>
              </w:r>
            </w:p>
          </w:sdtContent>
        </w:sdt>
        <w:p w14:paraId="6471498A" w14:textId="42FC95AE" w:rsidR="00674D02" w:rsidRPr="00FD561F" w:rsidRDefault="00CE1B6C" w:rsidP="0093255E">
          <w:pPr>
            <w:pStyle w:val="footersubtitle"/>
            <w:tabs>
              <w:tab w:val="left" w:pos="1250"/>
            </w:tabs>
          </w:pPr>
          <w:sdt>
            <w:sdtPr>
              <w:alias w:val="Subtitle"/>
              <w:tag w:val="Subtitle"/>
              <w:id w:val="1138460092"/>
              <w:placeholder>
                <w:docPart w:val="9DF4797860A945B586896DDF49561CAE"/>
              </w:placeholder>
              <w:dataBinding w:prefixMappings="xmlns:ns0='http://purl.org/dc/elements/1.1/' xmlns:ns1='http://schemas.openxmlformats.org/package/2006/metadata/core-properties' " w:xpath="/ns1:coreProperties[1]/ns0:subject[1]" w:storeItemID="{6C3C8BC8-F283-45AE-878A-BAB7291924A1}"/>
              <w:text/>
            </w:sdtPr>
            <w:sdtEndPr/>
            <w:sdtContent>
              <w:r w:rsidR="00CA567E">
                <w:t>Prep Year Geography</w:t>
              </w:r>
            </w:sdtContent>
          </w:sdt>
          <w:r w:rsidR="00674D02">
            <w:tab/>
          </w:r>
        </w:p>
      </w:tc>
      <w:tc>
        <w:tcPr>
          <w:tcW w:w="2911" w:type="pct"/>
        </w:tcPr>
        <w:p w14:paraId="691F1031" w14:textId="77777777" w:rsidR="00674D02" w:rsidRDefault="00674D02" w:rsidP="0093255E">
          <w:pPr>
            <w:pStyle w:val="Footer"/>
            <w:ind w:left="284"/>
            <w:jc w:val="right"/>
            <w:rPr>
              <w:rFonts w:eastAsia="SimSun"/>
            </w:rPr>
          </w:pPr>
          <w:r w:rsidRPr="0055152A">
            <w:rPr>
              <w:rFonts w:eastAsia="SimSun"/>
            </w:rPr>
            <w:t>Queensland Curriculum &amp; Assessment Authority</w:t>
          </w:r>
        </w:p>
        <w:p w14:paraId="67BD1891" w14:textId="77777777" w:rsidR="00674D02" w:rsidRPr="000F044B" w:rsidRDefault="00CE1B6C" w:rsidP="0093255E">
          <w:pPr>
            <w:pStyle w:val="footersubtitle"/>
            <w:jc w:val="right"/>
            <w:rPr>
              <w:rStyle w:val="Footerbold"/>
              <w:b w:val="0"/>
              <w:color w:val="6F7378" w:themeColor="background2" w:themeShade="80"/>
            </w:rPr>
          </w:pPr>
          <w:sdt>
            <w:sdtPr>
              <w:rPr>
                <w:b/>
                <w:color w:val="00948D"/>
              </w:rPr>
              <w:alias w:val="Publication Date"/>
              <w:tag w:val=""/>
              <w:id w:val="-657851979"/>
              <w:placeholder>
                <w:docPart w:val="2A9AAE3071834C16B6F141AA0C0FA9C8"/>
              </w:placeholder>
              <w:showingPlcHdr/>
              <w:dataBinding w:prefixMappings="xmlns:ns0='http://schemas.microsoft.com/office/2006/coverPageProps' " w:xpath="/ns0:CoverPageProperties[1]/ns0:PublishDate[1]" w:storeItemID="{55AF091B-3C7A-41E3-B477-F2FDAA23CFDA}"/>
              <w:date w:fullDate="2013-06-25T00:00:00Z">
                <w:dateFormat w:val="MMMM yyyy"/>
                <w:lid w:val="en-AU"/>
                <w:storeMappedDataAs w:val="dateTime"/>
                <w:calendar w:val="gregorian"/>
              </w:date>
            </w:sdtPr>
            <w:sdtEndPr>
              <w:rPr>
                <w:b w:val="0"/>
                <w:color w:val="6F7378" w:themeColor="background2" w:themeShade="80"/>
              </w:rPr>
            </w:sdtEndPr>
            <w:sdtContent>
              <w:r w:rsidR="00674D02" w:rsidRPr="000A1DDF">
                <w:rPr>
                  <w:shd w:val="clear" w:color="auto" w:fill="F7EA9F" w:themeFill="accent6"/>
                </w:rPr>
                <w:t>[XX]</w:t>
              </w:r>
            </w:sdtContent>
          </w:sdt>
          <w:r w:rsidR="00674D02" w:rsidRPr="000F044B">
            <w:t xml:space="preserve"> </w:t>
          </w:r>
        </w:p>
      </w:tc>
    </w:tr>
    <w:tr w:rsidR="00674D02" w:rsidRPr="007165FF" w14:paraId="018A41DB" w14:textId="77777777" w:rsidTr="0093255E">
      <w:tc>
        <w:tcPr>
          <w:tcW w:w="5000" w:type="pct"/>
          <w:gridSpan w:val="2"/>
          <w:noWrap/>
          <w:tcMar>
            <w:left w:w="0" w:type="dxa"/>
            <w:right w:w="0" w:type="dxa"/>
          </w:tcMar>
          <w:vAlign w:val="center"/>
        </w:tcPr>
        <w:sdt>
          <w:sdtPr>
            <w:id w:val="214328414"/>
            <w:docPartObj>
              <w:docPartGallery w:val="Page Numbers (Top of Page)"/>
              <w:docPartUnique/>
            </w:docPartObj>
          </w:sdtPr>
          <w:sdtEndPr/>
          <w:sdtContent>
            <w:p w14:paraId="10F77D30" w14:textId="77777777" w:rsidR="00674D02" w:rsidRPr="00914504" w:rsidRDefault="00674D02" w:rsidP="0093255E">
              <w:pPr>
                <w:pStyle w:val="Footer"/>
                <w:ind w:left="284"/>
                <w:jc w:val="center"/>
                <w:rPr>
                  <w:rStyle w:val="Footerbold"/>
                  <w:b/>
                  <w:color w:val="auto"/>
                  <w:sz w:val="21"/>
                </w:rPr>
              </w:pPr>
              <w:r w:rsidRPr="00914504">
                <w:rPr>
                  <w:b w:val="0"/>
                  <w:color w:val="000000" w:themeColor="text1"/>
                </w:rPr>
                <w:t>Page</w:t>
              </w:r>
              <w:r w:rsidRPr="00914504">
                <w:rPr>
                  <w:color w:val="000000" w:themeColor="text1"/>
                </w:rPr>
                <w:t xml:space="preserve"> </w:t>
              </w:r>
              <w:r w:rsidRPr="00A453C6">
                <w:rPr>
                  <w:color w:val="000000" w:themeColor="text1"/>
                  <w:sz w:val="24"/>
                  <w:szCs w:val="24"/>
                </w:rPr>
                <w:fldChar w:fldCharType="begin"/>
              </w:r>
              <w:r w:rsidRPr="00A453C6">
                <w:rPr>
                  <w:color w:val="000000" w:themeColor="text1"/>
                </w:rPr>
                <w:instrText xml:space="preserve"> PAGE </w:instrText>
              </w:r>
              <w:r w:rsidRPr="00A453C6">
                <w:rPr>
                  <w:color w:val="000000" w:themeColor="text1"/>
                  <w:sz w:val="24"/>
                  <w:szCs w:val="24"/>
                </w:rPr>
                <w:fldChar w:fldCharType="separate"/>
              </w:r>
              <w:r>
                <w:rPr>
                  <w:noProof/>
                  <w:color w:val="000000" w:themeColor="text1"/>
                </w:rPr>
                <w:t>2</w:t>
              </w:r>
              <w:r w:rsidRPr="00A453C6">
                <w:rPr>
                  <w:color w:val="000000" w:themeColor="text1"/>
                  <w:sz w:val="24"/>
                  <w:szCs w:val="24"/>
                </w:rPr>
                <w:fldChar w:fldCharType="end"/>
              </w:r>
              <w:r w:rsidRPr="00222DE4">
                <w:rPr>
                  <w:color w:val="000000" w:themeColor="text1"/>
                </w:rPr>
                <w:t xml:space="preserve"> </w:t>
              </w:r>
              <w:r w:rsidRPr="00914504">
                <w:rPr>
                  <w:b w:val="0"/>
                  <w:color w:val="000000" w:themeColor="text1"/>
                </w:rPr>
                <w:t xml:space="preserve">of </w:t>
              </w:r>
              <w:r w:rsidRPr="00914504">
                <w:rPr>
                  <w:b w:val="0"/>
                  <w:color w:val="000000" w:themeColor="text1"/>
                  <w:sz w:val="24"/>
                  <w:szCs w:val="24"/>
                </w:rPr>
                <w:fldChar w:fldCharType="begin"/>
              </w:r>
              <w:r w:rsidRPr="00914504">
                <w:rPr>
                  <w:b w:val="0"/>
                  <w:color w:val="000000" w:themeColor="text1"/>
                </w:rPr>
                <w:instrText xml:space="preserve"> NUMPAGES  </w:instrText>
              </w:r>
              <w:r w:rsidRPr="00914504">
                <w:rPr>
                  <w:b w:val="0"/>
                  <w:color w:val="000000" w:themeColor="text1"/>
                  <w:sz w:val="24"/>
                  <w:szCs w:val="24"/>
                </w:rPr>
                <w:fldChar w:fldCharType="separate"/>
              </w:r>
              <w:r w:rsidR="00CE1B6C">
                <w:rPr>
                  <w:b w:val="0"/>
                  <w:noProof/>
                  <w:color w:val="000000" w:themeColor="text1"/>
                </w:rPr>
                <w:t>10</w:t>
              </w:r>
              <w:r w:rsidRPr="00914504">
                <w:rPr>
                  <w:b w:val="0"/>
                  <w:color w:val="000000" w:themeColor="text1"/>
                  <w:sz w:val="24"/>
                  <w:szCs w:val="24"/>
                </w:rPr>
                <w:fldChar w:fldCharType="end"/>
              </w:r>
            </w:p>
          </w:sdtContent>
        </w:sdt>
      </w:tc>
    </w:tr>
  </w:tbl>
  <w:p w14:paraId="300D1081" w14:textId="77777777" w:rsidR="00674D02" w:rsidRPr="0085726A" w:rsidRDefault="00674D02" w:rsidP="0085726A">
    <w:pPr>
      <w:pStyle w:val="Smallspac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9F2C08" w14:textId="77777777" w:rsidR="00674D02" w:rsidRDefault="00674D02">
    <w:pPr>
      <w:pStyle w:val="Footer"/>
    </w:pPr>
    <w:r>
      <w:rPr>
        <w:noProof/>
      </w:rPr>
      <mc:AlternateContent>
        <mc:Choice Requires="wps">
          <w:drawing>
            <wp:anchor distT="0" distB="0" distL="114300" distR="114300" simplePos="0" relativeHeight="251660288" behindDoc="0" locked="0" layoutInCell="1" allowOverlap="1" wp14:anchorId="73F710CE" wp14:editId="684C927D">
              <wp:simplePos x="0" y="0"/>
              <wp:positionH relativeFrom="page">
                <wp:posOffset>6580505</wp:posOffset>
              </wp:positionH>
              <wp:positionV relativeFrom="page">
                <wp:posOffset>9220835</wp:posOffset>
              </wp:positionV>
              <wp:extent cx="1663065" cy="330835"/>
              <wp:effectExtent l="0" t="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663065" cy="330835"/>
                      </a:xfrm>
                      <a:prstGeom prst="rect">
                        <a:avLst/>
                      </a:prstGeom>
                      <a:noFill/>
                      <a:ln w="9525">
                        <a:noFill/>
                        <a:miter lim="800000"/>
                        <a:headEnd/>
                        <a:tailEnd/>
                      </a:ln>
                    </wps:spPr>
                    <wps:txbx>
                      <w:txbxContent>
                        <w:p w14:paraId="79A3ED52" w14:textId="31D26749" w:rsidR="00674D02" w:rsidRDefault="00CE1B6C" w:rsidP="007B12CB">
                          <w:pPr>
                            <w:pStyle w:val="ID"/>
                          </w:pPr>
                          <w:sdt>
                            <w:sdtPr>
                              <w:alias w:val="Category"/>
                              <w:tag w:val=""/>
                              <w:id w:val="1200273956"/>
                              <w:dataBinding w:prefixMappings="xmlns:ns0='http://purl.org/dc/elements/1.1/' xmlns:ns1='http://schemas.openxmlformats.org/package/2006/metadata/core-properties' " w:xpath="/ns1:coreProperties[1]/ns1:category[1]" w:storeItemID="{6C3C8BC8-F283-45AE-878A-BAB7291924A1}"/>
                              <w:text/>
                            </w:sdtPr>
                            <w:sdtEndPr/>
                            <w:sdtContent>
                              <w:r w:rsidR="00674D02">
                                <w:t>14684</w:t>
                              </w:r>
                            </w:sdtContent>
                          </w:sdt>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18.15pt;margin-top:726.05pt;width:130.95pt;height:26.05pt;rotation:-90;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" filled="f" stroked="f">
              <v:textbox>
                <w:txbxContent>
                  <w:p w14:paraId="79A3ED52" w14:textId="31D26749" w:rsidR="0007780C" w:rsidRDefault="0007780C" w:rsidP="007B12CB">
                    <w:pPr>
                      <w:pStyle w:val="ID"/>
                    </w:pPr>
                    <w:sdt>
                      <w:sdtPr>
                        <w:alias w:val="Category"/>
                        <w:tag w:val=""/>
                        <w:id w:val="1200273956"/>
                        <w:dataBinding w:prefixMappings="xmlns:ns0='http://purl.org/dc/elements/1.1/' xmlns:ns1='http://schemas.openxmlformats.org/package/2006/metadata/core-properties' " w:xpath="/ns1:coreProperties[1]/ns1:category[1]" w:storeItemID="{6C3C8BC8-F283-45AE-878A-BAB7291924A1}"/>
                        <w:text/>
                      </w:sdtPr>
                      <w:sdtContent>
                        <w:r>
                          <w:t>14684</w:t>
                        </w:r>
                      </w:sdtContent>
                    </w:sdt>
                  </w:p>
                </w:txbxContent>
              </v:textbox>
              <w10:wrap anchorx="page" anchory="page"/>
            </v:shape>
          </w:pict>
        </mc:Fallback>
      </mc:AlternateContent>
    </w:r>
    <w:r>
      <w:rPr>
        <w:noProof/>
      </w:rPr>
      <w:drawing>
        <wp:anchor distT="0" distB="0" distL="114300" distR="114300" simplePos="0" relativeHeight="251658240" behindDoc="1" locked="0" layoutInCell="1" allowOverlap="1" wp14:anchorId="5C9CB5BA" wp14:editId="02F48521">
          <wp:simplePos x="898543" y="9297281"/>
          <wp:positionH relativeFrom="page">
            <wp:align>left</wp:align>
          </wp:positionH>
          <wp:positionV relativeFrom="page">
            <wp:align>bottom</wp:align>
          </wp:positionV>
          <wp:extent cx="7574400" cy="11268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CAA_A4_namestyles_col_RGB for word_A4 portrai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4400" cy="11268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00" w:type="pct"/>
      <w:tblInd w:w="-851" w:type="dxa"/>
      <w:tblBorders>
        <w:top w:val="single" w:sz="4" w:space="0" w:color="E6E7E8" w:themeColor="background2"/>
        <w:left w:val="single" w:sz="4" w:space="0" w:color="E6E7E8" w:themeColor="background2"/>
        <w:bottom w:val="single" w:sz="4" w:space="0" w:color="E6E7E8" w:themeColor="background2"/>
        <w:right w:val="single" w:sz="4" w:space="0" w:color="E6E7E8" w:themeColor="background2"/>
        <w:insideH w:val="single" w:sz="4" w:space="0" w:color="E6E7E8" w:themeColor="background2"/>
        <w:insideV w:val="single" w:sz="4" w:space="0" w:color="E6E7E8" w:themeColor="background2"/>
      </w:tblBorders>
      <w:tblLayout w:type="fixed"/>
      <w:tblCellMar>
        <w:top w:w="170" w:type="dxa"/>
        <w:left w:w="0" w:type="dxa"/>
        <w:right w:w="0" w:type="dxa"/>
      </w:tblCellMar>
      <w:tblLook w:val="0600" w:firstRow="0" w:lastRow="0" w:firstColumn="0" w:lastColumn="0" w:noHBand="1" w:noVBand="1"/>
    </w:tblPr>
    <w:tblGrid>
      <w:gridCol w:w="3136"/>
      <w:gridCol w:w="4837"/>
      <w:gridCol w:w="3132"/>
    </w:tblGrid>
    <w:tr w:rsidR="00674D02" w:rsidRPr="007165FF" w14:paraId="03C902F2" w14:textId="77777777" w:rsidTr="00C206A7">
      <w:trPr>
        <w:trHeight w:val="567"/>
      </w:trPr>
      <w:tc>
        <w:tcPr>
          <w:tcW w:w="1412" w:type="pct"/>
          <w:noWrap/>
          <w:tcMar>
            <w:left w:w="170" w:type="dxa"/>
            <w:right w:w="0" w:type="dxa"/>
          </w:tcMar>
        </w:tcPr>
        <w:p w14:paraId="5192674B" w14:textId="77777777" w:rsidR="00674D02" w:rsidRPr="004C49F2" w:rsidRDefault="00674D02" w:rsidP="00C206A7">
          <w:pPr>
            <w:pStyle w:val="Footer"/>
            <w:rPr>
              <w:rStyle w:val="Footerbold"/>
              <w:b/>
              <w:color w:val="1E1E1E"/>
            </w:rPr>
          </w:pPr>
          <w:r w:rsidRPr="004C49F2">
            <w:rPr>
              <w:rStyle w:val="Footerbold"/>
              <w:b/>
              <w:color w:val="1E1E1E"/>
            </w:rPr>
            <w:t>Australian Curriculum</w:t>
          </w:r>
        </w:p>
        <w:p w14:paraId="78918D8A" w14:textId="033D1522" w:rsidR="00674D02" w:rsidRPr="000F044B" w:rsidRDefault="004B5024" w:rsidP="00BC41D1">
          <w:pPr>
            <w:pStyle w:val="footersubtitle"/>
            <w:rPr>
              <w:rStyle w:val="Footerbold"/>
              <w:b w:val="0"/>
              <w:color w:val="6F7378" w:themeColor="background2" w:themeShade="80"/>
            </w:rPr>
          </w:pPr>
          <w:r>
            <w:rPr>
              <w:rStyle w:val="Footerbold"/>
              <w:b w:val="0"/>
              <w:color w:val="6F7378" w:themeColor="background2" w:themeShade="80"/>
            </w:rPr>
            <w:t>Prep Year Geography</w:t>
          </w:r>
        </w:p>
      </w:tc>
      <w:tc>
        <w:tcPr>
          <w:tcW w:w="2178" w:type="pct"/>
        </w:tcPr>
        <w:sdt>
          <w:sdtPr>
            <w:alias w:val="Assessment name"/>
            <w:tag w:val=""/>
            <w:id w:val="-720909474"/>
            <w:dataBinding w:prefixMappings="xmlns:ns0='http://schemas.microsoft.com/office/2006/coverPageProps' " w:xpath="/ns0:CoverPageProperties[1]/ns0:CompanyEmail[1]" w:storeItemID="{55AF091B-3C7A-41E3-B477-F2FDAA23CFDA}"/>
            <w:text/>
          </w:sdtPr>
          <w:sdtEndPr/>
          <w:sdtContent>
            <w:p w14:paraId="02EFD641" w14:textId="77777777" w:rsidR="00674D02" w:rsidRPr="008A290D" w:rsidRDefault="00674D02" w:rsidP="008A290D">
              <w:pPr>
                <w:pStyle w:val="Footer"/>
                <w:jc w:val="center"/>
              </w:pPr>
              <w:r>
                <w:t>What are places like?</w:t>
              </w:r>
            </w:p>
          </w:sdtContent>
        </w:sdt>
        <w:p w14:paraId="45FB3D7A" w14:textId="41EA7B17" w:rsidR="00674D02" w:rsidRPr="000F044B" w:rsidRDefault="00674D02" w:rsidP="00C206A7">
          <w:pPr>
            <w:pStyle w:val="footersubtitle"/>
            <w:jc w:val="center"/>
            <w:rPr>
              <w:rStyle w:val="Footerbold"/>
              <w:b w:val="0"/>
              <w:color w:val="6F7378" w:themeColor="background2" w:themeShade="80"/>
            </w:rPr>
          </w:pPr>
          <w:r>
            <w:rPr>
              <w:rStyle w:val="Footerbold"/>
              <w:b w:val="0"/>
              <w:color w:val="6F7378" w:themeColor="background2" w:themeShade="80"/>
            </w:rPr>
            <w:t xml:space="preserve">Unit 1: </w:t>
          </w:r>
          <w:sdt>
            <w:sdtPr>
              <w:rPr>
                <w:rStyle w:val="Footerbold"/>
                <w:b w:val="0"/>
                <w:color w:val="6F7378" w:themeColor="background2" w:themeShade="80"/>
              </w:rPr>
              <w:id w:val="-430057650"/>
            </w:sdtPr>
            <w:sdtEndPr>
              <w:rPr>
                <w:rStyle w:val="DefaultParagraphFont"/>
              </w:rPr>
            </w:sdtEndPr>
            <w:sdtContent>
              <w:r w:rsidRPr="00674D02">
                <w:t>Exploring places</w:t>
              </w:r>
            </w:sdtContent>
          </w:sdt>
        </w:p>
      </w:tc>
      <w:tc>
        <w:tcPr>
          <w:tcW w:w="1410" w:type="pct"/>
          <w:tcMar>
            <w:right w:w="170" w:type="dxa"/>
          </w:tcMar>
        </w:tcPr>
        <w:p w14:paraId="52723E33" w14:textId="77777777" w:rsidR="00674D02" w:rsidRPr="000F044B" w:rsidRDefault="00CE1B6C" w:rsidP="00C206A7">
          <w:pPr>
            <w:pStyle w:val="Footer"/>
            <w:ind w:left="284"/>
            <w:jc w:val="right"/>
            <w:rPr>
              <w:rStyle w:val="Footerbold"/>
              <w:b/>
              <w:color w:val="6F7378" w:themeColor="background2" w:themeShade="80"/>
            </w:rPr>
          </w:pPr>
          <w:sdt>
            <w:sdtPr>
              <w:rPr>
                <w:b w:val="0"/>
                <w:color w:val="00948D"/>
              </w:rPr>
              <w:alias w:val="Document title"/>
              <w:tag w:val=""/>
              <w:id w:val="-1387709974"/>
              <w:showingPlcHdr/>
              <w:dataBinding w:prefixMappings="xmlns:ns0='http://schemas.microsoft.com/office/2006/coverPageProps' " w:xpath="/ns0:CoverPageProperties[1]/ns0:Abstract[1]" w:storeItemID="{55AF091B-3C7A-41E3-B477-F2FDAA23CFDA}"/>
              <w:text/>
            </w:sdtPr>
            <w:sdtEndPr>
              <w:rPr>
                <w:b/>
                <w:color w:val="1E1E1E"/>
              </w:rPr>
            </w:sdtEndPr>
            <w:sdtContent>
              <w:r w:rsidR="00674D02">
                <w:t>Teacher guidelines</w:t>
              </w:r>
            </w:sdtContent>
          </w:sdt>
        </w:p>
      </w:tc>
    </w:tr>
  </w:tbl>
  <w:p w14:paraId="5182BE47" w14:textId="77777777" w:rsidR="00674D02" w:rsidRDefault="00674D02" w:rsidP="0085726A">
    <w:pPr>
      <w:pStyle w:val="Smallspace"/>
    </w:pPr>
  </w:p>
  <w:p w14:paraId="1FCA84C2" w14:textId="77777777" w:rsidR="00674D02" w:rsidRDefault="00674D02" w:rsidP="001002FB">
    <w:pPr>
      <w:pStyle w:val="Smallspac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8A2073" w14:textId="77777777" w:rsidR="00674D02" w:rsidRPr="00E95E3F" w:rsidRDefault="00674D02" w:rsidP="00B3438C">
      <w:pPr>
        <w:pStyle w:val="footnoteseparator"/>
      </w:pPr>
    </w:p>
  </w:footnote>
  <w:footnote w:type="continuationSeparator" w:id="0">
    <w:p w14:paraId="28A272D3" w14:textId="77777777" w:rsidR="00674D02" w:rsidRDefault="00674D02">
      <w:r>
        <w:continuationSeparator/>
      </w:r>
    </w:p>
    <w:p w14:paraId="7B1BD1C7" w14:textId="77777777" w:rsidR="00674D02" w:rsidRDefault="00674D0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DA1912" w14:textId="77777777" w:rsidR="00674D02" w:rsidRPr="00631931" w:rsidRDefault="00674D02" w:rsidP="006319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086D7F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842862E"/>
    <w:lvl w:ilvl="0">
      <w:start w:val="1"/>
      <w:numFmt w:val="decimal"/>
      <w:pStyle w:val="ListNumber4"/>
      <w:lvlText w:val="%1."/>
      <w:lvlJc w:val="left"/>
      <w:pPr>
        <w:tabs>
          <w:tab w:val="num" w:pos="1209"/>
        </w:tabs>
        <w:ind w:left="1209" w:hanging="360"/>
      </w:pPr>
    </w:lvl>
  </w:abstractNum>
  <w:abstractNum w:abstractNumId="2">
    <w:nsid w:val="FFFFFF80"/>
    <w:multiLevelType w:val="singleLevel"/>
    <w:tmpl w:val="A81CC548"/>
    <w:lvl w:ilvl="0">
      <w:start w:val="1"/>
      <w:numFmt w:val="bullet"/>
      <w:pStyle w:val="ListBullet5"/>
      <w:lvlText w:val=""/>
      <w:lvlJc w:val="left"/>
      <w:pPr>
        <w:tabs>
          <w:tab w:val="num" w:pos="1492"/>
        </w:tabs>
        <w:ind w:left="1492" w:hanging="360"/>
      </w:pPr>
      <w:rPr>
        <w:rFonts w:ascii="Symbol" w:hAnsi="Symbol" w:hint="default"/>
      </w:rPr>
    </w:lvl>
  </w:abstractNum>
  <w:abstractNum w:abstractNumId="3">
    <w:nsid w:val="FFFFFF81"/>
    <w:multiLevelType w:val="singleLevel"/>
    <w:tmpl w:val="0B843C38"/>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00F02D9C"/>
    <w:multiLevelType w:val="multilevel"/>
    <w:tmpl w:val="611CE12C"/>
    <w:styleLink w:val="ListTableBullet"/>
    <w:lvl w:ilvl="0">
      <w:start w:val="1"/>
      <w:numFmt w:val="bullet"/>
      <w:lvlText w:val=""/>
      <w:lvlJc w:val="left"/>
      <w:pPr>
        <w:tabs>
          <w:tab w:val="num" w:pos="227"/>
        </w:tabs>
        <w:ind w:left="227" w:hanging="227"/>
      </w:pPr>
      <w:rPr>
        <w:rFonts w:ascii="Symbol" w:hAnsi="Symbol" w:hint="default"/>
      </w:rPr>
    </w:lvl>
    <w:lvl w:ilvl="1">
      <w:start w:val="1"/>
      <w:numFmt w:val="bullet"/>
      <w:lvlText w:val="­"/>
      <w:lvlJc w:val="left"/>
      <w:pPr>
        <w:tabs>
          <w:tab w:val="num" w:pos="454"/>
        </w:tabs>
        <w:ind w:left="454" w:hanging="227"/>
      </w:pPr>
      <w:rPr>
        <w:rFonts w:ascii="Courier New" w:hAnsi="Courier New" w:hint="default"/>
      </w:rPr>
    </w:lvl>
    <w:lvl w:ilvl="2">
      <w:start w:val="1"/>
      <w:numFmt w:val="bullet"/>
      <w:lvlText w:val=""/>
      <w:lvlJc w:val="left"/>
      <w:pPr>
        <w:tabs>
          <w:tab w:val="num" w:pos="681"/>
        </w:tabs>
        <w:ind w:left="681" w:hanging="227"/>
      </w:pPr>
      <w:rPr>
        <w:rFonts w:ascii="Wingdings" w:hAnsi="Wingding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2043" w:hanging="2043"/>
      </w:pPr>
      <w:rPr>
        <w:rFonts w:hint="default"/>
      </w:rPr>
    </w:lvl>
  </w:abstractNum>
  <w:abstractNum w:abstractNumId="5">
    <w:nsid w:val="0895624E"/>
    <w:multiLevelType w:val="multilevel"/>
    <w:tmpl w:val="AC281E02"/>
    <w:styleLink w:val="ListPara"/>
    <w:lvl w:ilvl="0">
      <w:start w:val="1"/>
      <w:numFmt w:val="none"/>
      <w:suff w:val="nothing"/>
      <w:lvlText w:val="%1"/>
      <w:lvlJc w:val="left"/>
      <w:pPr>
        <w:ind w:left="284" w:firstLine="0"/>
      </w:pPr>
      <w:rPr>
        <w:rFonts w:hint="default"/>
      </w:rPr>
    </w:lvl>
    <w:lvl w:ilvl="1">
      <w:start w:val="1"/>
      <w:numFmt w:val="none"/>
      <w:suff w:val="nothing"/>
      <w:lvlText w:val=""/>
      <w:lvlJc w:val="left"/>
      <w:pPr>
        <w:ind w:left="568" w:firstLine="0"/>
      </w:pPr>
      <w:rPr>
        <w:rFonts w:hint="default"/>
      </w:rPr>
    </w:lvl>
    <w:lvl w:ilvl="2">
      <w:start w:val="1"/>
      <w:numFmt w:val="none"/>
      <w:suff w:val="nothing"/>
      <w:lvlText w:val=""/>
      <w:lvlJc w:val="left"/>
      <w:pPr>
        <w:ind w:left="852"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4" w:firstLine="0"/>
      </w:pPr>
      <w:rPr>
        <w:rFonts w:hint="default"/>
      </w:rPr>
    </w:lvl>
    <w:lvl w:ilvl="6">
      <w:start w:val="1"/>
      <w:numFmt w:val="none"/>
      <w:suff w:val="nothing"/>
      <w:lvlText w:val=""/>
      <w:lvlJc w:val="left"/>
      <w:pPr>
        <w:ind w:left="1988" w:firstLine="0"/>
      </w:pPr>
      <w:rPr>
        <w:rFonts w:hint="default"/>
      </w:rPr>
    </w:lvl>
    <w:lvl w:ilvl="7">
      <w:start w:val="1"/>
      <w:numFmt w:val="none"/>
      <w:suff w:val="nothing"/>
      <w:lvlText w:val=""/>
      <w:lvlJc w:val="left"/>
      <w:pPr>
        <w:ind w:left="2272" w:firstLine="0"/>
      </w:pPr>
      <w:rPr>
        <w:rFonts w:hint="default"/>
      </w:rPr>
    </w:lvl>
    <w:lvl w:ilvl="8">
      <w:start w:val="1"/>
      <w:numFmt w:val="none"/>
      <w:suff w:val="nothing"/>
      <w:lvlText w:val=""/>
      <w:lvlJc w:val="left"/>
      <w:pPr>
        <w:ind w:left="2556" w:firstLine="0"/>
      </w:pPr>
      <w:rPr>
        <w:rFonts w:hint="default"/>
      </w:rPr>
    </w:lvl>
  </w:abstractNum>
  <w:abstractNum w:abstractNumId="6">
    <w:nsid w:val="0A564698"/>
    <w:multiLevelType w:val="multilevel"/>
    <w:tmpl w:val="8182F426"/>
    <w:styleLink w:val="ListBullet"/>
    <w:lvl w:ilvl="0">
      <w:start w:val="1"/>
      <w:numFmt w:val="bullet"/>
      <w:lvlText w:val=""/>
      <w:lvlJc w:val="left"/>
      <w:pPr>
        <w:tabs>
          <w:tab w:val="num" w:pos="284"/>
        </w:tabs>
        <w:ind w:left="284" w:hanging="284"/>
      </w:pPr>
      <w:rPr>
        <w:rFonts w:ascii="Symbol" w:hAnsi="Symbol" w:hint="default"/>
        <w:color w:val="6F7378" w:themeColor="background2" w:themeShade="80"/>
      </w:rPr>
    </w:lvl>
    <w:lvl w:ilvl="1">
      <w:start w:val="1"/>
      <w:numFmt w:val="bullet"/>
      <w:lvlText w:val="­"/>
      <w:lvlJc w:val="left"/>
      <w:pPr>
        <w:tabs>
          <w:tab w:val="num" w:pos="794"/>
        </w:tabs>
        <w:ind w:left="567" w:hanging="283"/>
      </w:pPr>
      <w:rPr>
        <w:rFonts w:ascii="Courier New" w:hAnsi="Courier New" w:hint="default"/>
        <w:color w:val="6F7378" w:themeColor="background2" w:themeShade="80"/>
      </w:rPr>
    </w:lvl>
    <w:lvl w:ilvl="2">
      <w:start w:val="1"/>
      <w:numFmt w:val="bullet"/>
      <w:lvlText w:val=""/>
      <w:lvlJc w:val="left"/>
      <w:pPr>
        <w:tabs>
          <w:tab w:val="num" w:pos="1191"/>
        </w:tabs>
        <w:ind w:left="851" w:hanging="284"/>
      </w:pPr>
      <w:rPr>
        <w:rFonts w:ascii="Wingdings" w:hAnsi="Wingdings" w:hint="default"/>
        <w:color w:val="6F7378" w:themeColor="background2" w:themeShade="80"/>
      </w:rPr>
    </w:lvl>
    <w:lvl w:ilvl="3">
      <w:start w:val="1"/>
      <w:numFmt w:val="none"/>
      <w:suff w:val="nothing"/>
      <w:lvlText w:val=""/>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
    <w:nsid w:val="134E3A6D"/>
    <w:multiLevelType w:val="hybridMultilevel"/>
    <w:tmpl w:val="2102D0DC"/>
    <w:lvl w:ilvl="0" w:tplc="47CA9B48">
      <w:start w:val="1"/>
      <w:numFmt w:val="bullet"/>
      <w:pStyle w:val="Checklist"/>
      <w:lvlText w:val=""/>
      <w:lvlJc w:val="left"/>
      <w:pPr>
        <w:ind w:left="360" w:hanging="360"/>
      </w:pPr>
      <w:rPr>
        <w:rFonts w:ascii="Wingdings" w:hAnsi="Wingdings" w:hint="default"/>
        <w:color w:val="auto"/>
        <w:sz w:val="21"/>
      </w:rPr>
    </w:lvl>
    <w:lvl w:ilvl="1" w:tplc="C094790E" w:tentative="1">
      <w:start w:val="1"/>
      <w:numFmt w:val="bullet"/>
      <w:lvlText w:val="o"/>
      <w:lvlJc w:val="left"/>
      <w:pPr>
        <w:ind w:left="1440" w:hanging="360"/>
      </w:pPr>
      <w:rPr>
        <w:rFonts w:ascii="Courier New" w:hAnsi="Courier New" w:cs="Courier New" w:hint="default"/>
      </w:rPr>
    </w:lvl>
    <w:lvl w:ilvl="2" w:tplc="7E724ED6" w:tentative="1">
      <w:start w:val="1"/>
      <w:numFmt w:val="bullet"/>
      <w:lvlText w:val=""/>
      <w:lvlJc w:val="left"/>
      <w:pPr>
        <w:ind w:left="2160" w:hanging="360"/>
      </w:pPr>
      <w:rPr>
        <w:rFonts w:ascii="Wingdings" w:hAnsi="Wingdings" w:hint="default"/>
      </w:rPr>
    </w:lvl>
    <w:lvl w:ilvl="3" w:tplc="DFEAAD04" w:tentative="1">
      <w:start w:val="1"/>
      <w:numFmt w:val="bullet"/>
      <w:lvlText w:val=""/>
      <w:lvlJc w:val="left"/>
      <w:pPr>
        <w:ind w:left="2880" w:hanging="360"/>
      </w:pPr>
      <w:rPr>
        <w:rFonts w:ascii="Symbol" w:hAnsi="Symbol" w:hint="default"/>
      </w:rPr>
    </w:lvl>
    <w:lvl w:ilvl="4" w:tplc="E3A8480E" w:tentative="1">
      <w:start w:val="1"/>
      <w:numFmt w:val="bullet"/>
      <w:lvlText w:val="o"/>
      <w:lvlJc w:val="left"/>
      <w:pPr>
        <w:ind w:left="3600" w:hanging="360"/>
      </w:pPr>
      <w:rPr>
        <w:rFonts w:ascii="Courier New" w:hAnsi="Courier New" w:cs="Courier New" w:hint="default"/>
      </w:rPr>
    </w:lvl>
    <w:lvl w:ilvl="5" w:tplc="AF9C73C2" w:tentative="1">
      <w:start w:val="1"/>
      <w:numFmt w:val="bullet"/>
      <w:lvlText w:val=""/>
      <w:lvlJc w:val="left"/>
      <w:pPr>
        <w:ind w:left="4320" w:hanging="360"/>
      </w:pPr>
      <w:rPr>
        <w:rFonts w:ascii="Wingdings" w:hAnsi="Wingdings" w:hint="default"/>
      </w:rPr>
    </w:lvl>
    <w:lvl w:ilvl="6" w:tplc="741856A0" w:tentative="1">
      <w:start w:val="1"/>
      <w:numFmt w:val="bullet"/>
      <w:lvlText w:val=""/>
      <w:lvlJc w:val="left"/>
      <w:pPr>
        <w:ind w:left="5040" w:hanging="360"/>
      </w:pPr>
      <w:rPr>
        <w:rFonts w:ascii="Symbol" w:hAnsi="Symbol" w:hint="default"/>
      </w:rPr>
    </w:lvl>
    <w:lvl w:ilvl="7" w:tplc="B8040682" w:tentative="1">
      <w:start w:val="1"/>
      <w:numFmt w:val="bullet"/>
      <w:lvlText w:val="o"/>
      <w:lvlJc w:val="left"/>
      <w:pPr>
        <w:ind w:left="5760" w:hanging="360"/>
      </w:pPr>
      <w:rPr>
        <w:rFonts w:ascii="Courier New" w:hAnsi="Courier New" w:cs="Courier New" w:hint="default"/>
      </w:rPr>
    </w:lvl>
    <w:lvl w:ilvl="8" w:tplc="01EE7436" w:tentative="1">
      <w:start w:val="1"/>
      <w:numFmt w:val="bullet"/>
      <w:lvlText w:val=""/>
      <w:lvlJc w:val="left"/>
      <w:pPr>
        <w:ind w:left="6480" w:hanging="360"/>
      </w:pPr>
      <w:rPr>
        <w:rFonts w:ascii="Wingdings" w:hAnsi="Wingdings" w:hint="default"/>
      </w:rPr>
    </w:lvl>
  </w:abstractNum>
  <w:abstractNum w:abstractNumId="8">
    <w:nsid w:val="13DB6414"/>
    <w:multiLevelType w:val="multilevel"/>
    <w:tmpl w:val="0C09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9">
    <w:nsid w:val="1F537D05"/>
    <w:multiLevelType w:val="multilevel"/>
    <w:tmpl w:val="EE5A7A6E"/>
    <w:styleLink w:val="BulletsList"/>
    <w:lvl w:ilvl="0">
      <w:start w:val="1"/>
      <w:numFmt w:val="bullet"/>
      <w:pStyle w:val="ListBullet0"/>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8"/>
        </w:tabs>
        <w:ind w:left="568" w:hanging="284"/>
      </w:pPr>
      <w:rPr>
        <w:rFonts w:ascii="Courier New" w:hAnsi="Courier New" w:hint="default"/>
      </w:rPr>
    </w:lvl>
    <w:lvl w:ilvl="2">
      <w:start w:val="1"/>
      <w:numFmt w:val="bullet"/>
      <w:lvlText w:val=""/>
      <w:lvlJc w:val="left"/>
      <w:pPr>
        <w:tabs>
          <w:tab w:val="num" w:pos="852"/>
        </w:tabs>
        <w:ind w:left="852" w:hanging="284"/>
      </w:pPr>
      <w:rPr>
        <w:rFonts w:ascii="Wingdings" w:hAnsi="Wingdings" w:hint="default"/>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10">
    <w:nsid w:val="21E76418"/>
    <w:multiLevelType w:val="hybridMultilevel"/>
    <w:tmpl w:val="7D4E9EB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nsid w:val="27301B7A"/>
    <w:multiLevelType w:val="multilevel"/>
    <w:tmpl w:val="5964D426"/>
    <w:styleLink w:val="ListTableNumber"/>
    <w:lvl w:ilvl="0">
      <w:start w:val="1"/>
      <w:numFmt w:val="decimal"/>
      <w:pStyle w:val="TableNumber"/>
      <w:lvlText w:val="%1."/>
      <w:lvlJc w:val="left"/>
      <w:pPr>
        <w:tabs>
          <w:tab w:val="num" w:pos="227"/>
        </w:tabs>
        <w:ind w:left="227" w:hanging="227"/>
      </w:pPr>
      <w:rPr>
        <w:rFonts w:hint="default"/>
      </w:rPr>
    </w:lvl>
    <w:lvl w:ilvl="1">
      <w:start w:val="1"/>
      <w:numFmt w:val="lowerLetter"/>
      <w:pStyle w:val="TableNumber2"/>
      <w:lvlText w:val="%2."/>
      <w:lvlJc w:val="left"/>
      <w:pPr>
        <w:tabs>
          <w:tab w:val="num" w:pos="454"/>
        </w:tabs>
        <w:ind w:left="454" w:hanging="227"/>
      </w:pPr>
      <w:rPr>
        <w:rFonts w:hint="default"/>
      </w:rPr>
    </w:lvl>
    <w:lvl w:ilvl="2">
      <w:start w:val="1"/>
      <w:numFmt w:val="lowerRoman"/>
      <w:pStyle w:val="TableNumber3"/>
      <w:lvlText w:val="%3."/>
      <w:lvlJc w:val="left"/>
      <w:pPr>
        <w:tabs>
          <w:tab w:val="num" w:pos="681"/>
        </w:tabs>
        <w:ind w:left="681" w:hanging="22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nsid w:val="2D12568C"/>
    <w:multiLevelType w:val="singleLevel"/>
    <w:tmpl w:val="074C6AF4"/>
    <w:lvl w:ilvl="0">
      <w:start w:val="1"/>
      <w:numFmt w:val="bullet"/>
      <w:pStyle w:val="TableBullet"/>
      <w:lvlText w:val=""/>
      <w:lvlJc w:val="left"/>
      <w:pPr>
        <w:ind w:left="360" w:hanging="360"/>
      </w:pPr>
      <w:rPr>
        <w:rFonts w:ascii="Symbol" w:hAnsi="Symbol" w:hint="default"/>
        <w:color w:val="000000" w:themeColor="text1"/>
        <w:sz w:val="18"/>
        <w:szCs w:val="18"/>
      </w:rPr>
    </w:lvl>
  </w:abstractNum>
  <w:abstractNum w:abstractNumId="13">
    <w:nsid w:val="31293D8D"/>
    <w:multiLevelType w:val="hybridMultilevel"/>
    <w:tmpl w:val="30DE24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3A14513B"/>
    <w:multiLevelType w:val="hybridMultilevel"/>
    <w:tmpl w:val="89028324"/>
    <w:styleLink w:val="BulletsList1"/>
    <w:lvl w:ilvl="0" w:tplc="4DDED448">
      <w:start w:val="1"/>
      <w:numFmt w:val="bullet"/>
      <w:pStyle w:val="Checklistchecked"/>
      <w:lvlText w:val=""/>
      <w:lvlJc w:val="left"/>
      <w:pPr>
        <w:ind w:left="360" w:hanging="360"/>
      </w:pPr>
      <w:rPr>
        <w:rFonts w:ascii="Wingdings" w:hAnsi="Wingdings" w:hint="default"/>
        <w:sz w:val="21"/>
      </w:rPr>
    </w:lvl>
    <w:lvl w:ilvl="1" w:tplc="690EBCDA" w:tentative="1">
      <w:start w:val="1"/>
      <w:numFmt w:val="bullet"/>
      <w:lvlText w:val="o"/>
      <w:lvlJc w:val="left"/>
      <w:pPr>
        <w:ind w:left="1440" w:hanging="360"/>
      </w:pPr>
      <w:rPr>
        <w:rFonts w:ascii="Courier New" w:hAnsi="Courier New" w:cs="Courier New" w:hint="default"/>
      </w:rPr>
    </w:lvl>
    <w:lvl w:ilvl="2" w:tplc="6B90CE36" w:tentative="1">
      <w:start w:val="1"/>
      <w:numFmt w:val="bullet"/>
      <w:lvlText w:val=""/>
      <w:lvlJc w:val="left"/>
      <w:pPr>
        <w:ind w:left="2160" w:hanging="360"/>
      </w:pPr>
      <w:rPr>
        <w:rFonts w:ascii="Wingdings" w:hAnsi="Wingdings" w:hint="default"/>
      </w:rPr>
    </w:lvl>
    <w:lvl w:ilvl="3" w:tplc="6EB22494" w:tentative="1">
      <w:start w:val="1"/>
      <w:numFmt w:val="bullet"/>
      <w:lvlText w:val=""/>
      <w:lvlJc w:val="left"/>
      <w:pPr>
        <w:ind w:left="2880" w:hanging="360"/>
      </w:pPr>
      <w:rPr>
        <w:rFonts w:ascii="Symbol" w:hAnsi="Symbol" w:hint="default"/>
      </w:rPr>
    </w:lvl>
    <w:lvl w:ilvl="4" w:tplc="AA2490D4" w:tentative="1">
      <w:start w:val="1"/>
      <w:numFmt w:val="bullet"/>
      <w:lvlText w:val="o"/>
      <w:lvlJc w:val="left"/>
      <w:pPr>
        <w:ind w:left="3600" w:hanging="360"/>
      </w:pPr>
      <w:rPr>
        <w:rFonts w:ascii="Courier New" w:hAnsi="Courier New" w:cs="Courier New" w:hint="default"/>
      </w:rPr>
    </w:lvl>
    <w:lvl w:ilvl="5" w:tplc="C1B85090" w:tentative="1">
      <w:start w:val="1"/>
      <w:numFmt w:val="bullet"/>
      <w:lvlText w:val=""/>
      <w:lvlJc w:val="left"/>
      <w:pPr>
        <w:ind w:left="4320" w:hanging="360"/>
      </w:pPr>
      <w:rPr>
        <w:rFonts w:ascii="Wingdings" w:hAnsi="Wingdings" w:hint="default"/>
      </w:rPr>
    </w:lvl>
    <w:lvl w:ilvl="6" w:tplc="011E51FC" w:tentative="1">
      <w:start w:val="1"/>
      <w:numFmt w:val="bullet"/>
      <w:lvlText w:val=""/>
      <w:lvlJc w:val="left"/>
      <w:pPr>
        <w:ind w:left="5040" w:hanging="360"/>
      </w:pPr>
      <w:rPr>
        <w:rFonts w:ascii="Symbol" w:hAnsi="Symbol" w:hint="default"/>
      </w:rPr>
    </w:lvl>
    <w:lvl w:ilvl="7" w:tplc="B0E02DBA" w:tentative="1">
      <w:start w:val="1"/>
      <w:numFmt w:val="bullet"/>
      <w:lvlText w:val="o"/>
      <w:lvlJc w:val="left"/>
      <w:pPr>
        <w:ind w:left="5760" w:hanging="360"/>
      </w:pPr>
      <w:rPr>
        <w:rFonts w:ascii="Courier New" w:hAnsi="Courier New" w:cs="Courier New" w:hint="default"/>
      </w:rPr>
    </w:lvl>
    <w:lvl w:ilvl="8" w:tplc="90848784" w:tentative="1">
      <w:start w:val="1"/>
      <w:numFmt w:val="bullet"/>
      <w:lvlText w:val=""/>
      <w:lvlJc w:val="left"/>
      <w:pPr>
        <w:ind w:left="6480" w:hanging="360"/>
      </w:pPr>
      <w:rPr>
        <w:rFonts w:ascii="Wingdings" w:hAnsi="Wingdings" w:hint="default"/>
      </w:rPr>
    </w:lvl>
  </w:abstractNum>
  <w:abstractNum w:abstractNumId="15">
    <w:nsid w:val="3F2F3E9C"/>
    <w:multiLevelType w:val="multilevel"/>
    <w:tmpl w:val="99889C20"/>
    <w:styleLink w:val="ListBullet1"/>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ourier New" w:hAnsi="Courier New" w:hint="default"/>
        <w:color w:val="auto"/>
        <w:sz w:val="18"/>
      </w:rPr>
    </w:lvl>
    <w:lvl w:ilvl="2">
      <w:start w:val="1"/>
      <w:numFmt w:val="bullet"/>
      <w:lvlText w:val="–"/>
      <w:lvlJc w:val="left"/>
      <w:pPr>
        <w:tabs>
          <w:tab w:val="num" w:pos="680"/>
        </w:tabs>
        <w:ind w:left="680" w:hanging="226"/>
      </w:pPr>
      <w:rPr>
        <w:rFonts w:ascii="Calibri" w:hAnsi="Calibri"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6">
    <w:nsid w:val="445A6A7A"/>
    <w:multiLevelType w:val="multilevel"/>
    <w:tmpl w:val="DBBA19FA"/>
    <w:styleLink w:val="ListParagraph"/>
    <w:lvl w:ilvl="0">
      <w:start w:val="1"/>
      <w:numFmt w:val="none"/>
      <w:suff w:val="nothing"/>
      <w:lvlText w:val=""/>
      <w:lvlJc w:val="left"/>
      <w:pPr>
        <w:ind w:left="397" w:firstLine="0"/>
      </w:pPr>
      <w:rPr>
        <w:rFonts w:hint="default"/>
      </w:rPr>
    </w:lvl>
    <w:lvl w:ilvl="1">
      <w:start w:val="1"/>
      <w:numFmt w:val="none"/>
      <w:suff w:val="nothing"/>
      <w:lvlText w:val=""/>
      <w:lvlJc w:val="left"/>
      <w:pPr>
        <w:ind w:left="794" w:firstLine="0"/>
      </w:pPr>
      <w:rPr>
        <w:rFonts w:hint="default"/>
      </w:rPr>
    </w:lvl>
    <w:lvl w:ilvl="2">
      <w:start w:val="1"/>
      <w:numFmt w:val="none"/>
      <w:suff w:val="nothing"/>
      <w:lvlText w:val=""/>
      <w:lvlJc w:val="left"/>
      <w:pPr>
        <w:ind w:left="1191"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1" w:firstLine="0"/>
      </w:pPr>
      <w:rPr>
        <w:rFonts w:hint="default"/>
      </w:rPr>
    </w:lvl>
    <w:lvl w:ilvl="6">
      <w:start w:val="1"/>
      <w:numFmt w:val="none"/>
      <w:suff w:val="nothing"/>
      <w:lvlText w:val=""/>
      <w:lvlJc w:val="left"/>
      <w:pPr>
        <w:ind w:left="1985" w:firstLine="0"/>
      </w:pPr>
      <w:rPr>
        <w:rFonts w:hint="default"/>
      </w:rPr>
    </w:lvl>
    <w:lvl w:ilvl="7">
      <w:start w:val="1"/>
      <w:numFmt w:val="none"/>
      <w:suff w:val="nothing"/>
      <w:lvlText w:val=""/>
      <w:lvlJc w:val="left"/>
      <w:pPr>
        <w:ind w:left="2268" w:firstLine="0"/>
      </w:pPr>
      <w:rPr>
        <w:rFonts w:hint="default"/>
      </w:rPr>
    </w:lvl>
    <w:lvl w:ilvl="8">
      <w:start w:val="1"/>
      <w:numFmt w:val="none"/>
      <w:suff w:val="nothing"/>
      <w:lvlText w:val=""/>
      <w:lvlJc w:val="left"/>
      <w:pPr>
        <w:ind w:left="2552" w:firstLine="0"/>
      </w:pPr>
      <w:rPr>
        <w:rFonts w:hint="default"/>
      </w:rPr>
    </w:lvl>
  </w:abstractNum>
  <w:abstractNum w:abstractNumId="17">
    <w:nsid w:val="51E92400"/>
    <w:multiLevelType w:val="hybridMultilevel"/>
    <w:tmpl w:val="82C0A53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nsid w:val="534A786A"/>
    <w:multiLevelType w:val="multilevel"/>
    <w:tmpl w:val="E2A8EC80"/>
    <w:styleLink w:val="ListInstruction"/>
    <w:lvl w:ilvl="0">
      <w:start w:val="1"/>
      <w:numFmt w:val="none"/>
      <w:suff w:val="nothing"/>
      <w:lvlText w:val=""/>
      <w:lvlJc w:val="left"/>
      <w:pPr>
        <w:ind w:left="0" w:firstLine="0"/>
      </w:pPr>
      <w:rPr>
        <w:rFonts w:hint="default"/>
      </w:rPr>
    </w:lvl>
    <w:lvl w:ilvl="1">
      <w:start w:val="1"/>
      <w:numFmt w:val="bullet"/>
      <w:lvlText w:val=""/>
      <w:lvlJc w:val="left"/>
      <w:pPr>
        <w:tabs>
          <w:tab w:val="num" w:pos="397"/>
        </w:tabs>
        <w:ind w:left="397" w:hanging="397"/>
      </w:pPr>
      <w:rPr>
        <w:rFonts w:ascii="Symbol" w:hAnsi="Symbol" w:hint="default"/>
      </w:rPr>
    </w:lvl>
    <w:lvl w:ilvl="2">
      <w:start w:val="1"/>
      <w:numFmt w:val="decimal"/>
      <w:lvlText w:val="%3."/>
      <w:lvlJc w:val="left"/>
      <w:pPr>
        <w:tabs>
          <w:tab w:val="num" w:pos="397"/>
        </w:tabs>
        <w:ind w:left="397" w:hanging="397"/>
      </w:pPr>
      <w:rPr>
        <w:rFonts w:hint="default"/>
      </w:rPr>
    </w:lvl>
    <w:lvl w:ilvl="3">
      <w:start w:val="1"/>
      <w:numFmt w:val="bullet"/>
      <w:lvlText w:val="­"/>
      <w:lvlJc w:val="left"/>
      <w:pPr>
        <w:tabs>
          <w:tab w:val="num" w:pos="794"/>
        </w:tabs>
        <w:ind w:left="794" w:hanging="397"/>
      </w:pPr>
      <w:rPr>
        <w:rFonts w:ascii="Courier New" w:hAnsi="Courier New"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nsid w:val="56734299"/>
    <w:multiLevelType w:val="multilevel"/>
    <w:tmpl w:val="1760413A"/>
    <w:styleLink w:val="TableBullets"/>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alibri" w:hAnsi="Calibri" w:hint="default"/>
        <w:color w:val="auto"/>
      </w:rPr>
    </w:lvl>
    <w:lvl w:ilvl="2">
      <w:start w:val="1"/>
      <w:numFmt w:val="bullet"/>
      <w:lvlText w:val=""/>
      <w:lvlJc w:val="left"/>
      <w:pPr>
        <w:tabs>
          <w:tab w:val="num" w:pos="680"/>
        </w:tabs>
        <w:ind w:left="680" w:hanging="226"/>
      </w:pPr>
      <w:rPr>
        <w:rFonts w:ascii="Wingdings" w:hAnsi="Wingdings"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20">
    <w:nsid w:val="591542C3"/>
    <w:multiLevelType w:val="hybridMultilevel"/>
    <w:tmpl w:val="C59C8E2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nsid w:val="592233F0"/>
    <w:multiLevelType w:val="multilevel"/>
    <w:tmpl w:val="5964D426"/>
    <w:numStyleLink w:val="ListTableNumber"/>
  </w:abstractNum>
  <w:abstractNum w:abstractNumId="22">
    <w:nsid w:val="5ED60F19"/>
    <w:multiLevelType w:val="multilevel"/>
    <w:tmpl w:val="1246450C"/>
    <w:styleLink w:val="ListNumber"/>
    <w:lvl w:ilvl="0">
      <w:start w:val="1"/>
      <w:numFmt w:val="decimal"/>
      <w:pStyle w:val="ListNumber0"/>
      <w:lvlText w:val="%1."/>
      <w:lvlJc w:val="left"/>
      <w:pPr>
        <w:tabs>
          <w:tab w:val="num" w:pos="397"/>
        </w:tabs>
        <w:ind w:left="397" w:hanging="397"/>
      </w:pPr>
      <w:rPr>
        <w:rFonts w:hint="default"/>
      </w:rPr>
    </w:lvl>
    <w:lvl w:ilvl="1">
      <w:start w:val="1"/>
      <w:numFmt w:val="lowerLetter"/>
      <w:pStyle w:val="ListNumber2"/>
      <w:lvlText w:val="%2."/>
      <w:lvlJc w:val="left"/>
      <w:pPr>
        <w:tabs>
          <w:tab w:val="num" w:pos="794"/>
        </w:tabs>
        <w:ind w:left="794" w:hanging="397"/>
      </w:pPr>
      <w:rPr>
        <w:rFonts w:hint="default"/>
      </w:rPr>
    </w:lvl>
    <w:lvl w:ilvl="2">
      <w:start w:val="1"/>
      <w:numFmt w:val="lowerRoman"/>
      <w:pStyle w:val="ListNumber3"/>
      <w:lvlText w:val="%3."/>
      <w:lvlJc w:val="left"/>
      <w:pPr>
        <w:tabs>
          <w:tab w:val="num" w:pos="1191"/>
        </w:tabs>
        <w:ind w:left="1191" w:hanging="39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3">
    <w:nsid w:val="66C1583C"/>
    <w:multiLevelType w:val="multilevel"/>
    <w:tmpl w:val="2D50BC1C"/>
    <w:styleLink w:val="ListHeadings"/>
    <w:lvl w:ilvl="0">
      <w:start w:val="1"/>
      <w:numFmt w:val="decimal"/>
      <w:pStyle w:val="NoHeading1"/>
      <w:lvlText w:val="%1"/>
      <w:lvlJc w:val="right"/>
      <w:pPr>
        <w:tabs>
          <w:tab w:val="num" w:pos="0"/>
        </w:tabs>
        <w:ind w:left="0" w:hanging="425"/>
      </w:pPr>
      <w:rPr>
        <w:rFonts w:hint="default"/>
      </w:rPr>
    </w:lvl>
    <w:lvl w:ilvl="1">
      <w:start w:val="1"/>
      <w:numFmt w:val="decimal"/>
      <w:pStyle w:val="NoHeading2"/>
      <w:lvlText w:val="%1.%2"/>
      <w:lvlJc w:val="right"/>
      <w:pPr>
        <w:tabs>
          <w:tab w:val="num" w:pos="0"/>
        </w:tabs>
        <w:ind w:left="0" w:hanging="425"/>
      </w:pPr>
      <w:rPr>
        <w:rFonts w:hint="default"/>
      </w:rPr>
    </w:lvl>
    <w:lvl w:ilvl="2">
      <w:start w:val="1"/>
      <w:numFmt w:val="decimal"/>
      <w:pStyle w:val="NoHeading3"/>
      <w:lvlText w:val="%1.%2.%3"/>
      <w:lvlJc w:val="left"/>
      <w:pPr>
        <w:tabs>
          <w:tab w:val="num" w:pos="851"/>
        </w:tabs>
        <w:ind w:left="851" w:hanging="85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lvlRestart w:val="1"/>
      <w:lvlText w:val=""/>
      <w:lvlJc w:val="left"/>
      <w:pPr>
        <w:ind w:left="0" w:firstLine="0"/>
      </w:pPr>
      <w:rPr>
        <w:rFonts w:hint="default"/>
      </w:rPr>
    </w:lvl>
    <w:lvl w:ilvl="6">
      <w:start w:val="1"/>
      <w:numFmt w:val="none"/>
      <w:lvlRestart w:val="1"/>
      <w:lvlText w:val=""/>
      <w:lvlJc w:val="left"/>
      <w:pPr>
        <w:tabs>
          <w:tab w:val="num" w:pos="1134"/>
        </w:tabs>
        <w:ind w:left="1134" w:hanging="1134"/>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4">
    <w:nsid w:val="67061EC1"/>
    <w:multiLevelType w:val="hybridMultilevel"/>
    <w:tmpl w:val="0D747C88"/>
    <w:lvl w:ilvl="0" w:tplc="9DCC382E">
      <w:start w:val="1"/>
      <w:numFmt w:val="bullet"/>
      <w:pStyle w:val="ListBullet2"/>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start w:val="1"/>
      <w:numFmt w:val="bullet"/>
      <w:pStyle w:val="ListBullet3"/>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5">
    <w:nsid w:val="69AD65BF"/>
    <w:multiLevelType w:val="hybridMultilevel"/>
    <w:tmpl w:val="90266E30"/>
    <w:lvl w:ilvl="0" w:tplc="ADAAF99E">
      <w:start w:val="1"/>
      <w:numFmt w:val="bullet"/>
      <w:pStyle w:val="TableBullet2"/>
      <w:lvlText w:val="-"/>
      <w:lvlJc w:val="left"/>
      <w:pPr>
        <w:ind w:left="644" w:hanging="360"/>
      </w:pPr>
      <w:rPr>
        <w:rFonts w:ascii="Symbol" w:hAnsi="Symbol"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6C9011E7"/>
    <w:multiLevelType w:val="hybridMultilevel"/>
    <w:tmpl w:val="40B6EE6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nsid w:val="71DE1C75"/>
    <w:multiLevelType w:val="hybridMultilevel"/>
    <w:tmpl w:val="BE1CC64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nsid w:val="79D813F7"/>
    <w:multiLevelType w:val="hybridMultilevel"/>
    <w:tmpl w:val="B9CC376A"/>
    <w:lvl w:ilvl="0" w:tplc="3A9827EE">
      <w:start w:val="1"/>
      <w:numFmt w:val="bullet"/>
      <w:pStyle w:val="TableBullet3"/>
      <w:lvlText w:val="▪"/>
      <w:lvlJc w:val="left"/>
      <w:pPr>
        <w:ind w:left="927" w:hanging="360"/>
      </w:pPr>
      <w:rPr>
        <w:rFonts w:ascii="Arial" w:hAnsi="Arial" w:hint="default"/>
        <w:b w:val="0"/>
        <w:bCs w:val="0"/>
        <w:i w:val="0"/>
        <w:iCs w:val="0"/>
        <w:caps w:val="0"/>
        <w:strike w:val="0"/>
        <w:dstrike w:val="0"/>
        <w:outline w:val="0"/>
        <w:shadow w:val="0"/>
        <w:emboss w:val="0"/>
        <w:imprint w:val="0"/>
        <w:vanish w:val="0"/>
        <w:color w:val="000000" w:themeColor="text1"/>
        <w:spacing w:val="0"/>
        <w:kern w:val="0"/>
        <w:position w:val="0"/>
        <w:sz w:val="20"/>
        <w:u w:val="none"/>
        <w:effect w:val="none"/>
        <w:vertAlign w:val="baseline"/>
        <w:em w:val="none"/>
        <w14:ligatures w14:val="none"/>
        <w14:numForm w14:val="default"/>
        <w14:numSpacing w14:val="default"/>
        <w14:stylisticSets/>
        <w14:cntxtAlts w14: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7C42454E"/>
    <w:multiLevelType w:val="multilevel"/>
    <w:tmpl w:val="2D50BC1C"/>
    <w:numStyleLink w:val="ListHeadings"/>
  </w:abstractNum>
  <w:num w:numId="1">
    <w:abstractNumId w:val="12"/>
  </w:num>
  <w:num w:numId="2">
    <w:abstractNumId w:val="21"/>
  </w:num>
  <w:num w:numId="3">
    <w:abstractNumId w:val="9"/>
  </w:num>
  <w:num w:numId="4">
    <w:abstractNumId w:val="14"/>
  </w:num>
  <w:num w:numId="5">
    <w:abstractNumId w:val="7"/>
  </w:num>
  <w:num w:numId="6">
    <w:abstractNumId w:val="14"/>
  </w:num>
  <w:num w:numId="7">
    <w:abstractNumId w:val="8"/>
  </w:num>
  <w:num w:numId="8">
    <w:abstractNumId w:val="9"/>
  </w:num>
  <w:num w:numId="9">
    <w:abstractNumId w:val="3"/>
  </w:num>
  <w:num w:numId="10">
    <w:abstractNumId w:val="2"/>
  </w:num>
  <w:num w:numId="11">
    <w:abstractNumId w:val="1"/>
  </w:num>
  <w:num w:numId="12">
    <w:abstractNumId w:val="0"/>
  </w:num>
  <w:num w:numId="13">
    <w:abstractNumId w:val="6"/>
  </w:num>
  <w:num w:numId="14">
    <w:abstractNumId w:val="15"/>
  </w:num>
  <w:num w:numId="15">
    <w:abstractNumId w:val="23"/>
  </w:num>
  <w:num w:numId="16">
    <w:abstractNumId w:val="18"/>
  </w:num>
  <w:num w:numId="17">
    <w:abstractNumId w:val="22"/>
  </w:num>
  <w:num w:numId="18">
    <w:abstractNumId w:val="16"/>
  </w:num>
  <w:num w:numId="19">
    <w:abstractNumId w:val="4"/>
  </w:num>
  <w:num w:numId="20">
    <w:abstractNumId w:val="11"/>
  </w:num>
  <w:num w:numId="21">
    <w:abstractNumId w:val="5"/>
  </w:num>
  <w:num w:numId="22">
    <w:abstractNumId w:val="29"/>
  </w:num>
  <w:num w:numId="23">
    <w:abstractNumId w:val="12"/>
  </w:num>
  <w:num w:numId="24">
    <w:abstractNumId w:val="25"/>
  </w:num>
  <w:num w:numId="25">
    <w:abstractNumId w:val="28"/>
  </w:num>
  <w:num w:numId="26">
    <w:abstractNumId w:val="21"/>
  </w:num>
  <w:num w:numId="27">
    <w:abstractNumId w:val="19"/>
  </w:num>
  <w:num w:numId="28">
    <w:abstractNumId w:val="24"/>
  </w:num>
  <w:num w:numId="29">
    <w:abstractNumId w:val="17"/>
  </w:num>
  <w:num w:numId="30">
    <w:abstractNumId w:val="10"/>
  </w:num>
  <w:num w:numId="31">
    <w:abstractNumId w:val="26"/>
  </w:num>
  <w:num w:numId="32">
    <w:abstractNumId w:val="20"/>
  </w:num>
  <w:num w:numId="33">
    <w:abstractNumId w:val="27"/>
  </w:num>
  <w:num w:numId="34">
    <w:abstractNumId w:val="13"/>
  </w:num>
  <w:num w:numId="35">
    <w:abstractNumId w:val="12"/>
  </w:num>
  <w:num w:numId="36">
    <w:abstractNumId w:val="24"/>
  </w:num>
  <w:numIdMacAtCleanup w:val="3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ARRELL, Timothy">
    <w15:presenceInfo w15:providerId="None" w15:userId="FARRELL, Timoth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ctiveWritingStyle w:appName="MSWord" w:lang="en-AU" w:vendorID="8" w:dllVersion="513" w:checkStyle="1"/>
  <w:proofState w:spelling="clean" w:grammar="clean"/>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ocumentProtection w:edit="forms" w:enforcement="0"/>
  <w:defaultTabStop w:val="284"/>
  <w:drawingGridHorizontalSpacing w:val="110"/>
  <w:drawingGridVerticalSpacing w:val="299"/>
  <w:displayHorizontalDrawingGridEvery w:val="0"/>
  <w:noPunctuationKerning/>
  <w:characterSpacingControl w:val="doNotCompress"/>
  <w:hdrShapeDefaults>
    <o:shapedefaults v:ext="edit" spidmax="18433">
      <o:colormru v:ext="edit" colors="#cef3fa,#abeaf7,#8ce3f4,#6bdbf1,#3bcfed,#15c2e5,#13accb,#0f859d"/>
    </o:shapedefaults>
  </w:hdrShapeDefaults>
  <w:footnotePr>
    <w:footnote w:id="-1"/>
    <w:footnote w:id="0"/>
  </w:footnotePr>
  <w:endnotePr>
    <w:endnote w:id="-1"/>
    <w:endnote w:id="0"/>
  </w:endnotePr>
  <w:compat>
    <w:suppressSpBfAfterPgB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0285"/>
    <w:rsid w:val="00002D5B"/>
    <w:rsid w:val="00003A28"/>
    <w:rsid w:val="00004943"/>
    <w:rsid w:val="00005B9D"/>
    <w:rsid w:val="000063A2"/>
    <w:rsid w:val="0001015F"/>
    <w:rsid w:val="0001376E"/>
    <w:rsid w:val="000159C5"/>
    <w:rsid w:val="000174D0"/>
    <w:rsid w:val="00017830"/>
    <w:rsid w:val="00017F0E"/>
    <w:rsid w:val="00020EDF"/>
    <w:rsid w:val="0002293A"/>
    <w:rsid w:val="00022C26"/>
    <w:rsid w:val="000241FD"/>
    <w:rsid w:val="00024678"/>
    <w:rsid w:val="00025ADB"/>
    <w:rsid w:val="00025D91"/>
    <w:rsid w:val="000262B9"/>
    <w:rsid w:val="000309D1"/>
    <w:rsid w:val="00031333"/>
    <w:rsid w:val="000315C3"/>
    <w:rsid w:val="00032D0A"/>
    <w:rsid w:val="00033AB9"/>
    <w:rsid w:val="00040EF5"/>
    <w:rsid w:val="00041640"/>
    <w:rsid w:val="00042024"/>
    <w:rsid w:val="00042417"/>
    <w:rsid w:val="00043A66"/>
    <w:rsid w:val="00045335"/>
    <w:rsid w:val="00050998"/>
    <w:rsid w:val="00052C69"/>
    <w:rsid w:val="00054C08"/>
    <w:rsid w:val="00054C8A"/>
    <w:rsid w:val="00055FD1"/>
    <w:rsid w:val="00056B44"/>
    <w:rsid w:val="00060AF1"/>
    <w:rsid w:val="00062CB5"/>
    <w:rsid w:val="00062E0A"/>
    <w:rsid w:val="000658BE"/>
    <w:rsid w:val="00065D7D"/>
    <w:rsid w:val="00067EC9"/>
    <w:rsid w:val="00070242"/>
    <w:rsid w:val="00070735"/>
    <w:rsid w:val="0007216D"/>
    <w:rsid w:val="00072AAF"/>
    <w:rsid w:val="0007358E"/>
    <w:rsid w:val="00074F2E"/>
    <w:rsid w:val="00075317"/>
    <w:rsid w:val="000764AB"/>
    <w:rsid w:val="000775A1"/>
    <w:rsid w:val="0007780C"/>
    <w:rsid w:val="0008306F"/>
    <w:rsid w:val="000843E5"/>
    <w:rsid w:val="00084A26"/>
    <w:rsid w:val="000852BB"/>
    <w:rsid w:val="00086AA0"/>
    <w:rsid w:val="00087B97"/>
    <w:rsid w:val="00091F28"/>
    <w:rsid w:val="00092359"/>
    <w:rsid w:val="000928DA"/>
    <w:rsid w:val="00094BC9"/>
    <w:rsid w:val="00095897"/>
    <w:rsid w:val="000A04D2"/>
    <w:rsid w:val="000A0F82"/>
    <w:rsid w:val="000A1DDF"/>
    <w:rsid w:val="000A398B"/>
    <w:rsid w:val="000A462D"/>
    <w:rsid w:val="000A4CC7"/>
    <w:rsid w:val="000B10B7"/>
    <w:rsid w:val="000B2156"/>
    <w:rsid w:val="000B3026"/>
    <w:rsid w:val="000B468B"/>
    <w:rsid w:val="000B6679"/>
    <w:rsid w:val="000C0932"/>
    <w:rsid w:val="000C0A8F"/>
    <w:rsid w:val="000C0C54"/>
    <w:rsid w:val="000C1B7A"/>
    <w:rsid w:val="000C24E7"/>
    <w:rsid w:val="000C256B"/>
    <w:rsid w:val="000C3195"/>
    <w:rsid w:val="000C4E50"/>
    <w:rsid w:val="000D2D55"/>
    <w:rsid w:val="000D3FF1"/>
    <w:rsid w:val="000D4545"/>
    <w:rsid w:val="000D455D"/>
    <w:rsid w:val="000D4F32"/>
    <w:rsid w:val="000D4F7D"/>
    <w:rsid w:val="000D584C"/>
    <w:rsid w:val="000D7E9F"/>
    <w:rsid w:val="000E0468"/>
    <w:rsid w:val="000E3F33"/>
    <w:rsid w:val="000E73AE"/>
    <w:rsid w:val="000E7F03"/>
    <w:rsid w:val="000F044B"/>
    <w:rsid w:val="000F19CA"/>
    <w:rsid w:val="000F2AB9"/>
    <w:rsid w:val="000F53CA"/>
    <w:rsid w:val="000F58F6"/>
    <w:rsid w:val="000F6BAC"/>
    <w:rsid w:val="000F75C1"/>
    <w:rsid w:val="001002FB"/>
    <w:rsid w:val="001007C1"/>
    <w:rsid w:val="001029DB"/>
    <w:rsid w:val="00111134"/>
    <w:rsid w:val="001115B0"/>
    <w:rsid w:val="001143FC"/>
    <w:rsid w:val="00114513"/>
    <w:rsid w:val="00114DE1"/>
    <w:rsid w:val="00115EFB"/>
    <w:rsid w:val="00122FC3"/>
    <w:rsid w:val="00124A32"/>
    <w:rsid w:val="001252D9"/>
    <w:rsid w:val="00127B4D"/>
    <w:rsid w:val="00130DB0"/>
    <w:rsid w:val="00132A42"/>
    <w:rsid w:val="001335A3"/>
    <w:rsid w:val="00133612"/>
    <w:rsid w:val="001336BD"/>
    <w:rsid w:val="00133FAE"/>
    <w:rsid w:val="00134DDD"/>
    <w:rsid w:val="001355EF"/>
    <w:rsid w:val="00135C0D"/>
    <w:rsid w:val="00135F56"/>
    <w:rsid w:val="0013653C"/>
    <w:rsid w:val="001411A8"/>
    <w:rsid w:val="001413CB"/>
    <w:rsid w:val="00141B39"/>
    <w:rsid w:val="00142006"/>
    <w:rsid w:val="001451E0"/>
    <w:rsid w:val="00145B46"/>
    <w:rsid w:val="0015475A"/>
    <w:rsid w:val="001553EE"/>
    <w:rsid w:val="00155943"/>
    <w:rsid w:val="001577DF"/>
    <w:rsid w:val="00157FAC"/>
    <w:rsid w:val="0016009A"/>
    <w:rsid w:val="001604AE"/>
    <w:rsid w:val="001605FD"/>
    <w:rsid w:val="00164B9A"/>
    <w:rsid w:val="00165EDE"/>
    <w:rsid w:val="0016738A"/>
    <w:rsid w:val="001703E9"/>
    <w:rsid w:val="0017342A"/>
    <w:rsid w:val="00175F19"/>
    <w:rsid w:val="001763A2"/>
    <w:rsid w:val="00176A17"/>
    <w:rsid w:val="00181A58"/>
    <w:rsid w:val="00181ED0"/>
    <w:rsid w:val="00181FC2"/>
    <w:rsid w:val="00182A1B"/>
    <w:rsid w:val="00185766"/>
    <w:rsid w:val="001869ED"/>
    <w:rsid w:val="001944D1"/>
    <w:rsid w:val="0019458A"/>
    <w:rsid w:val="00195644"/>
    <w:rsid w:val="00195943"/>
    <w:rsid w:val="00197397"/>
    <w:rsid w:val="001974B5"/>
    <w:rsid w:val="001A0456"/>
    <w:rsid w:val="001A23B0"/>
    <w:rsid w:val="001A35FF"/>
    <w:rsid w:val="001A51A3"/>
    <w:rsid w:val="001A717E"/>
    <w:rsid w:val="001B1919"/>
    <w:rsid w:val="001B219F"/>
    <w:rsid w:val="001B2F6C"/>
    <w:rsid w:val="001B3287"/>
    <w:rsid w:val="001B5C0D"/>
    <w:rsid w:val="001B5F92"/>
    <w:rsid w:val="001C24A0"/>
    <w:rsid w:val="001C3385"/>
    <w:rsid w:val="001C363B"/>
    <w:rsid w:val="001C6D32"/>
    <w:rsid w:val="001C7DF9"/>
    <w:rsid w:val="001D09F5"/>
    <w:rsid w:val="001D2FEF"/>
    <w:rsid w:val="001D5D69"/>
    <w:rsid w:val="001E0CD8"/>
    <w:rsid w:val="001E30D3"/>
    <w:rsid w:val="001E654C"/>
    <w:rsid w:val="001E7392"/>
    <w:rsid w:val="001E7BC8"/>
    <w:rsid w:val="001F1BDA"/>
    <w:rsid w:val="001F279C"/>
    <w:rsid w:val="001F3875"/>
    <w:rsid w:val="001F42E5"/>
    <w:rsid w:val="001F4623"/>
    <w:rsid w:val="001F4999"/>
    <w:rsid w:val="001F5484"/>
    <w:rsid w:val="001F6740"/>
    <w:rsid w:val="00200484"/>
    <w:rsid w:val="00201EBE"/>
    <w:rsid w:val="00202C25"/>
    <w:rsid w:val="002048D5"/>
    <w:rsid w:val="00205852"/>
    <w:rsid w:val="00210836"/>
    <w:rsid w:val="002140C2"/>
    <w:rsid w:val="00214493"/>
    <w:rsid w:val="00215920"/>
    <w:rsid w:val="00216149"/>
    <w:rsid w:val="00221C9C"/>
    <w:rsid w:val="002221A0"/>
    <w:rsid w:val="00222DE4"/>
    <w:rsid w:val="0022583B"/>
    <w:rsid w:val="00225F7C"/>
    <w:rsid w:val="00227B1B"/>
    <w:rsid w:val="00230507"/>
    <w:rsid w:val="00230CBD"/>
    <w:rsid w:val="00233091"/>
    <w:rsid w:val="00234147"/>
    <w:rsid w:val="00234797"/>
    <w:rsid w:val="00235ADC"/>
    <w:rsid w:val="002406AA"/>
    <w:rsid w:val="00240887"/>
    <w:rsid w:val="0024651E"/>
    <w:rsid w:val="002508BD"/>
    <w:rsid w:val="00251809"/>
    <w:rsid w:val="00251CD7"/>
    <w:rsid w:val="002541CC"/>
    <w:rsid w:val="002562FE"/>
    <w:rsid w:val="002576DE"/>
    <w:rsid w:val="00261538"/>
    <w:rsid w:val="00264110"/>
    <w:rsid w:val="00265885"/>
    <w:rsid w:val="00265F5E"/>
    <w:rsid w:val="00266B5B"/>
    <w:rsid w:val="00266D57"/>
    <w:rsid w:val="00267956"/>
    <w:rsid w:val="00267AF3"/>
    <w:rsid w:val="00270181"/>
    <w:rsid w:val="00270E23"/>
    <w:rsid w:val="00271A2D"/>
    <w:rsid w:val="002774D4"/>
    <w:rsid w:val="00280C62"/>
    <w:rsid w:val="00281C76"/>
    <w:rsid w:val="00282768"/>
    <w:rsid w:val="0028380E"/>
    <w:rsid w:val="002841E3"/>
    <w:rsid w:val="002842FD"/>
    <w:rsid w:val="00286A7F"/>
    <w:rsid w:val="00287E3C"/>
    <w:rsid w:val="002929F6"/>
    <w:rsid w:val="002972A8"/>
    <w:rsid w:val="00297570"/>
    <w:rsid w:val="002A03EF"/>
    <w:rsid w:val="002A18C6"/>
    <w:rsid w:val="002A2C14"/>
    <w:rsid w:val="002A67ED"/>
    <w:rsid w:val="002A76C9"/>
    <w:rsid w:val="002B2B5F"/>
    <w:rsid w:val="002B389D"/>
    <w:rsid w:val="002B3C50"/>
    <w:rsid w:val="002B3E3A"/>
    <w:rsid w:val="002B4257"/>
    <w:rsid w:val="002B63FF"/>
    <w:rsid w:val="002C0BE1"/>
    <w:rsid w:val="002C1251"/>
    <w:rsid w:val="002C1F67"/>
    <w:rsid w:val="002C3BFF"/>
    <w:rsid w:val="002C6AFD"/>
    <w:rsid w:val="002D0004"/>
    <w:rsid w:val="002D05D8"/>
    <w:rsid w:val="002D3C23"/>
    <w:rsid w:val="002D4B80"/>
    <w:rsid w:val="002D4E39"/>
    <w:rsid w:val="002D6621"/>
    <w:rsid w:val="002E07B9"/>
    <w:rsid w:val="002E0F9C"/>
    <w:rsid w:val="002E4C1F"/>
    <w:rsid w:val="002E76A5"/>
    <w:rsid w:val="002F1C33"/>
    <w:rsid w:val="002F2691"/>
    <w:rsid w:val="002F5BF6"/>
    <w:rsid w:val="002F60D5"/>
    <w:rsid w:val="002F671C"/>
    <w:rsid w:val="0030156E"/>
    <w:rsid w:val="003043B4"/>
    <w:rsid w:val="003044FC"/>
    <w:rsid w:val="00305424"/>
    <w:rsid w:val="00305912"/>
    <w:rsid w:val="00310ECF"/>
    <w:rsid w:val="00313F6E"/>
    <w:rsid w:val="00314090"/>
    <w:rsid w:val="0031537C"/>
    <w:rsid w:val="0031707B"/>
    <w:rsid w:val="003204F2"/>
    <w:rsid w:val="003216A0"/>
    <w:rsid w:val="00322093"/>
    <w:rsid w:val="00324018"/>
    <w:rsid w:val="00330653"/>
    <w:rsid w:val="00330B8F"/>
    <w:rsid w:val="003325B4"/>
    <w:rsid w:val="00332B10"/>
    <w:rsid w:val="00334533"/>
    <w:rsid w:val="00334747"/>
    <w:rsid w:val="0033717A"/>
    <w:rsid w:val="003373DB"/>
    <w:rsid w:val="00337C22"/>
    <w:rsid w:val="00337D69"/>
    <w:rsid w:val="00342D57"/>
    <w:rsid w:val="003433B8"/>
    <w:rsid w:val="00344DF1"/>
    <w:rsid w:val="003534FF"/>
    <w:rsid w:val="0035395E"/>
    <w:rsid w:val="0035706E"/>
    <w:rsid w:val="00357650"/>
    <w:rsid w:val="0036038D"/>
    <w:rsid w:val="003637BE"/>
    <w:rsid w:val="0036483A"/>
    <w:rsid w:val="003703FD"/>
    <w:rsid w:val="00372E92"/>
    <w:rsid w:val="0037352C"/>
    <w:rsid w:val="00374B3F"/>
    <w:rsid w:val="003836CE"/>
    <w:rsid w:val="00386766"/>
    <w:rsid w:val="00390287"/>
    <w:rsid w:val="0039039F"/>
    <w:rsid w:val="0039306E"/>
    <w:rsid w:val="00393E8B"/>
    <w:rsid w:val="00397386"/>
    <w:rsid w:val="003A13EA"/>
    <w:rsid w:val="003A3441"/>
    <w:rsid w:val="003A5AB5"/>
    <w:rsid w:val="003A66A9"/>
    <w:rsid w:val="003A6F65"/>
    <w:rsid w:val="003B07B0"/>
    <w:rsid w:val="003B1068"/>
    <w:rsid w:val="003B1650"/>
    <w:rsid w:val="003B26EF"/>
    <w:rsid w:val="003B4861"/>
    <w:rsid w:val="003B5233"/>
    <w:rsid w:val="003B5F83"/>
    <w:rsid w:val="003B63D3"/>
    <w:rsid w:val="003B6531"/>
    <w:rsid w:val="003B6A1B"/>
    <w:rsid w:val="003B6EE5"/>
    <w:rsid w:val="003B7039"/>
    <w:rsid w:val="003B7A55"/>
    <w:rsid w:val="003B7EBA"/>
    <w:rsid w:val="003C1FDF"/>
    <w:rsid w:val="003C2042"/>
    <w:rsid w:val="003C4FCA"/>
    <w:rsid w:val="003D05A6"/>
    <w:rsid w:val="003D1F62"/>
    <w:rsid w:val="003D258C"/>
    <w:rsid w:val="003D43BD"/>
    <w:rsid w:val="003D5439"/>
    <w:rsid w:val="003E12D4"/>
    <w:rsid w:val="003E4B69"/>
    <w:rsid w:val="003E5A98"/>
    <w:rsid w:val="003E756A"/>
    <w:rsid w:val="003F0695"/>
    <w:rsid w:val="003F2F6C"/>
    <w:rsid w:val="003F4B6D"/>
    <w:rsid w:val="003F5BAA"/>
    <w:rsid w:val="003F6421"/>
    <w:rsid w:val="003F77DE"/>
    <w:rsid w:val="00402913"/>
    <w:rsid w:val="00402F08"/>
    <w:rsid w:val="004037B0"/>
    <w:rsid w:val="00403A6D"/>
    <w:rsid w:val="0040556C"/>
    <w:rsid w:val="0040665F"/>
    <w:rsid w:val="004112BA"/>
    <w:rsid w:val="00415943"/>
    <w:rsid w:val="0041619B"/>
    <w:rsid w:val="004171A4"/>
    <w:rsid w:val="0042003E"/>
    <w:rsid w:val="0042084F"/>
    <w:rsid w:val="0042126D"/>
    <w:rsid w:val="00421850"/>
    <w:rsid w:val="00421B30"/>
    <w:rsid w:val="004259AD"/>
    <w:rsid w:val="00431096"/>
    <w:rsid w:val="00431EEE"/>
    <w:rsid w:val="00432102"/>
    <w:rsid w:val="00432B4C"/>
    <w:rsid w:val="00433800"/>
    <w:rsid w:val="00433869"/>
    <w:rsid w:val="004338A0"/>
    <w:rsid w:val="00437036"/>
    <w:rsid w:val="0043730D"/>
    <w:rsid w:val="00443469"/>
    <w:rsid w:val="00445283"/>
    <w:rsid w:val="004461B1"/>
    <w:rsid w:val="004512BA"/>
    <w:rsid w:val="00452337"/>
    <w:rsid w:val="00452BB2"/>
    <w:rsid w:val="00452FB3"/>
    <w:rsid w:val="00457770"/>
    <w:rsid w:val="00457AB7"/>
    <w:rsid w:val="00457CC1"/>
    <w:rsid w:val="00461C3D"/>
    <w:rsid w:val="00464843"/>
    <w:rsid w:val="004665E9"/>
    <w:rsid w:val="004666BD"/>
    <w:rsid w:val="00467329"/>
    <w:rsid w:val="00471542"/>
    <w:rsid w:val="00472274"/>
    <w:rsid w:val="00472F71"/>
    <w:rsid w:val="004730FF"/>
    <w:rsid w:val="00475EF5"/>
    <w:rsid w:val="00475FFD"/>
    <w:rsid w:val="00476B19"/>
    <w:rsid w:val="0047704A"/>
    <w:rsid w:val="00482724"/>
    <w:rsid w:val="00484F72"/>
    <w:rsid w:val="0048713F"/>
    <w:rsid w:val="00487176"/>
    <w:rsid w:val="0049188D"/>
    <w:rsid w:val="0049214A"/>
    <w:rsid w:val="00494001"/>
    <w:rsid w:val="00494B2C"/>
    <w:rsid w:val="00495A7C"/>
    <w:rsid w:val="00495B2E"/>
    <w:rsid w:val="004A489A"/>
    <w:rsid w:val="004A5E22"/>
    <w:rsid w:val="004A6FA1"/>
    <w:rsid w:val="004B21D0"/>
    <w:rsid w:val="004B3743"/>
    <w:rsid w:val="004B5024"/>
    <w:rsid w:val="004B7366"/>
    <w:rsid w:val="004C0867"/>
    <w:rsid w:val="004C1CBE"/>
    <w:rsid w:val="004C3348"/>
    <w:rsid w:val="004C3954"/>
    <w:rsid w:val="004C5FFF"/>
    <w:rsid w:val="004C7384"/>
    <w:rsid w:val="004C7724"/>
    <w:rsid w:val="004C7D71"/>
    <w:rsid w:val="004D038A"/>
    <w:rsid w:val="004D0AFC"/>
    <w:rsid w:val="004D0D95"/>
    <w:rsid w:val="004D29E6"/>
    <w:rsid w:val="004D3FD2"/>
    <w:rsid w:val="004D4728"/>
    <w:rsid w:val="004D4E4A"/>
    <w:rsid w:val="004D555C"/>
    <w:rsid w:val="004D64C2"/>
    <w:rsid w:val="004D6F7B"/>
    <w:rsid w:val="004D7C37"/>
    <w:rsid w:val="004E1D79"/>
    <w:rsid w:val="004E2965"/>
    <w:rsid w:val="004E4374"/>
    <w:rsid w:val="004E5562"/>
    <w:rsid w:val="004F11E4"/>
    <w:rsid w:val="004F2561"/>
    <w:rsid w:val="004F3B8B"/>
    <w:rsid w:val="0050396C"/>
    <w:rsid w:val="00504A44"/>
    <w:rsid w:val="00511D05"/>
    <w:rsid w:val="00513571"/>
    <w:rsid w:val="00513B5E"/>
    <w:rsid w:val="00515197"/>
    <w:rsid w:val="0051647F"/>
    <w:rsid w:val="00517AE0"/>
    <w:rsid w:val="0052010F"/>
    <w:rsid w:val="00520745"/>
    <w:rsid w:val="0052313B"/>
    <w:rsid w:val="00523260"/>
    <w:rsid w:val="00523445"/>
    <w:rsid w:val="00525C59"/>
    <w:rsid w:val="00527F6D"/>
    <w:rsid w:val="00530B83"/>
    <w:rsid w:val="0053361A"/>
    <w:rsid w:val="00535836"/>
    <w:rsid w:val="00535B1E"/>
    <w:rsid w:val="00536AFC"/>
    <w:rsid w:val="00537D1B"/>
    <w:rsid w:val="00540B51"/>
    <w:rsid w:val="00541590"/>
    <w:rsid w:val="00544019"/>
    <w:rsid w:val="00547979"/>
    <w:rsid w:val="0055092E"/>
    <w:rsid w:val="0055229F"/>
    <w:rsid w:val="00554295"/>
    <w:rsid w:val="0055582C"/>
    <w:rsid w:val="00555AD0"/>
    <w:rsid w:val="00561265"/>
    <w:rsid w:val="00564208"/>
    <w:rsid w:val="0056463F"/>
    <w:rsid w:val="0056777A"/>
    <w:rsid w:val="005705AD"/>
    <w:rsid w:val="005718C7"/>
    <w:rsid w:val="00573593"/>
    <w:rsid w:val="005741CD"/>
    <w:rsid w:val="005764C2"/>
    <w:rsid w:val="005764CF"/>
    <w:rsid w:val="0057661F"/>
    <w:rsid w:val="00577292"/>
    <w:rsid w:val="00577447"/>
    <w:rsid w:val="00580046"/>
    <w:rsid w:val="00580594"/>
    <w:rsid w:val="0058193B"/>
    <w:rsid w:val="00583E4D"/>
    <w:rsid w:val="0058513E"/>
    <w:rsid w:val="00585301"/>
    <w:rsid w:val="0059080B"/>
    <w:rsid w:val="00591ECB"/>
    <w:rsid w:val="00593EEF"/>
    <w:rsid w:val="00595601"/>
    <w:rsid w:val="0059592E"/>
    <w:rsid w:val="0059632D"/>
    <w:rsid w:val="00597B36"/>
    <w:rsid w:val="005A1DDD"/>
    <w:rsid w:val="005A4463"/>
    <w:rsid w:val="005A5EE6"/>
    <w:rsid w:val="005B3664"/>
    <w:rsid w:val="005B4F44"/>
    <w:rsid w:val="005B60B3"/>
    <w:rsid w:val="005C021D"/>
    <w:rsid w:val="005C0D7A"/>
    <w:rsid w:val="005C3905"/>
    <w:rsid w:val="005C5F29"/>
    <w:rsid w:val="005C6D9E"/>
    <w:rsid w:val="005C7276"/>
    <w:rsid w:val="005C7BAF"/>
    <w:rsid w:val="005D064A"/>
    <w:rsid w:val="005D0CAB"/>
    <w:rsid w:val="005D50C0"/>
    <w:rsid w:val="005D52CA"/>
    <w:rsid w:val="005D6321"/>
    <w:rsid w:val="005E051A"/>
    <w:rsid w:val="005E1646"/>
    <w:rsid w:val="005E1959"/>
    <w:rsid w:val="005E1A69"/>
    <w:rsid w:val="005E1AD6"/>
    <w:rsid w:val="005E2987"/>
    <w:rsid w:val="005E318E"/>
    <w:rsid w:val="005E4253"/>
    <w:rsid w:val="005E46AE"/>
    <w:rsid w:val="005E5D9F"/>
    <w:rsid w:val="005E5F52"/>
    <w:rsid w:val="005E66BA"/>
    <w:rsid w:val="005E70B4"/>
    <w:rsid w:val="005F4867"/>
    <w:rsid w:val="005F7230"/>
    <w:rsid w:val="005F7BF6"/>
    <w:rsid w:val="00600C26"/>
    <w:rsid w:val="00601B61"/>
    <w:rsid w:val="006105EF"/>
    <w:rsid w:val="00610D80"/>
    <w:rsid w:val="00612C8E"/>
    <w:rsid w:val="00614325"/>
    <w:rsid w:val="006144A5"/>
    <w:rsid w:val="006159C5"/>
    <w:rsid w:val="0062163D"/>
    <w:rsid w:val="006224BD"/>
    <w:rsid w:val="0062383A"/>
    <w:rsid w:val="00624DAA"/>
    <w:rsid w:val="00627220"/>
    <w:rsid w:val="00630814"/>
    <w:rsid w:val="0063081B"/>
    <w:rsid w:val="00631931"/>
    <w:rsid w:val="00632802"/>
    <w:rsid w:val="006345E1"/>
    <w:rsid w:val="00635A7B"/>
    <w:rsid w:val="00643E58"/>
    <w:rsid w:val="00644EA1"/>
    <w:rsid w:val="00650B7B"/>
    <w:rsid w:val="00655B13"/>
    <w:rsid w:val="0065710C"/>
    <w:rsid w:val="00657D40"/>
    <w:rsid w:val="0066030B"/>
    <w:rsid w:val="00660676"/>
    <w:rsid w:val="00660ABF"/>
    <w:rsid w:val="00661554"/>
    <w:rsid w:val="00666980"/>
    <w:rsid w:val="0067418E"/>
    <w:rsid w:val="006741F4"/>
    <w:rsid w:val="00674854"/>
    <w:rsid w:val="00674A78"/>
    <w:rsid w:val="00674D02"/>
    <w:rsid w:val="00674EA1"/>
    <w:rsid w:val="006771D4"/>
    <w:rsid w:val="00677F9B"/>
    <w:rsid w:val="0068196A"/>
    <w:rsid w:val="006820D7"/>
    <w:rsid w:val="006829DB"/>
    <w:rsid w:val="00684763"/>
    <w:rsid w:val="0068634B"/>
    <w:rsid w:val="00687272"/>
    <w:rsid w:val="00687F39"/>
    <w:rsid w:val="0069045D"/>
    <w:rsid w:val="00690616"/>
    <w:rsid w:val="006A0A4B"/>
    <w:rsid w:val="006A189A"/>
    <w:rsid w:val="006A3DC8"/>
    <w:rsid w:val="006A4EFC"/>
    <w:rsid w:val="006B150F"/>
    <w:rsid w:val="006B37FA"/>
    <w:rsid w:val="006B5667"/>
    <w:rsid w:val="006B6288"/>
    <w:rsid w:val="006B6B74"/>
    <w:rsid w:val="006B74C5"/>
    <w:rsid w:val="006C0C0E"/>
    <w:rsid w:val="006C13F2"/>
    <w:rsid w:val="006C3051"/>
    <w:rsid w:val="006C3971"/>
    <w:rsid w:val="006C55DD"/>
    <w:rsid w:val="006C7B26"/>
    <w:rsid w:val="006D3155"/>
    <w:rsid w:val="006D5D9A"/>
    <w:rsid w:val="006E173C"/>
    <w:rsid w:val="006E2E1E"/>
    <w:rsid w:val="006E3AA5"/>
    <w:rsid w:val="006E3EFF"/>
    <w:rsid w:val="006E5506"/>
    <w:rsid w:val="006E5E1D"/>
    <w:rsid w:val="006F0CA4"/>
    <w:rsid w:val="006F18A4"/>
    <w:rsid w:val="006F1F7D"/>
    <w:rsid w:val="006F3DB5"/>
    <w:rsid w:val="006F5A14"/>
    <w:rsid w:val="006F7432"/>
    <w:rsid w:val="007009D9"/>
    <w:rsid w:val="007011D3"/>
    <w:rsid w:val="0070220D"/>
    <w:rsid w:val="0070354E"/>
    <w:rsid w:val="0070402F"/>
    <w:rsid w:val="0070587E"/>
    <w:rsid w:val="0070783F"/>
    <w:rsid w:val="00710D10"/>
    <w:rsid w:val="0071152F"/>
    <w:rsid w:val="007119E5"/>
    <w:rsid w:val="00712E1D"/>
    <w:rsid w:val="00714582"/>
    <w:rsid w:val="00714830"/>
    <w:rsid w:val="007165FF"/>
    <w:rsid w:val="007173EB"/>
    <w:rsid w:val="0071797E"/>
    <w:rsid w:val="00721F5B"/>
    <w:rsid w:val="007220D5"/>
    <w:rsid w:val="007223E1"/>
    <w:rsid w:val="007224F4"/>
    <w:rsid w:val="00723031"/>
    <w:rsid w:val="007246BC"/>
    <w:rsid w:val="00724B9F"/>
    <w:rsid w:val="00725544"/>
    <w:rsid w:val="0072581A"/>
    <w:rsid w:val="00727CF5"/>
    <w:rsid w:val="00727D2F"/>
    <w:rsid w:val="007302D3"/>
    <w:rsid w:val="0073792D"/>
    <w:rsid w:val="00737AEB"/>
    <w:rsid w:val="00740260"/>
    <w:rsid w:val="00741E71"/>
    <w:rsid w:val="0074270E"/>
    <w:rsid w:val="00743042"/>
    <w:rsid w:val="007450E8"/>
    <w:rsid w:val="0074546C"/>
    <w:rsid w:val="00746282"/>
    <w:rsid w:val="00746325"/>
    <w:rsid w:val="00746BDE"/>
    <w:rsid w:val="00750C80"/>
    <w:rsid w:val="00751257"/>
    <w:rsid w:val="00753091"/>
    <w:rsid w:val="00757E06"/>
    <w:rsid w:val="00760768"/>
    <w:rsid w:val="00761E53"/>
    <w:rsid w:val="00765276"/>
    <w:rsid w:val="007663D0"/>
    <w:rsid w:val="0076757E"/>
    <w:rsid w:val="0077479B"/>
    <w:rsid w:val="00776896"/>
    <w:rsid w:val="00777743"/>
    <w:rsid w:val="007777AE"/>
    <w:rsid w:val="007828A3"/>
    <w:rsid w:val="00785BE4"/>
    <w:rsid w:val="0078788F"/>
    <w:rsid w:val="007909F5"/>
    <w:rsid w:val="00791309"/>
    <w:rsid w:val="00792FA6"/>
    <w:rsid w:val="007938DF"/>
    <w:rsid w:val="007952AD"/>
    <w:rsid w:val="00795FDE"/>
    <w:rsid w:val="00797D77"/>
    <w:rsid w:val="007A143B"/>
    <w:rsid w:val="007A2D08"/>
    <w:rsid w:val="007A308A"/>
    <w:rsid w:val="007A3DF3"/>
    <w:rsid w:val="007A40D9"/>
    <w:rsid w:val="007A46D2"/>
    <w:rsid w:val="007A4AD9"/>
    <w:rsid w:val="007A570B"/>
    <w:rsid w:val="007B12CB"/>
    <w:rsid w:val="007B1B77"/>
    <w:rsid w:val="007B1C53"/>
    <w:rsid w:val="007B67E8"/>
    <w:rsid w:val="007C03E6"/>
    <w:rsid w:val="007C4FA7"/>
    <w:rsid w:val="007C6601"/>
    <w:rsid w:val="007C6E17"/>
    <w:rsid w:val="007C70BE"/>
    <w:rsid w:val="007C7BF6"/>
    <w:rsid w:val="007D0420"/>
    <w:rsid w:val="007D4685"/>
    <w:rsid w:val="007D7EA9"/>
    <w:rsid w:val="007E06B8"/>
    <w:rsid w:val="007E246A"/>
    <w:rsid w:val="007E27DF"/>
    <w:rsid w:val="007E32D0"/>
    <w:rsid w:val="007E3512"/>
    <w:rsid w:val="007E4BC2"/>
    <w:rsid w:val="007E50E0"/>
    <w:rsid w:val="007F1C6E"/>
    <w:rsid w:val="007F50BA"/>
    <w:rsid w:val="007F5B62"/>
    <w:rsid w:val="007F5B6F"/>
    <w:rsid w:val="007F5DBC"/>
    <w:rsid w:val="007F6CC9"/>
    <w:rsid w:val="007F7620"/>
    <w:rsid w:val="00801E00"/>
    <w:rsid w:val="00802636"/>
    <w:rsid w:val="00802BC3"/>
    <w:rsid w:val="0080327A"/>
    <w:rsid w:val="00807B7E"/>
    <w:rsid w:val="00811F0E"/>
    <w:rsid w:val="008132C9"/>
    <w:rsid w:val="0081438A"/>
    <w:rsid w:val="008148A2"/>
    <w:rsid w:val="00815151"/>
    <w:rsid w:val="008175CC"/>
    <w:rsid w:val="00817B91"/>
    <w:rsid w:val="008217FA"/>
    <w:rsid w:val="008227F9"/>
    <w:rsid w:val="00822E61"/>
    <w:rsid w:val="008239D4"/>
    <w:rsid w:val="0082536E"/>
    <w:rsid w:val="00825CB8"/>
    <w:rsid w:val="00826CBE"/>
    <w:rsid w:val="00826E67"/>
    <w:rsid w:val="0082710E"/>
    <w:rsid w:val="00827491"/>
    <w:rsid w:val="00830406"/>
    <w:rsid w:val="00830F45"/>
    <w:rsid w:val="00832062"/>
    <w:rsid w:val="00832377"/>
    <w:rsid w:val="008331B9"/>
    <w:rsid w:val="00834051"/>
    <w:rsid w:val="00837549"/>
    <w:rsid w:val="0084063B"/>
    <w:rsid w:val="0084063E"/>
    <w:rsid w:val="00842772"/>
    <w:rsid w:val="00843D78"/>
    <w:rsid w:val="00843F9F"/>
    <w:rsid w:val="00851AAA"/>
    <w:rsid w:val="00854412"/>
    <w:rsid w:val="00854957"/>
    <w:rsid w:val="00855EA5"/>
    <w:rsid w:val="0085726A"/>
    <w:rsid w:val="00860177"/>
    <w:rsid w:val="0086228C"/>
    <w:rsid w:val="00863664"/>
    <w:rsid w:val="008643BC"/>
    <w:rsid w:val="008714CB"/>
    <w:rsid w:val="00873555"/>
    <w:rsid w:val="00874258"/>
    <w:rsid w:val="0087441A"/>
    <w:rsid w:val="0087496F"/>
    <w:rsid w:val="00874EDD"/>
    <w:rsid w:val="008753D4"/>
    <w:rsid w:val="00875674"/>
    <w:rsid w:val="008766B6"/>
    <w:rsid w:val="00877B9F"/>
    <w:rsid w:val="00877F10"/>
    <w:rsid w:val="008809FE"/>
    <w:rsid w:val="00881D29"/>
    <w:rsid w:val="00884382"/>
    <w:rsid w:val="00890409"/>
    <w:rsid w:val="0089044B"/>
    <w:rsid w:val="008907E9"/>
    <w:rsid w:val="00894F97"/>
    <w:rsid w:val="00895EAF"/>
    <w:rsid w:val="00897CEF"/>
    <w:rsid w:val="008A06D7"/>
    <w:rsid w:val="008A0A64"/>
    <w:rsid w:val="008A1957"/>
    <w:rsid w:val="008A1A99"/>
    <w:rsid w:val="008A290D"/>
    <w:rsid w:val="008A3474"/>
    <w:rsid w:val="008A48C0"/>
    <w:rsid w:val="008A5B82"/>
    <w:rsid w:val="008B5821"/>
    <w:rsid w:val="008B5CE7"/>
    <w:rsid w:val="008B6B38"/>
    <w:rsid w:val="008C31C5"/>
    <w:rsid w:val="008C49EB"/>
    <w:rsid w:val="008C4C3E"/>
    <w:rsid w:val="008C4FB6"/>
    <w:rsid w:val="008C5CD6"/>
    <w:rsid w:val="008C6E21"/>
    <w:rsid w:val="008C78DF"/>
    <w:rsid w:val="008D0285"/>
    <w:rsid w:val="008D1420"/>
    <w:rsid w:val="008D20C5"/>
    <w:rsid w:val="008D43F7"/>
    <w:rsid w:val="008D5A67"/>
    <w:rsid w:val="008E05BD"/>
    <w:rsid w:val="008E0F71"/>
    <w:rsid w:val="008E1832"/>
    <w:rsid w:val="008E2A8C"/>
    <w:rsid w:val="008E5C7C"/>
    <w:rsid w:val="008E6B98"/>
    <w:rsid w:val="008E6F08"/>
    <w:rsid w:val="008E71E0"/>
    <w:rsid w:val="008E78D6"/>
    <w:rsid w:val="008F113A"/>
    <w:rsid w:val="008F3282"/>
    <w:rsid w:val="008F32A5"/>
    <w:rsid w:val="008F3AA0"/>
    <w:rsid w:val="008F4042"/>
    <w:rsid w:val="0090088E"/>
    <w:rsid w:val="00903802"/>
    <w:rsid w:val="009050EE"/>
    <w:rsid w:val="00905446"/>
    <w:rsid w:val="00905802"/>
    <w:rsid w:val="00905E95"/>
    <w:rsid w:val="00907B77"/>
    <w:rsid w:val="00911387"/>
    <w:rsid w:val="00914DB2"/>
    <w:rsid w:val="00916C05"/>
    <w:rsid w:val="009175AA"/>
    <w:rsid w:val="00922798"/>
    <w:rsid w:val="009231C9"/>
    <w:rsid w:val="00923CB5"/>
    <w:rsid w:val="00923E2D"/>
    <w:rsid w:val="0092482C"/>
    <w:rsid w:val="0092498F"/>
    <w:rsid w:val="00925F67"/>
    <w:rsid w:val="0093145E"/>
    <w:rsid w:val="00931AC0"/>
    <w:rsid w:val="00931C5A"/>
    <w:rsid w:val="0093255E"/>
    <w:rsid w:val="00932606"/>
    <w:rsid w:val="00932C22"/>
    <w:rsid w:val="009359B3"/>
    <w:rsid w:val="0094166C"/>
    <w:rsid w:val="009433A6"/>
    <w:rsid w:val="0094576B"/>
    <w:rsid w:val="00950CB6"/>
    <w:rsid w:val="00956F56"/>
    <w:rsid w:val="00960AAE"/>
    <w:rsid w:val="00960F65"/>
    <w:rsid w:val="00961202"/>
    <w:rsid w:val="00962F1D"/>
    <w:rsid w:val="00963FF7"/>
    <w:rsid w:val="009645E9"/>
    <w:rsid w:val="00964A7A"/>
    <w:rsid w:val="00964DA6"/>
    <w:rsid w:val="0096716C"/>
    <w:rsid w:val="00971310"/>
    <w:rsid w:val="009719DD"/>
    <w:rsid w:val="009719F9"/>
    <w:rsid w:val="00971FD5"/>
    <w:rsid w:val="0097427E"/>
    <w:rsid w:val="00975AC0"/>
    <w:rsid w:val="00980AE8"/>
    <w:rsid w:val="009829F5"/>
    <w:rsid w:val="00982C8E"/>
    <w:rsid w:val="00985222"/>
    <w:rsid w:val="00985569"/>
    <w:rsid w:val="009910C4"/>
    <w:rsid w:val="0099454A"/>
    <w:rsid w:val="009953C0"/>
    <w:rsid w:val="00996745"/>
    <w:rsid w:val="009A046C"/>
    <w:rsid w:val="009A1FA0"/>
    <w:rsid w:val="009A2E0B"/>
    <w:rsid w:val="009A6241"/>
    <w:rsid w:val="009A6C01"/>
    <w:rsid w:val="009A6F73"/>
    <w:rsid w:val="009B08FB"/>
    <w:rsid w:val="009B2129"/>
    <w:rsid w:val="009B2C81"/>
    <w:rsid w:val="009B3A76"/>
    <w:rsid w:val="009B5A5E"/>
    <w:rsid w:val="009B694C"/>
    <w:rsid w:val="009C1EEE"/>
    <w:rsid w:val="009C2F36"/>
    <w:rsid w:val="009C3803"/>
    <w:rsid w:val="009C39B5"/>
    <w:rsid w:val="009C431C"/>
    <w:rsid w:val="009C5796"/>
    <w:rsid w:val="009C58CD"/>
    <w:rsid w:val="009C6BF6"/>
    <w:rsid w:val="009C6D4E"/>
    <w:rsid w:val="009C765C"/>
    <w:rsid w:val="009D06AE"/>
    <w:rsid w:val="009D1327"/>
    <w:rsid w:val="009D32C5"/>
    <w:rsid w:val="009D397A"/>
    <w:rsid w:val="009D3D37"/>
    <w:rsid w:val="009D50E5"/>
    <w:rsid w:val="009D6136"/>
    <w:rsid w:val="009D6DA3"/>
    <w:rsid w:val="009E44B4"/>
    <w:rsid w:val="009E4546"/>
    <w:rsid w:val="009E4E3E"/>
    <w:rsid w:val="009E5787"/>
    <w:rsid w:val="009E58AA"/>
    <w:rsid w:val="009E5F85"/>
    <w:rsid w:val="009E6A14"/>
    <w:rsid w:val="009F045E"/>
    <w:rsid w:val="009F25DE"/>
    <w:rsid w:val="009F2E30"/>
    <w:rsid w:val="009F3008"/>
    <w:rsid w:val="009F3A41"/>
    <w:rsid w:val="009F4C76"/>
    <w:rsid w:val="009F572C"/>
    <w:rsid w:val="00A00FFB"/>
    <w:rsid w:val="00A017F7"/>
    <w:rsid w:val="00A02195"/>
    <w:rsid w:val="00A02DC6"/>
    <w:rsid w:val="00A05A02"/>
    <w:rsid w:val="00A06320"/>
    <w:rsid w:val="00A078CE"/>
    <w:rsid w:val="00A07EF1"/>
    <w:rsid w:val="00A11C76"/>
    <w:rsid w:val="00A12063"/>
    <w:rsid w:val="00A12819"/>
    <w:rsid w:val="00A12FEA"/>
    <w:rsid w:val="00A138FF"/>
    <w:rsid w:val="00A14C66"/>
    <w:rsid w:val="00A153B6"/>
    <w:rsid w:val="00A17750"/>
    <w:rsid w:val="00A17AF7"/>
    <w:rsid w:val="00A224CD"/>
    <w:rsid w:val="00A22F0E"/>
    <w:rsid w:val="00A23112"/>
    <w:rsid w:val="00A23F9B"/>
    <w:rsid w:val="00A24EE2"/>
    <w:rsid w:val="00A252FE"/>
    <w:rsid w:val="00A2618A"/>
    <w:rsid w:val="00A3168E"/>
    <w:rsid w:val="00A331AB"/>
    <w:rsid w:val="00A33518"/>
    <w:rsid w:val="00A33C67"/>
    <w:rsid w:val="00A353B9"/>
    <w:rsid w:val="00A354FF"/>
    <w:rsid w:val="00A35C4A"/>
    <w:rsid w:val="00A37836"/>
    <w:rsid w:val="00A40B03"/>
    <w:rsid w:val="00A453C6"/>
    <w:rsid w:val="00A45F7E"/>
    <w:rsid w:val="00A469FB"/>
    <w:rsid w:val="00A508A9"/>
    <w:rsid w:val="00A552F0"/>
    <w:rsid w:val="00A56835"/>
    <w:rsid w:val="00A56A81"/>
    <w:rsid w:val="00A60306"/>
    <w:rsid w:val="00A61EBE"/>
    <w:rsid w:val="00A62A2A"/>
    <w:rsid w:val="00A62FE3"/>
    <w:rsid w:val="00A661CA"/>
    <w:rsid w:val="00A66B1F"/>
    <w:rsid w:val="00A66FB3"/>
    <w:rsid w:val="00A67356"/>
    <w:rsid w:val="00A71982"/>
    <w:rsid w:val="00A71A23"/>
    <w:rsid w:val="00A73CFE"/>
    <w:rsid w:val="00A74FB4"/>
    <w:rsid w:val="00A75428"/>
    <w:rsid w:val="00A820BF"/>
    <w:rsid w:val="00A83E3D"/>
    <w:rsid w:val="00A8547E"/>
    <w:rsid w:val="00A862B6"/>
    <w:rsid w:val="00A865AE"/>
    <w:rsid w:val="00A87C03"/>
    <w:rsid w:val="00A922F1"/>
    <w:rsid w:val="00A927BB"/>
    <w:rsid w:val="00A93837"/>
    <w:rsid w:val="00A94909"/>
    <w:rsid w:val="00A95256"/>
    <w:rsid w:val="00AA175E"/>
    <w:rsid w:val="00AA4FDD"/>
    <w:rsid w:val="00AA55F1"/>
    <w:rsid w:val="00AA6389"/>
    <w:rsid w:val="00AA7691"/>
    <w:rsid w:val="00AB3A89"/>
    <w:rsid w:val="00AB5C58"/>
    <w:rsid w:val="00AB5F91"/>
    <w:rsid w:val="00AB639B"/>
    <w:rsid w:val="00AC01D9"/>
    <w:rsid w:val="00AC081F"/>
    <w:rsid w:val="00AC0BBC"/>
    <w:rsid w:val="00AC0BE3"/>
    <w:rsid w:val="00AC1100"/>
    <w:rsid w:val="00AC1DA8"/>
    <w:rsid w:val="00AC330E"/>
    <w:rsid w:val="00AC3633"/>
    <w:rsid w:val="00AC5E37"/>
    <w:rsid w:val="00AD0DAF"/>
    <w:rsid w:val="00AD2166"/>
    <w:rsid w:val="00AD2F8E"/>
    <w:rsid w:val="00AD301B"/>
    <w:rsid w:val="00AD3884"/>
    <w:rsid w:val="00AD6800"/>
    <w:rsid w:val="00AD6A37"/>
    <w:rsid w:val="00AD72D0"/>
    <w:rsid w:val="00AD73A0"/>
    <w:rsid w:val="00AE08EF"/>
    <w:rsid w:val="00AE28BC"/>
    <w:rsid w:val="00AE42E0"/>
    <w:rsid w:val="00AF04D5"/>
    <w:rsid w:val="00AF10A6"/>
    <w:rsid w:val="00AF3F1E"/>
    <w:rsid w:val="00AF403B"/>
    <w:rsid w:val="00AF4730"/>
    <w:rsid w:val="00AF543B"/>
    <w:rsid w:val="00AF6B91"/>
    <w:rsid w:val="00B00435"/>
    <w:rsid w:val="00B0103F"/>
    <w:rsid w:val="00B03671"/>
    <w:rsid w:val="00B03F7F"/>
    <w:rsid w:val="00B046A7"/>
    <w:rsid w:val="00B0487E"/>
    <w:rsid w:val="00B04CEE"/>
    <w:rsid w:val="00B05173"/>
    <w:rsid w:val="00B115C9"/>
    <w:rsid w:val="00B14F7C"/>
    <w:rsid w:val="00B21D7E"/>
    <w:rsid w:val="00B2267E"/>
    <w:rsid w:val="00B23C73"/>
    <w:rsid w:val="00B2576D"/>
    <w:rsid w:val="00B25A47"/>
    <w:rsid w:val="00B25C54"/>
    <w:rsid w:val="00B263A6"/>
    <w:rsid w:val="00B30B8B"/>
    <w:rsid w:val="00B33B1E"/>
    <w:rsid w:val="00B34144"/>
    <w:rsid w:val="00B3438C"/>
    <w:rsid w:val="00B36DB4"/>
    <w:rsid w:val="00B37595"/>
    <w:rsid w:val="00B40225"/>
    <w:rsid w:val="00B41438"/>
    <w:rsid w:val="00B41514"/>
    <w:rsid w:val="00B431DF"/>
    <w:rsid w:val="00B44E06"/>
    <w:rsid w:val="00B4591B"/>
    <w:rsid w:val="00B46370"/>
    <w:rsid w:val="00B465F0"/>
    <w:rsid w:val="00B4692B"/>
    <w:rsid w:val="00B47064"/>
    <w:rsid w:val="00B4750F"/>
    <w:rsid w:val="00B52B33"/>
    <w:rsid w:val="00B54C82"/>
    <w:rsid w:val="00B54CB7"/>
    <w:rsid w:val="00B55455"/>
    <w:rsid w:val="00B55E1C"/>
    <w:rsid w:val="00B57D25"/>
    <w:rsid w:val="00B602BC"/>
    <w:rsid w:val="00B64320"/>
    <w:rsid w:val="00B64D6C"/>
    <w:rsid w:val="00B65C3E"/>
    <w:rsid w:val="00B70983"/>
    <w:rsid w:val="00B72DFF"/>
    <w:rsid w:val="00B757D7"/>
    <w:rsid w:val="00B7678E"/>
    <w:rsid w:val="00B815D0"/>
    <w:rsid w:val="00B81BEE"/>
    <w:rsid w:val="00B82333"/>
    <w:rsid w:val="00B910AE"/>
    <w:rsid w:val="00B914D4"/>
    <w:rsid w:val="00B917FA"/>
    <w:rsid w:val="00B944F8"/>
    <w:rsid w:val="00B94E04"/>
    <w:rsid w:val="00B96411"/>
    <w:rsid w:val="00B9774C"/>
    <w:rsid w:val="00BA1430"/>
    <w:rsid w:val="00BA365C"/>
    <w:rsid w:val="00BA482A"/>
    <w:rsid w:val="00BA5AF0"/>
    <w:rsid w:val="00BA69D6"/>
    <w:rsid w:val="00BB0CA7"/>
    <w:rsid w:val="00BB0D6A"/>
    <w:rsid w:val="00BC1CBD"/>
    <w:rsid w:val="00BC2B30"/>
    <w:rsid w:val="00BC3119"/>
    <w:rsid w:val="00BC35CA"/>
    <w:rsid w:val="00BC41D1"/>
    <w:rsid w:val="00BC7C9C"/>
    <w:rsid w:val="00BD2E1D"/>
    <w:rsid w:val="00BD2E58"/>
    <w:rsid w:val="00BD5D05"/>
    <w:rsid w:val="00BD7D94"/>
    <w:rsid w:val="00BD7E52"/>
    <w:rsid w:val="00BE336E"/>
    <w:rsid w:val="00BE365B"/>
    <w:rsid w:val="00BF2545"/>
    <w:rsid w:val="00BF3C04"/>
    <w:rsid w:val="00BF3F9F"/>
    <w:rsid w:val="00BF412E"/>
    <w:rsid w:val="00BF41D7"/>
    <w:rsid w:val="00BF4DEB"/>
    <w:rsid w:val="00BF73C6"/>
    <w:rsid w:val="00BF754C"/>
    <w:rsid w:val="00BF7AF5"/>
    <w:rsid w:val="00C026EF"/>
    <w:rsid w:val="00C03191"/>
    <w:rsid w:val="00C032ED"/>
    <w:rsid w:val="00C06B50"/>
    <w:rsid w:val="00C07511"/>
    <w:rsid w:val="00C07CF4"/>
    <w:rsid w:val="00C10CE7"/>
    <w:rsid w:val="00C14A0D"/>
    <w:rsid w:val="00C206A7"/>
    <w:rsid w:val="00C21506"/>
    <w:rsid w:val="00C21D0F"/>
    <w:rsid w:val="00C21F7B"/>
    <w:rsid w:val="00C2295A"/>
    <w:rsid w:val="00C22A27"/>
    <w:rsid w:val="00C22BFD"/>
    <w:rsid w:val="00C23148"/>
    <w:rsid w:val="00C23A36"/>
    <w:rsid w:val="00C24DD5"/>
    <w:rsid w:val="00C26F43"/>
    <w:rsid w:val="00C3632B"/>
    <w:rsid w:val="00C37A08"/>
    <w:rsid w:val="00C40024"/>
    <w:rsid w:val="00C465F9"/>
    <w:rsid w:val="00C51328"/>
    <w:rsid w:val="00C5294B"/>
    <w:rsid w:val="00C52CEF"/>
    <w:rsid w:val="00C54032"/>
    <w:rsid w:val="00C603F0"/>
    <w:rsid w:val="00C64006"/>
    <w:rsid w:val="00C6424D"/>
    <w:rsid w:val="00C667AC"/>
    <w:rsid w:val="00C67FC1"/>
    <w:rsid w:val="00C701E7"/>
    <w:rsid w:val="00C71348"/>
    <w:rsid w:val="00C71D8B"/>
    <w:rsid w:val="00C72645"/>
    <w:rsid w:val="00C728D0"/>
    <w:rsid w:val="00C738D7"/>
    <w:rsid w:val="00C75DBB"/>
    <w:rsid w:val="00C84CAE"/>
    <w:rsid w:val="00C8500A"/>
    <w:rsid w:val="00C850C5"/>
    <w:rsid w:val="00C8566E"/>
    <w:rsid w:val="00C86AC8"/>
    <w:rsid w:val="00C90DCF"/>
    <w:rsid w:val="00C90EBC"/>
    <w:rsid w:val="00C91200"/>
    <w:rsid w:val="00C92B02"/>
    <w:rsid w:val="00C9604F"/>
    <w:rsid w:val="00C963AA"/>
    <w:rsid w:val="00C9669C"/>
    <w:rsid w:val="00CA11A8"/>
    <w:rsid w:val="00CA4067"/>
    <w:rsid w:val="00CA4B1E"/>
    <w:rsid w:val="00CA54B2"/>
    <w:rsid w:val="00CA567E"/>
    <w:rsid w:val="00CA5A28"/>
    <w:rsid w:val="00CA5C18"/>
    <w:rsid w:val="00CA7069"/>
    <w:rsid w:val="00CA77FB"/>
    <w:rsid w:val="00CB2B48"/>
    <w:rsid w:val="00CB6025"/>
    <w:rsid w:val="00CB7AEF"/>
    <w:rsid w:val="00CC0870"/>
    <w:rsid w:val="00CC0D4F"/>
    <w:rsid w:val="00CC1BEC"/>
    <w:rsid w:val="00CC47E6"/>
    <w:rsid w:val="00CC4FF0"/>
    <w:rsid w:val="00CC56B0"/>
    <w:rsid w:val="00CC6130"/>
    <w:rsid w:val="00CC701E"/>
    <w:rsid w:val="00CD0DDC"/>
    <w:rsid w:val="00CD3486"/>
    <w:rsid w:val="00CE0437"/>
    <w:rsid w:val="00CE117F"/>
    <w:rsid w:val="00CE1534"/>
    <w:rsid w:val="00CE19F1"/>
    <w:rsid w:val="00CE1B6C"/>
    <w:rsid w:val="00CE22C5"/>
    <w:rsid w:val="00CE4451"/>
    <w:rsid w:val="00CE6931"/>
    <w:rsid w:val="00CE723F"/>
    <w:rsid w:val="00CF1BB6"/>
    <w:rsid w:val="00CF1CD6"/>
    <w:rsid w:val="00CF4783"/>
    <w:rsid w:val="00D00A8E"/>
    <w:rsid w:val="00D01EEE"/>
    <w:rsid w:val="00D023DB"/>
    <w:rsid w:val="00D03350"/>
    <w:rsid w:val="00D04ADD"/>
    <w:rsid w:val="00D056C3"/>
    <w:rsid w:val="00D1103B"/>
    <w:rsid w:val="00D132D9"/>
    <w:rsid w:val="00D144D5"/>
    <w:rsid w:val="00D14DDA"/>
    <w:rsid w:val="00D16A67"/>
    <w:rsid w:val="00D17FC3"/>
    <w:rsid w:val="00D213F4"/>
    <w:rsid w:val="00D21F6C"/>
    <w:rsid w:val="00D23677"/>
    <w:rsid w:val="00D24AB2"/>
    <w:rsid w:val="00D27113"/>
    <w:rsid w:val="00D275D1"/>
    <w:rsid w:val="00D31C27"/>
    <w:rsid w:val="00D322E3"/>
    <w:rsid w:val="00D32E82"/>
    <w:rsid w:val="00D3302F"/>
    <w:rsid w:val="00D3353C"/>
    <w:rsid w:val="00D37030"/>
    <w:rsid w:val="00D41324"/>
    <w:rsid w:val="00D42B34"/>
    <w:rsid w:val="00D43556"/>
    <w:rsid w:val="00D43831"/>
    <w:rsid w:val="00D475F9"/>
    <w:rsid w:val="00D5246A"/>
    <w:rsid w:val="00D538EC"/>
    <w:rsid w:val="00D56623"/>
    <w:rsid w:val="00D62718"/>
    <w:rsid w:val="00D62D63"/>
    <w:rsid w:val="00D64DE0"/>
    <w:rsid w:val="00D670E3"/>
    <w:rsid w:val="00D71871"/>
    <w:rsid w:val="00D7493B"/>
    <w:rsid w:val="00D75580"/>
    <w:rsid w:val="00D7589F"/>
    <w:rsid w:val="00D76080"/>
    <w:rsid w:val="00D7692B"/>
    <w:rsid w:val="00D80562"/>
    <w:rsid w:val="00D809C5"/>
    <w:rsid w:val="00D80D06"/>
    <w:rsid w:val="00D849DE"/>
    <w:rsid w:val="00D849F7"/>
    <w:rsid w:val="00D86453"/>
    <w:rsid w:val="00D8654B"/>
    <w:rsid w:val="00D86731"/>
    <w:rsid w:val="00D87F03"/>
    <w:rsid w:val="00D920CC"/>
    <w:rsid w:val="00D94374"/>
    <w:rsid w:val="00D9609E"/>
    <w:rsid w:val="00D96719"/>
    <w:rsid w:val="00DA3416"/>
    <w:rsid w:val="00DA4132"/>
    <w:rsid w:val="00DA5718"/>
    <w:rsid w:val="00DA5A0D"/>
    <w:rsid w:val="00DA63E0"/>
    <w:rsid w:val="00DA7EBC"/>
    <w:rsid w:val="00DB1B2D"/>
    <w:rsid w:val="00DB1BDF"/>
    <w:rsid w:val="00DB5734"/>
    <w:rsid w:val="00DB5784"/>
    <w:rsid w:val="00DB6C71"/>
    <w:rsid w:val="00DC1A42"/>
    <w:rsid w:val="00DC1DD1"/>
    <w:rsid w:val="00DC5DE0"/>
    <w:rsid w:val="00DC5E9F"/>
    <w:rsid w:val="00DC703C"/>
    <w:rsid w:val="00DD0B83"/>
    <w:rsid w:val="00DD10FC"/>
    <w:rsid w:val="00DD2EE3"/>
    <w:rsid w:val="00DD5278"/>
    <w:rsid w:val="00DD5897"/>
    <w:rsid w:val="00DD5F66"/>
    <w:rsid w:val="00DD628C"/>
    <w:rsid w:val="00DD6AA1"/>
    <w:rsid w:val="00DE178F"/>
    <w:rsid w:val="00DE240D"/>
    <w:rsid w:val="00DE32D9"/>
    <w:rsid w:val="00DE4B3F"/>
    <w:rsid w:val="00DE6132"/>
    <w:rsid w:val="00DE6C76"/>
    <w:rsid w:val="00DE7F3C"/>
    <w:rsid w:val="00DF04A6"/>
    <w:rsid w:val="00DF13D9"/>
    <w:rsid w:val="00DF7874"/>
    <w:rsid w:val="00DF7D52"/>
    <w:rsid w:val="00DF7F6D"/>
    <w:rsid w:val="00DF7FD6"/>
    <w:rsid w:val="00E01B42"/>
    <w:rsid w:val="00E02DC1"/>
    <w:rsid w:val="00E03EA6"/>
    <w:rsid w:val="00E04748"/>
    <w:rsid w:val="00E054DB"/>
    <w:rsid w:val="00E07647"/>
    <w:rsid w:val="00E076A0"/>
    <w:rsid w:val="00E07A82"/>
    <w:rsid w:val="00E10112"/>
    <w:rsid w:val="00E10E09"/>
    <w:rsid w:val="00E118C2"/>
    <w:rsid w:val="00E12B6F"/>
    <w:rsid w:val="00E1566F"/>
    <w:rsid w:val="00E20C55"/>
    <w:rsid w:val="00E2355E"/>
    <w:rsid w:val="00E24E11"/>
    <w:rsid w:val="00E25420"/>
    <w:rsid w:val="00E25F42"/>
    <w:rsid w:val="00E31D79"/>
    <w:rsid w:val="00E324F0"/>
    <w:rsid w:val="00E32847"/>
    <w:rsid w:val="00E339D6"/>
    <w:rsid w:val="00E34B4C"/>
    <w:rsid w:val="00E360AA"/>
    <w:rsid w:val="00E37347"/>
    <w:rsid w:val="00E37F50"/>
    <w:rsid w:val="00E400FE"/>
    <w:rsid w:val="00E411C4"/>
    <w:rsid w:val="00E4150C"/>
    <w:rsid w:val="00E42072"/>
    <w:rsid w:val="00E423C2"/>
    <w:rsid w:val="00E450BE"/>
    <w:rsid w:val="00E45CB0"/>
    <w:rsid w:val="00E4602C"/>
    <w:rsid w:val="00E46257"/>
    <w:rsid w:val="00E46479"/>
    <w:rsid w:val="00E46BC4"/>
    <w:rsid w:val="00E50B20"/>
    <w:rsid w:val="00E50CFA"/>
    <w:rsid w:val="00E516BD"/>
    <w:rsid w:val="00E51A6A"/>
    <w:rsid w:val="00E534EA"/>
    <w:rsid w:val="00E555D9"/>
    <w:rsid w:val="00E572C8"/>
    <w:rsid w:val="00E5766A"/>
    <w:rsid w:val="00E651B0"/>
    <w:rsid w:val="00E676F1"/>
    <w:rsid w:val="00E67D39"/>
    <w:rsid w:val="00E71123"/>
    <w:rsid w:val="00E73328"/>
    <w:rsid w:val="00E74088"/>
    <w:rsid w:val="00E74A59"/>
    <w:rsid w:val="00E75C3B"/>
    <w:rsid w:val="00E75C56"/>
    <w:rsid w:val="00E76F08"/>
    <w:rsid w:val="00E80E8B"/>
    <w:rsid w:val="00E84E50"/>
    <w:rsid w:val="00E854AE"/>
    <w:rsid w:val="00E863BC"/>
    <w:rsid w:val="00E87CED"/>
    <w:rsid w:val="00E904AF"/>
    <w:rsid w:val="00E904FF"/>
    <w:rsid w:val="00E90A77"/>
    <w:rsid w:val="00E93316"/>
    <w:rsid w:val="00E94329"/>
    <w:rsid w:val="00E95306"/>
    <w:rsid w:val="00E95E3F"/>
    <w:rsid w:val="00E96F0D"/>
    <w:rsid w:val="00E97126"/>
    <w:rsid w:val="00E97F78"/>
    <w:rsid w:val="00EA2CEC"/>
    <w:rsid w:val="00EA41D1"/>
    <w:rsid w:val="00EA6CD5"/>
    <w:rsid w:val="00EB263C"/>
    <w:rsid w:val="00EB340F"/>
    <w:rsid w:val="00EB7F39"/>
    <w:rsid w:val="00EC00D3"/>
    <w:rsid w:val="00EC09A5"/>
    <w:rsid w:val="00EC1155"/>
    <w:rsid w:val="00EC242B"/>
    <w:rsid w:val="00EC2D1D"/>
    <w:rsid w:val="00EC71F9"/>
    <w:rsid w:val="00EC7E0F"/>
    <w:rsid w:val="00ED0383"/>
    <w:rsid w:val="00ED125C"/>
    <w:rsid w:val="00ED1561"/>
    <w:rsid w:val="00ED19CF"/>
    <w:rsid w:val="00ED2D07"/>
    <w:rsid w:val="00ED5EF1"/>
    <w:rsid w:val="00EE0213"/>
    <w:rsid w:val="00EE0D8E"/>
    <w:rsid w:val="00EE14BA"/>
    <w:rsid w:val="00EE3D31"/>
    <w:rsid w:val="00EE78A0"/>
    <w:rsid w:val="00EF12C0"/>
    <w:rsid w:val="00EF23A2"/>
    <w:rsid w:val="00EF2460"/>
    <w:rsid w:val="00EF2BD4"/>
    <w:rsid w:val="00EF4DAE"/>
    <w:rsid w:val="00EF4F84"/>
    <w:rsid w:val="00EF52A1"/>
    <w:rsid w:val="00EF52B6"/>
    <w:rsid w:val="00EF68D8"/>
    <w:rsid w:val="00EF7904"/>
    <w:rsid w:val="00F01D61"/>
    <w:rsid w:val="00F03358"/>
    <w:rsid w:val="00F03FEE"/>
    <w:rsid w:val="00F046D6"/>
    <w:rsid w:val="00F056EE"/>
    <w:rsid w:val="00F062A6"/>
    <w:rsid w:val="00F10741"/>
    <w:rsid w:val="00F1125E"/>
    <w:rsid w:val="00F1218B"/>
    <w:rsid w:val="00F170B6"/>
    <w:rsid w:val="00F1739A"/>
    <w:rsid w:val="00F17488"/>
    <w:rsid w:val="00F2247A"/>
    <w:rsid w:val="00F25C62"/>
    <w:rsid w:val="00F27C03"/>
    <w:rsid w:val="00F308ED"/>
    <w:rsid w:val="00F323CC"/>
    <w:rsid w:val="00F3305C"/>
    <w:rsid w:val="00F35478"/>
    <w:rsid w:val="00F36ED8"/>
    <w:rsid w:val="00F37C4C"/>
    <w:rsid w:val="00F43604"/>
    <w:rsid w:val="00F43B3B"/>
    <w:rsid w:val="00F43D93"/>
    <w:rsid w:val="00F44063"/>
    <w:rsid w:val="00F449F2"/>
    <w:rsid w:val="00F44A8C"/>
    <w:rsid w:val="00F46FFE"/>
    <w:rsid w:val="00F47533"/>
    <w:rsid w:val="00F51AED"/>
    <w:rsid w:val="00F53678"/>
    <w:rsid w:val="00F54A8F"/>
    <w:rsid w:val="00F551FC"/>
    <w:rsid w:val="00F56D39"/>
    <w:rsid w:val="00F57CBD"/>
    <w:rsid w:val="00F610D6"/>
    <w:rsid w:val="00F6467E"/>
    <w:rsid w:val="00F6711C"/>
    <w:rsid w:val="00F70357"/>
    <w:rsid w:val="00F725AA"/>
    <w:rsid w:val="00F746CA"/>
    <w:rsid w:val="00F76BCB"/>
    <w:rsid w:val="00F81803"/>
    <w:rsid w:val="00F81DCC"/>
    <w:rsid w:val="00F8272A"/>
    <w:rsid w:val="00F8281C"/>
    <w:rsid w:val="00F82BA2"/>
    <w:rsid w:val="00F83112"/>
    <w:rsid w:val="00F851A0"/>
    <w:rsid w:val="00F8637B"/>
    <w:rsid w:val="00F866CA"/>
    <w:rsid w:val="00F91940"/>
    <w:rsid w:val="00F93AB2"/>
    <w:rsid w:val="00F96BA4"/>
    <w:rsid w:val="00F97316"/>
    <w:rsid w:val="00FA33BB"/>
    <w:rsid w:val="00FA3D22"/>
    <w:rsid w:val="00FA449E"/>
    <w:rsid w:val="00FA48BE"/>
    <w:rsid w:val="00FA5660"/>
    <w:rsid w:val="00FA6158"/>
    <w:rsid w:val="00FB085B"/>
    <w:rsid w:val="00FB1D8F"/>
    <w:rsid w:val="00FB3234"/>
    <w:rsid w:val="00FB3438"/>
    <w:rsid w:val="00FB3BDF"/>
    <w:rsid w:val="00FB5379"/>
    <w:rsid w:val="00FB62FD"/>
    <w:rsid w:val="00FB6B59"/>
    <w:rsid w:val="00FB79B3"/>
    <w:rsid w:val="00FC33F4"/>
    <w:rsid w:val="00FC650F"/>
    <w:rsid w:val="00FC7907"/>
    <w:rsid w:val="00FD2C34"/>
    <w:rsid w:val="00FD561F"/>
    <w:rsid w:val="00FD68E5"/>
    <w:rsid w:val="00FD7D74"/>
    <w:rsid w:val="00FD7EFF"/>
    <w:rsid w:val="00FE0434"/>
    <w:rsid w:val="00FE0F8E"/>
    <w:rsid w:val="00FE32E1"/>
    <w:rsid w:val="00FE3657"/>
    <w:rsid w:val="00FE6899"/>
    <w:rsid w:val="00FE6E7C"/>
    <w:rsid w:val="00FF067C"/>
    <w:rsid w:val="00FF06E6"/>
    <w:rsid w:val="00FF2306"/>
    <w:rsid w:val="00FF2469"/>
    <w:rsid w:val="00FF2AB1"/>
    <w:rsid w:val="00FF3715"/>
    <w:rsid w:val="00FF3F8A"/>
    <w:rsid w:val="00FF4C75"/>
    <w:rsid w:val="00FF7551"/>
    <w:rsid w:val="00FF7C7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colormru v:ext="edit" colors="#cef3fa,#abeaf7,#8ce3f4,#6bdbf1,#3bcfed,#15c2e5,#13accb,#0f859d"/>
    </o:shapedefaults>
    <o:shapelayout v:ext="edit">
      <o:idmap v:ext="edit" data="1"/>
    </o:shapelayout>
  </w:shapeDefaults>
  <w:decimalSymbol w:val="."/>
  <w:listSeparator w:val=","/>
  <w14:docId w14:val="1DCB2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1" w:defUnhideWhenUsed="1" w:defQFormat="0" w:count="267">
    <w:lsdException w:name="Normal" w:semiHidden="0" w:uiPriority="42"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nhideWhenUsed="0" w:qFormat="1"/>
    <w:lsdException w:name="heading 7" w:qFormat="1"/>
    <w:lsdException w:name="heading 8" w:qFormat="1"/>
    <w:lsdException w:name="heading 9" w:qFormat="1"/>
    <w:lsdException w:name="toc 1" w:qFormat="1"/>
    <w:lsdException w:name="caption" w:qFormat="1"/>
    <w:lsdException w:name="List Bullet" w:uiPriority="0" w:qFormat="1"/>
    <w:lsdException w:name="List Number" w:semiHidden="0" w:uiPriority="1" w:unhideWhenUsed="0" w:qFormat="1"/>
    <w:lsdException w:name="List 4" w:unhideWhenUsed="0"/>
    <w:lsdException w:name="List 5" w:unhideWhenUsed="0"/>
    <w:lsdException w:name="List Bullet 2" w:uiPriority="1" w:qFormat="1"/>
    <w:lsdException w:name="List Bullet 3" w:uiPriority="1" w:qFormat="1"/>
    <w:lsdException w:name="List Number 2" w:uiPriority="2" w:qFormat="1"/>
    <w:lsdException w:name="List Number 3" w:uiPriority="2" w:qFormat="1"/>
    <w:lsdException w:name="Title" w:semiHidden="0" w:uiPriority="41" w:unhideWhenUsed="0" w:qFormat="1"/>
    <w:lsdException w:name="Default Paragraph Font" w:uiPriority="1"/>
    <w:lsdException w:name="Body Text" w:uiPriority="0" w:qFormat="1"/>
    <w:lsdException w:name="Subtitle" w:semiHidden="0" w:uiPriority="11" w:unhideWhenUsed="0" w:qFormat="1"/>
    <w:lsdException w:name="Salutation" w:unhideWhenUsed="0"/>
    <w:lsdException w:name="Date" w:semiHidden="0" w:unhideWhenUsed="0" w:qFormat="1"/>
    <w:lsdException w:name="Body Text First Indent" w:unhideWhenUsed="0"/>
    <w:lsdException w:name="Hyperlink" w:qFormat="1"/>
    <w:lsdException w:name="FollowedHyperlink" w:uiPriority="7" w:qFormat="1"/>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semiHidden="0" w:uiPriority="0" w:unhideWhenUsed="0"/>
    <w:lsdException w:name="Table Theme" w:uiPriority="0"/>
    <w:lsdException w:name="Placeholder Text" w:unhideWhenUsed="0"/>
    <w:lsdException w:name="No Spacing"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74" w:unhideWhenUsed="0" w:qFormat="1"/>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TOC Heading" w:qFormat="1"/>
  </w:latentStyles>
  <w:style w:type="paragraph" w:default="1" w:styleId="Normal">
    <w:name w:val="Normal"/>
    <w:uiPriority w:val="42"/>
    <w:qFormat/>
    <w:rsid w:val="00554295"/>
  </w:style>
  <w:style w:type="paragraph" w:styleId="Heading1">
    <w:name w:val="heading 1"/>
    <w:basedOn w:val="Normal"/>
    <w:next w:val="BodyText"/>
    <w:link w:val="Heading1Char"/>
    <w:qFormat/>
    <w:rsid w:val="005B4F44"/>
    <w:pPr>
      <w:keepNext/>
      <w:keepLines/>
      <w:spacing w:before="600" w:after="240"/>
      <w:outlineLvl w:val="0"/>
    </w:pPr>
    <w:rPr>
      <w:b/>
      <w:color w:val="1E1E1E"/>
      <w:sz w:val="44"/>
    </w:rPr>
  </w:style>
  <w:style w:type="paragraph" w:styleId="Heading2">
    <w:name w:val="heading 2"/>
    <w:basedOn w:val="Heading1"/>
    <w:next w:val="BodyText"/>
    <w:link w:val="Heading2Char"/>
    <w:qFormat/>
    <w:rsid w:val="005B4F44"/>
    <w:pPr>
      <w:numPr>
        <w:ilvl w:val="1"/>
      </w:numPr>
      <w:spacing w:before="360" w:after="120"/>
      <w:outlineLvl w:val="1"/>
    </w:pPr>
    <w:rPr>
      <w:color w:val="000000" w:themeColor="text1"/>
      <w:sz w:val="36"/>
    </w:rPr>
  </w:style>
  <w:style w:type="paragraph" w:styleId="Heading3">
    <w:name w:val="heading 3"/>
    <w:basedOn w:val="Heading2"/>
    <w:next w:val="BodyText"/>
    <w:link w:val="Heading3Char"/>
    <w:qFormat/>
    <w:rsid w:val="005B4F44"/>
    <w:pPr>
      <w:numPr>
        <w:ilvl w:val="0"/>
      </w:numPr>
      <w:spacing w:before="240"/>
      <w:outlineLvl w:val="2"/>
    </w:pPr>
    <w:rPr>
      <w:color w:val="6D6F71"/>
      <w:sz w:val="28"/>
      <w:szCs w:val="28"/>
    </w:rPr>
  </w:style>
  <w:style w:type="paragraph" w:styleId="Heading4">
    <w:name w:val="heading 4"/>
    <w:basedOn w:val="Heading3"/>
    <w:next w:val="BodyText"/>
    <w:link w:val="Heading4Char"/>
    <w:qFormat/>
    <w:rsid w:val="005B4F44"/>
    <w:pPr>
      <w:outlineLvl w:val="3"/>
    </w:pPr>
    <w:rPr>
      <w:color w:val="808184"/>
      <w:sz w:val="24"/>
      <w:szCs w:val="24"/>
    </w:rPr>
  </w:style>
  <w:style w:type="paragraph" w:styleId="Heading5">
    <w:name w:val="heading 5"/>
    <w:basedOn w:val="Normal"/>
    <w:next w:val="BodyText"/>
    <w:link w:val="Heading5Char"/>
    <w:qFormat/>
    <w:rsid w:val="005B4F44"/>
    <w:pPr>
      <w:keepNext/>
      <w:keepLines/>
      <w:spacing w:before="240" w:after="120"/>
      <w:outlineLvl w:val="4"/>
    </w:pPr>
    <w:rPr>
      <w:b/>
      <w:bCs/>
      <w:iCs/>
      <w:color w:val="808184"/>
      <w:szCs w:val="26"/>
    </w:rPr>
  </w:style>
  <w:style w:type="paragraph" w:styleId="Heading6">
    <w:name w:val="heading 6"/>
    <w:basedOn w:val="Normal"/>
    <w:next w:val="Normal"/>
    <w:link w:val="Heading6Char"/>
    <w:uiPriority w:val="99"/>
    <w:semiHidden/>
    <w:qFormat/>
    <w:rsid w:val="005B4F44"/>
    <w:pPr>
      <w:keepNext/>
      <w:keepLines/>
      <w:numPr>
        <w:ilvl w:val="5"/>
        <w:numId w:val="7"/>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7"/>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7"/>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4F44"/>
    <w:rPr>
      <w:rFonts w:ascii="Arial" w:hAnsi="Arial"/>
      <w:b/>
      <w:color w:val="1E1E1E"/>
      <w:sz w:val="44"/>
    </w:rPr>
  </w:style>
  <w:style w:type="character" w:customStyle="1" w:styleId="Heading2Char">
    <w:name w:val="Heading 2 Char"/>
    <w:basedOn w:val="Heading1Char"/>
    <w:link w:val="Heading2"/>
    <w:rsid w:val="005B4F44"/>
    <w:rPr>
      <w:rFonts w:ascii="Arial" w:hAnsi="Arial"/>
      <w:b/>
      <w:color w:val="000000" w:themeColor="text1"/>
      <w:sz w:val="36"/>
    </w:rPr>
  </w:style>
  <w:style w:type="character" w:customStyle="1" w:styleId="Heading3Char">
    <w:name w:val="Heading 3 Char"/>
    <w:basedOn w:val="Heading2Char"/>
    <w:link w:val="Heading3"/>
    <w:rsid w:val="005B4F44"/>
    <w:rPr>
      <w:rFonts w:ascii="Arial" w:hAnsi="Arial"/>
      <w:b/>
      <w:color w:val="6D6F71"/>
      <w:sz w:val="28"/>
      <w:szCs w:val="28"/>
    </w:rPr>
  </w:style>
  <w:style w:type="character" w:customStyle="1" w:styleId="Heading4Char">
    <w:name w:val="Heading 4 Char"/>
    <w:basedOn w:val="Heading3Char"/>
    <w:link w:val="Heading4"/>
    <w:rsid w:val="005B4F44"/>
    <w:rPr>
      <w:rFonts w:ascii="Arial" w:hAnsi="Arial"/>
      <w:b/>
      <w:color w:val="808184"/>
      <w:sz w:val="24"/>
      <w:szCs w:val="24"/>
    </w:rPr>
  </w:style>
  <w:style w:type="paragraph" w:customStyle="1" w:styleId="Instructiontowriters">
    <w:name w:val="Instruction to writers"/>
    <w:basedOn w:val="Normal"/>
    <w:link w:val="InstructiontowritersChar"/>
    <w:uiPriority w:val="8"/>
    <w:qFormat/>
    <w:rsid w:val="005B4F44"/>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8"/>
    <w:qFormat/>
    <w:rsid w:val="0036038D"/>
    <w:pPr>
      <w:numPr>
        <w:numId w:val="6"/>
      </w:numPr>
      <w:ind w:left="397" w:hanging="397"/>
    </w:pPr>
  </w:style>
  <w:style w:type="numbering" w:customStyle="1" w:styleId="ListBullet">
    <w:name w:val="List_Bullet"/>
    <w:uiPriority w:val="99"/>
    <w:rsid w:val="005B4F44"/>
    <w:pPr>
      <w:numPr>
        <w:numId w:val="13"/>
      </w:numPr>
    </w:pPr>
  </w:style>
  <w:style w:type="paragraph" w:customStyle="1" w:styleId="Checklist">
    <w:name w:val="Checklist"/>
    <w:basedOn w:val="Normal"/>
    <w:uiPriority w:val="8"/>
    <w:qFormat/>
    <w:rsid w:val="0036038D"/>
    <w:pPr>
      <w:numPr>
        <w:numId w:val="5"/>
      </w:numPr>
      <w:tabs>
        <w:tab w:val="left" w:pos="397"/>
      </w:tabs>
      <w:spacing w:after="120"/>
      <w:ind w:left="397" w:hanging="397"/>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99"/>
    <w:rsid w:val="00005B9D"/>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5B4F44"/>
    <w:pPr>
      <w:tabs>
        <w:tab w:val="right" w:leader="dot" w:pos="8505"/>
      </w:tabs>
      <w:spacing w:before="240" w:line="240" w:lineRule="auto"/>
      <w:ind w:right="1134"/>
    </w:pPr>
    <w:rPr>
      <w:rFonts w:asciiTheme="minorHAnsi" w:hAnsiTheme="minorHAnsi"/>
      <w:b/>
      <w:noProof/>
      <w:color w:val="00948D"/>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19"/>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uiPriority w:val="99"/>
    <w:rsid w:val="005B4F44"/>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99"/>
    <w:rsid w:val="005B4F44"/>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8"/>
    <w:rsid w:val="005B4F44"/>
    <w:rPr>
      <w:rFonts w:ascii="Arial" w:hAnsi="Arial"/>
      <w:sz w:val="18"/>
      <w:shd w:val="clear" w:color="auto" w:fill="C1F0FF"/>
      <w:lang w:eastAsia="en-US"/>
    </w:rPr>
  </w:style>
  <w:style w:type="character" w:styleId="Hyperlink">
    <w:name w:val="Hyperlink"/>
    <w:uiPriority w:val="99"/>
    <w:qFormat/>
    <w:rsid w:val="005B4F44"/>
    <w:rPr>
      <w:rFonts w:ascii="Arial" w:hAnsi="Arial"/>
      <w:color w:val="0000FF"/>
      <w:u w:val="none"/>
    </w:rPr>
  </w:style>
  <w:style w:type="character" w:styleId="FollowedHyperlink">
    <w:name w:val="FollowedHyperlink"/>
    <w:uiPriority w:val="7"/>
    <w:qFormat/>
    <w:rsid w:val="005B4F44"/>
    <w:rPr>
      <w:rFonts w:ascii="Arial" w:hAnsi="Arial"/>
      <w:color w:val="7030A0"/>
      <w:u w:val="none"/>
    </w:rPr>
  </w:style>
  <w:style w:type="paragraph" w:customStyle="1" w:styleId="footnoteseparator">
    <w:name w:val="footnote separator"/>
    <w:basedOn w:val="Normal"/>
    <w:next w:val="FootnoteText"/>
    <w:uiPriority w:val="99"/>
    <w:rsid w:val="005B4F44"/>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customStyle="1" w:styleId="Footerbold">
    <w:name w:val="Footer bold"/>
    <w:uiPriority w:val="99"/>
    <w:semiHidden/>
    <w:qFormat/>
    <w:rsid w:val="005B4F44"/>
    <w:rPr>
      <w:rFonts w:ascii="Arial" w:hAnsi="Arial"/>
      <w:b/>
      <w:color w:val="00948D"/>
      <w:sz w:val="16"/>
    </w:rPr>
  </w:style>
  <w:style w:type="paragraph" w:customStyle="1" w:styleId="NoHeading1">
    <w:name w:val="No. Heading 1"/>
    <w:basedOn w:val="Heading1"/>
    <w:next w:val="BodyText"/>
    <w:uiPriority w:val="8"/>
    <w:qFormat/>
    <w:rsid w:val="003F0695"/>
    <w:pPr>
      <w:framePr w:wrap="around" w:vAnchor="text" w:hAnchor="text" w:y="1"/>
      <w:numPr>
        <w:numId w:val="22"/>
      </w:numPr>
      <w:ind w:hanging="284"/>
    </w:pPr>
    <w:rPr>
      <w:color w:val="000000" w:themeColor="text1"/>
    </w:rPr>
  </w:style>
  <w:style w:type="character" w:customStyle="1" w:styleId="Heading5Char">
    <w:name w:val="Heading 5 Char"/>
    <w:basedOn w:val="DefaultParagraphFont"/>
    <w:link w:val="Heading5"/>
    <w:rsid w:val="005B4F44"/>
    <w:rPr>
      <w:rFonts w:ascii="Arial" w:hAnsi="Arial"/>
      <w:b/>
      <w:bCs/>
      <w:iCs/>
      <w:color w:val="808184"/>
      <w:szCs w:val="26"/>
    </w:rPr>
  </w:style>
  <w:style w:type="paragraph" w:styleId="Caption">
    <w:name w:val="caption"/>
    <w:basedOn w:val="Normal"/>
    <w:next w:val="Normal"/>
    <w:uiPriority w:val="99"/>
    <w:qFormat/>
    <w:rsid w:val="00484F72"/>
    <w:pPr>
      <w:keepNext/>
      <w:tabs>
        <w:tab w:val="left" w:pos="1134"/>
      </w:tabs>
      <w:spacing w:before="240" w:after="80"/>
    </w:pPr>
    <w:rPr>
      <w:b/>
      <w:bCs/>
      <w:color w:val="808184"/>
      <w:szCs w:val="18"/>
    </w:rPr>
  </w:style>
  <w:style w:type="paragraph" w:styleId="Title">
    <w:name w:val="Title"/>
    <w:basedOn w:val="Normal"/>
    <w:next w:val="Subtitle"/>
    <w:link w:val="TitleChar"/>
    <w:uiPriority w:val="41"/>
    <w:qFormat/>
    <w:rsid w:val="007B12CB"/>
    <w:pPr>
      <w:spacing w:before="120" w:after="240"/>
    </w:pPr>
    <w:rPr>
      <w:rFonts w:asciiTheme="majorHAnsi" w:eastAsiaTheme="majorEastAsia" w:hAnsiTheme="majorHAnsi" w:cstheme="majorBidi"/>
      <w:b/>
      <w:sz w:val="40"/>
      <w:szCs w:val="56"/>
    </w:rPr>
  </w:style>
  <w:style w:type="character" w:customStyle="1" w:styleId="TitleChar">
    <w:name w:val="Title Char"/>
    <w:basedOn w:val="DefaultParagraphFont"/>
    <w:link w:val="Title"/>
    <w:uiPriority w:val="41"/>
    <w:rsid w:val="007B12CB"/>
    <w:rPr>
      <w:rFonts w:asciiTheme="majorHAnsi" w:eastAsiaTheme="majorEastAsia" w:hAnsiTheme="majorHAnsi" w:cstheme="majorBidi"/>
      <w:b/>
      <w:sz w:val="40"/>
      <w:szCs w:val="56"/>
    </w:rPr>
  </w:style>
  <w:style w:type="paragraph" w:styleId="Subtitle">
    <w:name w:val="Subtitle"/>
    <w:basedOn w:val="Normal"/>
    <w:next w:val="Normal"/>
    <w:link w:val="SubtitleChar"/>
    <w:uiPriority w:val="11"/>
    <w:qFormat/>
    <w:rsid w:val="000A1DDF"/>
    <w:pPr>
      <w:spacing w:after="120"/>
    </w:pPr>
    <w:rPr>
      <w:rFonts w:cs="Arial"/>
      <w:color w:val="6F7378" w:themeColor="background2" w:themeShade="80"/>
      <w:kern w:val="28"/>
      <w:sz w:val="22"/>
      <w:szCs w:val="32"/>
    </w:rPr>
  </w:style>
  <w:style w:type="character" w:customStyle="1" w:styleId="SubtitleChar">
    <w:name w:val="Subtitle Char"/>
    <w:basedOn w:val="DefaultParagraphFont"/>
    <w:link w:val="Subtitle"/>
    <w:uiPriority w:val="11"/>
    <w:rsid w:val="000A1DDF"/>
    <w:rPr>
      <w:rFonts w:cs="Arial"/>
      <w:color w:val="6F7378" w:themeColor="background2" w:themeShade="80"/>
      <w:kern w:val="28"/>
      <w:sz w:val="22"/>
      <w:szCs w:val="32"/>
    </w:rPr>
  </w:style>
  <w:style w:type="paragraph" w:styleId="Date">
    <w:name w:val="Date"/>
    <w:basedOn w:val="Normal"/>
    <w:next w:val="Normal"/>
    <w:link w:val="DateChar"/>
    <w:uiPriority w:val="99"/>
    <w:qFormat/>
    <w:rsid w:val="005B4F44"/>
    <w:rPr>
      <w:rFonts w:cs="Arial"/>
      <w:color w:val="808184"/>
      <w:kern w:val="28"/>
      <w:sz w:val="24"/>
      <w:szCs w:val="28"/>
    </w:rPr>
  </w:style>
  <w:style w:type="character" w:customStyle="1" w:styleId="DateChar">
    <w:name w:val="Date Char"/>
    <w:basedOn w:val="DefaultParagraphFont"/>
    <w:link w:val="Date"/>
    <w:uiPriority w:val="99"/>
    <w:rsid w:val="005B4F44"/>
    <w:rPr>
      <w:rFonts w:ascii="Arial" w:hAnsi="Arial"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uiPriority w:val="34"/>
    <w:qFormat/>
    <w:rsid w:val="005B4F44"/>
    <w:pPr>
      <w:spacing w:after="120"/>
    </w:pPr>
  </w:style>
  <w:style w:type="paragraph" w:styleId="ListNumber0">
    <w:name w:val="List Number"/>
    <w:basedOn w:val="Normal"/>
    <w:uiPriority w:val="1"/>
    <w:qFormat/>
    <w:rsid w:val="005B4F44"/>
    <w:pPr>
      <w:numPr>
        <w:numId w:val="17"/>
      </w:numPr>
      <w:spacing w:after="120"/>
    </w:pPr>
  </w:style>
  <w:style w:type="paragraph" w:styleId="ListNumber2">
    <w:name w:val="List Number 2"/>
    <w:basedOn w:val="Normal"/>
    <w:uiPriority w:val="2"/>
    <w:qFormat/>
    <w:rsid w:val="005B4F44"/>
    <w:pPr>
      <w:numPr>
        <w:ilvl w:val="1"/>
        <w:numId w:val="17"/>
      </w:numPr>
      <w:spacing w:after="120"/>
    </w:pPr>
  </w:style>
  <w:style w:type="paragraph" w:styleId="ListNumber3">
    <w:name w:val="List Number 3"/>
    <w:basedOn w:val="Normal"/>
    <w:uiPriority w:val="2"/>
    <w:qFormat/>
    <w:rsid w:val="00E054DB"/>
    <w:pPr>
      <w:numPr>
        <w:ilvl w:val="2"/>
        <w:numId w:val="17"/>
      </w:numPr>
      <w:spacing w:after="120"/>
    </w:pPr>
  </w:style>
  <w:style w:type="numbering" w:customStyle="1" w:styleId="ListNumber">
    <w:name w:val="List_Number"/>
    <w:uiPriority w:val="99"/>
    <w:rsid w:val="005B4F44"/>
    <w:pPr>
      <w:numPr>
        <w:numId w:val="17"/>
      </w:numPr>
    </w:pPr>
  </w:style>
  <w:style w:type="paragraph" w:customStyle="1" w:styleId="NoHeading2">
    <w:name w:val="No. Heading 2"/>
    <w:basedOn w:val="Heading2"/>
    <w:next w:val="BodyText"/>
    <w:uiPriority w:val="8"/>
    <w:qFormat/>
    <w:rsid w:val="0073792D"/>
    <w:pPr>
      <w:numPr>
        <w:numId w:val="22"/>
      </w:numPr>
      <w:ind w:hanging="284"/>
    </w:pPr>
  </w:style>
  <w:style w:type="paragraph" w:customStyle="1" w:styleId="NoHeading3">
    <w:name w:val="No. Heading 3"/>
    <w:basedOn w:val="Heading3"/>
    <w:next w:val="BodyText"/>
    <w:uiPriority w:val="8"/>
    <w:qFormat/>
    <w:rsid w:val="00484F72"/>
    <w:pPr>
      <w:numPr>
        <w:ilvl w:val="2"/>
        <w:numId w:val="22"/>
      </w:numPr>
    </w:pPr>
    <w:rPr>
      <w:color w:val="808184"/>
    </w:rPr>
  </w:style>
  <w:style w:type="paragraph" w:customStyle="1" w:styleId="TableBullet2">
    <w:name w:val="Table Bullet 2"/>
    <w:basedOn w:val="TableBullet"/>
    <w:uiPriority w:val="4"/>
    <w:qFormat/>
    <w:rsid w:val="00E054DB"/>
    <w:pPr>
      <w:widowControl w:val="0"/>
      <w:numPr>
        <w:numId w:val="24"/>
      </w:numPr>
      <w:tabs>
        <w:tab w:val="clear" w:pos="170"/>
        <w:tab w:val="left" w:pos="340"/>
      </w:tabs>
      <w:ind w:left="340" w:hanging="170"/>
    </w:pPr>
    <w:rPr>
      <w:szCs w:val="18"/>
    </w:rPr>
  </w:style>
  <w:style w:type="paragraph" w:customStyle="1" w:styleId="TableHeading">
    <w:name w:val="Table Heading"/>
    <w:basedOn w:val="Normal"/>
    <w:uiPriority w:val="3"/>
    <w:qFormat/>
    <w:rsid w:val="00631931"/>
    <w:pPr>
      <w:spacing w:before="40" w:after="40"/>
    </w:pPr>
    <w:rPr>
      <w:rFonts w:asciiTheme="majorHAnsi" w:hAnsiTheme="majorHAnsi"/>
      <w:b/>
      <w:color w:val="FFFFFF" w:themeColor="background1"/>
      <w:sz w:val="20"/>
      <w:lang w:eastAsia="en-US"/>
    </w:rPr>
  </w:style>
  <w:style w:type="paragraph" w:customStyle="1" w:styleId="TableText">
    <w:name w:val="Table Text"/>
    <w:basedOn w:val="Normal"/>
    <w:link w:val="TableTextChar"/>
    <w:uiPriority w:val="3"/>
    <w:qFormat/>
    <w:rsid w:val="005B4F44"/>
    <w:pPr>
      <w:spacing w:before="40" w:after="40"/>
    </w:pPr>
    <w:rPr>
      <w:sz w:val="19"/>
    </w:rPr>
  </w:style>
  <w:style w:type="paragraph" w:customStyle="1" w:styleId="TableBullet">
    <w:name w:val="Table Bullet"/>
    <w:basedOn w:val="TableText"/>
    <w:uiPriority w:val="4"/>
    <w:qFormat/>
    <w:rsid w:val="00631931"/>
    <w:pPr>
      <w:numPr>
        <w:numId w:val="23"/>
      </w:numPr>
      <w:tabs>
        <w:tab w:val="left" w:pos="170"/>
      </w:tabs>
      <w:ind w:left="170" w:hanging="170"/>
    </w:pPr>
    <w:rPr>
      <w:color w:val="000000" w:themeColor="text1"/>
      <w:lang w:eastAsia="en-US"/>
    </w:rPr>
  </w:style>
  <w:style w:type="paragraph" w:customStyle="1" w:styleId="ID">
    <w:name w:val="ID"/>
    <w:basedOn w:val="Normal"/>
    <w:uiPriority w:val="99"/>
    <w:rsid w:val="008A06D7"/>
    <w:rPr>
      <w:color w:val="6F7378" w:themeColor="background2" w:themeShade="80"/>
      <w:sz w:val="10"/>
      <w:szCs w:val="10"/>
    </w:rPr>
  </w:style>
  <w:style w:type="paragraph" w:styleId="BodyText">
    <w:name w:val="Body Text"/>
    <w:basedOn w:val="Normal"/>
    <w:link w:val="BodyTextChar"/>
    <w:qFormat/>
    <w:rsid w:val="005B4F44"/>
    <w:pPr>
      <w:spacing w:after="120"/>
    </w:pPr>
  </w:style>
  <w:style w:type="character" w:customStyle="1" w:styleId="BodyTextChar">
    <w:name w:val="Body Text Char"/>
    <w:basedOn w:val="DefaultParagraphFont"/>
    <w:link w:val="BodyText"/>
    <w:rsid w:val="005B4F44"/>
    <w:rPr>
      <w:rFonts w:ascii="Arial" w:hAnsi="Arial"/>
    </w:rPr>
  </w:style>
  <w:style w:type="paragraph" w:styleId="ListBullet0">
    <w:name w:val="List Bullet"/>
    <w:basedOn w:val="Normal"/>
    <w:qFormat/>
    <w:rsid w:val="005B4F44"/>
    <w:pPr>
      <w:numPr>
        <w:numId w:val="8"/>
      </w:numPr>
      <w:spacing w:after="120"/>
    </w:pPr>
  </w:style>
  <w:style w:type="paragraph" w:styleId="ListBullet2">
    <w:name w:val="List Bullet 2"/>
    <w:basedOn w:val="ListBullet0"/>
    <w:uiPriority w:val="1"/>
    <w:qFormat/>
    <w:rsid w:val="00E054DB"/>
    <w:pPr>
      <w:numPr>
        <w:numId w:val="28"/>
      </w:numPr>
      <w:tabs>
        <w:tab w:val="left" w:pos="567"/>
      </w:tabs>
    </w:pPr>
  </w:style>
  <w:style w:type="paragraph" w:styleId="ListBullet3">
    <w:name w:val="List Bullet 3"/>
    <w:basedOn w:val="ListBullet2"/>
    <w:uiPriority w:val="1"/>
    <w:qFormat/>
    <w:rsid w:val="00E054DB"/>
    <w:pPr>
      <w:numPr>
        <w:ilvl w:val="2"/>
      </w:numPr>
      <w:tabs>
        <w:tab w:val="clear" w:pos="567"/>
        <w:tab w:val="left" w:pos="851"/>
      </w:tabs>
      <w:ind w:left="851" w:hanging="284"/>
    </w:pPr>
  </w:style>
  <w:style w:type="numbering" w:customStyle="1" w:styleId="ListHeadings">
    <w:name w:val="List_Headings"/>
    <w:uiPriority w:val="99"/>
    <w:rsid w:val="005B4F44"/>
    <w:pPr>
      <w:numPr>
        <w:numId w:val="15"/>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paragraph" w:customStyle="1" w:styleId="FigureStyle">
    <w:name w:val="Figure Style"/>
    <w:basedOn w:val="Normal"/>
    <w:uiPriority w:val="9"/>
    <w:qFormat/>
    <w:rsid w:val="00FC650F"/>
    <w:pPr>
      <w:spacing w:after="240"/>
    </w:pPr>
  </w:style>
  <w:style w:type="paragraph" w:styleId="Quote">
    <w:name w:val="Quote"/>
    <w:aliases w:val="Block Quote"/>
    <w:basedOn w:val="Normal"/>
    <w:next w:val="Normal"/>
    <w:link w:val="QuoteChar"/>
    <w:uiPriority w:val="74"/>
    <w:qFormat/>
    <w:rsid w:val="005B4F44"/>
    <w:pPr>
      <w:spacing w:after="120"/>
      <w:ind w:left="284" w:right="284"/>
    </w:pPr>
    <w:rPr>
      <w:sz w:val="18"/>
    </w:rPr>
  </w:style>
  <w:style w:type="character" w:customStyle="1" w:styleId="QuoteChar">
    <w:name w:val="Quote Char"/>
    <w:aliases w:val="Block Quote Char"/>
    <w:basedOn w:val="DefaultParagraphFont"/>
    <w:link w:val="Quote"/>
    <w:uiPriority w:val="74"/>
    <w:rsid w:val="005B4F44"/>
    <w:rPr>
      <w:rFonts w:ascii="Arial" w:hAnsi="Arial"/>
      <w:sz w:val="18"/>
    </w:rPr>
  </w:style>
  <w:style w:type="paragraph" w:customStyle="1" w:styleId="TableBullet3">
    <w:name w:val="Table Bullet 3"/>
    <w:basedOn w:val="TableBullet2"/>
    <w:uiPriority w:val="4"/>
    <w:qFormat/>
    <w:rsid w:val="00E054DB"/>
    <w:pPr>
      <w:numPr>
        <w:numId w:val="25"/>
      </w:numPr>
      <w:tabs>
        <w:tab w:val="clear" w:pos="340"/>
        <w:tab w:val="left" w:pos="510"/>
      </w:tabs>
      <w:ind w:left="510" w:hanging="170"/>
    </w:pPr>
  </w:style>
  <w:style w:type="paragraph" w:customStyle="1" w:styleId="TableNumber2">
    <w:name w:val="Table Number 2"/>
    <w:basedOn w:val="TableNumber"/>
    <w:uiPriority w:val="6"/>
    <w:qFormat/>
    <w:rsid w:val="00E054DB"/>
    <w:pPr>
      <w:numPr>
        <w:ilvl w:val="1"/>
        <w:numId w:val="2"/>
      </w:numPr>
      <w:tabs>
        <w:tab w:val="clear" w:pos="284"/>
        <w:tab w:val="clear" w:pos="454"/>
        <w:tab w:val="left" w:pos="567"/>
      </w:tabs>
      <w:spacing w:line="240" w:lineRule="auto"/>
      <w:ind w:left="568" w:hanging="284"/>
    </w:pPr>
  </w:style>
  <w:style w:type="paragraph" w:customStyle="1" w:styleId="TableNumber">
    <w:name w:val="Table Number"/>
    <w:basedOn w:val="TableText"/>
    <w:uiPriority w:val="6"/>
    <w:qFormat/>
    <w:rsid w:val="00E054DB"/>
    <w:pPr>
      <w:numPr>
        <w:numId w:val="26"/>
      </w:numPr>
      <w:tabs>
        <w:tab w:val="clear" w:pos="227"/>
        <w:tab w:val="left" w:pos="284"/>
      </w:tabs>
      <w:ind w:left="284" w:hanging="284"/>
    </w:pPr>
    <w:rPr>
      <w:rFonts w:eastAsiaTheme="minorHAnsi" w:cstheme="minorBidi"/>
      <w:szCs w:val="22"/>
      <w:lang w:eastAsia="en-US"/>
    </w:rPr>
  </w:style>
  <w:style w:type="numbering" w:customStyle="1" w:styleId="TableBullets">
    <w:name w:val="TableBullets"/>
    <w:uiPriority w:val="99"/>
    <w:rsid w:val="005B4F44"/>
    <w:pPr>
      <w:numPr>
        <w:numId w:val="27"/>
      </w:numPr>
    </w:pPr>
  </w:style>
  <w:style w:type="numbering" w:customStyle="1" w:styleId="TableBullet0">
    <w:name w:val="TableBullet"/>
    <w:uiPriority w:val="99"/>
    <w:rsid w:val="005B4F44"/>
  </w:style>
  <w:style w:type="numbering" w:customStyle="1" w:styleId="ListPara">
    <w:name w:val="ListPara"/>
    <w:uiPriority w:val="99"/>
    <w:rsid w:val="005B4F44"/>
    <w:pPr>
      <w:numPr>
        <w:numId w:val="21"/>
      </w:numPr>
    </w:pPr>
  </w:style>
  <w:style w:type="character" w:customStyle="1" w:styleId="TableTextChar">
    <w:name w:val="Table Text Char"/>
    <w:link w:val="TableText"/>
    <w:uiPriority w:val="3"/>
    <w:rsid w:val="005B4F44"/>
    <w:rPr>
      <w:rFonts w:ascii="Arial" w:hAnsi="Arial"/>
      <w:sz w:val="19"/>
    </w:rPr>
  </w:style>
  <w:style w:type="numbering" w:customStyle="1" w:styleId="ListParagraph">
    <w:name w:val="List_Paragraph"/>
    <w:uiPriority w:val="99"/>
    <w:rsid w:val="005B4F44"/>
    <w:pPr>
      <w:numPr>
        <w:numId w:val="18"/>
      </w:numPr>
    </w:pPr>
  </w:style>
  <w:style w:type="paragraph" w:customStyle="1" w:styleId="TableNumber3">
    <w:name w:val="Table Number 3"/>
    <w:basedOn w:val="TableNumber2"/>
    <w:uiPriority w:val="6"/>
    <w:qFormat/>
    <w:rsid w:val="00E054DB"/>
    <w:pPr>
      <w:numPr>
        <w:ilvl w:val="2"/>
        <w:numId w:val="26"/>
      </w:numPr>
      <w:tabs>
        <w:tab w:val="clear" w:pos="567"/>
        <w:tab w:val="clear" w:pos="681"/>
        <w:tab w:val="left" w:pos="851"/>
      </w:tabs>
      <w:ind w:left="851" w:hanging="284"/>
    </w:pPr>
  </w:style>
  <w:style w:type="numbering" w:customStyle="1" w:styleId="ListTableNumber">
    <w:name w:val="List_TableNumber"/>
    <w:uiPriority w:val="99"/>
    <w:rsid w:val="005B4F44"/>
    <w:pPr>
      <w:numPr>
        <w:numId w:val="20"/>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99"/>
    <w:qFormat/>
    <w:rsid w:val="005B4F44"/>
    <w:rPr>
      <w:rFonts w:ascii="Arial" w:hAnsi="Arial"/>
      <w:color w:val="0000FF"/>
      <w:u w:val="none"/>
    </w:rPr>
  </w:style>
  <w:style w:type="numbering" w:customStyle="1" w:styleId="ListInstruction">
    <w:name w:val="List_Instruction"/>
    <w:uiPriority w:val="99"/>
    <w:rsid w:val="005B4F44"/>
    <w:pPr>
      <w:numPr>
        <w:numId w:val="16"/>
      </w:numPr>
    </w:pPr>
  </w:style>
  <w:style w:type="numbering" w:customStyle="1" w:styleId="ListBullet1">
    <w:name w:val="List_Bullet1"/>
    <w:uiPriority w:val="99"/>
    <w:rsid w:val="005B4F44"/>
    <w:pPr>
      <w:numPr>
        <w:numId w:val="14"/>
      </w:numPr>
    </w:pPr>
  </w:style>
  <w:style w:type="numbering" w:customStyle="1" w:styleId="BulletsList">
    <w:name w:val="BulletsList"/>
    <w:uiPriority w:val="99"/>
    <w:rsid w:val="005B4F44"/>
    <w:pPr>
      <w:numPr>
        <w:numId w:val="3"/>
      </w:numPr>
    </w:pPr>
  </w:style>
  <w:style w:type="numbering" w:customStyle="1" w:styleId="BulletsList1">
    <w:name w:val="BulletsList1"/>
    <w:uiPriority w:val="99"/>
    <w:rsid w:val="005B4F44"/>
    <w:pPr>
      <w:numPr>
        <w:numId w:val="4"/>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qFormat/>
    <w:rsid w:val="005B4F44"/>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99"/>
    <w:rsid w:val="005B4F44"/>
    <w:rPr>
      <w:rFonts w:ascii="Arial" w:hAnsi="Arial"/>
      <w:b/>
      <w:color w:val="1E1E1E"/>
      <w:sz w:val="16"/>
      <w:szCs w:val="16"/>
    </w:rPr>
  </w:style>
  <w:style w:type="character" w:customStyle="1" w:styleId="FootnoteTextChar">
    <w:name w:val="Footnote Text Char"/>
    <w:basedOn w:val="DefaultParagraphFont"/>
    <w:link w:val="FootnoteText"/>
    <w:uiPriority w:val="99"/>
    <w:rsid w:val="00005B9D"/>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3"/>
    <w:qFormat/>
    <w:rsid w:val="005B4F44"/>
    <w:pPr>
      <w:ind w:left="397"/>
    </w:pPr>
  </w:style>
  <w:style w:type="paragraph" w:customStyle="1" w:styleId="Indentbullets">
    <w:name w:val="Indent bullets"/>
    <w:basedOn w:val="Indentnumbers"/>
    <w:uiPriority w:val="3"/>
    <w:qFormat/>
    <w:rsid w:val="005B4F44"/>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9"/>
      </w:numPr>
      <w:contextualSpacing/>
    </w:pPr>
  </w:style>
  <w:style w:type="paragraph" w:styleId="ListBullet5">
    <w:name w:val="List Bullet 5"/>
    <w:basedOn w:val="Normal"/>
    <w:uiPriority w:val="99"/>
    <w:semiHidden/>
    <w:rsid w:val="005B4F44"/>
    <w:pPr>
      <w:numPr>
        <w:numId w:val="10"/>
      </w:numPr>
      <w:contextualSpacing/>
    </w:pPr>
  </w:style>
  <w:style w:type="paragraph" w:styleId="ListNumber4">
    <w:name w:val="List Number 4"/>
    <w:basedOn w:val="Normal"/>
    <w:uiPriority w:val="99"/>
    <w:semiHidden/>
    <w:rsid w:val="005B4F44"/>
    <w:pPr>
      <w:numPr>
        <w:numId w:val="11"/>
      </w:numPr>
      <w:contextualSpacing/>
    </w:pPr>
  </w:style>
  <w:style w:type="paragraph" w:styleId="ListNumber5">
    <w:name w:val="List Number 5"/>
    <w:basedOn w:val="Normal"/>
    <w:uiPriority w:val="99"/>
    <w:semiHidden/>
    <w:rsid w:val="005B4F44"/>
    <w:pPr>
      <w:numPr>
        <w:numId w:val="12"/>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42"/>
    <w:qFormat/>
    <w:rsid w:val="005B4F44"/>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99"/>
    <w:qFormat/>
    <w:rsid w:val="008A06D7"/>
    <w:rPr>
      <w:rFonts w:eastAsia="SimSun"/>
      <w:b w:val="0"/>
      <w:color w:val="6F7378" w:themeColor="background2" w:themeShade="80"/>
    </w:rPr>
  </w:style>
  <w:style w:type="table" w:customStyle="1" w:styleId="5QCAAtablestyle">
    <w:name w:val="5_ QCAA table style"/>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qFormat/>
    <w:rsid w:val="005B4F44"/>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paragraph" w:customStyle="1" w:styleId="Copyright">
    <w:name w:val="Copyright"/>
    <w:basedOn w:val="Footer"/>
    <w:uiPriority w:val="42"/>
    <w:qFormat/>
    <w:rsid w:val="00727D2F"/>
    <w:pPr>
      <w:spacing w:before="40" w:after="40"/>
    </w:pPr>
    <w:rPr>
      <w:b w:val="0"/>
      <w:sz w:val="14"/>
    </w:rPr>
  </w:style>
  <w:style w:type="table" w:customStyle="1" w:styleId="3QSAtablestyle">
    <w:name w:val="3_QSA table style"/>
    <w:basedOn w:val="TableNormal"/>
    <w:rsid w:val="008F4042"/>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tcPr>
    </w:tblStylePr>
    <w:tblStylePr w:type="neCell">
      <w:pPr>
        <w:wordWrap/>
        <w:spacing w:beforeLines="0" w:before="0" w:beforeAutospacing="0"/>
      </w:pPr>
    </w:tblStylePr>
    <w:tblStylePr w:type="nwCell">
      <w:pPr>
        <w:wordWrap/>
        <w:spacing w:beforeLines="0"/>
      </w:pPr>
    </w:tblStylePr>
  </w:style>
  <w:style w:type="paragraph" w:customStyle="1" w:styleId="indenttablebullets">
    <w:name w:val="indent table bullets"/>
    <w:basedOn w:val="TableBullet"/>
    <w:uiPriority w:val="42"/>
    <w:qFormat/>
    <w:rsid w:val="00BC3119"/>
    <w:pPr>
      <w:numPr>
        <w:numId w:val="0"/>
      </w:numPr>
      <w:spacing w:line="240" w:lineRule="auto"/>
      <w:ind w:left="170"/>
    </w:pPr>
    <w:rPr>
      <w:lang w:val="en"/>
    </w:rPr>
  </w:style>
  <w:style w:type="character" w:customStyle="1" w:styleId="QCAAShading">
    <w:name w:val="QCAAShading"/>
    <w:uiPriority w:val="1"/>
    <w:qFormat/>
    <w:rsid w:val="001D5D69"/>
    <w:rPr>
      <w:bdr w:val="none" w:sz="0" w:space="0" w:color="auto"/>
      <w:shd w:val="clear" w:color="auto" w:fill="DDDDDD"/>
    </w:rPr>
  </w:style>
  <w:style w:type="paragraph" w:customStyle="1" w:styleId="ACversionline">
    <w:name w:val="AC version line"/>
    <w:qFormat/>
    <w:rsid w:val="00197397"/>
    <w:pPr>
      <w:spacing w:line="240" w:lineRule="auto"/>
    </w:pPr>
    <w:rPr>
      <w:rFonts w:eastAsia="MS Gothic"/>
      <w:sz w:val="16"/>
      <w:szCs w:val="16"/>
      <w:lang w:eastAsia="zh-CN"/>
    </w:rPr>
  </w:style>
  <w:style w:type="table" w:customStyle="1" w:styleId="1QSAtablestyle">
    <w:name w:val="1_QSA table style"/>
    <w:basedOn w:val="TableNormal"/>
    <w:rsid w:val="00661554"/>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b/>
        <w:i w:val="0"/>
        <w:sz w:val="21"/>
        <w:szCs w:val="21"/>
      </w:rPr>
      <w:tblPr/>
      <w:tcPr>
        <w:shd w:val="clear" w:color="auto" w:fill="CFE7E6"/>
      </w:tcPr>
    </w:tblStylePr>
  </w:style>
  <w:style w:type="paragraph" w:customStyle="1" w:styleId="Tablebulletslevel1">
    <w:name w:val="Table bullets level 1"/>
    <w:link w:val="Tablebulletslevel1Char"/>
    <w:rsid w:val="00C206A7"/>
    <w:pPr>
      <w:widowControl w:val="0"/>
      <w:tabs>
        <w:tab w:val="num" w:pos="284"/>
      </w:tabs>
      <w:spacing w:before="40" w:after="40" w:line="240" w:lineRule="auto"/>
      <w:ind w:left="284" w:hanging="284"/>
    </w:pPr>
    <w:rPr>
      <w:sz w:val="20"/>
    </w:rPr>
  </w:style>
  <w:style w:type="character" w:customStyle="1" w:styleId="Tablebulletslevel1Char">
    <w:name w:val="Table bullets level 1 Char"/>
    <w:link w:val="Tablebulletslevel1"/>
    <w:rsid w:val="00C206A7"/>
    <w:rPr>
      <w:sz w:val="20"/>
    </w:rPr>
  </w:style>
  <w:style w:type="paragraph" w:customStyle="1" w:styleId="Tablenumberedlevel2">
    <w:name w:val="Table numbered level 2"/>
    <w:basedOn w:val="Normal"/>
    <w:qFormat/>
    <w:rsid w:val="00C206A7"/>
    <w:pPr>
      <w:spacing w:before="40" w:after="40" w:line="240" w:lineRule="auto"/>
      <w:ind w:left="1800" w:hanging="360"/>
    </w:pPr>
    <w:rPr>
      <w:sz w:val="20"/>
    </w:rPr>
  </w:style>
  <w:style w:type="character" w:customStyle="1" w:styleId="hi-lite">
    <w:name w:val="hi-lite"/>
    <w:uiPriority w:val="8"/>
    <w:qFormat/>
    <w:rsid w:val="007D7EA9"/>
    <w:rPr>
      <w:bdr w:val="none" w:sz="0" w:space="0" w:color="auto"/>
      <w:shd w:val="clear" w:color="auto" w:fill="C8DDF2"/>
    </w:rPr>
  </w:style>
  <w:style w:type="character" w:customStyle="1" w:styleId="hi-lite1">
    <w:name w:val="hi-lite 1"/>
    <w:uiPriority w:val="8"/>
    <w:qFormat/>
    <w:rsid w:val="007D7EA9"/>
    <w:rPr>
      <w:u w:val="dotted"/>
      <w:bdr w:val="none" w:sz="0" w:space="0" w:color="auto"/>
      <w:shd w:val="clear" w:color="auto" w:fill="FFE2C6"/>
    </w:rPr>
  </w:style>
  <w:style w:type="character" w:customStyle="1" w:styleId="hi-lite2">
    <w:name w:val="hi-lite 2"/>
    <w:uiPriority w:val="8"/>
    <w:qFormat/>
    <w:rsid w:val="007D7EA9"/>
    <w:rPr>
      <w:u w:val="dash"/>
      <w:bdr w:val="none" w:sz="0" w:space="0" w:color="auto"/>
      <w:shd w:val="clear" w:color="auto" w:fill="E5ECD2"/>
    </w:rPr>
  </w:style>
  <w:style w:type="character" w:customStyle="1" w:styleId="hi-lite3">
    <w:name w:val="hi-lite 3"/>
    <w:uiPriority w:val="8"/>
    <w:qFormat/>
    <w:rsid w:val="007D7EA9"/>
    <w:rPr>
      <w:u w:val="dotDash"/>
      <w:bdr w:val="none" w:sz="0" w:space="0" w:color="auto"/>
      <w:shd w:val="clear" w:color="auto" w:fill="E7DEE5"/>
    </w:rPr>
  </w:style>
  <w:style w:type="character" w:styleId="PlaceholderText">
    <w:name w:val="Placeholder Text"/>
    <w:basedOn w:val="DefaultParagraphFont"/>
    <w:uiPriority w:val="99"/>
    <w:semiHidden/>
    <w:rsid w:val="005764CF"/>
    <w:rPr>
      <w:color w:val="808080"/>
    </w:rPr>
  </w:style>
  <w:style w:type="paragraph" w:customStyle="1" w:styleId="Answerlineindent">
    <w:name w:val="Answer line indent"/>
    <w:basedOn w:val="Normal"/>
    <w:qFormat/>
    <w:rsid w:val="00925F67"/>
    <w:pPr>
      <w:tabs>
        <w:tab w:val="right" w:leader="dot" w:pos="9072"/>
      </w:tabs>
      <w:spacing w:before="320" w:after="120" w:line="320" w:lineRule="atLeast"/>
      <w:ind w:left="397"/>
    </w:pPr>
  </w:style>
  <w:style w:type="character" w:styleId="HTMLCite">
    <w:name w:val="HTML Cite"/>
    <w:basedOn w:val="DefaultParagraphFont"/>
    <w:uiPriority w:val="99"/>
    <w:semiHidden/>
    <w:unhideWhenUsed/>
    <w:rsid w:val="007A2D08"/>
    <w:rPr>
      <w:i/>
      <w:iCs/>
    </w:rPr>
  </w:style>
  <w:style w:type="paragraph" w:styleId="Revision">
    <w:name w:val="Revision"/>
    <w:hidden/>
    <w:uiPriority w:val="99"/>
    <w:semiHidden/>
    <w:rsid w:val="00EC09A5"/>
    <w:pPr>
      <w:spacing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1" w:defUnhideWhenUsed="1" w:defQFormat="0" w:count="267">
    <w:lsdException w:name="Normal" w:semiHidden="0" w:uiPriority="42"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nhideWhenUsed="0" w:qFormat="1"/>
    <w:lsdException w:name="heading 7" w:qFormat="1"/>
    <w:lsdException w:name="heading 8" w:qFormat="1"/>
    <w:lsdException w:name="heading 9" w:qFormat="1"/>
    <w:lsdException w:name="toc 1" w:qFormat="1"/>
    <w:lsdException w:name="caption" w:qFormat="1"/>
    <w:lsdException w:name="List Bullet" w:uiPriority="0" w:qFormat="1"/>
    <w:lsdException w:name="List Number" w:semiHidden="0" w:uiPriority="1" w:unhideWhenUsed="0" w:qFormat="1"/>
    <w:lsdException w:name="List 4" w:unhideWhenUsed="0"/>
    <w:lsdException w:name="List 5" w:unhideWhenUsed="0"/>
    <w:lsdException w:name="List Bullet 2" w:uiPriority="1" w:qFormat="1"/>
    <w:lsdException w:name="List Bullet 3" w:uiPriority="1" w:qFormat="1"/>
    <w:lsdException w:name="List Number 2" w:uiPriority="2" w:qFormat="1"/>
    <w:lsdException w:name="List Number 3" w:uiPriority="2" w:qFormat="1"/>
    <w:lsdException w:name="Title" w:semiHidden="0" w:uiPriority="41" w:unhideWhenUsed="0" w:qFormat="1"/>
    <w:lsdException w:name="Default Paragraph Font" w:uiPriority="1"/>
    <w:lsdException w:name="Body Text" w:uiPriority="0" w:qFormat="1"/>
    <w:lsdException w:name="Subtitle" w:semiHidden="0" w:uiPriority="11" w:unhideWhenUsed="0" w:qFormat="1"/>
    <w:lsdException w:name="Salutation" w:unhideWhenUsed="0"/>
    <w:lsdException w:name="Date" w:semiHidden="0" w:unhideWhenUsed="0" w:qFormat="1"/>
    <w:lsdException w:name="Body Text First Indent" w:unhideWhenUsed="0"/>
    <w:lsdException w:name="Hyperlink" w:qFormat="1"/>
    <w:lsdException w:name="FollowedHyperlink" w:uiPriority="7" w:qFormat="1"/>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semiHidden="0" w:uiPriority="0" w:unhideWhenUsed="0"/>
    <w:lsdException w:name="Table Theme" w:uiPriority="0"/>
    <w:lsdException w:name="Placeholder Text" w:unhideWhenUsed="0"/>
    <w:lsdException w:name="No Spacing"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74" w:unhideWhenUsed="0" w:qFormat="1"/>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TOC Heading" w:qFormat="1"/>
  </w:latentStyles>
  <w:style w:type="paragraph" w:default="1" w:styleId="Normal">
    <w:name w:val="Normal"/>
    <w:uiPriority w:val="42"/>
    <w:qFormat/>
    <w:rsid w:val="00554295"/>
  </w:style>
  <w:style w:type="paragraph" w:styleId="Heading1">
    <w:name w:val="heading 1"/>
    <w:basedOn w:val="Normal"/>
    <w:next w:val="BodyText"/>
    <w:link w:val="Heading1Char"/>
    <w:qFormat/>
    <w:rsid w:val="005B4F44"/>
    <w:pPr>
      <w:keepNext/>
      <w:keepLines/>
      <w:spacing w:before="600" w:after="240"/>
      <w:outlineLvl w:val="0"/>
    </w:pPr>
    <w:rPr>
      <w:b/>
      <w:color w:val="1E1E1E"/>
      <w:sz w:val="44"/>
    </w:rPr>
  </w:style>
  <w:style w:type="paragraph" w:styleId="Heading2">
    <w:name w:val="heading 2"/>
    <w:basedOn w:val="Heading1"/>
    <w:next w:val="BodyText"/>
    <w:link w:val="Heading2Char"/>
    <w:qFormat/>
    <w:rsid w:val="005B4F44"/>
    <w:pPr>
      <w:numPr>
        <w:ilvl w:val="1"/>
      </w:numPr>
      <w:spacing w:before="360" w:after="120"/>
      <w:outlineLvl w:val="1"/>
    </w:pPr>
    <w:rPr>
      <w:color w:val="000000" w:themeColor="text1"/>
      <w:sz w:val="36"/>
    </w:rPr>
  </w:style>
  <w:style w:type="paragraph" w:styleId="Heading3">
    <w:name w:val="heading 3"/>
    <w:basedOn w:val="Heading2"/>
    <w:next w:val="BodyText"/>
    <w:link w:val="Heading3Char"/>
    <w:qFormat/>
    <w:rsid w:val="005B4F44"/>
    <w:pPr>
      <w:numPr>
        <w:ilvl w:val="0"/>
      </w:numPr>
      <w:spacing w:before="240"/>
      <w:outlineLvl w:val="2"/>
    </w:pPr>
    <w:rPr>
      <w:color w:val="6D6F71"/>
      <w:sz w:val="28"/>
      <w:szCs w:val="28"/>
    </w:rPr>
  </w:style>
  <w:style w:type="paragraph" w:styleId="Heading4">
    <w:name w:val="heading 4"/>
    <w:basedOn w:val="Heading3"/>
    <w:next w:val="BodyText"/>
    <w:link w:val="Heading4Char"/>
    <w:qFormat/>
    <w:rsid w:val="005B4F44"/>
    <w:pPr>
      <w:outlineLvl w:val="3"/>
    </w:pPr>
    <w:rPr>
      <w:color w:val="808184"/>
      <w:sz w:val="24"/>
      <w:szCs w:val="24"/>
    </w:rPr>
  </w:style>
  <w:style w:type="paragraph" w:styleId="Heading5">
    <w:name w:val="heading 5"/>
    <w:basedOn w:val="Normal"/>
    <w:next w:val="BodyText"/>
    <w:link w:val="Heading5Char"/>
    <w:qFormat/>
    <w:rsid w:val="005B4F44"/>
    <w:pPr>
      <w:keepNext/>
      <w:keepLines/>
      <w:spacing w:before="240" w:after="120"/>
      <w:outlineLvl w:val="4"/>
    </w:pPr>
    <w:rPr>
      <w:b/>
      <w:bCs/>
      <w:iCs/>
      <w:color w:val="808184"/>
      <w:szCs w:val="26"/>
    </w:rPr>
  </w:style>
  <w:style w:type="paragraph" w:styleId="Heading6">
    <w:name w:val="heading 6"/>
    <w:basedOn w:val="Normal"/>
    <w:next w:val="Normal"/>
    <w:link w:val="Heading6Char"/>
    <w:uiPriority w:val="99"/>
    <w:semiHidden/>
    <w:qFormat/>
    <w:rsid w:val="005B4F44"/>
    <w:pPr>
      <w:keepNext/>
      <w:keepLines/>
      <w:numPr>
        <w:ilvl w:val="5"/>
        <w:numId w:val="7"/>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7"/>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7"/>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4F44"/>
    <w:rPr>
      <w:rFonts w:ascii="Arial" w:hAnsi="Arial"/>
      <w:b/>
      <w:color w:val="1E1E1E"/>
      <w:sz w:val="44"/>
    </w:rPr>
  </w:style>
  <w:style w:type="character" w:customStyle="1" w:styleId="Heading2Char">
    <w:name w:val="Heading 2 Char"/>
    <w:basedOn w:val="Heading1Char"/>
    <w:link w:val="Heading2"/>
    <w:rsid w:val="005B4F44"/>
    <w:rPr>
      <w:rFonts w:ascii="Arial" w:hAnsi="Arial"/>
      <w:b/>
      <w:color w:val="000000" w:themeColor="text1"/>
      <w:sz w:val="36"/>
    </w:rPr>
  </w:style>
  <w:style w:type="character" w:customStyle="1" w:styleId="Heading3Char">
    <w:name w:val="Heading 3 Char"/>
    <w:basedOn w:val="Heading2Char"/>
    <w:link w:val="Heading3"/>
    <w:rsid w:val="005B4F44"/>
    <w:rPr>
      <w:rFonts w:ascii="Arial" w:hAnsi="Arial"/>
      <w:b/>
      <w:color w:val="6D6F71"/>
      <w:sz w:val="28"/>
      <w:szCs w:val="28"/>
    </w:rPr>
  </w:style>
  <w:style w:type="character" w:customStyle="1" w:styleId="Heading4Char">
    <w:name w:val="Heading 4 Char"/>
    <w:basedOn w:val="Heading3Char"/>
    <w:link w:val="Heading4"/>
    <w:rsid w:val="005B4F44"/>
    <w:rPr>
      <w:rFonts w:ascii="Arial" w:hAnsi="Arial"/>
      <w:b/>
      <w:color w:val="808184"/>
      <w:sz w:val="24"/>
      <w:szCs w:val="24"/>
    </w:rPr>
  </w:style>
  <w:style w:type="paragraph" w:customStyle="1" w:styleId="Instructiontowriters">
    <w:name w:val="Instruction to writers"/>
    <w:basedOn w:val="Normal"/>
    <w:link w:val="InstructiontowritersChar"/>
    <w:uiPriority w:val="8"/>
    <w:qFormat/>
    <w:rsid w:val="005B4F44"/>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8"/>
    <w:qFormat/>
    <w:rsid w:val="0036038D"/>
    <w:pPr>
      <w:numPr>
        <w:numId w:val="6"/>
      </w:numPr>
      <w:ind w:left="397" w:hanging="397"/>
    </w:pPr>
  </w:style>
  <w:style w:type="numbering" w:customStyle="1" w:styleId="ListBullet">
    <w:name w:val="List_Bullet"/>
    <w:uiPriority w:val="99"/>
    <w:rsid w:val="005B4F44"/>
    <w:pPr>
      <w:numPr>
        <w:numId w:val="13"/>
      </w:numPr>
    </w:pPr>
  </w:style>
  <w:style w:type="paragraph" w:customStyle="1" w:styleId="Checklist">
    <w:name w:val="Checklist"/>
    <w:basedOn w:val="Normal"/>
    <w:uiPriority w:val="8"/>
    <w:qFormat/>
    <w:rsid w:val="0036038D"/>
    <w:pPr>
      <w:numPr>
        <w:numId w:val="5"/>
      </w:numPr>
      <w:tabs>
        <w:tab w:val="left" w:pos="397"/>
      </w:tabs>
      <w:spacing w:after="120"/>
      <w:ind w:left="397" w:hanging="397"/>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99"/>
    <w:rsid w:val="00005B9D"/>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5B4F44"/>
    <w:pPr>
      <w:tabs>
        <w:tab w:val="right" w:leader="dot" w:pos="8505"/>
      </w:tabs>
      <w:spacing w:before="240" w:line="240" w:lineRule="auto"/>
      <w:ind w:right="1134"/>
    </w:pPr>
    <w:rPr>
      <w:rFonts w:asciiTheme="minorHAnsi" w:hAnsiTheme="minorHAnsi"/>
      <w:b/>
      <w:noProof/>
      <w:color w:val="00948D"/>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19"/>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uiPriority w:val="99"/>
    <w:rsid w:val="005B4F44"/>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99"/>
    <w:rsid w:val="005B4F44"/>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8"/>
    <w:rsid w:val="005B4F44"/>
    <w:rPr>
      <w:rFonts w:ascii="Arial" w:hAnsi="Arial"/>
      <w:sz w:val="18"/>
      <w:shd w:val="clear" w:color="auto" w:fill="C1F0FF"/>
      <w:lang w:eastAsia="en-US"/>
    </w:rPr>
  </w:style>
  <w:style w:type="character" w:styleId="Hyperlink">
    <w:name w:val="Hyperlink"/>
    <w:uiPriority w:val="99"/>
    <w:qFormat/>
    <w:rsid w:val="005B4F44"/>
    <w:rPr>
      <w:rFonts w:ascii="Arial" w:hAnsi="Arial"/>
      <w:color w:val="0000FF"/>
      <w:u w:val="none"/>
    </w:rPr>
  </w:style>
  <w:style w:type="character" w:styleId="FollowedHyperlink">
    <w:name w:val="FollowedHyperlink"/>
    <w:uiPriority w:val="7"/>
    <w:qFormat/>
    <w:rsid w:val="005B4F44"/>
    <w:rPr>
      <w:rFonts w:ascii="Arial" w:hAnsi="Arial"/>
      <w:color w:val="7030A0"/>
      <w:u w:val="none"/>
    </w:rPr>
  </w:style>
  <w:style w:type="paragraph" w:customStyle="1" w:styleId="footnoteseparator">
    <w:name w:val="footnote separator"/>
    <w:basedOn w:val="Normal"/>
    <w:next w:val="FootnoteText"/>
    <w:uiPriority w:val="99"/>
    <w:rsid w:val="005B4F44"/>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customStyle="1" w:styleId="Footerbold">
    <w:name w:val="Footer bold"/>
    <w:uiPriority w:val="99"/>
    <w:semiHidden/>
    <w:qFormat/>
    <w:rsid w:val="005B4F44"/>
    <w:rPr>
      <w:rFonts w:ascii="Arial" w:hAnsi="Arial"/>
      <w:b/>
      <w:color w:val="00948D"/>
      <w:sz w:val="16"/>
    </w:rPr>
  </w:style>
  <w:style w:type="paragraph" w:customStyle="1" w:styleId="NoHeading1">
    <w:name w:val="No. Heading 1"/>
    <w:basedOn w:val="Heading1"/>
    <w:next w:val="BodyText"/>
    <w:uiPriority w:val="8"/>
    <w:qFormat/>
    <w:rsid w:val="003F0695"/>
    <w:pPr>
      <w:framePr w:wrap="around" w:vAnchor="text" w:hAnchor="text" w:y="1"/>
      <w:numPr>
        <w:numId w:val="22"/>
      </w:numPr>
      <w:ind w:hanging="284"/>
    </w:pPr>
    <w:rPr>
      <w:color w:val="000000" w:themeColor="text1"/>
    </w:rPr>
  </w:style>
  <w:style w:type="character" w:customStyle="1" w:styleId="Heading5Char">
    <w:name w:val="Heading 5 Char"/>
    <w:basedOn w:val="DefaultParagraphFont"/>
    <w:link w:val="Heading5"/>
    <w:rsid w:val="005B4F44"/>
    <w:rPr>
      <w:rFonts w:ascii="Arial" w:hAnsi="Arial"/>
      <w:b/>
      <w:bCs/>
      <w:iCs/>
      <w:color w:val="808184"/>
      <w:szCs w:val="26"/>
    </w:rPr>
  </w:style>
  <w:style w:type="paragraph" w:styleId="Caption">
    <w:name w:val="caption"/>
    <w:basedOn w:val="Normal"/>
    <w:next w:val="Normal"/>
    <w:uiPriority w:val="99"/>
    <w:qFormat/>
    <w:rsid w:val="00484F72"/>
    <w:pPr>
      <w:keepNext/>
      <w:tabs>
        <w:tab w:val="left" w:pos="1134"/>
      </w:tabs>
      <w:spacing w:before="240" w:after="80"/>
    </w:pPr>
    <w:rPr>
      <w:b/>
      <w:bCs/>
      <w:color w:val="808184"/>
      <w:szCs w:val="18"/>
    </w:rPr>
  </w:style>
  <w:style w:type="paragraph" w:styleId="Title">
    <w:name w:val="Title"/>
    <w:basedOn w:val="Normal"/>
    <w:next w:val="Subtitle"/>
    <w:link w:val="TitleChar"/>
    <w:uiPriority w:val="41"/>
    <w:qFormat/>
    <w:rsid w:val="007B12CB"/>
    <w:pPr>
      <w:spacing w:before="120" w:after="240"/>
    </w:pPr>
    <w:rPr>
      <w:rFonts w:asciiTheme="majorHAnsi" w:eastAsiaTheme="majorEastAsia" w:hAnsiTheme="majorHAnsi" w:cstheme="majorBidi"/>
      <w:b/>
      <w:sz w:val="40"/>
      <w:szCs w:val="56"/>
    </w:rPr>
  </w:style>
  <w:style w:type="character" w:customStyle="1" w:styleId="TitleChar">
    <w:name w:val="Title Char"/>
    <w:basedOn w:val="DefaultParagraphFont"/>
    <w:link w:val="Title"/>
    <w:uiPriority w:val="41"/>
    <w:rsid w:val="007B12CB"/>
    <w:rPr>
      <w:rFonts w:asciiTheme="majorHAnsi" w:eastAsiaTheme="majorEastAsia" w:hAnsiTheme="majorHAnsi" w:cstheme="majorBidi"/>
      <w:b/>
      <w:sz w:val="40"/>
      <w:szCs w:val="56"/>
    </w:rPr>
  </w:style>
  <w:style w:type="paragraph" w:styleId="Subtitle">
    <w:name w:val="Subtitle"/>
    <w:basedOn w:val="Normal"/>
    <w:next w:val="Normal"/>
    <w:link w:val="SubtitleChar"/>
    <w:uiPriority w:val="11"/>
    <w:qFormat/>
    <w:rsid w:val="000A1DDF"/>
    <w:pPr>
      <w:spacing w:after="120"/>
    </w:pPr>
    <w:rPr>
      <w:rFonts w:cs="Arial"/>
      <w:color w:val="6F7378" w:themeColor="background2" w:themeShade="80"/>
      <w:kern w:val="28"/>
      <w:sz w:val="22"/>
      <w:szCs w:val="32"/>
    </w:rPr>
  </w:style>
  <w:style w:type="character" w:customStyle="1" w:styleId="SubtitleChar">
    <w:name w:val="Subtitle Char"/>
    <w:basedOn w:val="DefaultParagraphFont"/>
    <w:link w:val="Subtitle"/>
    <w:uiPriority w:val="11"/>
    <w:rsid w:val="000A1DDF"/>
    <w:rPr>
      <w:rFonts w:cs="Arial"/>
      <w:color w:val="6F7378" w:themeColor="background2" w:themeShade="80"/>
      <w:kern w:val="28"/>
      <w:sz w:val="22"/>
      <w:szCs w:val="32"/>
    </w:rPr>
  </w:style>
  <w:style w:type="paragraph" w:styleId="Date">
    <w:name w:val="Date"/>
    <w:basedOn w:val="Normal"/>
    <w:next w:val="Normal"/>
    <w:link w:val="DateChar"/>
    <w:uiPriority w:val="99"/>
    <w:qFormat/>
    <w:rsid w:val="005B4F44"/>
    <w:rPr>
      <w:rFonts w:cs="Arial"/>
      <w:color w:val="808184"/>
      <w:kern w:val="28"/>
      <w:sz w:val="24"/>
      <w:szCs w:val="28"/>
    </w:rPr>
  </w:style>
  <w:style w:type="character" w:customStyle="1" w:styleId="DateChar">
    <w:name w:val="Date Char"/>
    <w:basedOn w:val="DefaultParagraphFont"/>
    <w:link w:val="Date"/>
    <w:uiPriority w:val="99"/>
    <w:rsid w:val="005B4F44"/>
    <w:rPr>
      <w:rFonts w:ascii="Arial" w:hAnsi="Arial"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uiPriority w:val="34"/>
    <w:qFormat/>
    <w:rsid w:val="005B4F44"/>
    <w:pPr>
      <w:spacing w:after="120"/>
    </w:pPr>
  </w:style>
  <w:style w:type="paragraph" w:styleId="ListNumber0">
    <w:name w:val="List Number"/>
    <w:basedOn w:val="Normal"/>
    <w:uiPriority w:val="1"/>
    <w:qFormat/>
    <w:rsid w:val="005B4F44"/>
    <w:pPr>
      <w:numPr>
        <w:numId w:val="17"/>
      </w:numPr>
      <w:spacing w:after="120"/>
    </w:pPr>
  </w:style>
  <w:style w:type="paragraph" w:styleId="ListNumber2">
    <w:name w:val="List Number 2"/>
    <w:basedOn w:val="Normal"/>
    <w:uiPriority w:val="2"/>
    <w:qFormat/>
    <w:rsid w:val="005B4F44"/>
    <w:pPr>
      <w:numPr>
        <w:ilvl w:val="1"/>
        <w:numId w:val="17"/>
      </w:numPr>
      <w:spacing w:after="120"/>
    </w:pPr>
  </w:style>
  <w:style w:type="paragraph" w:styleId="ListNumber3">
    <w:name w:val="List Number 3"/>
    <w:basedOn w:val="Normal"/>
    <w:uiPriority w:val="2"/>
    <w:qFormat/>
    <w:rsid w:val="00E054DB"/>
    <w:pPr>
      <w:numPr>
        <w:ilvl w:val="2"/>
        <w:numId w:val="17"/>
      </w:numPr>
      <w:spacing w:after="120"/>
    </w:pPr>
  </w:style>
  <w:style w:type="numbering" w:customStyle="1" w:styleId="ListNumber">
    <w:name w:val="List_Number"/>
    <w:uiPriority w:val="99"/>
    <w:rsid w:val="005B4F44"/>
    <w:pPr>
      <w:numPr>
        <w:numId w:val="17"/>
      </w:numPr>
    </w:pPr>
  </w:style>
  <w:style w:type="paragraph" w:customStyle="1" w:styleId="NoHeading2">
    <w:name w:val="No. Heading 2"/>
    <w:basedOn w:val="Heading2"/>
    <w:next w:val="BodyText"/>
    <w:uiPriority w:val="8"/>
    <w:qFormat/>
    <w:rsid w:val="0073792D"/>
    <w:pPr>
      <w:numPr>
        <w:numId w:val="22"/>
      </w:numPr>
      <w:ind w:hanging="284"/>
    </w:pPr>
  </w:style>
  <w:style w:type="paragraph" w:customStyle="1" w:styleId="NoHeading3">
    <w:name w:val="No. Heading 3"/>
    <w:basedOn w:val="Heading3"/>
    <w:next w:val="BodyText"/>
    <w:uiPriority w:val="8"/>
    <w:qFormat/>
    <w:rsid w:val="00484F72"/>
    <w:pPr>
      <w:numPr>
        <w:ilvl w:val="2"/>
        <w:numId w:val="22"/>
      </w:numPr>
    </w:pPr>
    <w:rPr>
      <w:color w:val="808184"/>
    </w:rPr>
  </w:style>
  <w:style w:type="paragraph" w:customStyle="1" w:styleId="TableBullet2">
    <w:name w:val="Table Bullet 2"/>
    <w:basedOn w:val="TableBullet"/>
    <w:uiPriority w:val="4"/>
    <w:qFormat/>
    <w:rsid w:val="00E054DB"/>
    <w:pPr>
      <w:widowControl w:val="0"/>
      <w:numPr>
        <w:numId w:val="24"/>
      </w:numPr>
      <w:tabs>
        <w:tab w:val="clear" w:pos="170"/>
        <w:tab w:val="left" w:pos="340"/>
      </w:tabs>
      <w:ind w:left="340" w:hanging="170"/>
    </w:pPr>
    <w:rPr>
      <w:szCs w:val="18"/>
    </w:rPr>
  </w:style>
  <w:style w:type="paragraph" w:customStyle="1" w:styleId="TableHeading">
    <w:name w:val="Table Heading"/>
    <w:basedOn w:val="Normal"/>
    <w:uiPriority w:val="3"/>
    <w:qFormat/>
    <w:rsid w:val="00631931"/>
    <w:pPr>
      <w:spacing w:before="40" w:after="40"/>
    </w:pPr>
    <w:rPr>
      <w:rFonts w:asciiTheme="majorHAnsi" w:hAnsiTheme="majorHAnsi"/>
      <w:b/>
      <w:color w:val="FFFFFF" w:themeColor="background1"/>
      <w:sz w:val="20"/>
      <w:lang w:eastAsia="en-US"/>
    </w:rPr>
  </w:style>
  <w:style w:type="paragraph" w:customStyle="1" w:styleId="TableText">
    <w:name w:val="Table Text"/>
    <w:basedOn w:val="Normal"/>
    <w:link w:val="TableTextChar"/>
    <w:uiPriority w:val="3"/>
    <w:qFormat/>
    <w:rsid w:val="005B4F44"/>
    <w:pPr>
      <w:spacing w:before="40" w:after="40"/>
    </w:pPr>
    <w:rPr>
      <w:sz w:val="19"/>
    </w:rPr>
  </w:style>
  <w:style w:type="paragraph" w:customStyle="1" w:styleId="TableBullet">
    <w:name w:val="Table Bullet"/>
    <w:basedOn w:val="TableText"/>
    <w:uiPriority w:val="4"/>
    <w:qFormat/>
    <w:rsid w:val="00631931"/>
    <w:pPr>
      <w:numPr>
        <w:numId w:val="23"/>
      </w:numPr>
      <w:tabs>
        <w:tab w:val="left" w:pos="170"/>
      </w:tabs>
      <w:ind w:left="170" w:hanging="170"/>
    </w:pPr>
    <w:rPr>
      <w:color w:val="000000" w:themeColor="text1"/>
      <w:lang w:eastAsia="en-US"/>
    </w:rPr>
  </w:style>
  <w:style w:type="paragraph" w:customStyle="1" w:styleId="ID">
    <w:name w:val="ID"/>
    <w:basedOn w:val="Normal"/>
    <w:uiPriority w:val="99"/>
    <w:rsid w:val="008A06D7"/>
    <w:rPr>
      <w:color w:val="6F7378" w:themeColor="background2" w:themeShade="80"/>
      <w:sz w:val="10"/>
      <w:szCs w:val="10"/>
    </w:rPr>
  </w:style>
  <w:style w:type="paragraph" w:styleId="BodyText">
    <w:name w:val="Body Text"/>
    <w:basedOn w:val="Normal"/>
    <w:link w:val="BodyTextChar"/>
    <w:qFormat/>
    <w:rsid w:val="005B4F44"/>
    <w:pPr>
      <w:spacing w:after="120"/>
    </w:pPr>
  </w:style>
  <w:style w:type="character" w:customStyle="1" w:styleId="BodyTextChar">
    <w:name w:val="Body Text Char"/>
    <w:basedOn w:val="DefaultParagraphFont"/>
    <w:link w:val="BodyText"/>
    <w:rsid w:val="005B4F44"/>
    <w:rPr>
      <w:rFonts w:ascii="Arial" w:hAnsi="Arial"/>
    </w:rPr>
  </w:style>
  <w:style w:type="paragraph" w:styleId="ListBullet0">
    <w:name w:val="List Bullet"/>
    <w:basedOn w:val="Normal"/>
    <w:qFormat/>
    <w:rsid w:val="005B4F44"/>
    <w:pPr>
      <w:numPr>
        <w:numId w:val="8"/>
      </w:numPr>
      <w:spacing w:after="120"/>
    </w:pPr>
  </w:style>
  <w:style w:type="paragraph" w:styleId="ListBullet2">
    <w:name w:val="List Bullet 2"/>
    <w:basedOn w:val="ListBullet0"/>
    <w:uiPriority w:val="1"/>
    <w:qFormat/>
    <w:rsid w:val="00E054DB"/>
    <w:pPr>
      <w:numPr>
        <w:numId w:val="28"/>
      </w:numPr>
      <w:tabs>
        <w:tab w:val="left" w:pos="567"/>
      </w:tabs>
    </w:pPr>
  </w:style>
  <w:style w:type="paragraph" w:styleId="ListBullet3">
    <w:name w:val="List Bullet 3"/>
    <w:basedOn w:val="ListBullet2"/>
    <w:uiPriority w:val="1"/>
    <w:qFormat/>
    <w:rsid w:val="00E054DB"/>
    <w:pPr>
      <w:numPr>
        <w:ilvl w:val="2"/>
      </w:numPr>
      <w:tabs>
        <w:tab w:val="clear" w:pos="567"/>
        <w:tab w:val="left" w:pos="851"/>
      </w:tabs>
      <w:ind w:left="851" w:hanging="284"/>
    </w:pPr>
  </w:style>
  <w:style w:type="numbering" w:customStyle="1" w:styleId="ListHeadings">
    <w:name w:val="List_Headings"/>
    <w:uiPriority w:val="99"/>
    <w:rsid w:val="005B4F44"/>
    <w:pPr>
      <w:numPr>
        <w:numId w:val="15"/>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paragraph" w:customStyle="1" w:styleId="FigureStyle">
    <w:name w:val="Figure Style"/>
    <w:basedOn w:val="Normal"/>
    <w:uiPriority w:val="9"/>
    <w:qFormat/>
    <w:rsid w:val="00FC650F"/>
    <w:pPr>
      <w:spacing w:after="240"/>
    </w:pPr>
  </w:style>
  <w:style w:type="paragraph" w:styleId="Quote">
    <w:name w:val="Quote"/>
    <w:aliases w:val="Block Quote"/>
    <w:basedOn w:val="Normal"/>
    <w:next w:val="Normal"/>
    <w:link w:val="QuoteChar"/>
    <w:uiPriority w:val="74"/>
    <w:qFormat/>
    <w:rsid w:val="005B4F44"/>
    <w:pPr>
      <w:spacing w:after="120"/>
      <w:ind w:left="284" w:right="284"/>
    </w:pPr>
    <w:rPr>
      <w:sz w:val="18"/>
    </w:rPr>
  </w:style>
  <w:style w:type="character" w:customStyle="1" w:styleId="QuoteChar">
    <w:name w:val="Quote Char"/>
    <w:aliases w:val="Block Quote Char"/>
    <w:basedOn w:val="DefaultParagraphFont"/>
    <w:link w:val="Quote"/>
    <w:uiPriority w:val="74"/>
    <w:rsid w:val="005B4F44"/>
    <w:rPr>
      <w:rFonts w:ascii="Arial" w:hAnsi="Arial"/>
      <w:sz w:val="18"/>
    </w:rPr>
  </w:style>
  <w:style w:type="paragraph" w:customStyle="1" w:styleId="TableBullet3">
    <w:name w:val="Table Bullet 3"/>
    <w:basedOn w:val="TableBullet2"/>
    <w:uiPriority w:val="4"/>
    <w:qFormat/>
    <w:rsid w:val="00E054DB"/>
    <w:pPr>
      <w:numPr>
        <w:numId w:val="25"/>
      </w:numPr>
      <w:tabs>
        <w:tab w:val="clear" w:pos="340"/>
        <w:tab w:val="left" w:pos="510"/>
      </w:tabs>
      <w:ind w:left="510" w:hanging="170"/>
    </w:pPr>
  </w:style>
  <w:style w:type="paragraph" w:customStyle="1" w:styleId="TableNumber2">
    <w:name w:val="Table Number 2"/>
    <w:basedOn w:val="TableNumber"/>
    <w:uiPriority w:val="6"/>
    <w:qFormat/>
    <w:rsid w:val="00E054DB"/>
    <w:pPr>
      <w:numPr>
        <w:ilvl w:val="1"/>
        <w:numId w:val="2"/>
      </w:numPr>
      <w:tabs>
        <w:tab w:val="clear" w:pos="284"/>
        <w:tab w:val="clear" w:pos="454"/>
        <w:tab w:val="left" w:pos="567"/>
      </w:tabs>
      <w:spacing w:line="240" w:lineRule="auto"/>
      <w:ind w:left="568" w:hanging="284"/>
    </w:pPr>
  </w:style>
  <w:style w:type="paragraph" w:customStyle="1" w:styleId="TableNumber">
    <w:name w:val="Table Number"/>
    <w:basedOn w:val="TableText"/>
    <w:uiPriority w:val="6"/>
    <w:qFormat/>
    <w:rsid w:val="00E054DB"/>
    <w:pPr>
      <w:numPr>
        <w:numId w:val="26"/>
      </w:numPr>
      <w:tabs>
        <w:tab w:val="clear" w:pos="227"/>
        <w:tab w:val="left" w:pos="284"/>
      </w:tabs>
      <w:ind w:left="284" w:hanging="284"/>
    </w:pPr>
    <w:rPr>
      <w:rFonts w:eastAsiaTheme="minorHAnsi" w:cstheme="minorBidi"/>
      <w:szCs w:val="22"/>
      <w:lang w:eastAsia="en-US"/>
    </w:rPr>
  </w:style>
  <w:style w:type="numbering" w:customStyle="1" w:styleId="TableBullets">
    <w:name w:val="TableBullets"/>
    <w:uiPriority w:val="99"/>
    <w:rsid w:val="005B4F44"/>
    <w:pPr>
      <w:numPr>
        <w:numId w:val="27"/>
      </w:numPr>
    </w:pPr>
  </w:style>
  <w:style w:type="numbering" w:customStyle="1" w:styleId="TableBullet0">
    <w:name w:val="TableBullet"/>
    <w:uiPriority w:val="99"/>
    <w:rsid w:val="005B4F44"/>
  </w:style>
  <w:style w:type="numbering" w:customStyle="1" w:styleId="ListPara">
    <w:name w:val="ListPara"/>
    <w:uiPriority w:val="99"/>
    <w:rsid w:val="005B4F44"/>
    <w:pPr>
      <w:numPr>
        <w:numId w:val="21"/>
      </w:numPr>
    </w:pPr>
  </w:style>
  <w:style w:type="character" w:customStyle="1" w:styleId="TableTextChar">
    <w:name w:val="Table Text Char"/>
    <w:link w:val="TableText"/>
    <w:uiPriority w:val="3"/>
    <w:rsid w:val="005B4F44"/>
    <w:rPr>
      <w:rFonts w:ascii="Arial" w:hAnsi="Arial"/>
      <w:sz w:val="19"/>
    </w:rPr>
  </w:style>
  <w:style w:type="numbering" w:customStyle="1" w:styleId="ListParagraph">
    <w:name w:val="List_Paragraph"/>
    <w:uiPriority w:val="99"/>
    <w:rsid w:val="005B4F44"/>
    <w:pPr>
      <w:numPr>
        <w:numId w:val="18"/>
      </w:numPr>
    </w:pPr>
  </w:style>
  <w:style w:type="paragraph" w:customStyle="1" w:styleId="TableNumber3">
    <w:name w:val="Table Number 3"/>
    <w:basedOn w:val="TableNumber2"/>
    <w:uiPriority w:val="6"/>
    <w:qFormat/>
    <w:rsid w:val="00E054DB"/>
    <w:pPr>
      <w:numPr>
        <w:ilvl w:val="2"/>
        <w:numId w:val="26"/>
      </w:numPr>
      <w:tabs>
        <w:tab w:val="clear" w:pos="567"/>
        <w:tab w:val="clear" w:pos="681"/>
        <w:tab w:val="left" w:pos="851"/>
      </w:tabs>
      <w:ind w:left="851" w:hanging="284"/>
    </w:pPr>
  </w:style>
  <w:style w:type="numbering" w:customStyle="1" w:styleId="ListTableNumber">
    <w:name w:val="List_TableNumber"/>
    <w:uiPriority w:val="99"/>
    <w:rsid w:val="005B4F44"/>
    <w:pPr>
      <w:numPr>
        <w:numId w:val="20"/>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99"/>
    <w:qFormat/>
    <w:rsid w:val="005B4F44"/>
    <w:rPr>
      <w:rFonts w:ascii="Arial" w:hAnsi="Arial"/>
      <w:color w:val="0000FF"/>
      <w:u w:val="none"/>
    </w:rPr>
  </w:style>
  <w:style w:type="numbering" w:customStyle="1" w:styleId="ListInstruction">
    <w:name w:val="List_Instruction"/>
    <w:uiPriority w:val="99"/>
    <w:rsid w:val="005B4F44"/>
    <w:pPr>
      <w:numPr>
        <w:numId w:val="16"/>
      </w:numPr>
    </w:pPr>
  </w:style>
  <w:style w:type="numbering" w:customStyle="1" w:styleId="ListBullet1">
    <w:name w:val="List_Bullet1"/>
    <w:uiPriority w:val="99"/>
    <w:rsid w:val="005B4F44"/>
    <w:pPr>
      <w:numPr>
        <w:numId w:val="14"/>
      </w:numPr>
    </w:pPr>
  </w:style>
  <w:style w:type="numbering" w:customStyle="1" w:styleId="BulletsList">
    <w:name w:val="BulletsList"/>
    <w:uiPriority w:val="99"/>
    <w:rsid w:val="005B4F44"/>
    <w:pPr>
      <w:numPr>
        <w:numId w:val="3"/>
      </w:numPr>
    </w:pPr>
  </w:style>
  <w:style w:type="numbering" w:customStyle="1" w:styleId="BulletsList1">
    <w:name w:val="BulletsList1"/>
    <w:uiPriority w:val="99"/>
    <w:rsid w:val="005B4F44"/>
    <w:pPr>
      <w:numPr>
        <w:numId w:val="4"/>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qFormat/>
    <w:rsid w:val="005B4F44"/>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99"/>
    <w:rsid w:val="005B4F44"/>
    <w:rPr>
      <w:rFonts w:ascii="Arial" w:hAnsi="Arial"/>
      <w:b/>
      <w:color w:val="1E1E1E"/>
      <w:sz w:val="16"/>
      <w:szCs w:val="16"/>
    </w:rPr>
  </w:style>
  <w:style w:type="character" w:customStyle="1" w:styleId="FootnoteTextChar">
    <w:name w:val="Footnote Text Char"/>
    <w:basedOn w:val="DefaultParagraphFont"/>
    <w:link w:val="FootnoteText"/>
    <w:uiPriority w:val="99"/>
    <w:rsid w:val="00005B9D"/>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3"/>
    <w:qFormat/>
    <w:rsid w:val="005B4F44"/>
    <w:pPr>
      <w:ind w:left="397"/>
    </w:pPr>
  </w:style>
  <w:style w:type="paragraph" w:customStyle="1" w:styleId="Indentbullets">
    <w:name w:val="Indent bullets"/>
    <w:basedOn w:val="Indentnumbers"/>
    <w:uiPriority w:val="3"/>
    <w:qFormat/>
    <w:rsid w:val="005B4F44"/>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9"/>
      </w:numPr>
      <w:contextualSpacing/>
    </w:pPr>
  </w:style>
  <w:style w:type="paragraph" w:styleId="ListBullet5">
    <w:name w:val="List Bullet 5"/>
    <w:basedOn w:val="Normal"/>
    <w:uiPriority w:val="99"/>
    <w:semiHidden/>
    <w:rsid w:val="005B4F44"/>
    <w:pPr>
      <w:numPr>
        <w:numId w:val="10"/>
      </w:numPr>
      <w:contextualSpacing/>
    </w:pPr>
  </w:style>
  <w:style w:type="paragraph" w:styleId="ListNumber4">
    <w:name w:val="List Number 4"/>
    <w:basedOn w:val="Normal"/>
    <w:uiPriority w:val="99"/>
    <w:semiHidden/>
    <w:rsid w:val="005B4F44"/>
    <w:pPr>
      <w:numPr>
        <w:numId w:val="11"/>
      </w:numPr>
      <w:contextualSpacing/>
    </w:pPr>
  </w:style>
  <w:style w:type="paragraph" w:styleId="ListNumber5">
    <w:name w:val="List Number 5"/>
    <w:basedOn w:val="Normal"/>
    <w:uiPriority w:val="99"/>
    <w:semiHidden/>
    <w:rsid w:val="005B4F44"/>
    <w:pPr>
      <w:numPr>
        <w:numId w:val="12"/>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42"/>
    <w:qFormat/>
    <w:rsid w:val="005B4F44"/>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99"/>
    <w:qFormat/>
    <w:rsid w:val="008A06D7"/>
    <w:rPr>
      <w:rFonts w:eastAsia="SimSun"/>
      <w:b w:val="0"/>
      <w:color w:val="6F7378" w:themeColor="background2" w:themeShade="80"/>
    </w:rPr>
  </w:style>
  <w:style w:type="table" w:customStyle="1" w:styleId="5QCAAtablestyle">
    <w:name w:val="5_ QCAA table style"/>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qFormat/>
    <w:rsid w:val="005B4F44"/>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paragraph" w:customStyle="1" w:styleId="Copyright">
    <w:name w:val="Copyright"/>
    <w:basedOn w:val="Footer"/>
    <w:uiPriority w:val="42"/>
    <w:qFormat/>
    <w:rsid w:val="00727D2F"/>
    <w:pPr>
      <w:spacing w:before="40" w:after="40"/>
    </w:pPr>
    <w:rPr>
      <w:b w:val="0"/>
      <w:sz w:val="14"/>
    </w:rPr>
  </w:style>
  <w:style w:type="table" w:customStyle="1" w:styleId="3QSAtablestyle">
    <w:name w:val="3_QSA table style"/>
    <w:basedOn w:val="TableNormal"/>
    <w:rsid w:val="008F4042"/>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tcPr>
    </w:tblStylePr>
    <w:tblStylePr w:type="neCell">
      <w:pPr>
        <w:wordWrap/>
        <w:spacing w:beforeLines="0" w:before="0" w:beforeAutospacing="0"/>
      </w:pPr>
    </w:tblStylePr>
    <w:tblStylePr w:type="nwCell">
      <w:pPr>
        <w:wordWrap/>
        <w:spacing w:beforeLines="0"/>
      </w:pPr>
    </w:tblStylePr>
  </w:style>
  <w:style w:type="paragraph" w:customStyle="1" w:styleId="indenttablebullets">
    <w:name w:val="indent table bullets"/>
    <w:basedOn w:val="TableBullet"/>
    <w:uiPriority w:val="42"/>
    <w:qFormat/>
    <w:rsid w:val="00BC3119"/>
    <w:pPr>
      <w:numPr>
        <w:numId w:val="0"/>
      </w:numPr>
      <w:spacing w:line="240" w:lineRule="auto"/>
      <w:ind w:left="170"/>
    </w:pPr>
    <w:rPr>
      <w:lang w:val="en"/>
    </w:rPr>
  </w:style>
  <w:style w:type="character" w:customStyle="1" w:styleId="QCAAShading">
    <w:name w:val="QCAAShading"/>
    <w:uiPriority w:val="1"/>
    <w:qFormat/>
    <w:rsid w:val="001D5D69"/>
    <w:rPr>
      <w:bdr w:val="none" w:sz="0" w:space="0" w:color="auto"/>
      <w:shd w:val="clear" w:color="auto" w:fill="DDDDDD"/>
    </w:rPr>
  </w:style>
  <w:style w:type="paragraph" w:customStyle="1" w:styleId="ACversionline">
    <w:name w:val="AC version line"/>
    <w:qFormat/>
    <w:rsid w:val="00197397"/>
    <w:pPr>
      <w:spacing w:line="240" w:lineRule="auto"/>
    </w:pPr>
    <w:rPr>
      <w:rFonts w:eastAsia="MS Gothic"/>
      <w:sz w:val="16"/>
      <w:szCs w:val="16"/>
      <w:lang w:eastAsia="zh-CN"/>
    </w:rPr>
  </w:style>
  <w:style w:type="table" w:customStyle="1" w:styleId="1QSAtablestyle">
    <w:name w:val="1_QSA table style"/>
    <w:basedOn w:val="TableNormal"/>
    <w:rsid w:val="00661554"/>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b/>
        <w:i w:val="0"/>
        <w:sz w:val="21"/>
        <w:szCs w:val="21"/>
      </w:rPr>
      <w:tblPr/>
      <w:tcPr>
        <w:shd w:val="clear" w:color="auto" w:fill="CFE7E6"/>
      </w:tcPr>
    </w:tblStylePr>
  </w:style>
  <w:style w:type="paragraph" w:customStyle="1" w:styleId="Tablebulletslevel1">
    <w:name w:val="Table bullets level 1"/>
    <w:link w:val="Tablebulletslevel1Char"/>
    <w:rsid w:val="00C206A7"/>
    <w:pPr>
      <w:widowControl w:val="0"/>
      <w:tabs>
        <w:tab w:val="num" w:pos="284"/>
      </w:tabs>
      <w:spacing w:before="40" w:after="40" w:line="240" w:lineRule="auto"/>
      <w:ind w:left="284" w:hanging="284"/>
    </w:pPr>
    <w:rPr>
      <w:sz w:val="20"/>
    </w:rPr>
  </w:style>
  <w:style w:type="character" w:customStyle="1" w:styleId="Tablebulletslevel1Char">
    <w:name w:val="Table bullets level 1 Char"/>
    <w:link w:val="Tablebulletslevel1"/>
    <w:rsid w:val="00C206A7"/>
    <w:rPr>
      <w:sz w:val="20"/>
    </w:rPr>
  </w:style>
  <w:style w:type="paragraph" w:customStyle="1" w:styleId="Tablenumberedlevel2">
    <w:name w:val="Table numbered level 2"/>
    <w:basedOn w:val="Normal"/>
    <w:qFormat/>
    <w:rsid w:val="00C206A7"/>
    <w:pPr>
      <w:spacing w:before="40" w:after="40" w:line="240" w:lineRule="auto"/>
      <w:ind w:left="1800" w:hanging="360"/>
    </w:pPr>
    <w:rPr>
      <w:sz w:val="20"/>
    </w:rPr>
  </w:style>
  <w:style w:type="character" w:customStyle="1" w:styleId="hi-lite">
    <w:name w:val="hi-lite"/>
    <w:uiPriority w:val="8"/>
    <w:qFormat/>
    <w:rsid w:val="007D7EA9"/>
    <w:rPr>
      <w:bdr w:val="none" w:sz="0" w:space="0" w:color="auto"/>
      <w:shd w:val="clear" w:color="auto" w:fill="C8DDF2"/>
    </w:rPr>
  </w:style>
  <w:style w:type="character" w:customStyle="1" w:styleId="hi-lite1">
    <w:name w:val="hi-lite 1"/>
    <w:uiPriority w:val="8"/>
    <w:qFormat/>
    <w:rsid w:val="007D7EA9"/>
    <w:rPr>
      <w:u w:val="dotted"/>
      <w:bdr w:val="none" w:sz="0" w:space="0" w:color="auto"/>
      <w:shd w:val="clear" w:color="auto" w:fill="FFE2C6"/>
    </w:rPr>
  </w:style>
  <w:style w:type="character" w:customStyle="1" w:styleId="hi-lite2">
    <w:name w:val="hi-lite 2"/>
    <w:uiPriority w:val="8"/>
    <w:qFormat/>
    <w:rsid w:val="007D7EA9"/>
    <w:rPr>
      <w:u w:val="dash"/>
      <w:bdr w:val="none" w:sz="0" w:space="0" w:color="auto"/>
      <w:shd w:val="clear" w:color="auto" w:fill="E5ECD2"/>
    </w:rPr>
  </w:style>
  <w:style w:type="character" w:customStyle="1" w:styleId="hi-lite3">
    <w:name w:val="hi-lite 3"/>
    <w:uiPriority w:val="8"/>
    <w:qFormat/>
    <w:rsid w:val="007D7EA9"/>
    <w:rPr>
      <w:u w:val="dotDash"/>
      <w:bdr w:val="none" w:sz="0" w:space="0" w:color="auto"/>
      <w:shd w:val="clear" w:color="auto" w:fill="E7DEE5"/>
    </w:rPr>
  </w:style>
  <w:style w:type="character" w:styleId="PlaceholderText">
    <w:name w:val="Placeholder Text"/>
    <w:basedOn w:val="DefaultParagraphFont"/>
    <w:uiPriority w:val="99"/>
    <w:semiHidden/>
    <w:rsid w:val="005764CF"/>
    <w:rPr>
      <w:color w:val="808080"/>
    </w:rPr>
  </w:style>
  <w:style w:type="paragraph" w:customStyle="1" w:styleId="Answerlineindent">
    <w:name w:val="Answer line indent"/>
    <w:basedOn w:val="Normal"/>
    <w:qFormat/>
    <w:rsid w:val="00925F67"/>
    <w:pPr>
      <w:tabs>
        <w:tab w:val="right" w:leader="dot" w:pos="9072"/>
      </w:tabs>
      <w:spacing w:before="320" w:after="120" w:line="320" w:lineRule="atLeast"/>
      <w:ind w:left="397"/>
    </w:pPr>
  </w:style>
  <w:style w:type="character" w:styleId="HTMLCite">
    <w:name w:val="HTML Cite"/>
    <w:basedOn w:val="DefaultParagraphFont"/>
    <w:uiPriority w:val="99"/>
    <w:semiHidden/>
    <w:unhideWhenUsed/>
    <w:rsid w:val="007A2D08"/>
    <w:rPr>
      <w:i/>
      <w:iCs/>
    </w:rPr>
  </w:style>
  <w:style w:type="paragraph" w:styleId="Revision">
    <w:name w:val="Revision"/>
    <w:hidden/>
    <w:uiPriority w:val="99"/>
    <w:semiHidden/>
    <w:rsid w:val="00EC09A5"/>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747458">
      <w:bodyDiv w:val="1"/>
      <w:marLeft w:val="0"/>
      <w:marRight w:val="0"/>
      <w:marTop w:val="0"/>
      <w:marBottom w:val="0"/>
      <w:divBdr>
        <w:top w:val="none" w:sz="0" w:space="0" w:color="auto"/>
        <w:left w:val="none" w:sz="0" w:space="0" w:color="auto"/>
        <w:bottom w:val="none" w:sz="0" w:space="0" w:color="auto"/>
        <w:right w:val="none" w:sz="0" w:space="0" w:color="auto"/>
      </w:divBdr>
    </w:div>
    <w:div w:id="316888328">
      <w:bodyDiv w:val="1"/>
      <w:marLeft w:val="0"/>
      <w:marRight w:val="0"/>
      <w:marTop w:val="0"/>
      <w:marBottom w:val="0"/>
      <w:divBdr>
        <w:top w:val="none" w:sz="0" w:space="0" w:color="auto"/>
        <w:left w:val="none" w:sz="0" w:space="0" w:color="auto"/>
        <w:bottom w:val="none" w:sz="0" w:space="0" w:color="auto"/>
        <w:right w:val="none" w:sz="0" w:space="0" w:color="auto"/>
      </w:divBdr>
    </w:div>
    <w:div w:id="941451203">
      <w:bodyDiv w:val="1"/>
      <w:marLeft w:val="0"/>
      <w:marRight w:val="0"/>
      <w:marTop w:val="0"/>
      <w:marBottom w:val="0"/>
      <w:divBdr>
        <w:top w:val="none" w:sz="0" w:space="0" w:color="auto"/>
        <w:left w:val="none" w:sz="0" w:space="0" w:color="auto"/>
        <w:bottom w:val="none" w:sz="0" w:space="0" w:color="auto"/>
        <w:right w:val="none" w:sz="0" w:space="0" w:color="auto"/>
      </w:divBdr>
    </w:div>
    <w:div w:id="1042945457">
      <w:bodyDiv w:val="1"/>
      <w:marLeft w:val="0"/>
      <w:marRight w:val="0"/>
      <w:marTop w:val="0"/>
      <w:marBottom w:val="0"/>
      <w:divBdr>
        <w:top w:val="none" w:sz="0" w:space="0" w:color="auto"/>
        <w:left w:val="none" w:sz="0" w:space="0" w:color="auto"/>
        <w:bottom w:val="none" w:sz="0" w:space="0" w:color="auto"/>
        <w:right w:val="none" w:sz="0" w:space="0" w:color="auto"/>
      </w:divBdr>
    </w:div>
    <w:div w:id="1287077605">
      <w:bodyDiv w:val="1"/>
      <w:marLeft w:val="0"/>
      <w:marRight w:val="0"/>
      <w:marTop w:val="0"/>
      <w:marBottom w:val="0"/>
      <w:divBdr>
        <w:top w:val="none" w:sz="0" w:space="0" w:color="auto"/>
        <w:left w:val="none" w:sz="0" w:space="0" w:color="auto"/>
        <w:bottom w:val="none" w:sz="0" w:space="0" w:color="auto"/>
        <w:right w:val="none" w:sz="0" w:space="0" w:color="auto"/>
      </w:divBdr>
      <w:divsChild>
        <w:div w:id="215361130">
          <w:marLeft w:val="0"/>
          <w:marRight w:val="0"/>
          <w:marTop w:val="0"/>
          <w:marBottom w:val="0"/>
          <w:divBdr>
            <w:top w:val="none" w:sz="0" w:space="0" w:color="auto"/>
            <w:left w:val="none" w:sz="0" w:space="0" w:color="auto"/>
            <w:bottom w:val="none" w:sz="0" w:space="0" w:color="auto"/>
            <w:right w:val="none" w:sz="0" w:space="0" w:color="auto"/>
          </w:divBdr>
          <w:divsChild>
            <w:div w:id="1234389241">
              <w:marLeft w:val="0"/>
              <w:marRight w:val="0"/>
              <w:marTop w:val="0"/>
              <w:marBottom w:val="0"/>
              <w:divBdr>
                <w:top w:val="none" w:sz="0" w:space="0" w:color="auto"/>
                <w:left w:val="none" w:sz="0" w:space="0" w:color="auto"/>
                <w:bottom w:val="none" w:sz="0" w:space="0" w:color="auto"/>
                <w:right w:val="none" w:sz="0" w:space="0" w:color="auto"/>
              </w:divBdr>
              <w:divsChild>
                <w:div w:id="416027051">
                  <w:marLeft w:val="0"/>
                  <w:marRight w:val="0"/>
                  <w:marTop w:val="0"/>
                  <w:marBottom w:val="0"/>
                  <w:divBdr>
                    <w:top w:val="none" w:sz="0" w:space="0" w:color="auto"/>
                    <w:left w:val="none" w:sz="0" w:space="0" w:color="auto"/>
                    <w:bottom w:val="none" w:sz="0" w:space="0" w:color="auto"/>
                    <w:right w:val="none" w:sz="0" w:space="0" w:color="auto"/>
                  </w:divBdr>
                  <w:divsChild>
                    <w:div w:id="2053990238">
                      <w:marLeft w:val="0"/>
                      <w:marRight w:val="0"/>
                      <w:marTop w:val="0"/>
                      <w:marBottom w:val="0"/>
                      <w:divBdr>
                        <w:top w:val="none" w:sz="0" w:space="0" w:color="auto"/>
                        <w:left w:val="none" w:sz="0" w:space="0" w:color="auto"/>
                        <w:bottom w:val="none" w:sz="0" w:space="0" w:color="auto"/>
                        <w:right w:val="none" w:sz="0" w:space="0" w:color="auto"/>
                      </w:divBdr>
                      <w:divsChild>
                        <w:div w:id="1132165515">
                          <w:marLeft w:val="0"/>
                          <w:marRight w:val="0"/>
                          <w:marTop w:val="0"/>
                          <w:marBottom w:val="0"/>
                          <w:divBdr>
                            <w:top w:val="none" w:sz="0" w:space="0" w:color="auto"/>
                            <w:left w:val="none" w:sz="0" w:space="0" w:color="auto"/>
                            <w:bottom w:val="none" w:sz="0" w:space="0" w:color="auto"/>
                            <w:right w:val="none" w:sz="0" w:space="0" w:color="auto"/>
                          </w:divBdr>
                          <w:divsChild>
                            <w:div w:id="619650459">
                              <w:marLeft w:val="0"/>
                              <w:marRight w:val="0"/>
                              <w:marTop w:val="0"/>
                              <w:marBottom w:val="0"/>
                              <w:divBdr>
                                <w:top w:val="none" w:sz="0" w:space="0" w:color="auto"/>
                                <w:left w:val="none" w:sz="0" w:space="0" w:color="auto"/>
                                <w:bottom w:val="none" w:sz="0" w:space="0" w:color="auto"/>
                                <w:right w:val="none" w:sz="0" w:space="0" w:color="auto"/>
                              </w:divBdr>
                              <w:divsChild>
                                <w:div w:id="1078943194">
                                  <w:marLeft w:val="0"/>
                                  <w:marRight w:val="0"/>
                                  <w:marTop w:val="0"/>
                                  <w:marBottom w:val="0"/>
                                  <w:divBdr>
                                    <w:top w:val="none" w:sz="0" w:space="0" w:color="auto"/>
                                    <w:left w:val="none" w:sz="0" w:space="0" w:color="auto"/>
                                    <w:bottom w:val="none" w:sz="0" w:space="0" w:color="auto"/>
                                    <w:right w:val="none" w:sz="0" w:space="0" w:color="auto"/>
                                  </w:divBdr>
                                  <w:divsChild>
                                    <w:div w:id="250165647">
                                      <w:marLeft w:val="0"/>
                                      <w:marRight w:val="0"/>
                                      <w:marTop w:val="0"/>
                                      <w:marBottom w:val="0"/>
                                      <w:divBdr>
                                        <w:top w:val="none" w:sz="0" w:space="0" w:color="auto"/>
                                        <w:left w:val="none" w:sz="0" w:space="0" w:color="auto"/>
                                        <w:bottom w:val="none" w:sz="0" w:space="0" w:color="auto"/>
                                        <w:right w:val="none" w:sz="0" w:space="0" w:color="auto"/>
                                      </w:divBdr>
                                      <w:divsChild>
                                        <w:div w:id="1477992839">
                                          <w:marLeft w:val="0"/>
                                          <w:marRight w:val="0"/>
                                          <w:marTop w:val="150"/>
                                          <w:marBottom w:val="0"/>
                                          <w:divBdr>
                                            <w:top w:val="none" w:sz="0" w:space="0" w:color="auto"/>
                                            <w:left w:val="none" w:sz="0" w:space="0" w:color="auto"/>
                                            <w:bottom w:val="none" w:sz="0" w:space="0" w:color="auto"/>
                                            <w:right w:val="none" w:sz="0" w:space="0" w:color="auto"/>
                                          </w:divBdr>
                                          <w:divsChild>
                                            <w:div w:id="1656374209">
                                              <w:marLeft w:val="0"/>
                                              <w:marRight w:val="0"/>
                                              <w:marTop w:val="0"/>
                                              <w:marBottom w:val="0"/>
                                              <w:divBdr>
                                                <w:top w:val="none" w:sz="0" w:space="0" w:color="auto"/>
                                                <w:left w:val="none" w:sz="0" w:space="0" w:color="auto"/>
                                                <w:bottom w:val="none" w:sz="0" w:space="0" w:color="auto"/>
                                                <w:right w:val="none" w:sz="0" w:space="0" w:color="auto"/>
                                              </w:divBdr>
                                              <w:divsChild>
                                                <w:div w:id="361246823">
                                                  <w:marLeft w:val="0"/>
                                                  <w:marRight w:val="0"/>
                                                  <w:marTop w:val="0"/>
                                                  <w:marBottom w:val="0"/>
                                                  <w:divBdr>
                                                    <w:top w:val="none" w:sz="0" w:space="0" w:color="auto"/>
                                                    <w:left w:val="none" w:sz="0" w:space="0" w:color="auto"/>
                                                    <w:bottom w:val="none" w:sz="0" w:space="0" w:color="auto"/>
                                                    <w:right w:val="none" w:sz="0" w:space="0" w:color="auto"/>
                                                  </w:divBdr>
                                                  <w:divsChild>
                                                    <w:div w:id="1863398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81986096">
      <w:bodyDiv w:val="1"/>
      <w:marLeft w:val="0"/>
      <w:marRight w:val="0"/>
      <w:marTop w:val="0"/>
      <w:marBottom w:val="0"/>
      <w:divBdr>
        <w:top w:val="none" w:sz="0" w:space="0" w:color="auto"/>
        <w:left w:val="none" w:sz="0" w:space="0" w:color="auto"/>
        <w:bottom w:val="none" w:sz="0" w:space="0" w:color="auto"/>
        <w:right w:val="none" w:sz="0" w:space="0" w:color="auto"/>
      </w:divBdr>
    </w:div>
    <w:div w:id="1617563298">
      <w:bodyDiv w:val="1"/>
      <w:marLeft w:val="0"/>
      <w:marRight w:val="0"/>
      <w:marTop w:val="0"/>
      <w:marBottom w:val="0"/>
      <w:divBdr>
        <w:top w:val="none" w:sz="0" w:space="0" w:color="auto"/>
        <w:left w:val="none" w:sz="0" w:space="0" w:color="auto"/>
        <w:bottom w:val="none" w:sz="0" w:space="0" w:color="auto"/>
        <w:right w:val="none" w:sz="0" w:space="0" w:color="auto"/>
      </w:divBdr>
    </w:div>
    <w:div w:id="1999965790">
      <w:bodyDiv w:val="1"/>
      <w:marLeft w:val="0"/>
      <w:marRight w:val="0"/>
      <w:marTop w:val="0"/>
      <w:marBottom w:val="0"/>
      <w:divBdr>
        <w:top w:val="none" w:sz="0" w:space="0" w:color="auto"/>
        <w:left w:val="none" w:sz="0" w:space="0" w:color="auto"/>
        <w:bottom w:val="none" w:sz="0" w:space="0" w:color="auto"/>
        <w:right w:val="none" w:sz="0" w:space="0" w:color="auto"/>
      </w:divBdr>
    </w:div>
    <w:div w:id="2017537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hyperlink" Target="http://www.qcaa.qld.edu.au/downloads/p_10/ac_geog_prep_se.pdf%20" TargetMode="External"/><Relationship Id="rId26" Type="http://schemas.openxmlformats.org/officeDocument/2006/relationships/hyperlink" Target="http://www.australiancurriculum.edu.au/glossary/popup?a=SSCHGE&amp;t=Data" TargetMode="External"/><Relationship Id="rId39" Type="http://schemas.openxmlformats.org/officeDocument/2006/relationships/image" Target="media/image8.png"/><Relationship Id="rId21" Type="http://schemas.openxmlformats.org/officeDocument/2006/relationships/hyperlink" Target="http://www.australiancurriculum.edu.au/glossary/popup?a=SSCHGE&amp;t=Features" TargetMode="External"/><Relationship Id="rId34" Type="http://schemas.openxmlformats.org/officeDocument/2006/relationships/image" Target="media/image3.png"/><Relationship Id="rId42" Type="http://schemas.openxmlformats.org/officeDocument/2006/relationships/image" Target="media/image11.png"/><Relationship Id="rId47" Type="http://schemas.openxmlformats.org/officeDocument/2006/relationships/hyperlink" Target="http://www.australiancurriculum.edu.au/glossary/popup?a=SSCHGE&amp;t=Features" TargetMode="External"/><Relationship Id="rId50" Type="http://schemas.openxmlformats.org/officeDocument/2006/relationships/hyperlink" Target="http://www.australiancurriculum.edu.au" TargetMode="External"/><Relationship Id="rId55" Type="http://schemas.openxmlformats.org/officeDocument/2006/relationships/hyperlink" Target="http://www.ag.gov.au" TargetMode="External"/><Relationship Id="rId63" Type="http://schemas.openxmlformats.org/officeDocument/2006/relationships/hyperlink" Target="http://www.australiancurriculum.edu.au/curriculum/contentdescription/ACMSP050" TargetMode="External"/><Relationship Id="rId68" Type="http://schemas.openxmlformats.org/officeDocument/2006/relationships/footer" Target="footer3.xml"/><Relationship Id="rId7" Type="http://schemas.openxmlformats.org/officeDocument/2006/relationships/numbering" Target="numbering.xml"/><Relationship Id="rId71"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australiancurriculum.edu.au/Home/CurriculumHistory" TargetMode="External"/><Relationship Id="rId29" Type="http://schemas.openxmlformats.org/officeDocument/2006/relationships/hyperlink" Target="http://www.australiancurriculum.edu.au/glossary/popup?a=SSCHGE&amp;t=Plac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www.australiancurriculum.edu.au/Curriculum/ContentDescription/ACHGK002" TargetMode="External"/><Relationship Id="rId32" Type="http://schemas.openxmlformats.org/officeDocument/2006/relationships/hyperlink" Target="http://www.qcaa.qld.edu.au/prep-geography-curriculum.html" TargetMode="External"/><Relationship Id="rId37" Type="http://schemas.openxmlformats.org/officeDocument/2006/relationships/image" Target="media/image6.png"/><Relationship Id="rId40" Type="http://schemas.openxmlformats.org/officeDocument/2006/relationships/image" Target="media/image9.png"/><Relationship Id="rId45" Type="http://schemas.openxmlformats.org/officeDocument/2006/relationships/image" Target="media/image14.png"/><Relationship Id="rId53" Type="http://schemas.openxmlformats.org/officeDocument/2006/relationships/hyperlink" Target="http://www.australiancurriculum.edu.au/StudentDiversity/Student-diversity-advice" TargetMode="External"/><Relationship Id="rId58" Type="http://schemas.openxmlformats.org/officeDocument/2006/relationships/hyperlink" Target="http://www.qcaa.qld.edu.au/virtual-field-trips.html" TargetMode="External"/><Relationship Id="rId66" Type="http://schemas.openxmlformats.org/officeDocument/2006/relationships/hyperlink" Target="http://www.qcaa.qld.edu.au/downloads/p_10/as_feedback_provide.docx" TargetMode="Externa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www.australiancurriculum.edu.au/glossary/popup?a=SSCHGE&amp;t=Features" TargetMode="External"/><Relationship Id="rId28" Type="http://schemas.openxmlformats.org/officeDocument/2006/relationships/hyperlink" Target="http://www.australiancurriculum.edu.au/glossary/popup?a=SSCHGE&amp;t=Features" TargetMode="External"/><Relationship Id="rId36" Type="http://schemas.openxmlformats.org/officeDocument/2006/relationships/image" Target="media/image5.png"/><Relationship Id="rId49" Type="http://schemas.openxmlformats.org/officeDocument/2006/relationships/hyperlink" Target="http://www.australiancurriculum.edu.au/glossary/popup?a=SSCHGE&amp;t=Place" TargetMode="External"/><Relationship Id="rId57" Type="http://schemas.openxmlformats.org/officeDocument/2006/relationships/hyperlink" Target="http://www.geogspace,edu.au/core-units/f-4/exemplars/year-f/f4-exemplars-yf-illus.2.html" TargetMode="External"/><Relationship Id="rId61" Type="http://schemas.openxmlformats.org/officeDocument/2006/relationships/hyperlink" Target="https://maps.google.com" TargetMode="External"/><Relationship Id="rId10" Type="http://schemas.openxmlformats.org/officeDocument/2006/relationships/settings" Target="settings.xml"/><Relationship Id="rId19" Type="http://schemas.openxmlformats.org/officeDocument/2006/relationships/hyperlink" Target="http://www.qcaa.qld.edu.au/downloads/p_10/ac_geog_prep_plan.docx" TargetMode="External"/><Relationship Id="rId31" Type="http://schemas.openxmlformats.org/officeDocument/2006/relationships/hyperlink" Target="http://www.australiancurriculum.edu.au/Curriculum/ContentDescription/ACHGS005" TargetMode="External"/><Relationship Id="rId44" Type="http://schemas.openxmlformats.org/officeDocument/2006/relationships/image" Target="media/image13.png"/><Relationship Id="rId52" Type="http://schemas.openxmlformats.org/officeDocument/2006/relationships/hyperlink" Target="http://www.qcaa.qld.edu.au/10188.html" TargetMode="External"/><Relationship Id="rId60" Type="http://schemas.openxmlformats.org/officeDocument/2006/relationships/hyperlink" Target="https://earth.google.com" TargetMode="External"/><Relationship Id="rId65" Type="http://schemas.openxmlformats.org/officeDocument/2006/relationships/hyperlink" Target="http://www.qcaa.qld.edu.au/downloads/p_10/as_feedback_about.docx" TargetMode="Externa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footer" Target="footer1.xml"/><Relationship Id="rId22" Type="http://schemas.openxmlformats.org/officeDocument/2006/relationships/hyperlink" Target="http://www.australiancurriculum.edu.au/Curriculum/ContentDescription/ACHGK001" TargetMode="External"/><Relationship Id="rId27" Type="http://schemas.openxmlformats.org/officeDocument/2006/relationships/hyperlink" Target="http://www.australiancurriculum.edu.au/Curriculum/ContentDescription/ACHGS002" TargetMode="External"/><Relationship Id="rId30" Type="http://schemas.openxmlformats.org/officeDocument/2006/relationships/hyperlink" Target="http://www.australiancurriculum.edu.au/Curriculum/ContentDescription/ACHGS003" TargetMode="External"/><Relationship Id="rId35" Type="http://schemas.openxmlformats.org/officeDocument/2006/relationships/image" Target="media/image4.png"/><Relationship Id="rId43" Type="http://schemas.openxmlformats.org/officeDocument/2006/relationships/image" Target="media/image12.png"/><Relationship Id="rId48" Type="http://schemas.openxmlformats.org/officeDocument/2006/relationships/hyperlink" Target="http://www.australiancurriculum.edu.au/glossary/popup?a=SSCHGE&amp;t=Features" TargetMode="External"/><Relationship Id="rId56" Type="http://schemas.openxmlformats.org/officeDocument/2006/relationships/hyperlink" Target="http://www.geogspace,edu.au/core-units/f-4/exemplars/year-f/f4-exemplars-yf-illus.1.html" TargetMode="External"/><Relationship Id="rId64" Type="http://schemas.openxmlformats.org/officeDocument/2006/relationships/hyperlink" Target="file:///E:\Sample%20assessments\draft_sample_assessments\Prep\Manager%20review\www.qcaa.qld.edu.au\prep-geography-resources.html" TargetMode="External"/><Relationship Id="rId69" Type="http://schemas.openxmlformats.org/officeDocument/2006/relationships/fontTable" Target="fontTable.xml"/><Relationship Id="rId8" Type="http://schemas.openxmlformats.org/officeDocument/2006/relationships/styles" Target="styles.xml"/><Relationship Id="rId51" Type="http://schemas.openxmlformats.org/officeDocument/2006/relationships/hyperlink" Target="http://www.qcaa.qld.edu.au/downloads/p_10/ac_geog_prep_plan.doc" TargetMode="External"/><Relationship Id="rId72" Type="http://schemas.microsoft.com/office/2011/relationships/people" Target="people.xml"/><Relationship Id="rId3" Type="http://schemas.openxmlformats.org/officeDocument/2006/relationships/customXml" Target="../customXml/item3.xml"/><Relationship Id="rId12" Type="http://schemas.openxmlformats.org/officeDocument/2006/relationships/footnotes" Target="footnotes.xml"/><Relationship Id="rId17" Type="http://schemas.openxmlformats.org/officeDocument/2006/relationships/hyperlink" Target="http://www.australiancurriculum.edu.au" TargetMode="External"/><Relationship Id="rId25" Type="http://schemas.openxmlformats.org/officeDocument/2006/relationships/hyperlink" Target="http://www.australiancurriculum.edu.au/Curriculum/ContentDescription/ACHGS001" TargetMode="External"/><Relationship Id="rId33" Type="http://schemas.openxmlformats.org/officeDocument/2006/relationships/image" Target="media/image2.png"/><Relationship Id="rId38" Type="http://schemas.openxmlformats.org/officeDocument/2006/relationships/image" Target="media/image7.png"/><Relationship Id="rId46" Type="http://schemas.openxmlformats.org/officeDocument/2006/relationships/hyperlink" Target="http://www.australiancurriculum.edu.au/glossary/popup?a=SSCHGE&amp;t=Features" TargetMode="External"/><Relationship Id="rId59" Type="http://schemas.openxmlformats.org/officeDocument/2006/relationships/hyperlink" Target="http://www.qcaa.qld.edu.au/downloads/p_10/ac_geography_prep.pdf" TargetMode="External"/><Relationship Id="rId67" Type="http://schemas.openxmlformats.org/officeDocument/2006/relationships/header" Target="header1.xml"/><Relationship Id="rId20" Type="http://schemas.openxmlformats.org/officeDocument/2006/relationships/hyperlink" Target="http://www.australiancurriculum.edu.au/glossary/popup?a=SSCHGE&amp;t=Representation" TargetMode="External"/><Relationship Id="rId41" Type="http://schemas.openxmlformats.org/officeDocument/2006/relationships/image" Target="media/image10.png"/><Relationship Id="rId54" Type="http://schemas.openxmlformats.org/officeDocument/2006/relationships/hyperlink" Target="http://www.curriculum.edu.au/verve/_resources/National_Declaration_on_the_Educational_Goals_for_Young_Australians.pdf" TargetMode="External"/><Relationship Id="rId62" Type="http://schemas.openxmlformats.org/officeDocument/2006/relationships/hyperlink" Target="http://www.qcaa.qld.edu.au/virtual-field-trips.html" TargetMode="External"/><Relationship Id="rId70"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G:\Sample%20assessments\templates\ac_assmt_sum_3-10_tg.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9B72B6AF57D4AEDB91CC959C3B0B41B"/>
        <w:category>
          <w:name w:val="General"/>
          <w:gallery w:val="placeholder"/>
        </w:category>
        <w:types>
          <w:type w:val="bbPlcHdr"/>
        </w:types>
        <w:behaviors>
          <w:behavior w:val="content"/>
        </w:behaviors>
        <w:guid w:val="{B621579F-1E27-44F9-B7C7-203CAF23B22D}"/>
      </w:docPartPr>
      <w:docPartBody>
        <w:p w:rsidR="0080161C" w:rsidRDefault="009D653B">
          <w:pPr>
            <w:pStyle w:val="59B72B6AF57D4AEDB91CC959C3B0B41B"/>
          </w:pPr>
          <w:r>
            <w:t>Teacher guidelines</w:t>
          </w:r>
        </w:p>
      </w:docPartBody>
    </w:docPart>
    <w:docPart>
      <w:docPartPr>
        <w:name w:val="9DF4797860A945B586896DDF49561CAE"/>
        <w:category>
          <w:name w:val="General"/>
          <w:gallery w:val="placeholder"/>
        </w:category>
        <w:types>
          <w:type w:val="bbPlcHdr"/>
        </w:types>
        <w:behaviors>
          <w:behavior w:val="content"/>
        </w:behaviors>
        <w:guid w:val="{FCABB3BD-06B7-4A5B-A90A-5AB73257236B}"/>
      </w:docPartPr>
      <w:docPartBody>
        <w:p w:rsidR="0080161C" w:rsidRDefault="009D653B">
          <w:pPr>
            <w:pStyle w:val="9DF4797860A945B586896DDF49561CAE"/>
          </w:pPr>
          <w:r w:rsidRPr="003325B4">
            <w:rPr>
              <w:shd w:val="clear" w:color="auto" w:fill="F79646" w:themeFill="accent6"/>
            </w:rPr>
            <w:t>[</w:t>
          </w:r>
          <w:r>
            <w:rPr>
              <w:shd w:val="clear" w:color="auto" w:fill="F79646" w:themeFill="accent6"/>
            </w:rPr>
            <w:t>Assessment name</w:t>
          </w:r>
          <w:r w:rsidRPr="003325B4">
            <w:rPr>
              <w:shd w:val="clear" w:color="auto" w:fill="F79646" w:themeFill="accent6"/>
            </w:rPr>
            <w:t>]</w:t>
          </w:r>
        </w:p>
      </w:docPartBody>
    </w:docPart>
    <w:docPart>
      <w:docPartPr>
        <w:name w:val="2A9AAE3071834C16B6F141AA0C0FA9C8"/>
        <w:category>
          <w:name w:val="General"/>
          <w:gallery w:val="placeholder"/>
        </w:category>
        <w:types>
          <w:type w:val="bbPlcHdr"/>
        </w:types>
        <w:behaviors>
          <w:behavior w:val="content"/>
        </w:behaviors>
        <w:guid w:val="{24790648-C966-4E88-933D-EF098F807C08}"/>
      </w:docPartPr>
      <w:docPartBody>
        <w:p w:rsidR="0080161C" w:rsidRDefault="009D653B">
          <w:pPr>
            <w:pStyle w:val="2A9AAE3071834C16B6F141AA0C0FA9C8"/>
          </w:pPr>
          <w:r w:rsidRPr="000A1DDF">
            <w:rPr>
              <w:shd w:val="clear" w:color="auto" w:fill="F79646" w:themeFill="accent6"/>
            </w:rPr>
            <w:t>[XX]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Helvetica">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53B"/>
    <w:rsid w:val="00367F9C"/>
    <w:rsid w:val="00395CB4"/>
    <w:rsid w:val="004276C2"/>
    <w:rsid w:val="0061219D"/>
    <w:rsid w:val="00665C5E"/>
    <w:rsid w:val="007B4DCB"/>
    <w:rsid w:val="0080161C"/>
    <w:rsid w:val="009D653B"/>
    <w:rsid w:val="00AB5333"/>
    <w:rsid w:val="00DA313B"/>
    <w:rsid w:val="00E223C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675870653BD4C7A9928F26941C135C0">
    <w:name w:val="4675870653BD4C7A9928F26941C135C0"/>
  </w:style>
  <w:style w:type="paragraph" w:customStyle="1" w:styleId="E000EE2175134370AF5EC1B162A04585">
    <w:name w:val="E000EE2175134370AF5EC1B162A04585"/>
  </w:style>
  <w:style w:type="paragraph" w:customStyle="1" w:styleId="59B72B6AF57D4AEDB91CC959C3B0B41B">
    <w:name w:val="59B72B6AF57D4AEDB91CC959C3B0B41B"/>
  </w:style>
  <w:style w:type="paragraph" w:customStyle="1" w:styleId="9DF4797860A945B586896DDF49561CAE">
    <w:name w:val="9DF4797860A945B586896DDF49561CAE"/>
  </w:style>
  <w:style w:type="paragraph" w:customStyle="1" w:styleId="2A9AAE3071834C16B6F141AA0C0FA9C8">
    <w:name w:val="2A9AAE3071834C16B6F141AA0C0FA9C8"/>
  </w:style>
  <w:style w:type="paragraph" w:customStyle="1" w:styleId="8F1037E4CBAF413D835988912B381D98">
    <w:name w:val="8F1037E4CBAF413D835988912B381D98"/>
  </w:style>
  <w:style w:type="paragraph" w:customStyle="1" w:styleId="80147B19A3A64FDDAF3A0614786B1E96">
    <w:name w:val="80147B19A3A64FDDAF3A0614786B1E96"/>
  </w:style>
  <w:style w:type="paragraph" w:customStyle="1" w:styleId="A7F908AA1FBA48C1A43B32B9F481D386">
    <w:name w:val="A7F908AA1FBA48C1A43B32B9F481D386"/>
  </w:style>
  <w:style w:type="paragraph" w:customStyle="1" w:styleId="A41719D894364FE8B145104BAC9AA504">
    <w:name w:val="A41719D894364FE8B145104BAC9AA504"/>
  </w:style>
  <w:style w:type="paragraph" w:customStyle="1" w:styleId="A455DF8B0E164B2594007D368038AC3C">
    <w:name w:val="A455DF8B0E164B2594007D368038AC3C"/>
  </w:style>
  <w:style w:type="paragraph" w:customStyle="1" w:styleId="67A6DA920B1C4E9CB35F6AC2B4DB9892">
    <w:name w:val="67A6DA920B1C4E9CB35F6AC2B4DB9892"/>
  </w:style>
  <w:style w:type="paragraph" w:customStyle="1" w:styleId="48BDC90E819C4A6E9099018AB2EE7107">
    <w:name w:val="48BDC90E819C4A6E9099018AB2EE7107"/>
  </w:style>
  <w:style w:type="paragraph" w:customStyle="1" w:styleId="24EE25A46BFB48AD93DE21CD47F81A2E">
    <w:name w:val="24EE25A46BFB48AD93DE21CD47F81A2E"/>
  </w:style>
  <w:style w:type="paragraph" w:customStyle="1" w:styleId="E4B36C78DF004E9EA1B56F0B5000B31F">
    <w:name w:val="E4B36C78DF004E9EA1B56F0B5000B31F"/>
  </w:style>
  <w:style w:type="paragraph" w:customStyle="1" w:styleId="BC30F33CF66246BBB0497B77F7EE1AD4">
    <w:name w:val="BC30F33CF66246BBB0497B77F7EE1AD4"/>
  </w:style>
  <w:style w:type="paragraph" w:customStyle="1" w:styleId="8936F3742FFB4C8A9F4BC80021DD73C1">
    <w:name w:val="8936F3742FFB4C8A9F4BC80021DD73C1"/>
  </w:style>
  <w:style w:type="paragraph" w:customStyle="1" w:styleId="BBC8E76CF94B4A5786D2967FBBA25BAD">
    <w:name w:val="BBC8E76CF94B4A5786D2967FBBA25BAD"/>
  </w:style>
  <w:style w:type="paragraph" w:customStyle="1" w:styleId="CF7F797EC56D4F0FB340373557D24C91">
    <w:name w:val="CF7F797EC56D4F0FB340373557D24C91"/>
  </w:style>
  <w:style w:type="paragraph" w:customStyle="1" w:styleId="E55C521D360649E9BE4D6E41DB0B528A">
    <w:name w:val="E55C521D360649E9BE4D6E41DB0B528A"/>
  </w:style>
  <w:style w:type="paragraph" w:customStyle="1" w:styleId="7051F48209454EE193471A9E7D7B45B6">
    <w:name w:val="7051F48209454EE193471A9E7D7B45B6"/>
  </w:style>
  <w:style w:type="paragraph" w:customStyle="1" w:styleId="7CF11A27B1BF4511B87523A9C6D1B8CF">
    <w:name w:val="7CF11A27B1BF4511B87523A9C6D1B8CF"/>
  </w:style>
  <w:style w:type="paragraph" w:customStyle="1" w:styleId="8FA723535DDF4CF28B51EE488F664F03">
    <w:name w:val="8FA723535DDF4CF28B51EE488F664F03"/>
  </w:style>
  <w:style w:type="paragraph" w:customStyle="1" w:styleId="481E2DAD31FB459CA024DA85774D2B40">
    <w:name w:val="481E2DAD31FB459CA024DA85774D2B40"/>
  </w:style>
  <w:style w:type="paragraph" w:customStyle="1" w:styleId="5E127534E43B454C80BB46C4A2142E98">
    <w:name w:val="5E127534E43B454C80BB46C4A2142E98"/>
  </w:style>
  <w:style w:type="paragraph" w:customStyle="1" w:styleId="86A459ADD8AA410C823FDC8D3E2D1A18">
    <w:name w:val="86A459ADD8AA410C823FDC8D3E2D1A18"/>
  </w:style>
  <w:style w:type="paragraph" w:customStyle="1" w:styleId="DF07715DE4EB475FAA9580C8BB7F5606">
    <w:name w:val="DF07715DE4EB475FAA9580C8BB7F5606"/>
  </w:style>
  <w:style w:type="paragraph" w:customStyle="1" w:styleId="768614DE62F6420C862CFC86162604E3">
    <w:name w:val="768614DE62F6420C862CFC86162604E3"/>
  </w:style>
  <w:style w:type="paragraph" w:customStyle="1" w:styleId="71F52662EE34471396C71BE0844708DD">
    <w:name w:val="71F52662EE34471396C71BE0844708DD"/>
  </w:style>
  <w:style w:type="paragraph" w:customStyle="1" w:styleId="2E8DEBD06B184ECEA5A1677D72D0F1B0">
    <w:name w:val="2E8DEBD06B184ECEA5A1677D72D0F1B0"/>
  </w:style>
  <w:style w:type="paragraph" w:customStyle="1" w:styleId="ADEBFA4265A746E59F92466583C88604">
    <w:name w:val="ADEBFA4265A746E59F92466583C88604"/>
  </w:style>
  <w:style w:type="paragraph" w:customStyle="1" w:styleId="4E69F4377A204B58BCC09A49E836F7D7">
    <w:name w:val="4E69F4377A204B58BCC09A49E836F7D7"/>
  </w:style>
  <w:style w:type="paragraph" w:customStyle="1" w:styleId="4702A72FFF334816BE55982DFD3A9A93">
    <w:name w:val="4702A72FFF334816BE55982DFD3A9A93"/>
  </w:style>
  <w:style w:type="paragraph" w:customStyle="1" w:styleId="B28DB7F4140C4B5695E1F70DF9B5DE26">
    <w:name w:val="B28DB7F4140C4B5695E1F70DF9B5DE26"/>
  </w:style>
  <w:style w:type="paragraph" w:customStyle="1" w:styleId="164A2F60746F4D20B9B1979A460D72F0">
    <w:name w:val="164A2F60746F4D20B9B1979A460D72F0"/>
  </w:style>
  <w:style w:type="paragraph" w:customStyle="1" w:styleId="5E57DE51C29C44CB864C898FD994AFB2">
    <w:name w:val="5E57DE51C29C44CB864C898FD994AFB2"/>
  </w:style>
  <w:style w:type="paragraph" w:customStyle="1" w:styleId="A8928251A6DF42DA8B7FEEFE6C5E245A">
    <w:name w:val="A8928251A6DF42DA8B7FEEFE6C5E245A"/>
  </w:style>
  <w:style w:type="paragraph" w:customStyle="1" w:styleId="FDA6899C1CAA4D0CB9F05218C127D54F">
    <w:name w:val="FDA6899C1CAA4D0CB9F05218C127D54F"/>
    <w:rsid w:val="0080161C"/>
    <w:pPr>
      <w:spacing w:after="160" w:line="259" w:lineRule="auto"/>
    </w:pPr>
  </w:style>
  <w:style w:type="paragraph" w:customStyle="1" w:styleId="FEEA60B88D734C39ABCAA7B2032CAF40">
    <w:name w:val="FEEA60B88D734C39ABCAA7B2032CAF40"/>
    <w:rsid w:val="0080161C"/>
    <w:pPr>
      <w:spacing w:after="160" w:line="259" w:lineRule="auto"/>
    </w:pPr>
  </w:style>
  <w:style w:type="paragraph" w:customStyle="1" w:styleId="FFCE2164B8514832A7FBD852BAD844AD">
    <w:name w:val="FFCE2164B8514832A7FBD852BAD844AD"/>
    <w:rsid w:val="0080161C"/>
    <w:pPr>
      <w:spacing w:after="160" w:line="259" w:lineRule="auto"/>
    </w:pPr>
  </w:style>
  <w:style w:type="paragraph" w:customStyle="1" w:styleId="8E93690BB3A2466AA11CB4C7EB33C865">
    <w:name w:val="8E93690BB3A2466AA11CB4C7EB33C865"/>
    <w:rsid w:val="0080161C"/>
    <w:pPr>
      <w:spacing w:after="160" w:line="259" w:lineRule="auto"/>
    </w:pPr>
  </w:style>
  <w:style w:type="paragraph" w:customStyle="1" w:styleId="D85C76732B0E4C908BBFEBD23C2C3893">
    <w:name w:val="D85C76732B0E4C908BBFEBD23C2C3893"/>
    <w:rsid w:val="0080161C"/>
    <w:pPr>
      <w:spacing w:after="160" w:line="259" w:lineRule="auto"/>
    </w:pPr>
  </w:style>
  <w:style w:type="paragraph" w:customStyle="1" w:styleId="BA875914359D45D0A01FBADBED6B6E7C">
    <w:name w:val="BA875914359D45D0A01FBADBED6B6E7C"/>
    <w:rsid w:val="0080161C"/>
    <w:pPr>
      <w:spacing w:after="160" w:line="259" w:lineRule="auto"/>
    </w:pPr>
  </w:style>
  <w:style w:type="paragraph" w:customStyle="1" w:styleId="7AB55153ED0D455E8A2EC8DD6E1252FD">
    <w:name w:val="7AB55153ED0D455E8A2EC8DD6E1252FD"/>
    <w:rsid w:val="0080161C"/>
    <w:pPr>
      <w:spacing w:after="160" w:line="259" w:lineRule="auto"/>
    </w:pPr>
  </w:style>
  <w:style w:type="paragraph" w:customStyle="1" w:styleId="8F66B4F0FFAA4ADABD2968BBB2CFDEF7">
    <w:name w:val="8F66B4F0FFAA4ADABD2968BBB2CFDEF7"/>
    <w:rsid w:val="0080161C"/>
    <w:pPr>
      <w:spacing w:after="160" w:line="259" w:lineRule="auto"/>
    </w:pPr>
  </w:style>
  <w:style w:type="paragraph" w:customStyle="1" w:styleId="AAEC37D7C96E41F4913921DD17D87C25">
    <w:name w:val="AAEC37D7C96E41F4913921DD17D87C25"/>
    <w:rsid w:val="0080161C"/>
    <w:pPr>
      <w:spacing w:after="160" w:line="259" w:lineRule="auto"/>
    </w:pPr>
  </w:style>
  <w:style w:type="paragraph" w:customStyle="1" w:styleId="B6CDBC2DCE2D4BEEB59A10ADAE3CA754">
    <w:name w:val="B6CDBC2DCE2D4BEEB59A10ADAE3CA754"/>
    <w:rsid w:val="0080161C"/>
    <w:pPr>
      <w:spacing w:after="160" w:line="259" w:lineRule="auto"/>
    </w:pPr>
  </w:style>
  <w:style w:type="paragraph" w:customStyle="1" w:styleId="7F2BE9B6A9EA44B095F76D344790891C">
    <w:name w:val="7F2BE9B6A9EA44B095F76D344790891C"/>
    <w:rsid w:val="0080161C"/>
    <w:pPr>
      <w:spacing w:after="160" w:line="259" w:lineRule="auto"/>
    </w:pPr>
  </w:style>
  <w:style w:type="paragraph" w:customStyle="1" w:styleId="788C189978134691AA5AEB886A0CE8B6">
    <w:name w:val="788C189978134691AA5AEB886A0CE8B6"/>
    <w:rsid w:val="0080161C"/>
    <w:pPr>
      <w:spacing w:after="160" w:line="259" w:lineRule="auto"/>
    </w:pPr>
  </w:style>
  <w:style w:type="paragraph" w:customStyle="1" w:styleId="4EA19566DAB542EE9CA060439F94B812">
    <w:name w:val="4EA19566DAB542EE9CA060439F94B812"/>
    <w:rsid w:val="0080161C"/>
    <w:pPr>
      <w:spacing w:after="160" w:line="259" w:lineRule="auto"/>
    </w:pPr>
  </w:style>
  <w:style w:type="paragraph" w:customStyle="1" w:styleId="2733ACFF926747198ED1D7CAE1F96C58">
    <w:name w:val="2733ACFF926747198ED1D7CAE1F96C58"/>
    <w:rsid w:val="0080161C"/>
    <w:pPr>
      <w:spacing w:after="160" w:line="259" w:lineRule="auto"/>
    </w:pPr>
  </w:style>
  <w:style w:type="paragraph" w:customStyle="1" w:styleId="E75844E236614D2BA17C9190DE79493D">
    <w:name w:val="E75844E236614D2BA17C9190DE79493D"/>
    <w:rsid w:val="0080161C"/>
    <w:pPr>
      <w:spacing w:after="160" w:line="259" w:lineRule="auto"/>
    </w:pPr>
  </w:style>
  <w:style w:type="paragraph" w:customStyle="1" w:styleId="0CE0BCE653FC48268AF764D08006F393">
    <w:name w:val="0CE0BCE653FC48268AF764D08006F393"/>
    <w:rsid w:val="0080161C"/>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675870653BD4C7A9928F26941C135C0">
    <w:name w:val="4675870653BD4C7A9928F26941C135C0"/>
  </w:style>
  <w:style w:type="paragraph" w:customStyle="1" w:styleId="E000EE2175134370AF5EC1B162A04585">
    <w:name w:val="E000EE2175134370AF5EC1B162A04585"/>
  </w:style>
  <w:style w:type="paragraph" w:customStyle="1" w:styleId="59B72B6AF57D4AEDB91CC959C3B0B41B">
    <w:name w:val="59B72B6AF57D4AEDB91CC959C3B0B41B"/>
  </w:style>
  <w:style w:type="paragraph" w:customStyle="1" w:styleId="9DF4797860A945B586896DDF49561CAE">
    <w:name w:val="9DF4797860A945B586896DDF49561CAE"/>
  </w:style>
  <w:style w:type="paragraph" w:customStyle="1" w:styleId="2A9AAE3071834C16B6F141AA0C0FA9C8">
    <w:name w:val="2A9AAE3071834C16B6F141AA0C0FA9C8"/>
  </w:style>
  <w:style w:type="paragraph" w:customStyle="1" w:styleId="8F1037E4CBAF413D835988912B381D98">
    <w:name w:val="8F1037E4CBAF413D835988912B381D98"/>
  </w:style>
  <w:style w:type="paragraph" w:customStyle="1" w:styleId="80147B19A3A64FDDAF3A0614786B1E96">
    <w:name w:val="80147B19A3A64FDDAF3A0614786B1E96"/>
  </w:style>
  <w:style w:type="paragraph" w:customStyle="1" w:styleId="A7F908AA1FBA48C1A43B32B9F481D386">
    <w:name w:val="A7F908AA1FBA48C1A43B32B9F481D386"/>
  </w:style>
  <w:style w:type="paragraph" w:customStyle="1" w:styleId="A41719D894364FE8B145104BAC9AA504">
    <w:name w:val="A41719D894364FE8B145104BAC9AA504"/>
  </w:style>
  <w:style w:type="paragraph" w:customStyle="1" w:styleId="A455DF8B0E164B2594007D368038AC3C">
    <w:name w:val="A455DF8B0E164B2594007D368038AC3C"/>
  </w:style>
  <w:style w:type="paragraph" w:customStyle="1" w:styleId="67A6DA920B1C4E9CB35F6AC2B4DB9892">
    <w:name w:val="67A6DA920B1C4E9CB35F6AC2B4DB9892"/>
  </w:style>
  <w:style w:type="paragraph" w:customStyle="1" w:styleId="48BDC90E819C4A6E9099018AB2EE7107">
    <w:name w:val="48BDC90E819C4A6E9099018AB2EE7107"/>
  </w:style>
  <w:style w:type="paragraph" w:customStyle="1" w:styleId="24EE25A46BFB48AD93DE21CD47F81A2E">
    <w:name w:val="24EE25A46BFB48AD93DE21CD47F81A2E"/>
  </w:style>
  <w:style w:type="paragraph" w:customStyle="1" w:styleId="E4B36C78DF004E9EA1B56F0B5000B31F">
    <w:name w:val="E4B36C78DF004E9EA1B56F0B5000B31F"/>
  </w:style>
  <w:style w:type="paragraph" w:customStyle="1" w:styleId="BC30F33CF66246BBB0497B77F7EE1AD4">
    <w:name w:val="BC30F33CF66246BBB0497B77F7EE1AD4"/>
  </w:style>
  <w:style w:type="paragraph" w:customStyle="1" w:styleId="8936F3742FFB4C8A9F4BC80021DD73C1">
    <w:name w:val="8936F3742FFB4C8A9F4BC80021DD73C1"/>
  </w:style>
  <w:style w:type="paragraph" w:customStyle="1" w:styleId="BBC8E76CF94B4A5786D2967FBBA25BAD">
    <w:name w:val="BBC8E76CF94B4A5786D2967FBBA25BAD"/>
  </w:style>
  <w:style w:type="paragraph" w:customStyle="1" w:styleId="CF7F797EC56D4F0FB340373557D24C91">
    <w:name w:val="CF7F797EC56D4F0FB340373557D24C91"/>
  </w:style>
  <w:style w:type="paragraph" w:customStyle="1" w:styleId="E55C521D360649E9BE4D6E41DB0B528A">
    <w:name w:val="E55C521D360649E9BE4D6E41DB0B528A"/>
  </w:style>
  <w:style w:type="paragraph" w:customStyle="1" w:styleId="7051F48209454EE193471A9E7D7B45B6">
    <w:name w:val="7051F48209454EE193471A9E7D7B45B6"/>
  </w:style>
  <w:style w:type="paragraph" w:customStyle="1" w:styleId="7CF11A27B1BF4511B87523A9C6D1B8CF">
    <w:name w:val="7CF11A27B1BF4511B87523A9C6D1B8CF"/>
  </w:style>
  <w:style w:type="paragraph" w:customStyle="1" w:styleId="8FA723535DDF4CF28B51EE488F664F03">
    <w:name w:val="8FA723535DDF4CF28B51EE488F664F03"/>
  </w:style>
  <w:style w:type="paragraph" w:customStyle="1" w:styleId="481E2DAD31FB459CA024DA85774D2B40">
    <w:name w:val="481E2DAD31FB459CA024DA85774D2B40"/>
  </w:style>
  <w:style w:type="paragraph" w:customStyle="1" w:styleId="5E127534E43B454C80BB46C4A2142E98">
    <w:name w:val="5E127534E43B454C80BB46C4A2142E98"/>
  </w:style>
  <w:style w:type="paragraph" w:customStyle="1" w:styleId="86A459ADD8AA410C823FDC8D3E2D1A18">
    <w:name w:val="86A459ADD8AA410C823FDC8D3E2D1A18"/>
  </w:style>
  <w:style w:type="paragraph" w:customStyle="1" w:styleId="DF07715DE4EB475FAA9580C8BB7F5606">
    <w:name w:val="DF07715DE4EB475FAA9580C8BB7F5606"/>
  </w:style>
  <w:style w:type="paragraph" w:customStyle="1" w:styleId="768614DE62F6420C862CFC86162604E3">
    <w:name w:val="768614DE62F6420C862CFC86162604E3"/>
  </w:style>
  <w:style w:type="paragraph" w:customStyle="1" w:styleId="71F52662EE34471396C71BE0844708DD">
    <w:name w:val="71F52662EE34471396C71BE0844708DD"/>
  </w:style>
  <w:style w:type="paragraph" w:customStyle="1" w:styleId="2E8DEBD06B184ECEA5A1677D72D0F1B0">
    <w:name w:val="2E8DEBD06B184ECEA5A1677D72D0F1B0"/>
  </w:style>
  <w:style w:type="paragraph" w:customStyle="1" w:styleId="ADEBFA4265A746E59F92466583C88604">
    <w:name w:val="ADEBFA4265A746E59F92466583C88604"/>
  </w:style>
  <w:style w:type="paragraph" w:customStyle="1" w:styleId="4E69F4377A204B58BCC09A49E836F7D7">
    <w:name w:val="4E69F4377A204B58BCC09A49E836F7D7"/>
  </w:style>
  <w:style w:type="paragraph" w:customStyle="1" w:styleId="4702A72FFF334816BE55982DFD3A9A93">
    <w:name w:val="4702A72FFF334816BE55982DFD3A9A93"/>
  </w:style>
  <w:style w:type="paragraph" w:customStyle="1" w:styleId="B28DB7F4140C4B5695E1F70DF9B5DE26">
    <w:name w:val="B28DB7F4140C4B5695E1F70DF9B5DE26"/>
  </w:style>
  <w:style w:type="paragraph" w:customStyle="1" w:styleId="164A2F60746F4D20B9B1979A460D72F0">
    <w:name w:val="164A2F60746F4D20B9B1979A460D72F0"/>
  </w:style>
  <w:style w:type="paragraph" w:customStyle="1" w:styleId="5E57DE51C29C44CB864C898FD994AFB2">
    <w:name w:val="5E57DE51C29C44CB864C898FD994AFB2"/>
  </w:style>
  <w:style w:type="paragraph" w:customStyle="1" w:styleId="A8928251A6DF42DA8B7FEEFE6C5E245A">
    <w:name w:val="A8928251A6DF42DA8B7FEEFE6C5E245A"/>
  </w:style>
  <w:style w:type="paragraph" w:customStyle="1" w:styleId="FDA6899C1CAA4D0CB9F05218C127D54F">
    <w:name w:val="FDA6899C1CAA4D0CB9F05218C127D54F"/>
    <w:rsid w:val="0080161C"/>
    <w:pPr>
      <w:spacing w:after="160" w:line="259" w:lineRule="auto"/>
    </w:pPr>
  </w:style>
  <w:style w:type="paragraph" w:customStyle="1" w:styleId="FEEA60B88D734C39ABCAA7B2032CAF40">
    <w:name w:val="FEEA60B88D734C39ABCAA7B2032CAF40"/>
    <w:rsid w:val="0080161C"/>
    <w:pPr>
      <w:spacing w:after="160" w:line="259" w:lineRule="auto"/>
    </w:pPr>
  </w:style>
  <w:style w:type="paragraph" w:customStyle="1" w:styleId="FFCE2164B8514832A7FBD852BAD844AD">
    <w:name w:val="FFCE2164B8514832A7FBD852BAD844AD"/>
    <w:rsid w:val="0080161C"/>
    <w:pPr>
      <w:spacing w:after="160" w:line="259" w:lineRule="auto"/>
    </w:pPr>
  </w:style>
  <w:style w:type="paragraph" w:customStyle="1" w:styleId="8E93690BB3A2466AA11CB4C7EB33C865">
    <w:name w:val="8E93690BB3A2466AA11CB4C7EB33C865"/>
    <w:rsid w:val="0080161C"/>
    <w:pPr>
      <w:spacing w:after="160" w:line="259" w:lineRule="auto"/>
    </w:pPr>
  </w:style>
  <w:style w:type="paragraph" w:customStyle="1" w:styleId="D85C76732B0E4C908BBFEBD23C2C3893">
    <w:name w:val="D85C76732B0E4C908BBFEBD23C2C3893"/>
    <w:rsid w:val="0080161C"/>
    <w:pPr>
      <w:spacing w:after="160" w:line="259" w:lineRule="auto"/>
    </w:pPr>
  </w:style>
  <w:style w:type="paragraph" w:customStyle="1" w:styleId="BA875914359D45D0A01FBADBED6B6E7C">
    <w:name w:val="BA875914359D45D0A01FBADBED6B6E7C"/>
    <w:rsid w:val="0080161C"/>
    <w:pPr>
      <w:spacing w:after="160" w:line="259" w:lineRule="auto"/>
    </w:pPr>
  </w:style>
  <w:style w:type="paragraph" w:customStyle="1" w:styleId="7AB55153ED0D455E8A2EC8DD6E1252FD">
    <w:name w:val="7AB55153ED0D455E8A2EC8DD6E1252FD"/>
    <w:rsid w:val="0080161C"/>
    <w:pPr>
      <w:spacing w:after="160" w:line="259" w:lineRule="auto"/>
    </w:pPr>
  </w:style>
  <w:style w:type="paragraph" w:customStyle="1" w:styleId="8F66B4F0FFAA4ADABD2968BBB2CFDEF7">
    <w:name w:val="8F66B4F0FFAA4ADABD2968BBB2CFDEF7"/>
    <w:rsid w:val="0080161C"/>
    <w:pPr>
      <w:spacing w:after="160" w:line="259" w:lineRule="auto"/>
    </w:pPr>
  </w:style>
  <w:style w:type="paragraph" w:customStyle="1" w:styleId="AAEC37D7C96E41F4913921DD17D87C25">
    <w:name w:val="AAEC37D7C96E41F4913921DD17D87C25"/>
    <w:rsid w:val="0080161C"/>
    <w:pPr>
      <w:spacing w:after="160" w:line="259" w:lineRule="auto"/>
    </w:pPr>
  </w:style>
  <w:style w:type="paragraph" w:customStyle="1" w:styleId="B6CDBC2DCE2D4BEEB59A10ADAE3CA754">
    <w:name w:val="B6CDBC2DCE2D4BEEB59A10ADAE3CA754"/>
    <w:rsid w:val="0080161C"/>
    <w:pPr>
      <w:spacing w:after="160" w:line="259" w:lineRule="auto"/>
    </w:pPr>
  </w:style>
  <w:style w:type="paragraph" w:customStyle="1" w:styleId="7F2BE9B6A9EA44B095F76D344790891C">
    <w:name w:val="7F2BE9B6A9EA44B095F76D344790891C"/>
    <w:rsid w:val="0080161C"/>
    <w:pPr>
      <w:spacing w:after="160" w:line="259" w:lineRule="auto"/>
    </w:pPr>
  </w:style>
  <w:style w:type="paragraph" w:customStyle="1" w:styleId="788C189978134691AA5AEB886A0CE8B6">
    <w:name w:val="788C189978134691AA5AEB886A0CE8B6"/>
    <w:rsid w:val="0080161C"/>
    <w:pPr>
      <w:spacing w:after="160" w:line="259" w:lineRule="auto"/>
    </w:pPr>
  </w:style>
  <w:style w:type="paragraph" w:customStyle="1" w:styleId="4EA19566DAB542EE9CA060439F94B812">
    <w:name w:val="4EA19566DAB542EE9CA060439F94B812"/>
    <w:rsid w:val="0080161C"/>
    <w:pPr>
      <w:spacing w:after="160" w:line="259" w:lineRule="auto"/>
    </w:pPr>
  </w:style>
  <w:style w:type="paragraph" w:customStyle="1" w:styleId="2733ACFF926747198ED1D7CAE1F96C58">
    <w:name w:val="2733ACFF926747198ED1D7CAE1F96C58"/>
    <w:rsid w:val="0080161C"/>
    <w:pPr>
      <w:spacing w:after="160" w:line="259" w:lineRule="auto"/>
    </w:pPr>
  </w:style>
  <w:style w:type="paragraph" w:customStyle="1" w:styleId="E75844E236614D2BA17C9190DE79493D">
    <w:name w:val="E75844E236614D2BA17C9190DE79493D"/>
    <w:rsid w:val="0080161C"/>
    <w:pPr>
      <w:spacing w:after="160" w:line="259" w:lineRule="auto"/>
    </w:pPr>
  </w:style>
  <w:style w:type="paragraph" w:customStyle="1" w:styleId="0CE0BCE653FC48268AF764D08006F393">
    <w:name w:val="0CE0BCE653FC48268AF764D08006F393"/>
    <w:rsid w:val="0080161C"/>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QCAA">
  <a:themeElements>
    <a:clrScheme name="QCAA">
      <a:dk1>
        <a:sysClr val="windowText" lastClr="000000"/>
      </a:dk1>
      <a:lt1>
        <a:sysClr val="window" lastClr="FFFFFF"/>
      </a:lt1>
      <a:dk2>
        <a:srgbClr val="808184"/>
      </a:dk2>
      <a:lt2>
        <a:srgbClr val="E6E7E8"/>
      </a:lt2>
      <a:accent1>
        <a:srgbClr val="D52B1E"/>
      </a:accent1>
      <a:accent2>
        <a:srgbClr val="21578A"/>
      </a:accent2>
      <a:accent3>
        <a:srgbClr val="E17000"/>
      </a:accent3>
      <a:accent4>
        <a:srgbClr val="738639"/>
      </a:accent4>
      <a:accent5>
        <a:srgbClr val="865F7F"/>
      </a:accent5>
      <a:accent6>
        <a:srgbClr val="F7EA9F"/>
      </a:accent6>
      <a:hlink>
        <a:srgbClr val="0000FF"/>
      </a:hlink>
      <a:folHlink>
        <a:srgbClr val="800080"/>
      </a:folHlink>
    </a:clrScheme>
    <a:fontScheme name="QSA">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
  <CompanyAddress/>
  <CompanyPhone>ograp</CompanyPhone>
  <CompanyFax>rep Yea</CompanyFax>
  <CompanyEmail>What are places like?</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E3C7B3732AB8546B387ABC1F8F0FB2A" ma:contentTypeVersion="0" ma:contentTypeDescription="Create a new document." ma:contentTypeScope="" ma:versionID="c667244f083121441678b0f427f61f3a">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root>
  <subtitle/>
</root>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b:Sources xmlns:b="http://schemas.openxmlformats.org/officeDocument/2006/bibliography" xmlns="http://schemas.openxmlformats.org/officeDocument/2006/bibliography" SelectedStyle="\APA.XSL" StyleName="APA">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A802BE1-D78F-44F6-8BE8-EA53D2D46A43}">
  <ds:schemaRefs>
    <ds:schemaRef ds:uri="http://schemas.microsoft.com/sharepoint/v3/contenttype/forms"/>
  </ds:schemaRefs>
</ds:datastoreItem>
</file>

<file path=customXml/itemProps3.xml><?xml version="1.0" encoding="utf-8"?>
<ds:datastoreItem xmlns:ds="http://schemas.openxmlformats.org/officeDocument/2006/customXml" ds:itemID="{4A863DC6-768C-4A16-912D-6ABEB475CF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93D94B3-FABA-4E1E-B14F-6D1E722A4B5A}">
  <ds:schemaRefs/>
</ds:datastoreItem>
</file>

<file path=customXml/itemProps5.xml><?xml version="1.0" encoding="utf-8"?>
<ds:datastoreItem xmlns:ds="http://schemas.openxmlformats.org/officeDocument/2006/customXml" ds:itemID="{CEF62734-76FE-46C1-B526-1A0207C1A3F0}">
  <ds:schemaRefs>
    <ds:schemaRef ds:uri="http://schemas.microsoft.com/office/infopath/2007/PartnerControls"/>
    <ds:schemaRef ds:uri="http://purl.org/dc/elements/1.1/"/>
    <ds:schemaRef ds:uri="http://schemas.openxmlformats.org/package/2006/metadata/core-properties"/>
    <ds:schemaRef ds:uri="http://schemas.microsoft.com/office/2006/metadata/properties"/>
    <ds:schemaRef ds:uri="http://www.w3.org/XML/1998/namespace"/>
    <ds:schemaRef ds:uri="http://schemas.microsoft.com/office/2006/documentManagement/types"/>
    <ds:schemaRef ds:uri="http://purl.org/dc/terms/"/>
    <ds:schemaRef ds:uri="http://purl.org/dc/dcmitype/"/>
  </ds:schemaRefs>
</ds:datastoreItem>
</file>

<file path=customXml/itemProps6.xml><?xml version="1.0" encoding="utf-8"?>
<ds:datastoreItem xmlns:ds="http://schemas.openxmlformats.org/officeDocument/2006/customXml" ds:itemID="{F9CA59DA-05E8-4BBF-A5E8-CDE0F7CC2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ac_assmt_sum_3-10_tg.dotx</Template>
  <TotalTime>300</TotalTime>
  <Pages>10</Pages>
  <Words>2886</Words>
  <Characters>22100</Characters>
  <Application>Microsoft Office Word</Application>
  <DocSecurity>0</DocSecurity>
  <Lines>184</Lines>
  <Paragraphs>49</Paragraphs>
  <ScaleCrop>false</ScaleCrop>
  <HeadingPairs>
    <vt:vector size="2" baseType="variant">
      <vt:variant>
        <vt:lpstr>Title</vt:lpstr>
      </vt:variant>
      <vt:variant>
        <vt:i4>1</vt:i4>
      </vt:variant>
    </vt:vector>
  </HeadingPairs>
  <TitlesOfParts>
    <vt:vector size="1" baseType="lpstr">
      <vt:lpstr>What are places like?</vt:lpstr>
    </vt:vector>
  </TitlesOfParts>
  <Company>Queensland Curriculum and Assessment Authority</Company>
  <LinksUpToDate>false</LinksUpToDate>
  <CharactersWithSpaces>24937</CharactersWithSpaces>
  <SharedDoc>false</SharedDoc>
  <HLinks>
    <vt:vector size="42" baseType="variant">
      <vt:variant>
        <vt:i4>7340144</vt:i4>
      </vt:variant>
      <vt:variant>
        <vt:i4>42</vt:i4>
      </vt:variant>
      <vt:variant>
        <vt:i4>0</vt:i4>
      </vt:variant>
      <vt:variant>
        <vt:i4>5</vt:i4>
      </vt:variant>
      <vt:variant>
        <vt:lpwstr>http://www.qsa.qld.edu.au/</vt:lpwstr>
      </vt:variant>
      <vt:variant>
        <vt:lpwstr/>
      </vt:variant>
      <vt:variant>
        <vt:i4>1310773</vt:i4>
      </vt:variant>
      <vt:variant>
        <vt:i4>35</vt:i4>
      </vt:variant>
      <vt:variant>
        <vt:i4>0</vt:i4>
      </vt:variant>
      <vt:variant>
        <vt:i4>5</vt:i4>
      </vt:variant>
      <vt:variant>
        <vt:lpwstr/>
      </vt:variant>
      <vt:variant>
        <vt:lpwstr>_Toc245629087</vt:lpwstr>
      </vt:variant>
      <vt:variant>
        <vt:i4>1310773</vt:i4>
      </vt:variant>
      <vt:variant>
        <vt:i4>29</vt:i4>
      </vt:variant>
      <vt:variant>
        <vt:i4>0</vt:i4>
      </vt:variant>
      <vt:variant>
        <vt:i4>5</vt:i4>
      </vt:variant>
      <vt:variant>
        <vt:lpwstr/>
      </vt:variant>
      <vt:variant>
        <vt:lpwstr>_Toc245629086</vt:lpwstr>
      </vt:variant>
      <vt:variant>
        <vt:i4>1310773</vt:i4>
      </vt:variant>
      <vt:variant>
        <vt:i4>23</vt:i4>
      </vt:variant>
      <vt:variant>
        <vt:i4>0</vt:i4>
      </vt:variant>
      <vt:variant>
        <vt:i4>5</vt:i4>
      </vt:variant>
      <vt:variant>
        <vt:lpwstr/>
      </vt:variant>
      <vt:variant>
        <vt:lpwstr>_Toc245629085</vt:lpwstr>
      </vt:variant>
      <vt:variant>
        <vt:i4>1310773</vt:i4>
      </vt:variant>
      <vt:variant>
        <vt:i4>17</vt:i4>
      </vt:variant>
      <vt:variant>
        <vt:i4>0</vt:i4>
      </vt:variant>
      <vt:variant>
        <vt:i4>5</vt:i4>
      </vt:variant>
      <vt:variant>
        <vt:lpwstr/>
      </vt:variant>
      <vt:variant>
        <vt:lpwstr>_Toc245629084</vt:lpwstr>
      </vt:variant>
      <vt:variant>
        <vt:i4>1310773</vt:i4>
      </vt:variant>
      <vt:variant>
        <vt:i4>11</vt:i4>
      </vt:variant>
      <vt:variant>
        <vt:i4>0</vt:i4>
      </vt:variant>
      <vt:variant>
        <vt:i4>5</vt:i4>
      </vt:variant>
      <vt:variant>
        <vt:lpwstr/>
      </vt:variant>
      <vt:variant>
        <vt:lpwstr>_Toc245629083</vt:lpwstr>
      </vt:variant>
      <vt:variant>
        <vt:i4>1310773</vt:i4>
      </vt:variant>
      <vt:variant>
        <vt:i4>5</vt:i4>
      </vt:variant>
      <vt:variant>
        <vt:i4>0</vt:i4>
      </vt:variant>
      <vt:variant>
        <vt:i4>5</vt:i4>
      </vt:variant>
      <vt:variant>
        <vt:lpwstr/>
      </vt:variant>
      <vt:variant>
        <vt:lpwstr>_Toc245629082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Australian Curriculum Prep Year Geography sample assessment: What are places like? - Teacher guidelines</dc:title>
  <dc:subject>Prep Year Geography</dc:subject>
  <dc:creator>Queensland Curriculum and Assessment Authority</dc:creator>
  <cp:lastModifiedBy>CMED</cp:lastModifiedBy>
  <cp:revision>24</cp:revision>
  <cp:lastPrinted>2014-10-13T04:38:00Z</cp:lastPrinted>
  <dcterms:created xsi:type="dcterms:W3CDTF">2014-09-22T02:47:00Z</dcterms:created>
  <dcterms:modified xsi:type="dcterms:W3CDTF">2014-10-13T04:43:00Z</dcterms:modified>
  <cp:category>14684</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0x010100EE3C7B3732AB8546B387ABC1F8F0FB2A</vt:lpwstr>
  </property>
  <property fmtid="{D5CDD505-2E9C-101B-9397-08002B2CF9AE}" pid="3" name="Order">
    <vt:r8>29900</vt:r8>
  </property>
</Properties>
</file>