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137756" w:rsidP="002B63FF">
            <w:pPr>
              <w:pStyle w:val="Subtitle"/>
            </w:pPr>
            <w:bookmarkStart w:id="0" w:name="_Toc234219367"/>
            <w:bookmarkStart w:id="1" w:name="_GoBack"/>
            <w:bookmarkEnd w:id="1"/>
            <w:r>
              <w:t xml:space="preserve"> </w:t>
            </w:r>
          </w:p>
        </w:tc>
        <w:tc>
          <w:tcPr>
            <w:tcW w:w="10226" w:type="dxa"/>
            <w:tcBorders>
              <w:bottom w:val="single" w:sz="12" w:space="0" w:color="D52B1E"/>
            </w:tcBorders>
            <w:vAlign w:val="bottom"/>
          </w:tcPr>
          <w:p w:rsidR="00ED1561" w:rsidRPr="000F044B" w:rsidRDefault="000A77AF" w:rsidP="000A77AF">
            <w:pPr>
              <w:pStyle w:val="Subtitle"/>
            </w:pPr>
            <w:r>
              <w:t xml:space="preserve">Australian Curriculum Year </w:t>
            </w:r>
            <w:sdt>
              <w:sdtPr>
                <w:alias w:val="Year"/>
                <w:tag w:val=""/>
                <w:id w:val="870104767"/>
                <w:placeholder>
                  <w:docPart w:val="5FC666B5AA2340E5961A464272A1B986"/>
                </w:placeholder>
                <w:dataBinding w:prefixMappings="xmlns:ns0='http://schemas.microsoft.com/office/2006/coverPageProps' " w:xpath="/ns0:CoverPageProperties[1]/ns0:CompanyFax[1]" w:storeItemID="{55AF091B-3C7A-41E3-B477-F2FDAA23CFDA}"/>
                <w:text/>
              </w:sdtPr>
              <w:sdtEndPr/>
              <w:sdtContent>
                <w:r w:rsidR="00AF4CD1">
                  <w:t>5</w:t>
                </w:r>
              </w:sdtContent>
            </w:sdt>
            <w:r>
              <w:t xml:space="preserve"> </w:t>
            </w:r>
            <w:sdt>
              <w:sdtPr>
                <w:alias w:val="Subject"/>
                <w:tag w:val=""/>
                <w:id w:val="26142463"/>
                <w:placeholder>
                  <w:docPart w:val="CB17D140530E4B639ADF1FDEB8814467"/>
                </w:placeholder>
                <w:dataBinding w:prefixMappings="xmlns:ns0='http://purl.org/dc/elements/1.1/' xmlns:ns1='http://schemas.openxmlformats.org/package/2006/metadata/core-properties' " w:xpath="/ns1:coreProperties[1]/ns0:subject[1]" w:storeItemID="{6C3C8BC8-F283-45AE-878A-BAB7291924A1}"/>
                <w:text/>
              </w:sdtPr>
              <w:sdtEndPr/>
              <w:sdtContent>
                <w:r w:rsidR="00442B28">
                  <w:t>English</w:t>
                </w:r>
              </w:sdtContent>
            </w:sdt>
            <w:r>
              <w:t xml:space="preserve"> sample assessment</w:t>
            </w:r>
            <w:r>
              <w:t> </w:t>
            </w:r>
            <w:r>
              <w:rPr>
                <w:rtl/>
                <w:lang w:bidi="he-IL"/>
              </w:rPr>
              <w:t>׀</w:t>
            </w:r>
            <w:r>
              <w:t> </w:t>
            </w:r>
            <w:sdt>
              <w:sdtPr>
                <w:alias w:val="Document title"/>
                <w:tag w:val=""/>
                <w:id w:val="699215416"/>
                <w:placeholder>
                  <w:docPart w:val="3347B330FBCE49B49C6DD095B3A32125"/>
                </w:placeholder>
                <w:dataBinding w:prefixMappings="xmlns:ns0='http://schemas.microsoft.com/office/2006/coverPageProps' " w:xpath="/ns0:CoverPageProperties[1]/ns0:Abstract[1]" w:storeItemID="{55AF091B-3C7A-41E3-B477-F2FDAA23CFDA}"/>
                <w:text/>
              </w:sdtPr>
              <w:sdtEndPr/>
              <w:sdtContent>
                <w:r w:rsidR="00A40AD7">
                  <w:t>Assessment resource</w:t>
                </w:r>
              </w:sdtContent>
            </w:sdt>
          </w:p>
          <w:sdt>
            <w:sdtPr>
              <w:alias w:val="Assessment name"/>
              <w:tag w:val=""/>
              <w:id w:val="-935357697"/>
              <w:placeholder>
                <w:docPart w:val="2AFE206A075D43BDB4FEEFC02D258C55"/>
              </w:placeholder>
              <w:dataBinding w:prefixMappings="xmlns:ns0='http://schemas.microsoft.com/office/2006/coverPageProps' " w:xpath="/ns0:CoverPageProperties[1]/ns0:CompanyPhone[1]" w:storeItemID="{55AF091B-3C7A-41E3-B477-F2FDAA23CFDA}"/>
              <w:text/>
            </w:sdtPr>
            <w:sdtEndPr/>
            <w:sdtContent>
              <w:p w:rsidR="00ED1561" w:rsidRPr="000A77AF" w:rsidRDefault="009C1519" w:rsidP="00C93BB3">
                <w:pPr>
                  <w:pStyle w:val="Title"/>
                </w:pPr>
                <w:r>
                  <w:t>Exploring points of view</w:t>
                </w:r>
              </w:p>
            </w:sdtContent>
          </w:sdt>
        </w:tc>
      </w:tr>
    </w:tbl>
    <w:p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Default="00DC703C" w:rsidP="003637BE">
      <w:pPr>
        <w:pStyle w:val="Smallspace"/>
      </w:pPr>
    </w:p>
    <w:p w:rsidR="008E5CB9" w:rsidRDefault="008E5CB9" w:rsidP="008E5CB9">
      <w:pPr>
        <w:pStyle w:val="Copyright"/>
      </w:pPr>
      <w:proofErr w:type="gramStart"/>
      <w:r w:rsidRPr="008134D0">
        <w:t xml:space="preserve">© </w:t>
      </w:r>
      <w:r w:rsidR="00037388" w:rsidRPr="00037388">
        <w:t>The State of Queensland (Queensland Curriculum and Assessment Authority) and its licensors 201</w:t>
      </w:r>
      <w:r w:rsidR="00037388">
        <w:t>4</w:t>
      </w:r>
      <w:r w:rsidR="00037388" w:rsidRPr="00037388">
        <w:t>.</w:t>
      </w:r>
      <w:proofErr w:type="gramEnd"/>
      <w:r w:rsidR="00037388" w:rsidRPr="00037388">
        <w:t xml:space="preserve"> All web links</w:t>
      </w:r>
      <w:r w:rsidR="00037388">
        <w:t xml:space="preserve"> correct at time of publication</w:t>
      </w:r>
      <w:r w:rsidRPr="008134D0">
        <w:t>.</w:t>
      </w:r>
    </w:p>
    <w:p w:rsidR="003C2042" w:rsidRDefault="00442B28" w:rsidP="00137756">
      <w:pPr>
        <w:pStyle w:val="Heading2"/>
      </w:pPr>
      <w:r>
        <w:t>Evaluative language</w:t>
      </w:r>
    </w:p>
    <w:p w:rsidR="00F51AA8" w:rsidRDefault="00E02FC6" w:rsidP="00F51AA8">
      <w:pPr>
        <w:pStyle w:val="BodyText"/>
      </w:pPr>
      <w:r w:rsidRPr="00E02FC6">
        <w:t xml:space="preserve">Australian Curriculum: English requires students to learn about the ways ‘evaluative language’ is used. </w:t>
      </w:r>
      <w:r w:rsidR="00F51AA8" w:rsidRPr="00E02FC6">
        <w:t xml:space="preserve">For example, the Year </w:t>
      </w:r>
      <w:r w:rsidR="00F51AA8">
        <w:t>5</w:t>
      </w:r>
      <w:r w:rsidR="00F51AA8" w:rsidRPr="00E02FC6">
        <w:t xml:space="preserve"> content </w:t>
      </w:r>
      <w:proofErr w:type="gramStart"/>
      <w:r w:rsidR="00F51AA8" w:rsidRPr="00E02FC6">
        <w:t xml:space="preserve">description from the </w:t>
      </w:r>
      <w:r w:rsidR="00F51AA8" w:rsidRPr="00E02FC6">
        <w:rPr>
          <w:i/>
        </w:rPr>
        <w:t>L</w:t>
      </w:r>
      <w:r w:rsidR="00F51AA8">
        <w:rPr>
          <w:i/>
        </w:rPr>
        <w:t>anguage</w:t>
      </w:r>
      <w:r w:rsidR="00F51AA8" w:rsidRPr="00E02FC6">
        <w:t xml:space="preserve"> strand and </w:t>
      </w:r>
      <w:r w:rsidR="00F51AA8">
        <w:rPr>
          <w:i/>
        </w:rPr>
        <w:t xml:space="preserve">Language for interaction </w:t>
      </w:r>
      <w:r w:rsidR="00F51AA8" w:rsidRPr="00E02FC6">
        <w:t>sub-strand</w:t>
      </w:r>
      <w:proofErr w:type="gramEnd"/>
      <w:r w:rsidR="00F51AA8" w:rsidRPr="00E02FC6">
        <w:t xml:space="preserve"> states:</w:t>
      </w:r>
    </w:p>
    <w:p w:rsidR="00F51AA8" w:rsidRDefault="00F51AA8" w:rsidP="00F51AA8">
      <w:pPr>
        <w:pStyle w:val="Quote"/>
        <w:rPr>
          <w:sz w:val="20"/>
        </w:rPr>
      </w:pPr>
      <w:r w:rsidRPr="00F51AA8">
        <w:rPr>
          <w:sz w:val="20"/>
        </w:rPr>
        <w:t xml:space="preserve">Understand how to move beyond making bare assertions and take account of differing perspectives and </w:t>
      </w:r>
      <w:hyperlink r:id="rId16" w:tooltip="Display the glossary entry for point of view" w:history="1">
        <w:r w:rsidR="00CA004D" w:rsidRPr="00CA004D">
          <w:rPr>
            <w:rStyle w:val="Hyperlink"/>
            <w:sz w:val="20"/>
          </w:rPr>
          <w:t>point</w:t>
        </w:r>
        <w:r w:rsidR="00CA004D">
          <w:rPr>
            <w:rStyle w:val="Hyperlink"/>
            <w:sz w:val="20"/>
          </w:rPr>
          <w:t>s</w:t>
        </w:r>
        <w:r w:rsidR="00CA004D" w:rsidRPr="00CA004D">
          <w:rPr>
            <w:rStyle w:val="Hyperlink"/>
            <w:sz w:val="20"/>
          </w:rPr>
          <w:t xml:space="preserve"> of view</w:t>
        </w:r>
      </w:hyperlink>
      <w:r w:rsidR="00CA004D">
        <w:rPr>
          <w:sz w:val="20"/>
        </w:rPr>
        <w:t xml:space="preserve"> </w:t>
      </w:r>
      <w:hyperlink r:id="rId17" w:tooltip="View additional details of ACELA1502" w:history="1">
        <w:r w:rsidRPr="00F51AA8">
          <w:rPr>
            <w:rStyle w:val="Hyperlink"/>
            <w:sz w:val="20"/>
          </w:rPr>
          <w:t>(ACELA1502)</w:t>
        </w:r>
      </w:hyperlink>
      <w:r>
        <w:rPr>
          <w:rStyle w:val="Hyperlink"/>
          <w:sz w:val="20"/>
        </w:rPr>
        <w:t>.</w:t>
      </w:r>
    </w:p>
    <w:p w:rsidR="00E02FC6" w:rsidRDefault="00CA004D" w:rsidP="00E02FC6">
      <w:pPr>
        <w:pStyle w:val="BodyText"/>
      </w:pPr>
      <w:r>
        <w:t>The</w:t>
      </w:r>
      <w:r w:rsidR="00E02FC6" w:rsidRPr="00E02FC6">
        <w:t xml:space="preserve"> Year </w:t>
      </w:r>
      <w:r w:rsidR="00AF4CD1">
        <w:t>5</w:t>
      </w:r>
      <w:r w:rsidR="00E02FC6" w:rsidRPr="00E02FC6">
        <w:t xml:space="preserve"> </w:t>
      </w:r>
      <w:r w:rsidR="00653ED4" w:rsidRPr="00E02FC6">
        <w:rPr>
          <w:i/>
        </w:rPr>
        <w:t>L</w:t>
      </w:r>
      <w:r w:rsidR="00653ED4">
        <w:rPr>
          <w:i/>
        </w:rPr>
        <w:t>iterature</w:t>
      </w:r>
      <w:r w:rsidR="00653ED4" w:rsidRPr="00E02FC6">
        <w:t xml:space="preserve"> strand and </w:t>
      </w:r>
      <w:r w:rsidR="00653ED4">
        <w:rPr>
          <w:i/>
        </w:rPr>
        <w:t>Examining literature</w:t>
      </w:r>
      <w:r w:rsidR="00653ED4" w:rsidRPr="00E02FC6">
        <w:t xml:space="preserve"> sub-strand </w:t>
      </w:r>
      <w:r w:rsidR="00E02FC6" w:rsidRPr="00E02FC6">
        <w:t>content description states:</w:t>
      </w:r>
    </w:p>
    <w:p w:rsidR="00EA296D" w:rsidRDefault="00AF4CD1" w:rsidP="003D717A">
      <w:pPr>
        <w:pStyle w:val="Quote"/>
        <w:rPr>
          <w:sz w:val="20"/>
        </w:rPr>
      </w:pPr>
      <w:r w:rsidRPr="00AF4CD1">
        <w:rPr>
          <w:sz w:val="20"/>
        </w:rPr>
        <w:t>Recognise that ideas in literary texts can be conveyed from different viewpoints, which can lead to different kinds of interpretations and responses</w:t>
      </w:r>
      <w:r>
        <w:rPr>
          <w:sz w:val="20"/>
        </w:rPr>
        <w:t xml:space="preserve"> </w:t>
      </w:r>
      <w:hyperlink r:id="rId18" w:tooltip="View additional details of ACELT1610" w:history="1">
        <w:r w:rsidRPr="00AF4CD1">
          <w:rPr>
            <w:rStyle w:val="Hyperlink"/>
            <w:sz w:val="20"/>
          </w:rPr>
          <w:t>(ACELT1610)</w:t>
        </w:r>
      </w:hyperlink>
      <w:r w:rsidR="00137756">
        <w:rPr>
          <w:rStyle w:val="Hyperlink"/>
          <w:sz w:val="20"/>
        </w:rPr>
        <w:t>.</w:t>
      </w:r>
    </w:p>
    <w:p w:rsidR="00EA296D" w:rsidRPr="00EA296D" w:rsidRDefault="00EA296D" w:rsidP="003D717A">
      <w:pPr>
        <w:pStyle w:val="Quote"/>
        <w:rPr>
          <w:i/>
          <w:sz w:val="20"/>
        </w:rPr>
      </w:pPr>
      <w:r w:rsidRPr="00EA296D">
        <w:rPr>
          <w:i/>
          <w:sz w:val="20"/>
        </w:rPr>
        <w:t xml:space="preserve">Content elaboration: </w:t>
      </w:r>
      <w:r w:rsidR="00AF4CD1">
        <w:rPr>
          <w:i/>
          <w:sz w:val="20"/>
        </w:rPr>
        <w:t>examining</w:t>
      </w:r>
      <w:r w:rsidRPr="00EA296D">
        <w:rPr>
          <w:i/>
          <w:sz w:val="20"/>
        </w:rPr>
        <w:t xml:space="preserve"> </w:t>
      </w:r>
      <w:r w:rsidR="00AF4CD1" w:rsidRPr="00AF4CD1">
        <w:rPr>
          <w:i/>
          <w:sz w:val="20"/>
        </w:rPr>
        <w:t>texts written from different narrative points of view and discussing what information the audience can access, how this impacts on the audience’s sympathies, and why an author might choose a particular narrative point</w:t>
      </w:r>
      <w:r w:rsidR="00AF4CD1">
        <w:rPr>
          <w:i/>
          <w:sz w:val="20"/>
        </w:rPr>
        <w:t xml:space="preserve"> of view</w:t>
      </w:r>
      <w:r w:rsidR="00137756">
        <w:rPr>
          <w:i/>
          <w:sz w:val="20"/>
        </w:rPr>
        <w:t>.</w:t>
      </w:r>
    </w:p>
    <w:p w:rsidR="00CA004D" w:rsidRDefault="00653ED4" w:rsidP="00CA004D">
      <w:pPr>
        <w:pStyle w:val="BodyText"/>
      </w:pPr>
      <w:r>
        <w:t>In</w:t>
      </w:r>
      <w:r w:rsidR="00CA004D" w:rsidRPr="00E02FC6">
        <w:t xml:space="preserve"> Year </w:t>
      </w:r>
      <w:r w:rsidR="00CA004D">
        <w:t>6</w:t>
      </w:r>
      <w:r w:rsidR="00C93BB3">
        <w:t>,</w:t>
      </w:r>
      <w:r w:rsidR="00CA004D" w:rsidRPr="00E02FC6">
        <w:t xml:space="preserve"> </w:t>
      </w:r>
      <w:r>
        <w:t xml:space="preserve">a </w:t>
      </w:r>
      <w:r w:rsidR="00DB1E10" w:rsidRPr="00E02FC6">
        <w:rPr>
          <w:i/>
        </w:rPr>
        <w:t>L</w:t>
      </w:r>
      <w:r w:rsidR="00DB1E10">
        <w:rPr>
          <w:i/>
        </w:rPr>
        <w:t>anguage</w:t>
      </w:r>
      <w:r w:rsidR="00DB1E10" w:rsidRPr="00E02FC6">
        <w:t xml:space="preserve"> strand and </w:t>
      </w:r>
      <w:r w:rsidR="00DB1E10">
        <w:rPr>
          <w:i/>
        </w:rPr>
        <w:t xml:space="preserve">Expressing and developing ideas </w:t>
      </w:r>
      <w:r w:rsidR="00DB1E10" w:rsidRPr="00E02FC6">
        <w:t xml:space="preserve">sub-strand </w:t>
      </w:r>
      <w:r w:rsidR="00CA004D" w:rsidRPr="00E02FC6">
        <w:t>content description states:</w:t>
      </w:r>
    </w:p>
    <w:p w:rsidR="00CA004D" w:rsidRDefault="00653ED4" w:rsidP="00CA004D">
      <w:pPr>
        <w:pStyle w:val="Quote"/>
        <w:rPr>
          <w:sz w:val="20"/>
        </w:rPr>
      </w:pPr>
      <w:r w:rsidRPr="00653ED4">
        <w:rPr>
          <w:sz w:val="20"/>
        </w:rPr>
        <w:t>Investigate how vocabulary choices, including </w:t>
      </w:r>
      <w:hyperlink r:id="rId19" w:tooltip="Display the glossary entry for evaluative language" w:history="1">
        <w:r w:rsidRPr="00653ED4">
          <w:rPr>
            <w:rStyle w:val="Hyperlink"/>
            <w:sz w:val="20"/>
          </w:rPr>
          <w:t>evaluative language</w:t>
        </w:r>
      </w:hyperlink>
      <w:r w:rsidRPr="00653ED4">
        <w:rPr>
          <w:sz w:val="20"/>
        </w:rPr>
        <w:t> can express shades of meaning, feeling and opinion </w:t>
      </w:r>
      <w:hyperlink r:id="rId20" w:tooltip="View additional details of ACELA1525" w:history="1">
        <w:r w:rsidRPr="00653ED4">
          <w:rPr>
            <w:rStyle w:val="Hyperlink"/>
            <w:sz w:val="20"/>
          </w:rPr>
          <w:t>(ACELA1525)</w:t>
        </w:r>
      </w:hyperlink>
      <w:r w:rsidR="00CA004D">
        <w:rPr>
          <w:rStyle w:val="Hyperlink"/>
          <w:sz w:val="20"/>
        </w:rPr>
        <w:t>.</w:t>
      </w:r>
    </w:p>
    <w:p w:rsidR="00CA004D" w:rsidRPr="00653ED4" w:rsidRDefault="00CA004D" w:rsidP="00653ED4">
      <w:pPr>
        <w:pStyle w:val="Quote"/>
        <w:rPr>
          <w:i/>
          <w:sz w:val="20"/>
        </w:rPr>
      </w:pPr>
      <w:r w:rsidRPr="00EA296D">
        <w:rPr>
          <w:i/>
          <w:sz w:val="20"/>
        </w:rPr>
        <w:t xml:space="preserve">Content elaboration: </w:t>
      </w:r>
      <w:r w:rsidR="00653ED4">
        <w:rPr>
          <w:i/>
          <w:sz w:val="20"/>
        </w:rPr>
        <w:t>identifying</w:t>
      </w:r>
      <w:r w:rsidRPr="00EA296D">
        <w:rPr>
          <w:i/>
          <w:sz w:val="20"/>
        </w:rPr>
        <w:t xml:space="preserve"> </w:t>
      </w:r>
      <w:r w:rsidR="00653ED4" w:rsidRPr="00653ED4">
        <w:rPr>
          <w:i/>
          <w:sz w:val="20"/>
        </w:rPr>
        <w:t>(for example from reviews) the ways in which evaluative language is used to assess the qualities of the various aspects of the work in question</w:t>
      </w:r>
      <w:r>
        <w:rPr>
          <w:i/>
          <w:sz w:val="20"/>
        </w:rPr>
        <w:t>.</w:t>
      </w:r>
    </w:p>
    <w:p w:rsidR="00653ED4" w:rsidRPr="00EA296D" w:rsidRDefault="00EA296D" w:rsidP="00EA296D">
      <w:pPr>
        <w:pStyle w:val="BodyText"/>
      </w:pPr>
      <w:r w:rsidRPr="00EA296D">
        <w:t xml:space="preserve">This resource is designed for teachers to help </w:t>
      </w:r>
      <w:r w:rsidRPr="00EA296D">
        <w:rPr>
          <w:lang w:val="en-US"/>
        </w:rPr>
        <w:t>students develop the capability to evaluate (appraise or assess) the ways speakers/writers/creators use language, directly or indirectly, to evaluate the ‘goings-on’ in the world. It also can be used to develop students’ own use of evaluative language.</w:t>
      </w:r>
      <w:r w:rsidRPr="00EA296D">
        <w:t xml:space="preserve"> This resource draws on a range of approaches to analysis of evaluative language, in particular appraisal.</w:t>
      </w:r>
    </w:p>
    <w:p w:rsidR="00EA296D" w:rsidRDefault="00EA296D" w:rsidP="00137756">
      <w:pPr>
        <w:pStyle w:val="Heading2"/>
        <w:rPr>
          <w:lang w:val="en-US"/>
        </w:rPr>
      </w:pPr>
      <w:bookmarkStart w:id="6" w:name="_Toc381954907"/>
      <w:r w:rsidRPr="00EA296D">
        <w:rPr>
          <w:lang w:val="en-US"/>
        </w:rPr>
        <w:t>Appraisal in English — evaluative language analysis</w:t>
      </w:r>
    </w:p>
    <w:p w:rsidR="00EA296D" w:rsidRPr="00EA296D" w:rsidRDefault="00EA296D" w:rsidP="00EA296D">
      <w:pPr>
        <w:pStyle w:val="BodyText"/>
      </w:pPr>
      <w:r w:rsidRPr="00EA296D">
        <w:t xml:space="preserve">Appraisal embraces the kinds of evaluations present in a text and the attitudinal positioning </w:t>
      </w:r>
      <w:proofErr w:type="gramStart"/>
      <w:r w:rsidRPr="00EA296D">
        <w:t>that results</w:t>
      </w:r>
      <w:proofErr w:type="gramEnd"/>
      <w:r w:rsidRPr="00EA296D">
        <w:t xml:space="preserve">. Writers/speakers/creators will potentially position the attitudes of readers/listeners/viewers either positively or negatively, directly or indirectly, as they use feelings or </w:t>
      </w:r>
      <w:r w:rsidRPr="00EA296D">
        <w:rPr>
          <w:b/>
        </w:rPr>
        <w:t>emotions</w:t>
      </w:r>
      <w:r w:rsidRPr="00EA296D">
        <w:t xml:space="preserve"> (</w:t>
      </w:r>
      <w:r w:rsidRPr="00EA296D">
        <w:rPr>
          <w:b/>
        </w:rPr>
        <w:t>affect</w:t>
      </w:r>
      <w:r w:rsidRPr="00EA296D">
        <w:t xml:space="preserve">), make </w:t>
      </w:r>
      <w:r w:rsidRPr="00EA296D">
        <w:rPr>
          <w:b/>
        </w:rPr>
        <w:t xml:space="preserve">judgments </w:t>
      </w:r>
      <w:r w:rsidRPr="00EA296D">
        <w:t xml:space="preserve">about people’s character, </w:t>
      </w:r>
      <w:r w:rsidRPr="00EA296D">
        <w:rPr>
          <w:b/>
        </w:rPr>
        <w:t xml:space="preserve">appreciate </w:t>
      </w:r>
      <w:r w:rsidRPr="00EA296D">
        <w:t xml:space="preserve">the worth/beauty of things (people’s appearance, people’s abilities, people’s relationships, made objects, places, nature and natural objects) and </w:t>
      </w:r>
      <w:r w:rsidRPr="00EA296D">
        <w:rPr>
          <w:b/>
        </w:rPr>
        <w:t>graduate</w:t>
      </w:r>
      <w:r w:rsidRPr="00EA296D">
        <w:t xml:space="preserve"> or scale meaning. All four aspects deal with</w:t>
      </w:r>
      <w:r w:rsidRPr="00EA296D">
        <w:rPr>
          <w:b/>
        </w:rPr>
        <w:t xml:space="preserve"> </w:t>
      </w:r>
      <w:r w:rsidRPr="00EA296D">
        <w:t>emotion in some way. For example:</w:t>
      </w:r>
    </w:p>
    <w:p w:rsidR="00EA296D" w:rsidRPr="00EA296D" w:rsidRDefault="00EA296D" w:rsidP="00EA296D">
      <w:pPr>
        <w:pStyle w:val="BodyText"/>
        <w:numPr>
          <w:ilvl w:val="0"/>
          <w:numId w:val="35"/>
        </w:numPr>
        <w:ind w:left="426"/>
      </w:pPr>
      <w:r w:rsidRPr="00EA296D">
        <w:t>The poem fascinated me. (affect)</w:t>
      </w:r>
    </w:p>
    <w:p w:rsidR="00EA296D" w:rsidRPr="00EA296D" w:rsidRDefault="00EA296D" w:rsidP="00EA296D">
      <w:pPr>
        <w:pStyle w:val="BodyText"/>
        <w:numPr>
          <w:ilvl w:val="0"/>
          <w:numId w:val="35"/>
        </w:numPr>
        <w:ind w:left="426"/>
      </w:pPr>
      <w:r w:rsidRPr="00EA296D">
        <w:t>She has proven to be a fascinating poet. (judgment)</w:t>
      </w:r>
    </w:p>
    <w:p w:rsidR="00EA296D" w:rsidRPr="00EA296D" w:rsidRDefault="00EA296D" w:rsidP="00EA296D">
      <w:pPr>
        <w:pStyle w:val="BodyText"/>
        <w:numPr>
          <w:ilvl w:val="0"/>
          <w:numId w:val="35"/>
        </w:numPr>
        <w:ind w:left="426"/>
      </w:pPr>
      <w:r w:rsidRPr="00EA296D">
        <w:t>It was a fascinating poem. (appreciation)</w:t>
      </w:r>
    </w:p>
    <w:p w:rsidR="00EA296D" w:rsidRPr="00EA296D" w:rsidRDefault="00EA296D" w:rsidP="00EA296D">
      <w:pPr>
        <w:pStyle w:val="BodyText"/>
        <w:numPr>
          <w:ilvl w:val="0"/>
          <w:numId w:val="35"/>
        </w:numPr>
        <w:ind w:left="426"/>
      </w:pPr>
      <w:r w:rsidRPr="00EA296D">
        <w:t>It was a really fascinating poem. (graduation)</w:t>
      </w:r>
    </w:p>
    <w:p w:rsidR="00EA296D" w:rsidRDefault="00EA296D" w:rsidP="00EA296D">
      <w:pPr>
        <w:pStyle w:val="BodyText"/>
        <w:rPr>
          <w:lang w:val="en-US"/>
        </w:rPr>
      </w:pPr>
      <w:r w:rsidRPr="00EA296D">
        <w:rPr>
          <w:lang w:val="en-US"/>
        </w:rPr>
        <w:t>Appraisal theory appears in the work of a number of systemic linguists. The following references are examples of where more information can be found:</w:t>
      </w:r>
    </w:p>
    <w:p w:rsidR="00EA296D" w:rsidRPr="00EA296D" w:rsidRDefault="00EA296D" w:rsidP="00EA296D">
      <w:pPr>
        <w:pStyle w:val="BodyText"/>
        <w:numPr>
          <w:ilvl w:val="0"/>
          <w:numId w:val="36"/>
        </w:numPr>
        <w:ind w:left="426"/>
      </w:pPr>
      <w:proofErr w:type="spellStart"/>
      <w:r w:rsidRPr="00EA296D">
        <w:lastRenderedPageBreak/>
        <w:t>Droga</w:t>
      </w:r>
      <w:proofErr w:type="spellEnd"/>
      <w:r w:rsidRPr="00EA296D">
        <w:t xml:space="preserve">, L and Humphrey, S 2003, </w:t>
      </w:r>
      <w:r w:rsidRPr="00EA296D">
        <w:rPr>
          <w:i/>
        </w:rPr>
        <w:t>Grammar and Meaning: An Introduction for Primary Teachers</w:t>
      </w:r>
      <w:r w:rsidRPr="00EA296D">
        <w:t>, Target Texts, NSW (contains a useful introduction pp. 64–76)</w:t>
      </w:r>
    </w:p>
    <w:p w:rsidR="00EA296D" w:rsidRPr="00EA296D" w:rsidRDefault="00EA296D" w:rsidP="00EA296D">
      <w:pPr>
        <w:pStyle w:val="BodyText"/>
        <w:numPr>
          <w:ilvl w:val="0"/>
          <w:numId w:val="36"/>
        </w:numPr>
        <w:ind w:left="426"/>
      </w:pPr>
      <w:proofErr w:type="spellStart"/>
      <w:r w:rsidRPr="00EA296D">
        <w:t>Droga</w:t>
      </w:r>
      <w:proofErr w:type="spellEnd"/>
      <w:r w:rsidRPr="00EA296D">
        <w:t xml:space="preserve"> L, Humphrey S &amp; Love K 2011, </w:t>
      </w:r>
      <w:r w:rsidRPr="00EA296D">
        <w:rPr>
          <w:i/>
        </w:rPr>
        <w:t>Working Grammar: An Introduction for Secondary English Teachers</w:t>
      </w:r>
      <w:r w:rsidRPr="00EA296D">
        <w:t>, Pearson, Australia</w:t>
      </w:r>
      <w:r w:rsidRPr="00EA296D">
        <w:rPr>
          <w:i/>
        </w:rPr>
        <w:t xml:space="preserve"> </w:t>
      </w:r>
      <w:r w:rsidRPr="00EA296D">
        <w:t>(Chapter 6, ‘Resources for expressing and grading attitudes: Evaluative language’ is a highly effective reference)</w:t>
      </w:r>
    </w:p>
    <w:p w:rsidR="00EA296D" w:rsidRPr="00EA296D" w:rsidRDefault="00EA296D" w:rsidP="00EA296D">
      <w:pPr>
        <w:pStyle w:val="BodyText"/>
        <w:numPr>
          <w:ilvl w:val="0"/>
          <w:numId w:val="36"/>
        </w:numPr>
        <w:ind w:left="426"/>
      </w:pPr>
      <w:r w:rsidRPr="00EA296D">
        <w:t xml:space="preserve">Martin, JR &amp; White, PRR 2007, </w:t>
      </w:r>
      <w:r w:rsidRPr="00EA296D">
        <w:rPr>
          <w:i/>
          <w:iCs/>
        </w:rPr>
        <w:t xml:space="preserve">The Language of Evaluation: Appraisal in English, </w:t>
      </w:r>
      <w:r w:rsidRPr="00EA296D">
        <w:t>Palgrave Macmillan, London &amp; New York (includes descriptions and tables useful in introducing students to the use of evaluative vocabulary; these descriptions and tables have been drawn on in developing this resource).</w:t>
      </w:r>
    </w:p>
    <w:p w:rsidR="00FE270D" w:rsidRDefault="00FE270D" w:rsidP="00FE270D">
      <w:pPr>
        <w:rPr>
          <w:lang w:val="en-US"/>
        </w:rPr>
      </w:pPr>
    </w:p>
    <w:p w:rsidR="00FE270D" w:rsidRDefault="00FE270D" w:rsidP="00FE270D">
      <w:pPr>
        <w:rPr>
          <w:lang w:val="en-US"/>
        </w:rPr>
      </w:pPr>
      <w:r>
        <w:rPr>
          <w:lang w:val="en-US"/>
        </w:rPr>
        <w:t xml:space="preserve">Appendix 1: ‘Powerful Questions’ in this resource contains examples of </w:t>
      </w:r>
      <w:r w:rsidRPr="00CC26BF">
        <w:rPr>
          <w:lang w:val="en-US"/>
        </w:rPr>
        <w:t xml:space="preserve">questions </w:t>
      </w:r>
      <w:r>
        <w:rPr>
          <w:lang w:val="en-US"/>
        </w:rPr>
        <w:t xml:space="preserve">that </w:t>
      </w:r>
      <w:r w:rsidRPr="00CC26BF">
        <w:rPr>
          <w:lang w:val="en-US"/>
        </w:rPr>
        <w:t xml:space="preserve">have proven </w:t>
      </w:r>
      <w:r>
        <w:rPr>
          <w:lang w:val="en-US"/>
        </w:rPr>
        <w:t xml:space="preserve">to be </w:t>
      </w:r>
      <w:r w:rsidRPr="00CC26BF">
        <w:rPr>
          <w:lang w:val="en-US"/>
        </w:rPr>
        <w:t>effective in unlocking</w:t>
      </w:r>
      <w:r>
        <w:rPr>
          <w:lang w:val="en-US"/>
        </w:rPr>
        <w:t>:</w:t>
      </w:r>
    </w:p>
    <w:p w:rsidR="00FE270D" w:rsidRDefault="00FE270D" w:rsidP="00FE270D">
      <w:pPr>
        <w:pStyle w:val="Bulletslevel1"/>
        <w:numPr>
          <w:ilvl w:val="0"/>
          <w:numId w:val="5"/>
        </w:numPr>
      </w:pPr>
      <w:r w:rsidRPr="00CC26BF">
        <w:t xml:space="preserve">the WHAT (a text’s meaning) </w:t>
      </w:r>
    </w:p>
    <w:p w:rsidR="00FE270D" w:rsidRPr="00CC26BF" w:rsidRDefault="00FE270D" w:rsidP="00FE270D">
      <w:pPr>
        <w:pStyle w:val="Bulletslevel1"/>
        <w:numPr>
          <w:ilvl w:val="0"/>
          <w:numId w:val="5"/>
        </w:numPr>
        <w:rPr>
          <w:lang w:val="en-US"/>
        </w:rPr>
      </w:pPr>
      <w:proofErr w:type="gramStart"/>
      <w:r w:rsidRPr="00CC26BF">
        <w:t>the</w:t>
      </w:r>
      <w:proofErr w:type="gramEnd"/>
      <w:r w:rsidRPr="00CC26BF">
        <w:t xml:space="preserve"> HOW (the emotional and persuasive effects of the evaluative language the writer has used). </w:t>
      </w:r>
    </w:p>
    <w:p w:rsidR="00FE270D" w:rsidRDefault="00FE270D" w:rsidP="00FE270D">
      <w:pPr>
        <w:spacing w:before="240"/>
        <w:rPr>
          <w:lang w:val="en-US"/>
        </w:rPr>
      </w:pPr>
      <w:r w:rsidRPr="00CC26BF">
        <w:rPr>
          <w:lang w:val="en-US"/>
        </w:rPr>
        <w:t xml:space="preserve">Teachers could select appropriate questions from each of the categories and help students use them </w:t>
      </w:r>
      <w:r>
        <w:rPr>
          <w:lang w:val="en-US"/>
        </w:rPr>
        <w:t>to</w:t>
      </w:r>
      <w:r w:rsidRPr="00CC26BF">
        <w:rPr>
          <w:lang w:val="en-US"/>
        </w:rPr>
        <w:t xml:space="preserve"> </w:t>
      </w:r>
      <w:proofErr w:type="spellStart"/>
      <w:r w:rsidRPr="00CC26BF">
        <w:rPr>
          <w:lang w:val="en-US"/>
        </w:rPr>
        <w:t>analys</w:t>
      </w:r>
      <w:r>
        <w:rPr>
          <w:lang w:val="en-US"/>
        </w:rPr>
        <w:t>e</w:t>
      </w:r>
      <w:proofErr w:type="spellEnd"/>
      <w:r w:rsidRPr="00CC26BF">
        <w:rPr>
          <w:lang w:val="en-US"/>
        </w:rPr>
        <w:t xml:space="preserve"> and respond to particular texts. </w:t>
      </w:r>
    </w:p>
    <w:p w:rsidR="00FE270D" w:rsidRPr="00CC26BF" w:rsidRDefault="00FE270D" w:rsidP="00FE270D">
      <w:pPr>
        <w:spacing w:before="240"/>
        <w:rPr>
          <w:lang w:val="en-US"/>
        </w:rPr>
      </w:pPr>
      <w:r>
        <w:rPr>
          <w:lang w:val="en-US"/>
        </w:rPr>
        <w:t xml:space="preserve">For example, teachers using the Australian Curriculum Year 5 English sample assessment resource </w:t>
      </w:r>
      <w:r w:rsidR="00857879">
        <w:rPr>
          <w:i/>
          <w:lang w:val="en-US"/>
        </w:rPr>
        <w:t xml:space="preserve">Exploring </w:t>
      </w:r>
      <w:r w:rsidR="0053331E">
        <w:rPr>
          <w:i/>
          <w:lang w:val="en-US"/>
        </w:rPr>
        <w:t>p</w:t>
      </w:r>
      <w:r w:rsidR="0053331E" w:rsidRPr="00DB1E10">
        <w:rPr>
          <w:i/>
          <w:lang w:val="en-US"/>
        </w:rPr>
        <w:t xml:space="preserve">oints </w:t>
      </w:r>
      <w:r w:rsidRPr="00DB1E10">
        <w:rPr>
          <w:i/>
          <w:lang w:val="en-US"/>
        </w:rPr>
        <w:t xml:space="preserve">of </w:t>
      </w:r>
      <w:r w:rsidR="0053331E">
        <w:rPr>
          <w:i/>
          <w:lang w:val="en-US"/>
        </w:rPr>
        <w:t>v</w:t>
      </w:r>
      <w:r w:rsidR="0053331E" w:rsidRPr="00DB1E10">
        <w:rPr>
          <w:i/>
          <w:lang w:val="en-US"/>
        </w:rPr>
        <w:t>iew</w:t>
      </w:r>
      <w:r w:rsidR="0053331E">
        <w:rPr>
          <w:lang w:val="en-US"/>
        </w:rPr>
        <w:t xml:space="preserve"> </w:t>
      </w:r>
      <w:r>
        <w:rPr>
          <w:lang w:val="en-US"/>
        </w:rPr>
        <w:t xml:space="preserve">may find questions relating to ethical behavior (Table 2) and judgments about people’s character (Appendix 1) useful. </w:t>
      </w:r>
    </w:p>
    <w:p w:rsidR="00653ED4" w:rsidRDefault="00653ED4">
      <w:pPr>
        <w:rPr>
          <w:lang w:val="en-US"/>
        </w:rPr>
      </w:pPr>
      <w:r>
        <w:rPr>
          <w:lang w:val="en-US"/>
        </w:rPr>
        <w:br w:type="page"/>
      </w:r>
    </w:p>
    <w:bookmarkEnd w:id="6"/>
    <w:p w:rsidR="00AA7C5D" w:rsidRDefault="00AA7C5D" w:rsidP="00AA7C5D">
      <w:pPr>
        <w:pStyle w:val="Heading4"/>
        <w:rPr>
          <w:i/>
          <w:sz w:val="28"/>
          <w:szCs w:val="28"/>
        </w:rPr>
      </w:pPr>
      <w:r w:rsidRPr="00AA7C5D">
        <w:rPr>
          <w:i/>
          <w:sz w:val="28"/>
          <w:szCs w:val="28"/>
        </w:rPr>
        <w:lastRenderedPageBreak/>
        <w:t>Affect</w:t>
      </w:r>
      <w:r w:rsidRPr="00AA7C5D">
        <w:rPr>
          <w:sz w:val="28"/>
          <w:szCs w:val="28"/>
          <w:vertAlign w:val="superscript"/>
        </w:rPr>
        <w:footnoteReference w:id="1"/>
      </w:r>
      <w:r w:rsidRPr="00AA7C5D">
        <w:rPr>
          <w:i/>
          <w:sz w:val="28"/>
          <w:szCs w:val="28"/>
        </w:rPr>
        <w:t xml:space="preserve"> </w:t>
      </w:r>
    </w:p>
    <w:p w:rsidR="00AA7C5D" w:rsidRPr="00AA7C5D" w:rsidRDefault="00AA7C5D" w:rsidP="00AA7C5D">
      <w:pPr>
        <w:pStyle w:val="BodyText"/>
        <w:rPr>
          <w:lang w:val="en-US"/>
        </w:rPr>
      </w:pPr>
      <w:r w:rsidRPr="00AA7C5D">
        <w:rPr>
          <w:lang w:val="en-US"/>
        </w:rPr>
        <w:t xml:space="preserve">Writers/speakers/creators use language that evokes explicit (direct) or implicit (indirect), positive or negative feelings. </w:t>
      </w:r>
      <w:r w:rsidR="00137756">
        <w:rPr>
          <w:lang w:val="en-US"/>
        </w:rPr>
        <w:t>Table 1</w:t>
      </w:r>
      <w:r w:rsidRPr="00AA7C5D">
        <w:rPr>
          <w:lang w:val="en-US"/>
        </w:rPr>
        <w:t xml:space="preserve"> shows how ‘affect’ may relate to feelings of (un)happiness, (in</w:t>
      </w:r>
      <w:proofErr w:type="gramStart"/>
      <w:r w:rsidRPr="00AA7C5D">
        <w:rPr>
          <w:lang w:val="en-US"/>
        </w:rPr>
        <w:t>)security</w:t>
      </w:r>
      <w:proofErr w:type="gramEnd"/>
      <w:r w:rsidRPr="00AA7C5D">
        <w:rPr>
          <w:lang w:val="en-US"/>
        </w:rPr>
        <w:t xml:space="preserve"> and (dis)satisfaction. Table 1 could be used to stimulate classroom discussion about the use of </w:t>
      </w:r>
      <w:r w:rsidRPr="00AA7C5D">
        <w:rPr>
          <w:b/>
          <w:lang w:val="en-US"/>
        </w:rPr>
        <w:t>affect</w:t>
      </w:r>
      <w:r w:rsidRPr="00AA7C5D">
        <w:rPr>
          <w:lang w:val="en-US"/>
        </w:rPr>
        <w:t xml:space="preserve"> or emotion in a particular text.</w:t>
      </w:r>
    </w:p>
    <w:p w:rsidR="00AA7C5D" w:rsidRDefault="00AA7C5D" w:rsidP="00AA7C5D">
      <w:pPr>
        <w:pStyle w:val="Caption"/>
      </w:pPr>
      <w:r>
        <w:t>Table 1: Affect</w:t>
      </w:r>
    </w:p>
    <w:tbl>
      <w:tblPr>
        <w:tblStyle w:val="QCAAtablestyle1"/>
        <w:tblW w:w="4900" w:type="pct"/>
        <w:tblLook w:val="04A0" w:firstRow="1" w:lastRow="0" w:firstColumn="1" w:lastColumn="0" w:noHBand="0" w:noVBand="1"/>
      </w:tblPr>
      <w:tblGrid>
        <w:gridCol w:w="4550"/>
        <w:gridCol w:w="4551"/>
      </w:tblGrid>
      <w:tr w:rsidR="00AA7C5D" w:rsidTr="00AA7C5D">
        <w:trPr>
          <w:cnfStyle w:val="100000000000" w:firstRow="1" w:lastRow="0" w:firstColumn="0" w:lastColumn="0" w:oddVBand="0" w:evenVBand="0" w:oddHBand="0" w:evenHBand="0" w:firstRowFirstColumn="0" w:firstRowLastColumn="0" w:lastRowFirstColumn="0" w:lastRowLastColumn="0"/>
          <w:trHeight w:val="246"/>
        </w:trPr>
        <w:tc>
          <w:tcPr>
            <w:tcW w:w="4550" w:type="dxa"/>
          </w:tcPr>
          <w:p w:rsidR="00AA7C5D" w:rsidRDefault="00AA7C5D" w:rsidP="00137756">
            <w:pPr>
              <w:pStyle w:val="TableHeading"/>
            </w:pPr>
            <w:r>
              <w:t>Positive feelings</w:t>
            </w:r>
          </w:p>
        </w:tc>
        <w:tc>
          <w:tcPr>
            <w:tcW w:w="4551" w:type="dxa"/>
          </w:tcPr>
          <w:p w:rsidR="00AA7C5D" w:rsidRDefault="00AA7C5D" w:rsidP="00137756">
            <w:pPr>
              <w:pStyle w:val="TableHeading"/>
            </w:pPr>
            <w:r>
              <w:t>Negative</w:t>
            </w:r>
            <w:r w:rsidRPr="00AA7C5D">
              <w:t xml:space="preserve"> feelings</w:t>
            </w:r>
          </w:p>
        </w:tc>
      </w:tr>
      <w:tr w:rsidR="00AA7C5D" w:rsidTr="00AA7C5D">
        <w:tc>
          <w:tcPr>
            <w:tcW w:w="4550" w:type="dxa"/>
          </w:tcPr>
          <w:p w:rsidR="00AA7C5D" w:rsidRPr="00B249FF" w:rsidRDefault="00AA7C5D" w:rsidP="00AA7C5D">
            <w:pPr>
              <w:pStyle w:val="Tabletext0"/>
              <w:rPr>
                <w:rFonts w:eastAsia="SimSun"/>
                <w:b/>
                <w:szCs w:val="20"/>
                <w:lang w:val="en-US" w:eastAsia="zh-CN"/>
              </w:rPr>
            </w:pPr>
            <w:r w:rsidRPr="00B249FF">
              <w:rPr>
                <w:rFonts w:eastAsia="SimSun"/>
                <w:b/>
                <w:szCs w:val="20"/>
                <w:lang w:val="en-US" w:eastAsia="zh-CN"/>
              </w:rPr>
              <w:t xml:space="preserve">HAPPINESS and JOY </w:t>
            </w:r>
          </w:p>
          <w:p w:rsidR="00AA7C5D" w:rsidRPr="00B249FF" w:rsidRDefault="00AA7C5D" w:rsidP="00AA7C5D">
            <w:pPr>
              <w:pStyle w:val="Tabletext0"/>
              <w:rPr>
                <w:rFonts w:eastAsia="SimSun"/>
                <w:szCs w:val="20"/>
                <w:lang w:val="en-US" w:eastAsia="zh-CN"/>
              </w:rPr>
            </w:pPr>
            <w:r w:rsidRPr="00B249FF">
              <w:rPr>
                <w:rFonts w:eastAsia="SimSun"/>
                <w:szCs w:val="20"/>
                <w:lang w:val="en-US" w:eastAsia="zh-CN"/>
              </w:rPr>
              <w:t xml:space="preserve">cheerful, jubilant, contented, fulfilled, wellbeing, exhilaration, pleasure, bliss, awe, ecstasy </w:t>
            </w:r>
          </w:p>
          <w:p w:rsidR="00AA7C5D" w:rsidRPr="00B249FF" w:rsidRDefault="00AA7C5D" w:rsidP="00AA7C5D">
            <w:pPr>
              <w:pStyle w:val="Tabletext0"/>
              <w:rPr>
                <w:rFonts w:eastAsia="SimSun"/>
                <w:szCs w:val="20"/>
                <w:lang w:val="en-US" w:eastAsia="zh-CN"/>
              </w:rPr>
            </w:pPr>
          </w:p>
          <w:p w:rsidR="00AA7C5D" w:rsidRPr="00B249FF" w:rsidRDefault="00AA7C5D" w:rsidP="00AA7C5D">
            <w:pPr>
              <w:pStyle w:val="Tabletext0"/>
              <w:rPr>
                <w:rFonts w:eastAsia="SimSun"/>
                <w:b/>
                <w:szCs w:val="20"/>
                <w:lang w:val="en-US" w:eastAsia="zh-CN"/>
              </w:rPr>
            </w:pPr>
            <w:r w:rsidRPr="00B249FF">
              <w:rPr>
                <w:rFonts w:eastAsia="SimSun"/>
                <w:b/>
                <w:szCs w:val="20"/>
                <w:lang w:val="en-US" w:eastAsia="zh-CN"/>
              </w:rPr>
              <w:t xml:space="preserve">LOVE and AFFECTION </w:t>
            </w:r>
          </w:p>
          <w:p w:rsidR="00AA7C5D" w:rsidRPr="00B249FF" w:rsidRDefault="00AA7C5D" w:rsidP="00AA7C5D">
            <w:pPr>
              <w:pStyle w:val="Tabletext0"/>
              <w:rPr>
                <w:rFonts w:eastAsia="SimSun"/>
                <w:szCs w:val="20"/>
                <w:lang w:val="en-US" w:eastAsia="zh-CN"/>
              </w:rPr>
            </w:pPr>
            <w:r w:rsidRPr="00B249FF">
              <w:rPr>
                <w:rFonts w:eastAsia="SimSun"/>
                <w:szCs w:val="20"/>
                <w:lang w:val="en-US" w:eastAsia="zh-CN"/>
              </w:rPr>
              <w:t xml:space="preserve">kindness, understanding, empathy, compassion </w:t>
            </w:r>
          </w:p>
          <w:p w:rsidR="00AA7C5D" w:rsidRPr="00B249FF" w:rsidRDefault="00AA7C5D" w:rsidP="00AA7C5D">
            <w:pPr>
              <w:pStyle w:val="Tabletext0"/>
              <w:rPr>
                <w:rFonts w:eastAsia="SimSun"/>
                <w:szCs w:val="20"/>
                <w:lang w:val="en-US" w:eastAsia="zh-CN"/>
              </w:rPr>
            </w:pPr>
          </w:p>
          <w:p w:rsidR="00AA7C5D" w:rsidRPr="00B249FF" w:rsidRDefault="00AA7C5D" w:rsidP="00AA7C5D">
            <w:pPr>
              <w:pStyle w:val="Tabletext0"/>
              <w:rPr>
                <w:rFonts w:eastAsia="SimSun"/>
                <w:b/>
                <w:szCs w:val="20"/>
                <w:lang w:val="en-US" w:eastAsia="zh-CN"/>
              </w:rPr>
            </w:pPr>
            <w:r w:rsidRPr="00B249FF">
              <w:rPr>
                <w:rFonts w:eastAsia="SimSun"/>
                <w:b/>
                <w:szCs w:val="20"/>
                <w:lang w:val="en-US" w:eastAsia="zh-CN"/>
              </w:rPr>
              <w:t xml:space="preserve">ATTRACTION </w:t>
            </w:r>
          </w:p>
          <w:p w:rsidR="00AA7C5D" w:rsidRDefault="00AA7C5D" w:rsidP="00AA7C5D">
            <w:pPr>
              <w:pStyle w:val="TableBullet3"/>
              <w:numPr>
                <w:ilvl w:val="0"/>
                <w:numId w:val="0"/>
              </w:numPr>
            </w:pPr>
            <w:r w:rsidRPr="00B249FF">
              <w:rPr>
                <w:rFonts w:eastAsia="SimSun"/>
                <w:sz w:val="20"/>
                <w:szCs w:val="20"/>
                <w:lang w:val="en-US" w:eastAsia="zh-CN"/>
              </w:rPr>
              <w:t>desire, yearning, longing, infatuation</w:t>
            </w:r>
            <w:r w:rsidRPr="009A2FDD">
              <w:rPr>
                <w:rFonts w:eastAsia="SimSun"/>
                <w:lang w:val="en-US" w:eastAsia="zh-CN"/>
              </w:rPr>
              <w:t xml:space="preserve">    </w:t>
            </w:r>
          </w:p>
        </w:tc>
        <w:tc>
          <w:tcPr>
            <w:tcW w:w="4551" w:type="dxa"/>
          </w:tcPr>
          <w:p w:rsidR="00AA7C5D" w:rsidRPr="00B249FF" w:rsidRDefault="00AA7C5D" w:rsidP="00AA7C5D">
            <w:pPr>
              <w:pStyle w:val="Tabletext0"/>
              <w:rPr>
                <w:rFonts w:eastAsia="SimSun"/>
                <w:b/>
                <w:szCs w:val="20"/>
                <w:lang w:val="en-US" w:eastAsia="zh-CN"/>
              </w:rPr>
            </w:pPr>
            <w:r w:rsidRPr="00B249FF">
              <w:rPr>
                <w:rFonts w:eastAsia="SimSun"/>
                <w:b/>
                <w:szCs w:val="20"/>
                <w:lang w:val="en-US" w:eastAsia="zh-CN"/>
              </w:rPr>
              <w:t xml:space="preserve">UNHAPPINESS </w:t>
            </w:r>
          </w:p>
          <w:p w:rsidR="00AA7C5D" w:rsidRDefault="00AA7C5D" w:rsidP="00AA7C5D">
            <w:pPr>
              <w:pStyle w:val="TableNumber3"/>
              <w:numPr>
                <w:ilvl w:val="0"/>
                <w:numId w:val="0"/>
              </w:numPr>
            </w:pPr>
            <w:r w:rsidRPr="00B249FF">
              <w:rPr>
                <w:rFonts w:eastAsia="SimSun"/>
                <w:sz w:val="20"/>
                <w:szCs w:val="20"/>
                <w:lang w:val="en-US" w:eastAsia="zh-CN"/>
              </w:rPr>
              <w:t>sad, despondent, heavy-hearted, dejected, cheerless, gloomy, downcast, depressed, anguished, grief-stricken, distressed, pessimistic, alienated, rejected, isolated, empty</w:t>
            </w:r>
          </w:p>
        </w:tc>
      </w:tr>
      <w:tr w:rsidR="00B249FF" w:rsidTr="00AA7C5D">
        <w:tc>
          <w:tcPr>
            <w:tcW w:w="4550" w:type="dxa"/>
          </w:tcPr>
          <w:p w:rsidR="00B249FF" w:rsidRPr="00CC26BF" w:rsidRDefault="00B249FF" w:rsidP="00B249FF">
            <w:pPr>
              <w:pStyle w:val="Tabletext0"/>
              <w:rPr>
                <w:rFonts w:eastAsia="SimSun"/>
                <w:b/>
                <w:lang w:val="en-US" w:eastAsia="zh-CN"/>
              </w:rPr>
            </w:pPr>
            <w:r w:rsidRPr="00CC26BF">
              <w:rPr>
                <w:rFonts w:eastAsia="SimSun"/>
                <w:b/>
                <w:lang w:val="en-US" w:eastAsia="zh-CN"/>
              </w:rPr>
              <w:t xml:space="preserve">SECURITY </w:t>
            </w:r>
          </w:p>
          <w:p w:rsidR="00B249FF" w:rsidRPr="00CC26BF" w:rsidRDefault="00B249FF" w:rsidP="00B249FF">
            <w:pPr>
              <w:pStyle w:val="Tabletext0"/>
              <w:rPr>
                <w:rFonts w:eastAsia="SimSun"/>
                <w:b/>
                <w:lang w:val="en-US" w:eastAsia="zh-CN"/>
              </w:rPr>
            </w:pPr>
            <w:r w:rsidRPr="009A2FDD">
              <w:rPr>
                <w:rFonts w:eastAsia="SimSun"/>
                <w:lang w:val="en-US" w:eastAsia="zh-CN"/>
              </w:rPr>
              <w:t xml:space="preserve">together, confident, comfortable, trusting, assured                       </w:t>
            </w:r>
          </w:p>
        </w:tc>
        <w:tc>
          <w:tcPr>
            <w:tcW w:w="4551" w:type="dxa"/>
          </w:tcPr>
          <w:p w:rsidR="00B249FF" w:rsidRPr="00CC26BF" w:rsidRDefault="00B249FF" w:rsidP="00B249FF">
            <w:pPr>
              <w:pStyle w:val="Tabletext0"/>
              <w:rPr>
                <w:rFonts w:eastAsia="SimSun"/>
                <w:b/>
                <w:lang w:val="en-US" w:eastAsia="zh-CN"/>
              </w:rPr>
            </w:pPr>
            <w:r w:rsidRPr="00CC26BF">
              <w:rPr>
                <w:rFonts w:eastAsia="SimSun"/>
                <w:b/>
                <w:lang w:val="en-US" w:eastAsia="zh-CN"/>
              </w:rPr>
              <w:t xml:space="preserve">INSECURITY </w:t>
            </w:r>
          </w:p>
          <w:p w:rsidR="00B249FF" w:rsidRPr="00CC26BF" w:rsidRDefault="00B249FF" w:rsidP="00B249FF">
            <w:pPr>
              <w:pStyle w:val="Tabletext0"/>
              <w:rPr>
                <w:rFonts w:eastAsia="SimSun"/>
                <w:b/>
                <w:lang w:val="en-US" w:eastAsia="zh-CN"/>
              </w:rPr>
            </w:pPr>
            <w:r w:rsidRPr="009A2FDD">
              <w:rPr>
                <w:rFonts w:eastAsia="SimSun"/>
                <w:lang w:val="en-US" w:eastAsia="zh-CN"/>
              </w:rPr>
              <w:t>uneasy, anxious</w:t>
            </w:r>
            <w:r>
              <w:rPr>
                <w:rFonts w:eastAsia="SimSun"/>
                <w:lang w:val="en-US" w:eastAsia="zh-CN"/>
              </w:rPr>
              <w:t>,</w:t>
            </w:r>
            <w:r w:rsidRPr="009A2FDD">
              <w:rPr>
                <w:rFonts w:eastAsia="SimSun"/>
                <w:lang w:val="en-US" w:eastAsia="zh-CN"/>
              </w:rPr>
              <w:t xml:space="preserve"> expectant, restless, nervous, stressed, startled, fearful, terrified, horrified, disquieted</w:t>
            </w:r>
          </w:p>
        </w:tc>
      </w:tr>
      <w:tr w:rsidR="00B249FF" w:rsidTr="00AA7C5D">
        <w:tc>
          <w:tcPr>
            <w:tcW w:w="4550" w:type="dxa"/>
          </w:tcPr>
          <w:p w:rsidR="00B249FF" w:rsidRPr="00CC26BF" w:rsidRDefault="00B249FF" w:rsidP="00B249FF">
            <w:pPr>
              <w:pStyle w:val="Tabletext0"/>
              <w:rPr>
                <w:rFonts w:eastAsia="SimSun"/>
                <w:b/>
                <w:lang w:val="en-US" w:eastAsia="zh-CN"/>
              </w:rPr>
            </w:pPr>
            <w:r w:rsidRPr="00CC26BF">
              <w:rPr>
                <w:rFonts w:eastAsia="SimSun"/>
                <w:b/>
                <w:lang w:val="en-US" w:eastAsia="zh-CN"/>
              </w:rPr>
              <w:t>SATISFACTION</w:t>
            </w:r>
          </w:p>
          <w:p w:rsidR="00B249FF" w:rsidRPr="00CC26BF" w:rsidRDefault="00B249FF" w:rsidP="00B249FF">
            <w:pPr>
              <w:pStyle w:val="Tabletext0"/>
              <w:rPr>
                <w:rFonts w:eastAsia="SimSun"/>
                <w:b/>
                <w:lang w:val="en-US" w:eastAsia="zh-CN"/>
              </w:rPr>
            </w:pPr>
            <w:r w:rsidRPr="009A2FDD">
              <w:rPr>
                <w:rFonts w:eastAsia="SimSun"/>
                <w:lang w:val="en-US" w:eastAsia="zh-CN"/>
              </w:rPr>
              <w:t>satisfied, interested, involved, absorbed, engrossed, pleased, impressed, thrilled</w:t>
            </w:r>
          </w:p>
        </w:tc>
        <w:tc>
          <w:tcPr>
            <w:tcW w:w="4551" w:type="dxa"/>
          </w:tcPr>
          <w:p w:rsidR="00B249FF" w:rsidRPr="00CC26BF" w:rsidRDefault="00B249FF" w:rsidP="00B249FF">
            <w:pPr>
              <w:pStyle w:val="Tabletext0"/>
              <w:rPr>
                <w:rFonts w:eastAsia="SimSun"/>
                <w:b/>
                <w:lang w:val="en-US" w:eastAsia="zh-CN"/>
              </w:rPr>
            </w:pPr>
            <w:r w:rsidRPr="00CC26BF">
              <w:rPr>
                <w:rFonts w:eastAsia="SimSun"/>
                <w:b/>
                <w:lang w:val="en-US" w:eastAsia="zh-CN"/>
              </w:rPr>
              <w:t>DISSATISFACTION</w:t>
            </w:r>
          </w:p>
          <w:p w:rsidR="00B249FF" w:rsidRPr="00CC26BF" w:rsidRDefault="00B249FF" w:rsidP="00B249FF">
            <w:pPr>
              <w:pStyle w:val="Tabletext0"/>
              <w:rPr>
                <w:rFonts w:eastAsia="SimSun"/>
                <w:b/>
                <w:lang w:val="en-US" w:eastAsia="zh-CN"/>
              </w:rPr>
            </w:pPr>
            <w:r w:rsidRPr="009A2FDD">
              <w:rPr>
                <w:rFonts w:eastAsia="SimSun"/>
                <w:lang w:val="en-US" w:eastAsia="zh-CN"/>
              </w:rPr>
              <w:t>flat, jaded, bored, frustrated, discontented, disillusioned, annoyed, irritated, jealous, angry, disgusted, envious, spiteful, furious, resentful, embittered, vengeful</w:t>
            </w:r>
          </w:p>
        </w:tc>
      </w:tr>
    </w:tbl>
    <w:p w:rsidR="00AA7C5D" w:rsidRPr="00B249FF" w:rsidRDefault="00B249FF" w:rsidP="00AA7C5D">
      <w:pPr>
        <w:pStyle w:val="BodyText"/>
        <w:rPr>
          <w:sz w:val="16"/>
          <w:szCs w:val="16"/>
        </w:rPr>
      </w:pPr>
      <w:r w:rsidRPr="00B249FF">
        <w:rPr>
          <w:rFonts w:eastAsia="SimSun"/>
          <w:sz w:val="16"/>
          <w:szCs w:val="16"/>
          <w:lang w:val="en-US" w:eastAsia="zh-CN"/>
        </w:rPr>
        <w:t>Source: Adapted from Martin and White, 2007, p. 51.</w:t>
      </w:r>
    </w:p>
    <w:p w:rsidR="00A50834" w:rsidRDefault="00A50834" w:rsidP="00B249FF">
      <w:pPr>
        <w:pStyle w:val="BodyText"/>
        <w:rPr>
          <w:lang w:val="en-US"/>
        </w:rPr>
      </w:pPr>
    </w:p>
    <w:p w:rsidR="00B249FF" w:rsidRPr="00B249FF" w:rsidRDefault="00B249FF" w:rsidP="00B249FF">
      <w:pPr>
        <w:pStyle w:val="BodyText"/>
        <w:rPr>
          <w:lang w:val="en-US"/>
        </w:rPr>
      </w:pPr>
      <w:r w:rsidRPr="00B249FF">
        <w:rPr>
          <w:lang w:val="en-US"/>
        </w:rPr>
        <w:t xml:space="preserve">Questions such as the following (from Appendix 1) could be used to involve students in </w:t>
      </w:r>
      <w:proofErr w:type="spellStart"/>
      <w:r w:rsidRPr="00B249FF">
        <w:rPr>
          <w:lang w:val="en-US"/>
        </w:rPr>
        <w:t>analysing</w:t>
      </w:r>
      <w:proofErr w:type="spellEnd"/>
      <w:r w:rsidRPr="00B249FF">
        <w:rPr>
          <w:lang w:val="en-US"/>
        </w:rPr>
        <w:t xml:space="preserve"> how a text is able to appeal to their emotions and to direct their views: </w:t>
      </w:r>
    </w:p>
    <w:p w:rsidR="00B249FF" w:rsidRPr="00B249FF" w:rsidRDefault="00B249FF" w:rsidP="00B249FF">
      <w:pPr>
        <w:pStyle w:val="BodyText"/>
        <w:numPr>
          <w:ilvl w:val="0"/>
          <w:numId w:val="38"/>
        </w:numPr>
        <w:ind w:left="426"/>
      </w:pPr>
      <w:r w:rsidRPr="00B249FF">
        <w:t>What elements of feeling and emotion that have been selected and strategically used</w:t>
      </w:r>
      <w:r w:rsidRPr="00B249FF">
        <w:rPr>
          <w:bCs/>
        </w:rPr>
        <w:t xml:space="preserve"> </w:t>
      </w:r>
      <w:r w:rsidRPr="00B249FF">
        <w:t>in the text connect with your emotions</w:t>
      </w:r>
      <w:r w:rsidRPr="00B249FF">
        <w:rPr>
          <w:bCs/>
        </w:rPr>
        <w:t xml:space="preserve"> as a reader</w:t>
      </w:r>
      <w:r w:rsidRPr="00B249FF">
        <w:t>?</w:t>
      </w:r>
    </w:p>
    <w:p w:rsidR="0016531A" w:rsidRPr="00FE270D" w:rsidRDefault="00B249FF" w:rsidP="00A50834">
      <w:pPr>
        <w:pStyle w:val="BodyText"/>
        <w:numPr>
          <w:ilvl w:val="0"/>
          <w:numId w:val="38"/>
        </w:numPr>
        <w:ind w:left="426"/>
        <w:rPr>
          <w:b/>
          <w:bCs/>
        </w:rPr>
      </w:pPr>
      <w:r w:rsidRPr="00B249FF">
        <w:t>What words in the text, directly or indirectly, evoke positive or negative feelings of un/happiness?</w:t>
      </w:r>
    </w:p>
    <w:p w:rsidR="00A50834" w:rsidRDefault="00A50834" w:rsidP="00A50834">
      <w:pPr>
        <w:pStyle w:val="Heading4"/>
        <w:rPr>
          <w:i/>
        </w:rPr>
      </w:pPr>
      <w:r w:rsidRPr="00A50834">
        <w:rPr>
          <w:i/>
        </w:rPr>
        <w:t>Judgment (ethics)</w:t>
      </w:r>
      <w:r w:rsidRPr="00A50834">
        <w:rPr>
          <w:vertAlign w:val="superscript"/>
        </w:rPr>
        <w:footnoteReference w:id="2"/>
      </w:r>
      <w:r w:rsidRPr="00A50834">
        <w:rPr>
          <w:i/>
        </w:rPr>
        <w:t xml:space="preserve"> </w:t>
      </w:r>
    </w:p>
    <w:p w:rsidR="00A50834" w:rsidRPr="00A50834" w:rsidRDefault="00A50834" w:rsidP="00A50834">
      <w:pPr>
        <w:pStyle w:val="BodyText"/>
        <w:rPr>
          <w:lang w:val="en-US"/>
        </w:rPr>
      </w:pPr>
      <w:r w:rsidRPr="00A50834">
        <w:rPr>
          <w:bCs/>
          <w:lang w:val="en-US"/>
        </w:rPr>
        <w:t>Since an important aim of a writer is</w:t>
      </w:r>
      <w:r w:rsidRPr="00A50834">
        <w:rPr>
          <w:lang w:val="en-US"/>
        </w:rPr>
        <w:t xml:space="preserve"> to position readers into admiring, respecting or disliking people/characters, we might expect explicit or implicit, positive or negative </w:t>
      </w:r>
      <w:r w:rsidRPr="00A50834">
        <w:rPr>
          <w:b/>
          <w:lang w:val="en-US"/>
        </w:rPr>
        <w:t>judgments</w:t>
      </w:r>
      <w:r w:rsidRPr="00A50834">
        <w:rPr>
          <w:lang w:val="en-US"/>
        </w:rPr>
        <w:t xml:space="preserve"> to be made about them based on their </w:t>
      </w:r>
      <w:proofErr w:type="spellStart"/>
      <w:r w:rsidRPr="00A50834">
        <w:rPr>
          <w:lang w:val="en-US"/>
        </w:rPr>
        <w:t>behaviour</w:t>
      </w:r>
      <w:proofErr w:type="spellEnd"/>
      <w:r w:rsidRPr="00A50834">
        <w:rPr>
          <w:lang w:val="en-US"/>
        </w:rPr>
        <w:t xml:space="preserve">, what they say and do, and what is said about them (and perhaps done to them) by others. </w:t>
      </w:r>
    </w:p>
    <w:p w:rsidR="00A50834" w:rsidRPr="00A50834" w:rsidRDefault="00A50834" w:rsidP="00A50834">
      <w:pPr>
        <w:pStyle w:val="BodyText"/>
        <w:rPr>
          <w:lang w:val="en-US"/>
        </w:rPr>
      </w:pPr>
      <w:r w:rsidRPr="00A50834">
        <w:rPr>
          <w:lang w:val="en-US"/>
        </w:rPr>
        <w:t xml:space="preserve">At one level, the </w:t>
      </w:r>
      <w:proofErr w:type="spellStart"/>
      <w:r w:rsidRPr="00A50834">
        <w:rPr>
          <w:lang w:val="en-US"/>
        </w:rPr>
        <w:t>behaviour</w:t>
      </w:r>
      <w:proofErr w:type="spellEnd"/>
      <w:r w:rsidRPr="00A50834">
        <w:rPr>
          <w:lang w:val="en-US"/>
        </w:rPr>
        <w:t xml:space="preserve"> of people/characters might rate highly in terms of social admiration, regard or esteem and be assessed as socially acceptable and praiseworthy (e.g. </w:t>
      </w:r>
      <w:r w:rsidRPr="00A50834">
        <w:rPr>
          <w:i/>
          <w:lang w:val="en-US"/>
        </w:rPr>
        <w:t>normal, capable, dependable</w:t>
      </w:r>
      <w:r w:rsidRPr="00A50834">
        <w:rPr>
          <w:lang w:val="en-US"/>
        </w:rPr>
        <w:t xml:space="preserve">) or socially unacceptable (e.g. </w:t>
      </w:r>
      <w:r w:rsidRPr="00A50834">
        <w:rPr>
          <w:i/>
          <w:lang w:val="en-US"/>
        </w:rPr>
        <w:t>eccentric</w:t>
      </w:r>
      <w:r w:rsidRPr="00A50834">
        <w:rPr>
          <w:lang w:val="en-US"/>
        </w:rPr>
        <w:t xml:space="preserve">, </w:t>
      </w:r>
      <w:r w:rsidRPr="00A50834">
        <w:rPr>
          <w:i/>
          <w:lang w:val="en-US"/>
        </w:rPr>
        <w:t>incapable, unreliable</w:t>
      </w:r>
      <w:r w:rsidRPr="00A50834">
        <w:rPr>
          <w:lang w:val="en-US"/>
        </w:rPr>
        <w:t>).</w:t>
      </w:r>
    </w:p>
    <w:p w:rsidR="00A50834" w:rsidRPr="00A50834" w:rsidRDefault="00A50834" w:rsidP="00A50834">
      <w:pPr>
        <w:pStyle w:val="BodyText"/>
        <w:rPr>
          <w:lang w:val="en-US"/>
        </w:rPr>
      </w:pPr>
      <w:r w:rsidRPr="00A50834">
        <w:rPr>
          <w:lang w:val="en-US"/>
        </w:rPr>
        <w:lastRenderedPageBreak/>
        <w:t xml:space="preserve">At another level, people’s/characters’ </w:t>
      </w:r>
      <w:proofErr w:type="spellStart"/>
      <w:r w:rsidRPr="00A50834">
        <w:rPr>
          <w:lang w:val="en-US"/>
        </w:rPr>
        <w:t>behaviour</w:t>
      </w:r>
      <w:proofErr w:type="spellEnd"/>
      <w:r w:rsidRPr="00A50834">
        <w:rPr>
          <w:lang w:val="en-US"/>
        </w:rPr>
        <w:t xml:space="preserve"> might be assessed as being against society’s moral codes, rules, regulations or laws as being </w:t>
      </w:r>
      <w:r w:rsidRPr="00A50834">
        <w:rPr>
          <w:i/>
          <w:lang w:val="en-US"/>
        </w:rPr>
        <w:t>honest, proper</w:t>
      </w:r>
      <w:r w:rsidRPr="00A50834">
        <w:rPr>
          <w:lang w:val="en-US"/>
        </w:rPr>
        <w:t xml:space="preserve"> (</w:t>
      </w:r>
      <w:r w:rsidRPr="00A50834">
        <w:rPr>
          <w:i/>
          <w:lang w:val="en-US"/>
        </w:rPr>
        <w:t>moral</w:t>
      </w:r>
      <w:r w:rsidRPr="00A50834">
        <w:rPr>
          <w:lang w:val="en-US"/>
        </w:rPr>
        <w:t xml:space="preserve">) or </w:t>
      </w:r>
      <w:r w:rsidRPr="00A50834">
        <w:rPr>
          <w:i/>
          <w:lang w:val="en-US"/>
        </w:rPr>
        <w:t>law abiding,</w:t>
      </w:r>
      <w:r w:rsidRPr="00A50834">
        <w:rPr>
          <w:lang w:val="en-US"/>
        </w:rPr>
        <w:t xml:space="preserve"> or </w:t>
      </w:r>
      <w:r w:rsidRPr="00A50834">
        <w:rPr>
          <w:i/>
          <w:lang w:val="en-US"/>
        </w:rPr>
        <w:t>dishonest, improper or law breaking</w:t>
      </w:r>
      <w:r w:rsidRPr="00A50834">
        <w:rPr>
          <w:lang w:val="en-US"/>
        </w:rPr>
        <w:t>.</w:t>
      </w:r>
    </w:p>
    <w:p w:rsidR="00A50834" w:rsidRPr="00A50834" w:rsidRDefault="00A50834" w:rsidP="00A50834">
      <w:pPr>
        <w:pStyle w:val="BodyText"/>
        <w:rPr>
          <w:lang w:val="en-US"/>
        </w:rPr>
      </w:pPr>
      <w:r w:rsidRPr="00A50834">
        <w:rPr>
          <w:lang w:val="en-US"/>
        </w:rPr>
        <w:t xml:space="preserve">Table 2 could be used to raise questions related to ethical </w:t>
      </w:r>
      <w:proofErr w:type="spellStart"/>
      <w:r w:rsidRPr="00A50834">
        <w:rPr>
          <w:lang w:val="en-US"/>
        </w:rPr>
        <w:t>behaviour</w:t>
      </w:r>
      <w:proofErr w:type="spellEnd"/>
      <w:r w:rsidRPr="00A50834">
        <w:rPr>
          <w:lang w:val="en-US"/>
        </w:rPr>
        <w:t xml:space="preserve"> represented in a text.</w:t>
      </w:r>
    </w:p>
    <w:p w:rsidR="003034C9" w:rsidRDefault="003034C9" w:rsidP="003034C9">
      <w:pPr>
        <w:pStyle w:val="Caption"/>
      </w:pPr>
      <w:r>
        <w:t>Table 2: Judgment (ethics)</w:t>
      </w:r>
    </w:p>
    <w:tbl>
      <w:tblPr>
        <w:tblStyle w:val="QCAAtablestyle1"/>
        <w:tblW w:w="4900" w:type="pct"/>
        <w:tblLook w:val="04A0" w:firstRow="1" w:lastRow="0" w:firstColumn="1" w:lastColumn="0" w:noHBand="0" w:noVBand="1"/>
      </w:tblPr>
      <w:tblGrid>
        <w:gridCol w:w="3033"/>
        <w:gridCol w:w="3034"/>
        <w:gridCol w:w="3034"/>
      </w:tblGrid>
      <w:tr w:rsidR="003034C9" w:rsidTr="00137756">
        <w:trPr>
          <w:cnfStyle w:val="100000000000" w:firstRow="1" w:lastRow="0" w:firstColumn="0" w:lastColumn="0" w:oddVBand="0" w:evenVBand="0" w:oddHBand="0" w:evenHBand="0" w:firstRowFirstColumn="0" w:firstRowLastColumn="0" w:lastRowFirstColumn="0" w:lastRowLastColumn="0"/>
          <w:trHeight w:val="246"/>
        </w:trPr>
        <w:tc>
          <w:tcPr>
            <w:tcW w:w="9101" w:type="dxa"/>
            <w:gridSpan w:val="3"/>
          </w:tcPr>
          <w:p w:rsidR="003034C9" w:rsidRDefault="003034C9" w:rsidP="00137756">
            <w:pPr>
              <w:pStyle w:val="TableHeading"/>
            </w:pPr>
            <w:r>
              <w:t>Attitudes towards behaviour</w:t>
            </w:r>
          </w:p>
        </w:tc>
      </w:tr>
      <w:tr w:rsidR="003034C9" w:rsidTr="003034C9">
        <w:trPr>
          <w:trHeight w:val="57"/>
        </w:trPr>
        <w:tc>
          <w:tcPr>
            <w:tcW w:w="3033" w:type="dxa"/>
          </w:tcPr>
          <w:p w:rsidR="003034C9" w:rsidRPr="00B249FF" w:rsidRDefault="003034C9" w:rsidP="00137756">
            <w:pPr>
              <w:pStyle w:val="Tabletext0"/>
              <w:rPr>
                <w:rFonts w:eastAsia="SimSun"/>
                <w:b/>
                <w:szCs w:val="20"/>
                <w:lang w:val="en-US" w:eastAsia="zh-CN"/>
              </w:rPr>
            </w:pPr>
          </w:p>
        </w:tc>
        <w:tc>
          <w:tcPr>
            <w:tcW w:w="3034" w:type="dxa"/>
          </w:tcPr>
          <w:p w:rsidR="003034C9" w:rsidRDefault="003034C9" w:rsidP="003034C9">
            <w:pPr>
              <w:pStyle w:val="TableBullet3"/>
              <w:numPr>
                <w:ilvl w:val="0"/>
                <w:numId w:val="0"/>
              </w:numPr>
              <w:jc w:val="center"/>
            </w:pPr>
            <w:r>
              <w:rPr>
                <w:rFonts w:eastAsia="SimSun"/>
                <w:b/>
                <w:sz w:val="20"/>
                <w:szCs w:val="20"/>
                <w:lang w:val="en-US" w:eastAsia="zh-CN"/>
              </w:rPr>
              <w:t>POSITIVE</w:t>
            </w:r>
          </w:p>
        </w:tc>
        <w:tc>
          <w:tcPr>
            <w:tcW w:w="3034" w:type="dxa"/>
          </w:tcPr>
          <w:p w:rsidR="003034C9" w:rsidRPr="003034C9" w:rsidRDefault="003034C9" w:rsidP="003034C9">
            <w:pPr>
              <w:pStyle w:val="Tabletext0"/>
              <w:jc w:val="center"/>
              <w:rPr>
                <w:rFonts w:eastAsia="SimSun"/>
                <w:b/>
                <w:szCs w:val="20"/>
                <w:lang w:val="en-US" w:eastAsia="zh-CN"/>
              </w:rPr>
            </w:pPr>
            <w:r>
              <w:rPr>
                <w:rFonts w:eastAsia="SimSun"/>
                <w:b/>
                <w:szCs w:val="20"/>
                <w:lang w:val="en-US" w:eastAsia="zh-CN"/>
              </w:rPr>
              <w:t>NEGATIVE</w:t>
            </w:r>
          </w:p>
        </w:tc>
      </w:tr>
      <w:tr w:rsidR="003034C9" w:rsidTr="00137756">
        <w:tc>
          <w:tcPr>
            <w:tcW w:w="9101" w:type="dxa"/>
            <w:gridSpan w:val="3"/>
          </w:tcPr>
          <w:p w:rsidR="003034C9" w:rsidRPr="00F27C2D" w:rsidRDefault="003034C9" w:rsidP="003D717A">
            <w:pPr>
              <w:pStyle w:val="TableText"/>
              <w:rPr>
                <w:rFonts w:eastAsia="SimSun"/>
                <w:sz w:val="21"/>
                <w:lang w:val="en-US" w:eastAsia="zh-CN"/>
              </w:rPr>
            </w:pPr>
            <w:r w:rsidRPr="00F27C2D">
              <w:rPr>
                <w:rFonts w:eastAsia="SimSun"/>
                <w:lang w:val="en-US" w:eastAsia="zh-CN"/>
              </w:rPr>
              <w:t xml:space="preserve">In terms of social admiration, regard, or esteem, is the person’s </w:t>
            </w:r>
            <w:proofErr w:type="spellStart"/>
            <w:r w:rsidRPr="00F27C2D">
              <w:rPr>
                <w:rFonts w:eastAsia="SimSun"/>
                <w:lang w:val="en-US" w:eastAsia="zh-CN"/>
              </w:rPr>
              <w:t>behaviour</w:t>
            </w:r>
            <w:proofErr w:type="spellEnd"/>
            <w:r w:rsidRPr="00F27C2D">
              <w:rPr>
                <w:rFonts w:eastAsia="SimSun"/>
                <w:lang w:val="en-US" w:eastAsia="zh-CN"/>
              </w:rPr>
              <w:t xml:space="preserve"> or character represented as being:</w:t>
            </w:r>
          </w:p>
        </w:tc>
      </w:tr>
      <w:tr w:rsidR="003034C9" w:rsidTr="003034C9">
        <w:tc>
          <w:tcPr>
            <w:tcW w:w="3033" w:type="dxa"/>
          </w:tcPr>
          <w:p w:rsidR="003034C9" w:rsidRPr="003034C9" w:rsidRDefault="003034C9" w:rsidP="003D717A">
            <w:pPr>
              <w:pStyle w:val="TableBullet"/>
              <w:rPr>
                <w:rFonts w:eastAsia="SimSun"/>
                <w:lang w:val="en-US"/>
              </w:rPr>
            </w:pPr>
            <w:proofErr w:type="gramStart"/>
            <w:r w:rsidRPr="003034C9">
              <w:rPr>
                <w:rFonts w:eastAsia="SimSun"/>
                <w:lang w:val="en-US"/>
              </w:rPr>
              <w:t>normal</w:t>
            </w:r>
            <w:proofErr w:type="gramEnd"/>
            <w:r w:rsidRPr="003034C9">
              <w:rPr>
                <w:rFonts w:eastAsia="SimSun"/>
                <w:lang w:val="en-US"/>
              </w:rPr>
              <w:t xml:space="preserve">?* </w:t>
            </w:r>
          </w:p>
          <w:p w:rsidR="003034C9" w:rsidRPr="003034C9" w:rsidRDefault="003034C9" w:rsidP="003D717A">
            <w:pPr>
              <w:pStyle w:val="TableBullet"/>
              <w:numPr>
                <w:ilvl w:val="0"/>
                <w:numId w:val="0"/>
              </w:numPr>
              <w:ind w:left="170"/>
              <w:rPr>
                <w:rFonts w:eastAsia="SimSun"/>
                <w:lang w:val="en-US"/>
              </w:rPr>
            </w:pPr>
          </w:p>
          <w:p w:rsidR="003034C9" w:rsidRPr="003034C9" w:rsidRDefault="003034C9" w:rsidP="003D717A">
            <w:pPr>
              <w:pStyle w:val="TableBullet"/>
              <w:numPr>
                <w:ilvl w:val="0"/>
                <w:numId w:val="0"/>
              </w:numPr>
              <w:ind w:left="170"/>
              <w:rPr>
                <w:rFonts w:eastAsia="SimSun"/>
                <w:lang w:val="en-US"/>
              </w:rPr>
            </w:pPr>
          </w:p>
          <w:p w:rsidR="003034C9" w:rsidRPr="00CC26BF" w:rsidRDefault="003034C9" w:rsidP="003D717A">
            <w:pPr>
              <w:pStyle w:val="TableBullet"/>
              <w:rPr>
                <w:rFonts w:eastAsia="SimSun"/>
                <w:b/>
                <w:lang w:val="en-US"/>
              </w:rPr>
            </w:pPr>
            <w:proofErr w:type="gramStart"/>
            <w:r w:rsidRPr="003034C9">
              <w:rPr>
                <w:rFonts w:eastAsia="SimSun"/>
                <w:lang w:val="en-US"/>
              </w:rPr>
              <w:t>fortunate</w:t>
            </w:r>
            <w:proofErr w:type="gramEnd"/>
            <w:r w:rsidRPr="003034C9">
              <w:rPr>
                <w:rFonts w:eastAsia="SimSun"/>
                <w:lang w:val="en-US"/>
              </w:rPr>
              <w:t>?</w:t>
            </w:r>
          </w:p>
        </w:tc>
        <w:tc>
          <w:tcPr>
            <w:tcW w:w="3034" w:type="dxa"/>
          </w:tcPr>
          <w:p w:rsidR="003034C9" w:rsidRPr="004845D8" w:rsidRDefault="003034C9" w:rsidP="003D717A">
            <w:pPr>
              <w:pStyle w:val="TableText"/>
              <w:rPr>
                <w:rFonts w:eastAsia="SimSun"/>
                <w:lang w:val="en-US" w:eastAsia="zh-CN"/>
              </w:rPr>
            </w:pPr>
            <w:r w:rsidRPr="004845D8">
              <w:rPr>
                <w:rFonts w:eastAsia="SimSun"/>
                <w:lang w:val="en-US" w:eastAsia="zh-CN"/>
              </w:rPr>
              <w:t xml:space="preserve">usual, average, everyday, stable, predictable,   </w:t>
            </w:r>
          </w:p>
          <w:p w:rsidR="003034C9" w:rsidRPr="004845D8" w:rsidRDefault="003034C9" w:rsidP="003D717A">
            <w:pPr>
              <w:pStyle w:val="TableText"/>
              <w:rPr>
                <w:rFonts w:eastAsia="SimSun"/>
                <w:lang w:val="en-US" w:eastAsia="zh-CN"/>
              </w:rPr>
            </w:pPr>
          </w:p>
          <w:p w:rsidR="003034C9" w:rsidRPr="00CC26BF" w:rsidRDefault="003034C9" w:rsidP="003D717A">
            <w:pPr>
              <w:pStyle w:val="TableText"/>
              <w:rPr>
                <w:rFonts w:eastAsia="SimSun"/>
                <w:b/>
                <w:lang w:val="en-US" w:eastAsia="zh-CN"/>
              </w:rPr>
            </w:pPr>
            <w:r w:rsidRPr="004845D8">
              <w:rPr>
                <w:rFonts w:eastAsia="SimSun"/>
                <w:lang w:val="en-US" w:eastAsia="zh-CN"/>
              </w:rPr>
              <w:t>lucky, privileged, charmed, celebrated</w:t>
            </w:r>
          </w:p>
        </w:tc>
        <w:tc>
          <w:tcPr>
            <w:tcW w:w="3034" w:type="dxa"/>
          </w:tcPr>
          <w:p w:rsidR="003034C9" w:rsidRPr="004845D8" w:rsidRDefault="003034C9" w:rsidP="003D717A">
            <w:pPr>
              <w:pStyle w:val="TableText"/>
              <w:rPr>
                <w:rFonts w:eastAsia="SimSun"/>
                <w:lang w:val="en-US" w:eastAsia="zh-CN"/>
              </w:rPr>
            </w:pPr>
            <w:r w:rsidRPr="004845D8">
              <w:rPr>
                <w:rFonts w:eastAsia="SimSun"/>
                <w:lang w:val="en-US" w:eastAsia="zh-CN"/>
              </w:rPr>
              <w:t>odd, weird, erratic, unpredictable</w:t>
            </w:r>
          </w:p>
          <w:p w:rsidR="003034C9" w:rsidRPr="004845D8" w:rsidRDefault="003034C9" w:rsidP="003D717A">
            <w:pPr>
              <w:pStyle w:val="TableText"/>
              <w:rPr>
                <w:rFonts w:eastAsia="SimSun"/>
                <w:lang w:val="en-US" w:eastAsia="zh-CN"/>
              </w:rPr>
            </w:pPr>
          </w:p>
          <w:p w:rsidR="003034C9" w:rsidRPr="00CC26BF" w:rsidRDefault="003034C9" w:rsidP="003D717A">
            <w:pPr>
              <w:pStyle w:val="TableText"/>
              <w:rPr>
                <w:rFonts w:eastAsia="SimSun"/>
                <w:b/>
                <w:lang w:val="en-US" w:eastAsia="zh-CN"/>
              </w:rPr>
            </w:pPr>
            <w:r w:rsidRPr="004845D8">
              <w:rPr>
                <w:rFonts w:eastAsia="SimSun"/>
                <w:lang w:val="en-US" w:eastAsia="zh-CN"/>
              </w:rPr>
              <w:t>unfortunate, unlucky, hapless, tragic</w:t>
            </w:r>
          </w:p>
        </w:tc>
      </w:tr>
      <w:tr w:rsidR="003034C9" w:rsidTr="003034C9">
        <w:tc>
          <w:tcPr>
            <w:tcW w:w="3033" w:type="dxa"/>
          </w:tcPr>
          <w:p w:rsidR="003034C9" w:rsidRPr="003034C9" w:rsidRDefault="003034C9" w:rsidP="003D717A">
            <w:pPr>
              <w:pStyle w:val="TableBullet"/>
              <w:rPr>
                <w:rFonts w:eastAsia="SimSun"/>
                <w:lang w:val="en-US"/>
              </w:rPr>
            </w:pPr>
            <w:proofErr w:type="gramStart"/>
            <w:r w:rsidRPr="003034C9">
              <w:rPr>
                <w:rFonts w:eastAsia="SimSun"/>
                <w:lang w:val="en-US"/>
              </w:rPr>
              <w:t>capable</w:t>
            </w:r>
            <w:proofErr w:type="gramEnd"/>
            <w:r w:rsidRPr="003034C9">
              <w:rPr>
                <w:rFonts w:eastAsia="SimSun"/>
                <w:lang w:val="en-US"/>
              </w:rPr>
              <w:t>?</w:t>
            </w:r>
          </w:p>
        </w:tc>
        <w:tc>
          <w:tcPr>
            <w:tcW w:w="3034" w:type="dxa"/>
          </w:tcPr>
          <w:p w:rsidR="003034C9" w:rsidRPr="004845D8" w:rsidRDefault="003034C9" w:rsidP="003D717A">
            <w:pPr>
              <w:pStyle w:val="TableText"/>
              <w:rPr>
                <w:rFonts w:eastAsia="SimSun"/>
                <w:lang w:val="en-US" w:eastAsia="zh-CN"/>
              </w:rPr>
            </w:pPr>
            <w:r w:rsidRPr="004845D8">
              <w:rPr>
                <w:rFonts w:eastAsia="SimSun"/>
                <w:lang w:val="en-US" w:eastAsia="zh-CN"/>
              </w:rPr>
              <w:t xml:space="preserve">strong, sensible, experienced, clever, accomplished, competent, heroic      </w:t>
            </w:r>
          </w:p>
        </w:tc>
        <w:tc>
          <w:tcPr>
            <w:tcW w:w="3034" w:type="dxa"/>
          </w:tcPr>
          <w:p w:rsidR="003034C9" w:rsidRPr="004845D8" w:rsidRDefault="00F27C2D" w:rsidP="003D717A">
            <w:pPr>
              <w:pStyle w:val="TableText"/>
              <w:rPr>
                <w:rFonts w:eastAsia="SimSun"/>
                <w:lang w:val="en-US" w:eastAsia="zh-CN"/>
              </w:rPr>
            </w:pPr>
            <w:r w:rsidRPr="004845D8">
              <w:rPr>
                <w:rFonts w:eastAsia="SimSun"/>
                <w:lang w:val="en-US" w:eastAsia="zh-CN"/>
              </w:rPr>
              <w:t>incapable, weak, stupid, naïve, ignorant, inept</w:t>
            </w:r>
          </w:p>
        </w:tc>
      </w:tr>
      <w:tr w:rsidR="003034C9" w:rsidTr="003034C9">
        <w:tc>
          <w:tcPr>
            <w:tcW w:w="3033" w:type="dxa"/>
          </w:tcPr>
          <w:p w:rsidR="003034C9" w:rsidRPr="003034C9" w:rsidRDefault="003034C9" w:rsidP="003D717A">
            <w:pPr>
              <w:pStyle w:val="TableBullet"/>
              <w:rPr>
                <w:rFonts w:eastAsia="SimSun"/>
                <w:lang w:val="en-US"/>
              </w:rPr>
            </w:pPr>
            <w:proofErr w:type="gramStart"/>
            <w:r w:rsidRPr="003034C9">
              <w:rPr>
                <w:rFonts w:eastAsia="SimSun"/>
                <w:lang w:val="en-US"/>
              </w:rPr>
              <w:t>tenacious</w:t>
            </w:r>
            <w:proofErr w:type="gramEnd"/>
            <w:r w:rsidRPr="003034C9">
              <w:rPr>
                <w:rFonts w:eastAsia="SimSun"/>
                <w:lang w:val="en-US"/>
              </w:rPr>
              <w:t>?</w:t>
            </w:r>
          </w:p>
        </w:tc>
        <w:tc>
          <w:tcPr>
            <w:tcW w:w="3034" w:type="dxa"/>
          </w:tcPr>
          <w:p w:rsidR="003034C9" w:rsidRPr="004845D8" w:rsidRDefault="00F27C2D" w:rsidP="003D717A">
            <w:pPr>
              <w:pStyle w:val="TableText"/>
              <w:rPr>
                <w:rFonts w:eastAsia="SimSun"/>
                <w:lang w:val="en-US" w:eastAsia="zh-CN"/>
              </w:rPr>
            </w:pPr>
            <w:r w:rsidRPr="004845D8">
              <w:rPr>
                <w:rFonts w:eastAsia="SimSun"/>
                <w:lang w:val="en-US" w:eastAsia="zh-CN"/>
              </w:rPr>
              <w:t>dependable, reliable, resolute, focused, persevering, constant</w:t>
            </w:r>
          </w:p>
        </w:tc>
        <w:tc>
          <w:tcPr>
            <w:tcW w:w="3034" w:type="dxa"/>
          </w:tcPr>
          <w:p w:rsidR="003034C9" w:rsidRPr="004845D8" w:rsidRDefault="00F27C2D" w:rsidP="003D717A">
            <w:pPr>
              <w:pStyle w:val="TableText"/>
              <w:rPr>
                <w:rFonts w:eastAsia="SimSun"/>
                <w:lang w:val="en-US" w:eastAsia="zh-CN"/>
              </w:rPr>
            </w:pPr>
            <w:r w:rsidRPr="004845D8">
              <w:rPr>
                <w:rFonts w:eastAsia="SimSun"/>
                <w:lang w:val="en-US" w:eastAsia="zh-CN"/>
              </w:rPr>
              <w:t>unreliable, rash, impetuous, reckless, inconstant, distracted</w:t>
            </w:r>
          </w:p>
        </w:tc>
      </w:tr>
      <w:tr w:rsidR="00B47853" w:rsidTr="00137756">
        <w:tc>
          <w:tcPr>
            <w:tcW w:w="9101" w:type="dxa"/>
            <w:gridSpan w:val="3"/>
          </w:tcPr>
          <w:p w:rsidR="00B47853" w:rsidRPr="004845D8" w:rsidRDefault="00B47853" w:rsidP="003D717A">
            <w:pPr>
              <w:pStyle w:val="TableText"/>
              <w:rPr>
                <w:rFonts w:eastAsia="SimSun"/>
                <w:lang w:val="en-US" w:eastAsia="zh-CN"/>
              </w:rPr>
            </w:pPr>
            <w:r w:rsidRPr="00B47853">
              <w:rPr>
                <w:rFonts w:eastAsia="SimSun"/>
                <w:lang w:val="en-US" w:eastAsia="zh-CN"/>
              </w:rPr>
              <w:t>In terms of</w:t>
            </w:r>
            <w:r w:rsidRPr="00B47853">
              <w:rPr>
                <w:rFonts w:eastAsia="SimSun"/>
                <w:b/>
                <w:lang w:val="en-US" w:eastAsia="zh-CN"/>
              </w:rPr>
              <w:t xml:space="preserve"> social sanction </w:t>
            </w:r>
            <w:r w:rsidRPr="00B47853">
              <w:rPr>
                <w:rFonts w:eastAsia="SimSun"/>
                <w:lang w:val="en-US" w:eastAsia="zh-CN"/>
              </w:rPr>
              <w:t>(adherence to</w:t>
            </w:r>
            <w:r w:rsidRPr="00B47853">
              <w:rPr>
                <w:rFonts w:eastAsia="SimSun"/>
                <w:b/>
                <w:lang w:val="en-US" w:eastAsia="zh-CN"/>
              </w:rPr>
              <w:t xml:space="preserve"> </w:t>
            </w:r>
            <w:r w:rsidRPr="00B47853">
              <w:rPr>
                <w:rFonts w:eastAsia="SimSun"/>
                <w:lang w:val="en-US" w:eastAsia="zh-CN"/>
              </w:rPr>
              <w:t xml:space="preserve">social moral codes, rules, regulations, laws), is the person’s </w:t>
            </w:r>
            <w:proofErr w:type="spellStart"/>
            <w:r w:rsidRPr="00B47853">
              <w:rPr>
                <w:rFonts w:eastAsia="SimSun"/>
                <w:b/>
                <w:lang w:val="en-US" w:eastAsia="zh-CN"/>
              </w:rPr>
              <w:t>behaviour</w:t>
            </w:r>
            <w:proofErr w:type="spellEnd"/>
            <w:r w:rsidRPr="00B47853">
              <w:rPr>
                <w:rFonts w:eastAsia="SimSun"/>
                <w:b/>
                <w:lang w:val="en-US" w:eastAsia="zh-CN"/>
              </w:rPr>
              <w:t xml:space="preserve"> or character</w:t>
            </w:r>
            <w:r w:rsidRPr="00B47853">
              <w:rPr>
                <w:rFonts w:eastAsia="SimSun"/>
                <w:lang w:val="en-US" w:eastAsia="zh-CN"/>
              </w:rPr>
              <w:t xml:space="preserve"> represented as being:</w:t>
            </w:r>
          </w:p>
        </w:tc>
      </w:tr>
      <w:tr w:rsidR="00B47853" w:rsidTr="003034C9">
        <w:tc>
          <w:tcPr>
            <w:tcW w:w="3033" w:type="dxa"/>
          </w:tcPr>
          <w:p w:rsidR="00B47853" w:rsidRPr="003034C9" w:rsidRDefault="00B47853" w:rsidP="003D717A">
            <w:pPr>
              <w:pStyle w:val="TableBullet"/>
              <w:ind w:left="170" w:hanging="170"/>
              <w:rPr>
                <w:rFonts w:eastAsia="SimSun"/>
                <w:lang w:val="en-US"/>
              </w:rPr>
            </w:pPr>
            <w:proofErr w:type="gramStart"/>
            <w:r w:rsidRPr="00B47853">
              <w:rPr>
                <w:rFonts w:eastAsia="SimSun"/>
                <w:lang w:val="en-US"/>
              </w:rPr>
              <w:t>honest</w:t>
            </w:r>
            <w:proofErr w:type="gramEnd"/>
            <w:r w:rsidRPr="00B47853">
              <w:rPr>
                <w:rFonts w:eastAsia="SimSun"/>
                <w:lang w:val="en-US"/>
              </w:rPr>
              <w:t>?</w:t>
            </w:r>
          </w:p>
        </w:tc>
        <w:tc>
          <w:tcPr>
            <w:tcW w:w="3034" w:type="dxa"/>
          </w:tcPr>
          <w:p w:rsidR="00B47853" w:rsidRPr="004845D8" w:rsidRDefault="00B47853" w:rsidP="003D717A">
            <w:pPr>
              <w:pStyle w:val="TableText"/>
              <w:rPr>
                <w:rFonts w:eastAsia="SimSun"/>
                <w:lang w:val="en-US" w:eastAsia="zh-CN"/>
              </w:rPr>
            </w:pPr>
            <w:r w:rsidRPr="004845D8">
              <w:rPr>
                <w:rFonts w:eastAsia="SimSun"/>
                <w:lang w:val="en-US" w:eastAsia="zh-CN"/>
              </w:rPr>
              <w:t>honest, truthful, candid, credible, genuine</w:t>
            </w:r>
          </w:p>
        </w:tc>
        <w:tc>
          <w:tcPr>
            <w:tcW w:w="3034" w:type="dxa"/>
          </w:tcPr>
          <w:p w:rsidR="00B47853" w:rsidRPr="004845D8" w:rsidRDefault="00B47853" w:rsidP="003D717A">
            <w:pPr>
              <w:pStyle w:val="TableText"/>
              <w:rPr>
                <w:rFonts w:eastAsia="SimSun"/>
                <w:lang w:val="en-US" w:eastAsia="zh-CN"/>
              </w:rPr>
            </w:pPr>
            <w:r w:rsidRPr="004845D8">
              <w:rPr>
                <w:rFonts w:eastAsia="SimSun"/>
                <w:lang w:val="en-US" w:eastAsia="zh-CN"/>
              </w:rPr>
              <w:t>dishonest, deceitful, deceptive, devious, scheming, manipulative</w:t>
            </w:r>
          </w:p>
        </w:tc>
      </w:tr>
      <w:tr w:rsidR="00B47853" w:rsidTr="003034C9">
        <w:tc>
          <w:tcPr>
            <w:tcW w:w="3033" w:type="dxa"/>
          </w:tcPr>
          <w:p w:rsidR="00B47853" w:rsidRPr="003034C9" w:rsidRDefault="00B47853" w:rsidP="003D717A">
            <w:pPr>
              <w:pStyle w:val="TableBullet"/>
              <w:ind w:left="170" w:hanging="170"/>
              <w:rPr>
                <w:rFonts w:eastAsia="SimSun"/>
                <w:lang w:val="en-US"/>
              </w:rPr>
            </w:pPr>
            <w:proofErr w:type="gramStart"/>
            <w:r w:rsidRPr="00B47853">
              <w:rPr>
                <w:rFonts w:eastAsia="SimSun"/>
                <w:lang w:val="en-US"/>
              </w:rPr>
              <w:t>proper</w:t>
            </w:r>
            <w:proofErr w:type="gramEnd"/>
            <w:r w:rsidRPr="00B47853">
              <w:rPr>
                <w:rFonts w:eastAsia="SimSun"/>
                <w:lang w:val="en-US"/>
              </w:rPr>
              <w:t xml:space="preserve"> (above reproach)?</w:t>
            </w:r>
          </w:p>
        </w:tc>
        <w:tc>
          <w:tcPr>
            <w:tcW w:w="3034" w:type="dxa"/>
          </w:tcPr>
          <w:p w:rsidR="00B47853" w:rsidRPr="004845D8" w:rsidRDefault="00B47853" w:rsidP="003D717A">
            <w:pPr>
              <w:pStyle w:val="TableText"/>
              <w:rPr>
                <w:rFonts w:eastAsia="SimSun"/>
                <w:lang w:val="en-US" w:eastAsia="zh-CN"/>
              </w:rPr>
            </w:pPr>
            <w:r w:rsidRPr="004845D8">
              <w:rPr>
                <w:rFonts w:eastAsia="SimSun"/>
                <w:lang w:val="en-US" w:eastAsia="zh-CN"/>
              </w:rPr>
              <w:t>good, moral, just</w:t>
            </w:r>
          </w:p>
        </w:tc>
        <w:tc>
          <w:tcPr>
            <w:tcW w:w="3034" w:type="dxa"/>
          </w:tcPr>
          <w:p w:rsidR="00B47853" w:rsidRPr="004845D8" w:rsidRDefault="00B47853" w:rsidP="003D717A">
            <w:pPr>
              <w:pStyle w:val="TableText"/>
              <w:rPr>
                <w:rFonts w:eastAsia="SimSun"/>
                <w:lang w:val="en-US" w:eastAsia="zh-CN"/>
              </w:rPr>
            </w:pPr>
            <w:r w:rsidRPr="004845D8">
              <w:rPr>
                <w:rFonts w:eastAsia="SimSun"/>
                <w:lang w:val="en-US" w:eastAsia="zh-CN"/>
              </w:rPr>
              <w:t>bad, immoral, unjust, selfish, unfair, insensitive, mean, corrupt</w:t>
            </w:r>
            <w:r>
              <w:rPr>
                <w:rFonts w:eastAsia="SimSun"/>
                <w:lang w:val="en-US" w:eastAsia="zh-CN"/>
              </w:rPr>
              <w:t>,</w:t>
            </w:r>
            <w:r w:rsidRPr="004845D8">
              <w:rPr>
                <w:rFonts w:eastAsia="SimSun"/>
                <w:lang w:val="en-US" w:eastAsia="zh-CN"/>
              </w:rPr>
              <w:t xml:space="preserve"> evil  </w:t>
            </w:r>
          </w:p>
        </w:tc>
      </w:tr>
      <w:tr w:rsidR="00B47853" w:rsidTr="003034C9">
        <w:tc>
          <w:tcPr>
            <w:tcW w:w="3033" w:type="dxa"/>
          </w:tcPr>
          <w:p w:rsidR="00B47853" w:rsidRPr="003034C9" w:rsidRDefault="00B47853" w:rsidP="003D717A">
            <w:pPr>
              <w:pStyle w:val="TableBullet"/>
              <w:ind w:left="170" w:hanging="170"/>
              <w:rPr>
                <w:rFonts w:eastAsia="SimSun"/>
                <w:lang w:val="en-US"/>
              </w:rPr>
            </w:pPr>
            <w:proofErr w:type="gramStart"/>
            <w:r w:rsidRPr="00B47853">
              <w:rPr>
                <w:rFonts w:eastAsia="SimSun"/>
                <w:lang w:val="en-US"/>
              </w:rPr>
              <w:t>lawful</w:t>
            </w:r>
            <w:proofErr w:type="gramEnd"/>
            <w:r w:rsidRPr="00B47853">
              <w:rPr>
                <w:rFonts w:eastAsia="SimSun"/>
                <w:lang w:val="en-US"/>
              </w:rPr>
              <w:t xml:space="preserve"> (within the law)?</w:t>
            </w:r>
          </w:p>
        </w:tc>
        <w:tc>
          <w:tcPr>
            <w:tcW w:w="3034" w:type="dxa"/>
          </w:tcPr>
          <w:p w:rsidR="00B47853" w:rsidRPr="004845D8" w:rsidRDefault="00B47853" w:rsidP="003D717A">
            <w:pPr>
              <w:pStyle w:val="TableText"/>
              <w:rPr>
                <w:rFonts w:eastAsia="SimSun"/>
                <w:lang w:val="en-US" w:eastAsia="zh-CN"/>
              </w:rPr>
            </w:pPr>
            <w:r w:rsidRPr="004845D8">
              <w:rPr>
                <w:rFonts w:eastAsia="SimSun"/>
                <w:lang w:val="en-US" w:eastAsia="zh-CN"/>
              </w:rPr>
              <w:t>law</w:t>
            </w:r>
            <w:r w:rsidR="00137756">
              <w:rPr>
                <w:rFonts w:eastAsia="SimSun"/>
                <w:lang w:val="en-US" w:eastAsia="zh-CN"/>
              </w:rPr>
              <w:t>-</w:t>
            </w:r>
            <w:r w:rsidRPr="004845D8">
              <w:rPr>
                <w:rFonts w:eastAsia="SimSun"/>
                <w:lang w:val="en-US" w:eastAsia="zh-CN"/>
              </w:rPr>
              <w:t>abiding</w:t>
            </w:r>
          </w:p>
        </w:tc>
        <w:tc>
          <w:tcPr>
            <w:tcW w:w="3034" w:type="dxa"/>
          </w:tcPr>
          <w:p w:rsidR="00B47853" w:rsidRPr="004845D8" w:rsidRDefault="00B47853" w:rsidP="003D717A">
            <w:pPr>
              <w:pStyle w:val="TableText"/>
              <w:rPr>
                <w:rFonts w:eastAsia="SimSun"/>
                <w:lang w:val="en-US" w:eastAsia="zh-CN"/>
              </w:rPr>
            </w:pPr>
            <w:r w:rsidRPr="004845D8">
              <w:rPr>
                <w:rFonts w:eastAsia="SimSun"/>
                <w:lang w:val="en-US" w:eastAsia="zh-CN"/>
              </w:rPr>
              <w:t>criminal, unlawful</w:t>
            </w:r>
          </w:p>
        </w:tc>
      </w:tr>
      <w:tr w:rsidR="00B47853" w:rsidTr="00137756">
        <w:tc>
          <w:tcPr>
            <w:tcW w:w="9101" w:type="dxa"/>
            <w:gridSpan w:val="3"/>
          </w:tcPr>
          <w:p w:rsidR="00B47853" w:rsidRPr="0050660A" w:rsidRDefault="0050660A" w:rsidP="000B304B">
            <w:pPr>
              <w:pStyle w:val="Tabletext0"/>
              <w:spacing w:before="0" w:after="0"/>
              <w:rPr>
                <w:rFonts w:eastAsia="SimSun"/>
                <w:sz w:val="16"/>
                <w:szCs w:val="16"/>
                <w:lang w:val="en-US" w:eastAsia="zh-CN"/>
              </w:rPr>
            </w:pPr>
            <w:r w:rsidRPr="0050660A">
              <w:rPr>
                <w:rFonts w:eastAsia="SimSun"/>
                <w:sz w:val="16"/>
                <w:szCs w:val="16"/>
                <w:lang w:val="en-US" w:eastAsia="zh-CN"/>
              </w:rPr>
              <w:t>*It is likely that different people will have different perceptions of what is ‘normal’. Not being normal (e.g. eccentric) is not necessarily a negative quality. Positive and negative categories are probably better viewed as being on a continuum.</w:t>
            </w:r>
          </w:p>
        </w:tc>
      </w:tr>
    </w:tbl>
    <w:p w:rsidR="000B304B" w:rsidRDefault="000B304B" w:rsidP="000B304B">
      <w:pPr>
        <w:pStyle w:val="BodyText"/>
        <w:rPr>
          <w:lang w:val="en-US"/>
        </w:rPr>
      </w:pPr>
    </w:p>
    <w:p w:rsidR="000B304B" w:rsidRPr="000B304B" w:rsidRDefault="000B304B" w:rsidP="000B304B">
      <w:pPr>
        <w:pStyle w:val="BodyText"/>
        <w:rPr>
          <w:lang w:val="en-US"/>
        </w:rPr>
      </w:pPr>
      <w:r w:rsidRPr="000B304B">
        <w:rPr>
          <w:lang w:val="en-US"/>
        </w:rPr>
        <w:t xml:space="preserve">Questions such as the following (from Appendix 1) could be used to involve students in discussions about how ethical </w:t>
      </w:r>
      <w:proofErr w:type="spellStart"/>
      <w:r w:rsidRPr="000B304B">
        <w:rPr>
          <w:lang w:val="en-US"/>
        </w:rPr>
        <w:t>behaviour</w:t>
      </w:r>
      <w:proofErr w:type="spellEnd"/>
      <w:r w:rsidRPr="000B304B">
        <w:rPr>
          <w:lang w:val="en-US"/>
        </w:rPr>
        <w:t xml:space="preserve"> is represented in a text:</w:t>
      </w:r>
    </w:p>
    <w:p w:rsidR="000B304B" w:rsidRPr="000B304B" w:rsidRDefault="000B304B" w:rsidP="000B304B">
      <w:pPr>
        <w:pStyle w:val="BodyText"/>
        <w:numPr>
          <w:ilvl w:val="0"/>
          <w:numId w:val="39"/>
        </w:numPr>
        <w:ind w:left="426"/>
      </w:pPr>
      <w:r w:rsidRPr="000B304B">
        <w:t>Identify the positive or negative judgments the text makes about the way people/characters behave.</w:t>
      </w:r>
    </w:p>
    <w:p w:rsidR="000B304B" w:rsidRPr="000B304B" w:rsidRDefault="000B304B" w:rsidP="000B304B">
      <w:pPr>
        <w:pStyle w:val="BodyText"/>
        <w:numPr>
          <w:ilvl w:val="0"/>
          <w:numId w:val="39"/>
        </w:numPr>
        <w:ind w:left="426"/>
      </w:pPr>
      <w:r w:rsidRPr="000B304B">
        <w:t>How do these judgments measure up against what you, as reader, think is right and wrong?</w:t>
      </w:r>
    </w:p>
    <w:p w:rsidR="00FE270D" w:rsidRDefault="00FE270D" w:rsidP="00A50834">
      <w:pPr>
        <w:pStyle w:val="BodyText"/>
        <w:rPr>
          <w:b/>
          <w:i/>
          <w:color w:val="808184"/>
          <w:sz w:val="24"/>
          <w:szCs w:val="24"/>
        </w:rPr>
      </w:pPr>
    </w:p>
    <w:p w:rsidR="00A50834" w:rsidRDefault="000B304B" w:rsidP="00A50834">
      <w:pPr>
        <w:pStyle w:val="BodyText"/>
        <w:rPr>
          <w:b/>
          <w:i/>
          <w:color w:val="808184"/>
          <w:sz w:val="24"/>
          <w:szCs w:val="24"/>
        </w:rPr>
      </w:pPr>
      <w:r>
        <w:rPr>
          <w:b/>
          <w:i/>
          <w:color w:val="808184"/>
          <w:sz w:val="24"/>
          <w:szCs w:val="24"/>
        </w:rPr>
        <w:t>Appreciation (aesthetics)</w:t>
      </w:r>
    </w:p>
    <w:p w:rsidR="00770AF2" w:rsidRPr="00770AF2" w:rsidRDefault="00770AF2" w:rsidP="00770AF2">
      <w:pPr>
        <w:pStyle w:val="BodyText"/>
        <w:rPr>
          <w:lang w:val="en-US"/>
        </w:rPr>
      </w:pPr>
      <w:r w:rsidRPr="00770AF2">
        <w:rPr>
          <w:lang w:val="en-US"/>
        </w:rPr>
        <w:t xml:space="preserve">Writers/speakers/creators directly or indirectly express positive or negative </w:t>
      </w:r>
      <w:r w:rsidRPr="00770AF2">
        <w:rPr>
          <w:b/>
          <w:lang w:val="en-US"/>
        </w:rPr>
        <w:t>appreciation or valuation</w:t>
      </w:r>
      <w:r w:rsidRPr="00770AF2">
        <w:rPr>
          <w:lang w:val="en-US"/>
        </w:rPr>
        <w:t xml:space="preserve"> of the worth of certain aspects such as: people’s/characters’ attributes (their abilities or appearance, as opposed to how they behave); relationships; made objects; nature and natural objects. </w:t>
      </w:r>
    </w:p>
    <w:p w:rsidR="00C93BB3" w:rsidRDefault="00C93BB3">
      <w:pPr>
        <w:rPr>
          <w:lang w:val="en-US"/>
        </w:rPr>
      </w:pPr>
      <w:r>
        <w:rPr>
          <w:lang w:val="en-US"/>
        </w:rPr>
        <w:br w:type="page"/>
      </w:r>
    </w:p>
    <w:p w:rsidR="00770AF2" w:rsidRPr="00770AF2" w:rsidRDefault="00770AF2" w:rsidP="00770AF2">
      <w:pPr>
        <w:pStyle w:val="BodyText"/>
        <w:rPr>
          <w:lang w:val="en-US"/>
        </w:rPr>
      </w:pPr>
      <w:r w:rsidRPr="00770AF2">
        <w:rPr>
          <w:lang w:val="en-US"/>
        </w:rPr>
        <w:lastRenderedPageBreak/>
        <w:t>Appreciations may be divided into</w:t>
      </w:r>
      <w:r w:rsidR="000C17F6">
        <w:rPr>
          <w:lang w:val="en-US"/>
        </w:rPr>
        <w:t>:</w:t>
      </w:r>
      <w:r w:rsidRPr="00770AF2">
        <w:rPr>
          <w:lang w:val="en-US"/>
        </w:rPr>
        <w:t xml:space="preserve"> </w:t>
      </w:r>
    </w:p>
    <w:p w:rsidR="00770AF2" w:rsidRPr="00770AF2" w:rsidRDefault="00770AF2" w:rsidP="00770AF2">
      <w:pPr>
        <w:pStyle w:val="BodyText"/>
        <w:numPr>
          <w:ilvl w:val="0"/>
          <w:numId w:val="40"/>
        </w:numPr>
        <w:ind w:left="426"/>
        <w:rPr>
          <w:lang w:val="en-US"/>
        </w:rPr>
      </w:pPr>
      <w:proofErr w:type="gramStart"/>
      <w:r w:rsidRPr="00770AF2">
        <w:rPr>
          <w:lang w:val="en-US"/>
        </w:rPr>
        <w:t>our</w:t>
      </w:r>
      <w:proofErr w:type="gramEnd"/>
      <w:r w:rsidRPr="00770AF2">
        <w:rPr>
          <w:lang w:val="en-US"/>
        </w:rPr>
        <w:t xml:space="preserve"> emotional </w:t>
      </w:r>
      <w:r w:rsidRPr="00770AF2">
        <w:rPr>
          <w:b/>
          <w:lang w:val="en-US"/>
        </w:rPr>
        <w:t>reactions</w:t>
      </w:r>
      <w:r w:rsidRPr="00770AF2">
        <w:rPr>
          <w:lang w:val="en-US"/>
        </w:rPr>
        <w:t xml:space="preserve"> to things (Did it grab my attention? Did I like it?) </w:t>
      </w:r>
    </w:p>
    <w:p w:rsidR="00770AF2" w:rsidRPr="00770AF2" w:rsidRDefault="00770AF2" w:rsidP="00770AF2">
      <w:pPr>
        <w:pStyle w:val="BodyText"/>
        <w:numPr>
          <w:ilvl w:val="0"/>
          <w:numId w:val="40"/>
        </w:numPr>
        <w:ind w:left="426"/>
        <w:rPr>
          <w:lang w:val="en-US"/>
        </w:rPr>
      </w:pPr>
      <w:proofErr w:type="gramStart"/>
      <w:r w:rsidRPr="00770AF2">
        <w:rPr>
          <w:lang w:val="en-US"/>
        </w:rPr>
        <w:t>the</w:t>
      </w:r>
      <w:proofErr w:type="gramEnd"/>
      <w:r w:rsidRPr="00770AF2">
        <w:rPr>
          <w:lang w:val="en-US"/>
        </w:rPr>
        <w:t xml:space="preserve"> </w:t>
      </w:r>
      <w:r w:rsidRPr="00770AF2">
        <w:rPr>
          <w:b/>
          <w:lang w:val="en-US"/>
        </w:rPr>
        <w:t>composition</w:t>
      </w:r>
      <w:r w:rsidRPr="00770AF2">
        <w:rPr>
          <w:lang w:val="en-US"/>
        </w:rPr>
        <w:t xml:space="preserve"> of things (Does it hang together? Was it easy to follow?)</w:t>
      </w:r>
    </w:p>
    <w:p w:rsidR="00770AF2" w:rsidRPr="00770AF2" w:rsidRDefault="00770AF2" w:rsidP="00770AF2">
      <w:pPr>
        <w:pStyle w:val="BodyText"/>
        <w:numPr>
          <w:ilvl w:val="0"/>
          <w:numId w:val="40"/>
        </w:numPr>
        <w:ind w:left="426"/>
      </w:pPr>
      <w:proofErr w:type="gramStart"/>
      <w:r w:rsidRPr="00770AF2">
        <w:rPr>
          <w:lang w:val="en-US"/>
        </w:rPr>
        <w:t>the</w:t>
      </w:r>
      <w:proofErr w:type="gramEnd"/>
      <w:r w:rsidRPr="00770AF2">
        <w:rPr>
          <w:lang w:val="en-US"/>
        </w:rPr>
        <w:t xml:space="preserve"> </w:t>
      </w:r>
      <w:r w:rsidRPr="00770AF2">
        <w:rPr>
          <w:b/>
          <w:lang w:val="en-US"/>
        </w:rPr>
        <w:t>worth</w:t>
      </w:r>
      <w:r w:rsidRPr="00770AF2">
        <w:rPr>
          <w:lang w:val="en-US"/>
        </w:rPr>
        <w:t xml:space="preserve"> of things (Was it worthwhile?).</w:t>
      </w:r>
    </w:p>
    <w:p w:rsidR="00EB029E" w:rsidRDefault="00EB029E" w:rsidP="00EB029E">
      <w:pPr>
        <w:pStyle w:val="Caption"/>
      </w:pPr>
      <w:r>
        <w:t>Table 3: Appreciation (aesthetics)</w:t>
      </w:r>
    </w:p>
    <w:tbl>
      <w:tblPr>
        <w:tblStyle w:val="QCAAtablestyle1"/>
        <w:tblW w:w="4900" w:type="pct"/>
        <w:tblLook w:val="04A0" w:firstRow="1" w:lastRow="0" w:firstColumn="1" w:lastColumn="0" w:noHBand="0" w:noVBand="1"/>
      </w:tblPr>
      <w:tblGrid>
        <w:gridCol w:w="2275"/>
        <w:gridCol w:w="2275"/>
        <w:gridCol w:w="2275"/>
        <w:gridCol w:w="2276"/>
      </w:tblGrid>
      <w:tr w:rsidR="00EB029E" w:rsidTr="00137756">
        <w:trPr>
          <w:cnfStyle w:val="100000000000" w:firstRow="1" w:lastRow="0" w:firstColumn="0" w:lastColumn="0" w:oddVBand="0" w:evenVBand="0" w:oddHBand="0" w:evenHBand="0" w:firstRowFirstColumn="0" w:firstRowLastColumn="0" w:lastRowFirstColumn="0" w:lastRowLastColumn="0"/>
          <w:trHeight w:val="246"/>
        </w:trPr>
        <w:tc>
          <w:tcPr>
            <w:tcW w:w="4550" w:type="dxa"/>
            <w:gridSpan w:val="2"/>
          </w:tcPr>
          <w:p w:rsidR="00EB029E" w:rsidRDefault="00EB029E" w:rsidP="00137756">
            <w:pPr>
              <w:pStyle w:val="TableHeading"/>
            </w:pPr>
            <w:r>
              <w:t>Attitudes towards behaviour</w:t>
            </w:r>
          </w:p>
        </w:tc>
        <w:tc>
          <w:tcPr>
            <w:tcW w:w="2275" w:type="dxa"/>
          </w:tcPr>
          <w:p w:rsidR="00EB029E" w:rsidRDefault="00EB029E" w:rsidP="00137756">
            <w:pPr>
              <w:pStyle w:val="TableHeading"/>
            </w:pPr>
            <w:r>
              <w:t>Positive</w:t>
            </w:r>
          </w:p>
        </w:tc>
        <w:tc>
          <w:tcPr>
            <w:tcW w:w="2276" w:type="dxa"/>
          </w:tcPr>
          <w:p w:rsidR="00EB029E" w:rsidRDefault="00ED618A" w:rsidP="00137756">
            <w:pPr>
              <w:pStyle w:val="TableHeading"/>
            </w:pPr>
            <w:r>
              <w:t>Negative</w:t>
            </w:r>
          </w:p>
        </w:tc>
      </w:tr>
      <w:tr w:rsidR="00EB029E" w:rsidTr="00137756">
        <w:tc>
          <w:tcPr>
            <w:tcW w:w="9101" w:type="dxa"/>
            <w:gridSpan w:val="4"/>
          </w:tcPr>
          <w:p w:rsidR="00EB029E" w:rsidRPr="003D717A" w:rsidRDefault="00EB029E" w:rsidP="003D717A">
            <w:pPr>
              <w:pStyle w:val="TableText"/>
              <w:rPr>
                <w:rFonts w:eastAsia="SimSun"/>
                <w:b/>
                <w:lang w:val="en-US" w:eastAsia="zh-CN"/>
              </w:rPr>
            </w:pPr>
            <w:r w:rsidRPr="003D717A">
              <w:rPr>
                <w:rFonts w:eastAsia="SimSun"/>
                <w:b/>
                <w:lang w:val="en-US" w:eastAsia="zh-CN"/>
              </w:rPr>
              <w:t>Reaction</w:t>
            </w:r>
          </w:p>
        </w:tc>
      </w:tr>
      <w:tr w:rsidR="00EB029E" w:rsidTr="00EB029E">
        <w:tc>
          <w:tcPr>
            <w:tcW w:w="2275" w:type="dxa"/>
          </w:tcPr>
          <w:p w:rsidR="00ED618A" w:rsidRPr="00E72FF8" w:rsidRDefault="00ED618A" w:rsidP="003D717A">
            <w:pPr>
              <w:pStyle w:val="TableText"/>
              <w:rPr>
                <w:lang w:val="en-US"/>
              </w:rPr>
            </w:pPr>
            <w:r w:rsidRPr="00E6503A">
              <w:rPr>
                <w:lang w:val="en-US"/>
              </w:rPr>
              <w:t>I</w:t>
            </w:r>
            <w:r w:rsidRPr="00E72FF8">
              <w:rPr>
                <w:lang w:val="en-US"/>
              </w:rPr>
              <w:t>mpact</w:t>
            </w:r>
          </w:p>
          <w:p w:rsidR="00ED618A" w:rsidRDefault="00ED618A" w:rsidP="003D717A">
            <w:pPr>
              <w:pStyle w:val="TableText"/>
              <w:rPr>
                <w:lang w:val="en-US"/>
              </w:rPr>
            </w:pPr>
          </w:p>
          <w:p w:rsidR="00ED618A" w:rsidRPr="00E72FF8" w:rsidRDefault="00ED618A" w:rsidP="003D717A">
            <w:pPr>
              <w:pStyle w:val="TableText"/>
              <w:rPr>
                <w:lang w:val="en-US"/>
              </w:rPr>
            </w:pPr>
          </w:p>
          <w:p w:rsidR="00EB029E" w:rsidRPr="003034C9" w:rsidRDefault="00ED618A" w:rsidP="003D717A">
            <w:pPr>
              <w:pStyle w:val="TableText"/>
              <w:rPr>
                <w:rFonts w:eastAsia="SimSun"/>
                <w:lang w:val="en-US" w:eastAsia="zh-CN"/>
              </w:rPr>
            </w:pPr>
            <w:r>
              <w:rPr>
                <w:lang w:val="en-US"/>
              </w:rPr>
              <w:t>Q</w:t>
            </w:r>
            <w:r w:rsidRPr="00E72FF8">
              <w:rPr>
                <w:lang w:val="en-US"/>
              </w:rPr>
              <w:t>uality</w:t>
            </w:r>
            <w:r w:rsidR="00EB029E" w:rsidRPr="003034C9">
              <w:rPr>
                <w:rFonts w:eastAsia="SimSun"/>
                <w:lang w:val="en-US" w:eastAsia="zh-CN"/>
              </w:rPr>
              <w:t xml:space="preserve"> </w:t>
            </w:r>
          </w:p>
          <w:p w:rsidR="00EB029E" w:rsidRPr="003034C9" w:rsidRDefault="00EB029E" w:rsidP="003D717A">
            <w:pPr>
              <w:pStyle w:val="TableText"/>
              <w:rPr>
                <w:rFonts w:eastAsia="SimSun"/>
                <w:lang w:val="en-US" w:eastAsia="zh-CN"/>
              </w:rPr>
            </w:pPr>
          </w:p>
        </w:tc>
        <w:tc>
          <w:tcPr>
            <w:tcW w:w="2275" w:type="dxa"/>
          </w:tcPr>
          <w:p w:rsidR="00ED618A" w:rsidRPr="00E72FF8" w:rsidRDefault="00ED618A" w:rsidP="003D717A">
            <w:pPr>
              <w:pStyle w:val="TableText"/>
              <w:rPr>
                <w:lang w:val="en-US"/>
              </w:rPr>
            </w:pPr>
            <w:r w:rsidRPr="00E72FF8">
              <w:rPr>
                <w:lang w:val="en-US"/>
              </w:rPr>
              <w:t>Did it grab my attention?</w:t>
            </w:r>
          </w:p>
          <w:p w:rsidR="00ED618A" w:rsidRDefault="00ED618A" w:rsidP="003D717A">
            <w:pPr>
              <w:pStyle w:val="TableText"/>
              <w:rPr>
                <w:lang w:val="en-US"/>
              </w:rPr>
            </w:pPr>
          </w:p>
          <w:p w:rsidR="00EB029E" w:rsidRPr="00CC26BF" w:rsidRDefault="00ED618A" w:rsidP="003D717A">
            <w:pPr>
              <w:pStyle w:val="TableText"/>
              <w:rPr>
                <w:rFonts w:eastAsia="SimSun"/>
                <w:lang w:val="en-US" w:eastAsia="zh-CN"/>
              </w:rPr>
            </w:pPr>
            <w:r w:rsidRPr="00E72FF8">
              <w:rPr>
                <w:lang w:val="en-US"/>
              </w:rPr>
              <w:t>Did I like it?</w:t>
            </w:r>
          </w:p>
        </w:tc>
        <w:tc>
          <w:tcPr>
            <w:tcW w:w="2275" w:type="dxa"/>
          </w:tcPr>
          <w:p w:rsidR="00ED618A" w:rsidRPr="00E72FF8" w:rsidRDefault="00ED618A" w:rsidP="003D717A">
            <w:pPr>
              <w:pStyle w:val="TableText"/>
              <w:rPr>
                <w:lang w:val="en-US"/>
              </w:rPr>
            </w:pPr>
            <w:proofErr w:type="gramStart"/>
            <w:r w:rsidRPr="00E72FF8">
              <w:rPr>
                <w:lang w:val="en-US"/>
              </w:rPr>
              <w:t>arresting</w:t>
            </w:r>
            <w:proofErr w:type="gramEnd"/>
            <w:r w:rsidRPr="00E72FF8">
              <w:rPr>
                <w:lang w:val="en-US"/>
              </w:rPr>
              <w:t>, captivating, fascinating, engaging…</w:t>
            </w:r>
          </w:p>
          <w:p w:rsidR="00ED618A" w:rsidRDefault="00ED618A" w:rsidP="003D717A">
            <w:pPr>
              <w:pStyle w:val="TableText"/>
              <w:rPr>
                <w:lang w:val="en-US"/>
              </w:rPr>
            </w:pPr>
          </w:p>
          <w:p w:rsidR="00EB029E" w:rsidRPr="00CC26BF" w:rsidRDefault="00ED618A" w:rsidP="003D717A">
            <w:pPr>
              <w:pStyle w:val="TableText"/>
              <w:rPr>
                <w:rFonts w:eastAsia="SimSun"/>
                <w:lang w:val="en-US" w:eastAsia="zh-CN"/>
              </w:rPr>
            </w:pPr>
            <w:proofErr w:type="gramStart"/>
            <w:r w:rsidRPr="00E72FF8">
              <w:rPr>
                <w:lang w:val="en-US"/>
              </w:rPr>
              <w:t>appealing</w:t>
            </w:r>
            <w:proofErr w:type="gramEnd"/>
            <w:r w:rsidRPr="00E72FF8">
              <w:rPr>
                <w:lang w:val="en-US"/>
              </w:rPr>
              <w:t>, beautiful…</w:t>
            </w:r>
          </w:p>
        </w:tc>
        <w:tc>
          <w:tcPr>
            <w:tcW w:w="2276" w:type="dxa"/>
          </w:tcPr>
          <w:p w:rsidR="00ED618A" w:rsidRPr="00E72FF8" w:rsidRDefault="00ED618A" w:rsidP="003D717A">
            <w:pPr>
              <w:pStyle w:val="TableText"/>
              <w:rPr>
                <w:lang w:val="en-US"/>
              </w:rPr>
            </w:pPr>
            <w:proofErr w:type="gramStart"/>
            <w:r w:rsidRPr="00E72FF8">
              <w:rPr>
                <w:lang w:val="en-US"/>
              </w:rPr>
              <w:t>dull</w:t>
            </w:r>
            <w:proofErr w:type="gramEnd"/>
            <w:r w:rsidRPr="00E72FF8">
              <w:rPr>
                <w:lang w:val="en-US"/>
              </w:rPr>
              <w:t xml:space="preserve">, boring, tedious, predictable… </w:t>
            </w:r>
          </w:p>
          <w:p w:rsidR="00ED618A" w:rsidRDefault="00ED618A" w:rsidP="003D717A">
            <w:pPr>
              <w:pStyle w:val="TableText"/>
              <w:rPr>
                <w:lang w:val="en-US"/>
              </w:rPr>
            </w:pPr>
          </w:p>
          <w:p w:rsidR="00EB029E" w:rsidRPr="00CC26BF" w:rsidRDefault="00ED618A" w:rsidP="003D717A">
            <w:pPr>
              <w:pStyle w:val="TableText"/>
              <w:rPr>
                <w:rFonts w:eastAsia="SimSun"/>
                <w:lang w:val="en-US" w:eastAsia="zh-CN"/>
              </w:rPr>
            </w:pPr>
            <w:proofErr w:type="gramStart"/>
            <w:r w:rsidRPr="00E72FF8">
              <w:rPr>
                <w:lang w:val="en-US"/>
              </w:rPr>
              <w:t>plain</w:t>
            </w:r>
            <w:proofErr w:type="gramEnd"/>
            <w:r w:rsidRPr="00E72FF8">
              <w:rPr>
                <w:lang w:val="en-US"/>
              </w:rPr>
              <w:t>, revolting…</w:t>
            </w:r>
          </w:p>
        </w:tc>
      </w:tr>
      <w:tr w:rsidR="00ED618A" w:rsidTr="00137756">
        <w:tc>
          <w:tcPr>
            <w:tcW w:w="9101" w:type="dxa"/>
            <w:gridSpan w:val="4"/>
          </w:tcPr>
          <w:p w:rsidR="00ED618A" w:rsidRPr="003D717A" w:rsidRDefault="00ED618A" w:rsidP="003D717A">
            <w:pPr>
              <w:pStyle w:val="TableText"/>
              <w:rPr>
                <w:rFonts w:eastAsia="SimSun"/>
                <w:b/>
                <w:lang w:val="en-US" w:eastAsia="zh-CN"/>
              </w:rPr>
            </w:pPr>
            <w:r w:rsidRPr="003D717A">
              <w:rPr>
                <w:rFonts w:eastAsia="SimSun"/>
                <w:b/>
                <w:lang w:val="en-US" w:eastAsia="zh-CN"/>
              </w:rPr>
              <w:t>Composition</w:t>
            </w:r>
          </w:p>
        </w:tc>
      </w:tr>
      <w:tr w:rsidR="00ED618A" w:rsidTr="00ED618A">
        <w:tc>
          <w:tcPr>
            <w:tcW w:w="2275" w:type="dxa"/>
          </w:tcPr>
          <w:p w:rsidR="00ED618A" w:rsidRPr="00E72FF8" w:rsidRDefault="00ED618A" w:rsidP="003D717A">
            <w:pPr>
              <w:pStyle w:val="TableText"/>
              <w:rPr>
                <w:lang w:val="en-US"/>
              </w:rPr>
            </w:pPr>
            <w:r>
              <w:rPr>
                <w:lang w:val="en-US"/>
              </w:rPr>
              <w:t>B</w:t>
            </w:r>
            <w:r w:rsidRPr="00E72FF8">
              <w:rPr>
                <w:lang w:val="en-US"/>
              </w:rPr>
              <w:t>alance</w:t>
            </w:r>
          </w:p>
          <w:p w:rsidR="00ED618A" w:rsidRDefault="00ED618A" w:rsidP="003D717A">
            <w:pPr>
              <w:pStyle w:val="TableText"/>
              <w:rPr>
                <w:lang w:val="en-US"/>
              </w:rPr>
            </w:pPr>
          </w:p>
          <w:p w:rsidR="00ED618A" w:rsidRPr="003034C9" w:rsidRDefault="00ED618A" w:rsidP="003D717A">
            <w:pPr>
              <w:pStyle w:val="TableText"/>
              <w:rPr>
                <w:rFonts w:eastAsia="SimSun"/>
                <w:lang w:val="en-US" w:eastAsia="zh-CN"/>
              </w:rPr>
            </w:pPr>
            <w:r>
              <w:rPr>
                <w:lang w:val="en-US"/>
              </w:rPr>
              <w:t>C</w:t>
            </w:r>
            <w:r w:rsidRPr="00E72FF8">
              <w:rPr>
                <w:lang w:val="en-US"/>
              </w:rPr>
              <w:t xml:space="preserve">omplexity  </w:t>
            </w:r>
          </w:p>
        </w:tc>
        <w:tc>
          <w:tcPr>
            <w:tcW w:w="2275" w:type="dxa"/>
          </w:tcPr>
          <w:p w:rsidR="00ED618A" w:rsidRPr="00E72FF8" w:rsidRDefault="00ED618A" w:rsidP="003D717A">
            <w:pPr>
              <w:pStyle w:val="TableText"/>
              <w:rPr>
                <w:lang w:val="en-US"/>
              </w:rPr>
            </w:pPr>
            <w:r w:rsidRPr="00E72FF8">
              <w:rPr>
                <w:lang w:val="en-US"/>
              </w:rPr>
              <w:t>Did it hang together?</w:t>
            </w:r>
          </w:p>
          <w:p w:rsidR="00ED618A" w:rsidRDefault="00ED618A" w:rsidP="003D717A">
            <w:pPr>
              <w:pStyle w:val="TableText"/>
              <w:rPr>
                <w:lang w:val="en-US"/>
              </w:rPr>
            </w:pPr>
          </w:p>
          <w:p w:rsidR="00ED618A" w:rsidRPr="003034C9" w:rsidRDefault="00ED618A" w:rsidP="003D717A">
            <w:pPr>
              <w:pStyle w:val="TableText"/>
              <w:rPr>
                <w:rFonts w:eastAsia="SimSun"/>
                <w:lang w:val="en-US" w:eastAsia="zh-CN"/>
              </w:rPr>
            </w:pPr>
            <w:r w:rsidRPr="00E72FF8">
              <w:rPr>
                <w:lang w:val="en-US"/>
              </w:rPr>
              <w:t>Was it hard to follow?</w:t>
            </w:r>
          </w:p>
        </w:tc>
        <w:tc>
          <w:tcPr>
            <w:tcW w:w="2275" w:type="dxa"/>
          </w:tcPr>
          <w:p w:rsidR="00ED618A" w:rsidRPr="00E72FF8" w:rsidRDefault="00ED618A" w:rsidP="003D717A">
            <w:pPr>
              <w:pStyle w:val="TableText"/>
              <w:rPr>
                <w:lang w:val="en-US"/>
              </w:rPr>
            </w:pPr>
            <w:proofErr w:type="gramStart"/>
            <w:r w:rsidRPr="00E72FF8">
              <w:rPr>
                <w:lang w:val="en-US"/>
              </w:rPr>
              <w:t>balanced</w:t>
            </w:r>
            <w:proofErr w:type="gramEnd"/>
            <w:r w:rsidRPr="00E72FF8">
              <w:rPr>
                <w:lang w:val="en-US"/>
              </w:rPr>
              <w:t>, unified…</w:t>
            </w:r>
          </w:p>
          <w:p w:rsidR="00ED618A" w:rsidRDefault="00ED618A" w:rsidP="003D717A">
            <w:pPr>
              <w:pStyle w:val="TableText"/>
              <w:rPr>
                <w:lang w:val="en-US"/>
              </w:rPr>
            </w:pPr>
          </w:p>
          <w:p w:rsidR="00ED618A" w:rsidRPr="004845D8" w:rsidRDefault="00ED618A" w:rsidP="003D717A">
            <w:pPr>
              <w:pStyle w:val="TableText"/>
              <w:rPr>
                <w:rFonts w:eastAsia="SimSun"/>
                <w:lang w:val="en-US" w:eastAsia="zh-CN"/>
              </w:rPr>
            </w:pPr>
            <w:proofErr w:type="gramStart"/>
            <w:r w:rsidRPr="00E72FF8">
              <w:rPr>
                <w:lang w:val="en-US"/>
              </w:rPr>
              <w:t>lucid</w:t>
            </w:r>
            <w:proofErr w:type="gramEnd"/>
            <w:r w:rsidRPr="00E72FF8">
              <w:rPr>
                <w:lang w:val="en-US"/>
              </w:rPr>
              <w:t>, precise, rich…</w:t>
            </w:r>
          </w:p>
        </w:tc>
        <w:tc>
          <w:tcPr>
            <w:tcW w:w="2276" w:type="dxa"/>
          </w:tcPr>
          <w:p w:rsidR="00ED618A" w:rsidRPr="00E72FF8" w:rsidRDefault="00ED618A" w:rsidP="003D717A">
            <w:pPr>
              <w:pStyle w:val="TableText"/>
              <w:rPr>
                <w:lang w:val="en-US"/>
              </w:rPr>
            </w:pPr>
            <w:proofErr w:type="gramStart"/>
            <w:r w:rsidRPr="00E72FF8">
              <w:rPr>
                <w:lang w:val="en-US"/>
              </w:rPr>
              <w:t>uneven</w:t>
            </w:r>
            <w:proofErr w:type="gramEnd"/>
            <w:r w:rsidRPr="00E72FF8">
              <w:rPr>
                <w:lang w:val="en-US"/>
              </w:rPr>
              <w:t>, flawed…</w:t>
            </w:r>
          </w:p>
          <w:p w:rsidR="00ED618A" w:rsidRDefault="00ED618A" w:rsidP="003D717A">
            <w:pPr>
              <w:pStyle w:val="TableText"/>
              <w:rPr>
                <w:lang w:val="en-US"/>
              </w:rPr>
            </w:pPr>
          </w:p>
          <w:p w:rsidR="00ED618A" w:rsidRPr="004845D8" w:rsidRDefault="00ED618A" w:rsidP="003D717A">
            <w:pPr>
              <w:pStyle w:val="TableText"/>
              <w:rPr>
                <w:rFonts w:eastAsia="SimSun"/>
                <w:lang w:val="en-US" w:eastAsia="zh-CN"/>
              </w:rPr>
            </w:pPr>
            <w:proofErr w:type="gramStart"/>
            <w:r w:rsidRPr="00E72FF8">
              <w:rPr>
                <w:lang w:val="en-US"/>
              </w:rPr>
              <w:t>ornate</w:t>
            </w:r>
            <w:proofErr w:type="gramEnd"/>
            <w:r w:rsidRPr="00E72FF8">
              <w:rPr>
                <w:lang w:val="en-US"/>
              </w:rPr>
              <w:t>, extravagant…</w:t>
            </w:r>
          </w:p>
        </w:tc>
      </w:tr>
      <w:tr w:rsidR="00EB029E" w:rsidTr="00137756">
        <w:tc>
          <w:tcPr>
            <w:tcW w:w="9101" w:type="dxa"/>
            <w:gridSpan w:val="4"/>
          </w:tcPr>
          <w:p w:rsidR="00EB029E" w:rsidRPr="003D717A" w:rsidRDefault="00ED618A" w:rsidP="003D717A">
            <w:pPr>
              <w:pStyle w:val="TableText"/>
              <w:rPr>
                <w:rFonts w:eastAsia="SimSun"/>
                <w:b/>
                <w:lang w:val="en-US" w:eastAsia="zh-CN"/>
              </w:rPr>
            </w:pPr>
            <w:r w:rsidRPr="003D717A">
              <w:rPr>
                <w:rFonts w:eastAsia="SimSun"/>
                <w:b/>
                <w:lang w:val="en-US" w:eastAsia="zh-CN"/>
              </w:rPr>
              <w:t>Valuation</w:t>
            </w:r>
          </w:p>
        </w:tc>
      </w:tr>
      <w:tr w:rsidR="00ED618A" w:rsidTr="00ED618A">
        <w:tc>
          <w:tcPr>
            <w:tcW w:w="2275" w:type="dxa"/>
          </w:tcPr>
          <w:p w:rsidR="00ED618A" w:rsidRPr="003034C9" w:rsidRDefault="00ED618A" w:rsidP="003D717A">
            <w:pPr>
              <w:pStyle w:val="TableText"/>
              <w:rPr>
                <w:rFonts w:eastAsia="SimSun"/>
                <w:lang w:val="en-US" w:eastAsia="zh-CN"/>
              </w:rPr>
            </w:pPr>
          </w:p>
        </w:tc>
        <w:tc>
          <w:tcPr>
            <w:tcW w:w="2275" w:type="dxa"/>
          </w:tcPr>
          <w:p w:rsidR="00ED618A" w:rsidRPr="003034C9" w:rsidRDefault="00ED618A" w:rsidP="003D717A">
            <w:pPr>
              <w:pStyle w:val="TableText"/>
              <w:rPr>
                <w:rFonts w:eastAsia="SimSun"/>
                <w:lang w:val="en-US" w:eastAsia="zh-CN"/>
              </w:rPr>
            </w:pPr>
            <w:r w:rsidRPr="00E72FF8">
              <w:rPr>
                <w:lang w:val="en-US"/>
              </w:rPr>
              <w:t>Was it worthwhile?</w:t>
            </w:r>
          </w:p>
        </w:tc>
        <w:tc>
          <w:tcPr>
            <w:tcW w:w="2275" w:type="dxa"/>
          </w:tcPr>
          <w:p w:rsidR="00ED618A" w:rsidRPr="004845D8" w:rsidRDefault="00ED618A" w:rsidP="003D717A">
            <w:pPr>
              <w:pStyle w:val="TableText"/>
              <w:rPr>
                <w:rFonts w:eastAsia="SimSun"/>
                <w:lang w:val="en-US" w:eastAsia="zh-CN"/>
              </w:rPr>
            </w:pPr>
            <w:proofErr w:type="gramStart"/>
            <w:r w:rsidRPr="00E72FF8">
              <w:rPr>
                <w:lang w:val="en-US"/>
              </w:rPr>
              <w:t>penetrating</w:t>
            </w:r>
            <w:proofErr w:type="gramEnd"/>
            <w:r w:rsidRPr="00E72FF8">
              <w:rPr>
                <w:lang w:val="en-US"/>
              </w:rPr>
              <w:t>, profound, deep, valuable, illuminating, original…</w:t>
            </w:r>
          </w:p>
        </w:tc>
        <w:tc>
          <w:tcPr>
            <w:tcW w:w="2276" w:type="dxa"/>
          </w:tcPr>
          <w:p w:rsidR="00ED618A" w:rsidRPr="004845D8" w:rsidRDefault="00ED618A" w:rsidP="003D717A">
            <w:pPr>
              <w:pStyle w:val="TableText"/>
              <w:rPr>
                <w:rFonts w:eastAsia="SimSun"/>
                <w:lang w:val="en-US" w:eastAsia="zh-CN"/>
              </w:rPr>
            </w:pPr>
            <w:proofErr w:type="gramStart"/>
            <w:r w:rsidRPr="00E72FF8">
              <w:rPr>
                <w:lang w:val="en-US"/>
              </w:rPr>
              <w:t>dated</w:t>
            </w:r>
            <w:proofErr w:type="gramEnd"/>
            <w:r w:rsidRPr="00E72FF8">
              <w:rPr>
                <w:lang w:val="en-US"/>
              </w:rPr>
              <w:t>, ineffective, fake…</w:t>
            </w:r>
          </w:p>
        </w:tc>
      </w:tr>
    </w:tbl>
    <w:p w:rsidR="00ED618A" w:rsidRDefault="00ED618A" w:rsidP="00ED618A">
      <w:pPr>
        <w:pStyle w:val="Source"/>
        <w:rPr>
          <w:lang w:eastAsia="en-US"/>
        </w:rPr>
      </w:pPr>
      <w:r>
        <w:rPr>
          <w:lang w:eastAsia="en-US"/>
        </w:rPr>
        <w:t>Source: A</w:t>
      </w:r>
      <w:r w:rsidRPr="0010759A">
        <w:rPr>
          <w:lang w:eastAsia="en-US"/>
        </w:rPr>
        <w:t xml:space="preserve">dapted from Martin and White, </w:t>
      </w:r>
      <w:r>
        <w:rPr>
          <w:lang w:eastAsia="en-US"/>
        </w:rPr>
        <w:t>2007, p. 56.</w:t>
      </w:r>
    </w:p>
    <w:p w:rsidR="00965AA4" w:rsidRDefault="00965AA4">
      <w:pPr>
        <w:rPr>
          <w:b/>
          <w:i/>
          <w:color w:val="808184"/>
          <w:sz w:val="24"/>
          <w:szCs w:val="24"/>
        </w:rPr>
      </w:pPr>
      <w:r>
        <w:rPr>
          <w:i/>
        </w:rPr>
        <w:br w:type="page"/>
      </w:r>
    </w:p>
    <w:p w:rsidR="00A50834" w:rsidRDefault="00ED618A" w:rsidP="003C2042">
      <w:pPr>
        <w:pStyle w:val="Heading4"/>
        <w:rPr>
          <w:i/>
        </w:rPr>
      </w:pPr>
      <w:r>
        <w:rPr>
          <w:i/>
        </w:rPr>
        <w:lastRenderedPageBreak/>
        <w:t>Graduation</w:t>
      </w:r>
    </w:p>
    <w:p w:rsidR="00ED618A" w:rsidRPr="00ED618A" w:rsidRDefault="00ED618A" w:rsidP="00C01AFB">
      <w:pPr>
        <w:pStyle w:val="BodyText"/>
        <w:spacing w:after="0"/>
        <w:rPr>
          <w:lang w:val="en-US"/>
        </w:rPr>
      </w:pPr>
      <w:r w:rsidRPr="00ED618A">
        <w:rPr>
          <w:lang w:val="en-US"/>
        </w:rPr>
        <w:t xml:space="preserve">Graduation is concerned with </w:t>
      </w:r>
      <w:proofErr w:type="spellStart"/>
      <w:r w:rsidRPr="00ED618A">
        <w:rPr>
          <w:b/>
          <w:lang w:val="en-US"/>
        </w:rPr>
        <w:t>gradability</w:t>
      </w:r>
      <w:proofErr w:type="spellEnd"/>
      <w:r w:rsidRPr="00ED618A">
        <w:rPr>
          <w:lang w:val="en-US"/>
        </w:rPr>
        <w:t xml:space="preserve">, that is, the scaling of the </w:t>
      </w:r>
      <w:r w:rsidRPr="00ED618A">
        <w:rPr>
          <w:b/>
          <w:lang w:val="en-US"/>
        </w:rPr>
        <w:t>force</w:t>
      </w:r>
      <w:r w:rsidRPr="00ED618A">
        <w:rPr>
          <w:lang w:val="en-US"/>
        </w:rPr>
        <w:t xml:space="preserve"> of meaning upwards or downwards or sharpening or softening its </w:t>
      </w:r>
      <w:r w:rsidRPr="00ED618A">
        <w:rPr>
          <w:b/>
          <w:lang w:val="en-US"/>
        </w:rPr>
        <w:t>focus</w:t>
      </w:r>
      <w:r w:rsidRPr="00ED618A">
        <w:rPr>
          <w:lang w:val="en-US"/>
        </w:rPr>
        <w:t xml:space="preserve">. Table 4 </w:t>
      </w:r>
      <w:proofErr w:type="spellStart"/>
      <w:r w:rsidRPr="00ED618A">
        <w:rPr>
          <w:lang w:val="en-US"/>
        </w:rPr>
        <w:t>summarises</w:t>
      </w:r>
      <w:proofErr w:type="spellEnd"/>
      <w:r w:rsidRPr="00ED618A">
        <w:rPr>
          <w:lang w:val="en-US"/>
        </w:rPr>
        <w:t xml:space="preserve"> ways this can occur. </w:t>
      </w:r>
    </w:p>
    <w:p w:rsidR="00ED618A" w:rsidRDefault="00ED618A" w:rsidP="00ED618A">
      <w:pPr>
        <w:pStyle w:val="Caption"/>
      </w:pPr>
      <w:r>
        <w:t>Table 4: Graduation</w:t>
      </w:r>
    </w:p>
    <w:tbl>
      <w:tblPr>
        <w:tblStyle w:val="QCAAtablestyle4"/>
        <w:tblW w:w="4900" w:type="pct"/>
        <w:tblLook w:val="04A0" w:firstRow="1" w:lastRow="0" w:firstColumn="1" w:lastColumn="0" w:noHBand="0" w:noVBand="1"/>
      </w:tblPr>
      <w:tblGrid>
        <w:gridCol w:w="2275"/>
        <w:gridCol w:w="3413"/>
        <w:gridCol w:w="3413"/>
      </w:tblGrid>
      <w:tr w:rsidR="00965AA4" w:rsidTr="0053331E">
        <w:trPr>
          <w:cnfStyle w:val="100000000000" w:firstRow="1" w:lastRow="0" w:firstColumn="0" w:lastColumn="0" w:oddVBand="0" w:evenVBand="0" w:oddHBand="0" w:evenHBand="0" w:firstRowFirstColumn="0" w:firstRowLastColumn="0" w:lastRowFirstColumn="0" w:lastRowLastColumn="0"/>
          <w:trHeight w:val="246"/>
          <w:tblHeader/>
        </w:trPr>
        <w:tc>
          <w:tcPr>
            <w:cnfStyle w:val="001000000000" w:firstRow="0" w:lastRow="0" w:firstColumn="1" w:lastColumn="0" w:oddVBand="0" w:evenVBand="0" w:oddHBand="0" w:evenHBand="0" w:firstRowFirstColumn="0" w:firstRowLastColumn="0" w:lastRowFirstColumn="0" w:lastRowLastColumn="0"/>
            <w:tcW w:w="9101" w:type="dxa"/>
            <w:gridSpan w:val="3"/>
            <w:shd w:val="clear" w:color="auto" w:fill="BFBFBF" w:themeFill="background1" w:themeFillShade="BF"/>
          </w:tcPr>
          <w:p w:rsidR="00965AA4" w:rsidRPr="00C93BB3" w:rsidRDefault="00965AA4" w:rsidP="00137756">
            <w:pPr>
              <w:pStyle w:val="TableHeading"/>
              <w:spacing w:line="264" w:lineRule="auto"/>
              <w:rPr>
                <w:color w:val="auto"/>
                <w:sz w:val="18"/>
                <w:szCs w:val="18"/>
              </w:rPr>
            </w:pPr>
            <w:r w:rsidRPr="0053331E">
              <w:rPr>
                <w:sz w:val="18"/>
                <w:szCs w:val="18"/>
              </w:rPr>
              <w:t>The feeling, emotion and meaning of the text is graded:</w:t>
            </w:r>
          </w:p>
          <w:p w:rsidR="00C93BB3" w:rsidRPr="00C93BB3" w:rsidRDefault="00965AA4" w:rsidP="00965AA4">
            <w:pPr>
              <w:pStyle w:val="TableHeading"/>
              <w:numPr>
                <w:ilvl w:val="0"/>
                <w:numId w:val="41"/>
              </w:numPr>
              <w:spacing w:line="264" w:lineRule="auto"/>
              <w:ind w:left="454"/>
              <w:rPr>
                <w:color w:val="auto"/>
                <w:sz w:val="18"/>
                <w:szCs w:val="18"/>
              </w:rPr>
            </w:pPr>
            <w:r w:rsidRPr="009C1519">
              <w:rPr>
                <w:sz w:val="18"/>
                <w:szCs w:val="18"/>
              </w:rPr>
              <w:t>upwards or downwards (force)</w:t>
            </w:r>
          </w:p>
          <w:p w:rsidR="00965AA4" w:rsidRPr="00C93BB3" w:rsidRDefault="00965AA4" w:rsidP="00C93BB3">
            <w:pPr>
              <w:pStyle w:val="TableHeading"/>
              <w:numPr>
                <w:ilvl w:val="0"/>
                <w:numId w:val="41"/>
              </w:numPr>
              <w:ind w:left="454"/>
            </w:pPr>
            <w:proofErr w:type="gramStart"/>
            <w:r w:rsidRPr="0053331E">
              <w:rPr>
                <w:sz w:val="18"/>
                <w:szCs w:val="18"/>
              </w:rPr>
              <w:t>sharpened</w:t>
            </w:r>
            <w:proofErr w:type="gramEnd"/>
            <w:r w:rsidRPr="0053331E">
              <w:rPr>
                <w:sz w:val="18"/>
                <w:szCs w:val="18"/>
              </w:rPr>
              <w:t xml:space="preserve"> or softened (focus)</w:t>
            </w:r>
            <w:r w:rsidR="00C93BB3" w:rsidRPr="0053331E">
              <w:rPr>
                <w:sz w:val="18"/>
                <w:szCs w:val="18"/>
              </w:rPr>
              <w:t>.</w:t>
            </w:r>
          </w:p>
        </w:tc>
      </w:tr>
      <w:tr w:rsidR="00C01AFB" w:rsidTr="00965AA4">
        <w:tc>
          <w:tcPr>
            <w:cnfStyle w:val="001000000000" w:firstRow="0" w:lastRow="0" w:firstColumn="1" w:lastColumn="0" w:oddVBand="0" w:evenVBand="0" w:oddHBand="0" w:evenHBand="0" w:firstRowFirstColumn="0" w:firstRowLastColumn="0" w:lastRowFirstColumn="0" w:lastRowLastColumn="0"/>
            <w:tcW w:w="2275" w:type="dxa"/>
            <w:vMerge w:val="restart"/>
          </w:tcPr>
          <w:p w:rsidR="00C01AFB" w:rsidRPr="00D26549" w:rsidRDefault="00C01AFB" w:rsidP="00D26549">
            <w:pPr>
              <w:pStyle w:val="Tablesubhead"/>
              <w:spacing w:after="0"/>
              <w:rPr>
                <w:sz w:val="18"/>
                <w:szCs w:val="18"/>
                <w:lang w:val="en-US"/>
              </w:rPr>
            </w:pPr>
            <w:r w:rsidRPr="00D26549">
              <w:rPr>
                <w:sz w:val="18"/>
                <w:szCs w:val="18"/>
                <w:lang w:val="en-US"/>
              </w:rPr>
              <w:t>Force:</w:t>
            </w:r>
          </w:p>
          <w:p w:rsidR="00C01AFB" w:rsidRPr="00D26549" w:rsidRDefault="00C01AFB" w:rsidP="00D26549">
            <w:pPr>
              <w:pStyle w:val="Tabletext0"/>
              <w:spacing w:before="0" w:after="0"/>
              <w:rPr>
                <w:sz w:val="18"/>
                <w:szCs w:val="18"/>
                <w:lang w:val="en-US"/>
              </w:rPr>
            </w:pPr>
            <w:proofErr w:type="gramStart"/>
            <w:r w:rsidRPr="00D26549">
              <w:rPr>
                <w:sz w:val="18"/>
                <w:szCs w:val="18"/>
                <w:lang w:val="en-US"/>
              </w:rPr>
              <w:t>the</w:t>
            </w:r>
            <w:proofErr w:type="gramEnd"/>
            <w:r w:rsidRPr="00D26549">
              <w:rPr>
                <w:sz w:val="18"/>
                <w:szCs w:val="18"/>
                <w:lang w:val="en-US"/>
              </w:rPr>
              <w:t xml:space="preserve"> degree of intensity of a word or expression. </w:t>
            </w:r>
          </w:p>
          <w:p w:rsidR="00C01AFB" w:rsidRPr="00D26549" w:rsidRDefault="00C01AFB" w:rsidP="00965AA4">
            <w:pPr>
              <w:pStyle w:val="Tabletext0"/>
              <w:rPr>
                <w:sz w:val="18"/>
                <w:szCs w:val="18"/>
                <w:lang w:val="en-US"/>
              </w:rPr>
            </w:pPr>
            <w:r w:rsidRPr="00D26549">
              <w:rPr>
                <w:sz w:val="18"/>
                <w:szCs w:val="18"/>
                <w:lang w:val="en-US"/>
              </w:rPr>
              <w:t xml:space="preserve">Force: </w:t>
            </w:r>
          </w:p>
          <w:p w:rsidR="00C01AFB" w:rsidRPr="00D26549" w:rsidRDefault="00C01AFB" w:rsidP="00D26549">
            <w:pPr>
              <w:pStyle w:val="Tabletext0"/>
              <w:numPr>
                <w:ilvl w:val="0"/>
                <w:numId w:val="42"/>
              </w:numPr>
              <w:spacing w:before="0" w:after="0"/>
              <w:ind w:left="313"/>
              <w:rPr>
                <w:sz w:val="18"/>
                <w:szCs w:val="18"/>
                <w:lang w:val="en-US"/>
              </w:rPr>
            </w:pPr>
            <w:r w:rsidRPr="00D26549">
              <w:rPr>
                <w:sz w:val="18"/>
                <w:szCs w:val="18"/>
                <w:lang w:val="en-US"/>
              </w:rPr>
              <w:t>carries the idea of more-or-less (more positive, less intense, more definite, more emphatic)</w:t>
            </w:r>
          </w:p>
          <w:p w:rsidR="00C01AFB" w:rsidRPr="003034C9" w:rsidRDefault="00C01AFB" w:rsidP="00D26549">
            <w:pPr>
              <w:pStyle w:val="Tabletext0"/>
              <w:numPr>
                <w:ilvl w:val="0"/>
                <w:numId w:val="42"/>
              </w:numPr>
              <w:spacing w:before="0" w:after="0"/>
              <w:ind w:left="313"/>
              <w:rPr>
                <w:rFonts w:eastAsia="SimSun"/>
                <w:lang w:val="en-US" w:eastAsia="zh-CN"/>
              </w:rPr>
            </w:pPr>
            <w:r w:rsidRPr="00D26549">
              <w:rPr>
                <w:sz w:val="18"/>
                <w:szCs w:val="18"/>
                <w:lang w:val="en-US"/>
              </w:rPr>
              <w:t>usually, though not always, associated with gradable words (words that can be intensified) and words with positive or negative alternatives</w:t>
            </w:r>
          </w:p>
          <w:p w:rsidR="00C01AFB" w:rsidRPr="003034C9" w:rsidRDefault="00C01AFB" w:rsidP="00137756">
            <w:pPr>
              <w:pStyle w:val="Tabletext0"/>
              <w:rPr>
                <w:rFonts w:eastAsia="SimSun"/>
                <w:lang w:val="en-US" w:eastAsia="zh-CN"/>
              </w:rPr>
            </w:pPr>
            <w:r w:rsidRPr="00E72FF8">
              <w:rPr>
                <w:lang w:val="en-US"/>
              </w:rPr>
              <w:t xml:space="preserve"> </w:t>
            </w:r>
          </w:p>
        </w:tc>
        <w:tc>
          <w:tcPr>
            <w:tcW w:w="6826" w:type="dxa"/>
            <w:gridSpan w:val="2"/>
          </w:tcPr>
          <w:p w:rsidR="00C01AFB" w:rsidRPr="00D26549" w:rsidRDefault="00C01AFB" w:rsidP="00D26549">
            <w:pPr>
              <w:pStyle w:val="Tabletext0"/>
              <w:cnfStyle w:val="000000000000" w:firstRow="0" w:lastRow="0" w:firstColumn="0" w:lastColumn="0" w:oddVBand="0" w:evenVBand="0" w:oddHBand="0" w:evenHBand="0" w:firstRowFirstColumn="0" w:firstRowLastColumn="0" w:lastRowFirstColumn="0" w:lastRowLastColumn="0"/>
              <w:rPr>
                <w:sz w:val="18"/>
                <w:szCs w:val="18"/>
              </w:rPr>
            </w:pPr>
            <w:r w:rsidRPr="00D26549">
              <w:rPr>
                <w:b/>
                <w:sz w:val="18"/>
                <w:szCs w:val="18"/>
              </w:rPr>
              <w:t>Graders</w:t>
            </w:r>
            <w:r w:rsidRPr="00D26549">
              <w:rPr>
                <w:sz w:val="18"/>
                <w:szCs w:val="18"/>
              </w:rPr>
              <w:t xml:space="preserve"> such as </w:t>
            </w:r>
            <w:r w:rsidRPr="00D26549">
              <w:rPr>
                <w:i/>
                <w:sz w:val="18"/>
                <w:szCs w:val="18"/>
              </w:rPr>
              <w:t>quite, very, really, extremely, utterly</w:t>
            </w:r>
            <w:r w:rsidRPr="00D26549">
              <w:rPr>
                <w:sz w:val="18"/>
                <w:szCs w:val="18"/>
              </w:rPr>
              <w:t xml:space="preserve"> intensify meaning, while others, e.g. </w:t>
            </w:r>
            <w:r w:rsidRPr="00D26549">
              <w:rPr>
                <w:i/>
                <w:sz w:val="18"/>
                <w:szCs w:val="18"/>
              </w:rPr>
              <w:t>fairly, somewhat</w:t>
            </w:r>
            <w:r w:rsidRPr="00D26549">
              <w:rPr>
                <w:sz w:val="18"/>
                <w:szCs w:val="18"/>
              </w:rPr>
              <w:t xml:space="preserve">, tone down the feeling, emotion or meaning. </w:t>
            </w:r>
          </w:p>
          <w:p w:rsidR="00C01AFB" w:rsidRPr="00D26549" w:rsidRDefault="00C01AFB" w:rsidP="00D26549">
            <w:pPr>
              <w:pStyle w:val="Tabletext0"/>
              <w:cnfStyle w:val="000000000000" w:firstRow="0" w:lastRow="0" w:firstColumn="0" w:lastColumn="0" w:oddVBand="0" w:evenVBand="0" w:oddHBand="0" w:evenHBand="0" w:firstRowFirstColumn="0" w:firstRowLastColumn="0" w:lastRowFirstColumn="0" w:lastRowLastColumn="0"/>
              <w:rPr>
                <w:sz w:val="18"/>
                <w:szCs w:val="18"/>
              </w:rPr>
            </w:pPr>
          </w:p>
          <w:p w:rsidR="00C01AFB" w:rsidRDefault="00C01AFB" w:rsidP="00D26549">
            <w:pPr>
              <w:pStyle w:val="Tabletext0"/>
              <w:cnfStyle w:val="000000000000" w:firstRow="0" w:lastRow="0" w:firstColumn="0" w:lastColumn="0" w:oddVBand="0" w:evenVBand="0" w:oddHBand="0" w:evenHBand="0" w:firstRowFirstColumn="0" w:firstRowLastColumn="0" w:lastRowFirstColumn="0" w:lastRowLastColumn="0"/>
              <w:rPr>
                <w:sz w:val="18"/>
                <w:szCs w:val="18"/>
              </w:rPr>
            </w:pPr>
          </w:p>
          <w:p w:rsidR="00C01AFB" w:rsidRPr="00D26549" w:rsidRDefault="00C01AFB" w:rsidP="00D26549">
            <w:pPr>
              <w:pStyle w:val="Tabletext0"/>
              <w:cnfStyle w:val="000000000000" w:firstRow="0" w:lastRow="0" w:firstColumn="0" w:lastColumn="0" w:oddVBand="0" w:evenVBand="0" w:oddHBand="0" w:evenHBand="0" w:firstRowFirstColumn="0" w:firstRowLastColumn="0" w:lastRowFirstColumn="0" w:lastRowLastColumn="0"/>
              <w:rPr>
                <w:sz w:val="18"/>
                <w:szCs w:val="18"/>
              </w:rPr>
            </w:pPr>
            <w:r w:rsidRPr="00D26549">
              <w:rPr>
                <w:sz w:val="18"/>
                <w:szCs w:val="18"/>
              </w:rPr>
              <w:t xml:space="preserve">These words need to be combined with other word classes, such as:  </w:t>
            </w:r>
          </w:p>
          <w:p w:rsidR="00C01AFB" w:rsidRPr="00D26549"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D26549">
              <w:t>adjectives</w:t>
            </w:r>
            <w:r w:rsidRPr="000C17F6">
              <w:t xml:space="preserve">: </w:t>
            </w:r>
            <w:r w:rsidRPr="003D717A">
              <w:rPr>
                <w:i/>
              </w:rPr>
              <w:t>slightly/extremely foolish; somewhat/utterly appalling; fairly/rather/very/extremely/utterly miserable</w:t>
            </w:r>
            <w:r w:rsidRPr="00D26549">
              <w:t xml:space="preserve"> </w:t>
            </w:r>
          </w:p>
          <w:p w:rsidR="00C01AFB" w:rsidRPr="000C17F6"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D26549">
              <w:t xml:space="preserve">adverbs: </w:t>
            </w:r>
            <w:r w:rsidRPr="003D717A">
              <w:rPr>
                <w:i/>
              </w:rPr>
              <w:t>somewhat/quite/rather/very abruptly</w:t>
            </w:r>
            <w:r w:rsidRPr="000C17F6">
              <w:t xml:space="preserve"> </w:t>
            </w:r>
          </w:p>
          <w:p w:rsidR="00C01AFB" w:rsidRPr="00D26549"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D26549">
              <w:t xml:space="preserve">verbs: </w:t>
            </w:r>
            <w:r w:rsidRPr="003D717A">
              <w:rPr>
                <w:i/>
              </w:rPr>
              <w:t>slightly/greatly hindered</w:t>
            </w:r>
            <w:r w:rsidRPr="00D26549">
              <w:t xml:space="preserve">  </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i/>
              </w:rPr>
            </w:pPr>
            <w:r w:rsidRPr="00D26549">
              <w:t xml:space="preserve">nouns: </w:t>
            </w:r>
            <w:r w:rsidRPr="003D717A">
              <w:rPr>
                <w:i/>
              </w:rPr>
              <w:t>happier/happiest person (comparatives and superlatives)</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i/>
              </w:rPr>
            </w:pPr>
            <w:r w:rsidRPr="00D26549">
              <w:t>modals</w:t>
            </w:r>
            <w:r w:rsidRPr="000C17F6">
              <w:t xml:space="preserve">: </w:t>
            </w:r>
            <w:r w:rsidRPr="003D717A">
              <w:rPr>
                <w:i/>
              </w:rPr>
              <w:t>just/somewhat/quite/very possible; highly probable; extremely capable; only rarely; fairly, quite, very often</w:t>
            </w:r>
          </w:p>
          <w:p w:rsidR="00C01AFB" w:rsidRPr="00CC26BF" w:rsidRDefault="00C01AFB" w:rsidP="00137756">
            <w:pPr>
              <w:pStyle w:val="Tabletext0"/>
              <w:cnfStyle w:val="000000000000" w:firstRow="0" w:lastRow="0" w:firstColumn="0" w:lastColumn="0" w:oddVBand="0" w:evenVBand="0" w:oddHBand="0" w:evenHBand="0" w:firstRowFirstColumn="0" w:firstRowLastColumn="0" w:lastRowFirstColumn="0" w:lastRowLastColumn="0"/>
              <w:rPr>
                <w:rFonts w:eastAsia="SimSun"/>
                <w:b/>
                <w:lang w:val="en-US" w:eastAsia="zh-CN"/>
              </w:rPr>
            </w:pPr>
          </w:p>
        </w:tc>
      </w:tr>
      <w:tr w:rsidR="00C01AFB" w:rsidTr="00137756">
        <w:tc>
          <w:tcPr>
            <w:cnfStyle w:val="001000000000" w:firstRow="0" w:lastRow="0" w:firstColumn="1" w:lastColumn="0" w:oddVBand="0" w:evenVBand="0" w:oddHBand="0" w:evenHBand="0" w:firstRowFirstColumn="0" w:firstRowLastColumn="0" w:lastRowFirstColumn="0" w:lastRowLastColumn="0"/>
            <w:tcW w:w="2275" w:type="dxa"/>
            <w:vMerge/>
          </w:tcPr>
          <w:p w:rsidR="00C01AFB" w:rsidRPr="003034C9" w:rsidRDefault="00C01AFB" w:rsidP="00137756">
            <w:pPr>
              <w:pStyle w:val="Tabletext0"/>
              <w:rPr>
                <w:rFonts w:eastAsia="SimSun"/>
                <w:lang w:val="en-US" w:eastAsia="zh-CN"/>
              </w:rPr>
            </w:pPr>
          </w:p>
        </w:tc>
        <w:tc>
          <w:tcPr>
            <w:tcW w:w="6826" w:type="dxa"/>
            <w:gridSpan w:val="2"/>
          </w:tcPr>
          <w:p w:rsidR="00C01AFB" w:rsidRPr="00557108" w:rsidRDefault="00C01AFB"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eastAsia="zh-CN"/>
              </w:rPr>
            </w:pPr>
            <w:r w:rsidRPr="00557108">
              <w:rPr>
                <w:rFonts w:eastAsia="SimSun"/>
                <w:b/>
                <w:sz w:val="18"/>
                <w:szCs w:val="18"/>
                <w:lang w:eastAsia="zh-CN"/>
              </w:rPr>
              <w:t>Quantifiers express</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pPr>
            <w:r w:rsidRPr="003D717A">
              <w:t xml:space="preserve">number: </w:t>
            </w:r>
            <w:r w:rsidRPr="003D717A">
              <w:rPr>
                <w:i/>
              </w:rPr>
              <w:t>few, some, several, many</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pPr>
            <w:r w:rsidRPr="003D717A">
              <w:t xml:space="preserve">amount/size: </w:t>
            </w:r>
            <w:r w:rsidRPr="003D717A">
              <w:rPr>
                <w:i/>
              </w:rPr>
              <w:t>miniscule, tiny, huge, gigantic</w:t>
            </w:r>
          </w:p>
          <w:p w:rsidR="00C01AFB" w:rsidRPr="004845D8"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rFonts w:ascii="Arial" w:eastAsia="SimSun" w:hAnsi="Arial"/>
                <w:lang w:val="en-US" w:eastAsia="zh-CN"/>
              </w:rPr>
            </w:pPr>
            <w:r w:rsidRPr="003D717A">
              <w:t xml:space="preserve">extent: </w:t>
            </w:r>
            <w:r w:rsidRPr="003D717A">
              <w:rPr>
                <w:i/>
              </w:rPr>
              <w:t>short, widespread, long lasting</w:t>
            </w:r>
            <w:r w:rsidRPr="00557108">
              <w:rPr>
                <w:rFonts w:eastAsia="SimSun"/>
                <w:lang w:eastAsia="zh-CN"/>
              </w:rPr>
              <w:t xml:space="preserve">         </w:t>
            </w:r>
          </w:p>
        </w:tc>
      </w:tr>
      <w:tr w:rsidR="00C01AFB" w:rsidTr="00137756">
        <w:tc>
          <w:tcPr>
            <w:cnfStyle w:val="001000000000" w:firstRow="0" w:lastRow="0" w:firstColumn="1" w:lastColumn="0" w:oddVBand="0" w:evenVBand="0" w:oddHBand="0" w:evenHBand="0" w:firstRowFirstColumn="0" w:firstRowLastColumn="0" w:lastRowFirstColumn="0" w:lastRowLastColumn="0"/>
            <w:tcW w:w="2275" w:type="dxa"/>
            <w:vMerge/>
          </w:tcPr>
          <w:p w:rsidR="00C01AFB" w:rsidRDefault="00C01AFB" w:rsidP="00137756">
            <w:pPr>
              <w:pStyle w:val="Tabletext0"/>
              <w:rPr>
                <w:lang w:val="en-US"/>
              </w:rPr>
            </w:pPr>
          </w:p>
        </w:tc>
        <w:tc>
          <w:tcPr>
            <w:tcW w:w="6826" w:type="dxa"/>
            <w:gridSpan w:val="2"/>
          </w:tcPr>
          <w:p w:rsidR="00C01AFB" w:rsidRPr="00557108" w:rsidRDefault="00C01AFB" w:rsidP="00137756">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557108">
              <w:rPr>
                <w:rFonts w:eastAsia="SimSun"/>
                <w:b/>
                <w:sz w:val="18"/>
                <w:szCs w:val="18"/>
                <w:lang w:eastAsia="zh-CN"/>
              </w:rPr>
              <w:t>Maximisers express the highest possible intensity:</w:t>
            </w:r>
            <w:r w:rsidRPr="00557108">
              <w:rPr>
                <w:rFonts w:eastAsia="SimSun"/>
                <w:sz w:val="18"/>
                <w:szCs w:val="18"/>
                <w:lang w:eastAsia="zh-CN"/>
              </w:rPr>
              <w:t xml:space="preserve"> </w:t>
            </w:r>
            <w:r w:rsidRPr="00557108">
              <w:rPr>
                <w:rFonts w:eastAsia="SimSun"/>
                <w:i/>
                <w:sz w:val="18"/>
                <w:szCs w:val="18"/>
                <w:lang w:eastAsia="zh-CN"/>
              </w:rPr>
              <w:t xml:space="preserve">utterly/totally/ thoroughly/absolutely/completely </w:t>
            </w:r>
            <w:r w:rsidRPr="00557108">
              <w:rPr>
                <w:rFonts w:eastAsia="SimSun"/>
                <w:sz w:val="18"/>
                <w:szCs w:val="18"/>
                <w:lang w:eastAsia="zh-CN"/>
              </w:rPr>
              <w:t xml:space="preserve">miserable; </w:t>
            </w:r>
            <w:r w:rsidRPr="00557108">
              <w:rPr>
                <w:rFonts w:eastAsia="SimSun"/>
                <w:i/>
                <w:sz w:val="18"/>
                <w:szCs w:val="18"/>
                <w:lang w:eastAsia="zh-CN"/>
              </w:rPr>
              <w:t>perfectly</w:t>
            </w:r>
            <w:r w:rsidRPr="00557108">
              <w:rPr>
                <w:rFonts w:eastAsia="SimSun"/>
                <w:sz w:val="18"/>
                <w:szCs w:val="18"/>
                <w:lang w:eastAsia="zh-CN"/>
              </w:rPr>
              <w:t xml:space="preserve"> happy</w:t>
            </w:r>
          </w:p>
        </w:tc>
      </w:tr>
      <w:tr w:rsidR="00C01AFB" w:rsidTr="00137756">
        <w:tc>
          <w:tcPr>
            <w:cnfStyle w:val="001000000000" w:firstRow="0" w:lastRow="0" w:firstColumn="1" w:lastColumn="0" w:oddVBand="0" w:evenVBand="0" w:oddHBand="0" w:evenHBand="0" w:firstRowFirstColumn="0" w:firstRowLastColumn="0" w:lastRowFirstColumn="0" w:lastRowLastColumn="0"/>
            <w:tcW w:w="2275" w:type="dxa"/>
            <w:vMerge/>
          </w:tcPr>
          <w:p w:rsidR="00C01AFB" w:rsidRDefault="00C01AFB" w:rsidP="00137756">
            <w:pPr>
              <w:pStyle w:val="Tabletext0"/>
              <w:rPr>
                <w:lang w:val="en-US"/>
              </w:rPr>
            </w:pPr>
          </w:p>
        </w:tc>
        <w:tc>
          <w:tcPr>
            <w:tcW w:w="6826" w:type="dxa"/>
            <w:gridSpan w:val="2"/>
          </w:tcPr>
          <w:p w:rsidR="00C01AFB" w:rsidRPr="00557108" w:rsidRDefault="00C01AFB" w:rsidP="00962AE4">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557108">
              <w:rPr>
                <w:rFonts w:eastAsia="SimSun"/>
                <w:b/>
                <w:sz w:val="18"/>
                <w:szCs w:val="18"/>
                <w:lang w:eastAsia="zh-CN"/>
              </w:rPr>
              <w:t>Words may be infused with varying degrees of intensity:</w:t>
            </w:r>
            <w:r w:rsidRPr="00557108">
              <w:rPr>
                <w:rFonts w:eastAsia="SimSun"/>
                <w:sz w:val="18"/>
                <w:szCs w:val="18"/>
                <w:lang w:eastAsia="zh-CN"/>
              </w:rPr>
              <w:t xml:space="preserve"> </w:t>
            </w:r>
            <w:r w:rsidRPr="00557108">
              <w:rPr>
                <w:rFonts w:eastAsia="SimSun"/>
                <w:i/>
                <w:sz w:val="18"/>
                <w:szCs w:val="18"/>
                <w:lang w:eastAsia="zh-CN"/>
              </w:rPr>
              <w:t>like/love/adore; happy/joyous/ ecstatic</w:t>
            </w:r>
            <w:r w:rsidRPr="00557108">
              <w:rPr>
                <w:rFonts w:eastAsia="SimSun"/>
                <w:sz w:val="18"/>
                <w:szCs w:val="18"/>
                <w:lang w:eastAsia="zh-CN"/>
              </w:rPr>
              <w:t>;</w:t>
            </w:r>
            <w:r w:rsidRPr="00557108">
              <w:rPr>
                <w:rFonts w:eastAsia="SimSun"/>
                <w:i/>
                <w:sz w:val="18"/>
                <w:szCs w:val="18"/>
                <w:lang w:eastAsia="zh-CN"/>
              </w:rPr>
              <w:t xml:space="preserve"> trickled, flowed, poured, flooded</w:t>
            </w:r>
            <w:r w:rsidRPr="00557108">
              <w:rPr>
                <w:rFonts w:eastAsia="SimSun"/>
                <w:sz w:val="18"/>
                <w:szCs w:val="18"/>
                <w:lang w:eastAsia="zh-CN"/>
              </w:rPr>
              <w:t>;</w:t>
            </w:r>
            <w:r w:rsidRPr="00557108">
              <w:rPr>
                <w:rFonts w:eastAsia="SimSun"/>
                <w:i/>
                <w:sz w:val="18"/>
                <w:szCs w:val="18"/>
                <w:lang w:eastAsia="zh-CN"/>
              </w:rPr>
              <w:t xml:space="preserve"> possible, probable, certain</w:t>
            </w:r>
          </w:p>
        </w:tc>
      </w:tr>
      <w:tr w:rsidR="00C01AFB" w:rsidTr="00137756">
        <w:tc>
          <w:tcPr>
            <w:cnfStyle w:val="001000000000" w:firstRow="0" w:lastRow="0" w:firstColumn="1" w:lastColumn="0" w:oddVBand="0" w:evenVBand="0" w:oddHBand="0" w:evenHBand="0" w:firstRowFirstColumn="0" w:firstRowLastColumn="0" w:lastRowFirstColumn="0" w:lastRowLastColumn="0"/>
            <w:tcW w:w="2275" w:type="dxa"/>
            <w:vMerge/>
          </w:tcPr>
          <w:p w:rsidR="00C01AFB" w:rsidRDefault="00C01AFB" w:rsidP="00137756">
            <w:pPr>
              <w:pStyle w:val="Tabletext0"/>
              <w:rPr>
                <w:lang w:val="en-US"/>
              </w:rPr>
            </w:pPr>
          </w:p>
        </w:tc>
        <w:tc>
          <w:tcPr>
            <w:tcW w:w="6826" w:type="dxa"/>
            <w:gridSpan w:val="2"/>
          </w:tcPr>
          <w:p w:rsidR="00C01AFB" w:rsidRPr="00557108" w:rsidRDefault="00C01AFB"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eastAsia="zh-CN"/>
              </w:rPr>
            </w:pPr>
            <w:r w:rsidRPr="00557108">
              <w:rPr>
                <w:rFonts w:eastAsia="SimSun"/>
                <w:b/>
                <w:sz w:val="18"/>
                <w:szCs w:val="18"/>
                <w:lang w:eastAsia="zh-CN"/>
              </w:rPr>
              <w:t xml:space="preserve">Words may be infused with intense attitude: </w:t>
            </w:r>
            <w:r w:rsidRPr="00557108">
              <w:rPr>
                <w:rFonts w:eastAsia="SimSun"/>
                <w:sz w:val="18"/>
                <w:szCs w:val="18"/>
                <w:lang w:eastAsia="zh-CN"/>
              </w:rPr>
              <w:t xml:space="preserve">She is an </w:t>
            </w:r>
            <w:r w:rsidRPr="00557108">
              <w:rPr>
                <w:rFonts w:eastAsia="SimSun"/>
                <w:i/>
                <w:sz w:val="18"/>
                <w:szCs w:val="18"/>
                <w:lang w:eastAsia="zh-CN"/>
              </w:rPr>
              <w:t>angel</w:t>
            </w:r>
            <w:r w:rsidRPr="00557108">
              <w:rPr>
                <w:rFonts w:eastAsia="SimSun"/>
                <w:sz w:val="18"/>
                <w:szCs w:val="18"/>
                <w:lang w:eastAsia="zh-CN"/>
              </w:rPr>
              <w:t xml:space="preserve">; her brother is a </w:t>
            </w:r>
            <w:r w:rsidRPr="00557108">
              <w:rPr>
                <w:rFonts w:eastAsia="SimSun"/>
                <w:i/>
                <w:sz w:val="18"/>
                <w:szCs w:val="18"/>
                <w:lang w:eastAsia="zh-CN"/>
              </w:rPr>
              <w:t>rascal</w:t>
            </w:r>
            <w:r w:rsidRPr="00557108">
              <w:rPr>
                <w:rFonts w:eastAsia="SimSun"/>
                <w:sz w:val="18"/>
                <w:szCs w:val="18"/>
                <w:lang w:eastAsia="zh-CN"/>
              </w:rPr>
              <w:t xml:space="preserve">. I </w:t>
            </w:r>
            <w:r w:rsidRPr="00557108">
              <w:rPr>
                <w:rFonts w:eastAsia="SimSun"/>
                <w:i/>
                <w:sz w:val="18"/>
                <w:szCs w:val="18"/>
                <w:lang w:eastAsia="zh-CN"/>
              </w:rPr>
              <w:t>loathe</w:t>
            </w:r>
            <w:r w:rsidRPr="00557108">
              <w:rPr>
                <w:rFonts w:eastAsia="SimSun"/>
                <w:sz w:val="18"/>
                <w:szCs w:val="18"/>
                <w:lang w:eastAsia="zh-CN"/>
              </w:rPr>
              <w:t xml:space="preserve"> him. </w:t>
            </w:r>
          </w:p>
          <w:p w:rsidR="00C01AFB" w:rsidRPr="004845D8" w:rsidRDefault="00C01AFB" w:rsidP="00557108">
            <w:pPr>
              <w:pStyle w:val="Tabletext0"/>
              <w:cnfStyle w:val="000000000000" w:firstRow="0" w:lastRow="0" w:firstColumn="0" w:lastColumn="0" w:oddVBand="0" w:evenVBand="0" w:oddHBand="0" w:evenHBand="0" w:firstRowFirstColumn="0" w:firstRowLastColumn="0" w:lastRowFirstColumn="0" w:lastRowLastColumn="0"/>
              <w:rPr>
                <w:rFonts w:eastAsia="SimSun"/>
                <w:lang w:val="en-US" w:eastAsia="zh-CN"/>
              </w:rPr>
            </w:pPr>
            <w:r w:rsidRPr="00557108">
              <w:rPr>
                <w:rFonts w:eastAsia="SimSun"/>
                <w:sz w:val="18"/>
                <w:szCs w:val="18"/>
                <w:lang w:eastAsia="zh-CN"/>
              </w:rPr>
              <w:t>They can be intensified further by adding graders (see above).</w:t>
            </w:r>
          </w:p>
        </w:tc>
      </w:tr>
      <w:tr w:rsidR="00C01AFB" w:rsidTr="00137756">
        <w:tc>
          <w:tcPr>
            <w:cnfStyle w:val="001000000000" w:firstRow="0" w:lastRow="0" w:firstColumn="1" w:lastColumn="0" w:oddVBand="0" w:evenVBand="0" w:oddHBand="0" w:evenHBand="0" w:firstRowFirstColumn="0" w:firstRowLastColumn="0" w:lastRowFirstColumn="0" w:lastRowLastColumn="0"/>
            <w:tcW w:w="2275" w:type="dxa"/>
            <w:vMerge/>
          </w:tcPr>
          <w:p w:rsidR="00C01AFB" w:rsidRDefault="00C01AFB" w:rsidP="00137756">
            <w:pPr>
              <w:pStyle w:val="Tabletext0"/>
              <w:rPr>
                <w:lang w:val="en-US"/>
              </w:rPr>
            </w:pPr>
          </w:p>
        </w:tc>
        <w:tc>
          <w:tcPr>
            <w:tcW w:w="6826" w:type="dxa"/>
            <w:gridSpan w:val="2"/>
          </w:tcPr>
          <w:p w:rsidR="00C01AFB" w:rsidRPr="00557108" w:rsidRDefault="00C01AFB"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eastAsia="zh-CN"/>
              </w:rPr>
            </w:pPr>
            <w:r w:rsidRPr="00557108">
              <w:rPr>
                <w:rFonts w:eastAsia="SimSun"/>
                <w:b/>
                <w:sz w:val="18"/>
                <w:szCs w:val="18"/>
                <w:lang w:eastAsia="zh-CN"/>
              </w:rPr>
              <w:t>Poetic or figurative language</w:t>
            </w:r>
          </w:p>
          <w:p w:rsidR="00C01AFB" w:rsidRPr="00557108" w:rsidRDefault="00C01AFB" w:rsidP="00557108">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eastAsia="zh-CN"/>
              </w:rPr>
            </w:pPr>
            <w:r w:rsidRPr="00557108">
              <w:rPr>
                <w:rFonts w:eastAsia="SimSun"/>
                <w:sz w:val="18"/>
                <w:szCs w:val="18"/>
                <w:lang w:eastAsia="zh-CN"/>
              </w:rPr>
              <w:t>Words used in a non-literal way evoke and strengthen emotion:</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i/>
              </w:rPr>
            </w:pPr>
            <w:r w:rsidRPr="003D717A">
              <w:t xml:space="preserve">metaphor </w:t>
            </w:r>
            <w:r w:rsidRPr="003D717A">
              <w:rPr>
                <w:i/>
              </w:rPr>
              <w:t xml:space="preserve">(Juliet is the sun) </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pPr>
            <w:r w:rsidRPr="003D717A">
              <w:t xml:space="preserve">simile </w:t>
            </w:r>
            <w:r w:rsidRPr="003D717A">
              <w:rPr>
                <w:i/>
              </w:rPr>
              <w:t>(soft as velvet)</w:t>
            </w:r>
            <w:r w:rsidRPr="003D717A">
              <w:t xml:space="preserve"> </w:t>
            </w:r>
          </w:p>
          <w:p w:rsidR="00C01AFB" w:rsidRPr="004845D8"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rFonts w:ascii="Arial" w:eastAsia="SimSun" w:hAnsi="Arial"/>
                <w:lang w:val="en-US" w:eastAsia="zh-CN"/>
              </w:rPr>
            </w:pPr>
            <w:proofErr w:type="gramStart"/>
            <w:r w:rsidRPr="003D717A">
              <w:t>personification</w:t>
            </w:r>
            <w:proofErr w:type="gramEnd"/>
            <w:r w:rsidRPr="003D717A">
              <w:t xml:space="preserve"> </w:t>
            </w:r>
            <w:r w:rsidRPr="003D717A">
              <w:rPr>
                <w:i/>
              </w:rPr>
              <w:t>(sighing trees)</w:t>
            </w:r>
            <w:r w:rsidRPr="003D717A">
              <w:t>.</w:t>
            </w:r>
          </w:p>
        </w:tc>
      </w:tr>
      <w:tr w:rsidR="00C01AFB" w:rsidTr="00137756">
        <w:tc>
          <w:tcPr>
            <w:cnfStyle w:val="001000000000" w:firstRow="0" w:lastRow="0" w:firstColumn="1" w:lastColumn="0" w:oddVBand="0" w:evenVBand="0" w:oddHBand="0" w:evenHBand="0" w:firstRowFirstColumn="0" w:firstRowLastColumn="0" w:lastRowFirstColumn="0" w:lastRowLastColumn="0"/>
            <w:tcW w:w="2275" w:type="dxa"/>
            <w:vMerge/>
          </w:tcPr>
          <w:p w:rsidR="00C01AFB" w:rsidRPr="003034C9" w:rsidRDefault="00C01AFB" w:rsidP="00137756">
            <w:pPr>
              <w:pStyle w:val="Tabletext0"/>
              <w:rPr>
                <w:rFonts w:eastAsia="SimSun"/>
                <w:lang w:val="en-US" w:eastAsia="zh-CN"/>
              </w:rPr>
            </w:pPr>
          </w:p>
        </w:tc>
        <w:tc>
          <w:tcPr>
            <w:tcW w:w="6826" w:type="dxa"/>
            <w:gridSpan w:val="2"/>
          </w:tcPr>
          <w:p w:rsidR="00C01AFB" w:rsidRPr="00557108" w:rsidRDefault="00C01AFB"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r w:rsidRPr="00557108">
              <w:rPr>
                <w:rFonts w:eastAsia="SimSun"/>
                <w:b/>
                <w:sz w:val="18"/>
                <w:szCs w:val="18"/>
                <w:lang w:val="en-US" w:eastAsia="zh-CN"/>
              </w:rPr>
              <w:t xml:space="preserve">Repetition and synonymy scale </w:t>
            </w:r>
            <w:r w:rsidRPr="00557108">
              <w:rPr>
                <w:rFonts w:eastAsia="SimSun"/>
                <w:sz w:val="18"/>
                <w:szCs w:val="18"/>
                <w:lang w:val="en-US" w:eastAsia="zh-CN"/>
              </w:rPr>
              <w:t>intensity up</w:t>
            </w:r>
            <w:r w:rsidRPr="00557108">
              <w:rPr>
                <w:rFonts w:eastAsia="SimSun"/>
                <w:b/>
                <w:sz w:val="18"/>
                <w:szCs w:val="18"/>
                <w:lang w:eastAsia="zh-CN"/>
              </w:rPr>
              <w:sym w:font="Wingdings" w:char="00E4"/>
            </w:r>
            <w:r w:rsidRPr="00557108">
              <w:rPr>
                <w:rFonts w:eastAsia="SimSun"/>
                <w:b/>
                <w:sz w:val="18"/>
                <w:szCs w:val="18"/>
                <w:lang w:eastAsia="zh-CN"/>
              </w:rPr>
              <w:t>.</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i/>
              </w:rPr>
            </w:pPr>
            <w:r w:rsidRPr="003D717A">
              <w:rPr>
                <w:i/>
              </w:rPr>
              <w:t>He tried and tried.</w:t>
            </w:r>
          </w:p>
          <w:p w:rsidR="00C01AFB" w:rsidRPr="00557108"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rFonts w:ascii="Arial" w:eastAsia="SimSun" w:hAnsi="Arial"/>
                <w:sz w:val="18"/>
                <w:szCs w:val="18"/>
                <w:lang w:val="en-US" w:eastAsia="zh-CN"/>
              </w:rPr>
            </w:pPr>
            <w:r w:rsidRPr="003D717A">
              <w:rPr>
                <w:i/>
              </w:rPr>
              <w:t>The floods were terrible; just awful.</w:t>
            </w:r>
          </w:p>
        </w:tc>
      </w:tr>
      <w:tr w:rsidR="00F10A8F" w:rsidTr="00C01AFB">
        <w:tc>
          <w:tcPr>
            <w:cnfStyle w:val="001000000000" w:firstRow="0" w:lastRow="0" w:firstColumn="1" w:lastColumn="0" w:oddVBand="0" w:evenVBand="0" w:oddHBand="0" w:evenHBand="0" w:firstRowFirstColumn="0" w:firstRowLastColumn="0" w:lastRowFirstColumn="0" w:lastRowLastColumn="0"/>
            <w:tcW w:w="2275" w:type="dxa"/>
          </w:tcPr>
          <w:p w:rsidR="00F10A8F" w:rsidRDefault="00F10A8F" w:rsidP="00F10A8F">
            <w:pPr>
              <w:pStyle w:val="Tabletext0"/>
              <w:rPr>
                <w:rFonts w:eastAsia="SimSun"/>
                <w:b/>
                <w:sz w:val="18"/>
                <w:szCs w:val="18"/>
                <w:lang w:val="en-US" w:eastAsia="zh-CN"/>
              </w:rPr>
            </w:pPr>
            <w:r w:rsidRPr="00F10A8F">
              <w:rPr>
                <w:rFonts w:eastAsia="SimSun"/>
                <w:b/>
                <w:sz w:val="18"/>
                <w:szCs w:val="18"/>
                <w:lang w:val="en-US" w:eastAsia="zh-CN"/>
              </w:rPr>
              <w:t>Fo</w:t>
            </w:r>
            <w:r>
              <w:rPr>
                <w:rFonts w:eastAsia="SimSun"/>
                <w:b/>
                <w:sz w:val="18"/>
                <w:szCs w:val="18"/>
                <w:lang w:val="en-US" w:eastAsia="zh-CN"/>
              </w:rPr>
              <w:t>cus:</w:t>
            </w:r>
          </w:p>
          <w:p w:rsidR="00F10A8F" w:rsidRPr="00F10A8F" w:rsidRDefault="00F10A8F" w:rsidP="00C01AFB">
            <w:pPr>
              <w:pStyle w:val="Tabletext0"/>
              <w:spacing w:after="0"/>
              <w:rPr>
                <w:rFonts w:eastAsia="SimSun"/>
                <w:sz w:val="18"/>
                <w:szCs w:val="18"/>
                <w:lang w:val="en-US" w:eastAsia="zh-CN"/>
              </w:rPr>
            </w:pPr>
            <w:r>
              <w:rPr>
                <w:rFonts w:eastAsia="SimSun"/>
                <w:sz w:val="18"/>
                <w:szCs w:val="18"/>
                <w:lang w:val="en-US" w:eastAsia="zh-CN"/>
              </w:rPr>
              <w:t>membership of a class of things</w:t>
            </w:r>
          </w:p>
        </w:tc>
        <w:tc>
          <w:tcPr>
            <w:tcW w:w="3413" w:type="dxa"/>
            <w:tcBorders>
              <w:bottom w:val="single" w:sz="4" w:space="0" w:color="A6A8AB"/>
              <w:right w:val="nil"/>
            </w:tcBorders>
          </w:tcPr>
          <w:p w:rsidR="00F10A8F" w:rsidRPr="00F10A8F" w:rsidRDefault="00F10A8F" w:rsidP="00F10A8F">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r w:rsidRPr="00F10A8F">
              <w:rPr>
                <w:rFonts w:eastAsia="SimSun"/>
                <w:b/>
                <w:sz w:val="18"/>
                <w:szCs w:val="18"/>
                <w:lang w:val="en-US" w:eastAsia="zh-CN"/>
              </w:rPr>
              <w:t xml:space="preserve">Sharper focus </w:t>
            </w:r>
            <w:r w:rsidRPr="00F10A8F">
              <w:rPr>
                <w:rFonts w:eastAsia="SimSun"/>
                <w:sz w:val="18"/>
                <w:szCs w:val="18"/>
                <w:lang w:val="en-US" w:eastAsia="zh-CN"/>
              </w:rPr>
              <w:t>(strengthen membership of that class):</w:t>
            </w:r>
            <w:r w:rsidRPr="00F10A8F">
              <w:rPr>
                <w:rFonts w:eastAsia="SimSun"/>
                <w:b/>
                <w:sz w:val="18"/>
                <w:szCs w:val="18"/>
                <w:lang w:val="en-US" w:eastAsia="zh-CN"/>
              </w:rPr>
              <w:t xml:space="preserve"> </w:t>
            </w:r>
          </w:p>
          <w:p w:rsidR="00F10A8F" w:rsidRPr="00557108" w:rsidRDefault="00F10A8F" w:rsidP="00C01AFB">
            <w:pPr>
              <w:pStyle w:val="Tabletext0"/>
              <w:spacing w:after="0"/>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r w:rsidRPr="00F10A8F">
              <w:rPr>
                <w:rFonts w:eastAsia="SimSun"/>
                <w:b/>
                <w:sz w:val="18"/>
                <w:szCs w:val="18"/>
                <w:lang w:val="en-US" w:eastAsia="zh-CN"/>
              </w:rPr>
              <w:t>•</w:t>
            </w:r>
            <w:r w:rsidRPr="00F10A8F">
              <w:rPr>
                <w:rFonts w:eastAsia="SimSun"/>
                <w:sz w:val="18"/>
                <w:szCs w:val="18"/>
                <w:lang w:val="en-US" w:eastAsia="zh-CN"/>
              </w:rPr>
              <w:tab/>
            </w:r>
            <w:r w:rsidRPr="003D717A">
              <w:rPr>
                <w:i/>
                <w:color w:val="000000" w:themeColor="text1"/>
                <w:sz w:val="19"/>
                <w:lang w:eastAsia="en-AU"/>
              </w:rPr>
              <w:t xml:space="preserve">true </w:t>
            </w:r>
            <w:r w:rsidRPr="003D717A">
              <w:rPr>
                <w:color w:val="000000" w:themeColor="text1"/>
                <w:sz w:val="19"/>
                <w:lang w:eastAsia="en-AU"/>
              </w:rPr>
              <w:t>friend</w:t>
            </w:r>
            <w:r w:rsidRPr="003D717A">
              <w:rPr>
                <w:i/>
                <w:color w:val="000000" w:themeColor="text1"/>
                <w:sz w:val="19"/>
                <w:lang w:eastAsia="en-AU"/>
              </w:rPr>
              <w:t xml:space="preserve">; pure </w:t>
            </w:r>
            <w:r w:rsidRPr="00627E26">
              <w:rPr>
                <w:color w:val="000000" w:themeColor="text1"/>
                <w:sz w:val="19"/>
                <w:lang w:eastAsia="en-AU"/>
              </w:rPr>
              <w:t>evil</w:t>
            </w:r>
            <w:r w:rsidRPr="003D717A">
              <w:rPr>
                <w:i/>
                <w:color w:val="000000" w:themeColor="text1"/>
                <w:sz w:val="19"/>
                <w:lang w:eastAsia="en-AU"/>
              </w:rPr>
              <w:t xml:space="preserve">; a real </w:t>
            </w:r>
            <w:r w:rsidRPr="00627E26">
              <w:rPr>
                <w:color w:val="000000" w:themeColor="text1"/>
                <w:sz w:val="19"/>
                <w:lang w:eastAsia="en-AU"/>
              </w:rPr>
              <w:t>man</w:t>
            </w:r>
          </w:p>
        </w:tc>
        <w:tc>
          <w:tcPr>
            <w:tcW w:w="3413" w:type="dxa"/>
            <w:tcBorders>
              <w:left w:val="nil"/>
            </w:tcBorders>
          </w:tcPr>
          <w:p w:rsidR="00F10A8F" w:rsidRPr="00F10A8F" w:rsidRDefault="00F10A8F" w:rsidP="00F10A8F">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F10A8F">
              <w:rPr>
                <w:rFonts w:eastAsia="SimSun"/>
                <w:b/>
                <w:sz w:val="18"/>
                <w:szCs w:val="18"/>
                <w:lang w:val="en-US" w:eastAsia="zh-CN"/>
              </w:rPr>
              <w:t xml:space="preserve">Softer/blurred focus </w:t>
            </w:r>
            <w:r w:rsidRPr="00F10A8F">
              <w:rPr>
                <w:rFonts w:eastAsia="SimSun"/>
                <w:sz w:val="18"/>
                <w:szCs w:val="18"/>
                <w:lang w:val="en-US" w:eastAsia="zh-CN"/>
              </w:rPr>
              <w:t>(weaken membership of that class):</w:t>
            </w:r>
          </w:p>
          <w:p w:rsidR="00F10A8F" w:rsidRPr="00557108" w:rsidRDefault="00F10A8F" w:rsidP="003D717A">
            <w:pPr>
              <w:pStyle w:val="TableBullet"/>
              <w:cnfStyle w:val="000000000000" w:firstRow="0" w:lastRow="0" w:firstColumn="0" w:lastColumn="0" w:oddVBand="0" w:evenVBand="0" w:oddHBand="0" w:evenHBand="0" w:firstRowFirstColumn="0" w:firstRowLastColumn="0" w:lastRowFirstColumn="0" w:lastRowLastColumn="0"/>
              <w:rPr>
                <w:rFonts w:ascii="Arial" w:eastAsia="SimSun" w:hAnsi="Arial"/>
                <w:b/>
                <w:sz w:val="18"/>
                <w:szCs w:val="18"/>
                <w:lang w:val="en-US" w:eastAsia="zh-CN"/>
              </w:rPr>
            </w:pPr>
            <w:r w:rsidRPr="003D717A">
              <w:rPr>
                <w:i/>
              </w:rPr>
              <w:t>kind of</w:t>
            </w:r>
            <w:r w:rsidRPr="003D717A">
              <w:t xml:space="preserve"> stupid; </w:t>
            </w:r>
            <w:r w:rsidRPr="003D717A">
              <w:rPr>
                <w:i/>
              </w:rPr>
              <w:t>sort of</w:t>
            </w:r>
            <w:r w:rsidRPr="003D717A">
              <w:t xml:space="preserve"> scary</w:t>
            </w:r>
          </w:p>
        </w:tc>
      </w:tr>
      <w:tr w:rsidR="00F10A8F" w:rsidTr="00C01AFB">
        <w:tc>
          <w:tcPr>
            <w:cnfStyle w:val="001000000000" w:firstRow="0" w:lastRow="0" w:firstColumn="1" w:lastColumn="0" w:oddVBand="0" w:evenVBand="0" w:oddHBand="0" w:evenHBand="0" w:firstRowFirstColumn="0" w:firstRowLastColumn="0" w:lastRowFirstColumn="0" w:lastRowLastColumn="0"/>
            <w:tcW w:w="2275" w:type="dxa"/>
          </w:tcPr>
          <w:p w:rsidR="00F10A8F" w:rsidRPr="00F10A8F" w:rsidRDefault="00F10A8F" w:rsidP="00137756">
            <w:pPr>
              <w:pStyle w:val="Tabletext0"/>
              <w:rPr>
                <w:rFonts w:eastAsia="SimSun"/>
                <w:b/>
                <w:sz w:val="18"/>
                <w:szCs w:val="18"/>
                <w:lang w:val="en-US" w:eastAsia="zh-CN"/>
              </w:rPr>
            </w:pPr>
            <w:proofErr w:type="spellStart"/>
            <w:r>
              <w:rPr>
                <w:rFonts w:eastAsia="SimSun"/>
                <w:b/>
                <w:sz w:val="18"/>
                <w:szCs w:val="18"/>
                <w:lang w:val="en-US" w:eastAsia="zh-CN"/>
              </w:rPr>
              <w:t>Humour</w:t>
            </w:r>
            <w:proofErr w:type="spellEnd"/>
            <w:r>
              <w:rPr>
                <w:rFonts w:eastAsia="SimSun"/>
                <w:b/>
                <w:sz w:val="18"/>
                <w:szCs w:val="18"/>
                <w:lang w:val="en-US" w:eastAsia="zh-CN"/>
              </w:rPr>
              <w:t xml:space="preserve"> </w:t>
            </w:r>
          </w:p>
        </w:tc>
        <w:tc>
          <w:tcPr>
            <w:tcW w:w="3413" w:type="dxa"/>
            <w:tcBorders>
              <w:bottom w:val="single" w:sz="4" w:space="0" w:color="A6A8AB"/>
              <w:right w:val="nil"/>
            </w:tcBorders>
          </w:tcPr>
          <w:p w:rsidR="00C01AFB" w:rsidRPr="00C01AFB" w:rsidRDefault="00C01AFB" w:rsidP="00C01AFB">
            <w:pPr>
              <w:pStyle w:val="Tabletext0"/>
              <w:spacing w:after="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C01AFB">
              <w:rPr>
                <w:rFonts w:eastAsia="SimSun"/>
                <w:sz w:val="18"/>
                <w:szCs w:val="18"/>
                <w:lang w:val="en-US" w:eastAsia="zh-CN"/>
              </w:rPr>
              <w:t>Depending on the context:</w:t>
            </w:r>
          </w:p>
          <w:p w:rsidR="00C01AFB" w:rsidRPr="00627E26" w:rsidRDefault="00C01AFB" w:rsidP="00C01AFB">
            <w:pPr>
              <w:pStyle w:val="Tabletext0"/>
              <w:numPr>
                <w:ilvl w:val="0"/>
                <w:numId w:val="47"/>
              </w:numPr>
              <w:spacing w:before="0" w:after="0"/>
              <w:ind w:left="447"/>
              <w:cnfStyle w:val="000000000000" w:firstRow="0" w:lastRow="0" w:firstColumn="0" w:lastColumn="0" w:oddVBand="0" w:evenVBand="0" w:oddHBand="0" w:evenHBand="0" w:firstRowFirstColumn="0" w:firstRowLastColumn="0" w:lastRowFirstColumn="0" w:lastRowLastColumn="0"/>
              <w:rPr>
                <w:color w:val="000000" w:themeColor="text1"/>
                <w:sz w:val="19"/>
              </w:rPr>
            </w:pPr>
            <w:r w:rsidRPr="003D717A">
              <w:rPr>
                <w:color w:val="000000" w:themeColor="text1"/>
                <w:sz w:val="19"/>
                <w:lang w:eastAsia="en-AU"/>
              </w:rPr>
              <w:t>irony — making a statement, but implying the opposite</w:t>
            </w:r>
          </w:p>
          <w:p w:rsidR="00F10A8F" w:rsidRPr="00557108" w:rsidRDefault="00C01AFB" w:rsidP="00C01AFB">
            <w:pPr>
              <w:pStyle w:val="Tabletext0"/>
              <w:numPr>
                <w:ilvl w:val="0"/>
                <w:numId w:val="47"/>
              </w:numPr>
              <w:spacing w:before="0" w:after="0"/>
              <w:ind w:left="447"/>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r w:rsidRPr="00627E26">
              <w:rPr>
                <w:color w:val="000000" w:themeColor="text1"/>
                <w:sz w:val="19"/>
                <w:lang w:eastAsia="en-AU"/>
              </w:rPr>
              <w:t>hyperbole — exaggerating or</w:t>
            </w:r>
            <w:r w:rsidRPr="00C01AFB">
              <w:rPr>
                <w:rFonts w:eastAsia="SimSun"/>
                <w:sz w:val="18"/>
                <w:szCs w:val="18"/>
                <w:lang w:eastAsia="zh-CN"/>
              </w:rPr>
              <w:t xml:space="preserve"> </w:t>
            </w:r>
            <w:r w:rsidRPr="003D717A">
              <w:rPr>
                <w:color w:val="000000" w:themeColor="text1"/>
                <w:sz w:val="19"/>
                <w:lang w:eastAsia="en-AU"/>
              </w:rPr>
              <w:lastRenderedPageBreak/>
              <w:t>overstating something (</w:t>
            </w:r>
            <w:r w:rsidRPr="003D717A">
              <w:rPr>
                <w:i/>
                <w:color w:val="000000" w:themeColor="text1"/>
                <w:sz w:val="19"/>
                <w:lang w:eastAsia="en-AU"/>
              </w:rPr>
              <w:t>hopping mad; died laughing</w:t>
            </w:r>
            <w:r w:rsidRPr="003D717A">
              <w:rPr>
                <w:color w:val="000000" w:themeColor="text1"/>
                <w:sz w:val="19"/>
                <w:lang w:eastAsia="en-AU"/>
              </w:rPr>
              <w:t>)</w:t>
            </w:r>
          </w:p>
        </w:tc>
        <w:tc>
          <w:tcPr>
            <w:tcW w:w="3413" w:type="dxa"/>
            <w:tcBorders>
              <w:left w:val="nil"/>
            </w:tcBorders>
          </w:tcPr>
          <w:p w:rsidR="00F10A8F" w:rsidRDefault="00F10A8F"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p>
          <w:p w:rsidR="00C01AFB" w:rsidRPr="00C01AFB" w:rsidRDefault="00C01AFB" w:rsidP="003D717A">
            <w:pPr>
              <w:pStyle w:val="TableBullet"/>
              <w:tabs>
                <w:tab w:val="clear" w:pos="170"/>
              </w:tabs>
              <w:ind w:left="153" w:hanging="153"/>
              <w:cnfStyle w:val="000000000000" w:firstRow="0" w:lastRow="0" w:firstColumn="0" w:lastColumn="0" w:oddVBand="0" w:evenVBand="0" w:oddHBand="0" w:evenHBand="0" w:firstRowFirstColumn="0" w:firstRowLastColumn="0" w:lastRowFirstColumn="0" w:lastRowLastColumn="0"/>
              <w:rPr>
                <w:rFonts w:ascii="Arial" w:eastAsia="SimSun" w:hAnsi="Arial"/>
                <w:lang w:val="en-US" w:eastAsia="en-AU"/>
              </w:rPr>
            </w:pPr>
            <w:r w:rsidRPr="00C01AFB">
              <w:rPr>
                <w:rFonts w:eastAsia="SimSun"/>
                <w:lang w:val="en-US"/>
              </w:rPr>
              <w:t xml:space="preserve">parody — imitating or sending up something </w:t>
            </w:r>
          </w:p>
          <w:p w:rsidR="00C01AFB" w:rsidRPr="00557108" w:rsidRDefault="00C01AFB" w:rsidP="003D717A">
            <w:pPr>
              <w:pStyle w:val="TableBullet"/>
              <w:tabs>
                <w:tab w:val="clear" w:pos="170"/>
              </w:tabs>
              <w:ind w:left="153" w:hanging="153"/>
              <w:cnfStyle w:val="000000000000" w:firstRow="0" w:lastRow="0" w:firstColumn="0" w:lastColumn="0" w:oddVBand="0" w:evenVBand="0" w:oddHBand="0" w:evenHBand="0" w:firstRowFirstColumn="0" w:firstRowLastColumn="0" w:lastRowFirstColumn="0" w:lastRowLastColumn="0"/>
              <w:rPr>
                <w:rFonts w:ascii="Arial" w:eastAsia="SimSun" w:hAnsi="Arial"/>
                <w:b/>
                <w:lang w:val="en-US" w:eastAsia="en-AU"/>
              </w:rPr>
            </w:pPr>
            <w:r w:rsidRPr="00C01AFB">
              <w:rPr>
                <w:rFonts w:eastAsia="SimSun"/>
                <w:lang w:val="en-US"/>
              </w:rPr>
              <w:lastRenderedPageBreak/>
              <w:t>understatement: making something appear less serious than it really is</w:t>
            </w:r>
          </w:p>
        </w:tc>
      </w:tr>
      <w:tr w:rsidR="00F10A8F" w:rsidTr="00C01AFB">
        <w:tc>
          <w:tcPr>
            <w:cnfStyle w:val="001000000000" w:firstRow="0" w:lastRow="0" w:firstColumn="1" w:lastColumn="0" w:oddVBand="0" w:evenVBand="0" w:oddHBand="0" w:evenHBand="0" w:firstRowFirstColumn="0" w:firstRowLastColumn="0" w:lastRowFirstColumn="0" w:lastRowLastColumn="0"/>
            <w:tcW w:w="2275" w:type="dxa"/>
          </w:tcPr>
          <w:p w:rsidR="00C01AFB" w:rsidRPr="00C01AFB" w:rsidRDefault="00C01AFB" w:rsidP="00C01AFB">
            <w:pPr>
              <w:pStyle w:val="Tabletext0"/>
              <w:rPr>
                <w:rFonts w:eastAsia="SimSun"/>
                <w:b/>
                <w:sz w:val="18"/>
                <w:szCs w:val="18"/>
                <w:lang w:val="en-US" w:eastAsia="zh-CN"/>
              </w:rPr>
            </w:pPr>
            <w:r w:rsidRPr="00C01AFB">
              <w:rPr>
                <w:rFonts w:eastAsia="SimSun"/>
                <w:b/>
                <w:sz w:val="18"/>
                <w:szCs w:val="18"/>
                <w:lang w:val="en-US" w:eastAsia="zh-CN"/>
              </w:rPr>
              <w:lastRenderedPageBreak/>
              <w:t>Allusion:</w:t>
            </w:r>
          </w:p>
          <w:p w:rsidR="00F10A8F" w:rsidRPr="003034C9" w:rsidRDefault="00C01AFB" w:rsidP="00C01AFB">
            <w:pPr>
              <w:pStyle w:val="Tabletext0"/>
              <w:rPr>
                <w:rFonts w:eastAsia="SimSun"/>
                <w:lang w:val="en-US" w:eastAsia="zh-CN"/>
              </w:rPr>
            </w:pPr>
            <w:r w:rsidRPr="00C01AFB">
              <w:rPr>
                <w:rFonts w:eastAsia="SimSun"/>
                <w:sz w:val="18"/>
                <w:szCs w:val="18"/>
                <w:lang w:val="en-US" w:eastAsia="zh-CN"/>
              </w:rPr>
              <w:t>brief, usually indirect reference to a person, place, or event — real or fictional</w:t>
            </w:r>
          </w:p>
        </w:tc>
        <w:tc>
          <w:tcPr>
            <w:tcW w:w="3413" w:type="dxa"/>
            <w:tcBorders>
              <w:right w:val="nil"/>
            </w:tcBorders>
          </w:tcPr>
          <w:p w:rsidR="00C01AFB" w:rsidRPr="00C01AFB" w:rsidRDefault="00C01AFB" w:rsidP="00C01AFB">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C01AFB">
              <w:rPr>
                <w:rFonts w:eastAsia="SimSun"/>
                <w:sz w:val="18"/>
                <w:szCs w:val="18"/>
                <w:lang w:val="en-US" w:eastAsia="zh-CN"/>
              </w:rPr>
              <w:t>Depending on their content, often:</w:t>
            </w:r>
          </w:p>
          <w:p w:rsidR="00C01AFB" w:rsidRPr="00C01AFB" w:rsidRDefault="00C01AFB" w:rsidP="003D717A">
            <w:pPr>
              <w:pStyle w:val="TableBullet"/>
              <w:cnfStyle w:val="000000000000" w:firstRow="0" w:lastRow="0" w:firstColumn="0" w:lastColumn="0" w:oddVBand="0" w:evenVBand="0" w:oddHBand="0" w:evenHBand="0" w:firstRowFirstColumn="0" w:firstRowLastColumn="0" w:lastRowFirstColumn="0" w:lastRowLastColumn="0"/>
              <w:rPr>
                <w:rFonts w:ascii="Arial" w:eastAsia="SimSun" w:hAnsi="Arial"/>
                <w:lang w:val="en-US" w:eastAsia="en-AU"/>
              </w:rPr>
            </w:pPr>
            <w:r w:rsidRPr="00C01AFB">
              <w:rPr>
                <w:rFonts w:eastAsia="SimSun"/>
                <w:lang w:val="en-US"/>
              </w:rPr>
              <w:t>historical</w:t>
            </w:r>
          </w:p>
          <w:p w:rsidR="00F10A8F" w:rsidRPr="00557108" w:rsidRDefault="00C01AFB" w:rsidP="003D717A">
            <w:pPr>
              <w:pStyle w:val="TableBullet"/>
              <w:cnfStyle w:val="000000000000" w:firstRow="0" w:lastRow="0" w:firstColumn="0" w:lastColumn="0" w:oddVBand="0" w:evenVBand="0" w:oddHBand="0" w:evenHBand="0" w:firstRowFirstColumn="0" w:firstRowLastColumn="0" w:lastRowFirstColumn="0" w:lastRowLastColumn="0"/>
              <w:rPr>
                <w:rFonts w:ascii="Arial" w:eastAsia="SimSun" w:hAnsi="Arial"/>
                <w:b/>
                <w:lang w:val="en-US" w:eastAsia="en-AU"/>
              </w:rPr>
            </w:pPr>
            <w:r w:rsidRPr="00C01AFB">
              <w:rPr>
                <w:rFonts w:eastAsia="SimSun"/>
                <w:lang w:val="en-US"/>
              </w:rPr>
              <w:t>cultural</w:t>
            </w:r>
          </w:p>
        </w:tc>
        <w:tc>
          <w:tcPr>
            <w:tcW w:w="3413" w:type="dxa"/>
            <w:tcBorders>
              <w:left w:val="nil"/>
            </w:tcBorders>
          </w:tcPr>
          <w:p w:rsidR="00C01AFB" w:rsidRDefault="00C01AFB" w:rsidP="00C01AFB">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p>
          <w:p w:rsidR="00C01AFB" w:rsidRPr="00C01AFB" w:rsidRDefault="00C01AFB" w:rsidP="003D717A">
            <w:pPr>
              <w:pStyle w:val="TableBullet"/>
              <w:cnfStyle w:val="000000000000" w:firstRow="0" w:lastRow="0" w:firstColumn="0" w:lastColumn="0" w:oddVBand="0" w:evenVBand="0" w:oddHBand="0" w:evenHBand="0" w:firstRowFirstColumn="0" w:firstRowLastColumn="0" w:lastRowFirstColumn="0" w:lastRowLastColumn="0"/>
              <w:rPr>
                <w:rFonts w:ascii="Arial" w:eastAsia="SimSun" w:hAnsi="Arial"/>
                <w:lang w:val="en-US" w:eastAsia="en-AU"/>
              </w:rPr>
            </w:pPr>
            <w:r w:rsidRPr="00C01AFB">
              <w:rPr>
                <w:rFonts w:eastAsia="SimSun"/>
                <w:lang w:val="en-US"/>
              </w:rPr>
              <w:t>mythological</w:t>
            </w:r>
          </w:p>
          <w:p w:rsidR="00C01AFB" w:rsidRPr="00C01AFB" w:rsidRDefault="00C01AFB" w:rsidP="003D717A">
            <w:pPr>
              <w:pStyle w:val="TableBullet"/>
              <w:cnfStyle w:val="000000000000" w:firstRow="0" w:lastRow="0" w:firstColumn="0" w:lastColumn="0" w:oddVBand="0" w:evenVBand="0" w:oddHBand="0" w:evenHBand="0" w:firstRowFirstColumn="0" w:firstRowLastColumn="0" w:lastRowFirstColumn="0" w:lastRowLastColumn="0"/>
              <w:rPr>
                <w:rFonts w:ascii="Arial" w:eastAsia="SimSun" w:hAnsi="Arial"/>
                <w:lang w:val="en-US" w:eastAsia="en-AU"/>
              </w:rPr>
            </w:pPr>
            <w:r w:rsidRPr="00C01AFB">
              <w:rPr>
                <w:rFonts w:eastAsia="SimSun"/>
                <w:lang w:val="en-US"/>
              </w:rPr>
              <w:t>literary</w:t>
            </w:r>
          </w:p>
          <w:p w:rsidR="00C01AFB" w:rsidRPr="00557108" w:rsidRDefault="00C01AFB" w:rsidP="003D717A">
            <w:pPr>
              <w:pStyle w:val="TableBullet"/>
              <w:cnfStyle w:val="000000000000" w:firstRow="0" w:lastRow="0" w:firstColumn="0" w:lastColumn="0" w:oddVBand="0" w:evenVBand="0" w:oddHBand="0" w:evenHBand="0" w:firstRowFirstColumn="0" w:firstRowLastColumn="0" w:lastRowFirstColumn="0" w:lastRowLastColumn="0"/>
              <w:rPr>
                <w:rFonts w:ascii="Arial" w:eastAsia="SimSun" w:hAnsi="Arial"/>
                <w:b/>
                <w:lang w:val="en-US" w:eastAsia="en-AU"/>
              </w:rPr>
            </w:pPr>
            <w:r w:rsidRPr="00C01AFB">
              <w:rPr>
                <w:rFonts w:eastAsia="SimSun"/>
                <w:lang w:val="en-US"/>
              </w:rPr>
              <w:t>political</w:t>
            </w:r>
            <w:r w:rsidRPr="00C01AFB">
              <w:rPr>
                <w:rFonts w:eastAsia="SimSun"/>
                <w:b/>
                <w:lang w:val="en-US"/>
              </w:rPr>
              <w:t xml:space="preserve"> </w:t>
            </w:r>
          </w:p>
        </w:tc>
      </w:tr>
    </w:tbl>
    <w:p w:rsidR="000562EC" w:rsidRPr="00CC781F" w:rsidRDefault="000562EC" w:rsidP="000562EC">
      <w:pPr>
        <w:pStyle w:val="Source"/>
        <w:rPr>
          <w:lang w:val="en-US"/>
        </w:rPr>
      </w:pPr>
      <w:r>
        <w:t xml:space="preserve">Source: adapted from </w:t>
      </w:r>
      <w:r w:rsidRPr="00CC781F">
        <w:rPr>
          <w:lang w:val="en-US"/>
        </w:rPr>
        <w:t>Martin and White, 2007, pp.135</w:t>
      </w:r>
      <w:r>
        <w:rPr>
          <w:rFonts w:ascii="Courier New" w:hAnsi="Courier New" w:cs="Courier New"/>
          <w:lang w:val="en-US"/>
        </w:rPr>
        <w:t>–</w:t>
      </w:r>
      <w:r w:rsidRPr="00CC781F">
        <w:rPr>
          <w:lang w:val="en-US"/>
        </w:rPr>
        <w:t>147.</w:t>
      </w:r>
    </w:p>
    <w:p w:rsidR="00ED618A" w:rsidRPr="00ED618A" w:rsidRDefault="00ED618A" w:rsidP="00ED618A">
      <w:pPr>
        <w:pStyle w:val="BodyText"/>
      </w:pPr>
    </w:p>
    <w:p w:rsidR="00A50834" w:rsidRDefault="000562EC" w:rsidP="000562EC">
      <w:pPr>
        <w:pStyle w:val="Heading4"/>
      </w:pPr>
      <w:r>
        <w:t>References</w:t>
      </w:r>
    </w:p>
    <w:p w:rsidR="000562EC" w:rsidRPr="000562EC" w:rsidRDefault="000562EC" w:rsidP="000562EC">
      <w:pPr>
        <w:pStyle w:val="BodyText"/>
      </w:pPr>
      <w:proofErr w:type="spellStart"/>
      <w:r w:rsidRPr="000562EC">
        <w:t>Droga</w:t>
      </w:r>
      <w:proofErr w:type="spellEnd"/>
      <w:r w:rsidRPr="000562EC">
        <w:t>, L &amp; Humphrey, S 2003</w:t>
      </w:r>
      <w:r w:rsidRPr="000562EC">
        <w:rPr>
          <w:i/>
        </w:rPr>
        <w:t>, Grammar and Meaning: An Introduction for Primary Teachers</w:t>
      </w:r>
      <w:r w:rsidRPr="000562EC">
        <w:t>, Target Texts, NSW.</w:t>
      </w:r>
    </w:p>
    <w:p w:rsidR="000562EC" w:rsidRPr="000562EC" w:rsidRDefault="000562EC" w:rsidP="000562EC">
      <w:pPr>
        <w:pStyle w:val="BodyText"/>
      </w:pPr>
      <w:proofErr w:type="spellStart"/>
      <w:r w:rsidRPr="000562EC">
        <w:t>Droga</w:t>
      </w:r>
      <w:proofErr w:type="spellEnd"/>
      <w:r w:rsidRPr="000562EC">
        <w:t xml:space="preserve">, L, Humphrey, S &amp; Love, K 2011, </w:t>
      </w:r>
      <w:r w:rsidRPr="000562EC">
        <w:rPr>
          <w:i/>
        </w:rPr>
        <w:t>Working Grammar: An Introduction for Secondary English Teachers</w:t>
      </w:r>
      <w:r w:rsidRPr="000562EC">
        <w:t>, Pearson, Australia.</w:t>
      </w:r>
    </w:p>
    <w:p w:rsidR="000562EC" w:rsidRPr="000562EC" w:rsidRDefault="000562EC" w:rsidP="000562EC">
      <w:pPr>
        <w:pStyle w:val="BodyText"/>
      </w:pPr>
      <w:r w:rsidRPr="000562EC">
        <w:t xml:space="preserve">Martin, JR &amp; White, PRR 2007, </w:t>
      </w:r>
      <w:proofErr w:type="gramStart"/>
      <w:r w:rsidRPr="000562EC">
        <w:rPr>
          <w:i/>
          <w:iCs/>
        </w:rPr>
        <w:t>The</w:t>
      </w:r>
      <w:proofErr w:type="gramEnd"/>
      <w:r w:rsidRPr="000562EC">
        <w:rPr>
          <w:i/>
          <w:iCs/>
        </w:rPr>
        <w:t xml:space="preserve"> Language of Evaluation: Appraisal in English</w:t>
      </w:r>
      <w:r w:rsidRPr="000562EC">
        <w:rPr>
          <w:iCs/>
        </w:rPr>
        <w:t xml:space="preserve">, </w:t>
      </w:r>
      <w:r w:rsidRPr="000562EC">
        <w:t>Palgrave Macmillan, London &amp; New York.</w:t>
      </w:r>
    </w:p>
    <w:p w:rsidR="000562EC" w:rsidRPr="000562EC" w:rsidRDefault="000562EC" w:rsidP="000562EC">
      <w:pPr>
        <w:pStyle w:val="BodyText"/>
      </w:pPr>
    </w:p>
    <w:p w:rsidR="005A595B" w:rsidRDefault="005A595B">
      <w:r>
        <w:br w:type="page"/>
      </w:r>
    </w:p>
    <w:p w:rsidR="005A595B" w:rsidRPr="005A595B" w:rsidRDefault="005A595B" w:rsidP="005A595B">
      <w:pPr>
        <w:keepNext/>
        <w:keepLines/>
        <w:spacing w:before="240" w:after="120"/>
        <w:outlineLvl w:val="2"/>
        <w:rPr>
          <w:b/>
          <w:i/>
          <w:color w:val="6D6F71"/>
          <w:sz w:val="28"/>
          <w:szCs w:val="28"/>
        </w:rPr>
      </w:pPr>
      <w:r w:rsidRPr="005A595B">
        <w:rPr>
          <w:b/>
          <w:color w:val="6D6F71"/>
          <w:sz w:val="28"/>
          <w:szCs w:val="28"/>
        </w:rPr>
        <w:lastRenderedPageBreak/>
        <w:t>Appendix 1: Powerful questions</w:t>
      </w:r>
    </w:p>
    <w:p w:rsidR="005A595B" w:rsidRPr="005A595B" w:rsidRDefault="005A595B" w:rsidP="005A595B">
      <w:pPr>
        <w:spacing w:before="80" w:after="160" w:line="260" w:lineRule="atLeast"/>
        <w:rPr>
          <w:lang w:val="en-US"/>
        </w:rPr>
      </w:pPr>
      <w:r w:rsidRPr="005A595B">
        <w:rPr>
          <w:lang w:val="en-US"/>
        </w:rPr>
        <w:t xml:space="preserve">The following questions, which can be adapted to suit most texts, have proven to be effective in unlocking the WHAT (a </w:t>
      </w:r>
      <w:r>
        <w:rPr>
          <w:lang w:val="en-US"/>
        </w:rPr>
        <w:t>text</w:t>
      </w:r>
      <w:r w:rsidRPr="005A595B">
        <w:rPr>
          <w:lang w:val="en-US"/>
        </w:rPr>
        <w:t xml:space="preserve">’s meaning) and the HOW (the emotional and persuasive effects of the evaluative language the writer has used). Teachers could select appropriate questions from each of the categories and help students use them to </w:t>
      </w:r>
      <w:proofErr w:type="spellStart"/>
      <w:r w:rsidRPr="005A595B">
        <w:rPr>
          <w:lang w:val="en-US"/>
        </w:rPr>
        <w:t>analyse</w:t>
      </w:r>
      <w:proofErr w:type="spellEnd"/>
      <w:r w:rsidRPr="005A595B">
        <w:rPr>
          <w:lang w:val="en-US"/>
        </w:rPr>
        <w:t xml:space="preserve"> and respond to particular </w:t>
      </w:r>
      <w:r>
        <w:rPr>
          <w:lang w:val="en-US"/>
        </w:rPr>
        <w:t>texts</w:t>
      </w:r>
      <w:r w:rsidRPr="005A595B">
        <w:rPr>
          <w:lang w:val="en-US"/>
        </w:rPr>
        <w:t xml:space="preserve">. </w:t>
      </w:r>
    </w:p>
    <w:tbl>
      <w:tblPr>
        <w:tblStyle w:val="QCAAtablestyle1"/>
        <w:tblW w:w="0" w:type="auto"/>
        <w:tblLook w:val="04A0" w:firstRow="1" w:lastRow="0" w:firstColumn="1" w:lastColumn="0" w:noHBand="0" w:noVBand="1"/>
      </w:tblPr>
      <w:tblGrid>
        <w:gridCol w:w="9174"/>
      </w:tblGrid>
      <w:tr w:rsidR="005A595B" w:rsidRPr="005A595B" w:rsidTr="0053331E">
        <w:trPr>
          <w:cnfStyle w:val="100000000000" w:firstRow="1" w:lastRow="0" w:firstColumn="0" w:lastColumn="0" w:oddVBand="0" w:evenVBand="0" w:oddHBand="0" w:evenHBand="0" w:firstRowFirstColumn="0" w:firstRowLastColumn="0" w:lastRowFirstColumn="0" w:lastRowLastColumn="0"/>
        </w:trPr>
        <w:tc>
          <w:tcPr>
            <w:tcW w:w="9174" w:type="dxa"/>
            <w:shd w:val="clear" w:color="auto" w:fill="808080" w:themeFill="background1" w:themeFillShade="80"/>
          </w:tcPr>
          <w:p w:rsidR="005A595B" w:rsidRPr="005A595B" w:rsidRDefault="005A595B" w:rsidP="00962AE4">
            <w:pPr>
              <w:rPr>
                <w:b/>
              </w:rPr>
            </w:pPr>
            <w:r w:rsidRPr="00962AE4">
              <w:rPr>
                <w:b/>
              </w:rPr>
              <w:t xml:space="preserve">The WHAT of a text </w:t>
            </w:r>
            <w:r w:rsidR="00962AE4" w:rsidRPr="00962AE4">
              <w:rPr>
                <w:b/>
              </w:rPr>
              <w:t xml:space="preserve">— </w:t>
            </w:r>
            <w:r w:rsidRPr="00962AE4">
              <w:rPr>
                <w:b/>
              </w:rPr>
              <w:t>questions about a text’s meaning and messages</w:t>
            </w:r>
          </w:p>
        </w:tc>
      </w:tr>
      <w:tr w:rsidR="005A595B" w:rsidRPr="005A595B" w:rsidTr="00C93BB3">
        <w:tc>
          <w:tcPr>
            <w:tcW w:w="9174" w:type="dxa"/>
          </w:tcPr>
          <w:p w:rsidR="005A595B" w:rsidRPr="005A595B" w:rsidRDefault="005A595B" w:rsidP="005A595B">
            <w:pPr>
              <w:numPr>
                <w:ilvl w:val="0"/>
                <w:numId w:val="55"/>
              </w:numPr>
              <w:rPr>
                <w:sz w:val="20"/>
                <w:lang w:val="en-US"/>
              </w:rPr>
            </w:pPr>
            <w:r w:rsidRPr="005A595B">
              <w:rPr>
                <w:sz w:val="20"/>
                <w:lang w:val="en-US"/>
              </w:rPr>
              <w:t xml:space="preserve">Identify and evaluate the situation within which people/characters move. </w:t>
            </w:r>
          </w:p>
        </w:tc>
      </w:tr>
      <w:tr w:rsidR="005A595B" w:rsidRPr="005A595B" w:rsidTr="00C93BB3">
        <w:tc>
          <w:tcPr>
            <w:tcW w:w="9174" w:type="dxa"/>
          </w:tcPr>
          <w:p w:rsidR="005A595B" w:rsidRPr="005A595B" w:rsidRDefault="005A595B" w:rsidP="005A595B">
            <w:pPr>
              <w:numPr>
                <w:ilvl w:val="0"/>
                <w:numId w:val="55"/>
              </w:numPr>
              <w:rPr>
                <w:sz w:val="20"/>
                <w:lang w:val="en-US"/>
              </w:rPr>
            </w:pPr>
            <w:r w:rsidRPr="005A595B">
              <w:rPr>
                <w:sz w:val="20"/>
                <w:lang w:val="en-US"/>
              </w:rPr>
              <w:t xml:space="preserve">What cultural aspects such as age, gender, and race are depicted in the </w:t>
            </w:r>
            <w:r>
              <w:rPr>
                <w:sz w:val="20"/>
                <w:lang w:val="en-US"/>
              </w:rPr>
              <w:t>text</w:t>
            </w:r>
            <w:r w:rsidRPr="005A595B">
              <w:rPr>
                <w:sz w:val="20"/>
                <w:lang w:val="en-US"/>
              </w:rPr>
              <w:t>?</w:t>
            </w:r>
          </w:p>
        </w:tc>
      </w:tr>
      <w:tr w:rsidR="005A595B" w:rsidRPr="005A595B" w:rsidTr="00C93BB3">
        <w:tc>
          <w:tcPr>
            <w:tcW w:w="9174" w:type="dxa"/>
          </w:tcPr>
          <w:p w:rsidR="005A595B" w:rsidRPr="005A595B" w:rsidRDefault="005A595B" w:rsidP="005A595B">
            <w:pPr>
              <w:numPr>
                <w:ilvl w:val="0"/>
                <w:numId w:val="55"/>
              </w:numPr>
              <w:rPr>
                <w:sz w:val="20"/>
                <w:lang w:val="en-US"/>
              </w:rPr>
            </w:pPr>
            <w:r w:rsidRPr="005A595B">
              <w:rPr>
                <w:sz w:val="20"/>
                <w:lang w:val="en-US"/>
              </w:rPr>
              <w:t>What people/characters are included/excluded? Why?</w:t>
            </w:r>
          </w:p>
        </w:tc>
      </w:tr>
      <w:tr w:rsidR="005A595B" w:rsidRPr="005A595B" w:rsidTr="00C93BB3">
        <w:tc>
          <w:tcPr>
            <w:tcW w:w="9174" w:type="dxa"/>
          </w:tcPr>
          <w:p w:rsidR="005A595B" w:rsidRPr="005A595B" w:rsidRDefault="005A595B" w:rsidP="005A595B">
            <w:pPr>
              <w:numPr>
                <w:ilvl w:val="0"/>
                <w:numId w:val="55"/>
              </w:numPr>
              <w:rPr>
                <w:sz w:val="20"/>
                <w:lang w:val="en-US"/>
              </w:rPr>
            </w:pPr>
            <w:r w:rsidRPr="005A595B">
              <w:rPr>
                <w:sz w:val="20"/>
                <w:lang w:val="en-US"/>
              </w:rPr>
              <w:t xml:space="preserve">Whose interests does the </w:t>
            </w:r>
            <w:r>
              <w:rPr>
                <w:sz w:val="20"/>
                <w:lang w:val="en-US"/>
              </w:rPr>
              <w:t>text</w:t>
            </w:r>
            <w:r w:rsidRPr="005A595B">
              <w:rPr>
                <w:sz w:val="20"/>
                <w:lang w:val="en-US"/>
              </w:rPr>
              <w:t xml:space="preserve"> serve? </w:t>
            </w:r>
          </w:p>
        </w:tc>
      </w:tr>
      <w:tr w:rsidR="005A595B" w:rsidRPr="005A595B" w:rsidTr="00C93BB3">
        <w:tc>
          <w:tcPr>
            <w:tcW w:w="9174" w:type="dxa"/>
          </w:tcPr>
          <w:p w:rsidR="005A595B" w:rsidRPr="005A595B" w:rsidRDefault="005A595B" w:rsidP="005A595B">
            <w:pPr>
              <w:numPr>
                <w:ilvl w:val="0"/>
                <w:numId w:val="55"/>
              </w:numPr>
              <w:rPr>
                <w:sz w:val="20"/>
                <w:lang w:val="en-US"/>
              </w:rPr>
            </w:pPr>
            <w:r w:rsidRPr="005A595B">
              <w:rPr>
                <w:sz w:val="20"/>
                <w:lang w:val="en-US"/>
              </w:rPr>
              <w:t xml:space="preserve">What particular view of the world is foregrounded in the </w:t>
            </w:r>
            <w:r>
              <w:rPr>
                <w:sz w:val="20"/>
                <w:lang w:val="en-US"/>
              </w:rPr>
              <w:t>text</w:t>
            </w:r>
            <w:r w:rsidRPr="005A595B">
              <w:rPr>
                <w:sz w:val="20"/>
                <w:lang w:val="en-US"/>
              </w:rPr>
              <w:t>?</w:t>
            </w:r>
          </w:p>
        </w:tc>
      </w:tr>
      <w:tr w:rsidR="005A595B" w:rsidRPr="005A595B" w:rsidTr="00C93BB3">
        <w:tc>
          <w:tcPr>
            <w:tcW w:w="9174" w:type="dxa"/>
          </w:tcPr>
          <w:p w:rsidR="005A595B" w:rsidRPr="005A595B" w:rsidRDefault="005A595B" w:rsidP="005A595B">
            <w:pPr>
              <w:numPr>
                <w:ilvl w:val="0"/>
                <w:numId w:val="55"/>
              </w:numPr>
              <w:rPr>
                <w:sz w:val="20"/>
                <w:lang w:val="en-US"/>
              </w:rPr>
            </w:pPr>
            <w:r w:rsidRPr="005A595B">
              <w:rPr>
                <w:sz w:val="20"/>
                <w:lang w:val="en-US"/>
              </w:rPr>
              <w:t xml:space="preserve">What beliefs and values are expressed in the </w:t>
            </w:r>
            <w:r>
              <w:rPr>
                <w:sz w:val="20"/>
                <w:lang w:val="en-US"/>
              </w:rPr>
              <w:t>text</w:t>
            </w:r>
            <w:r w:rsidRPr="005A595B">
              <w:rPr>
                <w:sz w:val="20"/>
                <w:lang w:val="en-US"/>
              </w:rPr>
              <w:t>?</w:t>
            </w:r>
          </w:p>
        </w:tc>
      </w:tr>
      <w:tr w:rsidR="005A595B" w:rsidRPr="005A595B" w:rsidTr="00C93BB3">
        <w:tc>
          <w:tcPr>
            <w:tcW w:w="9174" w:type="dxa"/>
          </w:tcPr>
          <w:p w:rsidR="005A595B" w:rsidRPr="005A595B" w:rsidRDefault="005A595B" w:rsidP="005A595B">
            <w:pPr>
              <w:numPr>
                <w:ilvl w:val="0"/>
                <w:numId w:val="55"/>
              </w:numPr>
              <w:rPr>
                <w:sz w:val="20"/>
                <w:lang w:val="en-US"/>
              </w:rPr>
            </w:pPr>
            <w:r w:rsidRPr="005A595B">
              <w:rPr>
                <w:sz w:val="20"/>
                <w:lang w:val="en-US"/>
              </w:rPr>
              <w:t xml:space="preserve">What is the </w:t>
            </w:r>
            <w:r>
              <w:rPr>
                <w:sz w:val="20"/>
                <w:lang w:val="en-US"/>
              </w:rPr>
              <w:t>text</w:t>
            </w:r>
            <w:r w:rsidRPr="005A595B">
              <w:rPr>
                <w:sz w:val="20"/>
                <w:lang w:val="en-US"/>
              </w:rPr>
              <w:t xml:space="preserve"> valuing, and what does it leave a reader thinking and believing? </w:t>
            </w:r>
          </w:p>
        </w:tc>
      </w:tr>
      <w:tr w:rsidR="005A595B" w:rsidRPr="005A595B" w:rsidTr="00C93BB3">
        <w:tc>
          <w:tcPr>
            <w:tcW w:w="9174" w:type="dxa"/>
          </w:tcPr>
          <w:p w:rsidR="005A595B" w:rsidRPr="005A595B" w:rsidRDefault="005A595B" w:rsidP="005A595B">
            <w:pPr>
              <w:numPr>
                <w:ilvl w:val="0"/>
                <w:numId w:val="55"/>
              </w:numPr>
              <w:rPr>
                <w:sz w:val="20"/>
                <w:lang w:val="en-US"/>
              </w:rPr>
            </w:pPr>
            <w:r w:rsidRPr="005A595B">
              <w:rPr>
                <w:sz w:val="20"/>
                <w:lang w:val="en-US"/>
              </w:rPr>
              <w:t xml:space="preserve">Is there anything in particular that you took from your reading of the </w:t>
            </w:r>
            <w:r>
              <w:rPr>
                <w:sz w:val="20"/>
                <w:lang w:val="en-US"/>
              </w:rPr>
              <w:t>text</w:t>
            </w:r>
            <w:r w:rsidRPr="005A595B">
              <w:rPr>
                <w:sz w:val="20"/>
                <w:lang w:val="en-US"/>
              </w:rPr>
              <w:t>?</w:t>
            </w:r>
          </w:p>
        </w:tc>
      </w:tr>
      <w:tr w:rsidR="005A595B" w:rsidRPr="005A595B" w:rsidTr="00C93BB3">
        <w:tc>
          <w:tcPr>
            <w:tcW w:w="9174" w:type="dxa"/>
          </w:tcPr>
          <w:p w:rsidR="005A595B" w:rsidRPr="005A595B" w:rsidRDefault="005A595B" w:rsidP="005A595B">
            <w:pPr>
              <w:numPr>
                <w:ilvl w:val="0"/>
                <w:numId w:val="55"/>
              </w:numPr>
              <w:rPr>
                <w:sz w:val="20"/>
                <w:lang w:val="en-US"/>
              </w:rPr>
            </w:pPr>
            <w:r w:rsidRPr="005A595B">
              <w:rPr>
                <w:sz w:val="20"/>
                <w:lang w:val="en-US"/>
              </w:rPr>
              <w:t xml:space="preserve">Do these messages make up powerful knowledge? </w:t>
            </w:r>
          </w:p>
        </w:tc>
      </w:tr>
      <w:tr w:rsidR="005A595B" w:rsidRPr="005A595B" w:rsidTr="00C93BB3">
        <w:tc>
          <w:tcPr>
            <w:tcW w:w="9174" w:type="dxa"/>
          </w:tcPr>
          <w:p w:rsidR="005A595B" w:rsidRPr="005A595B" w:rsidRDefault="005A595B" w:rsidP="005A595B">
            <w:pPr>
              <w:numPr>
                <w:ilvl w:val="0"/>
                <w:numId w:val="55"/>
              </w:numPr>
              <w:rPr>
                <w:sz w:val="20"/>
                <w:lang w:val="en-US"/>
              </w:rPr>
            </w:pPr>
            <w:r w:rsidRPr="005A595B">
              <w:rPr>
                <w:sz w:val="20"/>
                <w:lang w:val="en-US"/>
              </w:rPr>
              <w:t xml:space="preserve">Do you think the </w:t>
            </w:r>
            <w:r>
              <w:rPr>
                <w:sz w:val="20"/>
                <w:lang w:val="en-US"/>
              </w:rPr>
              <w:t>text</w:t>
            </w:r>
            <w:r w:rsidRPr="005A595B">
              <w:rPr>
                <w:sz w:val="20"/>
                <w:lang w:val="en-US"/>
              </w:rPr>
              <w:t xml:space="preserve"> is capable of changing readers’ feelings, attitudes and values? Or might it just reinforce what is already there in people’s minds?</w:t>
            </w:r>
          </w:p>
        </w:tc>
      </w:tr>
    </w:tbl>
    <w:p w:rsidR="00962AE4" w:rsidRPr="0053331E" w:rsidRDefault="00962AE4" w:rsidP="0053331E">
      <w:pPr>
        <w:spacing w:before="80" w:after="160" w:line="260" w:lineRule="atLeast"/>
        <w:rPr>
          <w:lang w:val="en-US"/>
        </w:rPr>
      </w:pPr>
      <w:r w:rsidRPr="0053331E">
        <w:rPr>
          <w:lang w:val="en-US"/>
        </w:rPr>
        <w:t xml:space="preserve">The sets of questions below make readers aware of the ways writers tap into human feelings and needs and explicitly or implicitly use language to evoke strong positive or negative feelings. In </w:t>
      </w:r>
      <w:proofErr w:type="spellStart"/>
      <w:r w:rsidRPr="0053331E">
        <w:rPr>
          <w:lang w:val="en-US"/>
        </w:rPr>
        <w:t>analysing</w:t>
      </w:r>
      <w:proofErr w:type="spellEnd"/>
      <w:r w:rsidRPr="0053331E">
        <w:rPr>
          <w:lang w:val="en-US"/>
        </w:rPr>
        <w:t xml:space="preserve"> evaluative language, students will often be required to make inferences.</w:t>
      </w:r>
    </w:p>
    <w:tbl>
      <w:tblPr>
        <w:tblStyle w:val="QCAAtablestyle1"/>
        <w:tblW w:w="0" w:type="auto"/>
        <w:tblLook w:val="04A0" w:firstRow="1" w:lastRow="0" w:firstColumn="1" w:lastColumn="0" w:noHBand="0" w:noVBand="1"/>
      </w:tblPr>
      <w:tblGrid>
        <w:gridCol w:w="9174"/>
      </w:tblGrid>
      <w:tr w:rsidR="005A595B" w:rsidRPr="005A595B" w:rsidTr="0053331E">
        <w:trPr>
          <w:cnfStyle w:val="100000000000" w:firstRow="1" w:lastRow="0" w:firstColumn="0" w:lastColumn="0" w:oddVBand="0" w:evenVBand="0" w:oddHBand="0" w:evenHBand="0" w:firstRowFirstColumn="0" w:firstRowLastColumn="0" w:lastRowFirstColumn="0" w:lastRowLastColumn="0"/>
        </w:trPr>
        <w:tc>
          <w:tcPr>
            <w:tcW w:w="9174" w:type="dxa"/>
            <w:shd w:val="clear" w:color="auto" w:fill="808080" w:themeFill="background1" w:themeFillShade="80"/>
          </w:tcPr>
          <w:p w:rsidR="005A595B" w:rsidRPr="0053331E" w:rsidRDefault="005A595B" w:rsidP="00962AE4">
            <w:pPr>
              <w:spacing w:before="0" w:after="0" w:line="264" w:lineRule="auto"/>
              <w:rPr>
                <w:b/>
                <w:color w:val="auto"/>
              </w:rPr>
            </w:pPr>
            <w:r w:rsidRPr="00962AE4">
              <w:rPr>
                <w:b/>
              </w:rPr>
              <w:t xml:space="preserve">The HOW of a text </w:t>
            </w:r>
            <w:r w:rsidR="00962AE4" w:rsidRPr="00962AE4">
              <w:rPr>
                <w:b/>
              </w:rPr>
              <w:t xml:space="preserve">— </w:t>
            </w:r>
            <w:r w:rsidRPr="00962AE4">
              <w:rPr>
                <w:b/>
              </w:rPr>
              <w:t>questions about the ways a text builds feeling and emotion</w:t>
            </w:r>
          </w:p>
        </w:tc>
      </w:tr>
      <w:tr w:rsidR="005A595B" w:rsidRPr="005A595B" w:rsidTr="00C93BB3">
        <w:tc>
          <w:tcPr>
            <w:tcW w:w="9174" w:type="dxa"/>
            <w:shd w:val="clear" w:color="auto" w:fill="D9D9D9" w:themeFill="background1" w:themeFillShade="D9"/>
          </w:tcPr>
          <w:p w:rsidR="005A595B" w:rsidRPr="005A595B" w:rsidRDefault="005A595B" w:rsidP="005A595B">
            <w:pPr>
              <w:rPr>
                <w:b/>
                <w:sz w:val="20"/>
                <w:lang w:val="en-US"/>
              </w:rPr>
            </w:pPr>
            <w:r w:rsidRPr="005A595B">
              <w:rPr>
                <w:b/>
                <w:sz w:val="20"/>
                <w:lang w:val="en-US"/>
              </w:rPr>
              <w:t>AFFECT (feeling, emotion)</w:t>
            </w:r>
          </w:p>
        </w:tc>
      </w:tr>
      <w:tr w:rsidR="005A595B" w:rsidRPr="005A595B" w:rsidTr="00C93BB3">
        <w:tc>
          <w:tcPr>
            <w:tcW w:w="9174" w:type="dxa"/>
          </w:tcPr>
          <w:p w:rsidR="005A595B" w:rsidRPr="005A595B" w:rsidRDefault="005A595B" w:rsidP="005A595B">
            <w:pPr>
              <w:numPr>
                <w:ilvl w:val="0"/>
                <w:numId w:val="56"/>
              </w:numPr>
              <w:rPr>
                <w:sz w:val="20"/>
                <w:lang w:val="en-US"/>
              </w:rPr>
            </w:pPr>
            <w:r w:rsidRPr="005A595B">
              <w:rPr>
                <w:sz w:val="20"/>
                <w:lang w:val="en-US"/>
              </w:rPr>
              <w:t xml:space="preserve">What elements of feeling and emotion that have been selected and strategically used in the </w:t>
            </w:r>
            <w:r>
              <w:rPr>
                <w:sz w:val="20"/>
                <w:lang w:val="en-US"/>
              </w:rPr>
              <w:t>text</w:t>
            </w:r>
            <w:r w:rsidRPr="005A595B">
              <w:rPr>
                <w:sz w:val="20"/>
                <w:lang w:val="en-US"/>
              </w:rPr>
              <w:t xml:space="preserve"> connect with your emotions as a reader? Consider the following: </w:t>
            </w:r>
          </w:p>
          <w:p w:rsidR="005A595B" w:rsidRPr="005A595B" w:rsidRDefault="005A595B" w:rsidP="005A595B">
            <w:pPr>
              <w:numPr>
                <w:ilvl w:val="0"/>
                <w:numId w:val="1"/>
              </w:numPr>
              <w:tabs>
                <w:tab w:val="left" w:pos="454"/>
              </w:tabs>
              <w:ind w:left="596" w:hanging="170"/>
              <w:rPr>
                <w:color w:val="000000" w:themeColor="text1"/>
                <w:lang w:val="en-US" w:eastAsia="en-US"/>
              </w:rPr>
            </w:pPr>
            <w:r w:rsidRPr="005A595B">
              <w:rPr>
                <w:color w:val="000000" w:themeColor="text1"/>
                <w:lang w:val="en-US" w:eastAsia="en-US"/>
              </w:rPr>
              <w:t xml:space="preserve">What words in the </w:t>
            </w:r>
            <w:r w:rsidR="00C42766">
              <w:rPr>
                <w:color w:val="000000" w:themeColor="text1"/>
                <w:lang w:val="en-US" w:eastAsia="en-US"/>
              </w:rPr>
              <w:t>text</w:t>
            </w:r>
            <w:r w:rsidRPr="005A595B">
              <w:rPr>
                <w:color w:val="000000" w:themeColor="text1"/>
                <w:lang w:val="en-US" w:eastAsia="en-US"/>
              </w:rPr>
              <w:t xml:space="preserve"> evoke positive feelings of: happiness (e.g. surprise, excitement, wellbeing); security (e.g. trust, reassurance); satisfaction (e.g. pleasure, interest, absorption)? What effects are these likely to have on the way a reader feels? </w:t>
            </w:r>
          </w:p>
          <w:p w:rsidR="005A595B" w:rsidRPr="005A595B" w:rsidRDefault="005A595B" w:rsidP="005A595B">
            <w:pPr>
              <w:numPr>
                <w:ilvl w:val="0"/>
                <w:numId w:val="1"/>
              </w:numPr>
              <w:tabs>
                <w:tab w:val="left" w:pos="454"/>
              </w:tabs>
              <w:ind w:left="596" w:hanging="170"/>
              <w:rPr>
                <w:color w:val="000000" w:themeColor="text1"/>
                <w:lang w:val="en-US" w:eastAsia="en-US"/>
              </w:rPr>
            </w:pPr>
            <w:r w:rsidRPr="005A595B">
              <w:rPr>
                <w:color w:val="000000" w:themeColor="text1"/>
                <w:lang w:val="en-US" w:eastAsia="en-US"/>
              </w:rPr>
              <w:t xml:space="preserve">What words in the </w:t>
            </w:r>
            <w:r>
              <w:rPr>
                <w:color w:val="000000" w:themeColor="text1"/>
                <w:lang w:val="en-US" w:eastAsia="en-US"/>
              </w:rPr>
              <w:t>text</w:t>
            </w:r>
            <w:r w:rsidRPr="005A595B">
              <w:rPr>
                <w:color w:val="000000" w:themeColor="text1"/>
                <w:lang w:val="en-US" w:eastAsia="en-US"/>
              </w:rPr>
              <w:t xml:space="preserve"> evoke negative feelings? What effects are these likely to have on the way a reader feels?</w:t>
            </w:r>
          </w:p>
        </w:tc>
      </w:tr>
      <w:tr w:rsidR="005A595B" w:rsidRPr="005A595B" w:rsidTr="00C93BB3">
        <w:tc>
          <w:tcPr>
            <w:tcW w:w="9174" w:type="dxa"/>
          </w:tcPr>
          <w:p w:rsidR="005A595B" w:rsidRPr="005A595B" w:rsidRDefault="005A595B" w:rsidP="00962AE4">
            <w:pPr>
              <w:numPr>
                <w:ilvl w:val="0"/>
                <w:numId w:val="57"/>
              </w:numPr>
              <w:rPr>
                <w:sz w:val="20"/>
                <w:lang w:val="en-US"/>
              </w:rPr>
            </w:pPr>
            <w:r w:rsidRPr="005A595B">
              <w:rPr>
                <w:sz w:val="20"/>
                <w:lang w:val="en-US"/>
              </w:rPr>
              <w:t xml:space="preserve">How might the language of the </w:t>
            </w:r>
            <w:r>
              <w:rPr>
                <w:sz w:val="20"/>
                <w:lang w:val="en-US"/>
              </w:rPr>
              <w:t>text</w:t>
            </w:r>
            <w:r w:rsidRPr="005A595B">
              <w:rPr>
                <w:sz w:val="20"/>
                <w:lang w:val="en-US"/>
              </w:rPr>
              <w:t xml:space="preserve"> make readers feel </w:t>
            </w:r>
            <w:r w:rsidR="00962AE4">
              <w:rPr>
                <w:sz w:val="20"/>
                <w:lang w:val="en-US"/>
              </w:rPr>
              <w:t>—</w:t>
            </w:r>
            <w:r w:rsidR="00962AE4" w:rsidRPr="005A595B">
              <w:rPr>
                <w:sz w:val="20"/>
                <w:lang w:val="en-US"/>
              </w:rPr>
              <w:t xml:space="preserve"> </w:t>
            </w:r>
            <w:r w:rsidRPr="005A595B">
              <w:rPr>
                <w:sz w:val="20"/>
                <w:lang w:val="en-US"/>
              </w:rPr>
              <w:t>amazed, confused, unsure, nervous, guilty, interested, angry, sad, happy, reassured…?</w:t>
            </w:r>
          </w:p>
        </w:tc>
      </w:tr>
      <w:tr w:rsidR="005A595B" w:rsidRPr="005A595B" w:rsidTr="00C93BB3">
        <w:tc>
          <w:tcPr>
            <w:tcW w:w="9174" w:type="dxa"/>
          </w:tcPr>
          <w:p w:rsidR="005A595B" w:rsidRPr="005A595B" w:rsidRDefault="005A595B" w:rsidP="00962AE4">
            <w:pPr>
              <w:numPr>
                <w:ilvl w:val="0"/>
                <w:numId w:val="57"/>
              </w:numPr>
              <w:rPr>
                <w:sz w:val="20"/>
                <w:lang w:val="en-US"/>
              </w:rPr>
            </w:pPr>
            <w:r w:rsidRPr="005A595B">
              <w:rPr>
                <w:sz w:val="20"/>
                <w:lang w:val="en-US"/>
              </w:rPr>
              <w:t xml:space="preserve">What emotions (e.g. intrigue/awe/sympathy/anger/happiness) in the </w:t>
            </w:r>
            <w:r>
              <w:rPr>
                <w:sz w:val="20"/>
                <w:lang w:val="en-US"/>
              </w:rPr>
              <w:t>text</w:t>
            </w:r>
            <w:r w:rsidRPr="005A595B">
              <w:rPr>
                <w:sz w:val="20"/>
                <w:lang w:val="en-US"/>
              </w:rPr>
              <w:t xml:space="preserve"> might play a part in positioning readers’ feelings?</w:t>
            </w:r>
          </w:p>
        </w:tc>
      </w:tr>
      <w:tr w:rsidR="005A595B" w:rsidRPr="005A595B" w:rsidTr="00C93BB3">
        <w:tc>
          <w:tcPr>
            <w:tcW w:w="9174" w:type="dxa"/>
          </w:tcPr>
          <w:p w:rsidR="005A595B" w:rsidRPr="005A595B" w:rsidRDefault="005A595B" w:rsidP="005A595B">
            <w:pPr>
              <w:numPr>
                <w:ilvl w:val="0"/>
                <w:numId w:val="57"/>
              </w:numPr>
              <w:rPr>
                <w:sz w:val="20"/>
                <w:lang w:val="en-US"/>
              </w:rPr>
            </w:pPr>
            <w:r w:rsidRPr="005A595B">
              <w:rPr>
                <w:sz w:val="20"/>
                <w:lang w:val="en-US"/>
              </w:rPr>
              <w:t xml:space="preserve">What shifts in emotions (e.g. happiness to sadness, security to insecurity, satisfaction to dissatisfaction) occur throughout the </w:t>
            </w:r>
            <w:r>
              <w:rPr>
                <w:sz w:val="20"/>
                <w:lang w:val="en-US"/>
              </w:rPr>
              <w:t>text</w:t>
            </w:r>
            <w:r w:rsidRPr="005A595B">
              <w:rPr>
                <w:sz w:val="20"/>
                <w:lang w:val="en-US"/>
              </w:rPr>
              <w:t>? Explain.</w:t>
            </w:r>
          </w:p>
        </w:tc>
      </w:tr>
      <w:tr w:rsidR="005A595B" w:rsidRPr="005A595B" w:rsidTr="00C93BB3">
        <w:tc>
          <w:tcPr>
            <w:tcW w:w="9174" w:type="dxa"/>
          </w:tcPr>
          <w:p w:rsidR="005A595B" w:rsidRPr="005A595B" w:rsidRDefault="005A595B" w:rsidP="005A595B">
            <w:pPr>
              <w:numPr>
                <w:ilvl w:val="0"/>
                <w:numId w:val="57"/>
              </w:numPr>
              <w:rPr>
                <w:sz w:val="20"/>
                <w:lang w:val="en-US"/>
              </w:rPr>
            </w:pPr>
            <w:r w:rsidRPr="005A595B">
              <w:rPr>
                <w:sz w:val="20"/>
                <w:lang w:val="en-US"/>
              </w:rPr>
              <w:t xml:space="preserve">Can you find words in some parts of the </w:t>
            </w:r>
            <w:r>
              <w:rPr>
                <w:sz w:val="20"/>
                <w:lang w:val="en-US"/>
              </w:rPr>
              <w:t>text</w:t>
            </w:r>
            <w:r w:rsidRPr="005A595B">
              <w:rPr>
                <w:sz w:val="20"/>
                <w:lang w:val="en-US"/>
              </w:rPr>
              <w:t xml:space="preserve"> that have more intensity of feeling than in other parts? Explain.</w:t>
            </w:r>
          </w:p>
        </w:tc>
      </w:tr>
      <w:tr w:rsidR="005A595B" w:rsidRPr="005A595B" w:rsidTr="00C93BB3">
        <w:tc>
          <w:tcPr>
            <w:tcW w:w="9174" w:type="dxa"/>
          </w:tcPr>
          <w:p w:rsidR="005A595B" w:rsidRPr="005A595B" w:rsidRDefault="005A595B" w:rsidP="0053331E">
            <w:pPr>
              <w:keepNext/>
              <w:numPr>
                <w:ilvl w:val="0"/>
                <w:numId w:val="57"/>
              </w:numPr>
              <w:rPr>
                <w:sz w:val="20"/>
                <w:lang w:val="en-US"/>
              </w:rPr>
            </w:pPr>
            <w:r w:rsidRPr="005A595B">
              <w:rPr>
                <w:sz w:val="20"/>
                <w:lang w:val="en-US"/>
              </w:rPr>
              <w:lastRenderedPageBreak/>
              <w:t xml:space="preserve">What elements of feeling and emotion that have been selected and strategically used in the </w:t>
            </w:r>
            <w:r w:rsidR="007D6866">
              <w:rPr>
                <w:sz w:val="20"/>
                <w:lang w:val="en-US"/>
              </w:rPr>
              <w:t>text</w:t>
            </w:r>
            <w:r w:rsidRPr="005A595B">
              <w:rPr>
                <w:sz w:val="20"/>
                <w:lang w:val="en-US"/>
              </w:rPr>
              <w:t xml:space="preserve"> connect with your emotions as a reader? Consider the following:</w:t>
            </w:r>
          </w:p>
          <w:p w:rsidR="005A595B" w:rsidRPr="005A595B" w:rsidRDefault="005A595B" w:rsidP="0053331E">
            <w:pPr>
              <w:keepNext/>
              <w:numPr>
                <w:ilvl w:val="0"/>
                <w:numId w:val="1"/>
              </w:numPr>
              <w:tabs>
                <w:tab w:val="left" w:pos="596"/>
              </w:tabs>
              <w:ind w:left="596" w:hanging="170"/>
              <w:rPr>
                <w:color w:val="000000" w:themeColor="text1"/>
                <w:sz w:val="21"/>
                <w:lang w:val="en-US" w:eastAsia="en-US"/>
              </w:rPr>
            </w:pPr>
            <w:r w:rsidRPr="005A595B">
              <w:rPr>
                <w:color w:val="000000" w:themeColor="text1"/>
                <w:lang w:val="en-US" w:eastAsia="en-US"/>
              </w:rPr>
              <w:t xml:space="preserve">What words in the </w:t>
            </w:r>
            <w:r w:rsidR="007D6866">
              <w:rPr>
                <w:color w:val="000000" w:themeColor="text1"/>
                <w:lang w:val="en-US" w:eastAsia="en-US"/>
              </w:rPr>
              <w:t>text</w:t>
            </w:r>
            <w:r w:rsidRPr="005A595B">
              <w:rPr>
                <w:color w:val="000000" w:themeColor="text1"/>
                <w:lang w:val="en-US" w:eastAsia="en-US"/>
              </w:rPr>
              <w:t xml:space="preserve"> evoke positive feelings of: happiness (e.g. surprise, excitement, wellbeing); security (e.g. trust, reassurance); satisfaction (e.g. pleasure, interest, absorption)? What effects are these likely to have on the way a reader feels?</w:t>
            </w:r>
          </w:p>
          <w:p w:rsidR="005A595B" w:rsidRPr="005A595B" w:rsidRDefault="005A595B" w:rsidP="0053331E">
            <w:pPr>
              <w:keepNext/>
              <w:numPr>
                <w:ilvl w:val="0"/>
                <w:numId w:val="1"/>
              </w:numPr>
              <w:tabs>
                <w:tab w:val="left" w:pos="596"/>
              </w:tabs>
              <w:ind w:left="596" w:hanging="170"/>
              <w:rPr>
                <w:color w:val="000000" w:themeColor="text1"/>
                <w:sz w:val="21"/>
                <w:lang w:val="en-US" w:eastAsia="en-US"/>
              </w:rPr>
            </w:pPr>
            <w:r w:rsidRPr="005A595B">
              <w:rPr>
                <w:color w:val="000000" w:themeColor="text1"/>
                <w:lang w:val="en-US" w:eastAsia="en-US"/>
              </w:rPr>
              <w:t xml:space="preserve">What words in the </w:t>
            </w:r>
            <w:r w:rsidR="007D6866">
              <w:rPr>
                <w:color w:val="000000" w:themeColor="text1"/>
                <w:lang w:val="en-US" w:eastAsia="en-US"/>
              </w:rPr>
              <w:t>text</w:t>
            </w:r>
            <w:r w:rsidRPr="005A595B">
              <w:rPr>
                <w:color w:val="000000" w:themeColor="text1"/>
                <w:lang w:val="en-US" w:eastAsia="en-US"/>
              </w:rPr>
              <w:t xml:space="preserve"> evoke negative feelings? What effects are these likely to have on the way a reader feels?</w:t>
            </w:r>
          </w:p>
        </w:tc>
      </w:tr>
      <w:tr w:rsidR="005A595B" w:rsidRPr="005A595B" w:rsidTr="00C93BB3">
        <w:tc>
          <w:tcPr>
            <w:tcW w:w="9174" w:type="dxa"/>
            <w:shd w:val="clear" w:color="auto" w:fill="D9D9D9" w:themeFill="background1" w:themeFillShade="D9"/>
          </w:tcPr>
          <w:p w:rsidR="005A595B" w:rsidRPr="005A595B" w:rsidRDefault="005A595B" w:rsidP="0053331E">
            <w:pPr>
              <w:keepNext/>
              <w:rPr>
                <w:sz w:val="20"/>
                <w:lang w:val="en-US"/>
              </w:rPr>
            </w:pPr>
            <w:r w:rsidRPr="005A595B">
              <w:rPr>
                <w:b/>
                <w:sz w:val="20"/>
                <w:lang w:val="en-US"/>
              </w:rPr>
              <w:t>Judgment of people’s character (usually through their actions)</w:t>
            </w:r>
          </w:p>
        </w:tc>
      </w:tr>
      <w:tr w:rsidR="005A595B" w:rsidRPr="005A595B" w:rsidTr="00C93BB3">
        <w:tc>
          <w:tcPr>
            <w:tcW w:w="9174" w:type="dxa"/>
          </w:tcPr>
          <w:p w:rsidR="005A595B" w:rsidRPr="005A595B" w:rsidRDefault="005A595B" w:rsidP="005A595B">
            <w:pPr>
              <w:numPr>
                <w:ilvl w:val="0"/>
                <w:numId w:val="57"/>
              </w:numPr>
              <w:rPr>
                <w:sz w:val="20"/>
                <w:lang w:val="en-US"/>
              </w:rPr>
            </w:pPr>
            <w:r w:rsidRPr="005A595B">
              <w:rPr>
                <w:sz w:val="20"/>
                <w:lang w:val="en-US"/>
              </w:rPr>
              <w:t>Do you agree that the evaluative language used by writers can have either negative or positive connotations and that it can potentially help or hurt people?</w:t>
            </w:r>
          </w:p>
        </w:tc>
      </w:tr>
      <w:tr w:rsidR="005A595B" w:rsidRPr="005A595B" w:rsidTr="00C93BB3">
        <w:tc>
          <w:tcPr>
            <w:tcW w:w="9174" w:type="dxa"/>
          </w:tcPr>
          <w:p w:rsidR="005A595B" w:rsidRPr="005A595B" w:rsidRDefault="005A595B" w:rsidP="007D6866">
            <w:pPr>
              <w:numPr>
                <w:ilvl w:val="0"/>
                <w:numId w:val="57"/>
              </w:numPr>
              <w:rPr>
                <w:sz w:val="20"/>
                <w:lang w:val="en-US"/>
              </w:rPr>
            </w:pPr>
            <w:r w:rsidRPr="005A595B">
              <w:rPr>
                <w:sz w:val="20"/>
                <w:lang w:val="en-US"/>
              </w:rPr>
              <w:t xml:space="preserve">Identify any positive or negative judgments the </w:t>
            </w:r>
            <w:r w:rsidR="007D6866">
              <w:rPr>
                <w:sz w:val="20"/>
                <w:lang w:val="en-US"/>
              </w:rPr>
              <w:t>text</w:t>
            </w:r>
            <w:r w:rsidRPr="005A595B">
              <w:rPr>
                <w:sz w:val="20"/>
                <w:lang w:val="en-US"/>
              </w:rPr>
              <w:t xml:space="preserve"> makes about the way people behave. How do these judgments measure up against what you, as a reader, think is right and wrong?</w:t>
            </w:r>
          </w:p>
        </w:tc>
      </w:tr>
      <w:tr w:rsidR="005A595B" w:rsidRPr="005A595B" w:rsidTr="00C93BB3">
        <w:tc>
          <w:tcPr>
            <w:tcW w:w="9174" w:type="dxa"/>
          </w:tcPr>
          <w:p w:rsidR="005A595B" w:rsidRPr="005A595B" w:rsidRDefault="005A595B" w:rsidP="00962AE4">
            <w:pPr>
              <w:numPr>
                <w:ilvl w:val="0"/>
                <w:numId w:val="57"/>
              </w:numPr>
              <w:rPr>
                <w:sz w:val="20"/>
                <w:lang w:val="en-US"/>
              </w:rPr>
            </w:pPr>
            <w:r w:rsidRPr="005A595B">
              <w:rPr>
                <w:sz w:val="20"/>
                <w:lang w:val="en-US"/>
              </w:rPr>
              <w:t>Do you think writers expect readers to evaluate whether people’s/characters’ actions are good or bad? Explain.</w:t>
            </w:r>
          </w:p>
        </w:tc>
      </w:tr>
      <w:tr w:rsidR="005A595B" w:rsidRPr="005A595B" w:rsidTr="00C93BB3">
        <w:tc>
          <w:tcPr>
            <w:tcW w:w="9174" w:type="dxa"/>
          </w:tcPr>
          <w:p w:rsidR="005A595B" w:rsidRPr="005A595B" w:rsidRDefault="005A595B" w:rsidP="007D6866">
            <w:pPr>
              <w:numPr>
                <w:ilvl w:val="0"/>
                <w:numId w:val="57"/>
              </w:numPr>
              <w:rPr>
                <w:sz w:val="20"/>
                <w:lang w:val="en-US"/>
              </w:rPr>
            </w:pPr>
            <w:r w:rsidRPr="005A595B">
              <w:rPr>
                <w:sz w:val="20"/>
                <w:lang w:val="en-US"/>
              </w:rPr>
              <w:t xml:space="preserve">Judging by what people do and say in the </w:t>
            </w:r>
            <w:r w:rsidR="007D6866">
              <w:rPr>
                <w:sz w:val="20"/>
                <w:lang w:val="en-US"/>
              </w:rPr>
              <w:t>text</w:t>
            </w:r>
            <w:r w:rsidRPr="005A595B">
              <w:rPr>
                <w:sz w:val="20"/>
                <w:lang w:val="en-US"/>
              </w:rPr>
              <w:t>, which of the following words might be used to describe them: talented, capable, confident, competent, honest, moral, law-abiding, genuine…? What other words might be appropriate?</w:t>
            </w:r>
          </w:p>
        </w:tc>
      </w:tr>
      <w:tr w:rsidR="005A595B" w:rsidRPr="005A595B" w:rsidTr="00C93BB3">
        <w:tc>
          <w:tcPr>
            <w:tcW w:w="9174" w:type="dxa"/>
          </w:tcPr>
          <w:p w:rsidR="005A595B" w:rsidRPr="005A595B" w:rsidRDefault="005A595B" w:rsidP="007D6866">
            <w:pPr>
              <w:numPr>
                <w:ilvl w:val="0"/>
                <w:numId w:val="57"/>
              </w:numPr>
              <w:rPr>
                <w:sz w:val="20"/>
                <w:lang w:val="en-US"/>
              </w:rPr>
            </w:pPr>
            <w:r w:rsidRPr="005A595B">
              <w:rPr>
                <w:sz w:val="20"/>
                <w:lang w:val="en-US"/>
              </w:rPr>
              <w:t xml:space="preserve">Ideally how might the writer want readers to judge people’s </w:t>
            </w:r>
            <w:proofErr w:type="spellStart"/>
            <w:r w:rsidRPr="005A595B">
              <w:rPr>
                <w:sz w:val="20"/>
                <w:lang w:val="en-US"/>
              </w:rPr>
              <w:t>behaviour</w:t>
            </w:r>
            <w:proofErr w:type="spellEnd"/>
            <w:r w:rsidRPr="005A595B">
              <w:rPr>
                <w:sz w:val="20"/>
                <w:lang w:val="en-US"/>
              </w:rPr>
              <w:t xml:space="preserve"> in the </w:t>
            </w:r>
            <w:r w:rsidR="007D6866">
              <w:rPr>
                <w:sz w:val="20"/>
                <w:lang w:val="en-US"/>
              </w:rPr>
              <w:t>text</w:t>
            </w:r>
            <w:r w:rsidRPr="005A595B">
              <w:rPr>
                <w:sz w:val="20"/>
                <w:lang w:val="en-US"/>
              </w:rPr>
              <w:t>?</w:t>
            </w:r>
          </w:p>
        </w:tc>
      </w:tr>
      <w:tr w:rsidR="005A595B" w:rsidRPr="005A595B" w:rsidTr="00C93BB3">
        <w:tc>
          <w:tcPr>
            <w:tcW w:w="9174" w:type="dxa"/>
          </w:tcPr>
          <w:p w:rsidR="005A595B" w:rsidRPr="005A595B" w:rsidRDefault="005A595B" w:rsidP="0070250E">
            <w:pPr>
              <w:numPr>
                <w:ilvl w:val="0"/>
                <w:numId w:val="57"/>
              </w:numPr>
              <w:rPr>
                <w:sz w:val="20"/>
                <w:lang w:val="en-US"/>
              </w:rPr>
            </w:pPr>
            <w:r w:rsidRPr="005A595B">
              <w:rPr>
                <w:sz w:val="20"/>
                <w:lang w:val="en-US"/>
              </w:rPr>
              <w:t xml:space="preserve">As reader of a </w:t>
            </w:r>
            <w:r w:rsidR="007D6866">
              <w:rPr>
                <w:sz w:val="20"/>
                <w:lang w:val="en-US"/>
              </w:rPr>
              <w:t>text</w:t>
            </w:r>
            <w:r w:rsidRPr="005A595B">
              <w:rPr>
                <w:sz w:val="20"/>
                <w:lang w:val="en-US"/>
              </w:rPr>
              <w:t xml:space="preserve">, you may be invited to a position of empathy </w:t>
            </w:r>
            <w:r w:rsidR="0070250E">
              <w:rPr>
                <w:sz w:val="20"/>
                <w:lang w:val="en-US"/>
              </w:rPr>
              <w:t>—</w:t>
            </w:r>
            <w:r w:rsidRPr="005A595B">
              <w:rPr>
                <w:sz w:val="20"/>
                <w:lang w:val="en-US"/>
              </w:rPr>
              <w:t xml:space="preserve"> of emotional solidarity </w:t>
            </w:r>
            <w:r w:rsidR="0070250E">
              <w:rPr>
                <w:sz w:val="20"/>
                <w:lang w:val="en-US"/>
              </w:rPr>
              <w:t>—</w:t>
            </w:r>
            <w:r w:rsidRPr="005A595B">
              <w:rPr>
                <w:sz w:val="20"/>
                <w:lang w:val="en-US"/>
              </w:rPr>
              <w:t xml:space="preserve"> with people/characters or, at least, an understanding of their motives. Were you easily able to accept the </w:t>
            </w:r>
            <w:r w:rsidR="007D6866">
              <w:rPr>
                <w:sz w:val="20"/>
                <w:lang w:val="en-US"/>
              </w:rPr>
              <w:t>text</w:t>
            </w:r>
            <w:r w:rsidRPr="005A595B">
              <w:rPr>
                <w:sz w:val="20"/>
                <w:lang w:val="en-US"/>
              </w:rPr>
              <w:t>’s invitation to ad</w:t>
            </w:r>
            <w:r w:rsidR="000E5E83">
              <w:rPr>
                <w:sz w:val="20"/>
                <w:lang w:val="en-US"/>
              </w:rPr>
              <w:t>opt a position of empathy? Why</w:t>
            </w:r>
            <w:proofErr w:type="gramStart"/>
            <w:r w:rsidR="000E5E83">
              <w:rPr>
                <w:sz w:val="20"/>
                <w:lang w:val="en-US"/>
              </w:rPr>
              <w:t>?</w:t>
            </w:r>
            <w:r w:rsidR="00962AE4">
              <w:rPr>
                <w:sz w:val="20"/>
                <w:lang w:val="en-US"/>
              </w:rPr>
              <w:t>/</w:t>
            </w:r>
            <w:proofErr w:type="gramEnd"/>
            <w:r w:rsidRPr="005A595B">
              <w:rPr>
                <w:sz w:val="20"/>
                <w:lang w:val="en-US"/>
              </w:rPr>
              <w:t>Why not?</w:t>
            </w:r>
          </w:p>
        </w:tc>
      </w:tr>
      <w:tr w:rsidR="005A595B" w:rsidRPr="005A595B" w:rsidTr="00C93BB3">
        <w:tc>
          <w:tcPr>
            <w:tcW w:w="9174" w:type="dxa"/>
            <w:shd w:val="clear" w:color="auto" w:fill="D9D9D9" w:themeFill="background1" w:themeFillShade="D9"/>
          </w:tcPr>
          <w:p w:rsidR="005A595B" w:rsidRPr="005A595B" w:rsidRDefault="005A595B" w:rsidP="005A595B">
            <w:pPr>
              <w:rPr>
                <w:sz w:val="20"/>
                <w:lang w:val="en-US"/>
              </w:rPr>
            </w:pPr>
            <w:r w:rsidRPr="005A595B">
              <w:rPr>
                <w:b/>
                <w:bCs/>
                <w:sz w:val="20"/>
                <w:lang w:val="en-US"/>
              </w:rPr>
              <w:t>Appreciation of worth and beauty</w:t>
            </w:r>
          </w:p>
        </w:tc>
      </w:tr>
      <w:tr w:rsidR="005A595B" w:rsidRPr="005A595B" w:rsidTr="00C93BB3">
        <w:tc>
          <w:tcPr>
            <w:tcW w:w="9174" w:type="dxa"/>
          </w:tcPr>
          <w:p w:rsidR="005A595B" w:rsidRPr="005A595B" w:rsidRDefault="005A595B" w:rsidP="005A595B">
            <w:pPr>
              <w:numPr>
                <w:ilvl w:val="0"/>
                <w:numId w:val="57"/>
              </w:numPr>
              <w:rPr>
                <w:sz w:val="20"/>
                <w:lang w:val="en-US"/>
              </w:rPr>
            </w:pPr>
            <w:r w:rsidRPr="005A595B">
              <w:rPr>
                <w:sz w:val="20"/>
                <w:lang w:val="en-US"/>
              </w:rPr>
              <w:t>Has the writer effectively used particular words or word groups that capture the positive or negative worth of ‘things’, such as people’s appearance, their abilities, their relationships; made objects, places, nature and natural objects? Underline these words or word groups and explain. How do they compare with your own ideas of worth/beauty?</w:t>
            </w:r>
          </w:p>
        </w:tc>
      </w:tr>
      <w:tr w:rsidR="005A595B" w:rsidRPr="005A595B" w:rsidTr="00C93BB3">
        <w:tc>
          <w:tcPr>
            <w:tcW w:w="9174" w:type="dxa"/>
          </w:tcPr>
          <w:p w:rsidR="005A595B" w:rsidRPr="005A595B" w:rsidRDefault="005A595B" w:rsidP="005A595B">
            <w:pPr>
              <w:numPr>
                <w:ilvl w:val="0"/>
                <w:numId w:val="57"/>
              </w:numPr>
              <w:rPr>
                <w:sz w:val="20"/>
                <w:lang w:val="en-US"/>
              </w:rPr>
            </w:pPr>
            <w:r w:rsidRPr="005A595B">
              <w:rPr>
                <w:sz w:val="20"/>
                <w:lang w:val="en-US"/>
              </w:rPr>
              <w:t>Can you find really good examples of words/word groups (e.g. adjectives, similes, metaphors, personification) that create strong images in your mind?</w:t>
            </w:r>
          </w:p>
        </w:tc>
      </w:tr>
    </w:tbl>
    <w:p w:rsidR="00EB029E" w:rsidRDefault="00EB029E" w:rsidP="00EB029E">
      <w:pPr>
        <w:pStyle w:val="BodyText"/>
      </w:pPr>
    </w:p>
    <w:p w:rsidR="00EB029E" w:rsidRDefault="00EB029E" w:rsidP="00EB029E">
      <w:pPr>
        <w:pStyle w:val="BodyText"/>
      </w:pPr>
    </w:p>
    <w:p w:rsidR="00EB029E" w:rsidRDefault="00EB029E" w:rsidP="00EB029E">
      <w:pPr>
        <w:pStyle w:val="BodyText"/>
      </w:pPr>
    </w:p>
    <w:p w:rsidR="00EB029E" w:rsidRDefault="00EB029E" w:rsidP="00EB029E">
      <w:pPr>
        <w:pStyle w:val="BodyText"/>
      </w:pPr>
    </w:p>
    <w:p w:rsidR="00EB029E" w:rsidRDefault="00EB029E" w:rsidP="00EB029E">
      <w:pPr>
        <w:pStyle w:val="BodyText"/>
      </w:pPr>
    </w:p>
    <w:p w:rsidR="00EB029E" w:rsidRDefault="00EB029E" w:rsidP="00EB029E">
      <w:pPr>
        <w:pStyle w:val="BodyText"/>
      </w:pPr>
    </w:p>
    <w:p w:rsidR="00EB029E" w:rsidRDefault="00EB029E" w:rsidP="00EB029E">
      <w:pPr>
        <w:pStyle w:val="BodyText"/>
      </w:pPr>
    </w:p>
    <w:p w:rsidR="00EB029E" w:rsidRDefault="00EB029E" w:rsidP="00EB029E">
      <w:pPr>
        <w:pStyle w:val="BodyText"/>
      </w:pPr>
    </w:p>
    <w:p w:rsidR="00EB029E" w:rsidRPr="00EB029E" w:rsidRDefault="00EB029E" w:rsidP="00EB029E">
      <w:pPr>
        <w:pStyle w:val="BodyText"/>
      </w:pPr>
    </w:p>
    <w:sectPr w:rsidR="00EB029E" w:rsidRPr="00EB029E" w:rsidSect="00FF067C">
      <w:footerReference w:type="default" r:id="rId21"/>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485" w:rsidRDefault="00746485">
      <w:r>
        <w:separator/>
      </w:r>
    </w:p>
    <w:p w:rsidR="00746485" w:rsidRDefault="00746485"/>
  </w:endnote>
  <w:endnote w:type="continuationSeparator" w:id="0">
    <w:p w:rsidR="00746485" w:rsidRDefault="00746485">
      <w:r>
        <w:continuationSeparator/>
      </w:r>
    </w:p>
    <w:p w:rsidR="00746485" w:rsidRDefault="00746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746485" w:rsidRPr="007165FF" w:rsidTr="0093255E">
      <w:tc>
        <w:tcPr>
          <w:tcW w:w="2089" w:type="pct"/>
          <w:noWrap/>
          <w:tcMar>
            <w:left w:w="0" w:type="dxa"/>
            <w:right w:w="0" w:type="dxa"/>
          </w:tcMar>
        </w:tcPr>
        <w:sdt>
          <w:sdtPr>
            <w:alias w:val="Title"/>
            <w:tag w:val=""/>
            <w:id w:val="648637358"/>
            <w:placeholder>
              <w:docPart w:val="5FC666B5AA2340E5961A464272A1B986"/>
            </w:placeholder>
            <w:dataBinding w:prefixMappings="xmlns:ns0='http://purl.org/dc/elements/1.1/' xmlns:ns1='http://schemas.openxmlformats.org/package/2006/metadata/core-properties' " w:xpath="/ns1:coreProperties[1]/ns0:title[1]" w:storeItemID="{6C3C8BC8-F283-45AE-878A-BAB7291924A1}"/>
            <w:text/>
          </w:sdtPr>
          <w:sdtEndPr/>
          <w:sdtContent>
            <w:p w:rsidR="00746485" w:rsidRDefault="00746485" w:rsidP="0093255E">
              <w:pPr>
                <w:pStyle w:val="Footer"/>
              </w:pPr>
              <w:r>
                <w:t>Australian Curriculum Year 10 English  Assessment resource</w:t>
              </w:r>
            </w:p>
          </w:sdtContent>
        </w:sdt>
        <w:p w:rsidR="00746485" w:rsidRPr="00FD561F" w:rsidRDefault="00247FC3" w:rsidP="0093255E">
          <w:pPr>
            <w:pStyle w:val="footersubtitle"/>
            <w:tabs>
              <w:tab w:val="left" w:pos="1250"/>
            </w:tabs>
          </w:pPr>
          <w:sdt>
            <w:sdtPr>
              <w:alias w:val="Subtitle"/>
              <w:tag w:val="Subtitle"/>
              <w:id w:val="1138460092"/>
              <w:placeholder>
                <w:docPart w:val="CB17D140530E4B639ADF1FDEB8814467"/>
              </w:placeholder>
              <w:dataBinding w:prefixMappings="xmlns:ns0='http://purl.org/dc/elements/1.1/' xmlns:ns1='http://schemas.openxmlformats.org/package/2006/metadata/core-properties' " w:xpath="/ns1:coreProperties[1]/ns0:subject[1]" w:storeItemID="{6C3C8BC8-F283-45AE-878A-BAB7291924A1}"/>
              <w:text/>
            </w:sdtPr>
            <w:sdtEndPr/>
            <w:sdtContent>
              <w:r w:rsidR="00746485">
                <w:t>English</w:t>
              </w:r>
            </w:sdtContent>
          </w:sdt>
          <w:r w:rsidR="00746485">
            <w:tab/>
          </w:r>
        </w:p>
      </w:tc>
      <w:tc>
        <w:tcPr>
          <w:tcW w:w="2911" w:type="pct"/>
        </w:tcPr>
        <w:p w:rsidR="00746485" w:rsidRDefault="00746485" w:rsidP="0093255E">
          <w:pPr>
            <w:pStyle w:val="Footer"/>
            <w:ind w:left="284"/>
            <w:jc w:val="right"/>
            <w:rPr>
              <w:rFonts w:eastAsia="SimSun"/>
            </w:rPr>
          </w:pPr>
          <w:r w:rsidRPr="0055152A">
            <w:rPr>
              <w:rFonts w:eastAsia="SimSun"/>
            </w:rPr>
            <w:t>Queensland Curriculum &amp; Assessment Authority</w:t>
          </w:r>
        </w:p>
        <w:p w:rsidR="00746485" w:rsidRPr="000F044B" w:rsidRDefault="00247FC3" w:rsidP="0093255E">
          <w:pPr>
            <w:pStyle w:val="footersubtitle"/>
            <w:jc w:val="right"/>
            <w:rPr>
              <w:rStyle w:val="Footerbold"/>
              <w:b w:val="0"/>
              <w:color w:val="6F7378" w:themeColor="background2" w:themeShade="80"/>
            </w:rPr>
          </w:pPr>
          <w:sdt>
            <w:sdtPr>
              <w:alias w:val="Publication Date"/>
              <w:tag w:val=""/>
              <w:id w:val="-657851979"/>
              <w:placeholder>
                <w:docPart w:val="3347B330FBCE49B49C6DD095B3A32125"/>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746485" w:rsidRPr="000F044B">
                <w:rPr>
                  <w:shd w:val="clear" w:color="auto" w:fill="F7EA9F"/>
                </w:rPr>
                <w:t>[Publish Date]</w:t>
              </w:r>
            </w:sdtContent>
          </w:sdt>
          <w:r w:rsidR="00746485" w:rsidRPr="000F044B">
            <w:t xml:space="preserve"> </w:t>
          </w:r>
        </w:p>
      </w:tc>
    </w:tr>
    <w:tr w:rsidR="00746485"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746485" w:rsidRPr="00914504" w:rsidRDefault="00746485"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AB7776">
                <w:rPr>
                  <w:b w:val="0"/>
                  <w:noProof/>
                  <w:color w:val="000000" w:themeColor="text1"/>
                </w:rPr>
                <w:t>9</w:t>
              </w:r>
              <w:r w:rsidRPr="00914504">
                <w:rPr>
                  <w:b w:val="0"/>
                  <w:color w:val="000000" w:themeColor="text1"/>
                  <w:sz w:val="24"/>
                  <w:szCs w:val="24"/>
                </w:rPr>
                <w:fldChar w:fldCharType="end"/>
              </w:r>
            </w:p>
          </w:sdtContent>
        </w:sdt>
      </w:tc>
    </w:tr>
  </w:tbl>
  <w:p w:rsidR="00746485" w:rsidRPr="0085726A" w:rsidRDefault="00746485"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485" w:rsidRDefault="00746485">
    <w:pPr>
      <w:pStyle w:val="Footer"/>
    </w:pPr>
    <w:r>
      <w:rPr>
        <w:noProof/>
      </w:rPr>
      <mc:AlternateContent>
        <mc:Choice Requires="wps">
          <w:drawing>
            <wp:anchor distT="0" distB="0" distL="114300" distR="114300" simplePos="0" relativeHeight="251660288" behindDoc="0" locked="0" layoutInCell="1" allowOverlap="1" wp14:anchorId="6F075C0E" wp14:editId="6F075C0F">
              <wp:simplePos x="0" y="0"/>
              <wp:positionH relativeFrom="page">
                <wp:posOffset>6573189</wp:posOffset>
              </wp:positionH>
              <wp:positionV relativeFrom="page">
                <wp:posOffset>9212580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746485" w:rsidRDefault="00247FC3"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746485">
                                <w:t>14496</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7.55pt;margin-top:725.4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" filled="f" stroked="f">
              <v:textbox>
                <w:txbxContent>
                  <w:p w:rsidR="00C93BB3" w:rsidRDefault="00363F70"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9C1519">
                          <w:t>14496</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6F075C10" wp14:editId="6F075C11">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746485" w:rsidRPr="007165FF" w:rsidTr="00037388">
      <w:trPr>
        <w:trHeight w:val="567"/>
      </w:trPr>
      <w:tc>
        <w:tcPr>
          <w:tcW w:w="1412" w:type="pct"/>
          <w:noWrap/>
          <w:tcMar>
            <w:left w:w="170" w:type="dxa"/>
            <w:right w:w="0" w:type="dxa"/>
          </w:tcMar>
        </w:tcPr>
        <w:p w:rsidR="00746485" w:rsidRPr="004C49F2" w:rsidRDefault="00746485" w:rsidP="00037388">
          <w:pPr>
            <w:pStyle w:val="Footer"/>
            <w:rPr>
              <w:rStyle w:val="Footerbold"/>
              <w:b/>
              <w:color w:val="1E1E1E"/>
            </w:rPr>
          </w:pPr>
          <w:r w:rsidRPr="004C49F2">
            <w:rPr>
              <w:rStyle w:val="Footerbold"/>
              <w:b/>
              <w:color w:val="1E1E1E"/>
            </w:rPr>
            <w:t>Australian Curriculum</w:t>
          </w:r>
        </w:p>
        <w:p w:rsidR="00746485" w:rsidRPr="000F044B" w:rsidRDefault="00746485"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t>5</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t>English</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EndPr/>
          <w:sdtContent>
            <w:p w:rsidR="00746485" w:rsidRDefault="00746485" w:rsidP="00744EE7">
              <w:pPr>
                <w:pStyle w:val="Footer"/>
                <w:jc w:val="center"/>
                <w:rPr>
                  <w:sz w:val="21"/>
                  <w:szCs w:val="21"/>
                </w:rPr>
              </w:pPr>
              <w:r>
                <w:t>Exploring points of view</w:t>
              </w:r>
            </w:p>
          </w:sdtContent>
        </w:sdt>
        <w:p w:rsidR="00746485" w:rsidRPr="000F044B" w:rsidRDefault="00746485" w:rsidP="00744EE7">
          <w:pPr>
            <w:pStyle w:val="footersubtitle"/>
            <w:jc w:val="center"/>
            <w:rPr>
              <w:rStyle w:val="Footerbold"/>
              <w:b w:val="0"/>
              <w:color w:val="6F7378" w:themeColor="background2" w:themeShade="80"/>
            </w:rPr>
          </w:pPr>
        </w:p>
      </w:tc>
      <w:tc>
        <w:tcPr>
          <w:tcW w:w="1410" w:type="pct"/>
          <w:tcMar>
            <w:right w:w="170" w:type="dxa"/>
          </w:tcMar>
        </w:tcPr>
        <w:p w:rsidR="00746485" w:rsidRPr="000F044B" w:rsidRDefault="00247FC3" w:rsidP="00037388">
          <w:pPr>
            <w:pStyle w:val="Footer"/>
            <w:ind w:left="284"/>
            <w:jc w:val="right"/>
            <w:rPr>
              <w:rStyle w:val="Footerbold"/>
              <w:b/>
              <w:color w:val="6F7378" w:themeColor="background2" w:themeShade="80"/>
            </w:rPr>
          </w:pPr>
          <w:sdt>
            <w:sdtPr>
              <w:alias w:val="Document title"/>
              <w:tag w:val=""/>
              <w:id w:val="-328992034"/>
              <w:dataBinding w:prefixMappings="xmlns:ns0='http://schemas.microsoft.com/office/2006/coverPageProps' " w:xpath="/ns0:CoverPageProperties[1]/ns0:Abstract[1]" w:storeItemID="{55AF091B-3C7A-41E3-B477-F2FDAA23CFDA}"/>
              <w:text/>
            </w:sdtPr>
            <w:sdtEndPr/>
            <w:sdtContent>
              <w:r w:rsidR="00746485">
                <w:t>Assessment resource</w:t>
              </w:r>
            </w:sdtContent>
          </w:sdt>
        </w:p>
      </w:tc>
    </w:tr>
  </w:tbl>
  <w:p w:rsidR="00746485" w:rsidRDefault="00746485" w:rsidP="0085726A">
    <w:pPr>
      <w:pStyle w:val="Smallspace"/>
    </w:pPr>
  </w:p>
  <w:p w:rsidR="00746485" w:rsidRDefault="00746485"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485" w:rsidRPr="00E95E3F" w:rsidRDefault="00746485" w:rsidP="00B3438C">
      <w:pPr>
        <w:pStyle w:val="footnoteseparator"/>
      </w:pPr>
    </w:p>
  </w:footnote>
  <w:footnote w:type="continuationSeparator" w:id="0">
    <w:p w:rsidR="00746485" w:rsidRDefault="00746485">
      <w:r>
        <w:continuationSeparator/>
      </w:r>
    </w:p>
    <w:p w:rsidR="00746485" w:rsidRDefault="00746485"/>
  </w:footnote>
  <w:footnote w:id="1">
    <w:p w:rsidR="00746485" w:rsidRPr="003C2E5D" w:rsidRDefault="00746485" w:rsidP="00AA7C5D">
      <w:pPr>
        <w:rPr>
          <w:rFonts w:eastAsia="SimSun"/>
          <w:lang w:val="en-US" w:eastAsia="zh-CN"/>
        </w:rPr>
      </w:pPr>
      <w:r>
        <w:rPr>
          <w:rStyle w:val="FootnoteReference"/>
          <w:sz w:val="20"/>
          <w:szCs w:val="20"/>
        </w:rPr>
        <w:footnoteRef/>
      </w:r>
      <w:r>
        <w:rPr>
          <w:rFonts w:eastAsia="SimSun"/>
          <w:lang w:val="en-US" w:eastAsia="zh-CN"/>
        </w:rPr>
        <w:t xml:space="preserve"> </w:t>
      </w:r>
      <w:proofErr w:type="gramStart"/>
      <w:r w:rsidRPr="00B47853">
        <w:rPr>
          <w:rFonts w:eastAsia="SimSun"/>
          <w:sz w:val="16"/>
          <w:szCs w:val="16"/>
          <w:lang w:val="en-US" w:eastAsia="zh-CN"/>
        </w:rPr>
        <w:t>Adapted from Martin and White, 2007, p. 51.</w:t>
      </w:r>
      <w:proofErr w:type="gramEnd"/>
    </w:p>
  </w:footnote>
  <w:footnote w:id="2">
    <w:p w:rsidR="00746485" w:rsidRPr="00462CAE" w:rsidRDefault="00746485" w:rsidP="00A50834">
      <w:r>
        <w:rPr>
          <w:rStyle w:val="FootnoteReference"/>
          <w:sz w:val="20"/>
          <w:szCs w:val="20"/>
        </w:rPr>
        <w:footnoteRef/>
      </w:r>
      <w:r>
        <w:rPr>
          <w:rFonts w:eastAsia="SimSun"/>
          <w:lang w:val="en-US" w:eastAsia="zh-CN"/>
        </w:rPr>
        <w:t xml:space="preserve"> </w:t>
      </w:r>
      <w:proofErr w:type="gramStart"/>
      <w:r w:rsidRPr="00B47853">
        <w:rPr>
          <w:rFonts w:eastAsia="SimSun"/>
          <w:sz w:val="16"/>
          <w:szCs w:val="16"/>
          <w:lang w:val="en-US" w:eastAsia="zh-CN"/>
        </w:rPr>
        <w:t>Adapted from Martin and White, 2007, p. 53.</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061C15"/>
    <w:multiLevelType w:val="hybridMultilevel"/>
    <w:tmpl w:val="35846916"/>
    <w:lvl w:ilvl="0" w:tplc="84F8C66E">
      <w:start w:val="12"/>
      <w:numFmt w:val="decimal"/>
      <w:lvlText w:val="%1."/>
      <w:lvlJc w:val="left"/>
      <w:pPr>
        <w:ind w:left="360" w:hanging="360"/>
      </w:pPr>
      <w:rPr>
        <w:rFonts w:hint="default"/>
        <w:b w:val="0"/>
        <w:bCs w:val="0"/>
        <w:i w:val="0"/>
        <w:iCs w:val="0"/>
        <w:caps w:val="0"/>
        <w:strike w:val="0"/>
        <w:dstrike w:val="0"/>
        <w:vanish w:val="0"/>
        <w:color w:val="auto"/>
        <w:spacing w:val="0"/>
        <w:kern w:val="0"/>
        <w:position w:val="0"/>
        <w:sz w:val="20"/>
        <w:szCs w:val="20"/>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6">
    <w:nsid w:val="019B4679"/>
    <w:multiLevelType w:val="hybridMultilevel"/>
    <w:tmpl w:val="99527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79A4606"/>
    <w:multiLevelType w:val="hybridMultilevel"/>
    <w:tmpl w:val="25E058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9">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0D2568DF"/>
    <w:multiLevelType w:val="hybridMultilevel"/>
    <w:tmpl w:val="C42C63E8"/>
    <w:lvl w:ilvl="0" w:tplc="3E2C9CD0">
      <w:start w:val="1"/>
      <w:numFmt w:val="bullet"/>
      <w:lvlText w:val=""/>
      <w:lvlJc w:val="left"/>
      <w:pPr>
        <w:ind w:left="720" w:hanging="360"/>
      </w:pPr>
      <w:rPr>
        <w:rFonts w:ascii="Symbol" w:hAnsi="Symbol" w:hint="default"/>
        <w:color w:val="auto"/>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12">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nsid w:val="1A52795A"/>
    <w:multiLevelType w:val="hybridMultilevel"/>
    <w:tmpl w:val="A6DCF9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E625F2F"/>
    <w:multiLevelType w:val="hybridMultilevel"/>
    <w:tmpl w:val="B7CCB5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6">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8">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9">
    <w:nsid w:val="3C34664D"/>
    <w:multiLevelType w:val="hybridMultilevel"/>
    <w:tmpl w:val="B7A480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1">
    <w:nsid w:val="43265B04"/>
    <w:multiLevelType w:val="hybridMultilevel"/>
    <w:tmpl w:val="F2AEB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23">
    <w:nsid w:val="44E12B1F"/>
    <w:multiLevelType w:val="hybridMultilevel"/>
    <w:tmpl w:val="20827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9BB54BF"/>
    <w:multiLevelType w:val="hybridMultilevel"/>
    <w:tmpl w:val="F37473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B221D5C"/>
    <w:multiLevelType w:val="multilevel"/>
    <w:tmpl w:val="FCE0E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C441A85"/>
    <w:multiLevelType w:val="hybridMultilevel"/>
    <w:tmpl w:val="0AB041EC"/>
    <w:lvl w:ilvl="0" w:tplc="A9DCDD0C">
      <w:start w:val="11"/>
      <w:numFmt w:val="decimal"/>
      <w:lvlText w:val="%1."/>
      <w:lvlJc w:val="left"/>
      <w:pPr>
        <w:ind w:left="360" w:hanging="360"/>
      </w:pPr>
      <w:rPr>
        <w:rFonts w:hint="default"/>
        <w:b w:val="0"/>
        <w:bCs w:val="0"/>
        <w:i w:val="0"/>
        <w:iCs w:val="0"/>
        <w:caps w:val="0"/>
        <w:strike w:val="0"/>
        <w:dstrike w:val="0"/>
        <w:vanish w:val="0"/>
        <w:color w:val="auto"/>
        <w:spacing w:val="0"/>
        <w:kern w:val="0"/>
        <w:position w:val="0"/>
        <w:sz w:val="20"/>
        <w:szCs w:val="20"/>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D0E4D86"/>
    <w:multiLevelType w:val="hybridMultilevel"/>
    <w:tmpl w:val="29BC8CD2"/>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nsid w:val="54917C9D"/>
    <w:multiLevelType w:val="hybridMultilevel"/>
    <w:tmpl w:val="C018F8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31">
    <w:nsid w:val="592233F0"/>
    <w:multiLevelType w:val="multilevel"/>
    <w:tmpl w:val="5964D426"/>
    <w:numStyleLink w:val="ListTableNumber"/>
  </w:abstractNum>
  <w:abstractNum w:abstractNumId="32">
    <w:nsid w:val="593F7F02"/>
    <w:multiLevelType w:val="hybridMultilevel"/>
    <w:tmpl w:val="89DA1C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CDF2111"/>
    <w:multiLevelType w:val="hybridMultilevel"/>
    <w:tmpl w:val="94F2B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EC271C0"/>
    <w:multiLevelType w:val="hybridMultilevel"/>
    <w:tmpl w:val="2DB83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0">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A324943"/>
    <w:multiLevelType w:val="hybridMultilevel"/>
    <w:tmpl w:val="BB485A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2AA269C"/>
    <w:multiLevelType w:val="hybridMultilevel"/>
    <w:tmpl w:val="CA4A28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7C42454E"/>
    <w:multiLevelType w:val="multilevel"/>
    <w:tmpl w:val="2D50BC1C"/>
    <w:numStyleLink w:val="ListHeadings"/>
  </w:abstractNum>
  <w:abstractNum w:abstractNumId="45">
    <w:nsid w:val="7E420199"/>
    <w:multiLevelType w:val="hybridMultilevel"/>
    <w:tmpl w:val="0FA44BB6"/>
    <w:lvl w:ilvl="0" w:tplc="1AF6B6E0">
      <w:start w:val="1"/>
      <w:numFmt w:val="decimal"/>
      <w:lvlText w:val="%1."/>
      <w:lvlJc w:val="left"/>
      <w:pPr>
        <w:ind w:left="360" w:hanging="360"/>
      </w:pPr>
      <w:rPr>
        <w:rFonts w:hint="default"/>
        <w:b w:val="0"/>
        <w:bCs w:val="0"/>
        <w:i w:val="0"/>
        <w:iCs w:val="0"/>
        <w:caps w:val="0"/>
        <w:strike w:val="0"/>
        <w:dstrike w:val="0"/>
        <w:vanish w:val="0"/>
        <w:color w:val="auto"/>
        <w:spacing w:val="0"/>
        <w:kern w:val="0"/>
        <w:position w:val="0"/>
        <w:sz w:val="20"/>
        <w:szCs w:val="20"/>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7"/>
  </w:num>
  <w:num w:numId="2">
    <w:abstractNumId w:val="40"/>
  </w:num>
  <w:num w:numId="3">
    <w:abstractNumId w:val="43"/>
  </w:num>
  <w:num w:numId="4">
    <w:abstractNumId w:val="31"/>
  </w:num>
  <w:num w:numId="5">
    <w:abstractNumId w:val="15"/>
  </w:num>
  <w:num w:numId="6">
    <w:abstractNumId w:val="18"/>
  </w:num>
  <w:num w:numId="7">
    <w:abstractNumId w:val="11"/>
  </w:num>
  <w:num w:numId="8">
    <w:abstractNumId w:val="18"/>
  </w:num>
  <w:num w:numId="9">
    <w:abstractNumId w:val="12"/>
  </w:num>
  <w:num w:numId="10">
    <w:abstractNumId w:val="15"/>
  </w:num>
  <w:num w:numId="11">
    <w:abstractNumId w:val="3"/>
  </w:num>
  <w:num w:numId="12">
    <w:abstractNumId w:val="2"/>
  </w:num>
  <w:num w:numId="13">
    <w:abstractNumId w:val="1"/>
  </w:num>
  <w:num w:numId="14">
    <w:abstractNumId w:val="0"/>
  </w:num>
  <w:num w:numId="15">
    <w:abstractNumId w:val="9"/>
  </w:num>
  <w:num w:numId="16">
    <w:abstractNumId w:val="20"/>
  </w:num>
  <w:num w:numId="17">
    <w:abstractNumId w:val="38"/>
  </w:num>
  <w:num w:numId="18">
    <w:abstractNumId w:val="28"/>
  </w:num>
  <w:num w:numId="19">
    <w:abstractNumId w:val="35"/>
  </w:num>
  <w:num w:numId="20">
    <w:abstractNumId w:val="22"/>
  </w:num>
  <w:num w:numId="21">
    <w:abstractNumId w:val="5"/>
  </w:num>
  <w:num w:numId="22">
    <w:abstractNumId w:val="16"/>
  </w:num>
  <w:num w:numId="23">
    <w:abstractNumId w:val="8"/>
  </w:num>
  <w:num w:numId="24">
    <w:abstractNumId w:val="44"/>
  </w:num>
  <w:num w:numId="25">
    <w:abstractNumId w:val="17"/>
  </w:num>
  <w:num w:numId="26">
    <w:abstractNumId w:val="40"/>
  </w:num>
  <w:num w:numId="27">
    <w:abstractNumId w:val="43"/>
  </w:num>
  <w:num w:numId="28">
    <w:abstractNumId w:val="31"/>
  </w:num>
  <w:num w:numId="29">
    <w:abstractNumId w:val="30"/>
  </w:num>
  <w:num w:numId="30">
    <w:abstractNumId w:val="39"/>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36"/>
  </w:num>
  <w:num w:numId="34">
    <w:abstractNumId w:val="25"/>
    <w:lvlOverride w:ilvl="0">
      <w:lvl w:ilvl="0">
        <w:numFmt w:val="bullet"/>
        <w:lvlText w:val=""/>
        <w:lvlJc w:val="left"/>
        <w:pPr>
          <w:tabs>
            <w:tab w:val="num" w:pos="720"/>
          </w:tabs>
          <w:ind w:left="720" w:hanging="360"/>
        </w:pPr>
        <w:rPr>
          <w:rFonts w:ascii="Symbol" w:hAnsi="Symbol" w:hint="default"/>
          <w:sz w:val="20"/>
        </w:rPr>
      </w:lvl>
    </w:lvlOverride>
  </w:num>
  <w:num w:numId="35">
    <w:abstractNumId w:val="21"/>
  </w:num>
  <w:num w:numId="36">
    <w:abstractNumId w:val="6"/>
  </w:num>
  <w:num w:numId="37">
    <w:abstractNumId w:val="27"/>
  </w:num>
  <w:num w:numId="38">
    <w:abstractNumId w:val="33"/>
  </w:num>
  <w:num w:numId="39">
    <w:abstractNumId w:val="7"/>
  </w:num>
  <w:num w:numId="40">
    <w:abstractNumId w:val="19"/>
  </w:num>
  <w:num w:numId="41">
    <w:abstractNumId w:val="10"/>
  </w:num>
  <w:num w:numId="42">
    <w:abstractNumId w:val="29"/>
  </w:num>
  <w:num w:numId="43">
    <w:abstractNumId w:val="34"/>
  </w:num>
  <w:num w:numId="44">
    <w:abstractNumId w:val="32"/>
  </w:num>
  <w:num w:numId="45">
    <w:abstractNumId w:val="42"/>
  </w:num>
  <w:num w:numId="46">
    <w:abstractNumId w:val="23"/>
  </w:num>
  <w:num w:numId="47">
    <w:abstractNumId w:val="14"/>
  </w:num>
  <w:num w:numId="48">
    <w:abstractNumId w:val="13"/>
  </w:num>
  <w:num w:numId="49">
    <w:abstractNumId w:val="24"/>
  </w:num>
  <w:num w:numId="50">
    <w:abstractNumId w:val="41"/>
  </w:num>
  <w:num w:numId="51">
    <w:abstractNumId w:val="17"/>
  </w:num>
  <w:num w:numId="52">
    <w:abstractNumId w:val="17"/>
  </w:num>
  <w:num w:numId="53">
    <w:abstractNumId w:val="17"/>
  </w:num>
  <w:num w:numId="54">
    <w:abstractNumId w:val="17"/>
  </w:num>
  <w:num w:numId="55">
    <w:abstractNumId w:val="45"/>
  </w:num>
  <w:num w:numId="56">
    <w:abstractNumId w:val="26"/>
  </w:num>
  <w:num w:numId="57">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6145">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EA1"/>
    <w:rsid w:val="00002D5B"/>
    <w:rsid w:val="00003A28"/>
    <w:rsid w:val="00004943"/>
    <w:rsid w:val="00005B9D"/>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B9"/>
    <w:rsid w:val="00037388"/>
    <w:rsid w:val="00040EF5"/>
    <w:rsid w:val="00042024"/>
    <w:rsid w:val="00042417"/>
    <w:rsid w:val="00043A66"/>
    <w:rsid w:val="00045335"/>
    <w:rsid w:val="00050998"/>
    <w:rsid w:val="00052C69"/>
    <w:rsid w:val="00054C08"/>
    <w:rsid w:val="00054C8A"/>
    <w:rsid w:val="00055FD1"/>
    <w:rsid w:val="000562EC"/>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0912"/>
    <w:rsid w:val="00091F28"/>
    <w:rsid w:val="00092359"/>
    <w:rsid w:val="000928DA"/>
    <w:rsid w:val="00094BC9"/>
    <w:rsid w:val="00095897"/>
    <w:rsid w:val="00095C7D"/>
    <w:rsid w:val="000A398B"/>
    <w:rsid w:val="000A462D"/>
    <w:rsid w:val="000A4CC7"/>
    <w:rsid w:val="000A77AF"/>
    <w:rsid w:val="000B10B7"/>
    <w:rsid w:val="000B2156"/>
    <w:rsid w:val="000B3026"/>
    <w:rsid w:val="000B304B"/>
    <w:rsid w:val="000B468B"/>
    <w:rsid w:val="000B6679"/>
    <w:rsid w:val="000C0932"/>
    <w:rsid w:val="000C0A8F"/>
    <w:rsid w:val="000C0C54"/>
    <w:rsid w:val="000C17F6"/>
    <w:rsid w:val="000C1B7A"/>
    <w:rsid w:val="000C256B"/>
    <w:rsid w:val="000C3195"/>
    <w:rsid w:val="000C4E50"/>
    <w:rsid w:val="000D2D55"/>
    <w:rsid w:val="000D3FF1"/>
    <w:rsid w:val="000D4545"/>
    <w:rsid w:val="000D455D"/>
    <w:rsid w:val="000D4F32"/>
    <w:rsid w:val="000D4F7D"/>
    <w:rsid w:val="000D7E9F"/>
    <w:rsid w:val="000E0468"/>
    <w:rsid w:val="000E3F33"/>
    <w:rsid w:val="000E5E8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37756"/>
    <w:rsid w:val="001411A8"/>
    <w:rsid w:val="001413CB"/>
    <w:rsid w:val="00142006"/>
    <w:rsid w:val="001451E0"/>
    <w:rsid w:val="00145B46"/>
    <w:rsid w:val="00146315"/>
    <w:rsid w:val="0015475A"/>
    <w:rsid w:val="001553EE"/>
    <w:rsid w:val="00155943"/>
    <w:rsid w:val="001577DF"/>
    <w:rsid w:val="00157FAC"/>
    <w:rsid w:val="0016009A"/>
    <w:rsid w:val="001604AE"/>
    <w:rsid w:val="001605FD"/>
    <w:rsid w:val="00164B9A"/>
    <w:rsid w:val="0016531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4937"/>
    <w:rsid w:val="001C6D32"/>
    <w:rsid w:val="001C7DF9"/>
    <w:rsid w:val="001D09F5"/>
    <w:rsid w:val="001D2FEF"/>
    <w:rsid w:val="001E02CB"/>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076E1"/>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975"/>
    <w:rsid w:val="00235ADC"/>
    <w:rsid w:val="002406AA"/>
    <w:rsid w:val="00240887"/>
    <w:rsid w:val="0024651E"/>
    <w:rsid w:val="00247FC3"/>
    <w:rsid w:val="002508BD"/>
    <w:rsid w:val="00251809"/>
    <w:rsid w:val="00253564"/>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34C9"/>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3F70"/>
    <w:rsid w:val="0036483A"/>
    <w:rsid w:val="003703FD"/>
    <w:rsid w:val="00372E92"/>
    <w:rsid w:val="0037352C"/>
    <w:rsid w:val="00374B3F"/>
    <w:rsid w:val="003836CE"/>
    <w:rsid w:val="00386766"/>
    <w:rsid w:val="0039039F"/>
    <w:rsid w:val="0039306E"/>
    <w:rsid w:val="00393E8B"/>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D717A"/>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3345"/>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2B28"/>
    <w:rsid w:val="00443469"/>
    <w:rsid w:val="00445283"/>
    <w:rsid w:val="004461B1"/>
    <w:rsid w:val="004512BA"/>
    <w:rsid w:val="00452337"/>
    <w:rsid w:val="00452BB2"/>
    <w:rsid w:val="00452FB3"/>
    <w:rsid w:val="00457A8E"/>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77560"/>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0660A"/>
    <w:rsid w:val="00511D05"/>
    <w:rsid w:val="00513571"/>
    <w:rsid w:val="00513B5E"/>
    <w:rsid w:val="0051647F"/>
    <w:rsid w:val="00517AE0"/>
    <w:rsid w:val="0052010F"/>
    <w:rsid w:val="00520745"/>
    <w:rsid w:val="0052313B"/>
    <w:rsid w:val="00523260"/>
    <w:rsid w:val="00523445"/>
    <w:rsid w:val="00525C59"/>
    <w:rsid w:val="00527F6D"/>
    <w:rsid w:val="00530B83"/>
    <w:rsid w:val="0053331E"/>
    <w:rsid w:val="0053361A"/>
    <w:rsid w:val="00535836"/>
    <w:rsid w:val="00535B1E"/>
    <w:rsid w:val="00536AFC"/>
    <w:rsid w:val="00537D1B"/>
    <w:rsid w:val="00540B51"/>
    <w:rsid w:val="00541590"/>
    <w:rsid w:val="00544019"/>
    <w:rsid w:val="00547979"/>
    <w:rsid w:val="0055092E"/>
    <w:rsid w:val="0055229F"/>
    <w:rsid w:val="0055582C"/>
    <w:rsid w:val="00555AD0"/>
    <w:rsid w:val="00557108"/>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95B"/>
    <w:rsid w:val="005A5EE6"/>
    <w:rsid w:val="005B3664"/>
    <w:rsid w:val="005B4F44"/>
    <w:rsid w:val="005B60B3"/>
    <w:rsid w:val="005C021D"/>
    <w:rsid w:val="005C0D7A"/>
    <w:rsid w:val="005C3905"/>
    <w:rsid w:val="005C5F29"/>
    <w:rsid w:val="005C6D9E"/>
    <w:rsid w:val="005C7276"/>
    <w:rsid w:val="005C7BAF"/>
    <w:rsid w:val="005C7F21"/>
    <w:rsid w:val="005D064A"/>
    <w:rsid w:val="005D0CAB"/>
    <w:rsid w:val="005D281D"/>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05C76"/>
    <w:rsid w:val="00612C8E"/>
    <w:rsid w:val="00614325"/>
    <w:rsid w:val="006159C5"/>
    <w:rsid w:val="0062163D"/>
    <w:rsid w:val="006224BD"/>
    <w:rsid w:val="0062383A"/>
    <w:rsid w:val="00624DAA"/>
    <w:rsid w:val="00627220"/>
    <w:rsid w:val="00627E26"/>
    <w:rsid w:val="00630814"/>
    <w:rsid w:val="0063081B"/>
    <w:rsid w:val="00632802"/>
    <w:rsid w:val="006345E1"/>
    <w:rsid w:val="00635A7B"/>
    <w:rsid w:val="00636A19"/>
    <w:rsid w:val="00643E58"/>
    <w:rsid w:val="00644EA1"/>
    <w:rsid w:val="00650B7B"/>
    <w:rsid w:val="00653ED4"/>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250E"/>
    <w:rsid w:val="0070354E"/>
    <w:rsid w:val="0070402F"/>
    <w:rsid w:val="00710D10"/>
    <w:rsid w:val="0071152F"/>
    <w:rsid w:val="007119E5"/>
    <w:rsid w:val="00712E1D"/>
    <w:rsid w:val="00714582"/>
    <w:rsid w:val="00714830"/>
    <w:rsid w:val="007165FF"/>
    <w:rsid w:val="00716EA1"/>
    <w:rsid w:val="007173EB"/>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4EE7"/>
    <w:rsid w:val="0074546C"/>
    <w:rsid w:val="00746282"/>
    <w:rsid w:val="00746325"/>
    <w:rsid w:val="00746485"/>
    <w:rsid w:val="00746BDE"/>
    <w:rsid w:val="00750C80"/>
    <w:rsid w:val="00751257"/>
    <w:rsid w:val="00753091"/>
    <w:rsid w:val="00757012"/>
    <w:rsid w:val="00757E06"/>
    <w:rsid w:val="00760768"/>
    <w:rsid w:val="00761E53"/>
    <w:rsid w:val="00765276"/>
    <w:rsid w:val="007663D0"/>
    <w:rsid w:val="0076757E"/>
    <w:rsid w:val="00770AF2"/>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D6866"/>
    <w:rsid w:val="007E06B8"/>
    <w:rsid w:val="007E246A"/>
    <w:rsid w:val="007E27DF"/>
    <w:rsid w:val="007E32D0"/>
    <w:rsid w:val="007E3512"/>
    <w:rsid w:val="007E4BC2"/>
    <w:rsid w:val="007E50E0"/>
    <w:rsid w:val="007F1C6E"/>
    <w:rsid w:val="007F405A"/>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57879"/>
    <w:rsid w:val="00860177"/>
    <w:rsid w:val="00863664"/>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576B"/>
    <w:rsid w:val="00950CB6"/>
    <w:rsid w:val="00953382"/>
    <w:rsid w:val="00955CF0"/>
    <w:rsid w:val="00956F56"/>
    <w:rsid w:val="00960AAE"/>
    <w:rsid w:val="00960F65"/>
    <w:rsid w:val="00961202"/>
    <w:rsid w:val="00962AE4"/>
    <w:rsid w:val="00962F1D"/>
    <w:rsid w:val="009645E9"/>
    <w:rsid w:val="00964DA6"/>
    <w:rsid w:val="00965AA4"/>
    <w:rsid w:val="0096716C"/>
    <w:rsid w:val="00971310"/>
    <w:rsid w:val="009719DD"/>
    <w:rsid w:val="009719F9"/>
    <w:rsid w:val="00971FD5"/>
    <w:rsid w:val="0097427E"/>
    <w:rsid w:val="00975AC0"/>
    <w:rsid w:val="0097751E"/>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519"/>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919"/>
    <w:rsid w:val="00A45F7E"/>
    <w:rsid w:val="00A469FB"/>
    <w:rsid w:val="00A50834"/>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A7C5D"/>
    <w:rsid w:val="00AB3A89"/>
    <w:rsid w:val="00AB5C58"/>
    <w:rsid w:val="00AB5F91"/>
    <w:rsid w:val="00AB639B"/>
    <w:rsid w:val="00AB7776"/>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7C6"/>
    <w:rsid w:val="00AE42E0"/>
    <w:rsid w:val="00AF04D5"/>
    <w:rsid w:val="00AF10A6"/>
    <w:rsid w:val="00AF3F1E"/>
    <w:rsid w:val="00AF403B"/>
    <w:rsid w:val="00AF4730"/>
    <w:rsid w:val="00AF4CD1"/>
    <w:rsid w:val="00AF543B"/>
    <w:rsid w:val="00AF6B91"/>
    <w:rsid w:val="00B00435"/>
    <w:rsid w:val="00B0103F"/>
    <w:rsid w:val="00B019F6"/>
    <w:rsid w:val="00B03671"/>
    <w:rsid w:val="00B03F7F"/>
    <w:rsid w:val="00B046A7"/>
    <w:rsid w:val="00B0487E"/>
    <w:rsid w:val="00B04CEE"/>
    <w:rsid w:val="00B05173"/>
    <w:rsid w:val="00B115C9"/>
    <w:rsid w:val="00B14F7C"/>
    <w:rsid w:val="00B21D7E"/>
    <w:rsid w:val="00B2267E"/>
    <w:rsid w:val="00B23C73"/>
    <w:rsid w:val="00B249FF"/>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47853"/>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5865"/>
    <w:rsid w:val="00BC7C9C"/>
    <w:rsid w:val="00BD2E58"/>
    <w:rsid w:val="00BD5D05"/>
    <w:rsid w:val="00BD7D94"/>
    <w:rsid w:val="00BD7E52"/>
    <w:rsid w:val="00BE1AD5"/>
    <w:rsid w:val="00BE336E"/>
    <w:rsid w:val="00BE365B"/>
    <w:rsid w:val="00BE653F"/>
    <w:rsid w:val="00BF2545"/>
    <w:rsid w:val="00BF3C04"/>
    <w:rsid w:val="00BF3F9F"/>
    <w:rsid w:val="00BF412E"/>
    <w:rsid w:val="00BF41D7"/>
    <w:rsid w:val="00BF4DEB"/>
    <w:rsid w:val="00BF73C6"/>
    <w:rsid w:val="00BF754C"/>
    <w:rsid w:val="00BF7AF5"/>
    <w:rsid w:val="00C01AFB"/>
    <w:rsid w:val="00C026EF"/>
    <w:rsid w:val="00C03191"/>
    <w:rsid w:val="00C032ED"/>
    <w:rsid w:val="00C06B50"/>
    <w:rsid w:val="00C07511"/>
    <w:rsid w:val="00C07CF4"/>
    <w:rsid w:val="00C10CE7"/>
    <w:rsid w:val="00C14A0D"/>
    <w:rsid w:val="00C21506"/>
    <w:rsid w:val="00C21654"/>
    <w:rsid w:val="00C21D0F"/>
    <w:rsid w:val="00C21F7B"/>
    <w:rsid w:val="00C22A27"/>
    <w:rsid w:val="00C22BFD"/>
    <w:rsid w:val="00C23148"/>
    <w:rsid w:val="00C23A36"/>
    <w:rsid w:val="00C24DD5"/>
    <w:rsid w:val="00C26F43"/>
    <w:rsid w:val="00C3632B"/>
    <w:rsid w:val="00C37A08"/>
    <w:rsid w:val="00C40024"/>
    <w:rsid w:val="00C42766"/>
    <w:rsid w:val="00C465F9"/>
    <w:rsid w:val="00C51328"/>
    <w:rsid w:val="00C52CEF"/>
    <w:rsid w:val="00C54032"/>
    <w:rsid w:val="00C603F0"/>
    <w:rsid w:val="00C61DA1"/>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90DCF"/>
    <w:rsid w:val="00C90EBC"/>
    <w:rsid w:val="00C91200"/>
    <w:rsid w:val="00C92B02"/>
    <w:rsid w:val="00C93BB3"/>
    <w:rsid w:val="00C9604F"/>
    <w:rsid w:val="00C9669C"/>
    <w:rsid w:val="00CA004D"/>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05766"/>
    <w:rsid w:val="00D1103B"/>
    <w:rsid w:val="00D132D9"/>
    <w:rsid w:val="00D14DDA"/>
    <w:rsid w:val="00D16A67"/>
    <w:rsid w:val="00D17FC3"/>
    <w:rsid w:val="00D20173"/>
    <w:rsid w:val="00D213F4"/>
    <w:rsid w:val="00D21F6C"/>
    <w:rsid w:val="00D23677"/>
    <w:rsid w:val="00D24AB2"/>
    <w:rsid w:val="00D26549"/>
    <w:rsid w:val="00D27113"/>
    <w:rsid w:val="00D275D1"/>
    <w:rsid w:val="00D322E3"/>
    <w:rsid w:val="00D32E82"/>
    <w:rsid w:val="00D3353C"/>
    <w:rsid w:val="00D37030"/>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B1BDF"/>
    <w:rsid w:val="00DB1E10"/>
    <w:rsid w:val="00DB5734"/>
    <w:rsid w:val="00DB5784"/>
    <w:rsid w:val="00DB6C71"/>
    <w:rsid w:val="00DC1A42"/>
    <w:rsid w:val="00DC1DD1"/>
    <w:rsid w:val="00DC5DE0"/>
    <w:rsid w:val="00DC703C"/>
    <w:rsid w:val="00DD0B83"/>
    <w:rsid w:val="00DD10FC"/>
    <w:rsid w:val="00DD5278"/>
    <w:rsid w:val="00DD5897"/>
    <w:rsid w:val="00DD5B01"/>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2FC6"/>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66A"/>
    <w:rsid w:val="00E651B0"/>
    <w:rsid w:val="00E66757"/>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296D"/>
    <w:rsid w:val="00EA6CD5"/>
    <w:rsid w:val="00EB029E"/>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D618A"/>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0A8F"/>
    <w:rsid w:val="00F1125E"/>
    <w:rsid w:val="00F1218B"/>
    <w:rsid w:val="00F170B6"/>
    <w:rsid w:val="00F1739A"/>
    <w:rsid w:val="00F2247A"/>
    <w:rsid w:val="00F25C62"/>
    <w:rsid w:val="00F27C03"/>
    <w:rsid w:val="00F27C2D"/>
    <w:rsid w:val="00F323CC"/>
    <w:rsid w:val="00F3305C"/>
    <w:rsid w:val="00F35478"/>
    <w:rsid w:val="00F36ED8"/>
    <w:rsid w:val="00F37C4C"/>
    <w:rsid w:val="00F43604"/>
    <w:rsid w:val="00F43B3B"/>
    <w:rsid w:val="00F43D93"/>
    <w:rsid w:val="00F44063"/>
    <w:rsid w:val="00F449F2"/>
    <w:rsid w:val="00F44A8C"/>
    <w:rsid w:val="00F46FFE"/>
    <w:rsid w:val="00F47533"/>
    <w:rsid w:val="00F51AA8"/>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650F"/>
    <w:rsid w:val="00FC7907"/>
    <w:rsid w:val="00FD2C34"/>
    <w:rsid w:val="00FD561F"/>
    <w:rsid w:val="00FD7D74"/>
    <w:rsid w:val="00FD7EFF"/>
    <w:rsid w:val="00FE0434"/>
    <w:rsid w:val="00FE0F8E"/>
    <w:rsid w:val="00FE270D"/>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1"/>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customStyle="1" w:styleId="Bulletslevel1">
    <w:name w:val="Bullets level 1"/>
    <w:basedOn w:val="Normal"/>
    <w:link w:val="Bulletslevel1CharChar"/>
    <w:rsid w:val="00AA7C5D"/>
    <w:pPr>
      <w:tabs>
        <w:tab w:val="num" w:pos="284"/>
      </w:tabs>
      <w:spacing w:before="120" w:line="260" w:lineRule="atLeast"/>
      <w:ind w:left="284" w:hanging="284"/>
    </w:pPr>
  </w:style>
  <w:style w:type="character" w:customStyle="1" w:styleId="Bulletslevel1CharChar">
    <w:name w:val="Bullets level 1 Char Char"/>
    <w:link w:val="Bulletslevel1"/>
    <w:rsid w:val="00AA7C5D"/>
  </w:style>
  <w:style w:type="paragraph" w:customStyle="1" w:styleId="Bulletslevel2">
    <w:name w:val="Bullets level 2"/>
    <w:basedOn w:val="Normal"/>
    <w:rsid w:val="00AA7C5D"/>
    <w:pPr>
      <w:tabs>
        <w:tab w:val="num" w:pos="568"/>
      </w:tabs>
      <w:spacing w:before="120" w:line="260" w:lineRule="atLeast"/>
      <w:ind w:left="568" w:hanging="284"/>
    </w:pPr>
  </w:style>
  <w:style w:type="paragraph" w:customStyle="1" w:styleId="Bulletslevel3">
    <w:name w:val="Bullets level 3"/>
    <w:basedOn w:val="Normal"/>
    <w:rsid w:val="00AA7C5D"/>
    <w:pPr>
      <w:tabs>
        <w:tab w:val="num" w:pos="994"/>
      </w:tabs>
      <w:spacing w:before="120" w:line="260" w:lineRule="atLeast"/>
      <w:ind w:left="994" w:hanging="284"/>
    </w:pPr>
  </w:style>
  <w:style w:type="paragraph" w:customStyle="1" w:styleId="Tabletext0">
    <w:name w:val="Table text"/>
    <w:basedOn w:val="Normal"/>
    <w:link w:val="TabletextChar0"/>
    <w:rsid w:val="00AA7C5D"/>
    <w:pPr>
      <w:spacing w:before="40" w:after="40" w:line="220" w:lineRule="atLeast"/>
    </w:pPr>
    <w:rPr>
      <w:sz w:val="20"/>
    </w:rPr>
  </w:style>
  <w:style w:type="character" w:customStyle="1" w:styleId="TabletextChar0">
    <w:name w:val="Table text Char"/>
    <w:link w:val="Tabletext0"/>
    <w:rsid w:val="00AA7C5D"/>
    <w:rPr>
      <w:sz w:val="20"/>
    </w:rPr>
  </w:style>
  <w:style w:type="paragraph" w:customStyle="1" w:styleId="Source">
    <w:name w:val="Source"/>
    <w:basedOn w:val="Normal"/>
    <w:next w:val="Normal"/>
    <w:link w:val="SourceChar"/>
    <w:rsid w:val="00ED618A"/>
    <w:pPr>
      <w:spacing w:before="20" w:line="240" w:lineRule="auto"/>
    </w:pPr>
    <w:rPr>
      <w:sz w:val="16"/>
      <w:szCs w:val="16"/>
    </w:rPr>
  </w:style>
  <w:style w:type="character" w:customStyle="1" w:styleId="SourceChar">
    <w:name w:val="Source Char"/>
    <w:link w:val="Source"/>
    <w:rsid w:val="00ED618A"/>
    <w:rPr>
      <w:sz w:val="16"/>
      <w:szCs w:val="16"/>
    </w:rPr>
  </w:style>
  <w:style w:type="paragraph" w:styleId="Revision">
    <w:name w:val="Revision"/>
    <w:hidden/>
    <w:uiPriority w:val="99"/>
    <w:semiHidden/>
    <w:rsid w:val="00137756"/>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1"/>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customStyle="1" w:styleId="Bulletslevel1">
    <w:name w:val="Bullets level 1"/>
    <w:basedOn w:val="Normal"/>
    <w:link w:val="Bulletslevel1CharChar"/>
    <w:rsid w:val="00AA7C5D"/>
    <w:pPr>
      <w:tabs>
        <w:tab w:val="num" w:pos="284"/>
      </w:tabs>
      <w:spacing w:before="120" w:line="260" w:lineRule="atLeast"/>
      <w:ind w:left="284" w:hanging="284"/>
    </w:pPr>
  </w:style>
  <w:style w:type="character" w:customStyle="1" w:styleId="Bulletslevel1CharChar">
    <w:name w:val="Bullets level 1 Char Char"/>
    <w:link w:val="Bulletslevel1"/>
    <w:rsid w:val="00AA7C5D"/>
  </w:style>
  <w:style w:type="paragraph" w:customStyle="1" w:styleId="Bulletslevel2">
    <w:name w:val="Bullets level 2"/>
    <w:basedOn w:val="Normal"/>
    <w:rsid w:val="00AA7C5D"/>
    <w:pPr>
      <w:tabs>
        <w:tab w:val="num" w:pos="568"/>
      </w:tabs>
      <w:spacing w:before="120" w:line="260" w:lineRule="atLeast"/>
      <w:ind w:left="568" w:hanging="284"/>
    </w:pPr>
  </w:style>
  <w:style w:type="paragraph" w:customStyle="1" w:styleId="Bulletslevel3">
    <w:name w:val="Bullets level 3"/>
    <w:basedOn w:val="Normal"/>
    <w:rsid w:val="00AA7C5D"/>
    <w:pPr>
      <w:tabs>
        <w:tab w:val="num" w:pos="994"/>
      </w:tabs>
      <w:spacing w:before="120" w:line="260" w:lineRule="atLeast"/>
      <w:ind w:left="994" w:hanging="284"/>
    </w:pPr>
  </w:style>
  <w:style w:type="paragraph" w:customStyle="1" w:styleId="Tabletext0">
    <w:name w:val="Table text"/>
    <w:basedOn w:val="Normal"/>
    <w:link w:val="TabletextChar0"/>
    <w:rsid w:val="00AA7C5D"/>
    <w:pPr>
      <w:spacing w:before="40" w:after="40" w:line="220" w:lineRule="atLeast"/>
    </w:pPr>
    <w:rPr>
      <w:sz w:val="20"/>
    </w:rPr>
  </w:style>
  <w:style w:type="character" w:customStyle="1" w:styleId="TabletextChar0">
    <w:name w:val="Table text Char"/>
    <w:link w:val="Tabletext0"/>
    <w:rsid w:val="00AA7C5D"/>
    <w:rPr>
      <w:sz w:val="20"/>
    </w:rPr>
  </w:style>
  <w:style w:type="paragraph" w:customStyle="1" w:styleId="Source">
    <w:name w:val="Source"/>
    <w:basedOn w:val="Normal"/>
    <w:next w:val="Normal"/>
    <w:link w:val="SourceChar"/>
    <w:rsid w:val="00ED618A"/>
    <w:pPr>
      <w:spacing w:before="20" w:line="240" w:lineRule="auto"/>
    </w:pPr>
    <w:rPr>
      <w:sz w:val="16"/>
      <w:szCs w:val="16"/>
    </w:rPr>
  </w:style>
  <w:style w:type="character" w:customStyle="1" w:styleId="SourceChar">
    <w:name w:val="Source Char"/>
    <w:link w:val="Source"/>
    <w:rsid w:val="00ED618A"/>
    <w:rPr>
      <w:sz w:val="16"/>
      <w:szCs w:val="16"/>
    </w:rPr>
  </w:style>
  <w:style w:type="paragraph" w:styleId="Revision">
    <w:name w:val="Revision"/>
    <w:hidden/>
    <w:uiPriority w:val="99"/>
    <w:semiHidden/>
    <w:rsid w:val="0013775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551160231">
      <w:bodyDiv w:val="1"/>
      <w:marLeft w:val="0"/>
      <w:marRight w:val="0"/>
      <w:marTop w:val="0"/>
      <w:marBottom w:val="0"/>
      <w:divBdr>
        <w:top w:val="none" w:sz="0" w:space="0" w:color="auto"/>
        <w:left w:val="none" w:sz="0" w:space="0" w:color="auto"/>
        <w:bottom w:val="none" w:sz="0" w:space="0" w:color="auto"/>
        <w:right w:val="none" w:sz="0" w:space="0" w:color="auto"/>
      </w:divBdr>
    </w:div>
    <w:div w:id="816803134">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218012827">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760179412">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australiancurriculum.edu.au/Curriculum/ContentDescription/ACELT1610"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australiancurriculum.edu.au/Curriculum/ContentDescription/ACELA1502" TargetMode="External"/><Relationship Id="rId2" Type="http://schemas.openxmlformats.org/officeDocument/2006/relationships/customXml" Target="../customXml/item2.xml"/><Relationship Id="rId16" Type="http://schemas.openxmlformats.org/officeDocument/2006/relationships/hyperlink" Target="http://www.australiancurriculum.edu.au/glossary/popup?a=E&amp;t=point+of+view" TargetMode="External"/><Relationship Id="rId20" Type="http://schemas.openxmlformats.org/officeDocument/2006/relationships/hyperlink" Target="http://www.australiancurriculum.edu.au/Curriculum/ContentDescription/ACELA152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hyperlink" Target="http://www.australiancurriculum.edu.au/glossary/popup?a=E&amp;t=evaluative+language"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on\Desktop\Australian%20Curriculum%2011-12\F-10\English%20Sample%20Assessments%20Project\QCAA%20templates\ac_assmt_resource_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C666B5AA2340E5961A464272A1B986"/>
        <w:category>
          <w:name w:val="General"/>
          <w:gallery w:val="placeholder"/>
        </w:category>
        <w:types>
          <w:type w:val="bbPlcHdr"/>
        </w:types>
        <w:behaviors>
          <w:behavior w:val="content"/>
        </w:behaviors>
        <w:guid w:val="{BBEC1890-E191-47EF-AB7B-8AF964A57FD4}"/>
      </w:docPartPr>
      <w:docPartBody>
        <w:p w:rsidR="00F16DFE" w:rsidRDefault="00026CC7">
          <w:pPr>
            <w:pStyle w:val="5FC666B5AA2340E5961A464272A1B986"/>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CB17D140530E4B639ADF1FDEB8814467"/>
        <w:category>
          <w:name w:val="General"/>
          <w:gallery w:val="placeholder"/>
        </w:category>
        <w:types>
          <w:type w:val="bbPlcHdr"/>
        </w:types>
        <w:behaviors>
          <w:behavior w:val="content"/>
        </w:behaviors>
        <w:guid w:val="{CF8D322E-9350-4648-BB2E-92D02281CE44}"/>
      </w:docPartPr>
      <w:docPartBody>
        <w:p w:rsidR="00F16DFE" w:rsidRDefault="00026CC7">
          <w:pPr>
            <w:pStyle w:val="CB17D140530E4B639ADF1FDEB8814467"/>
          </w:pPr>
          <w:r w:rsidRPr="000A77AF">
            <w:rPr>
              <w:shd w:val="clear" w:color="auto" w:fill="F79646" w:themeFill="accent6"/>
            </w:rPr>
            <w:t>[Subject]</w:t>
          </w:r>
        </w:p>
      </w:docPartBody>
    </w:docPart>
    <w:docPart>
      <w:docPartPr>
        <w:name w:val="3347B330FBCE49B49C6DD095B3A32125"/>
        <w:category>
          <w:name w:val="General"/>
          <w:gallery w:val="placeholder"/>
        </w:category>
        <w:types>
          <w:type w:val="bbPlcHdr"/>
        </w:types>
        <w:behaviors>
          <w:behavior w:val="content"/>
        </w:behaviors>
        <w:guid w:val="{C5A5B944-4D8A-40E6-8CB1-CEA1E6198429}"/>
      </w:docPartPr>
      <w:docPartBody>
        <w:p w:rsidR="00F16DFE" w:rsidRDefault="00026CC7">
          <w:pPr>
            <w:pStyle w:val="3347B330FBCE49B49C6DD095B3A32125"/>
          </w:pPr>
          <w:r w:rsidRPr="00A55FE2">
            <w:rPr>
              <w:rStyle w:val="PlaceholderText"/>
            </w:rPr>
            <w:t>[Abstract]</w:t>
          </w:r>
        </w:p>
      </w:docPartBody>
    </w:docPart>
    <w:docPart>
      <w:docPartPr>
        <w:name w:val="2AFE206A075D43BDB4FEEFC02D258C55"/>
        <w:category>
          <w:name w:val="General"/>
          <w:gallery w:val="placeholder"/>
        </w:category>
        <w:types>
          <w:type w:val="bbPlcHdr"/>
        </w:types>
        <w:behaviors>
          <w:behavior w:val="content"/>
        </w:behaviors>
        <w:guid w:val="{50D6407A-CE59-4855-8DBA-9B02A7508318}"/>
      </w:docPartPr>
      <w:docPartBody>
        <w:p w:rsidR="00F16DFE" w:rsidRDefault="00026CC7">
          <w:pPr>
            <w:pStyle w:val="2AFE206A075D43BDB4FEEFC02D258C55"/>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CC7"/>
    <w:rsid w:val="00026CC7"/>
    <w:rsid w:val="0009262A"/>
    <w:rsid w:val="000C6D4E"/>
    <w:rsid w:val="00131F68"/>
    <w:rsid w:val="00244C45"/>
    <w:rsid w:val="002C6489"/>
    <w:rsid w:val="005610BE"/>
    <w:rsid w:val="008B299A"/>
    <w:rsid w:val="009C1C47"/>
    <w:rsid w:val="00C07692"/>
    <w:rsid w:val="00CB1A5D"/>
    <w:rsid w:val="00ED011F"/>
    <w:rsid w:val="00EF6966"/>
    <w:rsid w:val="00F16DFE"/>
    <w:rsid w:val="00FB7F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C666B5AA2340E5961A464272A1B986">
    <w:name w:val="5FC666B5AA2340E5961A464272A1B986"/>
  </w:style>
  <w:style w:type="paragraph" w:customStyle="1" w:styleId="CB17D140530E4B639ADF1FDEB8814467">
    <w:name w:val="CB17D140530E4B639ADF1FDEB8814467"/>
  </w:style>
  <w:style w:type="character" w:styleId="PlaceholderText">
    <w:name w:val="Placeholder Text"/>
    <w:basedOn w:val="DefaultParagraphFont"/>
    <w:uiPriority w:val="99"/>
    <w:rPr>
      <w:color w:val="FF0000"/>
    </w:rPr>
  </w:style>
  <w:style w:type="paragraph" w:customStyle="1" w:styleId="3347B330FBCE49B49C6DD095B3A32125">
    <w:name w:val="3347B330FBCE49B49C6DD095B3A32125"/>
  </w:style>
  <w:style w:type="paragraph" w:customStyle="1" w:styleId="2AFE206A075D43BDB4FEEFC02D258C55">
    <w:name w:val="2AFE206A075D43BDB4FEEFC02D258C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C666B5AA2340E5961A464272A1B986">
    <w:name w:val="5FC666B5AA2340E5961A464272A1B986"/>
  </w:style>
  <w:style w:type="paragraph" w:customStyle="1" w:styleId="CB17D140530E4B639ADF1FDEB8814467">
    <w:name w:val="CB17D140530E4B639ADF1FDEB8814467"/>
  </w:style>
  <w:style w:type="character" w:styleId="PlaceholderText">
    <w:name w:val="Placeholder Text"/>
    <w:basedOn w:val="DefaultParagraphFont"/>
    <w:uiPriority w:val="99"/>
    <w:rPr>
      <w:color w:val="FF0000"/>
    </w:rPr>
  </w:style>
  <w:style w:type="paragraph" w:customStyle="1" w:styleId="3347B330FBCE49B49C6DD095B3A32125">
    <w:name w:val="3347B330FBCE49B49C6DD095B3A32125"/>
  </w:style>
  <w:style w:type="paragraph" w:customStyle="1" w:styleId="2AFE206A075D43BDB4FEEFC02D258C55">
    <w:name w:val="2AFE206A075D43BDB4FEEFC02D258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
  <CompanyPhone>Exploring points of view</CompanyPhone>
  <CompanyFax>5</CompanyFax>
  <CompanyEmail/>
</CoverPageProperties>
</file>

<file path=customXml/item2.xml><?xml version="1.0" encoding="utf-8"?>
<root>
  <subtitle/>
</root>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3D94B3-FABA-4E1E-B14F-6D1E722A4B5A}">
  <ds:schemaRefs/>
</ds:datastoreItem>
</file>

<file path=customXml/itemProps3.xml><?xml version="1.0" encoding="utf-8"?>
<ds:datastoreItem xmlns:ds="http://schemas.openxmlformats.org/officeDocument/2006/customXml" ds:itemID="{CEF62734-76FE-46C1-B526-1A0207C1A3F0}">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11146E74-654C-4663-AD48-991E56D15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6.xml><?xml version="1.0" encoding="utf-8"?>
<ds:datastoreItem xmlns:ds="http://schemas.openxmlformats.org/officeDocument/2006/customXml" ds:itemID="{AEA3A5B5-33BC-4B00-A009-4B1D118B7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ac_assmt_resource_portrait.dotx</Template>
  <TotalTime>0</TotalTime>
  <Pages>9</Pages>
  <Words>2559</Words>
  <Characters>15997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Australian Curriculum Year 10 English  Assessment resource</vt:lpstr>
    </vt:vector>
  </TitlesOfParts>
  <Company>Queensland Studies Authority</Company>
  <LinksUpToDate>false</LinksUpToDate>
  <CharactersWithSpaces>18519</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Curriculum Year 10 English  Assessment resource</dc:title>
  <dc:subject>English</dc:subject>
  <dc:creator>Queensland Curriculum &amp; Assessment Authority</dc:creator>
  <cp:lastModifiedBy>QCAA</cp:lastModifiedBy>
  <cp:revision>2</cp:revision>
  <cp:lastPrinted>2014-08-08T01:25:00Z</cp:lastPrinted>
  <dcterms:created xsi:type="dcterms:W3CDTF">2014-08-12T00:03:00Z</dcterms:created>
  <dcterms:modified xsi:type="dcterms:W3CDTF">2014-08-12T00:03:00Z</dcterms:modified>
  <cp:category>14496</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