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0AE" w:rsidRDefault="00CF0F03" w:rsidP="005213F2">
      <w:pPr>
        <w:pStyle w:val="Heading1TOP"/>
        <w:tabs>
          <w:tab w:val="right" w:pos="14520"/>
        </w:tabs>
      </w:pPr>
      <w:bookmarkStart w:id="0" w:name="_GoBack"/>
      <w:bookmarkEnd w:id="0"/>
      <w:r>
        <w:t xml:space="preserve">Year </w:t>
      </w:r>
      <w:r w:rsidR="00954102">
        <w:t>3</w:t>
      </w:r>
      <w:r>
        <w:t xml:space="preserve"> </w:t>
      </w:r>
      <w:r w:rsidR="00F502AA">
        <w:t>u</w:t>
      </w:r>
      <w:r w:rsidR="008300AE">
        <w:t>nit overview</w:t>
      </w:r>
      <w:r>
        <w:t xml:space="preserve"> — Australian Curriculum</w:t>
      </w:r>
      <w:r w:rsidRPr="00414AA6">
        <w:t>:</w:t>
      </w:r>
      <w:r w:rsidR="008300AE">
        <w:t xml:space="preserve"> </w:t>
      </w:r>
      <w:r w:rsidR="000B5758">
        <w:t>Mathematics</w:t>
      </w:r>
    </w:p>
    <w:p w:rsidR="00F71A88" w:rsidRPr="00F71A88" w:rsidRDefault="00F71A88" w:rsidP="00F71A88">
      <w:pPr>
        <w:pStyle w:val="ACversionline"/>
      </w:pPr>
      <w:r w:rsidRPr="00F71A88">
        <w:t>Source</w:t>
      </w:r>
      <w:r w:rsidRPr="007A7FF0">
        <w:t xml:space="preserve">: Australian Curriculum, Assessment and Reporting Authority (ACARA), </w:t>
      </w:r>
      <w:r w:rsidR="00A7126D">
        <w:rPr>
          <w:i/>
        </w:rPr>
        <w:t>Australian Curriculum v</w:t>
      </w:r>
      <w:r w:rsidR="00BA0ED0">
        <w:rPr>
          <w:i/>
        </w:rPr>
        <w:t>3</w:t>
      </w:r>
      <w:r>
        <w:rPr>
          <w:i/>
        </w:rPr>
        <w:t>.0</w:t>
      </w:r>
      <w:r w:rsidRPr="007A7FF0">
        <w:rPr>
          <w:i/>
        </w:rPr>
        <w:t xml:space="preserve">: </w:t>
      </w:r>
      <w:r>
        <w:rPr>
          <w:i/>
        </w:rPr>
        <w:t>Mathematics</w:t>
      </w:r>
      <w:r w:rsidRPr="007A7FF0">
        <w:rPr>
          <w:i/>
        </w:rPr>
        <w:t xml:space="preserve"> for Foundation–10</w:t>
      </w:r>
      <w:r w:rsidRPr="007A7FF0">
        <w:t>, &lt;www.australiancurriculum.edu.au/</w:t>
      </w:r>
      <w:r>
        <w:t>Mathematics</w:t>
      </w:r>
      <w:r w:rsidRPr="007A7FF0">
        <w:t>/Curriculum/F-10&gt;.</w:t>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3520"/>
        <w:gridCol w:w="7496"/>
        <w:gridCol w:w="3556"/>
      </w:tblGrid>
      <w:tr w:rsidR="008D28C8" w:rsidRPr="00BC1996" w:rsidTr="00F71A88">
        <w:trPr>
          <w:tblHeader/>
          <w:jc w:val="center"/>
        </w:trPr>
        <w:tc>
          <w:tcPr>
            <w:tcW w:w="1208" w:type="pct"/>
            <w:shd w:val="clear" w:color="auto" w:fill="CFE7E6"/>
          </w:tcPr>
          <w:p w:rsidR="008D28C8" w:rsidRPr="004E0C69" w:rsidRDefault="008D28C8" w:rsidP="008300AE">
            <w:pPr>
              <w:pStyle w:val="Tablehead"/>
              <w:rPr>
                <w:szCs w:val="21"/>
              </w:rPr>
            </w:pPr>
            <w:r w:rsidRPr="004E0C69">
              <w:rPr>
                <w:szCs w:val="21"/>
              </w:rPr>
              <w:t>School name</w:t>
            </w:r>
          </w:p>
        </w:tc>
        <w:tc>
          <w:tcPr>
            <w:tcW w:w="2572" w:type="pct"/>
            <w:shd w:val="clear" w:color="auto" w:fill="CFE7E6"/>
          </w:tcPr>
          <w:p w:rsidR="008D28C8" w:rsidRPr="004E0C69" w:rsidRDefault="008D28C8" w:rsidP="008300AE">
            <w:pPr>
              <w:pStyle w:val="Tablehead"/>
              <w:rPr>
                <w:szCs w:val="21"/>
              </w:rPr>
            </w:pPr>
            <w:r w:rsidRPr="004E0C69">
              <w:rPr>
                <w:szCs w:val="21"/>
              </w:rPr>
              <w:t>Unit title</w:t>
            </w:r>
          </w:p>
        </w:tc>
        <w:tc>
          <w:tcPr>
            <w:tcW w:w="1220" w:type="pct"/>
            <w:shd w:val="clear" w:color="auto" w:fill="CFE7E6"/>
          </w:tcPr>
          <w:p w:rsidR="008D28C8" w:rsidRPr="004E0C69" w:rsidRDefault="008D28C8" w:rsidP="008300AE">
            <w:pPr>
              <w:pStyle w:val="Tablehead"/>
              <w:rPr>
                <w:szCs w:val="21"/>
              </w:rPr>
            </w:pPr>
            <w:r w:rsidRPr="004E0C69">
              <w:rPr>
                <w:szCs w:val="21"/>
              </w:rPr>
              <w:t>Duration of unit</w:t>
            </w:r>
          </w:p>
        </w:tc>
      </w:tr>
      <w:tr w:rsidR="00CA1363" w:rsidRPr="00BC1996" w:rsidTr="005213F2">
        <w:trPr>
          <w:jc w:val="center"/>
        </w:trPr>
        <w:tc>
          <w:tcPr>
            <w:tcW w:w="1208" w:type="pct"/>
            <w:shd w:val="clear" w:color="auto" w:fill="auto"/>
          </w:tcPr>
          <w:p w:rsidR="00CA1363" w:rsidRPr="00B549BE" w:rsidRDefault="005F3DA4" w:rsidP="008300AE">
            <w:pPr>
              <w:pStyle w:val="Tabletext"/>
            </w:pPr>
            <w:r>
              <w:t>Our School</w:t>
            </w:r>
          </w:p>
        </w:tc>
        <w:tc>
          <w:tcPr>
            <w:tcW w:w="2572" w:type="pct"/>
            <w:shd w:val="clear" w:color="auto" w:fill="auto"/>
          </w:tcPr>
          <w:p w:rsidR="00CA1363" w:rsidRPr="00B549BE" w:rsidRDefault="00CA1363" w:rsidP="00555970">
            <w:pPr>
              <w:pStyle w:val="Tabletext"/>
            </w:pPr>
            <w:r>
              <w:t>Exploring shapes and angles</w:t>
            </w:r>
          </w:p>
        </w:tc>
        <w:tc>
          <w:tcPr>
            <w:tcW w:w="1220" w:type="pct"/>
            <w:shd w:val="clear" w:color="auto" w:fill="auto"/>
          </w:tcPr>
          <w:p w:rsidR="00CA1363" w:rsidRPr="00B549BE" w:rsidRDefault="00CA1363" w:rsidP="00555970">
            <w:pPr>
              <w:pStyle w:val="Tabletext"/>
            </w:pPr>
            <w:r>
              <w:t>10 hours</w:t>
            </w:r>
          </w:p>
        </w:tc>
      </w:tr>
    </w:tbl>
    <w:p w:rsidR="00032413" w:rsidRDefault="00032413" w:rsidP="008300AE">
      <w:pPr>
        <w:pStyle w:val="Normallead-in"/>
      </w:pP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14572"/>
      </w:tblGrid>
      <w:tr w:rsidR="008300AE" w:rsidRPr="00BC1996" w:rsidTr="00F71A88">
        <w:trPr>
          <w:tblHeader/>
          <w:jc w:val="center"/>
        </w:trPr>
        <w:tc>
          <w:tcPr>
            <w:tcW w:w="5000" w:type="pct"/>
            <w:shd w:val="clear" w:color="auto" w:fill="CFE7E6"/>
          </w:tcPr>
          <w:p w:rsidR="008300AE" w:rsidRPr="004E0C69" w:rsidRDefault="008300AE" w:rsidP="00EC2B44">
            <w:pPr>
              <w:pStyle w:val="Tablehead"/>
              <w:rPr>
                <w:szCs w:val="21"/>
              </w:rPr>
            </w:pPr>
            <w:r w:rsidRPr="004E0C69">
              <w:rPr>
                <w:szCs w:val="21"/>
              </w:rPr>
              <w:t xml:space="preserve">Unit </w:t>
            </w:r>
            <w:r w:rsidR="003C5172">
              <w:rPr>
                <w:szCs w:val="21"/>
              </w:rPr>
              <w:t>o</w:t>
            </w:r>
            <w:r w:rsidR="008D28C8">
              <w:rPr>
                <w:szCs w:val="21"/>
              </w:rPr>
              <w:t>utline</w:t>
            </w:r>
          </w:p>
        </w:tc>
      </w:tr>
      <w:tr w:rsidR="00CA1363" w:rsidRPr="00BC1996" w:rsidTr="005213F2">
        <w:trPr>
          <w:jc w:val="center"/>
        </w:trPr>
        <w:tc>
          <w:tcPr>
            <w:tcW w:w="5000" w:type="pct"/>
            <w:shd w:val="clear" w:color="auto" w:fill="auto"/>
          </w:tcPr>
          <w:p w:rsidR="00CA1363" w:rsidRPr="00B866A3" w:rsidRDefault="00CA1363" w:rsidP="00555970">
            <w:pPr>
              <w:pStyle w:val="Tabletext"/>
            </w:pPr>
            <w:r w:rsidRPr="00762C0A">
              <w:rPr>
                <w:rFonts w:cs="Arial"/>
              </w:rPr>
              <w:t>Students identify and use their knowledge and understandings of angles</w:t>
            </w:r>
            <w:r>
              <w:rPr>
                <w:rFonts w:cs="Arial"/>
              </w:rPr>
              <w:t xml:space="preserve">, </w:t>
            </w:r>
            <w:r w:rsidRPr="00762C0A">
              <w:rPr>
                <w:rFonts w:cs="Arial"/>
              </w:rPr>
              <w:t xml:space="preserve">symmetry </w:t>
            </w:r>
            <w:r>
              <w:rPr>
                <w:rFonts w:cs="Arial"/>
              </w:rPr>
              <w:t xml:space="preserve">and three-dimensional shapes </w:t>
            </w:r>
            <w:r w:rsidRPr="00762C0A">
              <w:rPr>
                <w:rFonts w:cs="Arial"/>
              </w:rPr>
              <w:t>to design a robot that meets a design brief.</w:t>
            </w:r>
          </w:p>
          <w:p w:rsidR="00CA1363" w:rsidRDefault="00CA1363" w:rsidP="00555970">
            <w:pPr>
              <w:pStyle w:val="Tabletext"/>
            </w:pPr>
            <w:r>
              <w:t>The big idea of this unit is exploring the way a</w:t>
            </w:r>
            <w:r w:rsidRPr="00B866A3">
              <w:t xml:space="preserve">ngles and symmetry </w:t>
            </w:r>
            <w:r>
              <w:t xml:space="preserve">in shapes </w:t>
            </w:r>
            <w:r w:rsidRPr="00B866A3">
              <w:t xml:space="preserve">can be used to create or enhance designs.  </w:t>
            </w:r>
          </w:p>
          <w:p w:rsidR="00CA1363" w:rsidRPr="00B866A3" w:rsidRDefault="00CA1363" w:rsidP="00555970">
            <w:pPr>
              <w:pStyle w:val="Tabletext"/>
            </w:pPr>
            <w:r>
              <w:t>Inquiry questions for the unit:</w:t>
            </w:r>
          </w:p>
          <w:p w:rsidR="00CA1363" w:rsidRPr="00B866A3" w:rsidRDefault="00CA1363" w:rsidP="006D7C81">
            <w:pPr>
              <w:pStyle w:val="Tablebullets"/>
              <w:numPr>
                <w:ilvl w:val="0"/>
                <w:numId w:val="7"/>
              </w:numPr>
            </w:pPr>
            <w:r w:rsidRPr="00B866A3">
              <w:t>What is an angle?</w:t>
            </w:r>
          </w:p>
          <w:p w:rsidR="00CA1363" w:rsidRPr="00B866A3" w:rsidRDefault="00CA1363" w:rsidP="006D7C81">
            <w:pPr>
              <w:pStyle w:val="Tablebullets"/>
              <w:numPr>
                <w:ilvl w:val="0"/>
                <w:numId w:val="7"/>
              </w:numPr>
            </w:pPr>
            <w:r w:rsidRPr="00B866A3">
              <w:t>What is symmetry?</w:t>
            </w:r>
          </w:p>
          <w:p w:rsidR="00CA1363" w:rsidRPr="00B866A3" w:rsidRDefault="00CA1363" w:rsidP="006D7C81">
            <w:pPr>
              <w:pStyle w:val="Tablebullets"/>
              <w:numPr>
                <w:ilvl w:val="0"/>
                <w:numId w:val="7"/>
              </w:numPr>
            </w:pPr>
            <w:r w:rsidRPr="00B866A3">
              <w:t>Where do angles and symmetry exist in natural and built environments?</w:t>
            </w:r>
          </w:p>
          <w:p w:rsidR="00CA1363" w:rsidRDefault="00CA1363" w:rsidP="006D7C81">
            <w:pPr>
              <w:pStyle w:val="Tablebullets"/>
              <w:numPr>
                <w:ilvl w:val="0"/>
                <w:numId w:val="7"/>
              </w:numPr>
            </w:pPr>
            <w:r w:rsidRPr="00B866A3">
              <w:t>How can you use angles and symmetry to create or enhance a design?</w:t>
            </w:r>
          </w:p>
          <w:p w:rsidR="00CA1363" w:rsidRPr="00030551" w:rsidRDefault="00CA1363" w:rsidP="00CA1363">
            <w:pPr>
              <w:pStyle w:val="Tablebullets"/>
              <w:numPr>
                <w:ilvl w:val="0"/>
                <w:numId w:val="7"/>
              </w:numPr>
              <w:ind w:left="283" w:hanging="283"/>
            </w:pPr>
            <w:r>
              <w:t>What are key features of three-dimensional shapes?</w:t>
            </w:r>
          </w:p>
        </w:tc>
      </w:tr>
    </w:tbl>
    <w:p w:rsidR="008D28C8" w:rsidRDefault="008D28C8" w:rsidP="008300AE"/>
    <w:p w:rsidR="00364E09" w:rsidRPr="008300AE" w:rsidRDefault="004A69B7" w:rsidP="00364E09">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3632"/>
        <w:gridCol w:w="3631"/>
        <w:gridCol w:w="23"/>
        <w:gridCol w:w="3608"/>
        <w:gridCol w:w="3678"/>
      </w:tblGrid>
      <w:tr w:rsidR="005D333E" w:rsidRPr="00561E58" w:rsidTr="00EB0690">
        <w:trPr>
          <w:tblHeader/>
          <w:jc w:val="center"/>
        </w:trPr>
        <w:tc>
          <w:tcPr>
            <w:tcW w:w="5000" w:type="pct"/>
            <w:gridSpan w:val="5"/>
            <w:tcBorders>
              <w:bottom w:val="single" w:sz="4" w:space="0" w:color="00928F"/>
            </w:tcBorders>
            <w:shd w:val="clear" w:color="auto" w:fill="8CC8C9"/>
          </w:tcPr>
          <w:p w:rsidR="005D333E" w:rsidRPr="008D28C8" w:rsidRDefault="005D333E" w:rsidP="005213F2">
            <w:pPr>
              <w:pStyle w:val="Tablehead"/>
              <w:rPr>
                <w:szCs w:val="21"/>
              </w:rPr>
            </w:pPr>
            <w:r>
              <w:t>Identify curriculum</w:t>
            </w:r>
          </w:p>
        </w:tc>
      </w:tr>
      <w:tr w:rsidR="008D28C8" w:rsidRPr="00561E58" w:rsidTr="00EB0690">
        <w:trPr>
          <w:jc w:val="center"/>
        </w:trPr>
        <w:tc>
          <w:tcPr>
            <w:tcW w:w="3738" w:type="pct"/>
            <w:gridSpan w:val="4"/>
            <w:tcBorders>
              <w:bottom w:val="single" w:sz="4" w:space="0" w:color="00928F"/>
            </w:tcBorders>
            <w:shd w:val="clear" w:color="auto" w:fill="CFE7E6"/>
          </w:tcPr>
          <w:p w:rsidR="008D28C8" w:rsidRPr="004E0C69" w:rsidRDefault="008D28C8" w:rsidP="00A343ED">
            <w:pPr>
              <w:pStyle w:val="Tablesubhead"/>
            </w:pPr>
            <w:r w:rsidRPr="004E0C69">
              <w:t>Content descriptions to be taught</w:t>
            </w:r>
          </w:p>
        </w:tc>
        <w:tc>
          <w:tcPr>
            <w:tcW w:w="1262" w:type="pct"/>
            <w:vMerge w:val="restart"/>
            <w:shd w:val="clear" w:color="auto" w:fill="CFE7E6"/>
            <w:vAlign w:val="center"/>
          </w:tcPr>
          <w:p w:rsidR="008D28C8" w:rsidRPr="008D28C8" w:rsidRDefault="009A5922" w:rsidP="00A343ED">
            <w:pPr>
              <w:pStyle w:val="Tablesubhead"/>
            </w:pPr>
            <w:r>
              <w:t xml:space="preserve">General capabilities and </w:t>
            </w:r>
            <w:r w:rsidR="002D23BF">
              <w:t>c</w:t>
            </w:r>
            <w:r>
              <w:t>ross</w:t>
            </w:r>
            <w:r>
              <w:noBreakHyphen/>
              <w:t>curriculum priorities</w:t>
            </w:r>
          </w:p>
        </w:tc>
      </w:tr>
      <w:tr w:rsidR="00BC5F38" w:rsidRPr="00561E58" w:rsidTr="00EB0690">
        <w:trPr>
          <w:jc w:val="center"/>
        </w:trPr>
        <w:tc>
          <w:tcPr>
            <w:tcW w:w="1246" w:type="pct"/>
            <w:shd w:val="clear" w:color="auto" w:fill="CFE7E6"/>
          </w:tcPr>
          <w:p w:rsidR="00BC5F38" w:rsidRPr="00364E09" w:rsidRDefault="00BC5F38" w:rsidP="007C7063">
            <w:pPr>
              <w:pStyle w:val="Tablesubhead"/>
            </w:pPr>
            <w:r>
              <w:t>Number and Algebra</w:t>
            </w:r>
          </w:p>
        </w:tc>
        <w:tc>
          <w:tcPr>
            <w:tcW w:w="1246" w:type="pct"/>
            <w:shd w:val="clear" w:color="auto" w:fill="CFE7E6"/>
          </w:tcPr>
          <w:p w:rsidR="00BC5F38" w:rsidRPr="00364E09" w:rsidRDefault="00BC5F38" w:rsidP="007C7063">
            <w:pPr>
              <w:pStyle w:val="Tablesubhead"/>
            </w:pPr>
            <w:r>
              <w:t>Measurement and Geometry</w:t>
            </w:r>
          </w:p>
        </w:tc>
        <w:tc>
          <w:tcPr>
            <w:tcW w:w="1246" w:type="pct"/>
            <w:gridSpan w:val="2"/>
            <w:shd w:val="clear" w:color="auto" w:fill="CFE7E6"/>
          </w:tcPr>
          <w:p w:rsidR="00BC5F38" w:rsidRPr="00364E09" w:rsidRDefault="00BC5F38" w:rsidP="007C7063">
            <w:pPr>
              <w:pStyle w:val="Tablesubhead"/>
            </w:pPr>
            <w:r>
              <w:t>Statistics and Probability</w:t>
            </w:r>
          </w:p>
        </w:tc>
        <w:tc>
          <w:tcPr>
            <w:tcW w:w="1262" w:type="pct"/>
            <w:vMerge/>
            <w:shd w:val="clear" w:color="auto" w:fill="CFE7E6"/>
          </w:tcPr>
          <w:p w:rsidR="00BC5F38" w:rsidRPr="00364E09" w:rsidRDefault="00BC5F38" w:rsidP="00433BEC">
            <w:pPr>
              <w:pStyle w:val="Tablesubhead"/>
            </w:pPr>
          </w:p>
        </w:tc>
      </w:tr>
      <w:tr w:rsidR="00BC5F38" w:rsidRPr="00561E58" w:rsidTr="00604E1C">
        <w:trPr>
          <w:jc w:val="center"/>
        </w:trPr>
        <w:tc>
          <w:tcPr>
            <w:tcW w:w="1246" w:type="pct"/>
            <w:shd w:val="clear" w:color="auto" w:fill="auto"/>
          </w:tcPr>
          <w:p w:rsidR="00D07D4D" w:rsidRPr="00D07D4D" w:rsidRDefault="00D07D4D" w:rsidP="00D07D4D">
            <w:pPr>
              <w:pStyle w:val="Tabletext"/>
            </w:pPr>
          </w:p>
        </w:tc>
        <w:tc>
          <w:tcPr>
            <w:tcW w:w="1246" w:type="pct"/>
            <w:shd w:val="clear" w:color="auto" w:fill="auto"/>
          </w:tcPr>
          <w:p w:rsidR="000565D6" w:rsidRPr="00E4546A" w:rsidRDefault="000565D6" w:rsidP="000565D6">
            <w:pPr>
              <w:pStyle w:val="Tablesubhead"/>
            </w:pPr>
            <w:r w:rsidRPr="00E4546A">
              <w:t>Using units of measurement</w:t>
            </w:r>
          </w:p>
          <w:p w:rsidR="000565D6" w:rsidRDefault="000565D6" w:rsidP="000565D6">
            <w:pPr>
              <w:pStyle w:val="Tablebullets"/>
              <w:numPr>
                <w:ilvl w:val="0"/>
                <w:numId w:val="7"/>
              </w:numPr>
            </w:pPr>
            <w:r w:rsidRPr="00673A08">
              <w:t>Tell time to the minute and investigate the relationship between units of time</w:t>
            </w:r>
            <w:r w:rsidRPr="002233D5">
              <w:t> </w:t>
            </w:r>
            <w:hyperlink r:id="rId8" w:tooltip="View additional details of ACMMG062" w:history="1">
              <w:r w:rsidRPr="00EF64C7">
                <w:rPr>
                  <w:rStyle w:val="Hyperlink"/>
                  <w:rFonts w:eastAsia="SimSun"/>
                  <w:sz w:val="20"/>
                </w:rPr>
                <w:t>(ACMMG062)</w:t>
              </w:r>
            </w:hyperlink>
          </w:p>
          <w:p w:rsidR="000565D6" w:rsidRPr="00E4546A" w:rsidRDefault="000565D6" w:rsidP="000565D6">
            <w:pPr>
              <w:pStyle w:val="Tablesubhead"/>
            </w:pPr>
            <w:r w:rsidRPr="00E4546A">
              <w:t>Shape</w:t>
            </w:r>
          </w:p>
          <w:p w:rsidR="000565D6" w:rsidRPr="004276D2" w:rsidRDefault="000565D6" w:rsidP="000565D6">
            <w:pPr>
              <w:pStyle w:val="Tablebullets"/>
              <w:numPr>
                <w:ilvl w:val="0"/>
                <w:numId w:val="7"/>
              </w:numPr>
            </w:pPr>
            <w:r w:rsidRPr="00673A08">
              <w:t>Make models of three-dimensional objects and describe key features</w:t>
            </w:r>
            <w:r w:rsidRPr="002233D5">
              <w:t> </w:t>
            </w:r>
            <w:hyperlink r:id="rId9" w:tooltip="View additional details of ACMMG063" w:history="1">
              <w:r w:rsidRPr="00EF64C7">
                <w:rPr>
                  <w:rStyle w:val="Hyperlink"/>
                  <w:rFonts w:eastAsia="SimSun"/>
                  <w:sz w:val="20"/>
                </w:rPr>
                <w:t>(ACMMG063)</w:t>
              </w:r>
            </w:hyperlink>
            <w:r w:rsidRPr="004276D2">
              <w:t xml:space="preserve"> </w:t>
            </w:r>
          </w:p>
          <w:p w:rsidR="000565D6" w:rsidRPr="00E4546A" w:rsidRDefault="000565D6" w:rsidP="000565D6">
            <w:pPr>
              <w:pStyle w:val="Tablesubhead"/>
            </w:pPr>
            <w:r w:rsidRPr="00E4546A">
              <w:t xml:space="preserve">Location and transformation </w:t>
            </w:r>
          </w:p>
          <w:p w:rsidR="000565D6" w:rsidRDefault="000565D6" w:rsidP="000565D6">
            <w:pPr>
              <w:pStyle w:val="Tablebullets"/>
              <w:numPr>
                <w:ilvl w:val="0"/>
                <w:numId w:val="7"/>
              </w:numPr>
            </w:pPr>
            <w:r w:rsidRPr="00673A08">
              <w:t>Identify symmetry in the</w:t>
            </w:r>
            <w:r>
              <w:t xml:space="preserve"> </w:t>
            </w:r>
            <w:r w:rsidRPr="00673A08">
              <w:t>environment</w:t>
            </w:r>
            <w:r>
              <w:t xml:space="preserve"> </w:t>
            </w:r>
            <w:hyperlink r:id="rId10" w:tooltip="View additional details of ACMMG066" w:history="1">
              <w:r w:rsidRPr="00EF64C7">
                <w:rPr>
                  <w:rStyle w:val="Hyperlink"/>
                  <w:rFonts w:eastAsia="SimSun"/>
                  <w:sz w:val="20"/>
                </w:rPr>
                <w:t>(ACMMG066)</w:t>
              </w:r>
            </w:hyperlink>
          </w:p>
          <w:p w:rsidR="000565D6" w:rsidRPr="00E4546A" w:rsidRDefault="000565D6" w:rsidP="000565D6">
            <w:pPr>
              <w:pStyle w:val="Tablesubhead"/>
            </w:pPr>
            <w:r w:rsidRPr="00E4546A">
              <w:t xml:space="preserve">Geometric reasoning </w:t>
            </w:r>
          </w:p>
          <w:p w:rsidR="00D07D4D" w:rsidRPr="002233D5" w:rsidRDefault="000565D6" w:rsidP="00E475CF">
            <w:pPr>
              <w:pStyle w:val="Tablebullets"/>
              <w:rPr>
                <w:rFonts w:eastAsia="SimSun"/>
              </w:rPr>
            </w:pPr>
            <w:r w:rsidRPr="00673A08">
              <w:t xml:space="preserve">Identify angles as measures of turn and compare </w:t>
            </w:r>
            <w:r w:rsidRPr="002233D5">
              <w:t>angle </w:t>
            </w:r>
            <w:r w:rsidRPr="00673A08">
              <w:t>sizes in everyday situations</w:t>
            </w:r>
            <w:r w:rsidRPr="00673A08">
              <w:rPr>
                <w:rFonts w:eastAsia="SimSun"/>
              </w:rPr>
              <w:t> </w:t>
            </w:r>
            <w:hyperlink r:id="rId11" w:tooltip="View additional details of ACMMG064" w:history="1">
              <w:r w:rsidRPr="00EF64C7">
                <w:rPr>
                  <w:rStyle w:val="Hyperlink"/>
                  <w:rFonts w:eastAsia="SimSun"/>
                  <w:sz w:val="20"/>
                </w:rPr>
                <w:t>(ACMMG064)</w:t>
              </w:r>
            </w:hyperlink>
          </w:p>
        </w:tc>
        <w:tc>
          <w:tcPr>
            <w:tcW w:w="1246" w:type="pct"/>
            <w:gridSpan w:val="2"/>
            <w:shd w:val="clear" w:color="auto" w:fill="auto"/>
          </w:tcPr>
          <w:p w:rsidR="00D07D4D" w:rsidRPr="00D07D4D" w:rsidRDefault="00D07D4D" w:rsidP="00D07D4D">
            <w:pPr>
              <w:pStyle w:val="Tabletext"/>
            </w:pPr>
          </w:p>
        </w:tc>
        <w:tc>
          <w:tcPr>
            <w:tcW w:w="1262" w:type="pct"/>
            <w:shd w:val="clear" w:color="auto" w:fill="auto"/>
          </w:tcPr>
          <w:p w:rsidR="00CA1363" w:rsidRDefault="00CD1B4B" w:rsidP="00CA1363">
            <w:pPr>
              <w:pStyle w:val="Tablesubhead"/>
              <w:tabs>
                <w:tab w:val="left" w:pos="510"/>
              </w:tabs>
              <w:ind w:left="510" w:hanging="510"/>
            </w:pPr>
            <w:r>
              <w:rPr>
                <w:noProof/>
                <w:sz w:val="17"/>
                <w:szCs w:val="17"/>
                <w:lang w:eastAsia="en-AU"/>
              </w:rPr>
              <w:drawing>
                <wp:inline distT="0" distB="0" distL="0" distR="0">
                  <wp:extent cx="190500" cy="190500"/>
                  <wp:effectExtent l="0" t="0" r="0" b="0"/>
                  <wp:docPr id="1" name="Picture 1" descr="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_literac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A1363">
              <w:rPr>
                <w:sz w:val="17"/>
                <w:szCs w:val="17"/>
              </w:rPr>
              <w:tab/>
            </w:r>
            <w:r w:rsidR="00CA1363" w:rsidRPr="00790B29">
              <w:t>Literacy</w:t>
            </w:r>
          </w:p>
          <w:p w:rsidR="00CA1363" w:rsidRPr="00B866A3" w:rsidRDefault="00CA1363" w:rsidP="00CA1363">
            <w:pPr>
              <w:pStyle w:val="Tablebullets"/>
              <w:numPr>
                <w:ilvl w:val="0"/>
                <w:numId w:val="7"/>
              </w:numPr>
            </w:pPr>
            <w:r>
              <w:t>R</w:t>
            </w:r>
            <w:r w:rsidRPr="00B866A3">
              <w:t>ecognise different types of conten</w:t>
            </w:r>
            <w:r w:rsidR="00EA489B">
              <w:t>t words belonging to Mathematics</w:t>
            </w:r>
          </w:p>
          <w:p w:rsidR="00CA1363" w:rsidRPr="00B866A3" w:rsidRDefault="00CA1363" w:rsidP="00CA1363">
            <w:pPr>
              <w:pStyle w:val="Tablebullets"/>
              <w:numPr>
                <w:ilvl w:val="0"/>
                <w:numId w:val="7"/>
              </w:numPr>
            </w:pPr>
            <w:r>
              <w:t>R</w:t>
            </w:r>
            <w:r w:rsidRPr="00B866A3">
              <w:t xml:space="preserve">ecognise adjectives that carry a high load of conceptual and abstract meaning </w:t>
            </w:r>
          </w:p>
          <w:p w:rsidR="00CA1363" w:rsidRPr="00B866A3" w:rsidRDefault="00CA1363" w:rsidP="00CA1363">
            <w:pPr>
              <w:pStyle w:val="Tablebullets"/>
              <w:numPr>
                <w:ilvl w:val="0"/>
                <w:numId w:val="7"/>
              </w:numPr>
              <w:ind w:left="283" w:hanging="215"/>
            </w:pPr>
            <w:r>
              <w:t>I</w:t>
            </w:r>
            <w:r w:rsidRPr="00B866A3">
              <w:t>nterpret graphic information in designs</w:t>
            </w:r>
          </w:p>
          <w:p w:rsidR="00CA1363" w:rsidRPr="00B866A3" w:rsidRDefault="00CA1363" w:rsidP="00CA1363">
            <w:pPr>
              <w:pStyle w:val="Tablebullets"/>
              <w:numPr>
                <w:ilvl w:val="0"/>
                <w:numId w:val="7"/>
              </w:numPr>
              <w:ind w:left="283" w:hanging="215"/>
            </w:pPr>
            <w:r>
              <w:t>C</w:t>
            </w:r>
            <w:r w:rsidRPr="00B866A3">
              <w:t xml:space="preserve">lassify different shapes according to </w:t>
            </w:r>
            <w:r w:rsidR="00B24342">
              <w:t xml:space="preserve">their </w:t>
            </w:r>
            <w:r w:rsidRPr="00B866A3">
              <w:t xml:space="preserve">features </w:t>
            </w:r>
          </w:p>
          <w:p w:rsidR="00CA1363" w:rsidRDefault="00CA1363" w:rsidP="00CA1363">
            <w:pPr>
              <w:pStyle w:val="Tablebullets"/>
              <w:numPr>
                <w:ilvl w:val="0"/>
                <w:numId w:val="7"/>
              </w:numPr>
              <w:ind w:left="283" w:hanging="283"/>
            </w:pPr>
            <w:r>
              <w:t>C</w:t>
            </w:r>
            <w:r w:rsidRPr="00B866A3">
              <w:t>ompose visual texts (labelled design)</w:t>
            </w:r>
          </w:p>
          <w:p w:rsidR="00CA1363" w:rsidRDefault="00CD1B4B" w:rsidP="00CA1363">
            <w:pPr>
              <w:pStyle w:val="Tablesubhead"/>
              <w:tabs>
                <w:tab w:val="left" w:pos="510"/>
              </w:tabs>
              <w:ind w:left="510" w:hanging="510"/>
            </w:pPr>
            <w:r>
              <w:rPr>
                <w:noProof/>
                <w:sz w:val="17"/>
                <w:szCs w:val="17"/>
                <w:lang w:eastAsia="en-AU"/>
              </w:rPr>
              <w:drawing>
                <wp:inline distT="0" distB="0" distL="0" distR="0">
                  <wp:extent cx="190500" cy="190500"/>
                  <wp:effectExtent l="0" t="0" r="0" b="0"/>
                  <wp:docPr id="2" name="Picture 2" descr="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_numerac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A1363">
              <w:rPr>
                <w:sz w:val="17"/>
                <w:szCs w:val="17"/>
              </w:rPr>
              <w:tab/>
            </w:r>
            <w:r w:rsidR="00CA1363">
              <w:t>Numeracy</w:t>
            </w:r>
          </w:p>
          <w:p w:rsidR="00CA1363" w:rsidRPr="00B866A3" w:rsidRDefault="00CA1363" w:rsidP="00CA1363">
            <w:pPr>
              <w:pStyle w:val="Tablebullets"/>
              <w:numPr>
                <w:ilvl w:val="0"/>
                <w:numId w:val="7"/>
              </w:numPr>
              <w:ind w:left="283" w:hanging="215"/>
            </w:pPr>
            <w:r>
              <w:t>S</w:t>
            </w:r>
            <w:r w:rsidRPr="00B866A3">
              <w:t xml:space="preserve">ee </w:t>
            </w:r>
            <w:r>
              <w:t>m</w:t>
            </w:r>
            <w:r w:rsidRPr="00B866A3">
              <w:t>athematics as important to everyday living</w:t>
            </w:r>
          </w:p>
          <w:p w:rsidR="00CA1363" w:rsidRPr="00B866A3" w:rsidRDefault="00CA1363" w:rsidP="00CA1363">
            <w:pPr>
              <w:pStyle w:val="Tablebullets"/>
              <w:numPr>
                <w:ilvl w:val="0"/>
                <w:numId w:val="7"/>
              </w:numPr>
              <w:ind w:left="283" w:hanging="215"/>
            </w:pPr>
            <w:r>
              <w:t>R</w:t>
            </w:r>
            <w:r w:rsidRPr="00B866A3">
              <w:t>ecognis</w:t>
            </w:r>
            <w:r>
              <w:t>e</w:t>
            </w:r>
            <w:r w:rsidRPr="00B866A3">
              <w:t xml:space="preserve"> angles and symmetry in the environment and apply knowledge within a range of </w:t>
            </w:r>
            <w:r w:rsidR="00B24342">
              <w:br/>
            </w:r>
            <w:r w:rsidRPr="00B866A3">
              <w:t>real</w:t>
            </w:r>
            <w:r>
              <w:t>-</w:t>
            </w:r>
            <w:r w:rsidRPr="00B866A3">
              <w:t>life contexts</w:t>
            </w:r>
          </w:p>
          <w:p w:rsidR="00CA1363" w:rsidRPr="00790B29" w:rsidRDefault="00CA1363" w:rsidP="00CA1363">
            <w:pPr>
              <w:pStyle w:val="Tablebullets"/>
              <w:numPr>
                <w:ilvl w:val="0"/>
                <w:numId w:val="7"/>
              </w:numPr>
              <w:ind w:left="283" w:hanging="283"/>
            </w:pPr>
            <w:r>
              <w:t>A</w:t>
            </w:r>
            <w:r w:rsidRPr="00B866A3">
              <w:t>pply geometric understanding to design</w:t>
            </w:r>
          </w:p>
          <w:p w:rsidR="00CA1363" w:rsidRPr="00790B29" w:rsidRDefault="00CD1B4B" w:rsidP="00CA1363">
            <w:pPr>
              <w:pStyle w:val="Tabletext"/>
              <w:tabs>
                <w:tab w:val="left" w:pos="510"/>
              </w:tabs>
              <w:ind w:left="510" w:hanging="510"/>
              <w:rPr>
                <w:b/>
              </w:rPr>
            </w:pPr>
            <w:r>
              <w:rPr>
                <w:noProof/>
                <w:sz w:val="17"/>
                <w:szCs w:val="17"/>
                <w:lang w:eastAsia="en-AU"/>
              </w:rPr>
              <w:drawing>
                <wp:inline distT="0" distB="0" distL="0" distR="0">
                  <wp:extent cx="190500" cy="190500"/>
                  <wp:effectExtent l="0" t="0" r="0" b="0"/>
                  <wp:docPr id="3" name="Picture 3" descr="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_ic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A1363">
              <w:rPr>
                <w:sz w:val="17"/>
                <w:szCs w:val="17"/>
              </w:rPr>
              <w:tab/>
            </w:r>
            <w:r w:rsidR="00CA1363">
              <w:rPr>
                <w:b/>
              </w:rPr>
              <w:t>ICT</w:t>
            </w:r>
            <w:r w:rsidR="00CA1363" w:rsidRPr="00790B29">
              <w:rPr>
                <w:b/>
              </w:rPr>
              <w:t xml:space="preserve"> </w:t>
            </w:r>
            <w:r w:rsidR="00A72571">
              <w:rPr>
                <w:b/>
              </w:rPr>
              <w:t>capability</w:t>
            </w:r>
          </w:p>
          <w:p w:rsidR="00CA1363" w:rsidRPr="00B866A3" w:rsidRDefault="00CA1363" w:rsidP="00CA1363">
            <w:pPr>
              <w:pStyle w:val="Tablebullets"/>
              <w:numPr>
                <w:ilvl w:val="0"/>
                <w:numId w:val="7"/>
              </w:numPr>
              <w:ind w:left="283" w:hanging="215"/>
            </w:pPr>
            <w:r>
              <w:t>E</w:t>
            </w:r>
            <w:r w:rsidRPr="00B866A3">
              <w:t xml:space="preserve">xperiment and use ICTs to create a response to the design brief </w:t>
            </w:r>
          </w:p>
          <w:p w:rsidR="00CA1363" w:rsidRDefault="00CA1363" w:rsidP="00CA1363">
            <w:pPr>
              <w:pStyle w:val="Tablebullets"/>
              <w:numPr>
                <w:ilvl w:val="0"/>
                <w:numId w:val="7"/>
              </w:numPr>
              <w:ind w:left="283" w:hanging="215"/>
            </w:pPr>
            <w:r>
              <w:t>R</w:t>
            </w:r>
            <w:r w:rsidRPr="00B866A3">
              <w:t>epresent ideas, information and thinking</w:t>
            </w:r>
            <w:r>
              <w:t xml:space="preserve"> </w:t>
            </w:r>
          </w:p>
          <w:p w:rsidR="00CA1363" w:rsidRPr="00B866A3" w:rsidRDefault="00CA1363" w:rsidP="00AA5891">
            <w:pPr>
              <w:pStyle w:val="Tablebullets"/>
              <w:numPr>
                <w:ilvl w:val="0"/>
                <w:numId w:val="7"/>
              </w:numPr>
              <w:ind w:left="215" w:hanging="215"/>
            </w:pPr>
            <w:r>
              <w:lastRenderedPageBreak/>
              <w:t>D</w:t>
            </w:r>
            <w:r w:rsidRPr="00B866A3">
              <w:t xml:space="preserve">evelop imaginative </w:t>
            </w:r>
            <w:r>
              <w:t>r</w:t>
            </w:r>
            <w:r w:rsidRPr="00B866A3">
              <w:t>esponses</w:t>
            </w:r>
          </w:p>
          <w:p w:rsidR="00CA1363" w:rsidRPr="00B866A3" w:rsidRDefault="00CA1363" w:rsidP="00CA1363">
            <w:pPr>
              <w:pStyle w:val="Tablebullets"/>
              <w:numPr>
                <w:ilvl w:val="0"/>
                <w:numId w:val="7"/>
              </w:numPr>
            </w:pPr>
            <w:r>
              <w:t>R</w:t>
            </w:r>
            <w:r w:rsidRPr="00B866A3">
              <w:t>ecord evidence of learning</w:t>
            </w:r>
          </w:p>
          <w:p w:rsidR="00CA1363" w:rsidRPr="00B866A3" w:rsidRDefault="00CA1363" w:rsidP="00CA1363">
            <w:pPr>
              <w:pStyle w:val="Tablebullets"/>
              <w:numPr>
                <w:ilvl w:val="0"/>
                <w:numId w:val="7"/>
              </w:numPr>
            </w:pPr>
            <w:r>
              <w:t>R</w:t>
            </w:r>
            <w:r w:rsidRPr="00B866A3">
              <w:t>ecognise some elements of image</w:t>
            </w:r>
            <w:r w:rsidR="00B24342">
              <w:t>s</w:t>
            </w:r>
            <w:r w:rsidRPr="00B866A3">
              <w:t xml:space="preserve"> in communication</w:t>
            </w:r>
          </w:p>
          <w:p w:rsidR="00CA1363" w:rsidRPr="00F16628" w:rsidRDefault="00CA1363" w:rsidP="00CA1363">
            <w:pPr>
              <w:pStyle w:val="Tablebullets"/>
              <w:numPr>
                <w:ilvl w:val="0"/>
                <w:numId w:val="7"/>
              </w:numPr>
              <w:ind w:left="283" w:hanging="283"/>
            </w:pPr>
            <w:r>
              <w:t>A</w:t>
            </w:r>
            <w:r w:rsidRPr="00B866A3">
              <w:t>pply basic formatting strategies</w:t>
            </w:r>
          </w:p>
          <w:p w:rsidR="00CA1363" w:rsidRPr="00790B29" w:rsidRDefault="00CD1B4B" w:rsidP="00CA1363">
            <w:pPr>
              <w:pStyle w:val="Tablesubhead"/>
              <w:tabs>
                <w:tab w:val="left" w:pos="510"/>
              </w:tabs>
              <w:ind w:left="510" w:hanging="510"/>
            </w:pPr>
            <w:r>
              <w:rPr>
                <w:noProof/>
                <w:sz w:val="17"/>
                <w:szCs w:val="17"/>
                <w:lang w:eastAsia="en-AU"/>
              </w:rPr>
              <w:drawing>
                <wp:inline distT="0" distB="0" distL="0" distR="0">
                  <wp:extent cx="190500" cy="190500"/>
                  <wp:effectExtent l="0" t="0" r="0" b="0"/>
                  <wp:docPr id="4" name="Picture 4" descr="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c_critica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A1363">
              <w:rPr>
                <w:sz w:val="17"/>
                <w:szCs w:val="17"/>
              </w:rPr>
              <w:tab/>
            </w:r>
            <w:r w:rsidR="00CA1363" w:rsidRPr="00790B29">
              <w:t>Critical and creative thinking</w:t>
            </w:r>
          </w:p>
          <w:p w:rsidR="00CA1363" w:rsidRPr="00B866A3" w:rsidRDefault="00CA1363" w:rsidP="00CA1363">
            <w:pPr>
              <w:pStyle w:val="Tablebullets"/>
              <w:numPr>
                <w:ilvl w:val="0"/>
                <w:numId w:val="7"/>
              </w:numPr>
            </w:pPr>
            <w:r>
              <w:t>I</w:t>
            </w:r>
            <w:r w:rsidRPr="00B866A3">
              <w:t>nterpret the design brief</w:t>
            </w:r>
          </w:p>
          <w:p w:rsidR="00CA1363" w:rsidRPr="00B866A3" w:rsidRDefault="00CA1363" w:rsidP="00CA1363">
            <w:pPr>
              <w:pStyle w:val="Tablebullets"/>
              <w:numPr>
                <w:ilvl w:val="0"/>
                <w:numId w:val="7"/>
              </w:numPr>
            </w:pPr>
            <w:r>
              <w:t>Create</w:t>
            </w:r>
            <w:r w:rsidRPr="00B866A3">
              <w:t xml:space="preserve"> responses or solutions to the design brief</w:t>
            </w:r>
          </w:p>
          <w:p w:rsidR="00CA1363" w:rsidRDefault="00CA1363" w:rsidP="00CA1363">
            <w:pPr>
              <w:pStyle w:val="Tablebullets"/>
              <w:numPr>
                <w:ilvl w:val="0"/>
                <w:numId w:val="7"/>
              </w:numPr>
            </w:pPr>
            <w:r>
              <w:t>Identify</w:t>
            </w:r>
            <w:r w:rsidRPr="00B866A3">
              <w:t xml:space="preserve"> angles and symmetry</w:t>
            </w:r>
          </w:p>
          <w:p w:rsidR="00D07D4D" w:rsidRPr="00030551" w:rsidRDefault="00CA1363" w:rsidP="00CA1363">
            <w:pPr>
              <w:pStyle w:val="Tablebullets"/>
              <w:numPr>
                <w:ilvl w:val="0"/>
                <w:numId w:val="7"/>
              </w:numPr>
            </w:pPr>
            <w:r>
              <w:t>Justify choices within</w:t>
            </w:r>
            <w:r w:rsidRPr="00B866A3">
              <w:t xml:space="preserve"> design</w:t>
            </w:r>
          </w:p>
        </w:tc>
      </w:tr>
      <w:tr w:rsidR="00D07D4D" w:rsidRPr="00561E58" w:rsidTr="00D07D4D">
        <w:trPr>
          <w:jc w:val="center"/>
        </w:trPr>
        <w:tc>
          <w:tcPr>
            <w:tcW w:w="5000" w:type="pct"/>
            <w:gridSpan w:val="5"/>
            <w:shd w:val="clear" w:color="auto" w:fill="CFE7E6"/>
          </w:tcPr>
          <w:p w:rsidR="00D07D4D" w:rsidRPr="004E0C69" w:rsidRDefault="00D07D4D" w:rsidP="006E5417">
            <w:pPr>
              <w:pStyle w:val="Tablesubhead"/>
              <w:rPr>
                <w:highlight w:val="magenta"/>
              </w:rPr>
            </w:pPr>
            <w:r>
              <w:lastRenderedPageBreak/>
              <w:t>A</w:t>
            </w:r>
            <w:r w:rsidRPr="004E0C69">
              <w:t>chievement standard</w:t>
            </w:r>
          </w:p>
        </w:tc>
      </w:tr>
      <w:tr w:rsidR="00D07D4D" w:rsidRPr="00561E58" w:rsidTr="00D07D4D">
        <w:trPr>
          <w:jc w:val="center"/>
        </w:trPr>
        <w:tc>
          <w:tcPr>
            <w:tcW w:w="5000" w:type="pct"/>
            <w:gridSpan w:val="5"/>
            <w:shd w:val="clear" w:color="auto" w:fill="auto"/>
          </w:tcPr>
          <w:p w:rsidR="00CA1363" w:rsidRDefault="00CA1363" w:rsidP="00CA1363">
            <w:pPr>
              <w:pStyle w:val="Tabletext"/>
            </w:pPr>
            <w:r>
              <w:t>By the end of Year 3, students recognise the connection between addition and subtraction and solve problems using efficient strategies for multiplication. They model and represent unit fractions. They represent money values in various ways. Students identify symmetry in the environment. They match positions on maps with given information. Students recognise angles in real situations. They interpret and compare data displays.</w:t>
            </w:r>
          </w:p>
          <w:p w:rsidR="00D07D4D" w:rsidRPr="00D07D4D" w:rsidRDefault="00CA1363" w:rsidP="00CA1363">
            <w:pPr>
              <w:pStyle w:val="Tabletext"/>
            </w:pPr>
            <w:r>
              <w:t>Students count to and from 10 000. They classify numbers as either odd or even. They recall addition and multiplication facts for single digit numbers. Students correctly count out change from financial transactions. They continue number patterns involving addition and subtraction. Students use metric units for length, mass and capacity. They tell time to the nearest minute. Students make models of three-dimensional objects. Students conduct chance experiments and list possible outcomes. They carry out simple data investigations for categorical variables.</w:t>
            </w:r>
          </w:p>
        </w:tc>
      </w:tr>
      <w:tr w:rsidR="00D07D4D" w:rsidRPr="00561E58" w:rsidTr="00D07D4D">
        <w:trPr>
          <w:jc w:val="center"/>
        </w:trPr>
        <w:tc>
          <w:tcPr>
            <w:tcW w:w="5000" w:type="pct"/>
            <w:gridSpan w:val="5"/>
            <w:tcBorders>
              <w:bottom w:val="single" w:sz="4" w:space="0" w:color="00928F"/>
            </w:tcBorders>
            <w:shd w:val="clear" w:color="auto" w:fill="CFE7E6"/>
          </w:tcPr>
          <w:p w:rsidR="00D07D4D" w:rsidRPr="007B343C" w:rsidRDefault="00D07D4D" w:rsidP="006E5417">
            <w:pPr>
              <w:pStyle w:val="Tablesubhead"/>
            </w:pPr>
            <w:r>
              <w:t>Proficiencies</w:t>
            </w:r>
          </w:p>
        </w:tc>
      </w:tr>
      <w:tr w:rsidR="00D07D4D" w:rsidRPr="00561E58" w:rsidTr="00D07D4D">
        <w:trPr>
          <w:jc w:val="center"/>
        </w:trPr>
        <w:tc>
          <w:tcPr>
            <w:tcW w:w="2500" w:type="pct"/>
            <w:gridSpan w:val="3"/>
            <w:tcBorders>
              <w:right w:val="nil"/>
            </w:tcBorders>
            <w:shd w:val="clear" w:color="auto" w:fill="auto"/>
          </w:tcPr>
          <w:p w:rsidR="00135DA5" w:rsidRPr="00CA1363" w:rsidRDefault="00135DA5" w:rsidP="00135DA5">
            <w:pPr>
              <w:pStyle w:val="Tabletext"/>
            </w:pPr>
            <w:r w:rsidRPr="00CA1363">
              <w:t>Opportunities to develop proficiencies include:</w:t>
            </w:r>
          </w:p>
          <w:p w:rsidR="00CA1363" w:rsidRPr="00CA1363" w:rsidRDefault="00CA1363" w:rsidP="00CA1363">
            <w:pPr>
              <w:pStyle w:val="Tablesubhead"/>
              <w:rPr>
                <w:rFonts w:eastAsia="HelveticaNeueLTStd-Lt-Identity-"/>
                <w:lang w:val="en-US"/>
              </w:rPr>
            </w:pPr>
            <w:r w:rsidRPr="00CA1363">
              <w:rPr>
                <w:rFonts w:eastAsia="HelveticaNeueLTStd-Lt-Identity-"/>
                <w:lang w:val="en-US"/>
              </w:rPr>
              <w:t xml:space="preserve">Understanding </w:t>
            </w:r>
          </w:p>
          <w:p w:rsidR="00CA1363" w:rsidRPr="00CA1363" w:rsidRDefault="00CA1363" w:rsidP="00CA1363">
            <w:pPr>
              <w:pStyle w:val="Tablebullets"/>
              <w:rPr>
                <w:rFonts w:eastAsia="HelveticaNeueLTStd-Lt-Identity-"/>
                <w:lang w:val="en-US"/>
              </w:rPr>
            </w:pPr>
            <w:r w:rsidRPr="00CA1363">
              <w:rPr>
                <w:rFonts w:eastAsia="HelveticaNeueLTStd-Lt-Identity-"/>
                <w:lang w:val="en-US"/>
              </w:rPr>
              <w:t>identifying environmental symmetry</w:t>
            </w:r>
          </w:p>
          <w:p w:rsidR="00CA1363" w:rsidRPr="00CA1363" w:rsidRDefault="00CA1363" w:rsidP="00CA1363">
            <w:pPr>
              <w:pStyle w:val="Tablesubhead"/>
              <w:rPr>
                <w:rFonts w:eastAsia="HelveticaNeueLTStd-Lt-Identity-"/>
                <w:lang w:val="en-US"/>
              </w:rPr>
            </w:pPr>
            <w:r w:rsidRPr="00CA1363">
              <w:rPr>
                <w:rFonts w:eastAsia="HelveticaNeueLTStd-Lt-Identity-"/>
                <w:lang w:val="en-US"/>
              </w:rPr>
              <w:t xml:space="preserve">Fluency </w:t>
            </w:r>
          </w:p>
          <w:p w:rsidR="00D07D4D" w:rsidRPr="00CA1363" w:rsidRDefault="00CA1363" w:rsidP="00CA1363">
            <w:pPr>
              <w:pStyle w:val="Tablebullets"/>
              <w:rPr>
                <w:rFonts w:eastAsia="HelveticaNeueLTStd-Lt-Identity-"/>
                <w:lang w:val="en-US"/>
              </w:rPr>
            </w:pPr>
            <w:r w:rsidRPr="00CA1363">
              <w:rPr>
                <w:rFonts w:eastAsia="HelveticaNeueLTStd-Lt-Identity-"/>
                <w:lang w:val="en-US"/>
              </w:rPr>
              <w:t>communicating positions</w:t>
            </w:r>
          </w:p>
        </w:tc>
        <w:tc>
          <w:tcPr>
            <w:tcW w:w="2500" w:type="pct"/>
            <w:gridSpan w:val="2"/>
            <w:tcBorders>
              <w:left w:val="nil"/>
            </w:tcBorders>
            <w:shd w:val="clear" w:color="auto" w:fill="auto"/>
          </w:tcPr>
          <w:p w:rsidR="00CA1363" w:rsidRPr="00CA1363" w:rsidRDefault="00CA1363" w:rsidP="00CA1363">
            <w:pPr>
              <w:pStyle w:val="Tablesubhead"/>
              <w:rPr>
                <w:rFonts w:eastAsia="HelveticaNeueLTStd-Lt-Identity-"/>
                <w:lang w:val="en-US"/>
              </w:rPr>
            </w:pPr>
            <w:r w:rsidRPr="00CA1363">
              <w:rPr>
                <w:rFonts w:eastAsia="HelveticaNeueLTStd-Lt-Identity-"/>
                <w:lang w:val="en-US"/>
              </w:rPr>
              <w:t xml:space="preserve">Problem Solving </w:t>
            </w:r>
          </w:p>
          <w:p w:rsidR="00CA1363" w:rsidRPr="00CA1363" w:rsidRDefault="00CA1363" w:rsidP="00CA1363">
            <w:pPr>
              <w:pStyle w:val="Tablebullets"/>
              <w:rPr>
                <w:rFonts w:eastAsia="HelveticaNeueLTStd-Lt-Identity-"/>
                <w:lang w:val="en-US"/>
              </w:rPr>
            </w:pPr>
            <w:r w:rsidRPr="00CA1363">
              <w:rPr>
                <w:rFonts w:eastAsia="HelveticaNeueLTStd-Lt-Identity-"/>
                <w:lang w:val="en-US"/>
              </w:rPr>
              <w:t>making models of three-dimensional objects</w:t>
            </w:r>
          </w:p>
          <w:p w:rsidR="00CA1363" w:rsidRPr="00CA1363" w:rsidRDefault="00CA1363" w:rsidP="00CA1363">
            <w:pPr>
              <w:pStyle w:val="Tablesubhead"/>
              <w:rPr>
                <w:rFonts w:eastAsia="HelveticaNeueLTStd-Lt-Identity-"/>
                <w:lang w:val="en-US"/>
              </w:rPr>
            </w:pPr>
            <w:r w:rsidRPr="00CA1363">
              <w:rPr>
                <w:rFonts w:eastAsia="HelveticaNeueLTStd-Lt-Identity-"/>
                <w:lang w:val="en-US"/>
              </w:rPr>
              <w:t xml:space="preserve">Reasoning </w:t>
            </w:r>
          </w:p>
          <w:p w:rsidR="00D07D4D" w:rsidRPr="00CA1363" w:rsidRDefault="00CA1363" w:rsidP="00CA1363">
            <w:pPr>
              <w:pStyle w:val="Tablebullets"/>
            </w:pPr>
            <w:r w:rsidRPr="00CA1363">
              <w:rPr>
                <w:rFonts w:eastAsia="HelveticaNeueLTStd-Lt-Identity-"/>
                <w:lang w:val="en-US"/>
              </w:rPr>
              <w:t>comparing angles</w:t>
            </w:r>
          </w:p>
        </w:tc>
      </w:tr>
    </w:tbl>
    <w:p w:rsidR="00364E09" w:rsidRPr="008300AE" w:rsidRDefault="00364E09" w:rsidP="00364E09">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341"/>
        <w:gridCol w:w="7231"/>
      </w:tblGrid>
      <w:tr w:rsidR="001F6C01" w:rsidRPr="00C50AE1" w:rsidTr="00C8736D">
        <w:trPr>
          <w:jc w:val="center"/>
        </w:trPr>
        <w:tc>
          <w:tcPr>
            <w:tcW w:w="2519" w:type="pct"/>
            <w:shd w:val="clear" w:color="auto" w:fill="CFE7E6"/>
          </w:tcPr>
          <w:p w:rsidR="001F6C01" w:rsidRPr="004E0C69" w:rsidRDefault="001F6C01" w:rsidP="00A343ED">
            <w:pPr>
              <w:pStyle w:val="Tablesubhead"/>
            </w:pPr>
            <w:r w:rsidRPr="004E0C69">
              <w:t>Relevant prior curriculum</w:t>
            </w:r>
          </w:p>
        </w:tc>
        <w:tc>
          <w:tcPr>
            <w:tcW w:w="2481" w:type="pct"/>
            <w:shd w:val="clear" w:color="auto" w:fill="CFE7E6"/>
          </w:tcPr>
          <w:p w:rsidR="001F6C01" w:rsidRPr="004E0C69" w:rsidRDefault="001F6C01" w:rsidP="00A343ED">
            <w:pPr>
              <w:pStyle w:val="Tablesubhead"/>
            </w:pPr>
            <w:r w:rsidRPr="004E0C69">
              <w:t>Curriculum working towards</w:t>
            </w:r>
          </w:p>
        </w:tc>
      </w:tr>
      <w:tr w:rsidR="00CA1363" w:rsidRPr="009927F7" w:rsidTr="001F6C01">
        <w:trPr>
          <w:jc w:val="center"/>
        </w:trPr>
        <w:tc>
          <w:tcPr>
            <w:tcW w:w="2519" w:type="pct"/>
            <w:shd w:val="clear" w:color="auto" w:fill="auto"/>
          </w:tcPr>
          <w:p w:rsidR="00CA1363" w:rsidRPr="00BC4190" w:rsidRDefault="00CA1363" w:rsidP="00555970">
            <w:pPr>
              <w:pStyle w:val="Tabletext"/>
              <w:rPr>
                <w:b/>
              </w:rPr>
            </w:pPr>
            <w:r w:rsidRPr="00BC4190">
              <w:rPr>
                <w:b/>
              </w:rPr>
              <w:t>In the Australian Curriculum: Mathematics at Year 2</w:t>
            </w:r>
          </w:p>
          <w:p w:rsidR="00CA1363" w:rsidRPr="00E4546A" w:rsidRDefault="00CA1363" w:rsidP="00555970">
            <w:pPr>
              <w:pStyle w:val="Tablesubhead"/>
            </w:pPr>
            <w:r w:rsidRPr="00E4546A">
              <w:t xml:space="preserve">Measurement and </w:t>
            </w:r>
            <w:r w:rsidR="00DC4BAE">
              <w:t>G</w:t>
            </w:r>
            <w:r w:rsidRPr="00E4546A">
              <w:t>eometry</w:t>
            </w:r>
          </w:p>
          <w:p w:rsidR="00CA1363" w:rsidRPr="00D03A84" w:rsidRDefault="00CA1363" w:rsidP="00555970">
            <w:pPr>
              <w:pStyle w:val="Tabletext"/>
            </w:pPr>
            <w:r w:rsidRPr="00D03A84">
              <w:t>Shape</w:t>
            </w:r>
          </w:p>
          <w:p w:rsidR="00CA1363" w:rsidRDefault="00CA1363" w:rsidP="00555970">
            <w:pPr>
              <w:pStyle w:val="Tablebullets"/>
              <w:numPr>
                <w:ilvl w:val="0"/>
                <w:numId w:val="7"/>
              </w:numPr>
            </w:pPr>
            <w:r>
              <w:t>Describe and draw two-dimensional shapes, with and without digital technologies.</w:t>
            </w:r>
          </w:p>
          <w:p w:rsidR="00CA1363" w:rsidRDefault="00CA1363" w:rsidP="00555970">
            <w:pPr>
              <w:pStyle w:val="Tablebullets"/>
              <w:numPr>
                <w:ilvl w:val="0"/>
                <w:numId w:val="7"/>
              </w:numPr>
            </w:pPr>
            <w:r>
              <w:t>Describe the features of three-dimensional objects.</w:t>
            </w:r>
          </w:p>
          <w:p w:rsidR="00CA1363" w:rsidRPr="00D03A84" w:rsidRDefault="00CA1363" w:rsidP="00555970">
            <w:pPr>
              <w:pStyle w:val="Tabletext"/>
            </w:pPr>
            <w:r w:rsidRPr="00D03A84">
              <w:t>Location and transformation</w:t>
            </w:r>
          </w:p>
          <w:p w:rsidR="00CA1363" w:rsidRPr="00030551" w:rsidRDefault="00CA1363" w:rsidP="00CA1363">
            <w:pPr>
              <w:pStyle w:val="Tablebullets"/>
              <w:numPr>
                <w:ilvl w:val="0"/>
                <w:numId w:val="7"/>
              </w:numPr>
              <w:ind w:left="283" w:hanging="283"/>
            </w:pPr>
            <w:r>
              <w:t>Identify and describe half and quarter turns.</w:t>
            </w:r>
          </w:p>
        </w:tc>
        <w:tc>
          <w:tcPr>
            <w:tcW w:w="2481" w:type="pct"/>
            <w:shd w:val="clear" w:color="auto" w:fill="auto"/>
          </w:tcPr>
          <w:p w:rsidR="00CA1363" w:rsidRPr="00BC4190" w:rsidRDefault="00CA1363" w:rsidP="00555970">
            <w:pPr>
              <w:pStyle w:val="Tabletext"/>
              <w:rPr>
                <w:b/>
              </w:rPr>
            </w:pPr>
            <w:r w:rsidRPr="00BC4190">
              <w:rPr>
                <w:b/>
              </w:rPr>
              <w:t xml:space="preserve">In the Australian Curriculum: Mathematics at Year 4 </w:t>
            </w:r>
          </w:p>
          <w:p w:rsidR="00CA1363" w:rsidRPr="00E4546A" w:rsidRDefault="00CA1363" w:rsidP="00555970">
            <w:pPr>
              <w:pStyle w:val="Tablesubhead"/>
            </w:pPr>
            <w:r w:rsidRPr="00E4546A">
              <w:t xml:space="preserve">Measurement and </w:t>
            </w:r>
            <w:r w:rsidR="00DC4BAE">
              <w:t>G</w:t>
            </w:r>
            <w:r w:rsidRPr="00E4546A">
              <w:t>eometry</w:t>
            </w:r>
          </w:p>
          <w:p w:rsidR="00CA1363" w:rsidRPr="00D03A84" w:rsidRDefault="00CA1363" w:rsidP="00555970">
            <w:pPr>
              <w:pStyle w:val="Tabletext"/>
            </w:pPr>
            <w:r w:rsidRPr="00D03A84">
              <w:t>Shape</w:t>
            </w:r>
          </w:p>
          <w:p w:rsidR="00CA1363" w:rsidRDefault="00CA1363" w:rsidP="00555970">
            <w:pPr>
              <w:pStyle w:val="Tablebullets"/>
              <w:numPr>
                <w:ilvl w:val="0"/>
                <w:numId w:val="7"/>
              </w:numPr>
            </w:pPr>
            <w:r>
              <w:t xml:space="preserve">Compare and describe two-dimensional shapes that result from combining and splitting common shapes, with and without the use of digital technologies. </w:t>
            </w:r>
          </w:p>
          <w:p w:rsidR="00CA1363" w:rsidRPr="00D03A84" w:rsidRDefault="00CA1363" w:rsidP="00555970">
            <w:pPr>
              <w:pStyle w:val="Tabletext"/>
            </w:pPr>
            <w:r w:rsidRPr="00D03A84">
              <w:t>Location and transformation</w:t>
            </w:r>
          </w:p>
          <w:p w:rsidR="00CA1363" w:rsidRDefault="00CA1363" w:rsidP="00555970">
            <w:pPr>
              <w:pStyle w:val="Tablebullets"/>
              <w:numPr>
                <w:ilvl w:val="0"/>
                <w:numId w:val="7"/>
              </w:numPr>
            </w:pPr>
            <w:r>
              <w:t xml:space="preserve">Create symmetrical patterns, pictures and shapes with and without digital technologies. </w:t>
            </w:r>
          </w:p>
          <w:p w:rsidR="00CA1363" w:rsidRPr="00D03A84" w:rsidRDefault="00CA1363" w:rsidP="00555970">
            <w:pPr>
              <w:pStyle w:val="Tabletext"/>
            </w:pPr>
            <w:r>
              <w:t>Geometric reasoning</w:t>
            </w:r>
          </w:p>
          <w:p w:rsidR="00CA1363" w:rsidRPr="00030551" w:rsidRDefault="00CA1363" w:rsidP="00CA1363">
            <w:pPr>
              <w:pStyle w:val="Tablebullets"/>
              <w:numPr>
                <w:ilvl w:val="0"/>
                <w:numId w:val="7"/>
              </w:numPr>
              <w:ind w:left="283" w:hanging="283"/>
            </w:pPr>
            <w:r>
              <w:t>Compare angles and classify them as equal to, greater than or less than a right angle.</w:t>
            </w:r>
          </w:p>
        </w:tc>
      </w:tr>
      <w:tr w:rsidR="00CA1363" w:rsidRPr="009927F7" w:rsidTr="008D28C8">
        <w:trPr>
          <w:jc w:val="center"/>
        </w:trPr>
        <w:tc>
          <w:tcPr>
            <w:tcW w:w="5000" w:type="pct"/>
            <w:gridSpan w:val="2"/>
            <w:shd w:val="clear" w:color="auto" w:fill="CFE7E6"/>
          </w:tcPr>
          <w:p w:rsidR="00CA1363" w:rsidRPr="004E0C69" w:rsidRDefault="00CA1363" w:rsidP="00A343ED">
            <w:pPr>
              <w:pStyle w:val="Tablesubhead"/>
            </w:pPr>
            <w:r w:rsidRPr="004E0C69">
              <w:t>Bridging content</w:t>
            </w:r>
          </w:p>
        </w:tc>
      </w:tr>
      <w:tr w:rsidR="00CA1363" w:rsidRPr="00030551" w:rsidTr="001F6C01">
        <w:trPr>
          <w:jc w:val="center"/>
        </w:trPr>
        <w:tc>
          <w:tcPr>
            <w:tcW w:w="5000" w:type="pct"/>
            <w:gridSpan w:val="2"/>
            <w:shd w:val="clear" w:color="auto" w:fill="auto"/>
          </w:tcPr>
          <w:p w:rsidR="00CA1363" w:rsidRPr="00480F8B" w:rsidRDefault="00CA1363" w:rsidP="00555970">
            <w:pPr>
              <w:pStyle w:val="Tabletext"/>
            </w:pPr>
            <w:r>
              <w:t>The concept of angles is not covered in the Essential Learnings by the end of Year 3. However, half, full, quarter and three-quarter turns have been addressed in relation to direction.</w:t>
            </w:r>
          </w:p>
        </w:tc>
      </w:tr>
      <w:tr w:rsidR="00CA1363" w:rsidRPr="004E0C69" w:rsidTr="001F6C01">
        <w:trPr>
          <w:jc w:val="cent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CFE7E6"/>
          </w:tcPr>
          <w:p w:rsidR="00CA1363" w:rsidRPr="001F6C01" w:rsidRDefault="00CA1363" w:rsidP="00A343ED">
            <w:pPr>
              <w:pStyle w:val="Tablesubhead"/>
            </w:pPr>
            <w:r w:rsidRPr="001F6C01">
              <w:t>Links to other learning areas</w:t>
            </w:r>
          </w:p>
        </w:tc>
      </w:tr>
      <w:tr w:rsidR="00CA1363" w:rsidRPr="00030551" w:rsidTr="001F6C01">
        <w:trPr>
          <w:jc w:val="cent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auto"/>
          </w:tcPr>
          <w:p w:rsidR="00CA1363" w:rsidRPr="00100DBA" w:rsidRDefault="00CA1363" w:rsidP="00555970">
            <w:pPr>
              <w:pStyle w:val="Tabletext"/>
            </w:pPr>
            <w:r w:rsidRPr="00100DBA">
              <w:t>Technology — design process</w:t>
            </w:r>
          </w:p>
          <w:p w:rsidR="00CA1363" w:rsidRPr="00100DBA" w:rsidRDefault="00CA1363" w:rsidP="00D45ACB">
            <w:pPr>
              <w:pStyle w:val="Tabletext"/>
            </w:pPr>
            <w:r w:rsidRPr="00100DBA">
              <w:t xml:space="preserve">Visual </w:t>
            </w:r>
            <w:r w:rsidR="00D45ACB">
              <w:t>A</w:t>
            </w:r>
            <w:r w:rsidRPr="00100DBA">
              <w:t>rt — line, shape, composition, texture</w:t>
            </w:r>
          </w:p>
        </w:tc>
      </w:tr>
    </w:tbl>
    <w:p w:rsidR="00364E09" w:rsidRDefault="00364E09" w:rsidP="008300AE"/>
    <w:p w:rsidR="00365706" w:rsidRPr="008300AE" w:rsidRDefault="00364E09" w:rsidP="00365706">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700"/>
        <w:gridCol w:w="2640"/>
        <w:gridCol w:w="4232"/>
      </w:tblGrid>
      <w:tr w:rsidR="00D07D4D" w:rsidRPr="00561E58" w:rsidTr="00A343ED">
        <w:trPr>
          <w:tblHeader/>
          <w:jc w:val="center"/>
        </w:trPr>
        <w:tc>
          <w:tcPr>
            <w:tcW w:w="3548" w:type="pct"/>
            <w:gridSpan w:val="2"/>
            <w:tcBorders>
              <w:bottom w:val="single" w:sz="4" w:space="0" w:color="00928F"/>
            </w:tcBorders>
            <w:shd w:val="clear" w:color="auto" w:fill="8CC8C9"/>
          </w:tcPr>
          <w:p w:rsidR="00D07D4D" w:rsidRPr="004E0C69" w:rsidRDefault="00D07D4D" w:rsidP="00EC2B44">
            <w:pPr>
              <w:pStyle w:val="Tablehead"/>
              <w:rPr>
                <w:szCs w:val="21"/>
              </w:rPr>
            </w:pPr>
            <w:r>
              <w:rPr>
                <w:szCs w:val="21"/>
              </w:rPr>
              <w:t>A</w:t>
            </w:r>
            <w:r w:rsidRPr="004E0C69">
              <w:rPr>
                <w:szCs w:val="21"/>
              </w:rPr>
              <w:t>ssessment</w:t>
            </w:r>
          </w:p>
        </w:tc>
        <w:tc>
          <w:tcPr>
            <w:tcW w:w="1452" w:type="pct"/>
            <w:shd w:val="clear" w:color="auto" w:fill="8CC8C9"/>
          </w:tcPr>
          <w:p w:rsidR="00D07D4D" w:rsidRPr="004E0C69" w:rsidRDefault="00D07D4D" w:rsidP="00F63E4D">
            <w:pPr>
              <w:pStyle w:val="Tablehead"/>
              <w:rPr>
                <w:szCs w:val="21"/>
              </w:rPr>
            </w:pPr>
            <w:r w:rsidRPr="004E0C69">
              <w:rPr>
                <w:szCs w:val="21"/>
              </w:rPr>
              <w:t>Make judgments</w:t>
            </w:r>
          </w:p>
        </w:tc>
      </w:tr>
      <w:tr w:rsidR="00D07D4D" w:rsidRPr="00561E58" w:rsidTr="00D07D4D">
        <w:trPr>
          <w:jc w:val="center"/>
        </w:trPr>
        <w:tc>
          <w:tcPr>
            <w:tcW w:w="2642" w:type="pct"/>
            <w:tcBorders>
              <w:bottom w:val="single" w:sz="4" w:space="0" w:color="00928F"/>
            </w:tcBorders>
            <w:shd w:val="clear" w:color="auto" w:fill="CFE7E6"/>
          </w:tcPr>
          <w:p w:rsidR="00D07D4D" w:rsidRPr="00365706" w:rsidRDefault="00D07D4D" w:rsidP="00365706">
            <w:pPr>
              <w:pStyle w:val="Tablesubhead"/>
            </w:pPr>
            <w:r w:rsidRPr="00365706">
              <w:t>Describe the assessment</w:t>
            </w:r>
          </w:p>
        </w:tc>
        <w:tc>
          <w:tcPr>
            <w:tcW w:w="906" w:type="pct"/>
            <w:shd w:val="clear" w:color="auto" w:fill="CFE7E6"/>
          </w:tcPr>
          <w:p w:rsidR="00D07D4D" w:rsidRPr="00365706" w:rsidRDefault="00D07D4D" w:rsidP="00365706">
            <w:pPr>
              <w:pStyle w:val="Tablesubhead"/>
            </w:pPr>
            <w:r w:rsidRPr="00365706">
              <w:t>Assessment date</w:t>
            </w:r>
          </w:p>
        </w:tc>
        <w:tc>
          <w:tcPr>
            <w:tcW w:w="1452" w:type="pct"/>
            <w:vMerge w:val="restart"/>
            <w:shd w:val="clear" w:color="auto" w:fill="auto"/>
          </w:tcPr>
          <w:p w:rsidR="00D07D4D" w:rsidRDefault="00D07D4D" w:rsidP="006E5417">
            <w:pPr>
              <w:pStyle w:val="Tabletext"/>
            </w:pPr>
            <w:r>
              <w:t>Teachers gather evidence to make judgements about the following characteristics of student work:</w:t>
            </w:r>
          </w:p>
          <w:p w:rsidR="00D07D4D" w:rsidRDefault="00D07D4D" w:rsidP="006E5417">
            <w:pPr>
              <w:pStyle w:val="Tablesubhead"/>
            </w:pPr>
            <w:r>
              <w:t>Understanding</w:t>
            </w:r>
          </w:p>
          <w:p w:rsidR="00D07D4D" w:rsidRDefault="00F63E4D" w:rsidP="00D07D4D">
            <w:pPr>
              <w:pStyle w:val="Tablebullets"/>
              <w:numPr>
                <w:ilvl w:val="0"/>
                <w:numId w:val="7"/>
              </w:numPr>
              <w:ind w:left="283" w:hanging="283"/>
            </w:pPr>
            <w:r w:rsidRPr="004A1418">
              <w:t xml:space="preserve">selection and application of mathematical </w:t>
            </w:r>
            <w:r w:rsidR="00B66B19">
              <w:t>knowledge</w:t>
            </w:r>
            <w:r w:rsidR="00B66B19" w:rsidRPr="004A1418">
              <w:t xml:space="preserve"> </w:t>
            </w:r>
            <w:r w:rsidRPr="004A1418">
              <w:t xml:space="preserve">and information to solve problems </w:t>
            </w:r>
          </w:p>
          <w:p w:rsidR="00D07D4D" w:rsidRDefault="00F63E4D" w:rsidP="00D07D4D">
            <w:pPr>
              <w:pStyle w:val="Tablebullets"/>
              <w:numPr>
                <w:ilvl w:val="0"/>
                <w:numId w:val="7"/>
              </w:numPr>
              <w:ind w:left="283" w:hanging="283"/>
            </w:pPr>
            <w:r w:rsidRPr="004A1418">
              <w:t>description of choices made, strategies used and conclusions reached, and checks of the reasonableness of solutions</w:t>
            </w:r>
          </w:p>
          <w:p w:rsidR="00D07D4D" w:rsidRDefault="00F63E4D" w:rsidP="00D07D4D">
            <w:pPr>
              <w:pStyle w:val="Tablebullets"/>
              <w:numPr>
                <w:ilvl w:val="0"/>
                <w:numId w:val="7"/>
              </w:numPr>
              <w:ind w:left="283" w:hanging="283"/>
            </w:pPr>
            <w:r>
              <w:t>m</w:t>
            </w:r>
            <w:r w:rsidRPr="004A1418">
              <w:t xml:space="preserve">odelling </w:t>
            </w:r>
            <w:r w:rsidR="00D07D4D" w:rsidRPr="004A1418">
              <w:t xml:space="preserve">and representation </w:t>
            </w:r>
          </w:p>
          <w:p w:rsidR="00D07D4D" w:rsidRDefault="00D07D4D" w:rsidP="006E5417">
            <w:pPr>
              <w:pStyle w:val="Tablesubhead"/>
            </w:pPr>
            <w:r>
              <w:t>Skills</w:t>
            </w:r>
          </w:p>
          <w:p w:rsidR="00D07D4D" w:rsidRDefault="00F63E4D" w:rsidP="00D07D4D">
            <w:pPr>
              <w:pStyle w:val="Tablebullets"/>
              <w:numPr>
                <w:ilvl w:val="0"/>
                <w:numId w:val="7"/>
              </w:numPr>
              <w:ind w:left="283" w:hanging="283"/>
            </w:pPr>
            <w:r>
              <w:t>application of problem</w:t>
            </w:r>
            <w:r w:rsidR="00006A75">
              <w:t>-</w:t>
            </w:r>
            <w:r>
              <w:t>solving strategies to investigate situations</w:t>
            </w:r>
          </w:p>
          <w:p w:rsidR="00D07D4D" w:rsidRDefault="00F63E4D" w:rsidP="00D07D4D">
            <w:pPr>
              <w:pStyle w:val="Tablebullets"/>
              <w:numPr>
                <w:ilvl w:val="0"/>
                <w:numId w:val="7"/>
              </w:numPr>
              <w:ind w:left="283" w:hanging="283"/>
            </w:pPr>
            <w:r>
              <w:t xml:space="preserve">description of </w:t>
            </w:r>
            <w:r w:rsidR="00006A75">
              <w:t xml:space="preserve">the </w:t>
            </w:r>
            <w:r>
              <w:t xml:space="preserve">results of mathematical investigations </w:t>
            </w:r>
          </w:p>
          <w:p w:rsidR="00D07D4D" w:rsidRDefault="00F63E4D" w:rsidP="00D07D4D">
            <w:pPr>
              <w:pStyle w:val="Tablebullets"/>
              <w:numPr>
                <w:ilvl w:val="0"/>
                <w:numId w:val="7"/>
              </w:numPr>
              <w:ind w:left="283" w:hanging="283"/>
            </w:pPr>
            <w:r>
              <w:t xml:space="preserve">use of mathematical procedures and calculations to find solutions </w:t>
            </w:r>
          </w:p>
          <w:p w:rsidR="00D07D4D" w:rsidRDefault="00F63E4D" w:rsidP="00C57783">
            <w:pPr>
              <w:pStyle w:val="Tablebullets"/>
              <w:numPr>
                <w:ilvl w:val="0"/>
                <w:numId w:val="7"/>
              </w:numPr>
              <w:spacing w:after="120"/>
            </w:pPr>
            <w:r>
              <w:t>communication of explanations, solutions and calculations, using mathematical lang</w:t>
            </w:r>
            <w:r w:rsidR="00D07D4D">
              <w:t>uage, conventions and symbols</w:t>
            </w:r>
          </w:p>
          <w:p w:rsidR="00F63E4D" w:rsidRPr="002E56E5" w:rsidRDefault="00F63E4D" w:rsidP="0091586C">
            <w:pPr>
              <w:pStyle w:val="Tablebullets"/>
              <w:numPr>
                <w:ilvl w:val="0"/>
                <w:numId w:val="0"/>
              </w:numPr>
            </w:pPr>
            <w:r w:rsidRPr="00B8394D">
              <w:t xml:space="preserve">For further advice and guidelines on constructing guides to making judgments refer to the Learning area standard descriptors: </w:t>
            </w:r>
            <w:hyperlink r:id="rId16" w:history="1">
              <w:r w:rsidRPr="00A945A2">
                <w:rPr>
                  <w:color w:val="0000FF"/>
                </w:rPr>
                <w:t>www.qsa.qld.edu.au</w:t>
              </w:r>
            </w:hyperlink>
          </w:p>
        </w:tc>
      </w:tr>
      <w:tr w:rsidR="00D07D4D" w:rsidRPr="00030551" w:rsidTr="00D07D4D">
        <w:trPr>
          <w:trHeight w:val="2581"/>
          <w:jc w:val="center"/>
        </w:trPr>
        <w:tc>
          <w:tcPr>
            <w:tcW w:w="2642" w:type="pct"/>
            <w:tcBorders>
              <w:bottom w:val="nil"/>
            </w:tcBorders>
            <w:shd w:val="clear" w:color="auto" w:fill="auto"/>
          </w:tcPr>
          <w:p w:rsidR="00D07D4D" w:rsidRDefault="00D07D4D" w:rsidP="00D07D4D">
            <w:pPr>
              <w:pStyle w:val="Tabletext"/>
            </w:pPr>
            <w:r>
              <w:t>Students are given opportunities to demonstrate their knowledge, skills and understanding through both formative and summative assessment. The assessment is collated in student folios and allows for ongoing feedback to students on their learning.</w:t>
            </w:r>
          </w:p>
          <w:p w:rsidR="00D07D4D" w:rsidRDefault="00D07D4D" w:rsidP="00D07D4D">
            <w:pPr>
              <w:pStyle w:val="Tabletext"/>
            </w:pPr>
            <w:r>
              <w:t xml:space="preserve">Year </w:t>
            </w:r>
            <w:r w:rsidR="0088589D">
              <w:t>3</w:t>
            </w:r>
            <w:r>
              <w:t xml:space="preserve"> teachers make decisions about the length of time required to complete the tasks and the conditions under which the assessment is to be conducted.</w:t>
            </w:r>
          </w:p>
          <w:p w:rsidR="00D07D4D" w:rsidRPr="00D07D4D" w:rsidRDefault="00D07D4D" w:rsidP="00D07D4D">
            <w:pPr>
              <w:pStyle w:val="Tabletext"/>
            </w:pPr>
            <w:r>
              <w:t>The teaching and learning experiences throughout the term provide opportunities for students to develop the understanding and skills required to complete these assessments. As students engage with these learning experiences the teacher can provide feedback on specific skills.</w:t>
            </w:r>
          </w:p>
        </w:tc>
        <w:tc>
          <w:tcPr>
            <w:tcW w:w="906" w:type="pct"/>
            <w:vMerge w:val="restart"/>
            <w:shd w:val="clear" w:color="auto" w:fill="auto"/>
          </w:tcPr>
          <w:p w:rsidR="00D07D4D" w:rsidRPr="00D07D4D" w:rsidRDefault="00BC4190" w:rsidP="00D07D4D">
            <w:pPr>
              <w:pStyle w:val="Tabletext"/>
            </w:pPr>
            <w:r>
              <w:t>Weeks 8–</w:t>
            </w:r>
            <w:r w:rsidR="00CA1363">
              <w:t>9</w:t>
            </w:r>
          </w:p>
        </w:tc>
        <w:tc>
          <w:tcPr>
            <w:tcW w:w="1452" w:type="pct"/>
            <w:vMerge/>
            <w:shd w:val="clear" w:color="auto" w:fill="auto"/>
          </w:tcPr>
          <w:p w:rsidR="00D07D4D" w:rsidRPr="00030551" w:rsidRDefault="00D07D4D" w:rsidP="00030551">
            <w:pPr>
              <w:pStyle w:val="Tabletext"/>
            </w:pPr>
          </w:p>
        </w:tc>
      </w:tr>
      <w:tr w:rsidR="0088589D" w:rsidRPr="00030551" w:rsidTr="00D07D4D">
        <w:trPr>
          <w:trHeight w:val="2902"/>
          <w:jc w:val="center"/>
        </w:trPr>
        <w:tc>
          <w:tcPr>
            <w:tcW w:w="2642" w:type="pct"/>
            <w:tcBorders>
              <w:top w:val="nil"/>
            </w:tcBorders>
            <w:shd w:val="clear" w:color="auto" w:fill="auto"/>
          </w:tcPr>
          <w:p w:rsidR="0088589D" w:rsidRDefault="0088589D" w:rsidP="0088589D">
            <w:pPr>
              <w:pStyle w:val="Tablesubhead"/>
            </w:pPr>
            <w:r>
              <w:t>Mathematical investigation</w:t>
            </w:r>
            <w:r w:rsidR="00F63E4D">
              <w:t xml:space="preserve">: </w:t>
            </w:r>
            <w:r>
              <w:t xml:space="preserve">Journal (Written) </w:t>
            </w:r>
          </w:p>
          <w:p w:rsidR="0088589D" w:rsidRDefault="0088589D" w:rsidP="00555970">
            <w:pPr>
              <w:pStyle w:val="Tabletext"/>
            </w:pPr>
            <w:r>
              <w:t>Investigate shapes and angles.</w:t>
            </w:r>
          </w:p>
          <w:p w:rsidR="00CA1363" w:rsidRDefault="00CA1363" w:rsidP="00CA1363">
            <w:pPr>
              <w:pStyle w:val="Tabletext"/>
            </w:pPr>
            <w:r>
              <w:t>Students c</w:t>
            </w:r>
            <w:r w:rsidRPr="00EA282D">
              <w:t>reate angles</w:t>
            </w:r>
            <w:r>
              <w:t xml:space="preserve"> and re</w:t>
            </w:r>
            <w:r w:rsidRPr="00EA282D">
              <w:t>cognise equivalence in angles</w:t>
            </w:r>
            <w:r>
              <w:t>. They i</w:t>
            </w:r>
            <w:r w:rsidRPr="00EA282D">
              <w:t xml:space="preserve">dentify </w:t>
            </w:r>
            <w:r w:rsidR="00F63E4D">
              <w:t xml:space="preserve">the </w:t>
            </w:r>
            <w:r w:rsidRPr="00EA282D">
              <w:t>occurrence of symmetry in the environment</w:t>
            </w:r>
            <w:r>
              <w:t xml:space="preserve"> and u</w:t>
            </w:r>
            <w:r w:rsidRPr="00EA282D">
              <w:t>se symmetry to create symmetrical pictures and shapes</w:t>
            </w:r>
            <w:r>
              <w:t>.</w:t>
            </w:r>
          </w:p>
          <w:p w:rsidR="00CA1363" w:rsidRPr="00DE513D" w:rsidRDefault="00CA1363" w:rsidP="00CA1363">
            <w:pPr>
              <w:pStyle w:val="Tabletext"/>
            </w:pPr>
            <w:r>
              <w:t>Student journals may include samples of work that:</w:t>
            </w:r>
          </w:p>
          <w:p w:rsidR="00CA1363" w:rsidRPr="00EA282D" w:rsidRDefault="00CA1363" w:rsidP="00CA1363">
            <w:pPr>
              <w:pStyle w:val="Tablebullets"/>
              <w:numPr>
                <w:ilvl w:val="0"/>
                <w:numId w:val="7"/>
              </w:numPr>
              <w:ind w:left="283" w:hanging="283"/>
            </w:pPr>
            <w:r>
              <w:t>i</w:t>
            </w:r>
            <w:r w:rsidR="00C57783">
              <w:t>dentify</w:t>
            </w:r>
            <w:r w:rsidRPr="00EA282D">
              <w:t xml:space="preserve"> and recognise the occurrence of angles and symmetry in the natural and built environment</w:t>
            </w:r>
          </w:p>
          <w:p w:rsidR="00CA1363" w:rsidRPr="00EA282D" w:rsidRDefault="00CA1363" w:rsidP="00CA1363">
            <w:pPr>
              <w:pStyle w:val="Tablebullets"/>
              <w:numPr>
                <w:ilvl w:val="0"/>
                <w:numId w:val="7"/>
              </w:numPr>
              <w:ind w:left="283" w:hanging="283"/>
            </w:pPr>
            <w:r>
              <w:t>i</w:t>
            </w:r>
            <w:r w:rsidR="00C57783">
              <w:t>dentify</w:t>
            </w:r>
            <w:r w:rsidRPr="00EA282D">
              <w:t>, recognise and label right, straight and equivalent angl</w:t>
            </w:r>
            <w:r>
              <w:t>es and symmetry in given design</w:t>
            </w:r>
          </w:p>
          <w:p w:rsidR="0088589D" w:rsidRDefault="00CA1363" w:rsidP="00555970">
            <w:pPr>
              <w:pStyle w:val="Tablebullets"/>
              <w:numPr>
                <w:ilvl w:val="0"/>
                <w:numId w:val="7"/>
              </w:numPr>
              <w:ind w:left="283" w:hanging="283"/>
            </w:pPr>
            <w:r>
              <w:t>represent d</w:t>
            </w:r>
            <w:r w:rsidRPr="00EA282D">
              <w:t>esign</w:t>
            </w:r>
            <w:r>
              <w:t xml:space="preserve"> ideas or plans for </w:t>
            </w:r>
            <w:r w:rsidRPr="00EA282D">
              <w:t xml:space="preserve">a robot within an environment that meets </w:t>
            </w:r>
            <w:r>
              <w:t xml:space="preserve">a </w:t>
            </w:r>
            <w:r w:rsidRPr="00EA282D">
              <w:t>design brief</w:t>
            </w:r>
            <w:r>
              <w:t xml:space="preserve"> based on angles and symmetry.</w:t>
            </w:r>
          </w:p>
          <w:p w:rsidR="0088589D" w:rsidRPr="00024637" w:rsidRDefault="0088589D" w:rsidP="00555970">
            <w:pPr>
              <w:pStyle w:val="Tabletext"/>
            </w:pPr>
            <w:r w:rsidRPr="00E867EA">
              <w:t>The assessment package</w:t>
            </w:r>
            <w:r>
              <w:rPr>
                <w:i/>
              </w:rPr>
              <w:t xml:space="preserve"> Exploring 3D objects, angles and symmetry </w:t>
            </w:r>
            <w:r w:rsidRPr="00E867EA">
              <w:t>in the QSA</w:t>
            </w:r>
            <w:r>
              <w:t xml:space="preserve"> </w:t>
            </w:r>
            <w:r w:rsidRPr="00E867EA">
              <w:t>Assessment Bank could be used in this unit.</w:t>
            </w:r>
          </w:p>
        </w:tc>
        <w:tc>
          <w:tcPr>
            <w:tcW w:w="906" w:type="pct"/>
            <w:vMerge/>
            <w:shd w:val="clear" w:color="auto" w:fill="auto"/>
          </w:tcPr>
          <w:p w:rsidR="0088589D" w:rsidRDefault="0088589D" w:rsidP="008068E1">
            <w:pPr>
              <w:pStyle w:val="Instructions"/>
            </w:pPr>
          </w:p>
        </w:tc>
        <w:tc>
          <w:tcPr>
            <w:tcW w:w="1452" w:type="pct"/>
            <w:vMerge/>
            <w:shd w:val="clear" w:color="auto" w:fill="auto"/>
          </w:tcPr>
          <w:p w:rsidR="0088589D" w:rsidRPr="00030551" w:rsidRDefault="0088589D" w:rsidP="00030551">
            <w:pPr>
              <w:pStyle w:val="Tabletext"/>
            </w:pPr>
          </w:p>
        </w:tc>
      </w:tr>
    </w:tbl>
    <w:p w:rsidR="00C466B4" w:rsidRDefault="00C466B4" w:rsidP="008300AE"/>
    <w:p w:rsidR="002C0575" w:rsidRPr="008300AE" w:rsidRDefault="00C466B4" w:rsidP="002C0575">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811"/>
        <w:gridCol w:w="3506"/>
        <w:gridCol w:w="3255"/>
      </w:tblGrid>
      <w:tr w:rsidR="005D333E" w:rsidRPr="00BC1996" w:rsidTr="00A343ED">
        <w:trPr>
          <w:tblHeader/>
          <w:jc w:val="center"/>
        </w:trPr>
        <w:tc>
          <w:tcPr>
            <w:tcW w:w="2680" w:type="pct"/>
            <w:shd w:val="clear" w:color="auto" w:fill="8CC8C9"/>
          </w:tcPr>
          <w:p w:rsidR="005D333E" w:rsidRPr="004E0C69" w:rsidRDefault="005D333E" w:rsidP="002C0575">
            <w:pPr>
              <w:pStyle w:val="Tablehead"/>
              <w:rPr>
                <w:szCs w:val="21"/>
              </w:rPr>
            </w:pPr>
            <w:r>
              <w:rPr>
                <w:szCs w:val="21"/>
              </w:rPr>
              <w:t>Teaching and learning</w:t>
            </w:r>
          </w:p>
        </w:tc>
        <w:tc>
          <w:tcPr>
            <w:tcW w:w="2320" w:type="pct"/>
            <w:gridSpan w:val="2"/>
            <w:shd w:val="clear" w:color="auto" w:fill="8CC8C9"/>
          </w:tcPr>
          <w:p w:rsidR="005D333E" w:rsidRPr="004E0C69" w:rsidRDefault="005D333E" w:rsidP="002C0575">
            <w:pPr>
              <w:pStyle w:val="Tablehead"/>
              <w:rPr>
                <w:szCs w:val="21"/>
              </w:rPr>
            </w:pPr>
            <w:r>
              <w:rPr>
                <w:szCs w:val="21"/>
              </w:rPr>
              <w:t>Supportive learning environment</w:t>
            </w:r>
          </w:p>
        </w:tc>
      </w:tr>
      <w:tr w:rsidR="002C0575" w:rsidRPr="00BC1996" w:rsidTr="00A343ED">
        <w:trPr>
          <w:tblHeader/>
          <w:jc w:val="center"/>
        </w:trPr>
        <w:tc>
          <w:tcPr>
            <w:tcW w:w="2680" w:type="pct"/>
            <w:shd w:val="clear" w:color="auto" w:fill="CFE7E6"/>
          </w:tcPr>
          <w:p w:rsidR="002C0575" w:rsidRPr="002C0575" w:rsidRDefault="005D333E" w:rsidP="002C0575">
            <w:pPr>
              <w:pStyle w:val="Tablesubhead"/>
            </w:pPr>
            <w:r>
              <w:t>T</w:t>
            </w:r>
            <w:r w:rsidR="002C0575" w:rsidRPr="002C0575">
              <w:t>eaching strategies</w:t>
            </w:r>
            <w:r>
              <w:t xml:space="preserve"> and learning experiences</w:t>
            </w:r>
          </w:p>
        </w:tc>
        <w:tc>
          <w:tcPr>
            <w:tcW w:w="1203" w:type="pct"/>
            <w:shd w:val="clear" w:color="auto" w:fill="CFE7E6"/>
          </w:tcPr>
          <w:p w:rsidR="002C0575" w:rsidRPr="002C0575" w:rsidRDefault="002C0575" w:rsidP="002C0575">
            <w:pPr>
              <w:pStyle w:val="Tablesubhead"/>
            </w:pPr>
            <w:r w:rsidRPr="002C0575">
              <w:t>Adjustments for needs of learners</w:t>
            </w:r>
          </w:p>
        </w:tc>
        <w:tc>
          <w:tcPr>
            <w:tcW w:w="1117" w:type="pct"/>
            <w:shd w:val="clear" w:color="auto" w:fill="CFE7E6"/>
          </w:tcPr>
          <w:p w:rsidR="002C0575" w:rsidRPr="002C0575" w:rsidRDefault="002C0575" w:rsidP="002C0575">
            <w:pPr>
              <w:pStyle w:val="Tablesubhead"/>
            </w:pPr>
            <w:r w:rsidRPr="002C0575">
              <w:t>Resources</w:t>
            </w:r>
          </w:p>
        </w:tc>
      </w:tr>
      <w:tr w:rsidR="00CA1363" w:rsidRPr="00030551" w:rsidTr="00A343ED">
        <w:trPr>
          <w:jc w:val="center"/>
        </w:trPr>
        <w:tc>
          <w:tcPr>
            <w:tcW w:w="2680" w:type="pct"/>
            <w:shd w:val="clear" w:color="auto" w:fill="auto"/>
          </w:tcPr>
          <w:p w:rsidR="00CA1363" w:rsidRDefault="00FF58CF" w:rsidP="00555970">
            <w:pPr>
              <w:pStyle w:val="Tablebullets"/>
              <w:numPr>
                <w:ilvl w:val="0"/>
                <w:numId w:val="7"/>
              </w:numPr>
            </w:pPr>
            <w:r w:rsidRPr="00DE513D">
              <w:t xml:space="preserve">Provide </w:t>
            </w:r>
            <w:r w:rsidR="00CA1363" w:rsidRPr="00DE513D">
              <w:t>opportunities for students to apply knowledge of features of 2</w:t>
            </w:r>
            <w:r w:rsidR="00CA1363">
              <w:t>-</w:t>
            </w:r>
            <w:r w:rsidR="00CA1363" w:rsidRPr="00DE513D">
              <w:t>D shapes to draw models of 2</w:t>
            </w:r>
            <w:r w:rsidR="00CA1363">
              <w:t>-</w:t>
            </w:r>
            <w:r w:rsidR="00CA1363" w:rsidRPr="00DE513D">
              <w:t>D shapes</w:t>
            </w:r>
            <w:r w:rsidR="00006A75" w:rsidRPr="00DE513D">
              <w:t xml:space="preserve"> </w:t>
            </w:r>
            <w:r w:rsidR="00006A75">
              <w:t>a</w:t>
            </w:r>
            <w:r w:rsidR="00006A75" w:rsidRPr="00DE513D">
              <w:t>s revision and consolidation of prior learning</w:t>
            </w:r>
            <w:r w:rsidR="003D6EA3">
              <w:t>.</w:t>
            </w:r>
          </w:p>
          <w:p w:rsidR="00CA1363" w:rsidRDefault="00FF58CF" w:rsidP="00555970">
            <w:pPr>
              <w:pStyle w:val="Tablebullets"/>
              <w:numPr>
                <w:ilvl w:val="0"/>
                <w:numId w:val="7"/>
              </w:numPr>
            </w:pPr>
            <w:r>
              <w:t xml:space="preserve">Revise </w:t>
            </w:r>
            <w:r w:rsidR="00006A75">
              <w:t>properties of 3-D shapes and identify objects within the school environment that are common 3-D</w:t>
            </w:r>
            <w:r w:rsidR="00986E97">
              <w:t xml:space="preserve"> shapes</w:t>
            </w:r>
            <w:r w:rsidR="003D6EA3">
              <w:t>.</w:t>
            </w:r>
          </w:p>
          <w:p w:rsidR="00006A75" w:rsidRPr="00DE513D" w:rsidRDefault="00FF58CF" w:rsidP="00986E97">
            <w:pPr>
              <w:pStyle w:val="Tablebullets"/>
              <w:numPr>
                <w:ilvl w:val="0"/>
                <w:numId w:val="7"/>
              </w:numPr>
            </w:pPr>
            <w:r>
              <w:t xml:space="preserve">Make </w:t>
            </w:r>
            <w:r w:rsidR="00006A75">
              <w:t>models of 3-D shapes from nets provided by the teacher and discuss features of the shapes.</w:t>
            </w:r>
          </w:p>
          <w:p w:rsidR="00CA1363" w:rsidRPr="00DE513D" w:rsidRDefault="00FF58CF" w:rsidP="00555970">
            <w:pPr>
              <w:pStyle w:val="Tablebullets"/>
              <w:numPr>
                <w:ilvl w:val="0"/>
                <w:numId w:val="7"/>
              </w:numPr>
            </w:pPr>
            <w:r w:rsidRPr="00DE513D">
              <w:t xml:space="preserve">Identify </w:t>
            </w:r>
            <w:r w:rsidR="00006A75" w:rsidRPr="00DE513D">
              <w:t>purpose of unit through explanation of assessment and necessary mathematical understandings and processes</w:t>
            </w:r>
            <w:r w:rsidR="003D6EA3">
              <w:t>.</w:t>
            </w:r>
          </w:p>
          <w:p w:rsidR="00CA1363" w:rsidRDefault="00FF58CF" w:rsidP="00555970">
            <w:pPr>
              <w:pStyle w:val="Tablebullets"/>
              <w:numPr>
                <w:ilvl w:val="0"/>
                <w:numId w:val="7"/>
              </w:numPr>
            </w:pPr>
            <w:r w:rsidRPr="00DE513D">
              <w:t xml:space="preserve">Set </w:t>
            </w:r>
            <w:r w:rsidR="00006A75" w:rsidRPr="00DE513D">
              <w:t>up mathematical learning log to record all evidence of learning throughout unit</w:t>
            </w:r>
            <w:r w:rsidR="003D6EA3">
              <w:t>.</w:t>
            </w:r>
          </w:p>
          <w:p w:rsidR="00006A75" w:rsidRPr="00DE513D" w:rsidRDefault="00FF58CF" w:rsidP="00986E97">
            <w:pPr>
              <w:pStyle w:val="Tablebullets"/>
              <w:numPr>
                <w:ilvl w:val="0"/>
                <w:numId w:val="7"/>
              </w:numPr>
            </w:pPr>
            <w:r w:rsidRPr="00DE513D">
              <w:t xml:space="preserve">Create </w:t>
            </w:r>
            <w:r w:rsidR="00006A75" w:rsidRPr="00DE513D">
              <w:t>a word bank of vocabulary used to discuss and describe 2</w:t>
            </w:r>
            <w:r w:rsidR="00006A75">
              <w:t>-D</w:t>
            </w:r>
            <w:r w:rsidR="00006A75" w:rsidRPr="00DE513D">
              <w:t xml:space="preserve"> </w:t>
            </w:r>
            <w:r w:rsidR="00006A75">
              <w:t xml:space="preserve">and 3-D </w:t>
            </w:r>
            <w:r w:rsidR="00006A75" w:rsidRPr="00DE513D">
              <w:t>shapes and their properties including edges, corners, surfaces, angles (right, straight and</w:t>
            </w:r>
            <w:r w:rsidR="00006A75">
              <w:t xml:space="preserve"> equivalent</w:t>
            </w:r>
            <w:r w:rsidR="00CA1363">
              <w:t>), nets and symmetry</w:t>
            </w:r>
            <w:r w:rsidR="00CA1363" w:rsidRPr="00DE513D">
              <w:t xml:space="preserve"> (classroom word wall &amp; student learning log)</w:t>
            </w:r>
            <w:r w:rsidR="003D6EA3">
              <w:t>.</w:t>
            </w:r>
          </w:p>
          <w:p w:rsidR="00CA1363" w:rsidRPr="00DE513D" w:rsidRDefault="00FF58CF" w:rsidP="00555970">
            <w:pPr>
              <w:pStyle w:val="Tablebullets"/>
              <w:numPr>
                <w:ilvl w:val="0"/>
                <w:numId w:val="7"/>
              </w:numPr>
            </w:pPr>
            <w:r w:rsidRPr="00DE513D">
              <w:t xml:space="preserve">Explore </w:t>
            </w:r>
            <w:r w:rsidR="00006A75" w:rsidRPr="00DE513D">
              <w:t>how lines intersect to form a definition of angles</w:t>
            </w:r>
            <w:r w:rsidR="003D6EA3">
              <w:t>.</w:t>
            </w:r>
          </w:p>
          <w:p w:rsidR="00CA1363" w:rsidRDefault="00FF58CF" w:rsidP="00555970">
            <w:pPr>
              <w:pStyle w:val="Tablebullets"/>
              <w:numPr>
                <w:ilvl w:val="0"/>
                <w:numId w:val="7"/>
              </w:numPr>
            </w:pPr>
            <w:r w:rsidRPr="00DE513D">
              <w:t xml:space="preserve">Recall </w:t>
            </w:r>
            <w:r w:rsidR="00006A75" w:rsidRPr="00DE513D">
              <w:t>and recognise angles in natural and built environments to build a bank of descriptors for angles</w:t>
            </w:r>
            <w:r w:rsidR="00006A75">
              <w:t>,</w:t>
            </w:r>
            <w:r w:rsidR="00006A75" w:rsidRPr="00DE513D">
              <w:t xml:space="preserve"> including quarter turn, clockwise and anti-clockwise direct</w:t>
            </w:r>
            <w:r w:rsidR="003D6EA3">
              <w:t xml:space="preserve">ion of turn and equivalence of </w:t>
            </w:r>
            <w:r w:rsidR="00006A75" w:rsidRPr="00DE513D">
              <w:t>angles</w:t>
            </w:r>
            <w:r w:rsidR="003D6EA3">
              <w:t>.</w:t>
            </w:r>
          </w:p>
          <w:p w:rsidR="00CA1363" w:rsidRPr="00DE513D" w:rsidRDefault="00FF58CF" w:rsidP="00555970">
            <w:pPr>
              <w:pStyle w:val="Tablebullets"/>
              <w:numPr>
                <w:ilvl w:val="0"/>
                <w:numId w:val="7"/>
              </w:numPr>
            </w:pPr>
            <w:r>
              <w:t xml:space="preserve">Tell </w:t>
            </w:r>
            <w:r w:rsidR="00006A75">
              <w:t>time to the minute, and discuss angles of the hands on analogue clocks</w:t>
            </w:r>
            <w:r w:rsidR="003D6EA3">
              <w:t>.</w:t>
            </w:r>
          </w:p>
          <w:p w:rsidR="00CA1363" w:rsidRPr="00DE513D" w:rsidRDefault="00FF58CF" w:rsidP="00555970">
            <w:pPr>
              <w:pStyle w:val="Tablebullets"/>
              <w:numPr>
                <w:ilvl w:val="0"/>
                <w:numId w:val="7"/>
              </w:numPr>
            </w:pPr>
            <w:r w:rsidRPr="00DE513D">
              <w:t xml:space="preserve">Understand </w:t>
            </w:r>
            <w:r w:rsidR="00006A75" w:rsidRPr="00DE513D">
              <w:t>the relationship between half turns and 30 minutes on the analogue clock</w:t>
            </w:r>
            <w:r w:rsidR="00006A75">
              <w:t>,</w:t>
            </w:r>
            <w:r w:rsidR="00006A75" w:rsidRPr="00DE513D">
              <w:t xml:space="preserve"> and quarter turns and 15 minutes</w:t>
            </w:r>
            <w:r w:rsidR="003D6EA3">
              <w:t>.</w:t>
            </w:r>
          </w:p>
          <w:p w:rsidR="00CA1363" w:rsidRPr="00DE513D" w:rsidRDefault="00FF58CF" w:rsidP="00555970">
            <w:pPr>
              <w:pStyle w:val="Tablebullets"/>
              <w:numPr>
                <w:ilvl w:val="0"/>
                <w:numId w:val="7"/>
              </w:numPr>
            </w:pPr>
            <w:r w:rsidRPr="00DE513D">
              <w:t xml:space="preserve">Create </w:t>
            </w:r>
            <w:r w:rsidR="00006A75" w:rsidRPr="00DE513D">
              <w:t>angle tester and test on 2</w:t>
            </w:r>
            <w:r w:rsidR="00006A75">
              <w:t>-D</w:t>
            </w:r>
            <w:r w:rsidR="00006A75" w:rsidRPr="00DE513D">
              <w:t xml:space="preserve"> </w:t>
            </w:r>
            <w:r w:rsidR="00006A75">
              <w:t xml:space="preserve">and 3-D </w:t>
            </w:r>
            <w:r w:rsidR="00006A75" w:rsidRPr="00DE513D">
              <w:t>shapes and then in the environment (see resources)</w:t>
            </w:r>
            <w:r w:rsidR="003D6EA3">
              <w:t>.</w:t>
            </w:r>
          </w:p>
          <w:p w:rsidR="00CA1363" w:rsidRPr="00DE513D" w:rsidRDefault="00FF58CF" w:rsidP="00555970">
            <w:pPr>
              <w:pStyle w:val="Tablebullets"/>
              <w:numPr>
                <w:ilvl w:val="0"/>
                <w:numId w:val="7"/>
              </w:numPr>
            </w:pPr>
            <w:r w:rsidRPr="00DE513D">
              <w:t xml:space="preserve">Take </w:t>
            </w:r>
            <w:r w:rsidR="00006A75" w:rsidRPr="00DE513D">
              <w:t>photos of angles in the environment and cr</w:t>
            </w:r>
            <w:r w:rsidR="00006A75">
              <w:t xml:space="preserve">eate a pictorial bank </w:t>
            </w:r>
            <w:r w:rsidR="00006A75" w:rsidRPr="00DE513D">
              <w:t>(</w:t>
            </w:r>
            <w:r w:rsidR="00006A75">
              <w:t>l</w:t>
            </w:r>
            <w:r w:rsidR="00006A75" w:rsidRPr="00DE513D">
              <w:t xml:space="preserve">earning </w:t>
            </w:r>
            <w:r w:rsidR="00006A75">
              <w:t>l</w:t>
            </w:r>
            <w:r w:rsidR="00006A75" w:rsidRPr="00DE513D">
              <w:t>og)</w:t>
            </w:r>
            <w:r w:rsidR="003D6EA3">
              <w:t>.</w:t>
            </w:r>
          </w:p>
          <w:p w:rsidR="00CA1363" w:rsidRPr="00DE513D" w:rsidRDefault="00FF58CF" w:rsidP="0091586C">
            <w:pPr>
              <w:pStyle w:val="Tablebullets"/>
              <w:numPr>
                <w:ilvl w:val="0"/>
                <w:numId w:val="7"/>
              </w:numPr>
              <w:spacing w:after="20"/>
            </w:pPr>
            <w:r w:rsidRPr="00DE513D">
              <w:t xml:space="preserve">Use </w:t>
            </w:r>
            <w:r w:rsidR="00006A75" w:rsidRPr="00DE513D">
              <w:t>the various angle testers to identify angles in the natural and built environment and communicate their choice to an adult (</w:t>
            </w:r>
            <w:r w:rsidR="00006A75">
              <w:t>c</w:t>
            </w:r>
            <w:r w:rsidR="00006A75" w:rsidRPr="00DE513D">
              <w:t>onsultation)</w:t>
            </w:r>
            <w:r w:rsidR="003D6EA3">
              <w:t>.</w:t>
            </w:r>
          </w:p>
          <w:p w:rsidR="00CA1363" w:rsidRPr="00DE513D" w:rsidRDefault="00FF58CF" w:rsidP="0091586C">
            <w:pPr>
              <w:pStyle w:val="Tablebullets"/>
              <w:numPr>
                <w:ilvl w:val="0"/>
                <w:numId w:val="7"/>
              </w:numPr>
              <w:spacing w:after="20"/>
            </w:pPr>
            <w:r w:rsidRPr="00DE513D">
              <w:t xml:space="preserve">Explore </w:t>
            </w:r>
            <w:r w:rsidR="00006A75" w:rsidRPr="00DE513D">
              <w:t>symmetry within 2</w:t>
            </w:r>
            <w:r w:rsidR="00006A75">
              <w:t>-D</w:t>
            </w:r>
            <w:r w:rsidR="00006A75" w:rsidRPr="00DE513D">
              <w:t xml:space="preserve"> shapes </w:t>
            </w:r>
            <w:r w:rsidR="00006A75">
              <w:t>by, for example</w:t>
            </w:r>
            <w:r w:rsidR="0059439C">
              <w:t>,</w:t>
            </w:r>
            <w:r w:rsidR="00006A75">
              <w:t xml:space="preserve"> </w:t>
            </w:r>
            <w:r w:rsidR="00006A75" w:rsidRPr="00DE513D">
              <w:t>cut</w:t>
            </w:r>
            <w:r w:rsidR="00006A75">
              <w:t>ting</w:t>
            </w:r>
            <w:r w:rsidR="00006A75" w:rsidRPr="00DE513D">
              <w:t xml:space="preserve"> a range of 2</w:t>
            </w:r>
            <w:r w:rsidR="00006A75">
              <w:t>-D</w:t>
            </w:r>
            <w:r w:rsidR="00006A75" w:rsidRPr="00DE513D">
              <w:t xml:space="preserve"> shapes in half to see if they match</w:t>
            </w:r>
            <w:r w:rsidR="00006A75">
              <w:t>,</w:t>
            </w:r>
            <w:r w:rsidR="00006A75" w:rsidRPr="00DE513D">
              <w:t xml:space="preserve"> and create definitions in </w:t>
            </w:r>
            <w:r w:rsidR="00006A75">
              <w:t xml:space="preserve">the </w:t>
            </w:r>
            <w:r w:rsidR="00006A75" w:rsidRPr="00DE513D">
              <w:t>learning log</w:t>
            </w:r>
            <w:r w:rsidR="003D6EA3">
              <w:t>.</w:t>
            </w:r>
          </w:p>
          <w:p w:rsidR="00CA1363" w:rsidRDefault="00FF58CF" w:rsidP="0091586C">
            <w:pPr>
              <w:pStyle w:val="Tablebullets"/>
              <w:numPr>
                <w:ilvl w:val="0"/>
                <w:numId w:val="7"/>
              </w:numPr>
              <w:spacing w:after="20"/>
            </w:pPr>
            <w:r>
              <w:t xml:space="preserve">Recall </w:t>
            </w:r>
            <w:r w:rsidR="00006A75">
              <w:t>and i</w:t>
            </w:r>
            <w:r w:rsidR="00006A75" w:rsidRPr="00DE513D">
              <w:t>dentify symmetry in</w:t>
            </w:r>
            <w:r w:rsidR="0059439C">
              <w:t xml:space="preserve"> the</w:t>
            </w:r>
            <w:r w:rsidR="00006A75" w:rsidRPr="00DE513D">
              <w:t xml:space="preserve"> natural and built environment</w:t>
            </w:r>
            <w:r w:rsidR="003D6EA3">
              <w:t>.</w:t>
            </w:r>
          </w:p>
          <w:p w:rsidR="00CA1363" w:rsidRPr="00DE513D" w:rsidRDefault="00FF58CF" w:rsidP="0006216C">
            <w:pPr>
              <w:pStyle w:val="Tablebullets"/>
              <w:numPr>
                <w:ilvl w:val="0"/>
                <w:numId w:val="7"/>
              </w:numPr>
              <w:spacing w:after="20"/>
            </w:pPr>
            <w:r w:rsidRPr="00DE513D">
              <w:t xml:space="preserve">Recognise </w:t>
            </w:r>
            <w:r w:rsidR="00006A75" w:rsidRPr="00DE513D">
              <w:t>symmetry in the environment</w:t>
            </w:r>
            <w:r w:rsidR="003D6EA3">
              <w:t>.</w:t>
            </w:r>
          </w:p>
          <w:p w:rsidR="00CA1363" w:rsidRPr="00DE513D" w:rsidRDefault="00FF58CF" w:rsidP="00D132EC">
            <w:pPr>
              <w:pStyle w:val="Tablebullets"/>
              <w:numPr>
                <w:ilvl w:val="0"/>
                <w:numId w:val="7"/>
              </w:numPr>
              <w:spacing w:after="20"/>
            </w:pPr>
            <w:r w:rsidRPr="00DE513D">
              <w:t xml:space="preserve">Take </w:t>
            </w:r>
            <w:r w:rsidR="00006A75" w:rsidRPr="00DE513D">
              <w:t>photos of symmetry in the environmen</w:t>
            </w:r>
            <w:r w:rsidR="00006A75">
              <w:t>t and create a pictorial bank (l</w:t>
            </w:r>
            <w:r w:rsidR="00006A75" w:rsidRPr="00DE513D">
              <w:t xml:space="preserve">earning </w:t>
            </w:r>
            <w:r w:rsidR="00006A75">
              <w:t>l</w:t>
            </w:r>
            <w:r w:rsidR="00006A75" w:rsidRPr="00DE513D">
              <w:t>og)</w:t>
            </w:r>
            <w:r w:rsidR="00006A75">
              <w:t>.</w:t>
            </w:r>
          </w:p>
          <w:p w:rsidR="00CA1363" w:rsidRPr="00DE513D" w:rsidRDefault="00FF58CF" w:rsidP="00D132EC">
            <w:pPr>
              <w:pStyle w:val="Tablebullets"/>
              <w:numPr>
                <w:ilvl w:val="0"/>
                <w:numId w:val="7"/>
              </w:numPr>
              <w:spacing w:after="20"/>
            </w:pPr>
            <w:r w:rsidRPr="00DE513D">
              <w:t>Expose</w:t>
            </w:r>
            <w:r w:rsidR="00006A75">
              <w:t xml:space="preserve"> students to a range of designs</w:t>
            </w:r>
            <w:r w:rsidR="00006A75" w:rsidRPr="00DE513D">
              <w:t xml:space="preserve"> to identify textual features</w:t>
            </w:r>
            <w:r w:rsidR="00006A75">
              <w:t>,</w:t>
            </w:r>
            <w:r w:rsidR="00006A75" w:rsidRPr="00DE513D">
              <w:t xml:space="preserve"> including using </w:t>
            </w:r>
            <w:r w:rsidR="0059439C">
              <w:t>ICTs</w:t>
            </w:r>
            <w:r w:rsidR="003D6EA3">
              <w:t>.</w:t>
            </w:r>
          </w:p>
          <w:p w:rsidR="00CA1363" w:rsidRDefault="00FF58CF" w:rsidP="00D132EC">
            <w:pPr>
              <w:pStyle w:val="Tablebullets"/>
              <w:numPr>
                <w:ilvl w:val="0"/>
                <w:numId w:val="7"/>
              </w:numPr>
              <w:spacing w:after="20"/>
            </w:pPr>
            <w:r w:rsidRPr="00DE513D">
              <w:t xml:space="preserve">Model </w:t>
            </w:r>
            <w:r w:rsidR="00006A75" w:rsidRPr="00DE513D">
              <w:t>a design of a house using 2</w:t>
            </w:r>
            <w:r w:rsidR="00006A75">
              <w:t>-</w:t>
            </w:r>
            <w:r w:rsidR="0091586C">
              <w:t>D</w:t>
            </w:r>
            <w:r w:rsidR="00006A75" w:rsidRPr="00DE513D">
              <w:t xml:space="preserve"> shapes in alignment with design brief</w:t>
            </w:r>
            <w:r w:rsidR="003D6EA3">
              <w:t>.</w:t>
            </w:r>
          </w:p>
          <w:p w:rsidR="00CA1363" w:rsidRPr="00DE513D" w:rsidRDefault="00FF58CF" w:rsidP="0006216C">
            <w:pPr>
              <w:pStyle w:val="Tablebullets"/>
              <w:numPr>
                <w:ilvl w:val="0"/>
                <w:numId w:val="7"/>
              </w:numPr>
              <w:spacing w:after="20"/>
            </w:pPr>
            <w:r w:rsidRPr="00DE513D">
              <w:t xml:space="preserve">Model </w:t>
            </w:r>
            <w:r w:rsidR="00006A75" w:rsidRPr="00DE513D">
              <w:t>how to identify angles and symmetry within house design with justifications</w:t>
            </w:r>
            <w:r w:rsidR="003D6EA3">
              <w:t>.</w:t>
            </w:r>
          </w:p>
          <w:p w:rsidR="00CA1363" w:rsidRPr="00DE513D" w:rsidRDefault="00FF58CF" w:rsidP="00D132EC">
            <w:pPr>
              <w:pStyle w:val="Tablebullets"/>
              <w:numPr>
                <w:ilvl w:val="0"/>
                <w:numId w:val="7"/>
              </w:numPr>
              <w:spacing w:after="20"/>
            </w:pPr>
            <w:r w:rsidRPr="00DE513D">
              <w:t>Co</w:t>
            </w:r>
            <w:r w:rsidR="00006A75">
              <w:t>-construct a design of an object,</w:t>
            </w:r>
            <w:r w:rsidR="00006A75" w:rsidRPr="00DE513D">
              <w:t xml:space="preserve"> </w:t>
            </w:r>
            <w:r w:rsidR="00006A75">
              <w:t>e.g. car, boat, bike, ripstick (peer evaluation)</w:t>
            </w:r>
            <w:r w:rsidR="003D6EA3">
              <w:t>.</w:t>
            </w:r>
          </w:p>
          <w:p w:rsidR="00CA1363" w:rsidRDefault="00FF58CF" w:rsidP="00D132EC">
            <w:pPr>
              <w:pStyle w:val="Tablebullets"/>
              <w:numPr>
                <w:ilvl w:val="0"/>
                <w:numId w:val="7"/>
              </w:numPr>
              <w:spacing w:after="20"/>
            </w:pPr>
            <w:r w:rsidRPr="00DE513D">
              <w:t xml:space="preserve">Use </w:t>
            </w:r>
            <w:r w:rsidR="00006A75" w:rsidRPr="00DE513D">
              <w:t>guided questioning to identify choice of strategies for angle and symmetry recognition within design</w:t>
            </w:r>
            <w:r w:rsidR="003D6EA3">
              <w:t>.</w:t>
            </w:r>
          </w:p>
          <w:p w:rsidR="00CA1363" w:rsidRPr="00DE513D" w:rsidRDefault="00FF58CF" w:rsidP="00D132EC">
            <w:pPr>
              <w:pStyle w:val="Tablebullets"/>
              <w:numPr>
                <w:ilvl w:val="0"/>
                <w:numId w:val="7"/>
              </w:numPr>
              <w:spacing w:after="20"/>
            </w:pPr>
            <w:r w:rsidRPr="00DE513D">
              <w:t xml:space="preserve">Choose </w:t>
            </w:r>
            <w:r w:rsidR="00006A75" w:rsidRPr="00DE513D">
              <w:t>modelled and guided strategies (use of angle testers and labels) to identify angles and symmetry within given design</w:t>
            </w:r>
            <w:r w:rsidR="00006A75">
              <w:t>,</w:t>
            </w:r>
            <w:r w:rsidR="00006A75" w:rsidRPr="00DE513D">
              <w:t xml:space="preserve"> with </w:t>
            </w:r>
            <w:r w:rsidR="00006A75">
              <w:t xml:space="preserve">oral </w:t>
            </w:r>
            <w:r w:rsidR="00006A75" w:rsidRPr="00DE513D">
              <w:t>justification</w:t>
            </w:r>
            <w:r w:rsidR="003D6EA3">
              <w:t>.</w:t>
            </w:r>
          </w:p>
          <w:p w:rsidR="00CA1363" w:rsidRPr="00DE513D" w:rsidRDefault="00FF58CF" w:rsidP="00D132EC">
            <w:pPr>
              <w:pStyle w:val="Tablebullets"/>
              <w:numPr>
                <w:ilvl w:val="0"/>
                <w:numId w:val="7"/>
              </w:numPr>
              <w:spacing w:after="20"/>
            </w:pPr>
            <w:r w:rsidRPr="00DE513D">
              <w:t xml:space="preserve">Interpret </w:t>
            </w:r>
            <w:r w:rsidR="00006A75" w:rsidRPr="00DE513D">
              <w:t>the design brief and identify requirements of design task (highlighting, numbering or underlining strategies)</w:t>
            </w:r>
            <w:r w:rsidR="003D6EA3">
              <w:t>.</w:t>
            </w:r>
          </w:p>
          <w:p w:rsidR="00CA1363" w:rsidRPr="00DE513D" w:rsidRDefault="00FF58CF" w:rsidP="00D132EC">
            <w:pPr>
              <w:pStyle w:val="Tablebullets"/>
              <w:numPr>
                <w:ilvl w:val="0"/>
                <w:numId w:val="7"/>
              </w:numPr>
              <w:spacing w:after="20"/>
            </w:pPr>
            <w:r w:rsidRPr="00DE513D">
              <w:t xml:space="preserve">Using </w:t>
            </w:r>
            <w:r w:rsidR="00006A75" w:rsidRPr="00DE513D">
              <w:t>chosen software application, apply new understandings to create individual robot design in alignment with design brief</w:t>
            </w:r>
            <w:r w:rsidR="003D6EA3">
              <w:t>.</w:t>
            </w:r>
          </w:p>
          <w:p w:rsidR="00CA1363" w:rsidRDefault="00FF58CF" w:rsidP="00D132EC">
            <w:pPr>
              <w:pStyle w:val="Tablebullets"/>
              <w:numPr>
                <w:ilvl w:val="0"/>
                <w:numId w:val="7"/>
              </w:numPr>
              <w:spacing w:after="20"/>
            </w:pPr>
            <w:r w:rsidRPr="00DE513D">
              <w:t xml:space="preserve">After </w:t>
            </w:r>
            <w:r w:rsidR="00D132EC">
              <w:t xml:space="preserve">their </w:t>
            </w:r>
            <w:r w:rsidR="00006A75" w:rsidRPr="00DE513D">
              <w:t xml:space="preserve">first draft, </w:t>
            </w:r>
            <w:r w:rsidR="007334B6">
              <w:t>use feedback strategies (PMI</w:t>
            </w:r>
            <w:r w:rsidR="00006A75" w:rsidRPr="00DE513D">
              <w:t>) for peer evaluation of design</w:t>
            </w:r>
            <w:r w:rsidR="003D6EA3">
              <w:t>.</w:t>
            </w:r>
          </w:p>
          <w:p w:rsidR="00CA1363" w:rsidRPr="00DE513D" w:rsidRDefault="00FF58CF" w:rsidP="007334B6">
            <w:pPr>
              <w:pStyle w:val="Tablebullets"/>
              <w:numPr>
                <w:ilvl w:val="0"/>
                <w:numId w:val="7"/>
              </w:numPr>
              <w:spacing w:after="20"/>
            </w:pPr>
            <w:r w:rsidRPr="00DE513D">
              <w:t xml:space="preserve">Reflect </w:t>
            </w:r>
            <w:r w:rsidR="00006A75" w:rsidRPr="00DE513D">
              <w:t>upon peer evaluation (</w:t>
            </w:r>
            <w:r w:rsidR="00006A75">
              <w:t>l</w:t>
            </w:r>
            <w:r w:rsidR="00006A75" w:rsidRPr="00DE513D">
              <w:t xml:space="preserve">earning </w:t>
            </w:r>
            <w:r w:rsidR="00006A75">
              <w:t>l</w:t>
            </w:r>
            <w:r w:rsidR="00006A75" w:rsidRPr="00DE513D">
              <w:t>og) and apply changes to enhance their design</w:t>
            </w:r>
            <w:r w:rsidR="003D6EA3">
              <w:t>.</w:t>
            </w:r>
          </w:p>
          <w:p w:rsidR="00CA1363" w:rsidRPr="00DE513D" w:rsidRDefault="00FF58CF" w:rsidP="00D132EC">
            <w:pPr>
              <w:pStyle w:val="Tablebullets"/>
              <w:numPr>
                <w:ilvl w:val="0"/>
                <w:numId w:val="7"/>
              </w:numPr>
              <w:spacing w:after="20"/>
            </w:pPr>
            <w:r>
              <w:t>Crea</w:t>
            </w:r>
            <w:r w:rsidR="00D132EC">
              <w:t>te</w:t>
            </w:r>
            <w:r w:rsidR="0091586C">
              <w:t xml:space="preserve"> an</w:t>
            </w:r>
            <w:r w:rsidR="0091586C" w:rsidRPr="00DE513D">
              <w:t xml:space="preserve"> </w:t>
            </w:r>
            <w:r w:rsidR="00006A75" w:rsidRPr="00DE513D">
              <w:t>observation of student reflection and application</w:t>
            </w:r>
            <w:r w:rsidR="003D6EA3">
              <w:t>.</w:t>
            </w:r>
          </w:p>
          <w:p w:rsidR="00CA1363" w:rsidRPr="00030551" w:rsidRDefault="00FF58CF" w:rsidP="00D132EC">
            <w:pPr>
              <w:pStyle w:val="Tablebullets"/>
              <w:numPr>
                <w:ilvl w:val="0"/>
                <w:numId w:val="7"/>
              </w:numPr>
              <w:spacing w:after="20"/>
              <w:ind w:left="283" w:hanging="283"/>
            </w:pPr>
            <w:r w:rsidRPr="00DE513D">
              <w:t xml:space="preserve">Present </w:t>
            </w:r>
            <w:r w:rsidR="00006A75" w:rsidRPr="00DE513D">
              <w:t xml:space="preserve">final design </w:t>
            </w:r>
            <w:r w:rsidR="00CA1363">
              <w:t xml:space="preserve">and/or created robot </w:t>
            </w:r>
            <w:r w:rsidR="00CA1363" w:rsidRPr="00DE513D">
              <w:t>to adult to effectively communicate and justify design choices</w:t>
            </w:r>
            <w:r w:rsidR="00CA1363">
              <w:t>,</w:t>
            </w:r>
            <w:r w:rsidR="00CA1363" w:rsidRPr="00DE513D">
              <w:t xml:space="preserve"> including identification of angles and symmetry in design.</w:t>
            </w:r>
          </w:p>
        </w:tc>
        <w:tc>
          <w:tcPr>
            <w:tcW w:w="1203" w:type="pct"/>
            <w:shd w:val="clear" w:color="auto" w:fill="auto"/>
          </w:tcPr>
          <w:p w:rsidR="00CA1363" w:rsidRDefault="00CA1363" w:rsidP="00FA4C69">
            <w:pPr>
              <w:pStyle w:val="Tabletext"/>
            </w:pPr>
            <w:r>
              <w:t xml:space="preserve">Section 6 of the </w:t>
            </w:r>
            <w:r>
              <w:rPr>
                <w:i/>
              </w:rPr>
              <w:t xml:space="preserve">Disability Standards for Education </w:t>
            </w:r>
            <w:r>
              <w:t>(The Standards for Curriculum Development, Accreditation and Delivery) state</w:t>
            </w:r>
            <w:r w:rsidR="0091586C">
              <w:t>s</w:t>
            </w:r>
            <w:r>
              <w:t xml:space="preserve"> that education providers, including class teachers, must take reasonable steps to ensure a course/program is designed to allow any student to participate and experience success in learning. </w:t>
            </w:r>
          </w:p>
          <w:p w:rsidR="00CA1363" w:rsidRDefault="00CA1363" w:rsidP="00FA4C69">
            <w:pPr>
              <w:pStyle w:val="Tabletext"/>
              <w:rPr>
                <w:rFonts w:eastAsia="MS Mincho"/>
              </w:rPr>
            </w:pPr>
            <w:r>
              <w:t xml:space="preserve">The </w:t>
            </w:r>
            <w:r>
              <w:rPr>
                <w:i/>
              </w:rPr>
              <w:t xml:space="preserve">Disability Standards for Education 2005 </w:t>
            </w:r>
            <w:r>
              <w:t xml:space="preserve">(Cwlth) is available from: &lt;www.ag.gov.au&gt; select </w:t>
            </w:r>
            <w:r>
              <w:rPr>
                <w:rFonts w:eastAsia="MS Mincho"/>
              </w:rPr>
              <w:t>Human rights and anti-discrimination &gt; Disability standards for education.</w:t>
            </w:r>
          </w:p>
          <w:p w:rsidR="00CA1363" w:rsidRPr="00D07D4D" w:rsidRDefault="00CA1363" w:rsidP="00D07D4D">
            <w:pPr>
              <w:pStyle w:val="Tabletext"/>
            </w:pPr>
          </w:p>
        </w:tc>
        <w:tc>
          <w:tcPr>
            <w:tcW w:w="1117" w:type="pct"/>
            <w:shd w:val="clear" w:color="auto" w:fill="auto"/>
          </w:tcPr>
          <w:p w:rsidR="00BE5DDF" w:rsidRPr="008A7DD9" w:rsidRDefault="00BE5DDF" w:rsidP="00BE5DDF">
            <w:pPr>
              <w:pStyle w:val="Tabletext"/>
              <w:rPr>
                <w:b/>
              </w:rPr>
            </w:pPr>
            <w:r w:rsidRPr="008A7DD9">
              <w:rPr>
                <w:b/>
              </w:rPr>
              <w:t xml:space="preserve">ICT </w:t>
            </w:r>
          </w:p>
          <w:p w:rsidR="00BE5DDF" w:rsidRPr="00DE513D" w:rsidRDefault="00BE5DDF" w:rsidP="00BE5DDF">
            <w:pPr>
              <w:pStyle w:val="Tablebullets"/>
              <w:numPr>
                <w:ilvl w:val="0"/>
                <w:numId w:val="7"/>
              </w:numPr>
            </w:pPr>
            <w:r>
              <w:t>d</w:t>
            </w:r>
            <w:r w:rsidRPr="00DE513D">
              <w:t>igital cameras</w:t>
            </w:r>
          </w:p>
          <w:p w:rsidR="00BE5DDF" w:rsidRPr="00DE513D" w:rsidRDefault="00BE5DDF" w:rsidP="00BE5DDF">
            <w:pPr>
              <w:pStyle w:val="Tablebullets"/>
              <w:numPr>
                <w:ilvl w:val="0"/>
                <w:numId w:val="7"/>
              </w:numPr>
            </w:pPr>
            <w:r w:rsidRPr="00DE513D">
              <w:t>ICT software</w:t>
            </w:r>
          </w:p>
          <w:p w:rsidR="00BE5DDF" w:rsidRPr="00DE513D" w:rsidRDefault="00BE5DDF" w:rsidP="00BE5DDF">
            <w:pPr>
              <w:pStyle w:val="Tablebullets"/>
              <w:numPr>
                <w:ilvl w:val="0"/>
                <w:numId w:val="7"/>
              </w:numPr>
            </w:pPr>
            <w:r>
              <w:t>c</w:t>
            </w:r>
            <w:r w:rsidRPr="00DE513D">
              <w:t>omputers and printers</w:t>
            </w:r>
          </w:p>
          <w:p w:rsidR="00B42454" w:rsidRPr="00B42454" w:rsidRDefault="00B42454" w:rsidP="00B42454">
            <w:pPr>
              <w:spacing w:before="40" w:after="40" w:line="220" w:lineRule="atLeast"/>
              <w:rPr>
                <w:b/>
                <w:sz w:val="20"/>
              </w:rPr>
            </w:pPr>
            <w:r w:rsidRPr="00B42454">
              <w:rPr>
                <w:b/>
                <w:sz w:val="20"/>
              </w:rPr>
              <w:t>Equipment</w:t>
            </w:r>
          </w:p>
          <w:p w:rsidR="00CA1363" w:rsidRPr="00DE513D" w:rsidRDefault="00CA1363" w:rsidP="00555970">
            <w:pPr>
              <w:pStyle w:val="Tablebullets"/>
              <w:numPr>
                <w:ilvl w:val="0"/>
                <w:numId w:val="7"/>
              </w:numPr>
            </w:pPr>
            <w:r w:rsidRPr="00DE513D">
              <w:t>angle testers</w:t>
            </w:r>
          </w:p>
          <w:p w:rsidR="00CA1363" w:rsidRPr="00DE513D" w:rsidRDefault="00CA1363" w:rsidP="00555970">
            <w:pPr>
              <w:pStyle w:val="Tablebullets"/>
              <w:numPr>
                <w:ilvl w:val="0"/>
                <w:numId w:val="7"/>
              </w:numPr>
            </w:pPr>
            <w:r w:rsidRPr="00DE513D">
              <w:t>2</w:t>
            </w:r>
            <w:r>
              <w:t>-</w:t>
            </w:r>
            <w:r w:rsidRPr="00DE513D">
              <w:t>D shapes</w:t>
            </w:r>
          </w:p>
          <w:p w:rsidR="00CA1363" w:rsidRPr="00DE513D" w:rsidRDefault="00CA1363" w:rsidP="00555970">
            <w:pPr>
              <w:pStyle w:val="Tablebullets"/>
              <w:numPr>
                <w:ilvl w:val="0"/>
                <w:numId w:val="7"/>
              </w:numPr>
            </w:pPr>
            <w:r>
              <w:t>l</w:t>
            </w:r>
            <w:r w:rsidRPr="00DE513D">
              <w:t xml:space="preserve">earning </w:t>
            </w:r>
            <w:r>
              <w:t>l</w:t>
            </w:r>
            <w:r w:rsidRPr="00DE513D">
              <w:t>og</w:t>
            </w:r>
          </w:p>
          <w:p w:rsidR="00CA1363" w:rsidRPr="00DE513D" w:rsidRDefault="00CA1363" w:rsidP="00555970">
            <w:pPr>
              <w:pStyle w:val="Tablebullets"/>
              <w:numPr>
                <w:ilvl w:val="0"/>
                <w:numId w:val="7"/>
              </w:numPr>
            </w:pPr>
            <w:r>
              <w:t>w</w:t>
            </w:r>
            <w:r w:rsidRPr="00DE513D">
              <w:t>ord wall</w:t>
            </w:r>
          </w:p>
          <w:p w:rsidR="00CA1363" w:rsidRPr="00030551" w:rsidRDefault="00CA1363" w:rsidP="00BE5DDF">
            <w:pPr>
              <w:pStyle w:val="Tablebullets"/>
              <w:numPr>
                <w:ilvl w:val="0"/>
                <w:numId w:val="0"/>
              </w:numPr>
              <w:ind w:left="284" w:hanging="284"/>
            </w:pPr>
          </w:p>
        </w:tc>
      </w:tr>
    </w:tbl>
    <w:p w:rsidR="002A67FA" w:rsidRPr="008300AE" w:rsidRDefault="002A67FA" w:rsidP="002A67FA">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2798"/>
        <w:gridCol w:w="11774"/>
      </w:tblGrid>
      <w:tr w:rsidR="00A4154C" w:rsidRPr="00B00EB7" w:rsidTr="008035EA">
        <w:trPr>
          <w:tblHeader/>
          <w:jc w:val="cent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8CC8C9"/>
          </w:tcPr>
          <w:p w:rsidR="00A4154C" w:rsidRPr="00B00EB7" w:rsidRDefault="00A4154C" w:rsidP="00CC6607">
            <w:pPr>
              <w:pStyle w:val="Tablehead"/>
              <w:rPr>
                <w:szCs w:val="21"/>
              </w:rPr>
            </w:pPr>
            <w:r w:rsidRPr="00B00EB7">
              <w:t>Use feedback</w:t>
            </w:r>
          </w:p>
        </w:tc>
      </w:tr>
      <w:tr w:rsidR="00B622C7" w:rsidRPr="00B00EB7" w:rsidTr="008035EA">
        <w:trP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CC6607">
            <w:pPr>
              <w:pStyle w:val="Tablesubhead"/>
              <w:rPr>
                <w:lang w:eastAsia="en-AU"/>
              </w:rPr>
            </w:pPr>
            <w:r w:rsidRPr="00B00EB7">
              <w:rPr>
                <w:lang w:eastAsia="en-AU"/>
              </w:rPr>
              <w:t>Ways to monitor learning and assessment</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D07D4D" w:rsidRDefault="00B622C7" w:rsidP="00D07D4D">
            <w:pPr>
              <w:pStyle w:val="Tabletext"/>
            </w:pPr>
            <w:r w:rsidRPr="00D07D4D">
              <w:t>Teachers meet to collaboratively plan the teaching, learning and assessment to meet the needs of all learners in each unit.</w:t>
            </w:r>
          </w:p>
          <w:p w:rsidR="00B622C7" w:rsidRPr="00D07D4D" w:rsidRDefault="00B622C7" w:rsidP="00D07D4D">
            <w:pPr>
              <w:pStyle w:val="Tabletext"/>
            </w:pPr>
            <w:r w:rsidRPr="00D07D4D">
              <w:t>Teachers create opportunities for discussion about levels of achievement to develop shared understandings; co-mark or cross mark at key points to ensure consistency of judgments; and participate in moderating samples of student work at school or cluster level to reach consensus and consistency.</w:t>
            </w:r>
          </w:p>
        </w:tc>
      </w:tr>
      <w:tr w:rsidR="00B622C7" w:rsidRPr="00B00EB7" w:rsidTr="008035EA">
        <w:trPr>
          <w:tblHeade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CC6607">
            <w:pPr>
              <w:pStyle w:val="Tablesubhead"/>
              <w:rPr>
                <w:lang w:eastAsia="en-AU"/>
              </w:rPr>
            </w:pPr>
            <w:r w:rsidRPr="00B00EB7">
              <w:rPr>
                <w:lang w:eastAsia="en-AU"/>
              </w:rPr>
              <w:t>Feedback to students</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D07D4D" w:rsidRDefault="00B622C7" w:rsidP="00D07D4D">
            <w:pPr>
              <w:pStyle w:val="Tabletext"/>
            </w:pPr>
            <w:r w:rsidRPr="00D07D4D">
              <w:t>Teachers strategically plan opportunities and ways to provide ongoing feedback (both written and informal) and encouragement to students on their strengths and areas for improvement.</w:t>
            </w:r>
          </w:p>
          <w:p w:rsidR="00B622C7" w:rsidRPr="00D07D4D" w:rsidRDefault="00B622C7" w:rsidP="00D07D4D">
            <w:pPr>
              <w:pStyle w:val="Tabletext"/>
            </w:pPr>
            <w:r w:rsidRPr="00D07D4D">
              <w:t>Students reflect on and discuss with their teachers or peers what they can do well and what they need to improve.</w:t>
            </w:r>
          </w:p>
          <w:p w:rsidR="00B622C7" w:rsidRPr="00D07D4D" w:rsidRDefault="00B622C7" w:rsidP="00BC4190">
            <w:pPr>
              <w:pStyle w:val="Tabletext"/>
            </w:pPr>
            <w:r w:rsidRPr="00D07D4D">
              <w:t xml:space="preserve">Teachers reflect on and review learning opportunities to incorporate specific learning experiences and provide multiple opportunities for </w:t>
            </w:r>
            <w:r w:rsidR="00BC4190">
              <w:t>students</w:t>
            </w:r>
            <w:r w:rsidRPr="00D07D4D">
              <w:t xml:space="preserve"> to experience, practise and improve.</w:t>
            </w:r>
          </w:p>
        </w:tc>
      </w:tr>
      <w:tr w:rsidR="00B622C7" w:rsidRPr="00B00EB7" w:rsidTr="008035EA">
        <w:trPr>
          <w:tblHeade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CC6607">
            <w:pPr>
              <w:pStyle w:val="Tablesubhead"/>
              <w:rPr>
                <w:lang w:eastAsia="en-AU"/>
              </w:rPr>
            </w:pPr>
            <w:r w:rsidRPr="00B00EB7">
              <w:rPr>
                <w:lang w:eastAsia="en-AU"/>
              </w:rPr>
              <w:t>Reflection on the unit plan</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D07D4D" w:rsidRDefault="00B622C7" w:rsidP="00D07D4D">
            <w:pPr>
              <w:pStyle w:val="Tabletext"/>
            </w:pPr>
            <w:r w:rsidRPr="00D07D4D">
              <w:t>Identify what worked well during and at the end of the unit, including:</w:t>
            </w:r>
          </w:p>
          <w:p w:rsidR="00B622C7" w:rsidRPr="00D07D4D" w:rsidRDefault="00B622C7" w:rsidP="00D07D4D">
            <w:pPr>
              <w:pStyle w:val="Tablebullets"/>
            </w:pPr>
            <w:r w:rsidRPr="00D07D4D">
              <w:t>activities that worked well and why</w:t>
            </w:r>
          </w:p>
          <w:p w:rsidR="00B622C7" w:rsidRPr="00D07D4D" w:rsidRDefault="00B622C7" w:rsidP="00D07D4D">
            <w:pPr>
              <w:pStyle w:val="Tablebullets"/>
            </w:pPr>
            <w:r w:rsidRPr="00D07D4D">
              <w:t>activities that could be improved and how</w:t>
            </w:r>
          </w:p>
          <w:p w:rsidR="00B622C7" w:rsidRPr="00D07D4D" w:rsidRDefault="00B622C7" w:rsidP="00D07D4D">
            <w:pPr>
              <w:pStyle w:val="Tablebullets"/>
            </w:pPr>
            <w:r w:rsidRPr="00D07D4D">
              <w:t>assessment that worked well and why</w:t>
            </w:r>
          </w:p>
          <w:p w:rsidR="00B622C7" w:rsidRPr="00D07D4D" w:rsidRDefault="00B622C7" w:rsidP="00D07D4D">
            <w:pPr>
              <w:pStyle w:val="Tablebullets"/>
            </w:pPr>
            <w:r w:rsidRPr="00D07D4D">
              <w:t>assessment that could be improved and how</w:t>
            </w:r>
          </w:p>
          <w:p w:rsidR="00B622C7" w:rsidRPr="00D07D4D" w:rsidRDefault="00B622C7" w:rsidP="00D07D4D">
            <w:pPr>
              <w:pStyle w:val="Tablebullets"/>
            </w:pPr>
            <w:r w:rsidRPr="00D07D4D">
              <w:t>common student misconceptions that need, or needed, to be clarified.</w:t>
            </w:r>
          </w:p>
        </w:tc>
      </w:tr>
    </w:tbl>
    <w:p w:rsidR="00A4154C" w:rsidRPr="008300AE" w:rsidRDefault="00A4154C" w:rsidP="008300AE"/>
    <w:sectPr w:rsidR="00A4154C" w:rsidRPr="008300AE" w:rsidSect="00BC4190">
      <w:footerReference w:type="even" r:id="rId17"/>
      <w:footerReference w:type="default" r:id="rId18"/>
      <w:headerReference w:type="first" r:id="rId19"/>
      <w:footerReference w:type="first" r:id="rId20"/>
      <w:pgSz w:w="16840" w:h="11907" w:orient="landscape" w:code="9"/>
      <w:pgMar w:top="1134" w:right="964" w:bottom="1701" w:left="1134" w:header="709" w:footer="709"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C5C" w:rsidRDefault="00B11C5C">
      <w:r>
        <w:separator/>
      </w:r>
    </w:p>
  </w:endnote>
  <w:endnote w:type="continuationSeparator" w:id="0">
    <w:p w:rsidR="00B11C5C" w:rsidRDefault="00B11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HelveticaNeueLTStd-Lt-Identity-">
    <w:altName w:val="MS Mincho"/>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454" w:rsidRDefault="00B42454" w:rsidP="005213F2">
    <w:pPr>
      <w:pStyle w:val="Footereven"/>
    </w:pP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CD1B4B">
      <w:rPr>
        <w:rStyle w:val="Footerbold"/>
        <w:noProof/>
      </w:rPr>
      <w:t>2</w:t>
    </w:r>
    <w:r w:rsidRPr="001947AE">
      <w:rPr>
        <w:rStyle w:val="Footerbold"/>
      </w:rPr>
      <w:fldChar w:fldCharType="end"/>
    </w:r>
    <w:r w:rsidRPr="00AA55F1">
      <w:tab/>
      <w:t>|</w:t>
    </w:r>
    <w:r w:rsidRPr="00AA55F1">
      <w:tab/>
    </w:r>
    <w:r>
      <w:rPr>
        <w:rStyle w:val="Footerbold"/>
      </w:rPr>
      <w:t>Year 3</w:t>
    </w:r>
    <w:r w:rsidRPr="005213F2">
      <w:rPr>
        <w:rStyle w:val="Footerbold"/>
      </w:rPr>
      <w:t xml:space="preserve"> </w:t>
    </w:r>
    <w:r>
      <w:rPr>
        <w:rStyle w:val="Footerbold"/>
      </w:rPr>
      <w:t>u</w:t>
    </w:r>
    <w:r w:rsidRPr="005213F2">
      <w:rPr>
        <w:rStyle w:val="Footerbold"/>
      </w:rPr>
      <w:t>nit overview</w:t>
    </w:r>
    <w:r w:rsidRPr="00AA55F1">
      <w:rPr>
        <w:rFonts w:ascii="MS Mincho" w:eastAsia="MS Mincho" w:hAnsi="MS Mincho" w:cs="MS Mincho" w:hint="eastAsia"/>
      </w:rPr>
      <w:t> </w:t>
    </w:r>
    <w:r>
      <w:t>Australian Curriculum: Mathematics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454" w:rsidRDefault="00B42454" w:rsidP="00F71A88">
    <w:pPr>
      <w:pStyle w:val="Footerodd"/>
    </w:pPr>
    <w:r w:rsidRPr="00AA55F1">
      <w:tab/>
    </w:r>
    <w:r w:rsidRPr="001947AE">
      <w:rPr>
        <w:rStyle w:val="Footerbold"/>
      </w:rPr>
      <w:t>Queensland Studies Authority</w:t>
    </w:r>
    <w:r w:rsidRPr="00AA55F1">
      <w:rPr>
        <w:rFonts w:ascii="MS Mincho" w:eastAsia="MS Mincho" w:hAnsi="MS Mincho" w:cs="MS Mincho" w:hint="eastAsia"/>
      </w:rPr>
      <w:t> </w:t>
    </w:r>
    <w:r w:rsidR="00643B58">
      <w:t>January 2012</w:t>
    </w:r>
    <w:r w:rsidRPr="00F3327C">
      <w:tab/>
    </w:r>
    <w:r w:rsidRPr="00AA55F1">
      <w:t>|</w:t>
    </w:r>
    <w:r w:rsidRPr="00AA55F1">
      <w:tab/>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CD1B4B">
      <w:rPr>
        <w:rStyle w:val="Footerbold"/>
        <w:noProof/>
      </w:rPr>
      <w:t>1</w:t>
    </w:r>
    <w:r w:rsidRPr="001947AE">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454" w:rsidRDefault="00CD1B4B" w:rsidP="003636A6">
    <w:pPr>
      <w:ind w:right="-261"/>
    </w:pPr>
    <w:r>
      <w:rPr>
        <w:noProof/>
        <w:lang w:eastAsia="en-AU"/>
      </w:rPr>
      <w:drawing>
        <wp:anchor distT="0" distB="0" distL="114300" distR="114300" simplePos="0" relativeHeight="251657216" behindDoc="1" locked="0" layoutInCell="1" allowOverlap="1">
          <wp:simplePos x="0" y="0"/>
          <wp:positionH relativeFrom="page">
            <wp:align>left</wp:align>
          </wp:positionH>
          <wp:positionV relativeFrom="page">
            <wp:align>bottom</wp:align>
          </wp:positionV>
          <wp:extent cx="7578090" cy="1089660"/>
          <wp:effectExtent l="0" t="0" r="3810" b="0"/>
          <wp:wrapNone/>
          <wp:docPr id="19" name="Picture 19" descr="A4_portrait_MONO_foot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4_portrait_MONO_foote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C5C" w:rsidRDefault="00B11C5C">
      <w:r>
        <w:separator/>
      </w:r>
    </w:p>
  </w:footnote>
  <w:footnote w:type="continuationSeparator" w:id="0">
    <w:p w:rsidR="00B11C5C" w:rsidRDefault="00B11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454" w:rsidRPr="002E4C72" w:rsidRDefault="00CD1B4B" w:rsidP="00D90209">
    <w:pPr>
      <w:rPr>
        <w:color w:val="00928F"/>
      </w:rPr>
    </w:pPr>
    <w:r>
      <w:rPr>
        <w:noProof/>
        <w:lang w:eastAsia="en-AU"/>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662545" cy="1226820"/>
          <wp:effectExtent l="0" t="0" r="0" b="0"/>
          <wp:wrapNone/>
          <wp:docPr id="20" name="Picture 20" descr="Word_header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ord_header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2545" cy="12268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1" w:rightFromText="181" w:vertAnchor="page" w:horzAnchor="margin" w:tblpX="-880" w:tblpY="455"/>
      <w:tblW w:w="10450" w:type="dxa"/>
      <w:tblLayout w:type="fixed"/>
      <w:tblCellMar>
        <w:left w:w="0" w:type="dxa"/>
        <w:right w:w="0" w:type="dxa"/>
      </w:tblCellMar>
      <w:tblLook w:val="01E0" w:firstRow="1" w:lastRow="1" w:firstColumn="1" w:lastColumn="1" w:noHBand="0" w:noVBand="0"/>
    </w:tblPr>
    <w:tblGrid>
      <w:gridCol w:w="10450"/>
    </w:tblGrid>
    <w:tr w:rsidR="00B42454" w:rsidTr="004E0C69">
      <w:tc>
        <w:tcPr>
          <w:tcW w:w="10450" w:type="dxa"/>
          <w:shd w:val="clear" w:color="auto" w:fill="auto"/>
        </w:tcPr>
        <w:p w:rsidR="00B42454" w:rsidRPr="00F561C0" w:rsidRDefault="00B42454" w:rsidP="00F561C0">
          <w:r w:rsidRPr="00F561C0">
            <w:t>Insert fact sheet title</w:t>
          </w:r>
        </w:p>
        <w:p w:rsidR="00B42454" w:rsidRPr="00F561C0" w:rsidRDefault="00B42454" w:rsidP="00F561C0">
          <w:r w:rsidRPr="00F561C0">
            <w:t>Insert fact sheet subtitle (if necessary)</w:t>
          </w:r>
        </w:p>
        <w:p w:rsidR="00B42454" w:rsidRPr="004E0C69" w:rsidRDefault="00B42454" w:rsidP="004E0C69">
          <w:pPr>
            <w:tabs>
              <w:tab w:val="left" w:pos="-110"/>
              <w:tab w:val="left" w:pos="220"/>
            </w:tabs>
            <w:ind w:left="-437"/>
            <w:rPr>
              <w:color w:val="00928F"/>
              <w:szCs w:val="16"/>
            </w:rPr>
          </w:pPr>
        </w:p>
      </w:tc>
    </w:tr>
  </w:tbl>
  <w:p w:rsidR="00B42454" w:rsidRPr="00954490" w:rsidRDefault="00B42454" w:rsidP="00D90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702B"/>
    <w:multiLevelType w:val="hybridMultilevel"/>
    <w:tmpl w:val="CE808AF4"/>
    <w:lvl w:ilvl="0" w:tplc="255CA75E">
      <w:numFmt w:val="bullet"/>
      <w:lvlText w:val="-"/>
      <w:lvlJc w:val="left"/>
      <w:pPr>
        <w:tabs>
          <w:tab w:val="num" w:pos="720"/>
        </w:tabs>
        <w:ind w:left="720" w:hanging="360"/>
      </w:pPr>
      <w:rPr>
        <w:rFonts w:ascii="Arial" w:eastAsia="Times New Roman" w:hAnsi="Arial" w:cs="Aria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5680BE2"/>
    <w:multiLevelType w:val="hybridMultilevel"/>
    <w:tmpl w:val="1C7E879A"/>
    <w:lvl w:ilvl="0" w:tplc="5BFC2A16">
      <w:start w:val="1"/>
      <w:numFmt w:val="bullet"/>
      <w:pStyle w:val="TOC2"/>
      <w:lvlText w:val=""/>
      <w:lvlJc w:val="left"/>
      <w:pPr>
        <w:tabs>
          <w:tab w:val="num" w:pos="284"/>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26D10B4"/>
    <w:multiLevelType w:val="singleLevel"/>
    <w:tmpl w:val="C57A69A2"/>
    <w:lvl w:ilvl="0">
      <w:start w:val="1"/>
      <w:numFmt w:val="bullet"/>
      <w:pStyle w:val="CommentReference"/>
      <w:lvlText w:val=""/>
      <w:lvlJc w:val="left"/>
      <w:pPr>
        <w:tabs>
          <w:tab w:val="num" w:pos="284"/>
        </w:tabs>
        <w:ind w:left="284" w:hanging="284"/>
      </w:pPr>
      <w:rPr>
        <w:rFonts w:ascii="Symbol" w:hAnsi="Symbol" w:hint="default"/>
        <w:color w:val="00928F"/>
      </w:rPr>
    </w:lvl>
  </w:abstractNum>
  <w:abstractNum w:abstractNumId="3">
    <w:nsid w:val="1AF616CB"/>
    <w:multiLevelType w:val="multilevel"/>
    <w:tmpl w:val="200AA3F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24934E6A"/>
    <w:multiLevelType w:val="hybridMultilevel"/>
    <w:tmpl w:val="05C0F192"/>
    <w:lvl w:ilvl="0" w:tplc="0C090005">
      <w:start w:val="1"/>
      <w:numFmt w:val="bullet"/>
      <w:lvlText w:val=""/>
      <w:lvlJc w:val="left"/>
      <w:pPr>
        <w:tabs>
          <w:tab w:val="num" w:pos="1080"/>
        </w:tabs>
        <w:ind w:left="1080" w:hanging="360"/>
      </w:pPr>
      <w:rPr>
        <w:rFonts w:ascii="Wingdings" w:hAnsi="Wingdings" w:hint="default"/>
      </w:rPr>
    </w:lvl>
    <w:lvl w:ilvl="1" w:tplc="0C090005">
      <w:start w:val="1"/>
      <w:numFmt w:val="bullet"/>
      <w:lvlText w:val=""/>
      <w:lvlJc w:val="left"/>
      <w:pPr>
        <w:tabs>
          <w:tab w:val="num" w:pos="2160"/>
        </w:tabs>
        <w:ind w:left="2160" w:hanging="360"/>
      </w:pPr>
      <w:rPr>
        <w:rFonts w:ascii="Wingdings" w:hAnsi="Wingdings"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5">
    <w:nsid w:val="27790E53"/>
    <w:multiLevelType w:val="hybridMultilevel"/>
    <w:tmpl w:val="951E165E"/>
    <w:lvl w:ilvl="0" w:tplc="38348CDA">
      <w:start w:val="1"/>
      <w:numFmt w:val="bullet"/>
      <w:lvlText w:val=""/>
      <w:lvlJc w:val="left"/>
      <w:pPr>
        <w:tabs>
          <w:tab w:val="num" w:pos="2160"/>
        </w:tabs>
        <w:ind w:left="2160" w:hanging="360"/>
      </w:pPr>
      <w:rPr>
        <w:rFonts w:ascii="Symbol" w:hAnsi="Symbol" w:hint="default"/>
      </w:rPr>
    </w:lvl>
    <w:lvl w:ilvl="1" w:tplc="0C090003" w:tentative="1">
      <w:start w:val="1"/>
      <w:numFmt w:val="bullet"/>
      <w:lvlText w:val="o"/>
      <w:lvlJc w:val="left"/>
      <w:pPr>
        <w:tabs>
          <w:tab w:val="num" w:pos="2700"/>
        </w:tabs>
        <w:ind w:left="2700" w:hanging="360"/>
      </w:pPr>
      <w:rPr>
        <w:rFonts w:ascii="Courier New" w:hAnsi="Courier New" w:cs="Courier New" w:hint="default"/>
      </w:rPr>
    </w:lvl>
    <w:lvl w:ilvl="2" w:tplc="0C090005" w:tentative="1">
      <w:start w:val="1"/>
      <w:numFmt w:val="bullet"/>
      <w:lvlText w:val=""/>
      <w:lvlJc w:val="left"/>
      <w:pPr>
        <w:tabs>
          <w:tab w:val="num" w:pos="3420"/>
        </w:tabs>
        <w:ind w:left="3420" w:hanging="360"/>
      </w:pPr>
      <w:rPr>
        <w:rFonts w:ascii="Wingdings" w:hAnsi="Wingdings" w:hint="default"/>
      </w:rPr>
    </w:lvl>
    <w:lvl w:ilvl="3" w:tplc="0C090001" w:tentative="1">
      <w:start w:val="1"/>
      <w:numFmt w:val="bullet"/>
      <w:lvlText w:val=""/>
      <w:lvlJc w:val="left"/>
      <w:pPr>
        <w:tabs>
          <w:tab w:val="num" w:pos="4140"/>
        </w:tabs>
        <w:ind w:left="4140" w:hanging="360"/>
      </w:pPr>
      <w:rPr>
        <w:rFonts w:ascii="Symbol" w:hAnsi="Symbol" w:hint="default"/>
      </w:rPr>
    </w:lvl>
    <w:lvl w:ilvl="4" w:tplc="0C090003" w:tentative="1">
      <w:start w:val="1"/>
      <w:numFmt w:val="bullet"/>
      <w:lvlText w:val="o"/>
      <w:lvlJc w:val="left"/>
      <w:pPr>
        <w:tabs>
          <w:tab w:val="num" w:pos="4860"/>
        </w:tabs>
        <w:ind w:left="4860" w:hanging="360"/>
      </w:pPr>
      <w:rPr>
        <w:rFonts w:ascii="Courier New" w:hAnsi="Courier New" w:cs="Courier New" w:hint="default"/>
      </w:rPr>
    </w:lvl>
    <w:lvl w:ilvl="5" w:tplc="0C090005" w:tentative="1">
      <w:start w:val="1"/>
      <w:numFmt w:val="bullet"/>
      <w:lvlText w:val=""/>
      <w:lvlJc w:val="left"/>
      <w:pPr>
        <w:tabs>
          <w:tab w:val="num" w:pos="5580"/>
        </w:tabs>
        <w:ind w:left="5580" w:hanging="360"/>
      </w:pPr>
      <w:rPr>
        <w:rFonts w:ascii="Wingdings" w:hAnsi="Wingdings" w:hint="default"/>
      </w:rPr>
    </w:lvl>
    <w:lvl w:ilvl="6" w:tplc="0C090001" w:tentative="1">
      <w:start w:val="1"/>
      <w:numFmt w:val="bullet"/>
      <w:lvlText w:val=""/>
      <w:lvlJc w:val="left"/>
      <w:pPr>
        <w:tabs>
          <w:tab w:val="num" w:pos="6300"/>
        </w:tabs>
        <w:ind w:left="6300" w:hanging="360"/>
      </w:pPr>
      <w:rPr>
        <w:rFonts w:ascii="Symbol" w:hAnsi="Symbol" w:hint="default"/>
      </w:rPr>
    </w:lvl>
    <w:lvl w:ilvl="7" w:tplc="0C090003" w:tentative="1">
      <w:start w:val="1"/>
      <w:numFmt w:val="bullet"/>
      <w:lvlText w:val="o"/>
      <w:lvlJc w:val="left"/>
      <w:pPr>
        <w:tabs>
          <w:tab w:val="num" w:pos="7020"/>
        </w:tabs>
        <w:ind w:left="7020" w:hanging="360"/>
      </w:pPr>
      <w:rPr>
        <w:rFonts w:ascii="Courier New" w:hAnsi="Courier New" w:cs="Courier New" w:hint="default"/>
      </w:rPr>
    </w:lvl>
    <w:lvl w:ilvl="8" w:tplc="0C090005" w:tentative="1">
      <w:start w:val="1"/>
      <w:numFmt w:val="bullet"/>
      <w:lvlText w:val=""/>
      <w:lvlJc w:val="left"/>
      <w:pPr>
        <w:tabs>
          <w:tab w:val="num" w:pos="7740"/>
        </w:tabs>
        <w:ind w:left="7740" w:hanging="360"/>
      </w:pPr>
      <w:rPr>
        <w:rFonts w:ascii="Wingdings" w:hAnsi="Wingdings" w:hint="default"/>
      </w:rPr>
    </w:lvl>
  </w:abstractNum>
  <w:abstractNum w:abstractNumId="6">
    <w:nsid w:val="29A96F13"/>
    <w:multiLevelType w:val="multilevel"/>
    <w:tmpl w:val="5354388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2611"/>
        </w:tabs>
        <w:ind w:left="2611" w:hanging="851"/>
      </w:pPr>
      <w:rPr>
        <w:rFonts w:cs="Times New Roman" w:hint="default"/>
        <w:b/>
        <w:bCs w:val="0"/>
        <w:i/>
        <w:iCs w:val="0"/>
        <w:caps w:val="0"/>
        <w:smallCaps w:val="0"/>
        <w:strike w:val="0"/>
        <w:dstrike w:val="0"/>
        <w:outline w:val="0"/>
        <w:shadow w:val="0"/>
        <w:emboss w:val="0"/>
        <w:imprint w:val="0"/>
        <w:noProof w:val="0"/>
        <w:vanish w:val="0"/>
        <w:color w:val="00928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suff w:val="nothing"/>
      <w:lvlText w:val=""/>
      <w:lvlJc w:val="left"/>
      <w:pPr>
        <w:ind w:left="-1189" w:hanging="380"/>
      </w:pPr>
      <w:rPr>
        <w:rFonts w:hint="default"/>
      </w:rPr>
    </w:lvl>
    <w:lvl w:ilvl="4">
      <w:start w:val="1"/>
      <w:numFmt w:val="none"/>
      <w:suff w:val="nothing"/>
      <w:lvlText w:val=""/>
      <w:lvlJc w:val="left"/>
      <w:pPr>
        <w:ind w:left="-1569" w:firstLine="0"/>
      </w:pPr>
      <w:rPr>
        <w:rFonts w:hint="default"/>
      </w:rPr>
    </w:lvl>
    <w:lvl w:ilvl="5">
      <w:start w:val="1"/>
      <w:numFmt w:val="decimal"/>
      <w:lvlText w:val="%1.%2.%3.%4.%5.%6."/>
      <w:lvlJc w:val="left"/>
      <w:pPr>
        <w:tabs>
          <w:tab w:val="num" w:pos="3471"/>
        </w:tabs>
        <w:ind w:left="1167" w:hanging="936"/>
      </w:pPr>
      <w:rPr>
        <w:rFonts w:hint="default"/>
      </w:rPr>
    </w:lvl>
    <w:lvl w:ilvl="6">
      <w:start w:val="1"/>
      <w:numFmt w:val="decimal"/>
      <w:lvlText w:val="%1.%2.%3.%4.%5.%6.%7."/>
      <w:lvlJc w:val="left"/>
      <w:pPr>
        <w:tabs>
          <w:tab w:val="num" w:pos="4191"/>
        </w:tabs>
        <w:ind w:left="1671" w:hanging="1080"/>
      </w:pPr>
      <w:rPr>
        <w:rFonts w:hint="default"/>
      </w:rPr>
    </w:lvl>
    <w:lvl w:ilvl="7">
      <w:start w:val="1"/>
      <w:numFmt w:val="decimal"/>
      <w:lvlText w:val="%1.%2.%3.%4.%5.%6.%7.%8."/>
      <w:lvlJc w:val="left"/>
      <w:pPr>
        <w:tabs>
          <w:tab w:val="num" w:pos="5271"/>
        </w:tabs>
        <w:ind w:left="2175" w:hanging="1224"/>
      </w:pPr>
      <w:rPr>
        <w:rFonts w:hint="default"/>
      </w:rPr>
    </w:lvl>
    <w:lvl w:ilvl="8">
      <w:start w:val="1"/>
      <w:numFmt w:val="decimal"/>
      <w:lvlText w:val="%1.%2.%3.%4.%5.%6.%7.%8.%9."/>
      <w:lvlJc w:val="left"/>
      <w:pPr>
        <w:tabs>
          <w:tab w:val="num" w:pos="5991"/>
        </w:tabs>
        <w:ind w:left="2751" w:hanging="1440"/>
      </w:pPr>
      <w:rPr>
        <w:rFonts w:hint="default"/>
      </w:rPr>
    </w:lvl>
  </w:abstractNum>
  <w:abstractNum w:abstractNumId="7">
    <w:nsid w:val="2F1046B8"/>
    <w:multiLevelType w:val="singleLevel"/>
    <w:tmpl w:val="2C7E5C60"/>
    <w:lvl w:ilvl="0">
      <w:start w:val="1"/>
      <w:numFmt w:val="bullet"/>
      <w:pStyle w:val="CommentSubject"/>
      <w:lvlText w:val="▪"/>
      <w:lvlJc w:val="left"/>
      <w:pPr>
        <w:tabs>
          <w:tab w:val="num" w:pos="284"/>
        </w:tabs>
        <w:ind w:left="851" w:hanging="284"/>
      </w:pPr>
      <w:rPr>
        <w:rFonts w:ascii="Arial" w:hAnsi="Arial" w:hint="default"/>
      </w:rPr>
    </w:lvl>
  </w:abstractNum>
  <w:abstractNum w:abstractNumId="8">
    <w:nsid w:val="32226E91"/>
    <w:multiLevelType w:val="hybridMultilevel"/>
    <w:tmpl w:val="141A889E"/>
    <w:lvl w:ilvl="0" w:tplc="B9C06C58">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3EDD6625"/>
    <w:multiLevelType w:val="hybridMultilevel"/>
    <w:tmpl w:val="DB82B52A"/>
    <w:lvl w:ilvl="0" w:tplc="3DF0A39C">
      <w:start w:val="1"/>
      <w:numFmt w:val="bullet"/>
      <w:lvlText w:val=""/>
      <w:lvlJc w:val="left"/>
      <w:pPr>
        <w:tabs>
          <w:tab w:val="num" w:pos="816"/>
        </w:tabs>
        <w:ind w:left="986" w:hanging="266"/>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452C74BD"/>
    <w:multiLevelType w:val="multilevel"/>
    <w:tmpl w:val="E012D43E"/>
    <w:lvl w:ilvl="0">
      <w:start w:val="1"/>
      <w:numFmt w:val="bullet"/>
      <w:lvlText w:val=""/>
      <w:lvlJc w:val="left"/>
      <w:pPr>
        <w:tabs>
          <w:tab w:val="num" w:pos="284"/>
        </w:tabs>
        <w:ind w:left="567" w:hanging="283"/>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8AA75F8"/>
    <w:multiLevelType w:val="hybridMultilevel"/>
    <w:tmpl w:val="DA78CC62"/>
    <w:lvl w:ilvl="0" w:tplc="2C228C0E">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52026A7B"/>
    <w:multiLevelType w:val="multilevel"/>
    <w:tmpl w:val="9530DE7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520557BA"/>
    <w:multiLevelType w:val="hybridMultilevel"/>
    <w:tmpl w:val="899EFB2A"/>
    <w:lvl w:ilvl="0" w:tplc="75F6DC82">
      <w:start w:val="1"/>
      <w:numFmt w:val="decimal"/>
      <w:pStyle w:val="smallspace"/>
      <w:lvlText w:val="%1."/>
      <w:lvlJc w:val="left"/>
      <w:pPr>
        <w:tabs>
          <w:tab w:val="num" w:pos="397"/>
        </w:tabs>
        <w:ind w:left="397" w:hanging="397"/>
      </w:pPr>
      <w:rPr>
        <w:rFonts w:hint="default"/>
      </w:rPr>
    </w:lvl>
    <w:lvl w:ilvl="1" w:tplc="C1D0F27E">
      <w:start w:val="1"/>
      <w:numFmt w:val="lowerLetter"/>
      <w:pStyle w:val="Reference"/>
      <w:lvlText w:val="%2."/>
      <w:lvlJc w:val="left"/>
      <w:pPr>
        <w:tabs>
          <w:tab w:val="num" w:pos="1080"/>
        </w:tabs>
        <w:ind w:left="1080" w:hanging="360"/>
      </w:pPr>
    </w:lvl>
    <w:lvl w:ilvl="2" w:tplc="3D204C76">
      <w:start w:val="1"/>
      <w:numFmt w:val="lowerRoman"/>
      <w:pStyle w:val="smallspace"/>
      <w:lvlText w:val="%3."/>
      <w:lvlJc w:val="left"/>
      <w:pPr>
        <w:tabs>
          <w:tab w:val="num" w:pos="1800"/>
        </w:tabs>
        <w:ind w:left="1800" w:hanging="18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nsid w:val="530A7104"/>
    <w:multiLevelType w:val="hybridMultilevel"/>
    <w:tmpl w:val="CF440DCE"/>
    <w:lvl w:ilvl="0" w:tplc="C06CA0E4">
      <w:numFmt w:val="bullet"/>
      <w:lvlText w:val="-"/>
      <w:lvlJc w:val="left"/>
      <w:pPr>
        <w:tabs>
          <w:tab w:val="num" w:pos="749"/>
        </w:tabs>
        <w:ind w:left="749" w:hanging="360"/>
      </w:pPr>
      <w:rPr>
        <w:rFonts w:ascii="Arial" w:eastAsia="Times New Roman" w:hAnsi="Arial" w:cs="Arial" w:hint="default"/>
      </w:rPr>
    </w:lvl>
    <w:lvl w:ilvl="1" w:tplc="0C090003">
      <w:start w:val="1"/>
      <w:numFmt w:val="bullet"/>
      <w:lvlText w:val="o"/>
      <w:lvlJc w:val="left"/>
      <w:pPr>
        <w:tabs>
          <w:tab w:val="num" w:pos="1829"/>
        </w:tabs>
        <w:ind w:left="1829" w:hanging="360"/>
      </w:pPr>
      <w:rPr>
        <w:rFonts w:ascii="Courier New" w:hAnsi="Courier New" w:cs="Courier New" w:hint="default"/>
      </w:rPr>
    </w:lvl>
    <w:lvl w:ilvl="2" w:tplc="0C090005">
      <w:start w:val="1"/>
      <w:numFmt w:val="bullet"/>
      <w:lvlText w:val=""/>
      <w:lvlJc w:val="left"/>
      <w:pPr>
        <w:tabs>
          <w:tab w:val="num" w:pos="2549"/>
        </w:tabs>
        <w:ind w:left="2549" w:hanging="360"/>
      </w:pPr>
      <w:rPr>
        <w:rFonts w:ascii="Wingdings" w:hAnsi="Wingdings" w:hint="default"/>
      </w:rPr>
    </w:lvl>
    <w:lvl w:ilvl="3" w:tplc="0C090001" w:tentative="1">
      <w:start w:val="1"/>
      <w:numFmt w:val="bullet"/>
      <w:lvlText w:val=""/>
      <w:lvlJc w:val="left"/>
      <w:pPr>
        <w:tabs>
          <w:tab w:val="num" w:pos="3269"/>
        </w:tabs>
        <w:ind w:left="3269" w:hanging="360"/>
      </w:pPr>
      <w:rPr>
        <w:rFonts w:ascii="Symbol" w:hAnsi="Symbol" w:hint="default"/>
      </w:rPr>
    </w:lvl>
    <w:lvl w:ilvl="4" w:tplc="0C090003" w:tentative="1">
      <w:start w:val="1"/>
      <w:numFmt w:val="bullet"/>
      <w:lvlText w:val="o"/>
      <w:lvlJc w:val="left"/>
      <w:pPr>
        <w:tabs>
          <w:tab w:val="num" w:pos="3989"/>
        </w:tabs>
        <w:ind w:left="3989" w:hanging="360"/>
      </w:pPr>
      <w:rPr>
        <w:rFonts w:ascii="Courier New" w:hAnsi="Courier New" w:cs="Courier New" w:hint="default"/>
      </w:rPr>
    </w:lvl>
    <w:lvl w:ilvl="5" w:tplc="0C090005" w:tentative="1">
      <w:start w:val="1"/>
      <w:numFmt w:val="bullet"/>
      <w:lvlText w:val=""/>
      <w:lvlJc w:val="left"/>
      <w:pPr>
        <w:tabs>
          <w:tab w:val="num" w:pos="4709"/>
        </w:tabs>
        <w:ind w:left="4709" w:hanging="360"/>
      </w:pPr>
      <w:rPr>
        <w:rFonts w:ascii="Wingdings" w:hAnsi="Wingdings" w:hint="default"/>
      </w:rPr>
    </w:lvl>
    <w:lvl w:ilvl="6" w:tplc="0C090001" w:tentative="1">
      <w:start w:val="1"/>
      <w:numFmt w:val="bullet"/>
      <w:lvlText w:val=""/>
      <w:lvlJc w:val="left"/>
      <w:pPr>
        <w:tabs>
          <w:tab w:val="num" w:pos="5429"/>
        </w:tabs>
        <w:ind w:left="5429" w:hanging="360"/>
      </w:pPr>
      <w:rPr>
        <w:rFonts w:ascii="Symbol" w:hAnsi="Symbol" w:hint="default"/>
      </w:rPr>
    </w:lvl>
    <w:lvl w:ilvl="7" w:tplc="0C090003" w:tentative="1">
      <w:start w:val="1"/>
      <w:numFmt w:val="bullet"/>
      <w:lvlText w:val="o"/>
      <w:lvlJc w:val="left"/>
      <w:pPr>
        <w:tabs>
          <w:tab w:val="num" w:pos="6149"/>
        </w:tabs>
        <w:ind w:left="6149" w:hanging="360"/>
      </w:pPr>
      <w:rPr>
        <w:rFonts w:ascii="Courier New" w:hAnsi="Courier New" w:cs="Courier New" w:hint="default"/>
      </w:rPr>
    </w:lvl>
    <w:lvl w:ilvl="8" w:tplc="0C090005" w:tentative="1">
      <w:start w:val="1"/>
      <w:numFmt w:val="bullet"/>
      <w:lvlText w:val=""/>
      <w:lvlJc w:val="left"/>
      <w:pPr>
        <w:tabs>
          <w:tab w:val="num" w:pos="6869"/>
        </w:tabs>
        <w:ind w:left="6869" w:hanging="360"/>
      </w:pPr>
      <w:rPr>
        <w:rFonts w:ascii="Wingdings" w:hAnsi="Wingdings" w:hint="default"/>
      </w:rPr>
    </w:lvl>
  </w:abstractNum>
  <w:abstractNum w:abstractNumId="15">
    <w:nsid w:val="54435ECE"/>
    <w:multiLevelType w:val="hybridMultilevel"/>
    <w:tmpl w:val="8F16AC0E"/>
    <w:lvl w:ilvl="0" w:tplc="6E24DBC6">
      <w:start w:val="1"/>
      <w:numFmt w:val="bullet"/>
      <w:pStyle w:val="CommentText"/>
      <w:lvlText w:val=""/>
      <w:lvlJc w:val="left"/>
      <w:pPr>
        <w:tabs>
          <w:tab w:val="num" w:pos="284"/>
        </w:tabs>
        <w:ind w:left="567" w:hanging="283"/>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59072CBB"/>
    <w:multiLevelType w:val="hybridMultilevel"/>
    <w:tmpl w:val="7A22F526"/>
    <w:lvl w:ilvl="0" w:tplc="B9C06C58">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04F0DBA"/>
    <w:multiLevelType w:val="singleLevel"/>
    <w:tmpl w:val="1324BBDA"/>
    <w:lvl w:ilvl="0">
      <w:start w:val="1"/>
      <w:numFmt w:val="bullet"/>
      <w:pStyle w:val="TOC3"/>
      <w:lvlText w:val="▪"/>
      <w:lvlJc w:val="left"/>
      <w:pPr>
        <w:tabs>
          <w:tab w:val="num" w:pos="851"/>
        </w:tabs>
        <w:ind w:left="851" w:hanging="284"/>
      </w:pPr>
      <w:rPr>
        <w:rFonts w:ascii="Arial" w:hAnsi="Arial" w:hint="default"/>
      </w:rPr>
    </w:lvl>
  </w:abstractNum>
  <w:abstractNum w:abstractNumId="18">
    <w:nsid w:val="651E699A"/>
    <w:multiLevelType w:val="hybridMultilevel"/>
    <w:tmpl w:val="16BEBF3E"/>
    <w:lvl w:ilvl="0" w:tplc="3DF0A39C">
      <w:start w:val="1"/>
      <w:numFmt w:val="bullet"/>
      <w:lvlText w:val=""/>
      <w:lvlJc w:val="left"/>
      <w:pPr>
        <w:tabs>
          <w:tab w:val="num" w:pos="816"/>
        </w:tabs>
        <w:ind w:left="986" w:hanging="266"/>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F142B74"/>
    <w:multiLevelType w:val="hybridMultilevel"/>
    <w:tmpl w:val="6FEC0D26"/>
    <w:lvl w:ilvl="0" w:tplc="AF42173E">
      <w:start w:val="1"/>
      <w:numFmt w:val="bullet"/>
      <w:lvlText w:val=""/>
      <w:lvlJc w:val="left"/>
      <w:pPr>
        <w:tabs>
          <w:tab w:val="num" w:pos="532"/>
        </w:tabs>
        <w:ind w:left="787" w:hanging="255"/>
      </w:pPr>
      <w:rPr>
        <w:rFonts w:ascii="Wingdings" w:hAnsi="Wingdings" w:hint="default"/>
        <w:b w:val="0"/>
        <w:i w:val="0"/>
        <w:sz w:val="24"/>
        <w:u w:val="none"/>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0">
    <w:nsid w:val="770418D0"/>
    <w:multiLevelType w:val="singleLevel"/>
    <w:tmpl w:val="B74C7036"/>
    <w:lvl w:ilvl="0">
      <w:start w:val="1"/>
      <w:numFmt w:val="bullet"/>
      <w:pStyle w:val="Tablebullets"/>
      <w:lvlText w:val=""/>
      <w:lvlJc w:val="left"/>
      <w:pPr>
        <w:tabs>
          <w:tab w:val="num" w:pos="284"/>
        </w:tabs>
        <w:ind w:left="284" w:hanging="284"/>
      </w:pPr>
      <w:rPr>
        <w:rFonts w:ascii="Symbol" w:hAnsi="Symbol" w:hint="default"/>
        <w:color w:val="00928F"/>
      </w:rPr>
    </w:lvl>
  </w:abstractNum>
  <w:abstractNum w:abstractNumId="21">
    <w:nsid w:val="7CB915E2"/>
    <w:multiLevelType w:val="hybridMultilevel"/>
    <w:tmpl w:val="72824B42"/>
    <w:lvl w:ilvl="0" w:tplc="B9C06C58">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15"/>
  </w:num>
  <w:num w:numId="4">
    <w:abstractNumId w:val="7"/>
  </w:num>
  <w:num w:numId="5">
    <w:abstractNumId w:val="6"/>
  </w:num>
  <w:num w:numId="6">
    <w:abstractNumId w:val="13"/>
  </w:num>
  <w:num w:numId="7">
    <w:abstractNumId w:val="20"/>
  </w:num>
  <w:num w:numId="8">
    <w:abstractNumId w:val="1"/>
  </w:num>
  <w:num w:numId="9">
    <w:abstractNumId w:val="17"/>
  </w:num>
  <w:num w:numId="10">
    <w:abstractNumId w:val="10"/>
  </w:num>
  <w:num w:numId="11">
    <w:abstractNumId w:val="19"/>
  </w:num>
  <w:num w:numId="12">
    <w:abstractNumId w:val="12"/>
  </w:num>
  <w:num w:numId="13">
    <w:abstractNumId w:val="2"/>
  </w:num>
  <w:num w:numId="14">
    <w:abstractNumId w:val="15"/>
  </w:num>
  <w:num w:numId="15">
    <w:abstractNumId w:val="7"/>
  </w:num>
  <w:num w:numId="16">
    <w:abstractNumId w:val="6"/>
  </w:num>
  <w:num w:numId="17">
    <w:abstractNumId w:val="6"/>
  </w:num>
  <w:num w:numId="18">
    <w:abstractNumId w:val="6"/>
  </w:num>
  <w:num w:numId="19">
    <w:abstractNumId w:val="6"/>
  </w:num>
  <w:num w:numId="20">
    <w:abstractNumId w:val="6"/>
  </w:num>
  <w:num w:numId="21">
    <w:abstractNumId w:val="13"/>
  </w:num>
  <w:num w:numId="22">
    <w:abstractNumId w:val="13"/>
  </w:num>
  <w:num w:numId="23">
    <w:abstractNumId w:val="13"/>
  </w:num>
  <w:num w:numId="24">
    <w:abstractNumId w:val="20"/>
  </w:num>
  <w:num w:numId="25">
    <w:abstractNumId w:val="1"/>
  </w:num>
  <w:num w:numId="26">
    <w:abstractNumId w:val="17"/>
  </w:num>
  <w:num w:numId="27">
    <w:abstractNumId w:val="3"/>
  </w:num>
  <w:num w:numId="28">
    <w:abstractNumId w:val="9"/>
  </w:num>
  <w:num w:numId="29">
    <w:abstractNumId w:val="18"/>
  </w:num>
  <w:num w:numId="30">
    <w:abstractNumId w:val="5"/>
  </w:num>
  <w:num w:numId="31">
    <w:abstractNumId w:val="0"/>
  </w:num>
  <w:num w:numId="32">
    <w:abstractNumId w:val="14"/>
  </w:num>
  <w:num w:numId="33">
    <w:abstractNumId w:val="4"/>
  </w:num>
  <w:num w:numId="34">
    <w:abstractNumId w:val="21"/>
  </w:num>
  <w:num w:numId="35">
    <w:abstractNumId w:val="16"/>
  </w:num>
  <w:num w:numId="36">
    <w:abstractNumId w:val="8"/>
  </w:num>
  <w:num w:numId="37">
    <w:abstractNumId w:val="11"/>
  </w:num>
  <w:num w:numId="38">
    <w:abstractNumId w:val="20"/>
  </w:num>
  <w:num w:numId="39">
    <w:abstractNumId w:val="20"/>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1C9"/>
    <w:rsid w:val="00001DE7"/>
    <w:rsid w:val="00006A75"/>
    <w:rsid w:val="00025D91"/>
    <w:rsid w:val="00030551"/>
    <w:rsid w:val="00032413"/>
    <w:rsid w:val="00033DBD"/>
    <w:rsid w:val="00035203"/>
    <w:rsid w:val="00042417"/>
    <w:rsid w:val="00042CCA"/>
    <w:rsid w:val="00043015"/>
    <w:rsid w:val="00046924"/>
    <w:rsid w:val="000565D6"/>
    <w:rsid w:val="0006205A"/>
    <w:rsid w:val="0006216C"/>
    <w:rsid w:val="000658BE"/>
    <w:rsid w:val="00067264"/>
    <w:rsid w:val="00073A08"/>
    <w:rsid w:val="0007560B"/>
    <w:rsid w:val="00083F6D"/>
    <w:rsid w:val="00085EF6"/>
    <w:rsid w:val="000869F0"/>
    <w:rsid w:val="00095CC0"/>
    <w:rsid w:val="000A0941"/>
    <w:rsid w:val="000A1078"/>
    <w:rsid w:val="000A28EF"/>
    <w:rsid w:val="000A6B3B"/>
    <w:rsid w:val="000B2F97"/>
    <w:rsid w:val="000B5758"/>
    <w:rsid w:val="000C7031"/>
    <w:rsid w:val="000C76A5"/>
    <w:rsid w:val="000C7E57"/>
    <w:rsid w:val="000D2D55"/>
    <w:rsid w:val="000D4545"/>
    <w:rsid w:val="000D7AFD"/>
    <w:rsid w:val="000E0594"/>
    <w:rsid w:val="000E1FFE"/>
    <w:rsid w:val="000E3F33"/>
    <w:rsid w:val="000E49E2"/>
    <w:rsid w:val="000F1EC4"/>
    <w:rsid w:val="000F7473"/>
    <w:rsid w:val="000F76EF"/>
    <w:rsid w:val="001029DB"/>
    <w:rsid w:val="0011680D"/>
    <w:rsid w:val="00124A32"/>
    <w:rsid w:val="00130772"/>
    <w:rsid w:val="00135C0D"/>
    <w:rsid w:val="00135DA5"/>
    <w:rsid w:val="00140672"/>
    <w:rsid w:val="00145904"/>
    <w:rsid w:val="0015354A"/>
    <w:rsid w:val="001551A7"/>
    <w:rsid w:val="001703E9"/>
    <w:rsid w:val="001739A8"/>
    <w:rsid w:val="00177A03"/>
    <w:rsid w:val="001947AE"/>
    <w:rsid w:val="001975A9"/>
    <w:rsid w:val="001A51A3"/>
    <w:rsid w:val="001A7D7B"/>
    <w:rsid w:val="001C11BE"/>
    <w:rsid w:val="001C6D32"/>
    <w:rsid w:val="001D6C85"/>
    <w:rsid w:val="001E1961"/>
    <w:rsid w:val="001F1CE1"/>
    <w:rsid w:val="001F2178"/>
    <w:rsid w:val="001F6C01"/>
    <w:rsid w:val="00200478"/>
    <w:rsid w:val="002008B6"/>
    <w:rsid w:val="0020301A"/>
    <w:rsid w:val="00205D97"/>
    <w:rsid w:val="00207832"/>
    <w:rsid w:val="00210577"/>
    <w:rsid w:val="00221C9C"/>
    <w:rsid w:val="002233D5"/>
    <w:rsid w:val="00227B1B"/>
    <w:rsid w:val="00230B64"/>
    <w:rsid w:val="00233BB5"/>
    <w:rsid w:val="00234025"/>
    <w:rsid w:val="00274EBE"/>
    <w:rsid w:val="00280E5B"/>
    <w:rsid w:val="0028641F"/>
    <w:rsid w:val="00286A7F"/>
    <w:rsid w:val="00292FF4"/>
    <w:rsid w:val="002A67FA"/>
    <w:rsid w:val="002B66CD"/>
    <w:rsid w:val="002C0575"/>
    <w:rsid w:val="002C1F67"/>
    <w:rsid w:val="002C3949"/>
    <w:rsid w:val="002D23BF"/>
    <w:rsid w:val="002D290F"/>
    <w:rsid w:val="002D7859"/>
    <w:rsid w:val="002E4C72"/>
    <w:rsid w:val="002E5DB1"/>
    <w:rsid w:val="002F25CE"/>
    <w:rsid w:val="002F33A4"/>
    <w:rsid w:val="003044FC"/>
    <w:rsid w:val="00330CF7"/>
    <w:rsid w:val="003406AC"/>
    <w:rsid w:val="00346E9C"/>
    <w:rsid w:val="003547DB"/>
    <w:rsid w:val="0036333C"/>
    <w:rsid w:val="003636A6"/>
    <w:rsid w:val="00364E09"/>
    <w:rsid w:val="00365706"/>
    <w:rsid w:val="003664A3"/>
    <w:rsid w:val="00372E92"/>
    <w:rsid w:val="00374483"/>
    <w:rsid w:val="00393E8B"/>
    <w:rsid w:val="0039537C"/>
    <w:rsid w:val="00396C14"/>
    <w:rsid w:val="003A7891"/>
    <w:rsid w:val="003B07B0"/>
    <w:rsid w:val="003C5172"/>
    <w:rsid w:val="003C6914"/>
    <w:rsid w:val="003D6EA3"/>
    <w:rsid w:val="003D7CEA"/>
    <w:rsid w:val="003E0E83"/>
    <w:rsid w:val="003E62B0"/>
    <w:rsid w:val="003F1A88"/>
    <w:rsid w:val="003F1B1C"/>
    <w:rsid w:val="003F65E2"/>
    <w:rsid w:val="004005C2"/>
    <w:rsid w:val="004100FC"/>
    <w:rsid w:val="00415B31"/>
    <w:rsid w:val="004167A6"/>
    <w:rsid w:val="00417E9D"/>
    <w:rsid w:val="00423A60"/>
    <w:rsid w:val="00433BEC"/>
    <w:rsid w:val="004456BE"/>
    <w:rsid w:val="0045314A"/>
    <w:rsid w:val="00455603"/>
    <w:rsid w:val="00456DE6"/>
    <w:rsid w:val="00460455"/>
    <w:rsid w:val="00470904"/>
    <w:rsid w:val="00472DDE"/>
    <w:rsid w:val="004730FF"/>
    <w:rsid w:val="00474CDB"/>
    <w:rsid w:val="00475EF5"/>
    <w:rsid w:val="00475F85"/>
    <w:rsid w:val="00483F3B"/>
    <w:rsid w:val="00487176"/>
    <w:rsid w:val="00490BAB"/>
    <w:rsid w:val="004A2506"/>
    <w:rsid w:val="004A3149"/>
    <w:rsid w:val="004A60BB"/>
    <w:rsid w:val="004A63FF"/>
    <w:rsid w:val="004A69B7"/>
    <w:rsid w:val="004A6B37"/>
    <w:rsid w:val="004C146C"/>
    <w:rsid w:val="004C3954"/>
    <w:rsid w:val="004C43C1"/>
    <w:rsid w:val="004C7384"/>
    <w:rsid w:val="004D04F0"/>
    <w:rsid w:val="004D19DD"/>
    <w:rsid w:val="004E0C69"/>
    <w:rsid w:val="004E5C44"/>
    <w:rsid w:val="004F36D4"/>
    <w:rsid w:val="004F3B8B"/>
    <w:rsid w:val="004F6801"/>
    <w:rsid w:val="004F6974"/>
    <w:rsid w:val="005052ED"/>
    <w:rsid w:val="0052010F"/>
    <w:rsid w:val="005213F2"/>
    <w:rsid w:val="0052313B"/>
    <w:rsid w:val="00532DA1"/>
    <w:rsid w:val="00537D1B"/>
    <w:rsid w:val="00544562"/>
    <w:rsid w:val="0055092E"/>
    <w:rsid w:val="00555970"/>
    <w:rsid w:val="005632AE"/>
    <w:rsid w:val="005678C2"/>
    <w:rsid w:val="005708A7"/>
    <w:rsid w:val="005710FF"/>
    <w:rsid w:val="00576206"/>
    <w:rsid w:val="0059439C"/>
    <w:rsid w:val="005A29D0"/>
    <w:rsid w:val="005A6DDB"/>
    <w:rsid w:val="005C0F27"/>
    <w:rsid w:val="005C5B93"/>
    <w:rsid w:val="005C68F1"/>
    <w:rsid w:val="005D333E"/>
    <w:rsid w:val="005D7E39"/>
    <w:rsid w:val="005E1659"/>
    <w:rsid w:val="005E1AD6"/>
    <w:rsid w:val="005E6236"/>
    <w:rsid w:val="005E70B4"/>
    <w:rsid w:val="005F1C74"/>
    <w:rsid w:val="005F397C"/>
    <w:rsid w:val="005F3DA4"/>
    <w:rsid w:val="005F7BF6"/>
    <w:rsid w:val="00604E1C"/>
    <w:rsid w:val="00622EEE"/>
    <w:rsid w:val="00632199"/>
    <w:rsid w:val="00637584"/>
    <w:rsid w:val="00642462"/>
    <w:rsid w:val="00643B58"/>
    <w:rsid w:val="00643FEC"/>
    <w:rsid w:val="00644EF5"/>
    <w:rsid w:val="00660414"/>
    <w:rsid w:val="00677F9B"/>
    <w:rsid w:val="00683DF5"/>
    <w:rsid w:val="00686DF2"/>
    <w:rsid w:val="00687891"/>
    <w:rsid w:val="00687F39"/>
    <w:rsid w:val="00696083"/>
    <w:rsid w:val="006A03B7"/>
    <w:rsid w:val="006A5222"/>
    <w:rsid w:val="006B22CB"/>
    <w:rsid w:val="006B57D6"/>
    <w:rsid w:val="006B6B74"/>
    <w:rsid w:val="006B708E"/>
    <w:rsid w:val="006C7B26"/>
    <w:rsid w:val="006D7C81"/>
    <w:rsid w:val="006E229B"/>
    <w:rsid w:val="006E5417"/>
    <w:rsid w:val="006F6BFB"/>
    <w:rsid w:val="00704F62"/>
    <w:rsid w:val="00707D7E"/>
    <w:rsid w:val="00711051"/>
    <w:rsid w:val="007211E7"/>
    <w:rsid w:val="00722885"/>
    <w:rsid w:val="00722EF6"/>
    <w:rsid w:val="00726039"/>
    <w:rsid w:val="00727790"/>
    <w:rsid w:val="0073041E"/>
    <w:rsid w:val="007322C6"/>
    <w:rsid w:val="007334B6"/>
    <w:rsid w:val="00737522"/>
    <w:rsid w:val="0075321B"/>
    <w:rsid w:val="00783EF7"/>
    <w:rsid w:val="00791E9D"/>
    <w:rsid w:val="0079287A"/>
    <w:rsid w:val="00795430"/>
    <w:rsid w:val="007A448E"/>
    <w:rsid w:val="007A570B"/>
    <w:rsid w:val="007B1E7A"/>
    <w:rsid w:val="007B343C"/>
    <w:rsid w:val="007B69DC"/>
    <w:rsid w:val="007C7063"/>
    <w:rsid w:val="007E14E8"/>
    <w:rsid w:val="00801CCA"/>
    <w:rsid w:val="008035EA"/>
    <w:rsid w:val="008068E1"/>
    <w:rsid w:val="008108D8"/>
    <w:rsid w:val="0081308B"/>
    <w:rsid w:val="008248FF"/>
    <w:rsid w:val="00825079"/>
    <w:rsid w:val="008300AE"/>
    <w:rsid w:val="008331B9"/>
    <w:rsid w:val="008406A0"/>
    <w:rsid w:val="00842772"/>
    <w:rsid w:val="00842D41"/>
    <w:rsid w:val="008553CF"/>
    <w:rsid w:val="00855997"/>
    <w:rsid w:val="008721B3"/>
    <w:rsid w:val="00881EFD"/>
    <w:rsid w:val="0088589D"/>
    <w:rsid w:val="0088630F"/>
    <w:rsid w:val="0089026E"/>
    <w:rsid w:val="00893925"/>
    <w:rsid w:val="00893B6D"/>
    <w:rsid w:val="008A12B0"/>
    <w:rsid w:val="008A1957"/>
    <w:rsid w:val="008A31C9"/>
    <w:rsid w:val="008C4F74"/>
    <w:rsid w:val="008C78DF"/>
    <w:rsid w:val="008D28C8"/>
    <w:rsid w:val="008D55A1"/>
    <w:rsid w:val="008E05BD"/>
    <w:rsid w:val="008E1D6A"/>
    <w:rsid w:val="008F2C5C"/>
    <w:rsid w:val="00903F17"/>
    <w:rsid w:val="00905658"/>
    <w:rsid w:val="00905E95"/>
    <w:rsid w:val="00912EE6"/>
    <w:rsid w:val="009141C9"/>
    <w:rsid w:val="0091586C"/>
    <w:rsid w:val="00933AC0"/>
    <w:rsid w:val="0094644D"/>
    <w:rsid w:val="00952A73"/>
    <w:rsid w:val="00954102"/>
    <w:rsid w:val="00954490"/>
    <w:rsid w:val="00954542"/>
    <w:rsid w:val="00962F1D"/>
    <w:rsid w:val="00980DE3"/>
    <w:rsid w:val="00986E97"/>
    <w:rsid w:val="00987336"/>
    <w:rsid w:val="009915CF"/>
    <w:rsid w:val="0099576A"/>
    <w:rsid w:val="00997F6F"/>
    <w:rsid w:val="009A2E8A"/>
    <w:rsid w:val="009A4FDB"/>
    <w:rsid w:val="009A5922"/>
    <w:rsid w:val="009B25E8"/>
    <w:rsid w:val="009C39B5"/>
    <w:rsid w:val="009D7B16"/>
    <w:rsid w:val="009E266C"/>
    <w:rsid w:val="009E5523"/>
    <w:rsid w:val="009F6B3E"/>
    <w:rsid w:val="00A002C7"/>
    <w:rsid w:val="00A1382A"/>
    <w:rsid w:val="00A1505C"/>
    <w:rsid w:val="00A17CED"/>
    <w:rsid w:val="00A2001B"/>
    <w:rsid w:val="00A20D15"/>
    <w:rsid w:val="00A21585"/>
    <w:rsid w:val="00A224CD"/>
    <w:rsid w:val="00A23112"/>
    <w:rsid w:val="00A25984"/>
    <w:rsid w:val="00A3109F"/>
    <w:rsid w:val="00A3143A"/>
    <w:rsid w:val="00A3164E"/>
    <w:rsid w:val="00A3396F"/>
    <w:rsid w:val="00A343ED"/>
    <w:rsid w:val="00A4154C"/>
    <w:rsid w:val="00A508A9"/>
    <w:rsid w:val="00A5506A"/>
    <w:rsid w:val="00A552F0"/>
    <w:rsid w:val="00A55FB3"/>
    <w:rsid w:val="00A57ED4"/>
    <w:rsid w:val="00A63230"/>
    <w:rsid w:val="00A67D60"/>
    <w:rsid w:val="00A7126D"/>
    <w:rsid w:val="00A72571"/>
    <w:rsid w:val="00A72C38"/>
    <w:rsid w:val="00A7585D"/>
    <w:rsid w:val="00A84EFE"/>
    <w:rsid w:val="00A8733F"/>
    <w:rsid w:val="00A9101E"/>
    <w:rsid w:val="00A93A2E"/>
    <w:rsid w:val="00AA5891"/>
    <w:rsid w:val="00AB7E76"/>
    <w:rsid w:val="00AE7F34"/>
    <w:rsid w:val="00AF5074"/>
    <w:rsid w:val="00AF543B"/>
    <w:rsid w:val="00B02A7A"/>
    <w:rsid w:val="00B04CEE"/>
    <w:rsid w:val="00B05173"/>
    <w:rsid w:val="00B101E4"/>
    <w:rsid w:val="00B11C5C"/>
    <w:rsid w:val="00B13144"/>
    <w:rsid w:val="00B24342"/>
    <w:rsid w:val="00B34144"/>
    <w:rsid w:val="00B42454"/>
    <w:rsid w:val="00B4591B"/>
    <w:rsid w:val="00B57368"/>
    <w:rsid w:val="00B57D25"/>
    <w:rsid w:val="00B622C7"/>
    <w:rsid w:val="00B62E37"/>
    <w:rsid w:val="00B66B19"/>
    <w:rsid w:val="00B77419"/>
    <w:rsid w:val="00B84A97"/>
    <w:rsid w:val="00B94A92"/>
    <w:rsid w:val="00B96411"/>
    <w:rsid w:val="00BA0ED0"/>
    <w:rsid w:val="00BA5999"/>
    <w:rsid w:val="00BA5AF0"/>
    <w:rsid w:val="00BB200B"/>
    <w:rsid w:val="00BB7AB8"/>
    <w:rsid w:val="00BC3210"/>
    <w:rsid w:val="00BC4190"/>
    <w:rsid w:val="00BC5F38"/>
    <w:rsid w:val="00BC6005"/>
    <w:rsid w:val="00BC7A1D"/>
    <w:rsid w:val="00BE5DDF"/>
    <w:rsid w:val="00C032ED"/>
    <w:rsid w:val="00C0652E"/>
    <w:rsid w:val="00C06B50"/>
    <w:rsid w:val="00C17C5D"/>
    <w:rsid w:val="00C313F2"/>
    <w:rsid w:val="00C32150"/>
    <w:rsid w:val="00C4086D"/>
    <w:rsid w:val="00C42C8E"/>
    <w:rsid w:val="00C44783"/>
    <w:rsid w:val="00C45ABF"/>
    <w:rsid w:val="00C466B4"/>
    <w:rsid w:val="00C518D4"/>
    <w:rsid w:val="00C52CEF"/>
    <w:rsid w:val="00C57783"/>
    <w:rsid w:val="00C61DBF"/>
    <w:rsid w:val="00C66DDE"/>
    <w:rsid w:val="00C80AA2"/>
    <w:rsid w:val="00C832FB"/>
    <w:rsid w:val="00C8500A"/>
    <w:rsid w:val="00C8736D"/>
    <w:rsid w:val="00C90DCF"/>
    <w:rsid w:val="00CA11A8"/>
    <w:rsid w:val="00CA1363"/>
    <w:rsid w:val="00CC1119"/>
    <w:rsid w:val="00CC1967"/>
    <w:rsid w:val="00CC1BEC"/>
    <w:rsid w:val="00CC3D59"/>
    <w:rsid w:val="00CC6607"/>
    <w:rsid w:val="00CC76F5"/>
    <w:rsid w:val="00CD1B4B"/>
    <w:rsid w:val="00CD553C"/>
    <w:rsid w:val="00CD7584"/>
    <w:rsid w:val="00CE1AC5"/>
    <w:rsid w:val="00CE5415"/>
    <w:rsid w:val="00CF0F03"/>
    <w:rsid w:val="00CF1348"/>
    <w:rsid w:val="00CF3501"/>
    <w:rsid w:val="00CF525B"/>
    <w:rsid w:val="00D02E2F"/>
    <w:rsid w:val="00D07D4D"/>
    <w:rsid w:val="00D1265B"/>
    <w:rsid w:val="00D132EC"/>
    <w:rsid w:val="00D14778"/>
    <w:rsid w:val="00D14D37"/>
    <w:rsid w:val="00D15107"/>
    <w:rsid w:val="00D1758B"/>
    <w:rsid w:val="00D22FF0"/>
    <w:rsid w:val="00D256AF"/>
    <w:rsid w:val="00D31800"/>
    <w:rsid w:val="00D32FF2"/>
    <w:rsid w:val="00D3575B"/>
    <w:rsid w:val="00D368B1"/>
    <w:rsid w:val="00D36B24"/>
    <w:rsid w:val="00D41726"/>
    <w:rsid w:val="00D43C31"/>
    <w:rsid w:val="00D45ACB"/>
    <w:rsid w:val="00D6503F"/>
    <w:rsid w:val="00D71B49"/>
    <w:rsid w:val="00D75580"/>
    <w:rsid w:val="00D8768B"/>
    <w:rsid w:val="00D87F03"/>
    <w:rsid w:val="00D90209"/>
    <w:rsid w:val="00DA23E4"/>
    <w:rsid w:val="00DA2605"/>
    <w:rsid w:val="00DA3A7B"/>
    <w:rsid w:val="00DA3F5B"/>
    <w:rsid w:val="00DA4B94"/>
    <w:rsid w:val="00DB5734"/>
    <w:rsid w:val="00DC2DC8"/>
    <w:rsid w:val="00DC4258"/>
    <w:rsid w:val="00DC4BAE"/>
    <w:rsid w:val="00DD721B"/>
    <w:rsid w:val="00DD75F1"/>
    <w:rsid w:val="00DD7720"/>
    <w:rsid w:val="00DE2DC2"/>
    <w:rsid w:val="00DE3E6E"/>
    <w:rsid w:val="00DE4B3F"/>
    <w:rsid w:val="00DE5D56"/>
    <w:rsid w:val="00DE7B47"/>
    <w:rsid w:val="00DF08A9"/>
    <w:rsid w:val="00DF7381"/>
    <w:rsid w:val="00E2355E"/>
    <w:rsid w:val="00E24044"/>
    <w:rsid w:val="00E37EC9"/>
    <w:rsid w:val="00E411C4"/>
    <w:rsid w:val="00E4148E"/>
    <w:rsid w:val="00E450BE"/>
    <w:rsid w:val="00E45D49"/>
    <w:rsid w:val="00E475CF"/>
    <w:rsid w:val="00E515B0"/>
    <w:rsid w:val="00E71123"/>
    <w:rsid w:val="00E80F35"/>
    <w:rsid w:val="00E83BAD"/>
    <w:rsid w:val="00E925E1"/>
    <w:rsid w:val="00E95362"/>
    <w:rsid w:val="00E965F1"/>
    <w:rsid w:val="00EA489B"/>
    <w:rsid w:val="00EB0690"/>
    <w:rsid w:val="00EB4E34"/>
    <w:rsid w:val="00EC2B44"/>
    <w:rsid w:val="00EC46AF"/>
    <w:rsid w:val="00EC7E25"/>
    <w:rsid w:val="00ED6C05"/>
    <w:rsid w:val="00EE0AFE"/>
    <w:rsid w:val="00EE2DC7"/>
    <w:rsid w:val="00EF12C0"/>
    <w:rsid w:val="00EF64C7"/>
    <w:rsid w:val="00EF6A81"/>
    <w:rsid w:val="00F04407"/>
    <w:rsid w:val="00F11918"/>
    <w:rsid w:val="00F142C3"/>
    <w:rsid w:val="00F24A94"/>
    <w:rsid w:val="00F30500"/>
    <w:rsid w:val="00F3327C"/>
    <w:rsid w:val="00F4206B"/>
    <w:rsid w:val="00F43651"/>
    <w:rsid w:val="00F502AA"/>
    <w:rsid w:val="00F551FC"/>
    <w:rsid w:val="00F561C0"/>
    <w:rsid w:val="00F63E4D"/>
    <w:rsid w:val="00F662FF"/>
    <w:rsid w:val="00F7113A"/>
    <w:rsid w:val="00F71A88"/>
    <w:rsid w:val="00F7378C"/>
    <w:rsid w:val="00F744DD"/>
    <w:rsid w:val="00F8272A"/>
    <w:rsid w:val="00F920BA"/>
    <w:rsid w:val="00F96E23"/>
    <w:rsid w:val="00F97316"/>
    <w:rsid w:val="00FA0595"/>
    <w:rsid w:val="00FA449E"/>
    <w:rsid w:val="00FA4C69"/>
    <w:rsid w:val="00FB1D8F"/>
    <w:rsid w:val="00FB3688"/>
    <w:rsid w:val="00FC195A"/>
    <w:rsid w:val="00FC4958"/>
    <w:rsid w:val="00FD01ED"/>
    <w:rsid w:val="00FD16AA"/>
    <w:rsid w:val="00FE09CB"/>
    <w:rsid w:val="00FE2F54"/>
    <w:rsid w:val="00FE640E"/>
    <w:rsid w:val="00FF5141"/>
    <w:rsid w:val="00FF58CF"/>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semiHidden/>
    <w:rsid w:val="004A60B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F2178"/>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basedOn w:val="Heading3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uiPriority w:val="99"/>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683DF5"/>
    <w:pPr>
      <w:numPr>
        <w:numId w:val="13"/>
      </w:numPr>
    </w:pPr>
    <w:rPr>
      <w:rFonts w:ascii="Arial" w:hAnsi="Arial"/>
      <w:sz w:val="21"/>
      <w:lang w:eastAsia="en-US"/>
    </w:rPr>
  </w:style>
  <w:style w:type="paragraph" w:customStyle="1" w:styleId="Bulletslevel2">
    <w:name w:val="Bullets level 2"/>
    <w:basedOn w:val="Bulletslevel1"/>
    <w:rsid w:val="001F2178"/>
    <w:pPr>
      <w:numPr>
        <w:numId w:val="14"/>
      </w:numPr>
      <w:tabs>
        <w:tab w:val="left" w:pos="567"/>
      </w:tabs>
    </w:pPr>
  </w:style>
  <w:style w:type="paragraph" w:customStyle="1" w:styleId="Bulletslevel3">
    <w:name w:val="Bullets level 3"/>
    <w:basedOn w:val="Normal"/>
    <w:rsid w:val="001F2178"/>
    <w:pPr>
      <w:numPr>
        <w:numId w:val="15"/>
      </w:numPr>
      <w:tabs>
        <w:tab w:val="left" w:pos="851"/>
      </w:tabs>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5213F2"/>
    <w:pPr>
      <w:tabs>
        <w:tab w:val="left" w:pos="-42"/>
        <w:tab w:val="left" w:pos="220"/>
      </w:tabs>
      <w:spacing w:before="0" w:line="240" w:lineRule="auto"/>
      <w:ind w:left="-437"/>
    </w:pPr>
    <w:rPr>
      <w:rFonts w:eastAsia="MS Gothic"/>
      <w:color w:val="00928F"/>
      <w:sz w:val="16"/>
      <w:szCs w:val="16"/>
    </w:rPr>
  </w:style>
  <w:style w:type="paragraph" w:customStyle="1" w:styleId="Footerodd">
    <w:name w:val="Footer odd"/>
    <w:rsid w:val="00F71A88"/>
    <w:pPr>
      <w:tabs>
        <w:tab w:val="right" w:pos="14300"/>
        <w:tab w:val="right" w:pos="14601"/>
        <w:tab w:val="left" w:pos="14850"/>
      </w:tabs>
    </w:pPr>
    <w:rPr>
      <w:rFonts w:ascii="Arial" w:eastAsia="MS Gothic" w:hAnsi="Arial"/>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rsid w:val="008300AE"/>
    <w:pPr>
      <w:spacing w:before="40" w:after="40" w:line="220" w:lineRule="atLeast"/>
    </w:pPr>
    <w:rPr>
      <w:rFonts w:ascii="Arial" w:hAnsi="Arial"/>
      <w:lang w:eastAsia="en-US"/>
    </w:rPr>
  </w:style>
  <w:style w:type="paragraph" w:customStyle="1" w:styleId="Numberedbulletslevel1">
    <w:name w:val="Numbered bullets level 1"/>
    <w:basedOn w:val="DefaultParagraphFont"/>
    <w:rsid w:val="00E45D49"/>
    <w:pPr>
      <w:numPr>
        <w:numId w:val="23"/>
      </w:numPr>
    </w:pPr>
  </w:style>
  <w:style w:type="paragraph" w:customStyle="1" w:styleId="Numberedbulletslevel2">
    <w:name w:val="Numbered bullets level 2"/>
    <w:basedOn w:val="Numberedbulletslevel1"/>
    <w:rsid w:val="004D19DD"/>
    <w:pPr>
      <w:numPr>
        <w:ilvl w:val="1"/>
        <w:numId w:val="6"/>
      </w:numPr>
      <w:tabs>
        <w:tab w:val="clear" w:pos="1080"/>
        <w:tab w:val="left" w:pos="798"/>
      </w:tabs>
      <w:ind w:left="794" w:hanging="397"/>
    </w:pPr>
  </w:style>
  <w:style w:type="paragraph" w:customStyle="1" w:styleId="Numberedbulletslevel3">
    <w:name w:val="Numbered bullets level 3"/>
    <w:basedOn w:val="Numberedbulletslevel2"/>
    <w:rsid w:val="004D19DD"/>
    <w:pPr>
      <w:numPr>
        <w:ilvl w:val="2"/>
        <w:numId w:val="23"/>
      </w:numPr>
      <w:tabs>
        <w:tab w:val="clear" w:pos="798"/>
        <w:tab w:val="clear" w:pos="1800"/>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pPr>
      <w:numPr>
        <w:numId w:val="24"/>
      </w:numPr>
    </w:pPr>
  </w:style>
  <w:style w:type="character" w:customStyle="1" w:styleId="TablebulletsCharChar">
    <w:name w:val="Table bullets Char Char"/>
    <w:basedOn w:val="TabletextCharChar"/>
    <w:link w:val="Tablebullets"/>
    <w:rsid w:val="00A343ED"/>
    <w:rPr>
      <w:rFonts w:ascii="Arial" w:hAnsi="Arial"/>
      <w:lang w:val="en-AU" w:eastAsia="en-US" w:bidi="ar-SA"/>
    </w:rPr>
  </w:style>
  <w:style w:type="paragraph" w:customStyle="1" w:styleId="Tablebullets2">
    <w:name w:val="Table bullets 2"/>
    <w:basedOn w:val="Tablebullets"/>
    <w:rsid w:val="00954542"/>
    <w:pPr>
      <w:numPr>
        <w:numId w:val="25"/>
      </w:numPr>
      <w:tabs>
        <w:tab w:val="left" w:pos="567"/>
      </w:tabs>
      <w:ind w:left="568" w:hanging="284"/>
    </w:pPr>
  </w:style>
  <w:style w:type="paragraph" w:customStyle="1" w:styleId="Tablebullets3">
    <w:name w:val="Table bullets 3"/>
    <w:basedOn w:val="Tablebullets2"/>
    <w:next w:val="Tabletext"/>
    <w:rsid w:val="00954542"/>
    <w:pPr>
      <w:numPr>
        <w:numId w:val="26"/>
      </w:numPr>
      <w:tabs>
        <w:tab w:val="clear" w:pos="567"/>
      </w:tabs>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
    <w:name w:val="TOC heading"/>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basedOn w:val="TabletextCharChar"/>
    <w:link w:val="Instructions"/>
    <w:rsid w:val="007B343C"/>
    <w:rPr>
      <w:rFonts w:ascii="Arial" w:hAnsi="Arial"/>
      <w:lang w:val="en-AU" w:eastAsia="en-US" w:bidi="ar-SA"/>
    </w:r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ACversionline">
    <w:name w:val="AC version line"/>
    <w:qFormat/>
    <w:rsid w:val="00F71A88"/>
    <w:pPr>
      <w:spacing w:after="480"/>
    </w:pPr>
    <w:rPr>
      <w:rFonts w:ascii="Arial" w:eastAsia="MS Gothic" w:hAnsi="Arial"/>
      <w:color w:val="00928F"/>
      <w:sz w:val="16"/>
      <w:szCs w:val="16"/>
      <w:lang w:eastAsia="zh-CN"/>
    </w:r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paragraph" w:styleId="Revision">
    <w:name w:val="Revision"/>
    <w:hidden/>
    <w:uiPriority w:val="99"/>
    <w:semiHidden/>
    <w:rsid w:val="0091586C"/>
    <w:rPr>
      <w:rFonts w:ascii="Arial" w:hAnsi="Arial"/>
      <w:sz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semiHidden/>
    <w:rsid w:val="004A60B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F2178"/>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basedOn w:val="Heading3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uiPriority w:val="99"/>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683DF5"/>
    <w:pPr>
      <w:numPr>
        <w:numId w:val="13"/>
      </w:numPr>
    </w:pPr>
    <w:rPr>
      <w:rFonts w:ascii="Arial" w:hAnsi="Arial"/>
      <w:sz w:val="21"/>
      <w:lang w:eastAsia="en-US"/>
    </w:rPr>
  </w:style>
  <w:style w:type="paragraph" w:customStyle="1" w:styleId="Bulletslevel2">
    <w:name w:val="Bullets level 2"/>
    <w:basedOn w:val="Bulletslevel1"/>
    <w:rsid w:val="001F2178"/>
    <w:pPr>
      <w:numPr>
        <w:numId w:val="14"/>
      </w:numPr>
      <w:tabs>
        <w:tab w:val="left" w:pos="567"/>
      </w:tabs>
    </w:pPr>
  </w:style>
  <w:style w:type="paragraph" w:customStyle="1" w:styleId="Bulletslevel3">
    <w:name w:val="Bullets level 3"/>
    <w:basedOn w:val="Normal"/>
    <w:rsid w:val="001F2178"/>
    <w:pPr>
      <w:numPr>
        <w:numId w:val="15"/>
      </w:numPr>
      <w:tabs>
        <w:tab w:val="left" w:pos="851"/>
      </w:tabs>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5213F2"/>
    <w:pPr>
      <w:tabs>
        <w:tab w:val="left" w:pos="-42"/>
        <w:tab w:val="left" w:pos="220"/>
      </w:tabs>
      <w:spacing w:before="0" w:line="240" w:lineRule="auto"/>
      <w:ind w:left="-437"/>
    </w:pPr>
    <w:rPr>
      <w:rFonts w:eastAsia="MS Gothic"/>
      <w:color w:val="00928F"/>
      <w:sz w:val="16"/>
      <w:szCs w:val="16"/>
    </w:rPr>
  </w:style>
  <w:style w:type="paragraph" w:customStyle="1" w:styleId="Footerodd">
    <w:name w:val="Footer odd"/>
    <w:rsid w:val="00F71A88"/>
    <w:pPr>
      <w:tabs>
        <w:tab w:val="right" w:pos="14300"/>
        <w:tab w:val="right" w:pos="14601"/>
        <w:tab w:val="left" w:pos="14850"/>
      </w:tabs>
    </w:pPr>
    <w:rPr>
      <w:rFonts w:ascii="Arial" w:eastAsia="MS Gothic" w:hAnsi="Arial"/>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rsid w:val="008300AE"/>
    <w:pPr>
      <w:spacing w:before="40" w:after="40" w:line="220" w:lineRule="atLeast"/>
    </w:pPr>
    <w:rPr>
      <w:rFonts w:ascii="Arial" w:hAnsi="Arial"/>
      <w:lang w:eastAsia="en-US"/>
    </w:rPr>
  </w:style>
  <w:style w:type="paragraph" w:customStyle="1" w:styleId="Numberedbulletslevel1">
    <w:name w:val="Numbered bullets level 1"/>
    <w:basedOn w:val="DefaultParagraphFont"/>
    <w:rsid w:val="00E45D49"/>
    <w:pPr>
      <w:numPr>
        <w:numId w:val="23"/>
      </w:numPr>
    </w:pPr>
  </w:style>
  <w:style w:type="paragraph" w:customStyle="1" w:styleId="Numberedbulletslevel2">
    <w:name w:val="Numbered bullets level 2"/>
    <w:basedOn w:val="Numberedbulletslevel1"/>
    <w:rsid w:val="004D19DD"/>
    <w:pPr>
      <w:numPr>
        <w:ilvl w:val="1"/>
        <w:numId w:val="6"/>
      </w:numPr>
      <w:tabs>
        <w:tab w:val="clear" w:pos="1080"/>
        <w:tab w:val="left" w:pos="798"/>
      </w:tabs>
      <w:ind w:left="794" w:hanging="397"/>
    </w:pPr>
  </w:style>
  <w:style w:type="paragraph" w:customStyle="1" w:styleId="Numberedbulletslevel3">
    <w:name w:val="Numbered bullets level 3"/>
    <w:basedOn w:val="Numberedbulletslevel2"/>
    <w:rsid w:val="004D19DD"/>
    <w:pPr>
      <w:numPr>
        <w:ilvl w:val="2"/>
        <w:numId w:val="23"/>
      </w:numPr>
      <w:tabs>
        <w:tab w:val="clear" w:pos="798"/>
        <w:tab w:val="clear" w:pos="1800"/>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pPr>
      <w:numPr>
        <w:numId w:val="24"/>
      </w:numPr>
    </w:pPr>
  </w:style>
  <w:style w:type="character" w:customStyle="1" w:styleId="TablebulletsCharChar">
    <w:name w:val="Table bullets Char Char"/>
    <w:basedOn w:val="TabletextCharChar"/>
    <w:link w:val="Tablebullets"/>
    <w:rsid w:val="00A343ED"/>
    <w:rPr>
      <w:rFonts w:ascii="Arial" w:hAnsi="Arial"/>
      <w:lang w:val="en-AU" w:eastAsia="en-US" w:bidi="ar-SA"/>
    </w:rPr>
  </w:style>
  <w:style w:type="paragraph" w:customStyle="1" w:styleId="Tablebullets2">
    <w:name w:val="Table bullets 2"/>
    <w:basedOn w:val="Tablebullets"/>
    <w:rsid w:val="00954542"/>
    <w:pPr>
      <w:numPr>
        <w:numId w:val="25"/>
      </w:numPr>
      <w:tabs>
        <w:tab w:val="left" w:pos="567"/>
      </w:tabs>
      <w:ind w:left="568" w:hanging="284"/>
    </w:pPr>
  </w:style>
  <w:style w:type="paragraph" w:customStyle="1" w:styleId="Tablebullets3">
    <w:name w:val="Table bullets 3"/>
    <w:basedOn w:val="Tablebullets2"/>
    <w:next w:val="Tabletext"/>
    <w:rsid w:val="00954542"/>
    <w:pPr>
      <w:numPr>
        <w:numId w:val="26"/>
      </w:numPr>
      <w:tabs>
        <w:tab w:val="clear" w:pos="567"/>
      </w:tabs>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
    <w:name w:val="TOC heading"/>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basedOn w:val="TabletextCharChar"/>
    <w:link w:val="Instructions"/>
    <w:rsid w:val="007B343C"/>
    <w:rPr>
      <w:rFonts w:ascii="Arial" w:hAnsi="Arial"/>
      <w:lang w:val="en-AU" w:eastAsia="en-US" w:bidi="ar-SA"/>
    </w:r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ACversionline">
    <w:name w:val="AC version line"/>
    <w:qFormat/>
    <w:rsid w:val="00F71A88"/>
    <w:pPr>
      <w:spacing w:after="480"/>
    </w:pPr>
    <w:rPr>
      <w:rFonts w:ascii="Arial" w:eastAsia="MS Gothic" w:hAnsi="Arial"/>
      <w:color w:val="00928F"/>
      <w:sz w:val="16"/>
      <w:szCs w:val="16"/>
      <w:lang w:eastAsia="zh-CN"/>
    </w:r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paragraph" w:styleId="Revision">
    <w:name w:val="Revision"/>
    <w:hidden/>
    <w:uiPriority w:val="99"/>
    <w:semiHidden/>
    <w:rsid w:val="0091586C"/>
    <w:rPr>
      <w:rFonts w:ascii="Arial" w:hAnsi="Arial"/>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570167">
      <w:bodyDiv w:val="1"/>
      <w:marLeft w:val="0"/>
      <w:marRight w:val="0"/>
      <w:marTop w:val="0"/>
      <w:marBottom w:val="0"/>
      <w:divBdr>
        <w:top w:val="none" w:sz="0" w:space="0" w:color="auto"/>
        <w:left w:val="none" w:sz="0" w:space="0" w:color="auto"/>
        <w:bottom w:val="none" w:sz="0" w:space="0" w:color="auto"/>
        <w:right w:val="none" w:sz="0" w:space="0" w:color="auto"/>
      </w:divBdr>
      <w:divsChild>
        <w:div w:id="1773285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ustraliancurriculum.edu.au/Curriculum/ContentDescription/ACMMG062" TargetMode="External"/><Relationship Id="rId13" Type="http://schemas.openxmlformats.org/officeDocument/2006/relationships/image" Target="media/image2.png"/><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qsa.qld.edu.au"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ustraliancurriculum.edu.au/Curriculum/ContentDescription/ACMMG064"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australiancurriculum.edu.au/Curriculum/ContentDescription/ACMMG066"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ustraliancurriculum.edu.au/Curriculum/ContentDescription/ACMMG063" TargetMode="External"/><Relationship Id="rId14" Type="http://schemas.openxmlformats.org/officeDocument/2006/relationships/image" Target="media/image3.pn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X:\D_Curriculum_Services\B_Australian_Curriculum\K(P)-10\PROJECTS\Exemplar\REVISION%202011\Maths%20revisions%20Nov%202011\Year%20X%20unit%20overvi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Year X unit overview.dot</Template>
  <TotalTime>0</TotalTime>
  <Pages>3</Pages>
  <Words>1927</Words>
  <Characters>10985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Year 3 unit overview — Australian Curriculum: Mathematics</vt:lpstr>
    </vt:vector>
  </TitlesOfParts>
  <Company>Queensland Studies Authority</Company>
  <LinksUpToDate>false</LinksUpToDate>
  <CharactersWithSpaces>12887</CharactersWithSpaces>
  <SharedDoc>false</SharedDoc>
  <HLinks>
    <vt:vector size="30" baseType="variant">
      <vt:variant>
        <vt:i4>7340144</vt:i4>
      </vt:variant>
      <vt:variant>
        <vt:i4>12</vt:i4>
      </vt:variant>
      <vt:variant>
        <vt:i4>0</vt:i4>
      </vt:variant>
      <vt:variant>
        <vt:i4>5</vt:i4>
      </vt:variant>
      <vt:variant>
        <vt:lpwstr>http://www.qsa.qld.edu.au/</vt:lpwstr>
      </vt:variant>
      <vt:variant>
        <vt:lpwstr/>
      </vt:variant>
      <vt:variant>
        <vt:i4>4325392</vt:i4>
      </vt:variant>
      <vt:variant>
        <vt:i4>9</vt:i4>
      </vt:variant>
      <vt:variant>
        <vt:i4>0</vt:i4>
      </vt:variant>
      <vt:variant>
        <vt:i4>5</vt:i4>
      </vt:variant>
      <vt:variant>
        <vt:lpwstr>http://www.australiancurriculum.edu.au/Curriculum/ContentDescription/ACMMG064</vt:lpwstr>
      </vt:variant>
      <vt:variant>
        <vt:lpwstr/>
      </vt:variant>
      <vt:variant>
        <vt:i4>4325392</vt:i4>
      </vt:variant>
      <vt:variant>
        <vt:i4>6</vt:i4>
      </vt:variant>
      <vt:variant>
        <vt:i4>0</vt:i4>
      </vt:variant>
      <vt:variant>
        <vt:i4>5</vt:i4>
      </vt:variant>
      <vt:variant>
        <vt:lpwstr>http://www.australiancurriculum.edu.au/Curriculum/ContentDescription/ACMMG066</vt:lpwstr>
      </vt:variant>
      <vt:variant>
        <vt:lpwstr/>
      </vt:variant>
      <vt:variant>
        <vt:i4>4325392</vt:i4>
      </vt:variant>
      <vt:variant>
        <vt:i4>3</vt:i4>
      </vt:variant>
      <vt:variant>
        <vt:i4>0</vt:i4>
      </vt:variant>
      <vt:variant>
        <vt:i4>5</vt:i4>
      </vt:variant>
      <vt:variant>
        <vt:lpwstr>http://www.australiancurriculum.edu.au/Curriculum/ContentDescription/ACMMG063</vt:lpwstr>
      </vt:variant>
      <vt:variant>
        <vt:lpwstr/>
      </vt:variant>
      <vt:variant>
        <vt:i4>4325392</vt:i4>
      </vt:variant>
      <vt:variant>
        <vt:i4>0</vt:i4>
      </vt:variant>
      <vt:variant>
        <vt:i4>0</vt:i4>
      </vt:variant>
      <vt:variant>
        <vt:i4>5</vt:i4>
      </vt:variant>
      <vt:variant>
        <vt:lpwstr>http://www.australiancurriculum.edu.au/Curriculum/ContentDescription/ACMMG062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3 unit overview — Australian Curriculum: Mathematics</dc:title>
  <dc:subject>Australian Curriculum</dc:subject>
  <dc:creator>Queensland Studies Authority</dc:creator>
  <cp:keywords/>
  <cp:lastModifiedBy>QSA</cp:lastModifiedBy>
  <cp:revision>2</cp:revision>
  <cp:lastPrinted>2011-12-16T00:35:00Z</cp:lastPrinted>
  <dcterms:created xsi:type="dcterms:W3CDTF">2014-06-18T06:06:00Z</dcterms:created>
  <dcterms:modified xsi:type="dcterms:W3CDTF">2014-06-18T06:06:00Z</dcterms:modified>
</cp:coreProperties>
</file>