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D15658" w:rsidP="00FA6EEB">
      <w:pPr>
        <w:pStyle w:val="Heading1TOP"/>
        <w:tabs>
          <w:tab w:val="right" w:pos="20978"/>
        </w:tabs>
      </w:pPr>
      <w:bookmarkStart w:id="0" w:name="_GoBack"/>
      <w:bookmarkEnd w:id="0"/>
      <w:r>
        <w:t xml:space="preserve">Prep </w:t>
      </w:r>
      <w:r w:rsidR="00B364FA" w:rsidRPr="00414AA6">
        <w:t xml:space="preserve">Year </w:t>
      </w:r>
      <w:r w:rsidR="009D471C">
        <w:t xml:space="preserve">plan </w:t>
      </w:r>
      <w:r w:rsidR="00B364FA">
        <w:t>— Australian Curriculum</w:t>
      </w:r>
      <w:r w:rsidR="00B364FA"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2"/>
        <w:gridCol w:w="2860"/>
        <w:gridCol w:w="4363"/>
        <w:gridCol w:w="4364"/>
        <w:gridCol w:w="4366"/>
        <w:gridCol w:w="4364"/>
      </w:tblGrid>
      <w:tr w:rsidR="00452C0A" w:rsidTr="009F2D7D">
        <w:trPr>
          <w:jc w:val="center"/>
        </w:trPr>
        <w:tc>
          <w:tcPr>
            <w:tcW w:w="662"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7" w:type="dxa"/>
            <w:gridSpan w:val="4"/>
            <w:shd w:val="clear" w:color="auto" w:fill="auto"/>
          </w:tcPr>
          <w:p w:rsidR="009F2D7D" w:rsidRDefault="0075668A" w:rsidP="00D15658">
            <w:pPr>
              <w:pStyle w:val="Tabletext"/>
            </w:pPr>
            <w:r w:rsidRPr="0075668A">
              <w:t xml:space="preserve">The proficiency strands </w:t>
            </w:r>
            <w:r w:rsidRPr="0075668A">
              <w:rPr>
                <w:i/>
              </w:rPr>
              <w:t>Understanding</w:t>
            </w:r>
            <w:r w:rsidRPr="0075668A">
              <w:t xml:space="preserve">, </w:t>
            </w:r>
            <w:r w:rsidRPr="0075668A">
              <w:rPr>
                <w:i/>
              </w:rPr>
              <w:t>Fluency</w:t>
            </w:r>
            <w:r w:rsidRPr="0075668A">
              <w:t xml:space="preserve">, </w:t>
            </w:r>
            <w:r w:rsidRPr="0075668A">
              <w:rPr>
                <w:i/>
              </w:rPr>
              <w:t>Problem</w:t>
            </w:r>
            <w:r w:rsidRPr="0075668A">
              <w:t xml:space="preserve"> </w:t>
            </w:r>
            <w:r w:rsidRPr="0075668A">
              <w:rPr>
                <w:i/>
              </w:rPr>
              <w:t>Solving</w:t>
            </w:r>
            <w:r w:rsidRPr="0075668A">
              <w:t xml:space="preserve"> and </w:t>
            </w:r>
            <w:r w:rsidRPr="0075668A">
              <w:rPr>
                <w:i/>
              </w:rPr>
              <w:t>Reasoning</w:t>
            </w:r>
            <w:r w:rsidRPr="0075668A">
              <w:t xml:space="preserve"> are an integral part of mathematics content across the three content strands: </w:t>
            </w:r>
            <w:r w:rsidRPr="0075668A">
              <w:rPr>
                <w:i/>
              </w:rPr>
              <w:t>Number</w:t>
            </w:r>
            <w:r w:rsidRPr="0075668A">
              <w:t xml:space="preserve"> </w:t>
            </w:r>
            <w:r w:rsidRPr="0075668A">
              <w:rPr>
                <w:i/>
              </w:rPr>
              <w:t>and</w:t>
            </w:r>
            <w:r w:rsidRPr="0075668A">
              <w:t xml:space="preserve"> </w:t>
            </w:r>
            <w:r w:rsidRPr="0075668A">
              <w:rPr>
                <w:i/>
              </w:rPr>
              <w:t>Algebra</w:t>
            </w:r>
            <w:r w:rsidRPr="0075668A">
              <w:t xml:space="preserve">, </w:t>
            </w:r>
            <w:r w:rsidRPr="0075668A">
              <w:rPr>
                <w:i/>
              </w:rPr>
              <w:t>Measurement</w:t>
            </w:r>
            <w:r w:rsidRPr="0075668A">
              <w:t xml:space="preserve"> </w:t>
            </w:r>
            <w:r w:rsidRPr="0075668A">
              <w:rPr>
                <w:i/>
              </w:rPr>
              <w:t>and</w:t>
            </w:r>
            <w:r w:rsidRPr="0075668A">
              <w:t xml:space="preserve"> </w:t>
            </w:r>
            <w:r w:rsidRPr="0075668A">
              <w:rPr>
                <w:i/>
              </w:rPr>
              <w:t>Geometry</w:t>
            </w:r>
            <w:r w:rsidRPr="0075668A">
              <w:t xml:space="preserve">, and </w:t>
            </w:r>
            <w:r w:rsidRPr="0075668A">
              <w:rPr>
                <w:i/>
              </w:rPr>
              <w:t>Statistics</w:t>
            </w:r>
            <w:r w:rsidRPr="0075668A">
              <w:t xml:space="preserve"> </w:t>
            </w:r>
            <w:r w:rsidRPr="0075668A">
              <w:rPr>
                <w:i/>
              </w:rPr>
              <w:t>and</w:t>
            </w:r>
            <w:r w:rsidRPr="0075668A">
              <w:t xml:space="preserve"> </w:t>
            </w:r>
            <w:r w:rsidRPr="0075668A">
              <w:rPr>
                <w:i/>
              </w:rPr>
              <w:t>Probability</w:t>
            </w:r>
            <w:r w:rsidRPr="0075668A">
              <w:t>. The proficiencies reinforce the significance of working mathematically within the content and describe how the content is explored or developed. They provide the language to build in the developmental aspects of the learning of mathematics.</w:t>
            </w:r>
          </w:p>
          <w:p w:rsidR="0075668A" w:rsidRDefault="0075668A" w:rsidP="00D15658">
            <w:pPr>
              <w:pStyle w:val="Tabletext"/>
            </w:pPr>
            <w:r w:rsidRPr="0075668A">
              <w:t>At this year level:</w:t>
            </w:r>
          </w:p>
          <w:p w:rsidR="0075668A" w:rsidRDefault="0075668A" w:rsidP="0075668A">
            <w:pPr>
              <w:pStyle w:val="Tabletext"/>
            </w:pPr>
            <w:r w:rsidRPr="00FC79CD">
              <w:rPr>
                <w:i/>
              </w:rPr>
              <w:t>Understanding</w:t>
            </w:r>
            <w:r>
              <w:t xml:space="preserve"> includes connecting names, numerals and quantities </w:t>
            </w:r>
          </w:p>
          <w:p w:rsidR="0075668A" w:rsidRDefault="0075668A" w:rsidP="0075668A">
            <w:pPr>
              <w:pStyle w:val="Tabletext"/>
            </w:pPr>
            <w:r w:rsidRPr="00FC79CD">
              <w:rPr>
                <w:i/>
              </w:rPr>
              <w:t>Fluency</w:t>
            </w:r>
            <w:r>
              <w:t xml:space="preserve"> includes readily counting numbers in sequences, continuing patterns, and comparing the lengths of objects </w:t>
            </w:r>
          </w:p>
          <w:p w:rsidR="0075668A" w:rsidRDefault="0075668A" w:rsidP="0075668A">
            <w:pPr>
              <w:pStyle w:val="Tabletext"/>
            </w:pPr>
            <w:r w:rsidRPr="00FC79CD">
              <w:rPr>
                <w:i/>
              </w:rPr>
              <w:t>Problem</w:t>
            </w:r>
            <w:r>
              <w:t xml:space="preserve"> </w:t>
            </w:r>
            <w:r w:rsidRPr="00FC79CD">
              <w:rPr>
                <w:i/>
              </w:rPr>
              <w:t>Solving</w:t>
            </w:r>
            <w:r>
              <w:t xml:space="preserve"> includes using materials to model authentic problems, sorting objects, using familiar counting sequences to solve unfamiliar problems, and discussing the reasonableness of the answer </w:t>
            </w:r>
          </w:p>
          <w:p w:rsidR="009F2D7D" w:rsidRPr="00D15658" w:rsidRDefault="0075668A" w:rsidP="0075668A">
            <w:pPr>
              <w:pStyle w:val="Tabletext"/>
            </w:pPr>
            <w:r w:rsidRPr="00FC79CD">
              <w:rPr>
                <w:i/>
              </w:rPr>
              <w:t>Reasoning</w:t>
            </w:r>
            <w:r>
              <w:t xml:space="preserve"> includes explaining comparisons of quantities, creating patterns, and explaining processes for indirect comparison of length.</w:t>
            </w:r>
          </w:p>
        </w:tc>
      </w:tr>
      <w:tr w:rsidR="00452C0A" w:rsidTr="009F2D7D">
        <w:trPr>
          <w:trHeight w:val="988"/>
          <w:jc w:val="center"/>
        </w:trPr>
        <w:tc>
          <w:tcPr>
            <w:tcW w:w="662"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7" w:type="dxa"/>
            <w:gridSpan w:val="4"/>
            <w:tcBorders>
              <w:bottom w:val="single" w:sz="4" w:space="0" w:color="00948D"/>
            </w:tcBorders>
            <w:shd w:val="clear" w:color="auto" w:fill="auto"/>
          </w:tcPr>
          <w:p w:rsidR="00D15658" w:rsidRDefault="00D15658" w:rsidP="00D15658">
            <w:pPr>
              <w:pStyle w:val="Tabletext"/>
            </w:pPr>
            <w:r>
              <w:t>By the end of the Foundation year, students make connections between number names, numerals and quantities up to 10. They compare objects using mass, length and capacity. Students connect events and the days of the week. They explain the order and duration of events. They use appropriate language to describe location.</w:t>
            </w:r>
          </w:p>
          <w:p w:rsidR="00D15658" w:rsidRPr="00D15658" w:rsidRDefault="00D15658" w:rsidP="00D15658">
            <w:pPr>
              <w:pStyle w:val="Tabletext"/>
            </w:pPr>
            <w:r>
              <w:t>Students count to and from 20 and order small collections. They group objects based on common characteristics and sort shapes and objects. Students answer simple questions to collect information.</w:t>
            </w:r>
          </w:p>
        </w:tc>
      </w:tr>
      <w:tr w:rsidR="00452C0A" w:rsidTr="009F2D7D">
        <w:trPr>
          <w:jc w:val="center"/>
        </w:trPr>
        <w:tc>
          <w:tcPr>
            <w:tcW w:w="662"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7" w:type="dxa"/>
            <w:gridSpan w:val="4"/>
            <w:tcBorders>
              <w:bottom w:val="single" w:sz="4" w:space="0" w:color="00948D"/>
            </w:tcBorders>
            <w:shd w:val="clear" w:color="auto" w:fill="auto"/>
          </w:tcPr>
          <w:p w:rsidR="00452C0A" w:rsidRPr="00B404CC" w:rsidRDefault="00452C0A" w:rsidP="00F0328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F0328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8E05C4" w:rsidRPr="00704B88" w:rsidTr="009F2D7D">
        <w:trPr>
          <w:jc w:val="center"/>
        </w:trPr>
        <w:tc>
          <w:tcPr>
            <w:tcW w:w="662" w:type="dxa"/>
            <w:vMerge w:val="restart"/>
            <w:shd w:val="clear" w:color="auto" w:fill="8CC8C9"/>
            <w:textDirection w:val="btLr"/>
            <w:vAlign w:val="center"/>
          </w:tcPr>
          <w:p w:rsidR="008E05C4" w:rsidRDefault="008E05C4"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8E05C4" w:rsidRDefault="008E05C4" w:rsidP="00414AA6">
            <w:pPr>
              <w:pStyle w:val="Tablesubhead"/>
            </w:pPr>
            <w:r w:rsidRPr="00491FB9">
              <w:t>Term overview</w:t>
            </w:r>
          </w:p>
        </w:tc>
        <w:tc>
          <w:tcPr>
            <w:tcW w:w="4363" w:type="dxa"/>
            <w:shd w:val="clear" w:color="auto" w:fill="8CC8C9"/>
          </w:tcPr>
          <w:p w:rsidR="008E05C4" w:rsidRDefault="008E05C4" w:rsidP="00414AA6">
            <w:pPr>
              <w:pStyle w:val="Tablesubhead"/>
            </w:pPr>
            <w:r w:rsidRPr="00491FB9">
              <w:t>Term</w:t>
            </w:r>
            <w:r>
              <w:t xml:space="preserve"> 1</w:t>
            </w:r>
          </w:p>
        </w:tc>
        <w:tc>
          <w:tcPr>
            <w:tcW w:w="4364" w:type="dxa"/>
            <w:shd w:val="clear" w:color="auto" w:fill="8CC8C9"/>
          </w:tcPr>
          <w:p w:rsidR="008E05C4" w:rsidRDefault="008E05C4" w:rsidP="00414AA6">
            <w:pPr>
              <w:pStyle w:val="Tablesubhead"/>
            </w:pPr>
            <w:r w:rsidRPr="00491FB9">
              <w:t>Term</w:t>
            </w:r>
            <w:r>
              <w:t xml:space="preserve"> 2</w:t>
            </w:r>
          </w:p>
        </w:tc>
        <w:tc>
          <w:tcPr>
            <w:tcW w:w="4366" w:type="dxa"/>
            <w:shd w:val="clear" w:color="auto" w:fill="8CC8C9"/>
          </w:tcPr>
          <w:p w:rsidR="008E05C4" w:rsidRDefault="008E05C4" w:rsidP="00414AA6">
            <w:pPr>
              <w:pStyle w:val="Tablesubhead"/>
            </w:pPr>
            <w:r w:rsidRPr="00491FB9">
              <w:t>Term</w:t>
            </w:r>
            <w:r>
              <w:t xml:space="preserve"> 3</w:t>
            </w:r>
          </w:p>
        </w:tc>
        <w:tc>
          <w:tcPr>
            <w:tcW w:w="4364" w:type="dxa"/>
            <w:shd w:val="clear" w:color="auto" w:fill="8CC8C9"/>
          </w:tcPr>
          <w:p w:rsidR="008E05C4" w:rsidRDefault="008E05C4" w:rsidP="00414AA6">
            <w:pPr>
              <w:pStyle w:val="Tablesubhead"/>
            </w:pPr>
            <w:r w:rsidRPr="00491FB9">
              <w:t>Term</w:t>
            </w:r>
            <w:r>
              <w:t xml:space="preserve"> 4</w:t>
            </w:r>
          </w:p>
        </w:tc>
      </w:tr>
      <w:tr w:rsidR="008E05C4" w:rsidTr="009F2D7D">
        <w:trPr>
          <w:jc w:val="center"/>
        </w:trPr>
        <w:tc>
          <w:tcPr>
            <w:tcW w:w="662" w:type="dxa"/>
            <w:vMerge/>
            <w:shd w:val="clear" w:color="auto" w:fill="8CC8C9"/>
            <w:textDirection w:val="btLr"/>
            <w:vAlign w:val="center"/>
          </w:tcPr>
          <w:p w:rsidR="008E05C4" w:rsidRDefault="008E05C4" w:rsidP="00704B88">
            <w:pPr>
              <w:pStyle w:val="Tablesubhead"/>
              <w:jc w:val="center"/>
            </w:pPr>
          </w:p>
        </w:tc>
        <w:tc>
          <w:tcPr>
            <w:tcW w:w="2860" w:type="dxa"/>
            <w:vMerge/>
            <w:tcBorders>
              <w:bottom w:val="single" w:sz="4" w:space="0" w:color="00948D"/>
            </w:tcBorders>
            <w:shd w:val="clear" w:color="auto" w:fill="CFE7E6"/>
          </w:tcPr>
          <w:p w:rsidR="008E05C4" w:rsidRDefault="008E05C4" w:rsidP="00414AA6">
            <w:pPr>
              <w:pStyle w:val="Tablesubhead"/>
            </w:pPr>
          </w:p>
        </w:tc>
        <w:tc>
          <w:tcPr>
            <w:tcW w:w="4363" w:type="dxa"/>
            <w:shd w:val="clear" w:color="auto" w:fill="auto"/>
          </w:tcPr>
          <w:p w:rsidR="008E05C4" w:rsidRDefault="008E05C4" w:rsidP="00D15658">
            <w:pPr>
              <w:pStyle w:val="Tabletext"/>
            </w:pPr>
            <w:r>
              <w:t>During this term children will :</w:t>
            </w:r>
          </w:p>
          <w:p w:rsidR="008E05C4" w:rsidRPr="00C048E6" w:rsidRDefault="008E05C4" w:rsidP="005015A5">
            <w:pPr>
              <w:pStyle w:val="Tablebullets"/>
              <w:numPr>
                <w:ilvl w:val="0"/>
                <w:numId w:val="7"/>
              </w:numPr>
            </w:pPr>
            <w:r w:rsidRPr="00C048E6">
              <w:t>make connections with prior learning</w:t>
            </w:r>
          </w:p>
          <w:p w:rsidR="008E05C4" w:rsidRPr="00C048E6" w:rsidRDefault="008E05C4" w:rsidP="005015A5">
            <w:pPr>
              <w:pStyle w:val="Tablebullets"/>
              <w:numPr>
                <w:ilvl w:val="0"/>
                <w:numId w:val="7"/>
              </w:numPr>
            </w:pPr>
            <w:r w:rsidRPr="00C048E6">
              <w:t>explore numbers to 20</w:t>
            </w:r>
          </w:p>
          <w:p w:rsidR="008E05C4" w:rsidRPr="00C048E6" w:rsidRDefault="008E05C4" w:rsidP="005015A5">
            <w:pPr>
              <w:pStyle w:val="Tablebullets"/>
              <w:numPr>
                <w:ilvl w:val="0"/>
                <w:numId w:val="7"/>
              </w:numPr>
            </w:pPr>
            <w:r w:rsidRPr="00C048E6">
              <w:t>identify attributes of objects, including length, mass, capacity and time, and sort and classify objects based on their attributes</w:t>
            </w:r>
          </w:p>
          <w:p w:rsidR="008E05C4" w:rsidRPr="00C048E6" w:rsidRDefault="008E05C4" w:rsidP="005015A5">
            <w:pPr>
              <w:pStyle w:val="Tablebullets"/>
              <w:numPr>
                <w:ilvl w:val="0"/>
                <w:numId w:val="7"/>
              </w:numPr>
            </w:pPr>
            <w:r w:rsidRPr="00C048E6">
              <w:t>sort, descr</w:t>
            </w:r>
            <w:r>
              <w:t>ibe and name familiar 2-D shapes and 3</w:t>
            </w:r>
            <w:r>
              <w:noBreakHyphen/>
            </w:r>
            <w:r w:rsidRPr="00C048E6">
              <w:t xml:space="preserve">D objects, and describe </w:t>
            </w:r>
            <w:r>
              <w:t xml:space="preserve">the </w:t>
            </w:r>
            <w:r w:rsidRPr="00C048E6">
              <w:t>position and movement of these objects</w:t>
            </w:r>
          </w:p>
          <w:p w:rsidR="008E05C4" w:rsidRPr="00C048E6" w:rsidRDefault="008E05C4" w:rsidP="005015A5">
            <w:pPr>
              <w:pStyle w:val="Tablebullets"/>
              <w:numPr>
                <w:ilvl w:val="0"/>
                <w:numId w:val="7"/>
              </w:numPr>
            </w:pPr>
            <w:r w:rsidRPr="00C048E6">
              <w:t>connect days of the week to familiar events and actions</w:t>
            </w:r>
          </w:p>
          <w:p w:rsidR="008E05C4" w:rsidRPr="001D49D7" w:rsidRDefault="008E05C4" w:rsidP="005015A5">
            <w:pPr>
              <w:pStyle w:val="Tablebullets"/>
              <w:numPr>
                <w:ilvl w:val="0"/>
                <w:numId w:val="7"/>
              </w:numPr>
              <w:rPr>
                <w:szCs w:val="18"/>
              </w:rPr>
            </w:pPr>
            <w:r w:rsidRPr="00C048E6">
              <w:t>answer yes/</w:t>
            </w:r>
            <w:r>
              <w:t>no questions to collect data.</w:t>
            </w:r>
          </w:p>
        </w:tc>
        <w:tc>
          <w:tcPr>
            <w:tcW w:w="4364" w:type="dxa"/>
            <w:shd w:val="clear" w:color="auto" w:fill="auto"/>
          </w:tcPr>
          <w:p w:rsidR="008E05C4" w:rsidRDefault="008E05C4" w:rsidP="00D15658">
            <w:pPr>
              <w:pStyle w:val="Tabletext"/>
            </w:pPr>
            <w:r>
              <w:t>During this term children will :</w:t>
            </w:r>
          </w:p>
          <w:p w:rsidR="008E05C4" w:rsidRPr="00C048E6" w:rsidRDefault="008E05C4" w:rsidP="00C1552A">
            <w:pPr>
              <w:pStyle w:val="Tablebullets"/>
              <w:numPr>
                <w:ilvl w:val="0"/>
                <w:numId w:val="7"/>
              </w:numPr>
            </w:pPr>
            <w:r w:rsidRPr="00C048E6">
              <w:t>make connections with prior learning</w:t>
            </w:r>
          </w:p>
          <w:p w:rsidR="008E05C4" w:rsidRPr="00C048E6" w:rsidRDefault="008E05C4" w:rsidP="00C1552A">
            <w:pPr>
              <w:pStyle w:val="Tablebullets"/>
              <w:numPr>
                <w:ilvl w:val="0"/>
                <w:numId w:val="7"/>
              </w:numPr>
            </w:pPr>
            <w:r w:rsidRPr="00C048E6">
              <w:t>investigate, explore and list patterns in number</w:t>
            </w:r>
            <w:r>
              <w:t>s</w:t>
            </w:r>
          </w:p>
          <w:p w:rsidR="008E05C4" w:rsidRPr="00C048E6" w:rsidRDefault="008E05C4" w:rsidP="00C1552A">
            <w:pPr>
              <w:pStyle w:val="Tablebullets"/>
              <w:numPr>
                <w:ilvl w:val="0"/>
                <w:numId w:val="7"/>
              </w:numPr>
            </w:pPr>
            <w:r w:rsidRPr="00C048E6">
              <w:t>identify which attributes are important for a particular purpose</w:t>
            </w:r>
          </w:p>
          <w:p w:rsidR="008E05C4" w:rsidRPr="00C048E6" w:rsidRDefault="008E05C4" w:rsidP="00C1552A">
            <w:pPr>
              <w:pStyle w:val="Tablebullets"/>
              <w:numPr>
                <w:ilvl w:val="0"/>
                <w:numId w:val="7"/>
              </w:numPr>
            </w:pPr>
            <w:r w:rsidRPr="00C048E6">
              <w:t xml:space="preserve">recognise shapes and objects in the environment, and describe </w:t>
            </w:r>
            <w:r>
              <w:t xml:space="preserve">the </w:t>
            </w:r>
            <w:r w:rsidRPr="00C048E6">
              <w:t>position and movement of these objects</w:t>
            </w:r>
          </w:p>
          <w:p w:rsidR="008E05C4" w:rsidRPr="00C048E6" w:rsidRDefault="008E05C4" w:rsidP="00C1552A">
            <w:pPr>
              <w:pStyle w:val="Tablebullets"/>
              <w:numPr>
                <w:ilvl w:val="0"/>
                <w:numId w:val="7"/>
              </w:numPr>
            </w:pPr>
            <w:r w:rsidRPr="00C048E6">
              <w:t>connect days of the week to familiar events and actions</w:t>
            </w:r>
          </w:p>
          <w:p w:rsidR="008E05C4" w:rsidRPr="00DC48C0" w:rsidRDefault="008E05C4" w:rsidP="00C1552A">
            <w:pPr>
              <w:pStyle w:val="Tablebullets"/>
              <w:numPr>
                <w:ilvl w:val="0"/>
                <w:numId w:val="7"/>
              </w:numPr>
              <w:rPr>
                <w:szCs w:val="18"/>
              </w:rPr>
            </w:pPr>
            <w:r w:rsidRPr="00C048E6">
              <w:t>answer yes/no questions to collect data.</w:t>
            </w:r>
          </w:p>
        </w:tc>
        <w:tc>
          <w:tcPr>
            <w:tcW w:w="4366" w:type="dxa"/>
            <w:shd w:val="clear" w:color="auto" w:fill="CFE7E6"/>
          </w:tcPr>
          <w:p w:rsidR="008E05C4" w:rsidRDefault="008E05C4" w:rsidP="00D15658">
            <w:pPr>
              <w:pStyle w:val="Tabletext"/>
            </w:pPr>
            <w:r w:rsidRPr="003800C0">
              <w:rPr>
                <w:b/>
              </w:rPr>
              <w:t>Exemplar unit: Comparison challenges</w:t>
            </w:r>
            <w:r>
              <w:t xml:space="preserve"> During this term children will:</w:t>
            </w:r>
          </w:p>
          <w:p w:rsidR="008E05C4" w:rsidRPr="00C048E6" w:rsidRDefault="008E05C4" w:rsidP="00C1552A">
            <w:pPr>
              <w:pStyle w:val="Tablebullets"/>
              <w:numPr>
                <w:ilvl w:val="0"/>
                <w:numId w:val="7"/>
              </w:numPr>
            </w:pPr>
            <w:r w:rsidRPr="00C048E6">
              <w:t>make connections with prior learning</w:t>
            </w:r>
          </w:p>
          <w:p w:rsidR="008E05C4" w:rsidRPr="00C048E6" w:rsidRDefault="008E05C4" w:rsidP="00C1552A">
            <w:pPr>
              <w:pStyle w:val="Tablebullets"/>
              <w:numPr>
                <w:ilvl w:val="0"/>
                <w:numId w:val="7"/>
              </w:numPr>
            </w:pPr>
            <w:r w:rsidRPr="00C048E6">
              <w:t>apply knowledge of number, including addition, sharing and subitisation, to practical situations</w:t>
            </w:r>
          </w:p>
          <w:p w:rsidR="008E05C4" w:rsidRPr="00C048E6" w:rsidRDefault="008E05C4" w:rsidP="00C1552A">
            <w:pPr>
              <w:pStyle w:val="Tablebullets"/>
              <w:numPr>
                <w:ilvl w:val="0"/>
                <w:numId w:val="7"/>
              </w:numPr>
            </w:pPr>
            <w:r w:rsidRPr="00C048E6">
              <w:t>use attributes to compare</w:t>
            </w:r>
          </w:p>
          <w:p w:rsidR="008E05C4" w:rsidRPr="00C048E6" w:rsidRDefault="008E05C4" w:rsidP="00C1552A">
            <w:pPr>
              <w:pStyle w:val="Tablebullets"/>
              <w:numPr>
                <w:ilvl w:val="0"/>
                <w:numId w:val="7"/>
              </w:numPr>
            </w:pPr>
            <w:r w:rsidRPr="00C048E6">
              <w:t>describe position based on landmarks</w:t>
            </w:r>
          </w:p>
          <w:p w:rsidR="008E05C4" w:rsidRPr="00C048E6" w:rsidRDefault="008E05C4" w:rsidP="00C1552A">
            <w:pPr>
              <w:pStyle w:val="Tablebullets"/>
              <w:numPr>
                <w:ilvl w:val="0"/>
                <w:numId w:val="7"/>
              </w:numPr>
            </w:pPr>
            <w:r w:rsidRPr="00C048E6">
              <w:t>connect days of the week to familiar events and actions</w:t>
            </w:r>
          </w:p>
          <w:p w:rsidR="008E05C4" w:rsidRPr="00C048E6" w:rsidRDefault="008E05C4" w:rsidP="00C1552A">
            <w:pPr>
              <w:pStyle w:val="Tablebullets"/>
              <w:numPr>
                <w:ilvl w:val="0"/>
                <w:numId w:val="7"/>
              </w:numPr>
            </w:pPr>
            <w:r w:rsidRPr="00C048E6">
              <w:t>answer yes/no questions to collect data.</w:t>
            </w:r>
          </w:p>
          <w:p w:rsidR="008E05C4" w:rsidRPr="00027F2A" w:rsidRDefault="008E05C4" w:rsidP="00D15658">
            <w:pPr>
              <w:pStyle w:val="Tabletext"/>
              <w:rPr>
                <w:szCs w:val="18"/>
              </w:rPr>
            </w:pPr>
          </w:p>
        </w:tc>
        <w:tc>
          <w:tcPr>
            <w:tcW w:w="4364" w:type="dxa"/>
            <w:shd w:val="clear" w:color="auto" w:fill="auto"/>
          </w:tcPr>
          <w:p w:rsidR="008E05C4" w:rsidRDefault="008E05C4" w:rsidP="00D15658">
            <w:pPr>
              <w:pStyle w:val="Tabletext"/>
            </w:pPr>
            <w:r>
              <w:t>During this term children will:</w:t>
            </w:r>
          </w:p>
          <w:p w:rsidR="008E05C4" w:rsidRPr="00C048E6" w:rsidRDefault="008E05C4" w:rsidP="00C1552A">
            <w:pPr>
              <w:pStyle w:val="Tablebullets"/>
              <w:numPr>
                <w:ilvl w:val="0"/>
                <w:numId w:val="7"/>
              </w:numPr>
            </w:pPr>
            <w:r w:rsidRPr="00C048E6">
              <w:t>make connections with prior learning</w:t>
            </w:r>
          </w:p>
          <w:p w:rsidR="008E05C4" w:rsidRPr="00C048E6" w:rsidRDefault="008E05C4" w:rsidP="00C1552A">
            <w:pPr>
              <w:pStyle w:val="Tablebullets"/>
              <w:numPr>
                <w:ilvl w:val="0"/>
                <w:numId w:val="7"/>
              </w:numPr>
            </w:pPr>
            <w:r w:rsidRPr="00C048E6">
              <w:t>apply knowledge of number, including addition, sharing and subitisation, to practical situations</w:t>
            </w:r>
          </w:p>
          <w:p w:rsidR="008E05C4" w:rsidRPr="00C048E6" w:rsidRDefault="008E05C4" w:rsidP="00C1552A">
            <w:pPr>
              <w:pStyle w:val="Tablebullets"/>
              <w:numPr>
                <w:ilvl w:val="0"/>
                <w:numId w:val="7"/>
              </w:numPr>
            </w:pPr>
            <w:r w:rsidRPr="00C048E6">
              <w:t xml:space="preserve">make choices-based comparisons </w:t>
            </w:r>
          </w:p>
          <w:p w:rsidR="008E05C4" w:rsidRPr="00C048E6" w:rsidRDefault="008E05C4" w:rsidP="00C1552A">
            <w:pPr>
              <w:pStyle w:val="Tablebullets"/>
              <w:numPr>
                <w:ilvl w:val="0"/>
                <w:numId w:val="7"/>
              </w:numPr>
            </w:pPr>
            <w:r w:rsidRPr="00C048E6">
              <w:t>describe position and movement</w:t>
            </w:r>
          </w:p>
          <w:p w:rsidR="008E05C4" w:rsidRPr="00C048E6" w:rsidRDefault="008E05C4" w:rsidP="00C1552A">
            <w:pPr>
              <w:pStyle w:val="Tablebullets"/>
              <w:numPr>
                <w:ilvl w:val="0"/>
                <w:numId w:val="7"/>
              </w:numPr>
            </w:pPr>
            <w:r w:rsidRPr="00C048E6">
              <w:t>connect days of the week to familiar events and actions</w:t>
            </w:r>
          </w:p>
          <w:p w:rsidR="008E05C4" w:rsidRPr="00DC48C0" w:rsidRDefault="008E05C4" w:rsidP="00C1552A">
            <w:pPr>
              <w:pStyle w:val="Tablebullets"/>
              <w:numPr>
                <w:ilvl w:val="0"/>
                <w:numId w:val="7"/>
              </w:numPr>
              <w:rPr>
                <w:szCs w:val="18"/>
              </w:rPr>
            </w:pPr>
            <w:r w:rsidRPr="00C048E6">
              <w:t>answer yes/no questions to collect data.</w:t>
            </w:r>
          </w:p>
        </w:tc>
      </w:tr>
      <w:tr w:rsidR="008E05C4" w:rsidTr="009F2D7D">
        <w:trPr>
          <w:jc w:val="center"/>
        </w:trPr>
        <w:tc>
          <w:tcPr>
            <w:tcW w:w="662" w:type="dxa"/>
            <w:vMerge/>
            <w:shd w:val="clear" w:color="auto" w:fill="8CC8C9"/>
            <w:textDirection w:val="btLr"/>
            <w:vAlign w:val="center"/>
          </w:tcPr>
          <w:p w:rsidR="008E05C4" w:rsidRDefault="008E05C4" w:rsidP="00704B88">
            <w:pPr>
              <w:pStyle w:val="Tablesubhead"/>
              <w:jc w:val="center"/>
            </w:pPr>
          </w:p>
        </w:tc>
        <w:tc>
          <w:tcPr>
            <w:tcW w:w="2860" w:type="dxa"/>
            <w:tcBorders>
              <w:bottom w:val="single" w:sz="4" w:space="0" w:color="00948D"/>
            </w:tcBorders>
            <w:shd w:val="clear" w:color="auto" w:fill="CFE7E6"/>
          </w:tcPr>
          <w:p w:rsidR="008E05C4" w:rsidRPr="00491FB9" w:rsidRDefault="008E05C4" w:rsidP="00860FE3">
            <w:pPr>
              <w:pStyle w:val="Tablesubhead"/>
            </w:pPr>
            <w:r>
              <w:t>Aboriginal and Torres Strait Islander perspectives</w:t>
            </w:r>
          </w:p>
        </w:tc>
        <w:tc>
          <w:tcPr>
            <w:tcW w:w="17457" w:type="dxa"/>
            <w:gridSpan w:val="4"/>
            <w:tcBorders>
              <w:bottom w:val="single" w:sz="4" w:space="0" w:color="00948D"/>
            </w:tcBorders>
            <w:shd w:val="clear" w:color="auto" w:fill="auto"/>
          </w:tcPr>
          <w:p w:rsidR="008E05C4" w:rsidRPr="002A7D09" w:rsidRDefault="008E05C4" w:rsidP="0047705C">
            <w:pPr>
              <w:pStyle w:val="Tabletext"/>
              <w:rPr>
                <w:b/>
              </w:rPr>
            </w:pPr>
            <w:r>
              <w:t>Mathematics</w:t>
            </w:r>
            <w:r w:rsidRPr="006C3B36">
              <w:t xml:space="preserve"> provides opportunities for children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8E05C4" w:rsidRPr="002A7D09" w:rsidRDefault="008E05C4" w:rsidP="00386164">
            <w:pPr>
              <w:pStyle w:val="Tablebullets"/>
              <w:numPr>
                <w:ilvl w:val="0"/>
                <w:numId w:val="7"/>
              </w:numPr>
            </w:pPr>
            <w:r w:rsidRPr="002A7D09">
              <w:t>Aboriginal and Torres Strait Islander frameworks of knowing and ways of learning</w:t>
            </w:r>
          </w:p>
          <w:p w:rsidR="008E05C4" w:rsidRPr="002A7D09" w:rsidRDefault="008E05C4" w:rsidP="00386164">
            <w:pPr>
              <w:pStyle w:val="Tablebullets"/>
              <w:numPr>
                <w:ilvl w:val="0"/>
                <w:numId w:val="7"/>
              </w:numPr>
            </w:pPr>
            <w:r w:rsidRPr="00386164">
              <w:t>Social, historical and cultural contexts associated with different uses of mathematical concepts</w:t>
            </w:r>
            <w:r w:rsidRPr="002A7D09">
              <w:t xml:space="preserve"> in </w:t>
            </w:r>
            <w:r>
              <w:t xml:space="preserve">Australian </w:t>
            </w:r>
            <w:r w:rsidRPr="002A7D09">
              <w:t>Indigenous societies</w:t>
            </w:r>
          </w:p>
          <w:p w:rsidR="008E05C4" w:rsidRPr="002A7D09" w:rsidRDefault="008E05C4" w:rsidP="00386164">
            <w:pPr>
              <w:pStyle w:val="Tablebullets"/>
              <w:numPr>
                <w:ilvl w:val="0"/>
                <w:numId w:val="7"/>
              </w:numPr>
            </w:pPr>
            <w:r w:rsidRPr="00386164">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8E05C4" w:rsidRPr="007005DB" w:rsidRDefault="008E05C4" w:rsidP="00542B94">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Using a respectful inquiry approach, children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 xml:space="preserve">Through these experiences, </w:t>
            </w:r>
            <w:r w:rsidRPr="002A7D09">
              <w:t xml:space="preserve">children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8E05C4" w:rsidTr="009F2D7D">
        <w:trPr>
          <w:jc w:val="center"/>
        </w:trPr>
        <w:tc>
          <w:tcPr>
            <w:tcW w:w="662" w:type="dxa"/>
            <w:vMerge/>
            <w:shd w:val="clear" w:color="auto" w:fill="8CC8C9"/>
            <w:textDirection w:val="btLr"/>
            <w:vAlign w:val="center"/>
          </w:tcPr>
          <w:p w:rsidR="008E05C4" w:rsidRDefault="008E05C4" w:rsidP="00704B88">
            <w:pPr>
              <w:pStyle w:val="Tablesubhead"/>
              <w:jc w:val="center"/>
            </w:pPr>
          </w:p>
        </w:tc>
        <w:tc>
          <w:tcPr>
            <w:tcW w:w="2860" w:type="dxa"/>
            <w:tcBorders>
              <w:bottom w:val="single" w:sz="4" w:space="0" w:color="00948D"/>
            </w:tcBorders>
            <w:shd w:val="clear" w:color="auto" w:fill="CFE7E6"/>
          </w:tcPr>
          <w:p w:rsidR="008E05C4" w:rsidRDefault="008E05C4" w:rsidP="003E4E3E">
            <w:pPr>
              <w:pStyle w:val="Tablesubhead"/>
            </w:pPr>
            <w:r w:rsidRPr="00491FB9">
              <w:t xml:space="preserve">General capabilities and </w:t>
            </w:r>
            <w:r>
              <w:t>c</w:t>
            </w:r>
            <w:r w:rsidRPr="00491FB9">
              <w:t>ross</w:t>
            </w:r>
            <w:r>
              <w:noBreakHyphen/>
            </w:r>
            <w:r w:rsidRPr="00491FB9">
              <w:t>curriculum priorities</w:t>
            </w:r>
          </w:p>
        </w:tc>
        <w:tc>
          <w:tcPr>
            <w:tcW w:w="4363" w:type="dxa"/>
            <w:tcBorders>
              <w:bottom w:val="single" w:sz="4" w:space="0" w:color="00948D"/>
            </w:tcBorders>
            <w:shd w:val="clear" w:color="auto" w:fill="auto"/>
          </w:tcPr>
          <w:p w:rsidR="008E05C4" w:rsidRDefault="008E05C4" w:rsidP="00346949">
            <w:pPr>
              <w:pStyle w:val="Tabletext"/>
            </w:pPr>
            <w:r>
              <w:t>Opportunities to engage with:</w:t>
            </w:r>
          </w:p>
          <w:p w:rsidR="008E05C4" w:rsidRDefault="00C24749" w:rsidP="00346949">
            <w:pPr>
              <w:pStyle w:val="Tabletext"/>
              <w:rPr>
                <w:sz w:val="17"/>
                <w:szCs w:val="17"/>
              </w:rPr>
            </w:pPr>
            <w:r>
              <w:rPr>
                <w:noProof/>
                <w:sz w:val="17"/>
                <w:szCs w:val="17"/>
                <w:lang w:eastAsia="en-AU"/>
              </w:rPr>
              <w:drawing>
                <wp:inline distT="0" distB="0" distL="0" distR="0">
                  <wp:extent cx="189865" cy="189865"/>
                  <wp:effectExtent l="0" t="0" r="635" b="635"/>
                  <wp:docPr id="6" name="Picture 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8"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E05C4" w:rsidRPr="0044592B" w:rsidRDefault="00C24749" w:rsidP="00346949">
            <w:pPr>
              <w:pStyle w:val="Tabletext"/>
            </w:pPr>
            <w:r>
              <w:rPr>
                <w:noProof/>
                <w:lang w:eastAsia="en-AU"/>
              </w:rPr>
              <mc:AlternateContent>
                <mc:Choice Requires="wpg">
                  <w:drawing>
                    <wp:inline distT="0" distB="0" distL="0" distR="0">
                      <wp:extent cx="568325" cy="179705"/>
                      <wp:effectExtent l="0" t="0" r="3175" b="1270"/>
                      <wp:docPr id="3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100"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01"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dpVcitoDAAC7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10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3" o:title="flag_aboriginal"/>
                      </v:shape>
                      <v:shape id="Picture 10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14" o:title="flag_torres_strait_islander"/>
                      </v:shape>
                      <w10:anchorlock/>
                    </v:group>
                  </w:pict>
                </mc:Fallback>
              </mc:AlternateContent>
            </w:r>
          </w:p>
        </w:tc>
        <w:tc>
          <w:tcPr>
            <w:tcW w:w="4364" w:type="dxa"/>
            <w:tcBorders>
              <w:bottom w:val="single" w:sz="4" w:space="0" w:color="00948D"/>
            </w:tcBorders>
            <w:shd w:val="clear" w:color="auto" w:fill="auto"/>
          </w:tcPr>
          <w:p w:rsidR="008E05C4" w:rsidRDefault="008E05C4" w:rsidP="00346949">
            <w:pPr>
              <w:pStyle w:val="Tabletext"/>
            </w:pPr>
            <w:r>
              <w:t>Opportunities to engage with:</w:t>
            </w:r>
          </w:p>
          <w:p w:rsidR="008E05C4" w:rsidRDefault="00C24749" w:rsidP="00346949">
            <w:pPr>
              <w:pStyle w:val="Tabletext"/>
              <w:rPr>
                <w:sz w:val="17"/>
                <w:szCs w:val="17"/>
              </w:rPr>
            </w:pPr>
            <w:r>
              <w:rPr>
                <w:noProof/>
                <w:sz w:val="17"/>
                <w:szCs w:val="17"/>
                <w:lang w:eastAsia="en-AU"/>
              </w:rPr>
              <w:drawing>
                <wp:inline distT="0" distB="0" distL="0" distR="0">
                  <wp:extent cx="189865" cy="189865"/>
                  <wp:effectExtent l="0" t="0" r="635" b="635"/>
                  <wp:docPr id="9" name="Picture 9"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0"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11"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E05C4" w:rsidRDefault="00C24749" w:rsidP="00346949">
            <w:pPr>
              <w:pStyle w:val="Tabletext"/>
            </w:pPr>
            <w:r>
              <w:rPr>
                <w:noProof/>
                <w:lang w:eastAsia="en-AU"/>
              </w:rPr>
              <mc:AlternateContent>
                <mc:Choice Requires="wpg">
                  <w:drawing>
                    <wp:inline distT="0" distB="0" distL="0" distR="0">
                      <wp:extent cx="568325" cy="179705"/>
                      <wp:effectExtent l="0" t="0" r="3175" b="1270"/>
                      <wp:docPr id="3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6" name="Picture 97"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98"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AYYauD2QMAALk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9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y/b/CAAAA2wAAAA8AAABkcnMvZG93bnJldi54bWxEj1Frg0AQhN8L/Q/HFvpSmrUNlWByShAC&#10;hdCHmvyAxduqxNsT72L03+cKhT4OM/MNsytm26uJR9850fC2SkCx1M500mg4nw6vG1A+kBjqnbCG&#10;hT0U+ePDjjLjbvLNUxUaFSHiM9LQhjBkiL5u2ZJfuYElej9utBSiHBs0I90i3Pb4niQpWuokLrQ0&#10;cNlyfamuVsOhSRx+raey9Et1XF4cUv2BWj8/zfstqMBz+A//tT+NhnUKv1/iD8D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v2/wgAAANsAAAAPAAAAAAAAAAAAAAAAAJ8C&#10;AABkcnMvZG93bnJldi54bWxQSwUGAAAAAAQABAD3AAAAjgMAAAAA&#10;">
                        <v:imagedata r:id="rId13" o:title="flag_aboriginal"/>
                      </v:shape>
                      <v:shape id="Picture 9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1McPDAAAA2wAAAA8AAABkcnMvZG93bnJldi54bWxEj0FrwkAUhO9C/8PyCt50Uyu2pG5CqRTt&#10;TdNqr4/sSzY0+zZkV43/3i0IHoeZ+YZZ5oNtxYl63zhW8DRNQBCXTjdcK/j5/py8gvABWWPrmBRc&#10;yEOePYyWmGp35h2dilCLCGGfogITQpdK6UtDFv3UdcTRq1xvMUTZ11L3eI5w28pZkiykxYbjgsGO&#10;PgyVf8XRKigKMpvKbPe/dv61puqwKxcro9T4cXh/AxFoCPfwrb3RCp5f4P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Uxw8MAAADbAAAADwAAAAAAAAAAAAAAAACf&#10;AgAAZHJzL2Rvd25yZXYueG1sUEsFBgAAAAAEAAQA9wAAAI8DAAAAAA==&#10;">
                        <v:imagedata r:id="rId14" o:title="flag_torres_strait_islander"/>
                      </v:shape>
                      <w10:anchorlock/>
                    </v:group>
                  </w:pict>
                </mc:Fallback>
              </mc:AlternateContent>
            </w:r>
          </w:p>
        </w:tc>
        <w:tc>
          <w:tcPr>
            <w:tcW w:w="4366" w:type="dxa"/>
            <w:tcBorders>
              <w:bottom w:val="single" w:sz="4" w:space="0" w:color="00948D"/>
            </w:tcBorders>
            <w:shd w:val="clear" w:color="auto" w:fill="auto"/>
          </w:tcPr>
          <w:p w:rsidR="008E05C4" w:rsidRDefault="008E05C4" w:rsidP="00346949">
            <w:pPr>
              <w:pStyle w:val="Tabletext"/>
            </w:pPr>
            <w:r>
              <w:t>Opportunities to engage with:</w:t>
            </w:r>
          </w:p>
          <w:p w:rsidR="008E05C4" w:rsidRDefault="00C24749" w:rsidP="00346949">
            <w:pPr>
              <w:pStyle w:val="Tabletext"/>
              <w:rPr>
                <w:sz w:val="17"/>
                <w:szCs w:val="17"/>
              </w:rPr>
            </w:pPr>
            <w:r>
              <w:rPr>
                <w:noProof/>
                <w:sz w:val="17"/>
                <w:szCs w:val="17"/>
                <w:lang w:eastAsia="en-AU"/>
              </w:rPr>
              <w:drawing>
                <wp:inline distT="0" distB="0" distL="0" distR="0">
                  <wp:extent cx="189865" cy="189865"/>
                  <wp:effectExtent l="0" t="0" r="635" b="635"/>
                  <wp:docPr id="12" name="Picture 1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1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1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i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1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16"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E05C4" w:rsidRDefault="00C24749" w:rsidP="00346949">
            <w:pPr>
              <w:pStyle w:val="Tabletext"/>
            </w:pPr>
            <w:r>
              <w:rPr>
                <w:noProof/>
                <w:lang w:eastAsia="en-AU"/>
              </w:rPr>
              <mc:AlternateContent>
                <mc:Choice Requires="wpg">
                  <w:drawing>
                    <wp:inline distT="0" distB="0" distL="0" distR="0">
                      <wp:extent cx="568325" cy="179705"/>
                      <wp:effectExtent l="0" t="0" r="3175" b="1270"/>
                      <wp:docPr id="3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2" name="Picture 94"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95"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">
                      <v:shape id="Picture 9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J+7zCAAAA2wAAAA8AAABkcnMvZG93bnJldi54bWxEj1FrwkAQhN8L/odjBV+KbqpUJHqKBARB&#10;+tDoD1hyaxLM7YXcNSb/3isU+jjMzDfM7jDYRvXc+dqJho9FAoqlcKaWUsPteppvQPlAYqhxwhpG&#10;9nDYT952lBr3lG/u81CqCBGfkoYqhDZF9EXFlvzCtSzRu7vOUoiyK9F09Ixw2+AySdZoqZa4UFHL&#10;WcXFI/+xGk5l4vBr1WeZH/PL+O6Qik/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fu8wgAAANsAAAAPAAAAAAAAAAAAAAAAAJ8C&#10;AABkcnMvZG93bnJldi54bWxQSwUGAAAAAAQABAD3AAAAjgMAAAAA&#10;">
                        <v:imagedata r:id="rId13" o:title="flag_aboriginal"/>
                      </v:shape>
                      <v:shape id="Picture 9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4" o:title="flag_torres_strait_islander"/>
                      </v:shape>
                      <w10:anchorlock/>
                    </v:group>
                  </w:pict>
                </mc:Fallback>
              </mc:AlternateContent>
            </w:r>
          </w:p>
        </w:tc>
        <w:tc>
          <w:tcPr>
            <w:tcW w:w="4364" w:type="dxa"/>
            <w:tcBorders>
              <w:bottom w:val="single" w:sz="4" w:space="0" w:color="00948D"/>
            </w:tcBorders>
            <w:shd w:val="clear" w:color="auto" w:fill="auto"/>
          </w:tcPr>
          <w:p w:rsidR="008E05C4" w:rsidRDefault="008E05C4" w:rsidP="00346949">
            <w:pPr>
              <w:pStyle w:val="Tabletext"/>
            </w:pPr>
            <w:r>
              <w:t>Opportunities to engage with:</w:t>
            </w:r>
          </w:p>
          <w:p w:rsidR="008E05C4" w:rsidRDefault="00C24749" w:rsidP="00346949">
            <w:pPr>
              <w:pStyle w:val="Tabletext"/>
              <w:rPr>
                <w:sz w:val="17"/>
                <w:szCs w:val="17"/>
              </w:rPr>
            </w:pPr>
            <w:r>
              <w:rPr>
                <w:noProof/>
                <w:sz w:val="17"/>
                <w:szCs w:val="17"/>
                <w:lang w:eastAsia="en-AU"/>
              </w:rPr>
              <w:drawing>
                <wp:inline distT="0" distB="0" distL="0" distR="0">
                  <wp:extent cx="189865" cy="189865"/>
                  <wp:effectExtent l="0" t="0" r="635" b="635"/>
                  <wp:docPr id="17" name="Picture 17"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18"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1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E05C4" w:rsidRDefault="00C24749" w:rsidP="00346949">
            <w:pPr>
              <w:pStyle w:val="Tabletext"/>
            </w:pPr>
            <w:r>
              <w:rPr>
                <w:noProof/>
                <w:lang w:eastAsia="en-AU"/>
              </w:rPr>
              <mc:AlternateContent>
                <mc:Choice Requires="wpg">
                  <w:drawing>
                    <wp:inline distT="0" distB="0" distL="0" distR="0">
                      <wp:extent cx="568325" cy="179705"/>
                      <wp:effectExtent l="0" t="0" r="3175" b="1270"/>
                      <wp:docPr id="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 name="Picture 91"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92"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2YfisdsAAAADAQAADwAAAGRycy9kb3du&#10;cmV2LnhtbEyPQWvCQBCF74X+h2UKvdVNFEuaZiMibU8iVIXS25gdk2B2NmTXJP57t73oZeDxHu99&#10;ky1G04ieOldbVhBPIhDEhdU1lwr2u8+XBITzyBoby6TgQg4W+eNDhqm2A39Tv/WlCCXsUlRQed+m&#10;UrqiIoNuYlvi4B1tZ9AH2ZVSdziEctPIaRS9SoM1h4UKW1pVVJy2Z6Pga8BhOYs/+vXpuLr87uab&#10;n3VMSj0/jct3EJ5GfwvDH35AhzwwHeyZtRONgvCI/7/BS97mIA4KpskMZJ7Je/b8Cg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">
                      <v:shape id="Picture 9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5NxnBAAAA2gAAAA8AAABkcnMvZG93bnJldi54bWxEj1FrwkAQhN8L/odjBV9Ks6lFkdRTJCAU&#10;pA+m/QFLbpuE5vZC7ozJv/cEwcdhZr5htvvRtmrg3jdONLwnKSiW0plGKg2/P8e3DSgfSAy1TljD&#10;xB72u9nLljLjrnLmoQiVihDxGWmoQ+gyRF/WbMknrmOJ3p/rLYUo+wpNT9cIty0u03SNlhqJCzV1&#10;nNdc/hcXq+FYpQ6/P4Y891Nxml4dUrlCrRfz8fAJKvAYnuFH+8toWMH9SrwBuL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5NxnBAAAA2gAAAA8AAAAAAAAAAAAAAAAAnwIA&#10;AGRycy9kb3ducmV2LnhtbFBLBQYAAAAABAAEAPcAAACNAwAAAAA=&#10;">
                        <v:imagedata r:id="rId13" o:title="flag_aboriginal"/>
                      </v:shape>
                      <v:shape id="Picture 9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vfCAAAA2wAAAA8AAABkcnMvZG93bnJldi54bWxEj0FrwkAUhO+C/2F5gjfdKEVq6iqilOpN&#10;Y6vXR/YlG5p9G7Jbjf/eFQoeh5n5hlmsOluLK7W+cqxgMk5AEOdOV1wq+D59jt5B+ICssXZMCu7k&#10;YbXs9xaYanfjI12zUIoIYZ+iAhNCk0rpc0MW/dg1xNErXGsxRNmWUrd4i3Bby2mSzKTFiuOCwYY2&#10;hvLf7M8qyDIyu8Icfi72bf9FxfmYz7ZGqeGgW3+ACNSFV/i/vdMKp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b3wgAAANsAAAAPAAAAAAAAAAAAAAAAAJ8C&#10;AABkcnMvZG93bnJldi54bWxQSwUGAAAAAAQABAD3AAAAjgMAAAAA&#10;">
                        <v:imagedata r:id="rId14" o:title="flag_torres_strait_islander"/>
                      </v:shape>
                      <w10:anchorlock/>
                    </v:group>
                  </w:pict>
                </mc:Fallback>
              </mc:AlternateContent>
            </w:r>
          </w:p>
        </w:tc>
      </w:tr>
      <w:tr w:rsidR="008E05C4" w:rsidTr="00C22C3F">
        <w:trPr>
          <w:trHeight w:val="906"/>
          <w:jc w:val="center"/>
        </w:trPr>
        <w:tc>
          <w:tcPr>
            <w:tcW w:w="662" w:type="dxa"/>
            <w:vMerge/>
            <w:tcBorders>
              <w:bottom w:val="single" w:sz="4" w:space="0" w:color="00948D"/>
            </w:tcBorders>
            <w:shd w:val="clear" w:color="auto" w:fill="8CC8C9"/>
            <w:textDirection w:val="btLr"/>
            <w:vAlign w:val="center"/>
          </w:tcPr>
          <w:p w:rsidR="008E05C4" w:rsidRDefault="008E05C4" w:rsidP="00704B88">
            <w:pPr>
              <w:pStyle w:val="Tablesubhead"/>
              <w:jc w:val="center"/>
            </w:pPr>
          </w:p>
        </w:tc>
        <w:tc>
          <w:tcPr>
            <w:tcW w:w="2860" w:type="dxa"/>
            <w:tcBorders>
              <w:top w:val="single" w:sz="4" w:space="0" w:color="00948D"/>
              <w:bottom w:val="single" w:sz="4" w:space="0" w:color="00948D"/>
            </w:tcBorders>
            <w:shd w:val="clear" w:color="auto" w:fill="E5F4F3"/>
          </w:tcPr>
          <w:p w:rsidR="008E05C4" w:rsidRPr="009818F9" w:rsidRDefault="008E05C4"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w:t>
            </w:r>
          </w:p>
          <w:p w:rsidR="008E05C4" w:rsidRPr="009818F9" w:rsidRDefault="008E05C4" w:rsidP="00071773">
            <w:pPr>
              <w:pStyle w:val="Tablesubhead"/>
              <w:rPr>
                <w:b w:val="0"/>
                <w:sz w:val="17"/>
                <w:szCs w:val="17"/>
              </w:rPr>
            </w:pPr>
            <w:r w:rsidRPr="009818F9">
              <w:rPr>
                <w:b w:val="0"/>
                <w:sz w:val="17"/>
                <w:szCs w:val="17"/>
              </w:rPr>
              <w:t>cross</w:t>
            </w:r>
            <w:r>
              <w:rPr>
                <w:b w:val="0"/>
                <w:sz w:val="17"/>
                <w:szCs w:val="17"/>
              </w:rPr>
              <w:t>-</w:t>
            </w:r>
            <w:r w:rsidRPr="009818F9">
              <w:rPr>
                <w:b w:val="0"/>
                <w:sz w:val="17"/>
                <w:szCs w:val="17"/>
              </w:rPr>
              <w:t>curriculum priorities</w:t>
            </w:r>
          </w:p>
        </w:tc>
        <w:tc>
          <w:tcPr>
            <w:tcW w:w="17457" w:type="dxa"/>
            <w:gridSpan w:val="4"/>
            <w:tcBorders>
              <w:top w:val="single" w:sz="4" w:space="0" w:color="00948D"/>
              <w:bottom w:val="single" w:sz="4" w:space="0" w:color="00948D"/>
            </w:tcBorders>
            <w:shd w:val="clear" w:color="auto" w:fill="E5F4F3"/>
            <w:tcMar>
              <w:right w:w="28" w:type="dxa"/>
            </w:tcMar>
          </w:tcPr>
          <w:p w:rsidR="008E05C4" w:rsidRPr="003E4E3E" w:rsidRDefault="00C24749"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0" name="Picture 20"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Literacy</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1" name="Picture 21"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Numeracy</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2" name="Picture 22"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i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xml:space="preserve"> ICT </w:t>
            </w:r>
            <w:r w:rsidR="008E05C4">
              <w:rPr>
                <w:sz w:val="17"/>
                <w:szCs w:val="17"/>
              </w:rPr>
              <w:t>capability</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3" name="Picture 2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Critical and creative thinking</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4" name="Picture 24"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eth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xml:space="preserve"> Ethical </w:t>
            </w:r>
            <w:r w:rsidR="0050195F">
              <w:rPr>
                <w:sz w:val="17"/>
                <w:szCs w:val="17"/>
              </w:rPr>
              <w:t>behaviour</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5" name="Picture 2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xml:space="preserve"> Personal and social </w:t>
            </w:r>
            <w:r w:rsidR="008E05C4">
              <w:rPr>
                <w:sz w:val="17"/>
                <w:szCs w:val="17"/>
              </w:rPr>
              <w:t>capability</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189865" cy="189865"/>
                  <wp:effectExtent l="0" t="0" r="635" b="635"/>
                  <wp:docPr id="26" name="Picture 26"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intercultur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E05C4" w:rsidRPr="003E4E3E">
              <w:rPr>
                <w:sz w:val="17"/>
                <w:szCs w:val="17"/>
              </w:rPr>
              <w:t xml:space="preserve"> Intercultural </w:t>
            </w:r>
            <w:r w:rsidR="0050195F">
              <w:rPr>
                <w:sz w:val="17"/>
                <w:szCs w:val="17"/>
              </w:rPr>
              <w:t>understanding</w:t>
            </w:r>
          </w:p>
          <w:p w:rsidR="008E05C4" w:rsidRDefault="00C24749" w:rsidP="0085490B">
            <w:pPr>
              <w:pStyle w:val="Tabletext"/>
            </w:pPr>
            <w:r>
              <w:rPr>
                <w:noProof/>
                <w:sz w:val="17"/>
                <w:szCs w:val="17"/>
                <w:lang w:eastAsia="en-AU"/>
              </w:rPr>
              <mc:AlternateContent>
                <mc:Choice Requires="wpg">
                  <w:drawing>
                    <wp:inline distT="0" distB="0" distL="0" distR="0">
                      <wp:extent cx="568325" cy="179705"/>
                      <wp:effectExtent l="0" t="0" r="3175" b="1270"/>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88" descr="flag_aborig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89" descr="flag_torres_strait_islan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">
                      <v:shape id="Picture 8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13" o:title="flag_aboriginal"/>
                      </v:shape>
                      <v:shape id="Picture 8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14" o:title="flag_torres_strait_islander"/>
                      </v:shape>
                      <w10:anchorlock/>
                    </v:group>
                  </w:pict>
                </mc:Fallback>
              </mc:AlternateContent>
            </w:r>
            <w:r w:rsidR="008E05C4" w:rsidRPr="003E4E3E">
              <w:rPr>
                <w:sz w:val="17"/>
                <w:szCs w:val="17"/>
              </w:rPr>
              <w:t> </w:t>
            </w:r>
            <w:r w:rsidR="008E05C4" w:rsidRPr="003E4E3E">
              <w:rPr>
                <w:sz w:val="17"/>
                <w:szCs w:val="17"/>
              </w:rPr>
              <w:t>Aboriginal and Torres Strait Islander histories and cultures</w:t>
            </w:r>
            <w:r w:rsidR="008E05C4" w:rsidRPr="003E4E3E">
              <w:rPr>
                <w:sz w:val="17"/>
                <w:szCs w:val="17"/>
              </w:rPr>
              <w:t> </w:t>
            </w:r>
            <w:r w:rsidR="008E05C4" w:rsidRPr="003E4E3E">
              <w:rPr>
                <w:sz w:val="17"/>
                <w:szCs w:val="17"/>
              </w:rPr>
              <w:t> </w:t>
            </w:r>
            <w:r>
              <w:rPr>
                <w:noProof/>
                <w:position w:val="-2"/>
                <w:sz w:val="17"/>
                <w:szCs w:val="17"/>
                <w:lang w:eastAsia="en-AU"/>
              </w:rPr>
              <w:drawing>
                <wp:inline distT="0" distB="0" distL="0" distR="0">
                  <wp:extent cx="225425" cy="178435"/>
                  <wp:effectExtent l="0" t="0" r="3175" b="0"/>
                  <wp:docPr id="27" name="Picture 27"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78435"/>
                          </a:xfrm>
                          <a:prstGeom prst="rect">
                            <a:avLst/>
                          </a:prstGeom>
                          <a:noFill/>
                          <a:ln>
                            <a:noFill/>
                          </a:ln>
                        </pic:spPr>
                      </pic:pic>
                    </a:graphicData>
                  </a:graphic>
                </wp:inline>
              </w:drawing>
            </w:r>
            <w:r w:rsidR="008E05C4" w:rsidRPr="008C4E21">
              <w:rPr>
                <w:position w:val="-2"/>
                <w:sz w:val="17"/>
                <w:szCs w:val="17"/>
              </w:rPr>
              <w:t> </w:t>
            </w:r>
            <w:r w:rsidR="008E05C4" w:rsidRPr="003E4E3E">
              <w:rPr>
                <w:sz w:val="17"/>
                <w:szCs w:val="17"/>
              </w:rPr>
              <w:t>Asia and Australia’s engagement with Asia</w:t>
            </w:r>
            <w:r w:rsidR="008E05C4" w:rsidRPr="003E4E3E">
              <w:rPr>
                <w:sz w:val="17"/>
                <w:szCs w:val="17"/>
              </w:rPr>
              <w:t> </w:t>
            </w:r>
            <w:r w:rsidR="008E05C4" w:rsidRPr="003E4E3E">
              <w:rPr>
                <w:sz w:val="17"/>
                <w:szCs w:val="17"/>
              </w:rPr>
              <w:t> </w:t>
            </w:r>
            <w:r>
              <w:rPr>
                <w:noProof/>
                <w:sz w:val="17"/>
                <w:szCs w:val="17"/>
                <w:lang w:eastAsia="en-AU"/>
              </w:rPr>
              <w:drawing>
                <wp:inline distT="0" distB="0" distL="0" distR="0">
                  <wp:extent cx="225425" cy="166370"/>
                  <wp:effectExtent l="0" t="0" r="3175" b="5080"/>
                  <wp:docPr id="28" name="Picture 28"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8E05C4" w:rsidRPr="003E4E3E">
              <w:rPr>
                <w:sz w:val="17"/>
                <w:szCs w:val="17"/>
              </w:rPr>
              <w:t> Sustainability</w:t>
            </w:r>
          </w:p>
        </w:tc>
      </w:tr>
    </w:tbl>
    <w:p w:rsidR="00542B94" w:rsidRDefault="00542B94">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2"/>
        <w:gridCol w:w="2860"/>
        <w:gridCol w:w="4363"/>
        <w:gridCol w:w="4364"/>
        <w:gridCol w:w="4366"/>
        <w:gridCol w:w="4364"/>
      </w:tblGrid>
      <w:tr w:rsidR="008174C7" w:rsidTr="009F2D7D">
        <w:trPr>
          <w:jc w:val="center"/>
        </w:trPr>
        <w:tc>
          <w:tcPr>
            <w:tcW w:w="662" w:type="dxa"/>
            <w:vMerge w:val="restart"/>
            <w:shd w:val="clear" w:color="auto" w:fill="8CC8C9"/>
            <w:textDirection w:val="btLr"/>
            <w:vAlign w:val="center"/>
          </w:tcPr>
          <w:p w:rsidR="008174C7" w:rsidRDefault="008174C7" w:rsidP="00704B88">
            <w:pPr>
              <w:pStyle w:val="Tablesubhead"/>
              <w:jc w:val="center"/>
            </w:pPr>
            <w:r w:rsidRPr="00491FB9">
              <w:t>Develop assessment</w:t>
            </w:r>
          </w:p>
        </w:tc>
        <w:tc>
          <w:tcPr>
            <w:tcW w:w="2860" w:type="dxa"/>
            <w:vMerge w:val="restart"/>
            <w:shd w:val="clear" w:color="auto" w:fill="CFE7E6"/>
          </w:tcPr>
          <w:p w:rsidR="008174C7" w:rsidRDefault="008174C7" w:rsidP="00414AA6">
            <w:pPr>
              <w:pStyle w:val="Tablesubhead"/>
            </w:pPr>
            <w:r>
              <w:t>Assessment</w:t>
            </w:r>
          </w:p>
          <w:p w:rsidR="00676B5B" w:rsidRPr="00676B5B" w:rsidRDefault="00676B5B" w:rsidP="00676B5B">
            <w:pPr>
              <w:spacing w:before="40" w:after="40" w:line="220" w:lineRule="atLeast"/>
              <w:rPr>
                <w:sz w:val="20"/>
                <w:lang w:eastAsia="en-AU"/>
              </w:rPr>
            </w:pPr>
            <w:r w:rsidRPr="00676B5B">
              <w:rPr>
                <w:sz w:val="20"/>
                <w:lang w:eastAsia="en-AU"/>
              </w:rPr>
              <w:t xml:space="preserve">For advice and guidelines on assessment, see </w:t>
            </w:r>
            <w:hyperlink r:id="rId21" w:history="1">
              <w:r w:rsidRPr="00676B5B">
                <w:rPr>
                  <w:color w:val="0000FF"/>
                  <w:sz w:val="20"/>
                  <w:lang w:eastAsia="en-AU"/>
                </w:rPr>
                <w:t>www.qsa.qld.edu.au</w:t>
              </w:r>
            </w:hyperlink>
          </w:p>
          <w:p w:rsidR="00676B5B" w:rsidRPr="00676B5B" w:rsidRDefault="00676B5B" w:rsidP="00414AA6">
            <w:pPr>
              <w:pStyle w:val="Tablesubhead"/>
              <w:rPr>
                <w:b w:val="0"/>
              </w:rPr>
            </w:pPr>
          </w:p>
        </w:tc>
        <w:tc>
          <w:tcPr>
            <w:tcW w:w="17457" w:type="dxa"/>
            <w:gridSpan w:val="4"/>
            <w:tcBorders>
              <w:bottom w:val="single" w:sz="4" w:space="0" w:color="00948D"/>
            </w:tcBorders>
            <w:shd w:val="clear" w:color="auto" w:fill="auto"/>
          </w:tcPr>
          <w:p w:rsidR="008174C7" w:rsidRPr="005D303A" w:rsidRDefault="008174C7" w:rsidP="00E176FE">
            <w:pPr>
              <w:pStyle w:val="Tabletext"/>
            </w:pPr>
            <w:r w:rsidRPr="005D303A">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8174C7" w:rsidTr="009F2D7D">
        <w:trPr>
          <w:trHeight w:val="686"/>
          <w:jc w:val="center"/>
        </w:trPr>
        <w:tc>
          <w:tcPr>
            <w:tcW w:w="662" w:type="dxa"/>
            <w:vMerge/>
            <w:shd w:val="clear" w:color="auto" w:fill="8CC8C9"/>
            <w:textDirection w:val="btLr"/>
            <w:vAlign w:val="center"/>
          </w:tcPr>
          <w:p w:rsidR="008174C7" w:rsidRDefault="008174C7" w:rsidP="00704B88">
            <w:pPr>
              <w:pStyle w:val="Tablesubhead"/>
              <w:jc w:val="center"/>
            </w:pPr>
          </w:p>
        </w:tc>
        <w:tc>
          <w:tcPr>
            <w:tcW w:w="2860" w:type="dxa"/>
            <w:vMerge/>
            <w:shd w:val="clear" w:color="auto" w:fill="CFE7E6"/>
          </w:tcPr>
          <w:p w:rsidR="008174C7" w:rsidRDefault="008174C7" w:rsidP="00414AA6">
            <w:pPr>
              <w:pStyle w:val="Tablesubhead"/>
            </w:pPr>
          </w:p>
        </w:tc>
        <w:tc>
          <w:tcPr>
            <w:tcW w:w="17457" w:type="dxa"/>
            <w:gridSpan w:val="4"/>
            <w:shd w:val="clear" w:color="auto" w:fill="auto"/>
          </w:tcPr>
          <w:p w:rsidR="008174C7" w:rsidRPr="004B513D" w:rsidRDefault="008174C7" w:rsidP="00E176FE">
            <w:pPr>
              <w:pStyle w:val="Tabletext"/>
            </w:pPr>
            <w:r>
              <w:t>The assessment folio is</w:t>
            </w:r>
            <w:r w:rsidRPr="004B513D">
              <w:t xml:space="preserve"> a representative selection of evidence of the child’s learning in relation to the achievement s</w:t>
            </w:r>
            <w:r>
              <w:t>tandard for each learning area and it:</w:t>
            </w:r>
            <w:r w:rsidRPr="004B513D">
              <w:t xml:space="preserve"> </w:t>
            </w:r>
          </w:p>
          <w:p w:rsidR="008174C7" w:rsidRPr="004B513D" w:rsidRDefault="008174C7" w:rsidP="00C1552A">
            <w:pPr>
              <w:pStyle w:val="Tablebullets"/>
              <w:numPr>
                <w:ilvl w:val="0"/>
                <w:numId w:val="7"/>
              </w:numPr>
            </w:pPr>
            <w:r w:rsidRPr="004B513D">
              <w:t>ensure</w:t>
            </w:r>
            <w:r>
              <w:t>s</w:t>
            </w:r>
            <w:r w:rsidRPr="004B513D">
              <w:t xml:space="preserve"> there are multiple opportunities to demonstrate the elements of the achievement standard and to demonstrate patterns within the evidence </w:t>
            </w:r>
          </w:p>
          <w:p w:rsidR="008174C7" w:rsidRPr="004B513D" w:rsidRDefault="008174C7" w:rsidP="00C1552A">
            <w:pPr>
              <w:pStyle w:val="Tablebullets"/>
              <w:numPr>
                <w:ilvl w:val="0"/>
                <w:numId w:val="7"/>
              </w:numPr>
            </w:pPr>
            <w:r>
              <w:t>in</w:t>
            </w:r>
            <w:r w:rsidRPr="004B513D">
              <w:t>clude</w:t>
            </w:r>
            <w:r>
              <w:t>s</w:t>
            </w:r>
            <w:r w:rsidRPr="004B513D">
              <w:t xml:space="preserve"> evidence compiled over time from a variety of quality early years assessment techniques and across a range of teaching and learning contexts </w:t>
            </w:r>
          </w:p>
          <w:p w:rsidR="008174C7" w:rsidRPr="004B513D" w:rsidRDefault="008174C7" w:rsidP="00C1552A">
            <w:pPr>
              <w:pStyle w:val="Tablebullets"/>
              <w:numPr>
                <w:ilvl w:val="0"/>
                <w:numId w:val="7"/>
              </w:numPr>
            </w:pPr>
            <w:r w:rsidRPr="004B513D">
              <w:t>consider</w:t>
            </w:r>
            <w:r>
              <w:t>s</w:t>
            </w:r>
            <w:r w:rsidRPr="004B513D">
              <w:t xml:space="preserve"> the Year-level requirements and the school’s context </w:t>
            </w:r>
          </w:p>
          <w:p w:rsidR="008174C7" w:rsidRDefault="008174C7" w:rsidP="00C1552A">
            <w:pPr>
              <w:pStyle w:val="Tablebullets"/>
              <w:numPr>
                <w:ilvl w:val="0"/>
                <w:numId w:val="7"/>
              </w:numPr>
            </w:pPr>
            <w:r>
              <w:t>e</w:t>
            </w:r>
            <w:r w:rsidRPr="004B513D">
              <w:t>nsure</w:t>
            </w:r>
            <w:r>
              <w:t>s</w:t>
            </w:r>
            <w:r w:rsidRPr="004B513D">
              <w:t xml:space="preserve"> evidence of children’s learning is collected over a timespan that suits reporting and moderation processes for the purpose of twice-yearly reporting. </w:t>
            </w:r>
          </w:p>
          <w:p w:rsidR="008174C7" w:rsidRPr="004B513D" w:rsidRDefault="008174C7" w:rsidP="006F4D3C">
            <w:pPr>
              <w:pStyle w:val="Tabletext"/>
            </w:pPr>
            <w:r>
              <w:t>The assessment folio may include:</w:t>
            </w:r>
          </w:p>
          <w:p w:rsidR="008174C7" w:rsidRDefault="008174C7" w:rsidP="00C1552A">
            <w:pPr>
              <w:pStyle w:val="Tablebullets"/>
              <w:numPr>
                <w:ilvl w:val="0"/>
                <w:numId w:val="7"/>
              </w:numPr>
            </w:pPr>
            <w:r>
              <w:t xml:space="preserve">notes of conversations with children, e.g. </w:t>
            </w:r>
            <w:r w:rsidRPr="00C1552A">
              <w:t>spoken/signed: discussions in pairs about a poem</w:t>
            </w:r>
          </w:p>
          <w:p w:rsidR="008174C7" w:rsidRDefault="008174C7" w:rsidP="00C1552A">
            <w:pPr>
              <w:pStyle w:val="Tablebullets"/>
              <w:numPr>
                <w:ilvl w:val="0"/>
                <w:numId w:val="7"/>
              </w:numPr>
            </w:pPr>
            <w:r>
              <w:t xml:space="preserve">anecdotal records, e.g. </w:t>
            </w:r>
            <w:r w:rsidRPr="00C1552A">
              <w:t>spoken/signed: class discussions about illustrations, images or imaginative texts</w:t>
            </w:r>
          </w:p>
          <w:p w:rsidR="008174C7" w:rsidRPr="00C1552A" w:rsidRDefault="008174C7" w:rsidP="00C1552A">
            <w:pPr>
              <w:pStyle w:val="Tablebullets"/>
              <w:numPr>
                <w:ilvl w:val="0"/>
                <w:numId w:val="7"/>
              </w:numPr>
            </w:pPr>
            <w:r>
              <w:t xml:space="preserve">personalised checklists with comments, e.g. </w:t>
            </w:r>
            <w:r w:rsidRPr="00C1552A">
              <w:t>written: one or more simple sentences to re-tell events</w:t>
            </w:r>
          </w:p>
          <w:p w:rsidR="008174C7" w:rsidRDefault="008174C7" w:rsidP="00C1552A">
            <w:pPr>
              <w:pStyle w:val="Tablebullets"/>
              <w:numPr>
                <w:ilvl w:val="0"/>
                <w:numId w:val="7"/>
              </w:numPr>
            </w:pPr>
            <w:r>
              <w:t xml:space="preserve">images or recordings — photographs, video or audio recordings, e.g. </w:t>
            </w:r>
            <w:r w:rsidRPr="00C1552A">
              <w:t>multimodal: short statements using persuasive language and pictorial representations</w:t>
            </w:r>
          </w:p>
          <w:p w:rsidR="008174C7" w:rsidRDefault="008174C7" w:rsidP="00C1552A">
            <w:pPr>
              <w:pStyle w:val="Tablebullets"/>
              <w:numPr>
                <w:ilvl w:val="0"/>
                <w:numId w:val="7"/>
              </w:numPr>
            </w:pPr>
            <w:r>
              <w:t xml:space="preserve">objects or artefacts that children develop or make, e.g. </w:t>
            </w:r>
            <w:r w:rsidRPr="00C1552A">
              <w:t>written: short texts using words, sentences, capital letters and full stops</w:t>
            </w:r>
          </w:p>
          <w:p w:rsidR="008174C7" w:rsidRPr="00C1552A" w:rsidRDefault="008174C7" w:rsidP="00C1552A">
            <w:pPr>
              <w:pStyle w:val="Tablebullets"/>
              <w:numPr>
                <w:ilvl w:val="0"/>
                <w:numId w:val="7"/>
              </w:numPr>
            </w:pPr>
            <w:r>
              <w:t xml:space="preserve">notes of discussions with other partners, e.g. </w:t>
            </w:r>
            <w:r w:rsidRPr="00C1552A">
              <w:t>spoken/signed: discussions in reading groups about characters and main events in imaginative texts</w:t>
            </w:r>
          </w:p>
          <w:p w:rsidR="008174C7" w:rsidRDefault="008174C7" w:rsidP="00C1552A">
            <w:pPr>
              <w:pStyle w:val="Tablebullets"/>
              <w:numPr>
                <w:ilvl w:val="0"/>
                <w:numId w:val="7"/>
              </w:numPr>
            </w:pPr>
            <w:r>
              <w:t xml:space="preserve">oral questioning, e.g. </w:t>
            </w:r>
            <w:r w:rsidRPr="001E0230">
              <w:rPr>
                <w:i/>
              </w:rPr>
              <w:t>spoken/signed: questions about shared reading.</w:t>
            </w:r>
          </w:p>
          <w:p w:rsidR="008174C7" w:rsidRDefault="008174C7" w:rsidP="00E176FE">
            <w:pPr>
              <w:pStyle w:val="Tabletext"/>
            </w:pPr>
            <w:r>
              <w:t xml:space="preserve">Other assessment techniques: </w:t>
            </w:r>
          </w:p>
          <w:p w:rsidR="008174C7" w:rsidRDefault="008174C7" w:rsidP="00C1552A">
            <w:pPr>
              <w:pStyle w:val="Tablebullets"/>
              <w:numPr>
                <w:ilvl w:val="0"/>
                <w:numId w:val="7"/>
              </w:numPr>
            </w:pPr>
            <w:r>
              <w:t xml:space="preserve">visual diary, e.g. </w:t>
            </w:r>
            <w:r w:rsidRPr="00C1552A">
              <w:t>multimodal: photos/images and collaboratively produced annotations of dramatic performances</w:t>
            </w:r>
          </w:p>
          <w:p w:rsidR="008174C7" w:rsidRPr="00C1552A" w:rsidRDefault="008174C7" w:rsidP="00C1552A">
            <w:pPr>
              <w:pStyle w:val="Tablebullets"/>
              <w:numPr>
                <w:ilvl w:val="0"/>
                <w:numId w:val="7"/>
              </w:numPr>
            </w:pPr>
            <w:r>
              <w:t xml:space="preserve">annotated photo story, e.g. </w:t>
            </w:r>
            <w:r w:rsidRPr="00C1552A">
              <w:t>multimodal: informative texts collaboratively produced to record key ideas and visual features</w:t>
            </w:r>
          </w:p>
          <w:p w:rsidR="008174C7" w:rsidRPr="00C1552A" w:rsidRDefault="008174C7" w:rsidP="00C1552A">
            <w:pPr>
              <w:pStyle w:val="Tablebullets"/>
              <w:numPr>
                <w:ilvl w:val="0"/>
                <w:numId w:val="7"/>
              </w:numPr>
            </w:pPr>
            <w:r>
              <w:t xml:space="preserve">digital book discussion, e.g. </w:t>
            </w:r>
            <w:r w:rsidRPr="00C1552A">
              <w:t>multimodal: recounts and discussions of familiar texts</w:t>
            </w:r>
          </w:p>
          <w:p w:rsidR="008174C7" w:rsidRPr="002C4D25" w:rsidRDefault="008174C7" w:rsidP="00C1552A">
            <w:pPr>
              <w:pStyle w:val="Tablebullets"/>
              <w:numPr>
                <w:ilvl w:val="0"/>
                <w:numId w:val="7"/>
              </w:numPr>
            </w:pPr>
            <w:r>
              <w:t xml:space="preserve">interview, e.g. </w:t>
            </w:r>
            <w:r w:rsidRPr="002C4D25">
              <w:rPr>
                <w:i/>
              </w:rPr>
              <w:t>spoken/signed: interviews about short viewed texts to make connections to child’s personal experiences.</w:t>
            </w:r>
          </w:p>
        </w:tc>
      </w:tr>
      <w:tr w:rsidR="008174C7" w:rsidTr="00F26462">
        <w:trPr>
          <w:trHeight w:val="2160"/>
          <w:jc w:val="center"/>
        </w:trPr>
        <w:tc>
          <w:tcPr>
            <w:tcW w:w="662" w:type="dxa"/>
            <w:vMerge/>
            <w:shd w:val="clear" w:color="auto" w:fill="8CC8C9"/>
            <w:textDirection w:val="btLr"/>
            <w:vAlign w:val="center"/>
          </w:tcPr>
          <w:p w:rsidR="008174C7" w:rsidRDefault="008174C7" w:rsidP="00704B88">
            <w:pPr>
              <w:pStyle w:val="Tablesubhead"/>
              <w:jc w:val="center"/>
            </w:pPr>
          </w:p>
        </w:tc>
        <w:tc>
          <w:tcPr>
            <w:tcW w:w="2860" w:type="dxa"/>
            <w:vMerge/>
            <w:shd w:val="clear" w:color="auto" w:fill="CFE7E6"/>
          </w:tcPr>
          <w:p w:rsidR="008174C7" w:rsidRDefault="008174C7" w:rsidP="00414AA6">
            <w:pPr>
              <w:pStyle w:val="Tablesubhead"/>
            </w:pPr>
          </w:p>
        </w:tc>
        <w:tc>
          <w:tcPr>
            <w:tcW w:w="4363" w:type="dxa"/>
            <w:vMerge w:val="restart"/>
            <w:shd w:val="clear" w:color="auto" w:fill="auto"/>
          </w:tcPr>
          <w:p w:rsidR="008174C7" w:rsidRDefault="008174C7" w:rsidP="00E176FE">
            <w:pPr>
              <w:pStyle w:val="Tabletext"/>
            </w:pPr>
            <w:r>
              <w:t>The Term 3 unit overview provides further examples of unit-specific focused assessment.</w:t>
            </w:r>
          </w:p>
        </w:tc>
        <w:tc>
          <w:tcPr>
            <w:tcW w:w="4364" w:type="dxa"/>
            <w:vMerge w:val="restart"/>
            <w:shd w:val="clear" w:color="auto" w:fill="auto"/>
          </w:tcPr>
          <w:p w:rsidR="008174C7" w:rsidRDefault="008174C7" w:rsidP="00E176FE">
            <w:pPr>
              <w:pStyle w:val="Tabletext"/>
            </w:pPr>
            <w:r>
              <w:t>The Term 3 unit overview provides further examples of unit-specific focused assessment.</w:t>
            </w:r>
          </w:p>
        </w:tc>
        <w:tc>
          <w:tcPr>
            <w:tcW w:w="4366" w:type="dxa"/>
            <w:tcBorders>
              <w:bottom w:val="nil"/>
            </w:tcBorders>
            <w:shd w:val="clear" w:color="auto" w:fill="CFE7E6"/>
          </w:tcPr>
          <w:p w:rsidR="008174C7" w:rsidRDefault="008174C7" w:rsidP="00864A3D">
            <w:pPr>
              <w:pStyle w:val="Tablesubhead"/>
            </w:pPr>
            <w:r>
              <w:t>Mathematical investigation (Demonstration)</w:t>
            </w:r>
          </w:p>
          <w:p w:rsidR="008174C7" w:rsidRDefault="008174C7" w:rsidP="00864A3D">
            <w:pPr>
              <w:pStyle w:val="Tabletext"/>
            </w:pPr>
            <w:r>
              <w:t xml:space="preserve">Children are given a series of challenges with different objects to measure using direct and indirect means of comparison. </w:t>
            </w:r>
          </w:p>
          <w:p w:rsidR="008174C7" w:rsidRDefault="008174C7" w:rsidP="00D027B5">
            <w:pPr>
              <w:pStyle w:val="Tabletext"/>
            </w:pPr>
            <w:r>
              <w:t>Challenges are performed across the term to check for understanding of the concepts as they are developed. Challenges reflect direct and indirect comparisons.</w:t>
            </w:r>
          </w:p>
        </w:tc>
        <w:tc>
          <w:tcPr>
            <w:tcW w:w="4364" w:type="dxa"/>
            <w:vMerge w:val="restart"/>
            <w:shd w:val="clear" w:color="auto" w:fill="auto"/>
          </w:tcPr>
          <w:p w:rsidR="008174C7" w:rsidRDefault="008174C7" w:rsidP="00E176FE">
            <w:pPr>
              <w:pStyle w:val="Tabletext"/>
            </w:pPr>
            <w:r>
              <w:t>The Term 3 unit overview provides further examples of unit-specific focused assessment.</w:t>
            </w:r>
          </w:p>
        </w:tc>
      </w:tr>
      <w:tr w:rsidR="008174C7" w:rsidTr="00F26462">
        <w:trPr>
          <w:trHeight w:val="1031"/>
          <w:jc w:val="center"/>
        </w:trPr>
        <w:tc>
          <w:tcPr>
            <w:tcW w:w="662" w:type="dxa"/>
            <w:vMerge/>
            <w:shd w:val="clear" w:color="auto" w:fill="8CC8C9"/>
            <w:textDirection w:val="btLr"/>
            <w:vAlign w:val="center"/>
          </w:tcPr>
          <w:p w:rsidR="008174C7" w:rsidRDefault="008174C7" w:rsidP="00704B88">
            <w:pPr>
              <w:pStyle w:val="Tablesubhead"/>
              <w:jc w:val="center"/>
            </w:pPr>
          </w:p>
        </w:tc>
        <w:tc>
          <w:tcPr>
            <w:tcW w:w="2860" w:type="dxa"/>
            <w:vMerge/>
            <w:shd w:val="clear" w:color="auto" w:fill="CFE7E6"/>
          </w:tcPr>
          <w:p w:rsidR="008174C7" w:rsidRDefault="008174C7" w:rsidP="00414AA6">
            <w:pPr>
              <w:pStyle w:val="Tablesubhead"/>
            </w:pPr>
          </w:p>
        </w:tc>
        <w:tc>
          <w:tcPr>
            <w:tcW w:w="4363" w:type="dxa"/>
            <w:vMerge/>
            <w:shd w:val="clear" w:color="auto" w:fill="auto"/>
          </w:tcPr>
          <w:p w:rsidR="008174C7" w:rsidRDefault="008174C7" w:rsidP="00E176FE">
            <w:pPr>
              <w:pStyle w:val="Tabletext"/>
            </w:pPr>
          </w:p>
        </w:tc>
        <w:tc>
          <w:tcPr>
            <w:tcW w:w="4364" w:type="dxa"/>
            <w:vMerge/>
            <w:shd w:val="clear" w:color="auto" w:fill="auto"/>
          </w:tcPr>
          <w:p w:rsidR="008174C7" w:rsidRDefault="008174C7" w:rsidP="00E176FE">
            <w:pPr>
              <w:pStyle w:val="Tabletext"/>
            </w:pPr>
          </w:p>
        </w:tc>
        <w:tc>
          <w:tcPr>
            <w:tcW w:w="4366" w:type="dxa"/>
            <w:tcBorders>
              <w:top w:val="nil"/>
            </w:tcBorders>
            <w:shd w:val="clear" w:color="auto" w:fill="CFE7E6"/>
          </w:tcPr>
          <w:p w:rsidR="008174C7" w:rsidRDefault="008174C7" w:rsidP="00864A3D">
            <w:pPr>
              <w:pStyle w:val="Tabletext"/>
            </w:pPr>
            <w:r>
              <w:t xml:space="preserve">The assessment package </w:t>
            </w:r>
            <w:r w:rsidRPr="00C05169">
              <w:rPr>
                <w:i/>
              </w:rPr>
              <w:t>Pick a package</w:t>
            </w:r>
            <w:r w:rsidRPr="00820A8C">
              <w:rPr>
                <w:i/>
              </w:rPr>
              <w:t xml:space="preserve"> </w:t>
            </w:r>
            <w:r w:rsidRPr="001B77BB">
              <w:t>in the QSA Assessment Bank</w:t>
            </w:r>
            <w:r>
              <w:t xml:space="preserve"> could be used as</w:t>
            </w:r>
            <w:r w:rsidRPr="001B77BB">
              <w:t xml:space="preserve"> assessment in this unit.</w:t>
            </w:r>
          </w:p>
        </w:tc>
        <w:tc>
          <w:tcPr>
            <w:tcW w:w="4364" w:type="dxa"/>
            <w:vMerge/>
            <w:shd w:val="clear" w:color="auto" w:fill="auto"/>
          </w:tcPr>
          <w:p w:rsidR="008174C7" w:rsidRDefault="008174C7" w:rsidP="00E176FE">
            <w:pPr>
              <w:pStyle w:val="Tabletext"/>
            </w:pPr>
          </w:p>
        </w:tc>
      </w:tr>
      <w:tr w:rsidR="009F2D7D" w:rsidTr="009F2D7D">
        <w:trPr>
          <w:cantSplit/>
          <w:trHeight w:val="2328"/>
          <w:jc w:val="center"/>
        </w:trPr>
        <w:tc>
          <w:tcPr>
            <w:tcW w:w="662" w:type="dxa"/>
            <w:shd w:val="clear" w:color="auto" w:fill="8CC8C9"/>
            <w:textDirection w:val="btLr"/>
            <w:vAlign w:val="center"/>
          </w:tcPr>
          <w:p w:rsidR="009F2D7D" w:rsidRDefault="009F2D7D" w:rsidP="00704B88">
            <w:pPr>
              <w:pStyle w:val="Tablesubhead"/>
              <w:jc w:val="center"/>
            </w:pPr>
            <w:r w:rsidRPr="00491FB9">
              <w:t>Make judgments and use feedback</w:t>
            </w:r>
          </w:p>
        </w:tc>
        <w:tc>
          <w:tcPr>
            <w:tcW w:w="2860" w:type="dxa"/>
            <w:shd w:val="clear" w:color="auto" w:fill="CFE7E6"/>
          </w:tcPr>
          <w:p w:rsidR="009F2D7D" w:rsidRDefault="009F2D7D" w:rsidP="00414AA6">
            <w:pPr>
              <w:pStyle w:val="Tablesubhead"/>
            </w:pPr>
            <w:r w:rsidRPr="00491FB9">
              <w:t>Moderation</w:t>
            </w:r>
          </w:p>
        </w:tc>
        <w:tc>
          <w:tcPr>
            <w:tcW w:w="17457" w:type="dxa"/>
            <w:gridSpan w:val="4"/>
            <w:shd w:val="clear" w:color="auto" w:fill="auto"/>
          </w:tcPr>
          <w:p w:rsidR="009F2D7D" w:rsidRDefault="009F2D7D" w:rsidP="00E176FE">
            <w:pPr>
              <w:pStyle w:val="Tabletext"/>
            </w:pPr>
            <w:r>
              <w:t xml:space="preserve">Teachers moderate and validate judgments about children’s learning progress to ensure consistency of judgment when matching evidence in an assessment folio to a standard or a phase descriptor. </w:t>
            </w:r>
          </w:p>
          <w:p w:rsidR="009F2D7D" w:rsidRDefault="009F2D7D" w:rsidP="00E176FE">
            <w:pPr>
              <w:pStyle w:val="Tabletext"/>
            </w:pPr>
            <w:r>
              <w:t xml:space="preserve">A moderation process may involve teachers sharing a sample range of assessment folios representing each level of the P–2 reporting framework in each of the learning areas. Teachers then discuss and match the samples to a level of achievement and apply an on-balance judgment to the class’s remaining assessment folios. </w:t>
            </w:r>
          </w:p>
          <w:p w:rsidR="009F2D7D" w:rsidRPr="00041439" w:rsidRDefault="009F2D7D" w:rsidP="00E176FE">
            <w:pPr>
              <w:pStyle w:val="Tabletext"/>
            </w:pPr>
            <w:r>
              <w:t>School-based moderation processes can be applied to Australian Curriculum learning areas and remaining Queensland learning areas where the Australian Curriculum is not yet available.</w:t>
            </w:r>
          </w:p>
        </w:tc>
      </w:tr>
    </w:tbl>
    <w:p w:rsidR="00FA6EEB" w:rsidRDefault="00FA6EEB" w:rsidP="00907592"/>
    <w:p w:rsidR="00346949" w:rsidRPr="00287D53" w:rsidRDefault="00FA6EEB" w:rsidP="00346949">
      <w:pPr>
        <w:pStyle w:val="Tabletitle"/>
      </w:pPr>
      <w:r>
        <w:br w:type="page"/>
      </w:r>
      <w:r w:rsidR="006F4D3C">
        <w:lastRenderedPageBreak/>
        <w:t xml:space="preserve">Prep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77298E">
        <w:tc>
          <w:tcPr>
            <w:tcW w:w="4305" w:type="dxa"/>
            <w:shd w:val="clear" w:color="auto" w:fill="8CC8C9"/>
          </w:tcPr>
          <w:p w:rsidR="002670EB" w:rsidRPr="0046639C" w:rsidRDefault="0046639C" w:rsidP="002670EB">
            <w:pPr>
              <w:pStyle w:val="Tablesubhead"/>
            </w:pPr>
            <w:r w:rsidRPr="0046639C">
              <w:t>Number and Algebra</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597" w:type="dxa"/>
            <w:shd w:val="clear" w:color="auto" w:fill="8CC8C9"/>
          </w:tcPr>
          <w:p w:rsidR="002670EB" w:rsidRPr="00D62FBF" w:rsidRDefault="002670EB" w:rsidP="00704B88">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shd w:val="clear" w:color="auto" w:fill="8CC8C9"/>
          </w:tcPr>
          <w:p w:rsidR="002670EB" w:rsidRDefault="002670EB" w:rsidP="00704B88">
            <w:pPr>
              <w:pStyle w:val="Tablesubhead"/>
              <w:jc w:val="center"/>
            </w:pPr>
            <w:r w:rsidRPr="00D62FBF">
              <w:t>4</w:t>
            </w:r>
          </w:p>
        </w:tc>
      </w:tr>
      <w:tr w:rsidR="006F4D3C" w:rsidRPr="00704B88" w:rsidTr="00A174AC">
        <w:tc>
          <w:tcPr>
            <w:tcW w:w="6693" w:type="dxa"/>
            <w:gridSpan w:val="5"/>
            <w:shd w:val="clear" w:color="auto" w:fill="CFE7E6"/>
          </w:tcPr>
          <w:p w:rsidR="006F4D3C" w:rsidRPr="00BB2586" w:rsidRDefault="006F4D3C" w:rsidP="006F4D3C">
            <w:pPr>
              <w:pStyle w:val="Tablesubhead"/>
            </w:pPr>
            <w:r w:rsidRPr="00BB2586">
              <w:t>Number and place value</w:t>
            </w:r>
          </w:p>
        </w:tc>
      </w:tr>
      <w:tr w:rsidR="006F4D3C" w:rsidRPr="00704B88" w:rsidTr="0077298E">
        <w:tc>
          <w:tcPr>
            <w:tcW w:w="4305" w:type="dxa"/>
            <w:shd w:val="clear" w:color="auto" w:fill="auto"/>
          </w:tcPr>
          <w:p w:rsidR="006F4D3C" w:rsidRPr="00BB2586" w:rsidRDefault="006F4D3C" w:rsidP="006F4D3C">
            <w:pPr>
              <w:pStyle w:val="Tabletext"/>
            </w:pPr>
            <w:r w:rsidRPr="00BB2586">
              <w:t>Establish understanding of the language and processes of counting by naming numbers in sequences</w:t>
            </w:r>
            <w:r w:rsidRPr="00614593">
              <w:t>, initially to and from 20, moving from any starting</w:t>
            </w:r>
            <w:r w:rsidRPr="00614593">
              <w:rPr>
                <w:rFonts w:eastAsia="SimSun"/>
              </w:rPr>
              <w:t> point </w:t>
            </w:r>
            <w:hyperlink r:id="rId26" w:tooltip="View additional details of ACMNA001" w:history="1">
              <w:r w:rsidRPr="00614593">
                <w:rPr>
                  <w:rStyle w:val="Hyperlink"/>
                  <w:rFonts w:eastAsia="SimSun"/>
                  <w:sz w:val="20"/>
                </w:rPr>
                <w:t>(ACMNA001)</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305" w:type="dxa"/>
            <w:shd w:val="clear" w:color="auto" w:fill="auto"/>
          </w:tcPr>
          <w:p w:rsidR="006F4D3C" w:rsidRPr="00BB2586" w:rsidRDefault="006F4D3C" w:rsidP="006F4D3C">
            <w:pPr>
              <w:pStyle w:val="Tabletext"/>
            </w:pPr>
            <w:r w:rsidRPr="00BB2586">
              <w:t>Connect</w:t>
            </w:r>
            <w:r w:rsidRPr="00BB2586">
              <w:rPr>
                <w:rFonts w:eastAsia="SimSun"/>
              </w:rPr>
              <w:t> number </w:t>
            </w:r>
            <w:r w:rsidRPr="00BB2586">
              <w:t xml:space="preserve">names, numerals and quantities, including zero, initially up to 10 and then beyond </w:t>
            </w:r>
            <w:hyperlink r:id="rId27" w:tooltip="View additional details of ACMNA002" w:history="1">
              <w:r w:rsidRPr="00614593">
                <w:rPr>
                  <w:rStyle w:val="Hyperlink"/>
                  <w:rFonts w:eastAsia="SimSun"/>
                  <w:sz w:val="20"/>
                </w:rPr>
                <w:t>(ACMNA002)</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305" w:type="dxa"/>
            <w:shd w:val="clear" w:color="auto" w:fill="auto"/>
          </w:tcPr>
          <w:p w:rsidR="006F4D3C" w:rsidRPr="00BB2586" w:rsidRDefault="006F4D3C" w:rsidP="006F4D3C">
            <w:pPr>
              <w:pStyle w:val="Tabletext"/>
            </w:pPr>
            <w:r w:rsidRPr="00BB2586">
              <w:t>Subitise small collections of objects</w:t>
            </w:r>
            <w:r w:rsidRPr="00BB2586">
              <w:rPr>
                <w:rFonts w:eastAsia="SimSun"/>
              </w:rPr>
              <w:t> </w:t>
            </w:r>
            <w:r w:rsidR="00614593">
              <w:rPr>
                <w:rFonts w:eastAsia="SimSun"/>
              </w:rPr>
              <w:t xml:space="preserve"> </w:t>
            </w:r>
            <w:hyperlink r:id="rId28" w:tooltip="View additional details of ACMNA003" w:history="1">
              <w:r w:rsidRPr="00614593">
                <w:rPr>
                  <w:rStyle w:val="Hyperlink"/>
                  <w:rFonts w:eastAsia="SimSun"/>
                  <w:sz w:val="20"/>
                </w:rPr>
                <w:t>(ACMNA003)</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305" w:type="dxa"/>
            <w:shd w:val="clear" w:color="auto" w:fill="auto"/>
          </w:tcPr>
          <w:p w:rsidR="006F4D3C" w:rsidRPr="00BB2586" w:rsidRDefault="006F4D3C" w:rsidP="006F4D3C">
            <w:pPr>
              <w:pStyle w:val="Tabletext"/>
            </w:pPr>
            <w:r w:rsidRPr="00BB2586">
              <w:t xml:space="preserve">Compare, order and make correspondences between collections, initially to 20, and explain reasoning </w:t>
            </w:r>
            <w:hyperlink r:id="rId29" w:tooltip="View additional details of ACMNA289" w:history="1">
              <w:r w:rsidRPr="00614593">
                <w:rPr>
                  <w:rStyle w:val="Hyperlink"/>
                  <w:rFonts w:eastAsia="SimSun"/>
                  <w:sz w:val="20"/>
                </w:rPr>
                <w:t>(ACMNA289)</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305" w:type="dxa"/>
            <w:shd w:val="clear" w:color="auto" w:fill="auto"/>
          </w:tcPr>
          <w:p w:rsidR="006F4D3C" w:rsidRPr="00BB2586" w:rsidRDefault="006F4D3C" w:rsidP="006F4D3C">
            <w:pPr>
              <w:pStyle w:val="Tabletext"/>
            </w:pPr>
            <w:r w:rsidRPr="00BB2586">
              <w:t>Represent practical situations to model addition and sharing</w:t>
            </w:r>
            <w:r w:rsidRPr="00BB2586">
              <w:rPr>
                <w:rFonts w:eastAsia="SimSun"/>
              </w:rPr>
              <w:t> </w:t>
            </w:r>
            <w:hyperlink r:id="rId30" w:tooltip="View additional details of ACMNA004" w:history="1">
              <w:r w:rsidRPr="00614593">
                <w:rPr>
                  <w:rStyle w:val="Hyperlink"/>
                  <w:rFonts w:eastAsia="SimSun"/>
                  <w:sz w:val="20"/>
                </w:rPr>
                <w:t>(ACMNA004)</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6F4D3C">
        <w:tc>
          <w:tcPr>
            <w:tcW w:w="6693" w:type="dxa"/>
            <w:gridSpan w:val="5"/>
            <w:shd w:val="clear" w:color="auto" w:fill="CFE7E6"/>
          </w:tcPr>
          <w:p w:rsidR="006F4D3C" w:rsidRPr="00BB2586" w:rsidRDefault="006F4D3C" w:rsidP="006F4D3C">
            <w:pPr>
              <w:pStyle w:val="Tablesubhead"/>
            </w:pPr>
            <w:r w:rsidRPr="00BB2586">
              <w:t>Patterns and algebra</w:t>
            </w:r>
          </w:p>
        </w:tc>
      </w:tr>
      <w:tr w:rsidR="006F4D3C" w:rsidRPr="00704B88" w:rsidTr="0077298E">
        <w:tc>
          <w:tcPr>
            <w:tcW w:w="4305" w:type="dxa"/>
            <w:shd w:val="clear" w:color="auto" w:fill="auto"/>
          </w:tcPr>
          <w:p w:rsidR="006F4D3C" w:rsidRPr="00BB2586" w:rsidRDefault="006F4D3C" w:rsidP="006F4D3C">
            <w:pPr>
              <w:pStyle w:val="Tabletext"/>
            </w:pPr>
            <w:r w:rsidRPr="00BB2586">
              <w:t>Sort and classify familiar objects and explain the basis for these classifications. Copy, continue and create patterns with objects and drawings</w:t>
            </w:r>
            <w:r w:rsidRPr="00BB2586">
              <w:rPr>
                <w:rFonts w:eastAsia="SimSun"/>
              </w:rPr>
              <w:t> </w:t>
            </w:r>
            <w:hyperlink r:id="rId31" w:tooltip="View additional details of ACMNA005" w:history="1">
              <w:r w:rsidRPr="00614593">
                <w:rPr>
                  <w:rStyle w:val="Hyperlink"/>
                  <w:rFonts w:eastAsia="SimSun"/>
                  <w:sz w:val="20"/>
                </w:rPr>
                <w:t>(ACMNA005)</w:t>
              </w:r>
            </w:hyperlink>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597"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bl>
    <w:p w:rsidR="00287D53" w:rsidRDefault="00287D53" w:rsidP="00E830B2">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2670EB" w:rsidP="00B346BB">
            <w:pPr>
              <w:pStyle w:val="Tablesubhead"/>
            </w:pPr>
            <w:r>
              <w:br w:type="column"/>
            </w:r>
            <w:r w:rsidR="0046639C" w:rsidRPr="0046639C">
              <w:t>Measurement and Geometry</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6F4D3C" w:rsidRPr="00704B88" w:rsidTr="00A174AC">
        <w:tc>
          <w:tcPr>
            <w:tcW w:w="6693" w:type="dxa"/>
            <w:gridSpan w:val="5"/>
            <w:shd w:val="clear" w:color="auto" w:fill="CFE7E6"/>
          </w:tcPr>
          <w:p w:rsidR="006F4D3C" w:rsidRPr="00154E94" w:rsidRDefault="006F4D3C" w:rsidP="006F4D3C">
            <w:pPr>
              <w:pStyle w:val="Tablesubhead"/>
            </w:pPr>
            <w:r w:rsidRPr="00154E94">
              <w:t>Using units of measurement</w:t>
            </w:r>
          </w:p>
        </w:tc>
      </w:tr>
      <w:tr w:rsidR="006F4D3C" w:rsidRPr="00704B88" w:rsidTr="0077298E">
        <w:tc>
          <w:tcPr>
            <w:tcW w:w="4722" w:type="dxa"/>
            <w:shd w:val="clear" w:color="auto" w:fill="auto"/>
          </w:tcPr>
          <w:p w:rsidR="006F4D3C" w:rsidRPr="00154E94" w:rsidRDefault="006F4D3C" w:rsidP="006F4D3C">
            <w:pPr>
              <w:pStyle w:val="Tabletext"/>
            </w:pPr>
            <w:r w:rsidRPr="00154E94">
              <w:t>Use direct and indirect comparisons to decide which is longer, heavier or holds more, and explain reasoning in everyday language</w:t>
            </w:r>
            <w:r w:rsidRPr="00154E94">
              <w:rPr>
                <w:rFonts w:eastAsia="SimSun"/>
              </w:rPr>
              <w:t> </w:t>
            </w:r>
            <w:hyperlink r:id="rId32" w:tooltip="View additional details of ACMMG006" w:history="1">
              <w:r w:rsidRPr="00614593">
                <w:rPr>
                  <w:rStyle w:val="Hyperlink"/>
                  <w:rFonts w:eastAsia="SimSun"/>
                  <w:sz w:val="20"/>
                </w:rPr>
                <w:t>(ACMMG006)</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722" w:type="dxa"/>
            <w:shd w:val="clear" w:color="auto" w:fill="auto"/>
          </w:tcPr>
          <w:p w:rsidR="006F4D3C" w:rsidRPr="00154E94" w:rsidRDefault="006F4D3C" w:rsidP="006F4D3C">
            <w:pPr>
              <w:pStyle w:val="Tabletext"/>
            </w:pPr>
            <w:r w:rsidRPr="00154E94">
              <w:t>Compare and order the duration of events using the everyday language of time</w:t>
            </w:r>
            <w:r w:rsidRPr="00154E94">
              <w:rPr>
                <w:rFonts w:eastAsia="SimSun"/>
              </w:rPr>
              <w:t> </w:t>
            </w:r>
            <w:hyperlink r:id="rId33" w:tooltip="View additional details of ACMMG007" w:history="1">
              <w:r w:rsidRPr="00614593">
                <w:rPr>
                  <w:rStyle w:val="Hyperlink"/>
                  <w:rFonts w:eastAsia="SimSun"/>
                  <w:sz w:val="20"/>
                </w:rPr>
                <w:t>(ACMMG007)</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77298E">
        <w:tc>
          <w:tcPr>
            <w:tcW w:w="4722" w:type="dxa"/>
            <w:shd w:val="clear" w:color="auto" w:fill="auto"/>
          </w:tcPr>
          <w:p w:rsidR="006F4D3C" w:rsidRPr="00154E94" w:rsidRDefault="006F4D3C" w:rsidP="006F4D3C">
            <w:pPr>
              <w:pStyle w:val="Tabletext"/>
            </w:pPr>
            <w:r w:rsidRPr="00154E94">
              <w:t>Connect days of the week to familiar events and actions</w:t>
            </w:r>
            <w:r w:rsidRPr="00154E94">
              <w:rPr>
                <w:rFonts w:eastAsia="SimSun"/>
              </w:rPr>
              <w:t> </w:t>
            </w:r>
            <w:hyperlink r:id="rId34" w:tooltip="View additional details of ACMMG008" w:history="1">
              <w:r w:rsidRPr="00614593">
                <w:rPr>
                  <w:rStyle w:val="Hyperlink"/>
                  <w:rFonts w:eastAsia="SimSun"/>
                  <w:sz w:val="20"/>
                </w:rPr>
                <w:t>(ACMMG008)</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6F4D3C">
        <w:tc>
          <w:tcPr>
            <w:tcW w:w="6693" w:type="dxa"/>
            <w:gridSpan w:val="5"/>
            <w:shd w:val="clear" w:color="auto" w:fill="CFE7E6"/>
          </w:tcPr>
          <w:p w:rsidR="006F4D3C" w:rsidRPr="00154E94" w:rsidRDefault="006F4D3C" w:rsidP="006F4D3C">
            <w:pPr>
              <w:pStyle w:val="Tablesubhead"/>
            </w:pPr>
            <w:r w:rsidRPr="00154E94">
              <w:t>Shape</w:t>
            </w:r>
          </w:p>
        </w:tc>
      </w:tr>
      <w:tr w:rsidR="006F4D3C" w:rsidRPr="00704B88" w:rsidTr="0077298E">
        <w:tc>
          <w:tcPr>
            <w:tcW w:w="4722" w:type="dxa"/>
            <w:shd w:val="clear" w:color="auto" w:fill="auto"/>
          </w:tcPr>
          <w:p w:rsidR="006F4D3C" w:rsidRPr="00154E94" w:rsidRDefault="006F4D3C" w:rsidP="006F4D3C">
            <w:pPr>
              <w:pStyle w:val="Tabletext"/>
            </w:pPr>
            <w:r w:rsidRPr="00154E94">
              <w:t>Sort, describe and name familiar two-dimensional shapes and three-dimensional objects in the environment</w:t>
            </w:r>
            <w:r w:rsidRPr="00154E94">
              <w:rPr>
                <w:rFonts w:eastAsia="SimSun"/>
              </w:rPr>
              <w:t> </w:t>
            </w:r>
            <w:hyperlink r:id="rId35" w:tooltip="View additional details of ACMMG009" w:history="1">
              <w:r w:rsidRPr="00614593">
                <w:rPr>
                  <w:rStyle w:val="Hyperlink"/>
                  <w:rFonts w:eastAsia="SimSun"/>
                  <w:sz w:val="20"/>
                </w:rPr>
                <w:t>(ACMMG009)</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r w:rsidR="006F4D3C" w:rsidRPr="00704B88" w:rsidTr="006F4D3C">
        <w:tc>
          <w:tcPr>
            <w:tcW w:w="6693" w:type="dxa"/>
            <w:gridSpan w:val="5"/>
            <w:shd w:val="clear" w:color="auto" w:fill="CFE7E6"/>
          </w:tcPr>
          <w:p w:rsidR="006F4D3C" w:rsidRPr="00154E94" w:rsidRDefault="006F4D3C" w:rsidP="006F4D3C">
            <w:pPr>
              <w:pStyle w:val="Tablesubhead"/>
            </w:pPr>
            <w:r w:rsidRPr="00154E94">
              <w:t>Location and transformation</w:t>
            </w:r>
          </w:p>
        </w:tc>
      </w:tr>
      <w:tr w:rsidR="006F4D3C" w:rsidRPr="00704B88" w:rsidTr="0077298E">
        <w:tc>
          <w:tcPr>
            <w:tcW w:w="4722" w:type="dxa"/>
            <w:shd w:val="clear" w:color="auto" w:fill="auto"/>
          </w:tcPr>
          <w:p w:rsidR="006F4D3C" w:rsidRPr="00154E94" w:rsidRDefault="006F4D3C" w:rsidP="006F4D3C">
            <w:pPr>
              <w:pStyle w:val="Tabletext"/>
            </w:pPr>
            <w:r w:rsidRPr="00154E94">
              <w:t>Describe position and movement</w:t>
            </w:r>
            <w:r w:rsidRPr="00154E94">
              <w:rPr>
                <w:rFonts w:eastAsia="SimSun"/>
              </w:rPr>
              <w:t> </w:t>
            </w:r>
            <w:hyperlink r:id="rId36" w:tooltip="View additional details of ACMMG010" w:history="1">
              <w:r w:rsidRPr="00614593">
                <w:rPr>
                  <w:rStyle w:val="Hyperlink"/>
                  <w:rFonts w:eastAsia="SimSun"/>
                  <w:sz w:val="20"/>
                </w:rPr>
                <w:t>(ACMMG010)</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46639C" w:rsidP="00B346BB">
            <w:pPr>
              <w:pStyle w:val="Tablesubhead"/>
            </w:pPr>
            <w:r w:rsidRPr="0046639C">
              <w:t>Statistics and Probability</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6F4D3C" w:rsidRPr="00704B88" w:rsidTr="00A174AC">
        <w:tc>
          <w:tcPr>
            <w:tcW w:w="6693" w:type="dxa"/>
            <w:gridSpan w:val="5"/>
            <w:shd w:val="clear" w:color="auto" w:fill="CFE7E6"/>
          </w:tcPr>
          <w:p w:rsidR="006F4D3C" w:rsidRPr="00F515DA" w:rsidRDefault="006F4D3C" w:rsidP="006F4D3C">
            <w:pPr>
              <w:pStyle w:val="Tablesubhead"/>
            </w:pPr>
            <w:r w:rsidRPr="00F515DA">
              <w:t>Data representation and interpretation</w:t>
            </w:r>
          </w:p>
        </w:tc>
      </w:tr>
      <w:tr w:rsidR="006F4D3C" w:rsidRPr="00704B88" w:rsidTr="0077298E">
        <w:tc>
          <w:tcPr>
            <w:tcW w:w="4722" w:type="dxa"/>
            <w:shd w:val="clear" w:color="auto" w:fill="auto"/>
          </w:tcPr>
          <w:p w:rsidR="006F4D3C" w:rsidRPr="00F515DA" w:rsidRDefault="006F4D3C" w:rsidP="006F4D3C">
            <w:pPr>
              <w:pStyle w:val="Tabletext"/>
            </w:pPr>
            <w:r w:rsidRPr="00F515DA">
              <w:t xml:space="preserve">Answer yes/no questions to collect information </w:t>
            </w:r>
            <w:hyperlink r:id="rId37" w:tooltip="View additional details of ACMSP011" w:history="1">
              <w:r w:rsidRPr="00614593">
                <w:rPr>
                  <w:rStyle w:val="Hyperlink"/>
                  <w:rFonts w:eastAsia="SimSun"/>
                  <w:sz w:val="20"/>
                </w:rPr>
                <w:t>(ACMSP011)</w:t>
              </w:r>
            </w:hyperlink>
          </w:p>
        </w:tc>
        <w:tc>
          <w:tcPr>
            <w:tcW w:w="492"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E6E6E6"/>
          </w:tcPr>
          <w:p w:rsidR="006F4D3C" w:rsidRPr="00704B88" w:rsidRDefault="006F4D3C" w:rsidP="006F4D3C">
            <w:pPr>
              <w:pStyle w:val="Tabletext"/>
              <w:rPr>
                <w:sz w:val="24"/>
                <w:szCs w:val="24"/>
              </w:rPr>
            </w:pPr>
            <w:r w:rsidRPr="00704B88">
              <w:rPr>
                <w:sz w:val="24"/>
                <w:szCs w:val="24"/>
              </w:rPr>
              <w:sym w:font="Wingdings" w:char="F0FC"/>
            </w:r>
          </w:p>
        </w:tc>
        <w:tc>
          <w:tcPr>
            <w:tcW w:w="493" w:type="dxa"/>
            <w:shd w:val="clear" w:color="auto" w:fill="auto"/>
          </w:tcPr>
          <w:p w:rsidR="006F4D3C" w:rsidRPr="00704B88" w:rsidRDefault="006F4D3C" w:rsidP="006F4D3C">
            <w:pPr>
              <w:pStyle w:val="Tabletext"/>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F0328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27" w:rsidRDefault="00783B27">
      <w:r>
        <w:separator/>
      </w:r>
    </w:p>
  </w:endnote>
  <w:endnote w:type="continuationSeparator" w:id="0">
    <w:p w:rsidR="00783B27" w:rsidRDefault="0078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94" w:rsidRPr="00063C91" w:rsidRDefault="00542B94"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24749">
      <w:rPr>
        <w:rStyle w:val="Footerbold"/>
        <w:noProof/>
      </w:rPr>
      <w:t>2</w:t>
    </w:r>
    <w:r w:rsidRPr="001947AE">
      <w:rPr>
        <w:rStyle w:val="Footerbold"/>
      </w:rPr>
      <w:fldChar w:fldCharType="end"/>
    </w:r>
    <w:r w:rsidRPr="00AA55F1">
      <w:tab/>
      <w:t>|</w:t>
    </w:r>
    <w:r w:rsidRPr="00AA55F1">
      <w:tab/>
    </w:r>
    <w:r>
      <w:t xml:space="preserve">Prep </w:t>
    </w:r>
    <w:r>
      <w:rPr>
        <w:rStyle w:val="Footerbold"/>
      </w:rPr>
      <w:t>Year</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94" w:rsidRDefault="00542B94"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24749">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94" w:rsidRDefault="00C24749"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27" w:rsidRDefault="00783B27">
      <w:r>
        <w:separator/>
      </w:r>
    </w:p>
  </w:footnote>
  <w:footnote w:type="continuationSeparator" w:id="0">
    <w:p w:rsidR="00783B27" w:rsidRDefault="0078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94" w:rsidRPr="00DF7388" w:rsidRDefault="00C2474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542B94" w:rsidTr="00704B88">
      <w:tc>
        <w:tcPr>
          <w:tcW w:w="21780" w:type="dxa"/>
          <w:shd w:val="clear" w:color="auto" w:fill="auto"/>
        </w:tcPr>
        <w:p w:rsidR="00542B94" w:rsidRPr="00704B88" w:rsidRDefault="00542B94" w:rsidP="00704B88">
          <w:pPr>
            <w:tabs>
              <w:tab w:val="left" w:pos="-28"/>
            </w:tabs>
            <w:rPr>
              <w:rFonts w:eastAsia="MS Gothic"/>
            </w:rPr>
          </w:pPr>
          <w:r w:rsidRPr="00704B88">
            <w:rPr>
              <w:rFonts w:eastAsia="MS Gothic"/>
            </w:rPr>
            <w:t>Year X plan 2011: English</w:t>
          </w:r>
        </w:p>
        <w:p w:rsidR="00542B94" w:rsidRPr="00704B88" w:rsidRDefault="00542B94"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542B94" w:rsidRPr="00954490" w:rsidRDefault="00542B9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68"/>
    <w:rsid w:val="00001DE7"/>
    <w:rsid w:val="00025D91"/>
    <w:rsid w:val="00032413"/>
    <w:rsid w:val="00033DBD"/>
    <w:rsid w:val="00035203"/>
    <w:rsid w:val="000357C7"/>
    <w:rsid w:val="00042417"/>
    <w:rsid w:val="00042CCA"/>
    <w:rsid w:val="00043015"/>
    <w:rsid w:val="00046924"/>
    <w:rsid w:val="00050412"/>
    <w:rsid w:val="00053F7C"/>
    <w:rsid w:val="0006205A"/>
    <w:rsid w:val="00063C91"/>
    <w:rsid w:val="000658BE"/>
    <w:rsid w:val="00067264"/>
    <w:rsid w:val="00071773"/>
    <w:rsid w:val="0007560B"/>
    <w:rsid w:val="00083F6D"/>
    <w:rsid w:val="00085773"/>
    <w:rsid w:val="000869F0"/>
    <w:rsid w:val="00092C7F"/>
    <w:rsid w:val="00095CC0"/>
    <w:rsid w:val="000A0941"/>
    <w:rsid w:val="000A1078"/>
    <w:rsid w:val="000A1F9F"/>
    <w:rsid w:val="000A2023"/>
    <w:rsid w:val="000A6B3B"/>
    <w:rsid w:val="000A6F02"/>
    <w:rsid w:val="000B0E5F"/>
    <w:rsid w:val="000B2F97"/>
    <w:rsid w:val="000C7031"/>
    <w:rsid w:val="000C76A5"/>
    <w:rsid w:val="000C7E57"/>
    <w:rsid w:val="000D2D55"/>
    <w:rsid w:val="000D4545"/>
    <w:rsid w:val="000D5850"/>
    <w:rsid w:val="000E10B6"/>
    <w:rsid w:val="000E1FFE"/>
    <w:rsid w:val="000E2AB4"/>
    <w:rsid w:val="000E3F33"/>
    <w:rsid w:val="000E49E2"/>
    <w:rsid w:val="000E6E59"/>
    <w:rsid w:val="000F0928"/>
    <w:rsid w:val="000F1EC4"/>
    <w:rsid w:val="000F76EF"/>
    <w:rsid w:val="001029DB"/>
    <w:rsid w:val="00104865"/>
    <w:rsid w:val="00122E3C"/>
    <w:rsid w:val="00124A32"/>
    <w:rsid w:val="00130772"/>
    <w:rsid w:val="00135C0D"/>
    <w:rsid w:val="00140672"/>
    <w:rsid w:val="00145904"/>
    <w:rsid w:val="0015354A"/>
    <w:rsid w:val="001551A7"/>
    <w:rsid w:val="00157D4A"/>
    <w:rsid w:val="001703E9"/>
    <w:rsid w:val="001739A8"/>
    <w:rsid w:val="00177A03"/>
    <w:rsid w:val="001947AE"/>
    <w:rsid w:val="001A51A3"/>
    <w:rsid w:val="001A7D7B"/>
    <w:rsid w:val="001C3D08"/>
    <w:rsid w:val="001C6D32"/>
    <w:rsid w:val="001C763E"/>
    <w:rsid w:val="001D6C85"/>
    <w:rsid w:val="001E1961"/>
    <w:rsid w:val="001F1CE1"/>
    <w:rsid w:val="001F2178"/>
    <w:rsid w:val="00200478"/>
    <w:rsid w:val="002008B6"/>
    <w:rsid w:val="00202703"/>
    <w:rsid w:val="0020301A"/>
    <w:rsid w:val="00205D97"/>
    <w:rsid w:val="00207832"/>
    <w:rsid w:val="00210577"/>
    <w:rsid w:val="00221C9C"/>
    <w:rsid w:val="00227AE9"/>
    <w:rsid w:val="00227B1B"/>
    <w:rsid w:val="00232B07"/>
    <w:rsid w:val="00233BB5"/>
    <w:rsid w:val="00257074"/>
    <w:rsid w:val="002638DA"/>
    <w:rsid w:val="00263C89"/>
    <w:rsid w:val="002670EB"/>
    <w:rsid w:val="00274EBE"/>
    <w:rsid w:val="00286A7F"/>
    <w:rsid w:val="002878AF"/>
    <w:rsid w:val="00287D53"/>
    <w:rsid w:val="00292FF4"/>
    <w:rsid w:val="00297AE4"/>
    <w:rsid w:val="002B66CD"/>
    <w:rsid w:val="002C1F67"/>
    <w:rsid w:val="002C22F2"/>
    <w:rsid w:val="002C3949"/>
    <w:rsid w:val="002D290F"/>
    <w:rsid w:val="002D7859"/>
    <w:rsid w:val="002E4C72"/>
    <w:rsid w:val="002F25CE"/>
    <w:rsid w:val="002F33A4"/>
    <w:rsid w:val="003044FC"/>
    <w:rsid w:val="00330CF7"/>
    <w:rsid w:val="003374D0"/>
    <w:rsid w:val="003406AC"/>
    <w:rsid w:val="00346949"/>
    <w:rsid w:val="00346E9C"/>
    <w:rsid w:val="0035205B"/>
    <w:rsid w:val="003547DB"/>
    <w:rsid w:val="0036333C"/>
    <w:rsid w:val="003636A6"/>
    <w:rsid w:val="003664A3"/>
    <w:rsid w:val="00372E92"/>
    <w:rsid w:val="00374483"/>
    <w:rsid w:val="0037560D"/>
    <w:rsid w:val="00382029"/>
    <w:rsid w:val="00386164"/>
    <w:rsid w:val="00393E8B"/>
    <w:rsid w:val="00396C14"/>
    <w:rsid w:val="003B07B0"/>
    <w:rsid w:val="003B512D"/>
    <w:rsid w:val="003B5D8D"/>
    <w:rsid w:val="003B7C9B"/>
    <w:rsid w:val="003C7C20"/>
    <w:rsid w:val="003D7CEA"/>
    <w:rsid w:val="003E0E83"/>
    <w:rsid w:val="003E4E3E"/>
    <w:rsid w:val="003E62B0"/>
    <w:rsid w:val="003E7577"/>
    <w:rsid w:val="003F1A88"/>
    <w:rsid w:val="003F1B1C"/>
    <w:rsid w:val="004005C2"/>
    <w:rsid w:val="00405B9B"/>
    <w:rsid w:val="004113A8"/>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15A5"/>
    <w:rsid w:val="0050195F"/>
    <w:rsid w:val="005052ED"/>
    <w:rsid w:val="00515102"/>
    <w:rsid w:val="0052010F"/>
    <w:rsid w:val="00520BB0"/>
    <w:rsid w:val="0052313B"/>
    <w:rsid w:val="0053279E"/>
    <w:rsid w:val="00537276"/>
    <w:rsid w:val="00537D1B"/>
    <w:rsid w:val="0054120B"/>
    <w:rsid w:val="00542B94"/>
    <w:rsid w:val="005470F6"/>
    <w:rsid w:val="0055092E"/>
    <w:rsid w:val="00554DCF"/>
    <w:rsid w:val="00554F68"/>
    <w:rsid w:val="005632AE"/>
    <w:rsid w:val="005678C2"/>
    <w:rsid w:val="00576206"/>
    <w:rsid w:val="00597736"/>
    <w:rsid w:val="005A29D0"/>
    <w:rsid w:val="005A6DDB"/>
    <w:rsid w:val="005A733B"/>
    <w:rsid w:val="005B330E"/>
    <w:rsid w:val="005C0F27"/>
    <w:rsid w:val="005C5B93"/>
    <w:rsid w:val="005C68F1"/>
    <w:rsid w:val="005D07A3"/>
    <w:rsid w:val="005D4027"/>
    <w:rsid w:val="005E0F25"/>
    <w:rsid w:val="005E1659"/>
    <w:rsid w:val="005E1AD6"/>
    <w:rsid w:val="005E6236"/>
    <w:rsid w:val="005E70B4"/>
    <w:rsid w:val="005F1C74"/>
    <w:rsid w:val="005F7BF6"/>
    <w:rsid w:val="006043EE"/>
    <w:rsid w:val="00614593"/>
    <w:rsid w:val="00622EEE"/>
    <w:rsid w:val="00643FEC"/>
    <w:rsid w:val="00644EF5"/>
    <w:rsid w:val="00660414"/>
    <w:rsid w:val="00660C85"/>
    <w:rsid w:val="00671070"/>
    <w:rsid w:val="00676B5B"/>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4D3C"/>
    <w:rsid w:val="006F6BFB"/>
    <w:rsid w:val="00704B88"/>
    <w:rsid w:val="00707D7E"/>
    <w:rsid w:val="00711051"/>
    <w:rsid w:val="00711D99"/>
    <w:rsid w:val="007211E7"/>
    <w:rsid w:val="00722885"/>
    <w:rsid w:val="00726039"/>
    <w:rsid w:val="007322C6"/>
    <w:rsid w:val="00737522"/>
    <w:rsid w:val="00743BF0"/>
    <w:rsid w:val="00745BFF"/>
    <w:rsid w:val="00754CB1"/>
    <w:rsid w:val="0075668A"/>
    <w:rsid w:val="00760CA1"/>
    <w:rsid w:val="00770AD6"/>
    <w:rsid w:val="0077298E"/>
    <w:rsid w:val="00777729"/>
    <w:rsid w:val="00783B27"/>
    <w:rsid w:val="00783EF7"/>
    <w:rsid w:val="00791E9D"/>
    <w:rsid w:val="00795430"/>
    <w:rsid w:val="0079628F"/>
    <w:rsid w:val="007A2DBD"/>
    <w:rsid w:val="007A570B"/>
    <w:rsid w:val="007B1E7A"/>
    <w:rsid w:val="007C1618"/>
    <w:rsid w:val="007C5E1C"/>
    <w:rsid w:val="007E14E8"/>
    <w:rsid w:val="007E2D8B"/>
    <w:rsid w:val="007E3D38"/>
    <w:rsid w:val="008108D8"/>
    <w:rsid w:val="008174C7"/>
    <w:rsid w:val="00825079"/>
    <w:rsid w:val="008331B9"/>
    <w:rsid w:val="008406A0"/>
    <w:rsid w:val="00841E74"/>
    <w:rsid w:val="00842772"/>
    <w:rsid w:val="00842D41"/>
    <w:rsid w:val="00843934"/>
    <w:rsid w:val="00844EA0"/>
    <w:rsid w:val="0085490B"/>
    <w:rsid w:val="00860FE3"/>
    <w:rsid w:val="00864A3D"/>
    <w:rsid w:val="0087051F"/>
    <w:rsid w:val="00871BC9"/>
    <w:rsid w:val="008721B3"/>
    <w:rsid w:val="00881EFD"/>
    <w:rsid w:val="0088630F"/>
    <w:rsid w:val="00886B58"/>
    <w:rsid w:val="0089026E"/>
    <w:rsid w:val="00893B6D"/>
    <w:rsid w:val="008A12B0"/>
    <w:rsid w:val="008A1957"/>
    <w:rsid w:val="008A31C9"/>
    <w:rsid w:val="008A3701"/>
    <w:rsid w:val="008B7158"/>
    <w:rsid w:val="008C4F74"/>
    <w:rsid w:val="008C526C"/>
    <w:rsid w:val="008C78DF"/>
    <w:rsid w:val="008D55A1"/>
    <w:rsid w:val="008D6F87"/>
    <w:rsid w:val="008E05BD"/>
    <w:rsid w:val="008E05C4"/>
    <w:rsid w:val="008E1D6A"/>
    <w:rsid w:val="008F2C5C"/>
    <w:rsid w:val="00902F07"/>
    <w:rsid w:val="00905E95"/>
    <w:rsid w:val="00907592"/>
    <w:rsid w:val="00912EE6"/>
    <w:rsid w:val="00933AC0"/>
    <w:rsid w:val="00945496"/>
    <w:rsid w:val="00945AC0"/>
    <w:rsid w:val="0094644D"/>
    <w:rsid w:val="00952075"/>
    <w:rsid w:val="009537B6"/>
    <w:rsid w:val="00954490"/>
    <w:rsid w:val="00954542"/>
    <w:rsid w:val="00962F1D"/>
    <w:rsid w:val="00962F43"/>
    <w:rsid w:val="00970419"/>
    <w:rsid w:val="00980DE3"/>
    <w:rsid w:val="009818F9"/>
    <w:rsid w:val="009915CF"/>
    <w:rsid w:val="0099576A"/>
    <w:rsid w:val="00997F6F"/>
    <w:rsid w:val="009A2E8A"/>
    <w:rsid w:val="009B25E8"/>
    <w:rsid w:val="009C39B5"/>
    <w:rsid w:val="009D2DA2"/>
    <w:rsid w:val="009D471C"/>
    <w:rsid w:val="009E5523"/>
    <w:rsid w:val="009F23BC"/>
    <w:rsid w:val="009F2D7D"/>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508A9"/>
    <w:rsid w:val="00A5506A"/>
    <w:rsid w:val="00A552F0"/>
    <w:rsid w:val="00A55FB3"/>
    <w:rsid w:val="00A57ED4"/>
    <w:rsid w:val="00A63230"/>
    <w:rsid w:val="00A72C38"/>
    <w:rsid w:val="00A84EFE"/>
    <w:rsid w:val="00A9118B"/>
    <w:rsid w:val="00A93A2E"/>
    <w:rsid w:val="00A9783D"/>
    <w:rsid w:val="00AB7E76"/>
    <w:rsid w:val="00AD3850"/>
    <w:rsid w:val="00AE7F34"/>
    <w:rsid w:val="00AF5074"/>
    <w:rsid w:val="00AF543B"/>
    <w:rsid w:val="00B02A7A"/>
    <w:rsid w:val="00B04CEE"/>
    <w:rsid w:val="00B05173"/>
    <w:rsid w:val="00B101E4"/>
    <w:rsid w:val="00B13144"/>
    <w:rsid w:val="00B26531"/>
    <w:rsid w:val="00B3254A"/>
    <w:rsid w:val="00B34144"/>
    <w:rsid w:val="00B346BB"/>
    <w:rsid w:val="00B364FA"/>
    <w:rsid w:val="00B4591B"/>
    <w:rsid w:val="00B51430"/>
    <w:rsid w:val="00B57D25"/>
    <w:rsid w:val="00B62E37"/>
    <w:rsid w:val="00B845F1"/>
    <w:rsid w:val="00B84A97"/>
    <w:rsid w:val="00B94A92"/>
    <w:rsid w:val="00B96411"/>
    <w:rsid w:val="00BA5999"/>
    <w:rsid w:val="00BA5AF0"/>
    <w:rsid w:val="00BB200B"/>
    <w:rsid w:val="00BC3210"/>
    <w:rsid w:val="00BC6005"/>
    <w:rsid w:val="00BC7A1D"/>
    <w:rsid w:val="00BE64CF"/>
    <w:rsid w:val="00BE7ACC"/>
    <w:rsid w:val="00C032ED"/>
    <w:rsid w:val="00C05169"/>
    <w:rsid w:val="00C06B50"/>
    <w:rsid w:val="00C1552A"/>
    <w:rsid w:val="00C17C5D"/>
    <w:rsid w:val="00C22C3F"/>
    <w:rsid w:val="00C24749"/>
    <w:rsid w:val="00C313F2"/>
    <w:rsid w:val="00C32150"/>
    <w:rsid w:val="00C4086D"/>
    <w:rsid w:val="00C44783"/>
    <w:rsid w:val="00C518D4"/>
    <w:rsid w:val="00C52CEF"/>
    <w:rsid w:val="00C61DBF"/>
    <w:rsid w:val="00C66DDE"/>
    <w:rsid w:val="00C80AA2"/>
    <w:rsid w:val="00C819E4"/>
    <w:rsid w:val="00C832FB"/>
    <w:rsid w:val="00C8500A"/>
    <w:rsid w:val="00C90DCF"/>
    <w:rsid w:val="00C97B75"/>
    <w:rsid w:val="00CA11A8"/>
    <w:rsid w:val="00CA4675"/>
    <w:rsid w:val="00CA525E"/>
    <w:rsid w:val="00CB1798"/>
    <w:rsid w:val="00CB6675"/>
    <w:rsid w:val="00CC1119"/>
    <w:rsid w:val="00CC1967"/>
    <w:rsid w:val="00CC1BEC"/>
    <w:rsid w:val="00CC22B0"/>
    <w:rsid w:val="00CC3D59"/>
    <w:rsid w:val="00CC76F5"/>
    <w:rsid w:val="00CD553C"/>
    <w:rsid w:val="00CD7584"/>
    <w:rsid w:val="00CE1AC5"/>
    <w:rsid w:val="00CF1348"/>
    <w:rsid w:val="00CF1DC3"/>
    <w:rsid w:val="00CF3501"/>
    <w:rsid w:val="00D01DF5"/>
    <w:rsid w:val="00D027B5"/>
    <w:rsid w:val="00D02E2F"/>
    <w:rsid w:val="00D045BC"/>
    <w:rsid w:val="00D1265B"/>
    <w:rsid w:val="00D14D37"/>
    <w:rsid w:val="00D15107"/>
    <w:rsid w:val="00D15658"/>
    <w:rsid w:val="00D1758B"/>
    <w:rsid w:val="00D22FF0"/>
    <w:rsid w:val="00D256AF"/>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15490"/>
    <w:rsid w:val="00E176FE"/>
    <w:rsid w:val="00E2355E"/>
    <w:rsid w:val="00E2387D"/>
    <w:rsid w:val="00E24044"/>
    <w:rsid w:val="00E25F09"/>
    <w:rsid w:val="00E37EC9"/>
    <w:rsid w:val="00E411C4"/>
    <w:rsid w:val="00E4148E"/>
    <w:rsid w:val="00E44969"/>
    <w:rsid w:val="00E450BE"/>
    <w:rsid w:val="00E45D49"/>
    <w:rsid w:val="00E71123"/>
    <w:rsid w:val="00E77002"/>
    <w:rsid w:val="00E80F35"/>
    <w:rsid w:val="00E830B2"/>
    <w:rsid w:val="00E83BAD"/>
    <w:rsid w:val="00E965F1"/>
    <w:rsid w:val="00EB4E34"/>
    <w:rsid w:val="00EC46AF"/>
    <w:rsid w:val="00EC7E25"/>
    <w:rsid w:val="00ED6C05"/>
    <w:rsid w:val="00EE0AFE"/>
    <w:rsid w:val="00EE2DC7"/>
    <w:rsid w:val="00EF12C0"/>
    <w:rsid w:val="00F03288"/>
    <w:rsid w:val="00F11918"/>
    <w:rsid w:val="00F142C3"/>
    <w:rsid w:val="00F24A94"/>
    <w:rsid w:val="00F26462"/>
    <w:rsid w:val="00F30500"/>
    <w:rsid w:val="00F3327C"/>
    <w:rsid w:val="00F4206B"/>
    <w:rsid w:val="00F43651"/>
    <w:rsid w:val="00F551FC"/>
    <w:rsid w:val="00F561C0"/>
    <w:rsid w:val="00F656F9"/>
    <w:rsid w:val="00F662FF"/>
    <w:rsid w:val="00F7378C"/>
    <w:rsid w:val="00F744DD"/>
    <w:rsid w:val="00F75D5F"/>
    <w:rsid w:val="00F82475"/>
    <w:rsid w:val="00F8272A"/>
    <w:rsid w:val="00F95DF3"/>
    <w:rsid w:val="00F96E23"/>
    <w:rsid w:val="00F97316"/>
    <w:rsid w:val="00FA0595"/>
    <w:rsid w:val="00FA449E"/>
    <w:rsid w:val="00FA6EEB"/>
    <w:rsid w:val="00FB1D8F"/>
    <w:rsid w:val="00FB3688"/>
    <w:rsid w:val="00FC195A"/>
    <w:rsid w:val="00FC4958"/>
    <w:rsid w:val="00FC79CD"/>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table" w:customStyle="1" w:styleId="3QSAtablestandardsBW">
    <w:name w:val="3_QSA table standards BW"/>
    <w:basedOn w:val="TableNormal"/>
    <w:uiPriority w:val="99"/>
    <w:rsid w:val="006F4D3C"/>
    <w:pPr>
      <w:spacing w:after="40"/>
    </w:pPr>
    <w:rPr>
      <w:rFonts w:ascii="Arial" w:hAnsi="Arial"/>
      <w:sz w:val="18"/>
      <w:szCs w:val="21"/>
    </w:r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8" w:space="0" w:color="FFFFFF"/>
        </w:tcBorders>
        <w:shd w:val="clear" w:color="auto" w:fill="000000"/>
        <w:vAlign w:val="center"/>
      </w:tcPr>
    </w:tblStylePr>
    <w:tblStylePr w:type="firstCol">
      <w:rPr>
        <w:rFonts w:ascii="Arial" w:hAnsi="Arial"/>
        <w:b/>
        <w:sz w:val="20"/>
      </w:rPr>
      <w:tblPr/>
      <w:tcPr>
        <w:shd w:val="clear" w:color="auto" w:fill="D9D9D9"/>
      </w:tcPr>
    </w:tblStylePr>
    <w:tblStylePr w:type="nwCell">
      <w:tblPr/>
      <w:tcPr>
        <w:tcBorders>
          <w:top w:val="nil"/>
          <w:left w:val="nil"/>
        </w:tcBorders>
        <w:shd w:val="clear" w:color="auto" w:fill="FFFFFF"/>
      </w:tcPr>
    </w:tblStyle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table" w:customStyle="1" w:styleId="3QSAtablestandardsBW">
    <w:name w:val="3_QSA table standards BW"/>
    <w:basedOn w:val="TableNormal"/>
    <w:uiPriority w:val="99"/>
    <w:rsid w:val="006F4D3C"/>
    <w:pPr>
      <w:spacing w:after="40"/>
    </w:pPr>
    <w:rPr>
      <w:rFonts w:ascii="Arial" w:hAnsi="Arial"/>
      <w:sz w:val="18"/>
      <w:szCs w:val="21"/>
    </w:rPr>
    <w:tblPr>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8" w:space="0" w:color="FFFFFF"/>
        </w:tcBorders>
        <w:shd w:val="clear" w:color="auto" w:fill="000000"/>
        <w:vAlign w:val="center"/>
      </w:tcPr>
    </w:tblStylePr>
    <w:tblStylePr w:type="firstCol">
      <w:rPr>
        <w:rFonts w:ascii="Arial" w:hAnsi="Arial"/>
        <w:b/>
        <w:sz w:val="20"/>
      </w:rPr>
      <w:tblPr/>
      <w:tcPr>
        <w:shd w:val="clear" w:color="auto" w:fill="D9D9D9"/>
      </w:tcPr>
    </w:tblStylePr>
    <w:tblStylePr w:type="nwCell">
      <w:tblPr/>
      <w:tcPr>
        <w:tcBorders>
          <w:top w:val="nil"/>
          <w:left w:val="nil"/>
        </w:tcBorders>
        <w:shd w:val="clear" w:color="auto" w:fill="FFFFFF"/>
      </w:tcPr>
    </w:tblStyle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0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MG008"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MG00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2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MG006" TargetMode="External"/><Relationship Id="rId37" Type="http://schemas.openxmlformats.org/officeDocument/2006/relationships/hyperlink" Target="http://www.australiancurriculum.edu.au/Curriculum/ContentDescription/ACMSP011"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003" TargetMode="External"/><Relationship Id="rId36" Type="http://schemas.openxmlformats.org/officeDocument/2006/relationships/hyperlink" Target="http://www.australiancurriculum.edu.au/Curriculum/ContentDescription/ACMMG010"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005"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02" TargetMode="External"/><Relationship Id="rId30" Type="http://schemas.openxmlformats.org/officeDocument/2006/relationships/hyperlink" Target="http://www.australiancurriculum.edu.au/Curriculum/ContentDescription/ACMNA004" TargetMode="External"/><Relationship Id="rId35" Type="http://schemas.openxmlformats.org/officeDocument/2006/relationships/hyperlink" Target="http://www.australiancurriculum.edu.au/Curriculum/ContentDescription/ACMMG00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113910_act_math_year_plan_v12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113910_act_math_year_plan_v12_jc.dot</Template>
  <TotalTime>0</TotalTime>
  <Pages>3</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Prep plan — Australian Curriculum: Mathematics</vt:lpstr>
    </vt:vector>
  </TitlesOfParts>
  <Company>Queensland Studies Authority</Company>
  <LinksUpToDate>false</LinksUpToDate>
  <CharactersWithSpaces>12686</CharactersWithSpaces>
  <SharedDoc>false</SharedDoc>
  <HLinks>
    <vt:vector size="78" baseType="variant">
      <vt:variant>
        <vt:i4>5373966</vt:i4>
      </vt:variant>
      <vt:variant>
        <vt:i4>51</vt:i4>
      </vt:variant>
      <vt:variant>
        <vt:i4>0</vt:i4>
      </vt:variant>
      <vt:variant>
        <vt:i4>5</vt:i4>
      </vt:variant>
      <vt:variant>
        <vt:lpwstr>http://www.australiancurriculum.edu.au/Curriculum/ContentDescription/ACMSP011</vt:lpwstr>
      </vt:variant>
      <vt:variant>
        <vt:lpwstr/>
      </vt:variant>
      <vt:variant>
        <vt:i4>4522000</vt:i4>
      </vt:variant>
      <vt:variant>
        <vt:i4>48</vt:i4>
      </vt:variant>
      <vt:variant>
        <vt:i4>0</vt:i4>
      </vt:variant>
      <vt:variant>
        <vt:i4>5</vt:i4>
      </vt:variant>
      <vt:variant>
        <vt:lpwstr>http://www.australiancurriculum.edu.au/Curriculum/ContentDescription/ACMMG010</vt:lpwstr>
      </vt:variant>
      <vt:variant>
        <vt:lpwstr/>
      </vt:variant>
      <vt:variant>
        <vt:i4>4456464</vt:i4>
      </vt:variant>
      <vt:variant>
        <vt:i4>45</vt:i4>
      </vt:variant>
      <vt:variant>
        <vt:i4>0</vt:i4>
      </vt:variant>
      <vt:variant>
        <vt:i4>5</vt:i4>
      </vt:variant>
      <vt:variant>
        <vt:lpwstr>http://www.australiancurriculum.edu.au/Curriculum/ContentDescription/ACMMG009</vt:lpwstr>
      </vt:variant>
      <vt:variant>
        <vt:lpwstr/>
      </vt:variant>
      <vt:variant>
        <vt:i4>4456464</vt:i4>
      </vt:variant>
      <vt:variant>
        <vt:i4>42</vt:i4>
      </vt:variant>
      <vt:variant>
        <vt:i4>0</vt:i4>
      </vt:variant>
      <vt:variant>
        <vt:i4>5</vt:i4>
      </vt:variant>
      <vt:variant>
        <vt:lpwstr>http://www.australiancurriculum.edu.au/Curriculum/ContentDescription/ACMMG008</vt:lpwstr>
      </vt:variant>
      <vt:variant>
        <vt:lpwstr/>
      </vt:variant>
      <vt:variant>
        <vt:i4>4456464</vt:i4>
      </vt:variant>
      <vt:variant>
        <vt:i4>39</vt:i4>
      </vt:variant>
      <vt:variant>
        <vt:i4>0</vt:i4>
      </vt:variant>
      <vt:variant>
        <vt:i4>5</vt:i4>
      </vt:variant>
      <vt:variant>
        <vt:lpwstr>http://www.australiancurriculum.edu.au/Curriculum/ContentDescription/ACMMG007</vt:lpwstr>
      </vt:variant>
      <vt:variant>
        <vt:lpwstr/>
      </vt:variant>
      <vt:variant>
        <vt:i4>4456464</vt:i4>
      </vt:variant>
      <vt:variant>
        <vt:i4>36</vt:i4>
      </vt:variant>
      <vt:variant>
        <vt:i4>0</vt:i4>
      </vt:variant>
      <vt:variant>
        <vt:i4>5</vt:i4>
      </vt:variant>
      <vt:variant>
        <vt:lpwstr>http://www.australiancurriculum.edu.au/Curriculum/ContentDescription/ACMMG006</vt:lpwstr>
      </vt:variant>
      <vt:variant>
        <vt:lpwstr/>
      </vt:variant>
      <vt:variant>
        <vt:i4>4325395</vt:i4>
      </vt:variant>
      <vt:variant>
        <vt:i4>33</vt:i4>
      </vt:variant>
      <vt:variant>
        <vt:i4>0</vt:i4>
      </vt:variant>
      <vt:variant>
        <vt:i4>5</vt:i4>
      </vt:variant>
      <vt:variant>
        <vt:lpwstr>http://www.australiancurriculum.edu.au/Curriculum/ContentDescription/ACMNA005</vt:lpwstr>
      </vt:variant>
      <vt:variant>
        <vt:lpwstr/>
      </vt:variant>
      <vt:variant>
        <vt:i4>4325395</vt:i4>
      </vt:variant>
      <vt:variant>
        <vt:i4>30</vt:i4>
      </vt:variant>
      <vt:variant>
        <vt:i4>0</vt:i4>
      </vt:variant>
      <vt:variant>
        <vt:i4>5</vt:i4>
      </vt:variant>
      <vt:variant>
        <vt:lpwstr>http://www.australiancurriculum.edu.au/Curriculum/ContentDescription/ACMNA004</vt:lpwstr>
      </vt:variant>
      <vt:variant>
        <vt:lpwstr/>
      </vt:variant>
      <vt:variant>
        <vt:i4>4849681</vt:i4>
      </vt:variant>
      <vt:variant>
        <vt:i4>27</vt:i4>
      </vt:variant>
      <vt:variant>
        <vt:i4>0</vt:i4>
      </vt:variant>
      <vt:variant>
        <vt:i4>5</vt:i4>
      </vt:variant>
      <vt:variant>
        <vt:lpwstr>http://www.australiancurriculum.edu.au/Curriculum/ContentDescription/ACMNA289</vt:lpwstr>
      </vt:variant>
      <vt:variant>
        <vt:lpwstr/>
      </vt:variant>
      <vt:variant>
        <vt:i4>4325395</vt:i4>
      </vt:variant>
      <vt:variant>
        <vt:i4>24</vt:i4>
      </vt:variant>
      <vt:variant>
        <vt:i4>0</vt:i4>
      </vt:variant>
      <vt:variant>
        <vt:i4>5</vt:i4>
      </vt:variant>
      <vt:variant>
        <vt:lpwstr>http://www.australiancurriculum.edu.au/Curriculum/ContentDescription/ACMNA003</vt:lpwstr>
      </vt:variant>
      <vt:variant>
        <vt:lpwstr/>
      </vt:variant>
      <vt:variant>
        <vt:i4>4325395</vt:i4>
      </vt:variant>
      <vt:variant>
        <vt:i4>21</vt:i4>
      </vt:variant>
      <vt:variant>
        <vt:i4>0</vt:i4>
      </vt:variant>
      <vt:variant>
        <vt:i4>5</vt:i4>
      </vt:variant>
      <vt:variant>
        <vt:lpwstr>http://www.australiancurriculum.edu.au/Curriculum/ContentDescription/ACMNA002</vt:lpwstr>
      </vt:variant>
      <vt:variant>
        <vt:lpwstr/>
      </vt:variant>
      <vt:variant>
        <vt:i4>4325395</vt:i4>
      </vt:variant>
      <vt:variant>
        <vt:i4>18</vt:i4>
      </vt:variant>
      <vt:variant>
        <vt:i4>0</vt:i4>
      </vt:variant>
      <vt:variant>
        <vt:i4>5</vt:i4>
      </vt:variant>
      <vt:variant>
        <vt:lpwstr>http://www.australiancurriculum.edu.au/Curriculum/ContentDescription/ACMNA001</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2014-06-18T06:05:00Z</dcterms:created>
  <dcterms:modified xsi:type="dcterms:W3CDTF">2014-06-18T06:05:00Z</dcterms:modified>
</cp:coreProperties>
</file>