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7229B49E" w14:textId="77777777" w:rsidTr="00887069">
        <w:trPr>
          <w:trHeight w:val="1129"/>
        </w:trPr>
        <w:tc>
          <w:tcPr>
            <w:tcW w:w="964" w:type="dxa"/>
            <w:tcBorders>
              <w:bottom w:val="nil"/>
            </w:tcBorders>
            <w:tcMar>
              <w:left w:w="0" w:type="dxa"/>
              <w:bottom w:w="0" w:type="dxa"/>
              <w:right w:w="0" w:type="dxa"/>
            </w:tcMar>
            <w:vAlign w:val="bottom"/>
          </w:tcPr>
          <w:p w14:paraId="22D89BFE" w14:textId="77777777" w:rsidR="00ED1561" w:rsidRPr="00857F0A" w:rsidRDefault="00ED1561" w:rsidP="0006216B">
            <w:pPr>
              <w:pStyle w:val="FootnoteText"/>
            </w:pPr>
            <w:bookmarkStart w:id="0" w:name="_Toc234219367"/>
          </w:p>
        </w:tc>
        <w:tc>
          <w:tcPr>
            <w:tcW w:w="15110" w:type="dxa"/>
            <w:tcBorders>
              <w:bottom w:val="single" w:sz="12" w:space="0" w:color="D52B1E"/>
            </w:tcBorders>
            <w:vAlign w:val="bottom"/>
          </w:tcPr>
          <w:sdt>
            <w:sdtPr>
              <w:rPr>
                <w:sz w:val="40"/>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6AE51A2A" w14:textId="7123BAF6" w:rsidR="00ED1561" w:rsidRPr="00F2628C" w:rsidRDefault="007B7BE7" w:rsidP="007B0474">
                <w:pPr>
                  <w:pStyle w:val="Title"/>
                </w:pPr>
                <w:r>
                  <w:rPr>
                    <w:sz w:val="40"/>
                  </w:rPr>
                  <w:t xml:space="preserve">Years </w:t>
                </w:r>
                <w:r w:rsidR="005E6D25">
                  <w:rPr>
                    <w:sz w:val="40"/>
                  </w:rPr>
                  <w:t>9 and 10</w:t>
                </w:r>
                <w:r w:rsidR="00D163C1" w:rsidRPr="007B0474">
                  <w:rPr>
                    <w:sz w:val="40"/>
                  </w:rPr>
                  <w:t xml:space="preserve"> standard elaborations — Australian Curriculum: </w:t>
                </w:r>
                <w:r w:rsidR="007B0474" w:rsidRPr="007B0474">
                  <w:rPr>
                    <w:sz w:val="40"/>
                  </w:rPr>
                  <w:t>Japanese</w:t>
                </w:r>
              </w:p>
            </w:sdtContent>
          </w:sdt>
        </w:tc>
      </w:tr>
      <w:bookmarkEnd w:id="0"/>
    </w:tbl>
    <w:p w14:paraId="4502F8E0" w14:textId="77777777" w:rsidR="00E50FFD" w:rsidRPr="00F2628C" w:rsidRDefault="00E50FFD" w:rsidP="00B01939">
      <w:pPr>
        <w:pStyle w:val="Smallspace"/>
      </w:pPr>
    </w:p>
    <w:p w14:paraId="1E127D5F" w14:textId="77777777" w:rsidR="00950CB6" w:rsidRPr="00F2628C" w:rsidRDefault="00950CB6" w:rsidP="00E50FFD">
      <w:pPr>
        <w:sectPr w:rsidR="00950CB6" w:rsidRPr="00F2628C" w:rsidSect="00887069">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p w14:paraId="466070BD" w14:textId="77777777" w:rsidR="00732567" w:rsidRDefault="00732567" w:rsidP="00732567">
      <w:pPr>
        <w:pStyle w:val="Heading3"/>
      </w:pPr>
      <w:r>
        <w:lastRenderedPageBreak/>
        <w:t>Purpose</w:t>
      </w:r>
    </w:p>
    <w:p w14:paraId="7CD1EA95" w14:textId="77777777" w:rsidR="00732567" w:rsidRPr="00F2628C" w:rsidRDefault="00732567" w:rsidP="00732567">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14:paraId="1C2153DC" w14:textId="77777777" w:rsidR="00732567" w:rsidRPr="00381121" w:rsidRDefault="00732567" w:rsidP="00732567">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459AF0F8" w14:textId="77777777" w:rsidR="00732567" w:rsidRDefault="00732567" w:rsidP="00732567">
      <w:pPr>
        <w:pStyle w:val="ListBullet0"/>
      </w:pPr>
      <w:proofErr w:type="gramStart"/>
      <w:r w:rsidRPr="00F2628C">
        <w:t>developing</w:t>
      </w:r>
      <w:proofErr w:type="gramEnd"/>
      <w:r w:rsidRPr="00F2628C">
        <w:t xml:space="preserve"> task-specific standards for individual assessment tasks.</w:t>
      </w:r>
    </w:p>
    <w:p w14:paraId="641B2FF6" w14:textId="77777777" w:rsidR="00732567" w:rsidRDefault="00732567" w:rsidP="00732567">
      <w:pPr>
        <w:pStyle w:val="Heading3"/>
      </w:pPr>
      <w:r>
        <w:t>Structure</w:t>
      </w:r>
    </w:p>
    <w:p w14:paraId="020BD05B" w14:textId="77777777" w:rsidR="00FB6B88" w:rsidRDefault="00304735" w:rsidP="00D163C1">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xml:space="preserve">. </w:t>
      </w:r>
      <w:r w:rsidR="00FB6B88" w:rsidRPr="00304735">
        <w:t>The</w:t>
      </w:r>
      <w:r w:rsidR="00FB6B88">
        <w:t xml:space="preserve"> </w:t>
      </w:r>
      <w:r>
        <w:t>Australian Curriculum</w:t>
      </w:r>
      <w:r w:rsidR="00FB6B88">
        <w:t xml:space="preserve"> organises the achievement standard following a two-paragraph structure. </w:t>
      </w:r>
      <w:r w:rsidR="009C2A9A">
        <w:t xml:space="preserve">In the languages SEs the first paragraph focuses on </w:t>
      </w:r>
      <w:r w:rsidR="009C2A9A" w:rsidRPr="00C12D10">
        <w:rPr>
          <w:rStyle w:val="Strong"/>
        </w:rPr>
        <w:t>communicating</w:t>
      </w:r>
      <w:r w:rsidR="009C2A9A">
        <w:t xml:space="preserve"> and the second paragraph focuses on </w:t>
      </w:r>
      <w:r w:rsidR="009C2A9A" w:rsidRPr="00C12D10">
        <w:rPr>
          <w:rStyle w:val="Strong"/>
        </w:rPr>
        <w:t>understanding</w:t>
      </w:r>
      <w:r w:rsidR="009C2A9A">
        <w:t>.</w:t>
      </w:r>
    </w:p>
    <w:p w14:paraId="1A44DA53" w14:textId="77777777" w:rsidR="00732567" w:rsidRPr="001A2F79" w:rsidRDefault="00B234FB" w:rsidP="00B234FB">
      <w:pPr>
        <w:pStyle w:val="BodyText"/>
      </w:pPr>
      <w:r>
        <w:t>The a</w:t>
      </w:r>
      <w:r w:rsidRPr="009B76AE">
        <w:t xml:space="preserve">chievement standard for </w:t>
      </w:r>
      <w:r w:rsidR="00B643EA">
        <w:t>l</w:t>
      </w:r>
      <w:r>
        <w:t>anguages</w:t>
      </w:r>
      <w:r w:rsidRPr="009B76AE">
        <w:t xml:space="preserve"> describe</w:t>
      </w:r>
      <w:r>
        <w:t>s</w:t>
      </w:r>
      <w:r w:rsidRPr="009B76AE">
        <w:t xml:space="preserve"> the learning expected of students at each </w:t>
      </w:r>
      <w:r>
        <w:t>band of years</w:t>
      </w:r>
      <w:r w:rsidRPr="009B76AE">
        <w:t xml:space="preserve">. Teachers use the achievement standard during and at the end of a period of teaching to make on-balance judgments about the quality of learning students demonstrate. </w:t>
      </w:r>
      <w:r w:rsidR="00732567" w:rsidRPr="001A2F79">
        <w:t xml:space="preserve">In </w:t>
      </w:r>
      <w:r w:rsidR="007B0474">
        <w:t>Japanese</w:t>
      </w:r>
      <w:r w:rsidR="00732567" w:rsidRPr="001A2F79">
        <w:t xml:space="preserve">, </w:t>
      </w:r>
      <w:r w:rsidR="00732567">
        <w:t>the SEs have been developed using the Foundation to Year</w:t>
      </w:r>
      <w:r w:rsidR="00FB6B88">
        <w:t> </w:t>
      </w:r>
      <w:r w:rsidR="00732567">
        <w:t>10 sequence for the second language learner</w:t>
      </w:r>
      <w:r w:rsidR="00015315">
        <w:t xml:space="preserve"> </w:t>
      </w:r>
      <w:r w:rsidR="00732567">
        <w:t xml:space="preserve">and background language learner. </w:t>
      </w:r>
      <w:r w:rsidR="00732567" w:rsidRPr="001A2F79">
        <w:t>Performance is represented in terms of complexity and familiarity of the standard being assessed.</w:t>
      </w:r>
    </w:p>
    <w:p w14:paraId="5E785C86" w14:textId="2850A699" w:rsidR="00304735" w:rsidRDefault="00015956" w:rsidP="00304735">
      <w:pPr>
        <w:pStyle w:val="BodyText"/>
      </w:pPr>
      <w:r w:rsidRPr="00002C23">
        <w:t xml:space="preserve">In Queensland the achievement standard represents the </w:t>
      </w:r>
      <w:r w:rsidRPr="00002C23">
        <w:rPr>
          <w:rStyle w:val="Strong"/>
        </w:rPr>
        <w:t xml:space="preserve">C </w:t>
      </w:r>
      <w:r w:rsidRPr="003E789E">
        <w:rPr>
          <w:rStyle w:val="Strong"/>
        </w:rPr>
        <w:t>standard</w:t>
      </w:r>
      <w:r w:rsidRPr="00002C23">
        <w:t xml:space="preserve"> —</w:t>
      </w:r>
      <w:r w:rsidRPr="00002C23">
        <w:rPr>
          <w:spacing w:val="-2"/>
        </w:rPr>
        <w:t xml:space="preserve"> a sound level of knowledge and understanding of the content, and application of skills. </w:t>
      </w:r>
      <w:r w:rsidR="00935993">
        <w:t>T</w:t>
      </w:r>
      <w:r w:rsidR="00935993" w:rsidRPr="001A2F79">
        <w:t>he</w:t>
      </w:r>
      <w:r w:rsidR="00935993">
        <w:t xml:space="preserve"> </w:t>
      </w:r>
      <w:r w:rsidR="00935993" w:rsidRPr="005942E7">
        <w:rPr>
          <w:rStyle w:val="shadingdifferences"/>
        </w:rPr>
        <w:t>discernible differences</w:t>
      </w:r>
      <w:r w:rsidR="00935993" w:rsidRPr="001A2F79">
        <w:t xml:space="preserve"> or degrees of quality associated with the five-point </w:t>
      </w:r>
      <w:r w:rsidR="00935993" w:rsidRPr="007343AA">
        <w:t>scale</w:t>
      </w:r>
      <w:r w:rsidR="00935993">
        <w:t xml:space="preserve"> </w:t>
      </w:r>
      <w:r w:rsidR="00935993" w:rsidRPr="001A2F79">
        <w:t xml:space="preserve">are highlighted to identify the characteristics of student work on which teacher judgments are made. </w:t>
      </w:r>
      <w:r w:rsidR="00935993">
        <w:t>Links to the achievement standard, e.g. (</w:t>
      </w:r>
      <w:hyperlink w:anchor="AS1" w:tooltip="AS1, Alt+Left to return " w:history="1">
        <w:r w:rsidR="00380221" w:rsidRPr="006A3BC6">
          <w:rPr>
            <w:rStyle w:val="Hyperlink"/>
            <w:noProof/>
            <w:shd w:val="clear" w:color="auto" w:fill="C8DDF2"/>
          </w:rPr>
          <w:t>AS1</w:t>
        </w:r>
      </w:hyperlink>
      <w:r w:rsidR="00935993">
        <w:t xml:space="preserve">), are provided where the achievement standard has additional examples for the descriptor. </w:t>
      </w:r>
      <w:r w:rsidR="00935993" w:rsidRPr="001A2F79">
        <w:t>Terms are described in the Notes section following the matrix.</w:t>
      </w:r>
      <w:r w:rsidR="00935993">
        <w:t xml:space="preserve"> </w:t>
      </w:r>
      <w:r w:rsidR="00304735">
        <w:br w:type="page"/>
      </w:r>
    </w:p>
    <w:tbl>
      <w:tblPr>
        <w:tblStyle w:val="QCAAtablestyle1"/>
        <w:tblW w:w="4900" w:type="pct"/>
        <w:tblLook w:val="0620" w:firstRow="1" w:lastRow="0" w:firstColumn="0" w:lastColumn="0" w:noHBand="1" w:noVBand="1"/>
      </w:tblPr>
      <w:tblGrid>
        <w:gridCol w:w="827"/>
        <w:gridCol w:w="13109"/>
      </w:tblGrid>
      <w:tr w:rsidR="009452EF" w:rsidRPr="00B85BE5" w14:paraId="06672B87" w14:textId="77777777" w:rsidTr="00B85BE5">
        <w:trPr>
          <w:cnfStyle w:val="100000000000" w:firstRow="1" w:lastRow="0" w:firstColumn="0" w:lastColumn="0" w:oddVBand="0" w:evenVBand="0" w:oddHBand="0" w:evenHBand="0" w:firstRowFirstColumn="0" w:firstRowLastColumn="0" w:lastRowFirstColumn="0" w:lastRowLastColumn="0"/>
          <w:trHeight w:val="75"/>
        </w:trPr>
        <w:tc>
          <w:tcPr>
            <w:tcW w:w="13936" w:type="dxa"/>
            <w:gridSpan w:val="2"/>
            <w:tcBorders>
              <w:bottom w:val="single" w:sz="4" w:space="0" w:color="A6A8AB"/>
            </w:tcBorders>
          </w:tcPr>
          <w:p w14:paraId="4A825E44" w14:textId="5B2E4B16" w:rsidR="009452EF" w:rsidRPr="00B85BE5" w:rsidRDefault="007B7BE7" w:rsidP="00B85BE5">
            <w:pPr>
              <w:pStyle w:val="TableHeading"/>
            </w:pPr>
            <w:bookmarkStart w:id="1" w:name="Achievement_standard"/>
            <w:r w:rsidRPr="00B85BE5">
              <w:lastRenderedPageBreak/>
              <w:t xml:space="preserve">Years </w:t>
            </w:r>
            <w:r w:rsidR="005E6D25" w:rsidRPr="00B85BE5">
              <w:t>9 and 10</w:t>
            </w:r>
            <w:r w:rsidR="00691B1D" w:rsidRPr="00B85BE5">
              <w:t xml:space="preserve"> </w:t>
            </w:r>
            <w:r w:rsidR="009452EF" w:rsidRPr="00B85BE5">
              <w:t xml:space="preserve">Australian Curriculum: </w:t>
            </w:r>
            <w:r w:rsidR="007B0474" w:rsidRPr="00B85BE5">
              <w:t>Japanese</w:t>
            </w:r>
            <w:r w:rsidR="009452EF" w:rsidRPr="00B85BE5">
              <w:t xml:space="preserve"> achievement standard</w:t>
            </w:r>
            <w:bookmarkEnd w:id="1"/>
          </w:p>
        </w:tc>
      </w:tr>
      <w:tr w:rsidR="00BC26D9" w:rsidRPr="00900CAA" w14:paraId="1BC7E2F7" w14:textId="77777777" w:rsidTr="009D0454">
        <w:tc>
          <w:tcPr>
            <w:tcW w:w="13936" w:type="dxa"/>
            <w:gridSpan w:val="2"/>
            <w:tcBorders>
              <w:left w:val="single" w:sz="4" w:space="0" w:color="A6A8AB"/>
              <w:right w:val="single" w:sz="4" w:space="0" w:color="A6A8AB"/>
            </w:tcBorders>
          </w:tcPr>
          <w:p w14:paraId="08AE2F5F" w14:textId="02FD4A3A" w:rsidR="00BC26D9" w:rsidRPr="004627E7" w:rsidRDefault="00BC26D9" w:rsidP="009D0454">
            <w:pPr>
              <w:pStyle w:val="BodyText"/>
              <w:spacing w:before="0" w:line="320" w:lineRule="atLeast"/>
            </w:pPr>
            <w:r>
              <w:t xml:space="preserve">By the end of Year 10, students use Japanese to share information, experiences and views related to their social worlds using rehearsed and spontaneous language. They use correct pronunciation, including that of borrowed words, and adopt appropriate rhythm and phrasing to allow for others’ use of </w:t>
            </w:r>
            <w:r>
              <w:br/>
            </w:r>
            <w:r w:rsidRPr="004104F5">
              <w:rPr>
                <w:rStyle w:val="textJapanese"/>
                <w:rFonts w:hint="eastAsia"/>
              </w:rPr>
              <w:t>あいづち</w:t>
            </w:r>
            <w:r>
              <w:t xml:space="preserve">. </w:t>
            </w:r>
            <w:r w:rsidRPr="004627E7">
              <w:t>They ask and</w:t>
            </w:r>
            <w:r w:rsidRPr="004627E7">
              <w:rPr>
                <w:rStyle w:val="Hyperlink"/>
              </w:rPr>
              <w:t xml:space="preserve"> </w:t>
            </w:r>
            <w:r w:rsidRPr="005B6F4F">
              <w:t>respond</w:t>
            </w:r>
            <w:r w:rsidRPr="004627E7">
              <w:t xml:space="preserve"> to questions, elaborating responses by providing reasons or explanations, using a range of adjectives and adverbs such as </w:t>
            </w:r>
            <w:r w:rsidRPr="004627E7">
              <w:rPr>
                <w:rStyle w:val="textJapanese"/>
                <w:rFonts w:hint="eastAsia"/>
              </w:rPr>
              <w:t>ぜんぜん</w:t>
            </w:r>
            <w:r w:rsidRPr="004627E7">
              <w:rPr>
                <w:rStyle w:val="textJapanese"/>
              </w:rPr>
              <w:t xml:space="preserve"> or </w:t>
            </w:r>
            <w:r w:rsidRPr="004627E7">
              <w:rPr>
                <w:rStyle w:val="textJapanese"/>
                <w:rFonts w:hint="eastAsia"/>
              </w:rPr>
              <w:t>かなり</w:t>
            </w:r>
            <w:bookmarkStart w:id="2" w:name="AS1"/>
            <w:r w:rsidR="005E2AD5">
              <w:fldChar w:fldCharType="begin"/>
            </w:r>
            <w:r w:rsidR="005E2AD5">
              <w:instrText xml:space="preserve"> HYPERLINK \l </w:instrText>
            </w:r>
            <w:r w:rsidR="003B3732">
              <w:instrText xml:space="preserve">"SE1" \o “SE1 link, Alt+Left to return” </w:instrText>
            </w:r>
            <w:r w:rsidR="005E2AD5">
              <w:fldChar w:fldCharType="separate"/>
            </w:r>
            <w:r w:rsidRPr="00CD5634">
              <w:rPr>
                <w:rStyle w:val="Hyperlink"/>
                <w:rFonts w:asciiTheme="minorHAnsi" w:hAnsiTheme="minorHAnsi"/>
                <w:noProof/>
                <w:shd w:val="clear" w:color="auto" w:fill="C8DDF2" w:themeFill="accent2" w:themeFillTint="33"/>
                <w:vertAlign w:val="superscript"/>
              </w:rPr>
              <w:t>AS1</w:t>
            </w:r>
            <w:r w:rsidR="005E2AD5">
              <w:rPr>
                <w:rStyle w:val="Hyperlink"/>
                <w:rFonts w:asciiTheme="minorHAnsi" w:hAnsiTheme="minorHAnsi"/>
                <w:noProof/>
                <w:shd w:val="clear" w:color="auto" w:fill="C8DDF2" w:themeFill="accent2" w:themeFillTint="33"/>
                <w:vertAlign w:val="superscript"/>
              </w:rPr>
              <w:fldChar w:fldCharType="end"/>
            </w:r>
            <w:bookmarkEnd w:id="2"/>
            <w:r w:rsidRPr="004627E7">
              <w:t xml:space="preserve">. Students begin to use plain form to communicate with their peers. They use kanji to read and write verbs, for example, </w:t>
            </w:r>
            <w:r w:rsidR="00542F25">
              <w:br/>
            </w:r>
            <w:r w:rsidRPr="004627E7">
              <w:rPr>
                <w:rStyle w:val="textJapanese"/>
                <w:rFonts w:hint="eastAsia"/>
              </w:rPr>
              <w:t>思います、来ます、聞きます、食べます</w:t>
            </w:r>
            <w:r w:rsidR="00BA75B2" w:rsidRPr="004627E7">
              <w:rPr>
                <w:rStyle w:val="textJapanese"/>
                <w:rFonts w:hint="eastAsia"/>
              </w:rPr>
              <w:t>、</w:t>
            </w:r>
            <w:r w:rsidR="00BA75B2">
              <w:rPr>
                <w:rStyle w:val="textJapanese"/>
              </w:rPr>
              <w:ruby>
                <w:rubyPr>
                  <w:rubyAlign w:val="distributeSpace"/>
                  <w:hps w:val="14"/>
                  <w:hpsRaise w:val="22"/>
                  <w:hpsBaseText w:val="20"/>
                  <w:lid w:val="ja-JP"/>
                </w:rubyPr>
                <w:rt>
                  <w:r w:rsidR="00BA75B2" w:rsidRPr="00BA75B2">
                    <w:rPr>
                      <w:rStyle w:val="textJapanese"/>
                      <w:sz w:val="14"/>
                    </w:rPr>
                    <w:t>の</w:t>
                  </w:r>
                </w:rt>
                <w:rubyBase>
                  <w:r w:rsidR="00BA75B2">
                    <w:rPr>
                      <w:rStyle w:val="textJapanese"/>
                    </w:rPr>
                    <w:t>飲</w:t>
                  </w:r>
                </w:rubyBase>
              </w:ruby>
            </w:r>
            <w:r w:rsidRPr="004627E7">
              <w:rPr>
                <w:rStyle w:val="textJapanese"/>
                <w:rFonts w:hint="eastAsia"/>
              </w:rPr>
              <w:t>みます</w:t>
            </w:r>
            <w:r w:rsidRPr="004627E7">
              <w:t xml:space="preserve">, nouns, for example, </w:t>
            </w:r>
            <w:r w:rsidRPr="004627E7">
              <w:rPr>
                <w:rStyle w:val="textJapanese"/>
                <w:rFonts w:hint="eastAsia"/>
              </w:rPr>
              <w:t>新聞、</w:t>
            </w:r>
            <w:r w:rsidR="00BA75B2">
              <w:rPr>
                <w:rStyle w:val="textJapanese"/>
              </w:rPr>
              <w:ruby>
                <w:rubyPr>
                  <w:rubyAlign w:val="center"/>
                  <w:hps w:val="14"/>
                  <w:hpsRaise w:val="22"/>
                  <w:hpsBaseText w:val="20"/>
                  <w:lid w:val="ja-JP"/>
                </w:rubyPr>
                <w:rt>
                  <w:r w:rsidR="00BA75B2" w:rsidRPr="00BA75B2">
                    <w:rPr>
                      <w:rStyle w:val="textJapanese"/>
                      <w:sz w:val="14"/>
                    </w:rPr>
                    <w:t>かいわ</w:t>
                  </w:r>
                </w:rt>
                <w:rubyBase>
                  <w:r w:rsidR="00BA75B2">
                    <w:rPr>
                      <w:rStyle w:val="textJapanese"/>
                    </w:rPr>
                    <w:t>会話</w:t>
                  </w:r>
                </w:rubyBase>
              </w:ruby>
            </w:r>
            <w:r w:rsidR="00BA75B2" w:rsidRPr="004627E7">
              <w:rPr>
                <w:rStyle w:val="textJapanese"/>
                <w:rFonts w:hint="eastAsia"/>
              </w:rPr>
              <w:t>、</w:t>
            </w:r>
            <w:r w:rsidR="00BA75B2">
              <w:rPr>
                <w:rStyle w:val="textJapanese"/>
              </w:rPr>
              <w:ruby>
                <w:rubyPr>
                  <w:rubyAlign w:val="center"/>
                  <w:hps w:val="14"/>
                  <w:hpsRaise w:val="22"/>
                  <w:hpsBaseText w:val="20"/>
                  <w:lid w:val="ja-JP"/>
                </w:rubyPr>
                <w:rt>
                  <w:r w:rsidR="00BA75B2" w:rsidRPr="00BA75B2">
                    <w:rPr>
                      <w:rStyle w:val="textJapanese"/>
                      <w:sz w:val="14"/>
                    </w:rPr>
                    <w:t>がいこくご</w:t>
                  </w:r>
                </w:rt>
                <w:rubyBase>
                  <w:r w:rsidR="00BA75B2">
                    <w:rPr>
                      <w:rStyle w:val="textJapanese"/>
                    </w:rPr>
                    <w:t>外国語</w:t>
                  </w:r>
                </w:rubyBase>
              </w:ruby>
            </w:r>
            <w:r w:rsidRPr="004627E7">
              <w:t xml:space="preserve"> </w:t>
            </w:r>
            <w:r w:rsidR="00BA75B2" w:rsidRPr="004627E7">
              <w:t>a</w:t>
            </w:r>
            <w:r w:rsidRPr="004627E7">
              <w:t xml:space="preserve">nd adjectives, for example, </w:t>
            </w:r>
            <w:r w:rsidRPr="004627E7">
              <w:rPr>
                <w:rStyle w:val="textJapanese"/>
                <w:rFonts w:hint="eastAsia"/>
              </w:rPr>
              <w:t>早い、上手な、</w:t>
            </w:r>
            <w:r w:rsidR="00BA75B2">
              <w:rPr>
                <w:rStyle w:val="textJapanese"/>
              </w:rPr>
              <w:ruby>
                <w:rubyPr>
                  <w:rubyAlign w:val="center"/>
                  <w:hps w:val="14"/>
                  <w:hpsRaise w:val="22"/>
                  <w:hpsBaseText w:val="20"/>
                  <w:lid w:val="ja-JP"/>
                </w:rubyPr>
                <w:rt>
                  <w:r w:rsidR="00BA75B2" w:rsidRPr="00BA75B2">
                    <w:rPr>
                      <w:rStyle w:val="textJapanese"/>
                      <w:sz w:val="14"/>
                    </w:rPr>
                    <w:t>へた</w:t>
                  </w:r>
                </w:rt>
                <w:rubyBase>
                  <w:r w:rsidR="00BA75B2">
                    <w:rPr>
                      <w:rStyle w:val="textJapanese"/>
                    </w:rPr>
                    <w:t>下手</w:t>
                  </w:r>
                </w:rubyBase>
              </w:ruby>
            </w:r>
            <w:r w:rsidRPr="004627E7">
              <w:rPr>
                <w:rStyle w:val="textJapanese"/>
                <w:rFonts w:hint="eastAsia"/>
              </w:rPr>
              <w:t>な</w:t>
            </w:r>
            <w:r w:rsidR="00BA75B2">
              <w:rPr>
                <w:rStyle w:val="textJapanese"/>
                <w:rFonts w:hint="eastAsia"/>
              </w:rPr>
              <w:t xml:space="preserve"> </w:t>
            </w:r>
            <w:bookmarkStart w:id="3" w:name="AS2"/>
            <w:r w:rsidR="00CD5634">
              <w:rPr>
                <w:rStyle w:val="shadingkeyinAS"/>
              </w:rPr>
              <w:fldChar w:fldCharType="begin"/>
            </w:r>
            <w:r w:rsidR="00CD5634">
              <w:rPr>
                <w:rStyle w:val="shadingkeyinAS"/>
              </w:rPr>
              <w:instrText xml:space="preserve"> HYPERLINK  \l </w:instrText>
            </w:r>
            <w:r w:rsidR="003B3732">
              <w:rPr>
                <w:rStyle w:val="shadingkeyinAS"/>
              </w:rPr>
              <w:instrText>"SE2" \o “SE2 link, Alt+Left to return”</w:instrText>
            </w:r>
            <w:r w:rsidR="00CD5634">
              <w:rPr>
                <w:rStyle w:val="shadingkeyinAS"/>
              </w:rPr>
              <w:instrText xml:space="preserve"> </w:instrText>
            </w:r>
            <w:r w:rsidR="00CD5634">
              <w:rPr>
                <w:rStyle w:val="shadingkeyinAS"/>
              </w:rPr>
              <w:fldChar w:fldCharType="separate"/>
            </w:r>
            <w:r w:rsidRPr="00CD5634">
              <w:rPr>
                <w:rStyle w:val="Hyperlink"/>
                <w:rFonts w:asciiTheme="minorHAnsi" w:hAnsiTheme="minorHAnsi"/>
                <w:noProof/>
                <w:shd w:val="clear" w:color="auto" w:fill="C8DDF2" w:themeFill="accent2" w:themeFillTint="33"/>
                <w:vertAlign w:val="superscript"/>
              </w:rPr>
              <w:t>AS2</w:t>
            </w:r>
            <w:r w:rsidR="00CD5634">
              <w:rPr>
                <w:rStyle w:val="shadingkeyinAS"/>
              </w:rPr>
              <w:fldChar w:fldCharType="end"/>
            </w:r>
            <w:bookmarkEnd w:id="3"/>
            <w:r w:rsidRPr="004627E7">
              <w:t xml:space="preserve">. Students extract, </w:t>
            </w:r>
            <w:r w:rsidRPr="005B6F4F">
              <w:t>analyse</w:t>
            </w:r>
            <w:r w:rsidRPr="004627E7">
              <w:t xml:space="preserve"> and </w:t>
            </w:r>
            <w:r w:rsidRPr="005B6F4F">
              <w:t>evaluate</w:t>
            </w:r>
            <w:r w:rsidRPr="004627E7">
              <w:t xml:space="preserve"> information from extended spoken, written and multimodal texts, such as films, blogs, brochures, itineraries and journals </w:t>
            </w:r>
            <w:bookmarkStart w:id="4" w:name="AS3"/>
            <w:r w:rsidR="005E2AD5">
              <w:fldChar w:fldCharType="begin"/>
            </w:r>
            <w:r w:rsidR="005E2AD5">
              <w:instrText xml:space="preserve"> HYPERLINK \l </w:instrText>
            </w:r>
            <w:r w:rsidR="003B3732">
              <w:instrText>"SE3" \o “SE3 link, Alt+Left to return”</w:instrText>
            </w:r>
            <w:r w:rsidR="005E2AD5">
              <w:instrText xml:space="preserve"> </w:instrText>
            </w:r>
            <w:r w:rsidR="005E2AD5">
              <w:fldChar w:fldCharType="separate"/>
            </w:r>
            <w:r w:rsidRPr="00CD5634">
              <w:rPr>
                <w:rStyle w:val="Hyperlink"/>
                <w:rFonts w:asciiTheme="minorHAnsi" w:hAnsiTheme="minorHAnsi"/>
                <w:noProof/>
                <w:shd w:val="clear" w:color="auto" w:fill="C8DDF2" w:themeFill="accent2" w:themeFillTint="33"/>
                <w:vertAlign w:val="superscript"/>
              </w:rPr>
              <w:t>AS3</w:t>
            </w:r>
            <w:r w:rsidR="005E2AD5">
              <w:rPr>
                <w:rStyle w:val="Hyperlink"/>
                <w:rFonts w:asciiTheme="minorHAnsi" w:hAnsiTheme="minorHAnsi"/>
                <w:noProof/>
                <w:shd w:val="clear" w:color="auto" w:fill="C8DDF2" w:themeFill="accent2" w:themeFillTint="33"/>
                <w:vertAlign w:val="superscript"/>
              </w:rPr>
              <w:fldChar w:fldCharType="end"/>
            </w:r>
            <w:bookmarkEnd w:id="4"/>
            <w:r w:rsidRPr="004627E7">
              <w:t xml:space="preserve">. They </w:t>
            </w:r>
            <w:r w:rsidRPr="005B6F4F">
              <w:t>predict</w:t>
            </w:r>
            <w:r w:rsidRPr="004627E7">
              <w:t xml:space="preserve"> the meaning of unfamiliar words and expressions from context, grammatical knowledge and familiar kanji, and by drawing on their knowledge of textual characteristics and features. Students produce informative and imaginative texts, appropriate to audience and purpose, using the</w:t>
            </w:r>
            <w:r w:rsidR="000E1469">
              <w:t> </w:t>
            </w:r>
            <w:r w:rsidRPr="000E1469">
              <w:rPr>
                <w:rStyle w:val="EmphasisJapanese"/>
                <w:rFonts w:hint="eastAsia"/>
              </w:rPr>
              <w:t>て</w:t>
            </w:r>
            <w:r w:rsidRPr="004627E7">
              <w:t xml:space="preserve"> form and plain form to express preferences, permission and prohibition and to </w:t>
            </w:r>
            <w:r w:rsidRPr="005B6F4F">
              <w:t>describe</w:t>
            </w:r>
            <w:r w:rsidRPr="004627E7">
              <w:t xml:space="preserve"> past experiences. They build cohesion and complexity in written texts by using conjunctions, such as </w:t>
            </w:r>
            <w:r w:rsidRPr="004627E7">
              <w:rPr>
                <w:rStyle w:val="textJapanese"/>
                <w:rFonts w:hint="eastAsia"/>
              </w:rPr>
              <w:t>ですから、けれども</w:t>
            </w:r>
            <w:r w:rsidR="00BA75B2">
              <w:rPr>
                <w:rStyle w:val="textJapanese"/>
                <w:rFonts w:hint="eastAsia"/>
              </w:rPr>
              <w:t xml:space="preserve"> </w:t>
            </w:r>
            <w:bookmarkStart w:id="5" w:name="AS4"/>
            <w:r w:rsidR="005E2AD5">
              <w:fldChar w:fldCharType="begin"/>
            </w:r>
            <w:r w:rsidR="005E2AD5">
              <w:instrText xml:space="preserve"> HYPERLINK \l </w:instrText>
            </w:r>
            <w:r w:rsidR="003B3732">
              <w:instrText>"SE4" \o “SE4 link, Alt+Left to return”</w:instrText>
            </w:r>
            <w:r w:rsidR="005E2AD5">
              <w:instrText xml:space="preserve"> </w:instrText>
            </w:r>
            <w:r w:rsidR="005E2AD5">
              <w:fldChar w:fldCharType="separate"/>
            </w:r>
            <w:r w:rsidRPr="00CD5634">
              <w:rPr>
                <w:rStyle w:val="Hyperlink"/>
                <w:rFonts w:asciiTheme="minorHAnsi" w:hAnsiTheme="minorHAnsi"/>
                <w:noProof/>
                <w:shd w:val="clear" w:color="auto" w:fill="C8DDF2" w:themeFill="accent2" w:themeFillTint="33"/>
                <w:vertAlign w:val="superscript"/>
              </w:rPr>
              <w:t>AS4</w:t>
            </w:r>
            <w:r w:rsidR="005E2AD5">
              <w:rPr>
                <w:rStyle w:val="Hyperlink"/>
                <w:rFonts w:asciiTheme="minorHAnsi" w:hAnsiTheme="minorHAnsi"/>
                <w:noProof/>
                <w:shd w:val="clear" w:color="auto" w:fill="C8DDF2" w:themeFill="accent2" w:themeFillTint="33"/>
                <w:vertAlign w:val="superscript"/>
              </w:rPr>
              <w:fldChar w:fldCharType="end"/>
            </w:r>
            <w:bookmarkEnd w:id="5"/>
            <w:r w:rsidRPr="004627E7">
              <w:t xml:space="preserve">, and indicate frequency by using a range of intensifiers, for example, </w:t>
            </w:r>
            <w:r w:rsidR="00CD5634">
              <w:br/>
            </w:r>
            <w:r w:rsidRPr="004627E7">
              <w:rPr>
                <w:rStyle w:val="textJapanese"/>
                <w:rFonts w:hint="eastAsia"/>
              </w:rPr>
              <w:t>よく、たいてい</w:t>
            </w:r>
            <w:r w:rsidRPr="004627E7">
              <w:rPr>
                <w:rStyle w:val="textJapanese"/>
              </w:rPr>
              <w:t xml:space="preserve"> </w:t>
            </w:r>
            <w:bookmarkStart w:id="6" w:name="AS5"/>
            <w:r w:rsidR="005E2AD5">
              <w:fldChar w:fldCharType="begin"/>
            </w:r>
            <w:r w:rsidR="005E2AD5">
              <w:instrText xml:space="preserve"> HYPERLINK \l </w:instrText>
            </w:r>
            <w:r w:rsidR="003B3732">
              <w:instrText>"SE5" \o “SE5 link, Alt+Left to return”</w:instrText>
            </w:r>
            <w:r w:rsidR="005E2AD5">
              <w:instrText xml:space="preserve"> </w:instrText>
            </w:r>
            <w:r w:rsidR="005E2AD5">
              <w:fldChar w:fldCharType="separate"/>
            </w:r>
            <w:r w:rsidRPr="00CD5634">
              <w:rPr>
                <w:rStyle w:val="Hyperlink"/>
                <w:rFonts w:asciiTheme="minorHAnsi" w:hAnsiTheme="minorHAnsi"/>
                <w:noProof/>
                <w:shd w:val="clear" w:color="auto" w:fill="C8DDF2" w:themeFill="accent2" w:themeFillTint="33"/>
                <w:vertAlign w:val="superscript"/>
              </w:rPr>
              <w:t>AS5</w:t>
            </w:r>
            <w:r w:rsidR="005E2AD5">
              <w:rPr>
                <w:rStyle w:val="Hyperlink"/>
                <w:rFonts w:asciiTheme="minorHAnsi" w:hAnsiTheme="minorHAnsi"/>
                <w:noProof/>
                <w:shd w:val="clear" w:color="auto" w:fill="C8DDF2" w:themeFill="accent2" w:themeFillTint="33"/>
                <w:vertAlign w:val="superscript"/>
              </w:rPr>
              <w:fldChar w:fldCharType="end"/>
            </w:r>
            <w:bookmarkEnd w:id="6"/>
            <w:r w:rsidRPr="004627E7">
              <w:rPr>
                <w:rStyle w:val="textJapanese"/>
              </w:rPr>
              <w:t>.</w:t>
            </w:r>
            <w:r w:rsidRPr="004627E7">
              <w:t xml:space="preserve"> Students discriminate appropriately in their use of kanji, hiragana and katakana. They translate and </w:t>
            </w:r>
            <w:r w:rsidRPr="005B6F4F">
              <w:t>interpret</w:t>
            </w:r>
            <w:r w:rsidRPr="004627E7">
              <w:t xml:space="preserve"> texts, explaining words and expressions that are difficult to translate or that have embedded cultural meanings, such as </w:t>
            </w:r>
            <w:r w:rsidRPr="004627E7">
              <w:rPr>
                <w:rStyle w:val="textJapanese"/>
                <w:rFonts w:hint="eastAsia"/>
              </w:rPr>
              <w:t>にゅうがくしき、おぼん、サラリーマン</w:t>
            </w:r>
            <w:r w:rsidRPr="004627E7">
              <w:t xml:space="preserve"> </w:t>
            </w:r>
            <w:bookmarkStart w:id="7" w:name="AS6"/>
            <w:r w:rsidR="005E2AD5">
              <w:fldChar w:fldCharType="begin"/>
            </w:r>
            <w:r w:rsidR="005E2AD5">
              <w:instrText xml:space="preserve"> HYPERLINK \l </w:instrText>
            </w:r>
            <w:r w:rsidR="003B3732">
              <w:instrText>"SE6" \o “SE6 link, Alt+Left to return”</w:instrText>
            </w:r>
            <w:r w:rsidR="005E2AD5">
              <w:instrText xml:space="preserve"> </w:instrText>
            </w:r>
            <w:r w:rsidR="005E2AD5">
              <w:fldChar w:fldCharType="separate"/>
            </w:r>
            <w:r w:rsidRPr="00CD5634">
              <w:rPr>
                <w:rStyle w:val="Hyperlink"/>
                <w:rFonts w:asciiTheme="minorHAnsi" w:hAnsiTheme="minorHAnsi"/>
                <w:noProof/>
                <w:shd w:val="clear" w:color="auto" w:fill="C8DDF2" w:themeFill="accent2" w:themeFillTint="33"/>
                <w:vertAlign w:val="superscript"/>
              </w:rPr>
              <w:t>AS6</w:t>
            </w:r>
            <w:r w:rsidR="005E2AD5">
              <w:rPr>
                <w:rStyle w:val="Hyperlink"/>
                <w:rFonts w:asciiTheme="minorHAnsi" w:hAnsiTheme="minorHAnsi"/>
                <w:noProof/>
                <w:shd w:val="clear" w:color="auto" w:fill="C8DDF2" w:themeFill="accent2" w:themeFillTint="33"/>
                <w:vertAlign w:val="superscript"/>
              </w:rPr>
              <w:fldChar w:fldCharType="end"/>
            </w:r>
            <w:bookmarkEnd w:id="7"/>
            <w:r w:rsidRPr="004627E7">
              <w:t xml:space="preserve">. They </w:t>
            </w:r>
            <w:r w:rsidRPr="005B6F4F">
              <w:t>discuss</w:t>
            </w:r>
            <w:r w:rsidRPr="004627E7">
              <w:t xml:space="preserve"> elements of interaction in Japane</w:t>
            </w:r>
            <w:bookmarkStart w:id="8" w:name="_GoBack"/>
            <w:bookmarkEnd w:id="8"/>
            <w:r w:rsidRPr="004627E7">
              <w:t xml:space="preserve">se, such as the importance and use of </w:t>
            </w:r>
            <w:r w:rsidRPr="004627E7">
              <w:rPr>
                <w:rStyle w:val="textJapanese"/>
                <w:rFonts w:hint="eastAsia"/>
              </w:rPr>
              <w:t>あいづち</w:t>
            </w:r>
            <w:r w:rsidRPr="004627E7">
              <w:t xml:space="preserve"> in meaning-making </w:t>
            </w:r>
            <w:bookmarkStart w:id="9" w:name="AS7"/>
            <w:r w:rsidR="005E2AD5">
              <w:fldChar w:fldCharType="begin"/>
            </w:r>
            <w:r w:rsidR="005E2AD5">
              <w:instrText xml:space="preserve"> HYPERLINK \l </w:instrText>
            </w:r>
            <w:r w:rsidR="003B3732">
              <w:instrText>"SE7" \o “SE7 link, Alt+Left to return”</w:instrText>
            </w:r>
            <w:r w:rsidR="005E2AD5">
              <w:instrText xml:space="preserve"> </w:instrText>
            </w:r>
            <w:r w:rsidR="005E2AD5">
              <w:fldChar w:fldCharType="separate"/>
            </w:r>
            <w:r w:rsidRPr="00CD5634">
              <w:rPr>
                <w:rStyle w:val="Hyperlink"/>
                <w:rFonts w:asciiTheme="minorHAnsi" w:hAnsiTheme="minorHAnsi"/>
                <w:noProof/>
                <w:shd w:val="clear" w:color="auto" w:fill="C8DDF2" w:themeFill="accent2" w:themeFillTint="33"/>
                <w:vertAlign w:val="superscript"/>
              </w:rPr>
              <w:t>AS7</w:t>
            </w:r>
            <w:r w:rsidR="005E2AD5">
              <w:rPr>
                <w:rStyle w:val="Hyperlink"/>
                <w:rFonts w:asciiTheme="minorHAnsi" w:hAnsiTheme="minorHAnsi"/>
                <w:noProof/>
                <w:shd w:val="clear" w:color="auto" w:fill="C8DDF2" w:themeFill="accent2" w:themeFillTint="33"/>
                <w:vertAlign w:val="superscript"/>
              </w:rPr>
              <w:fldChar w:fldCharType="end"/>
            </w:r>
            <w:bookmarkEnd w:id="9"/>
            <w:r w:rsidRPr="004627E7">
              <w:t>. They make connections and comparisons between their own and others’ culturally shaped perspectives, reflecting on the influence of perspectives on intercultural communication.</w:t>
            </w:r>
          </w:p>
          <w:p w14:paraId="69206B79" w14:textId="61FD205C" w:rsidR="00BC26D9" w:rsidRPr="005E4AE9" w:rsidRDefault="00BC26D9" w:rsidP="009D0454">
            <w:pPr>
              <w:pStyle w:val="BodyText"/>
              <w:spacing w:after="0" w:line="300" w:lineRule="atLeast"/>
              <w:rPr>
                <w:sz w:val="2"/>
                <w:szCs w:val="2"/>
              </w:rPr>
            </w:pPr>
            <w:r w:rsidRPr="004627E7">
              <w:t xml:space="preserve">Students </w:t>
            </w:r>
            <w:r w:rsidRPr="005B6F4F">
              <w:t>understand</w:t>
            </w:r>
            <w:r w:rsidRPr="004627E7">
              <w:t xml:space="preserve"> the functions of the different scripts within text, for example, hiragana for grammatical elements; katakana for borrowed words and some onomatopoeia; and kanji for nouns, verbs, adjectives and some adverbs </w:t>
            </w:r>
            <w:bookmarkStart w:id="10" w:name="AS8"/>
            <w:r w:rsidR="005E2AD5">
              <w:fldChar w:fldCharType="begin"/>
            </w:r>
            <w:r w:rsidR="005E2AD5">
              <w:instrText xml:space="preserve"> HYPERLINK \l </w:instrText>
            </w:r>
            <w:r w:rsidR="003B3732">
              <w:instrText>"SE8" \o “SE8 link, Alt+Left to return”</w:instrText>
            </w:r>
            <w:r w:rsidR="005E2AD5">
              <w:instrText xml:space="preserve"> </w:instrText>
            </w:r>
            <w:r w:rsidR="005E2AD5">
              <w:fldChar w:fldCharType="separate"/>
            </w:r>
            <w:r w:rsidRPr="00CD5634">
              <w:rPr>
                <w:rStyle w:val="Hyperlink"/>
                <w:rFonts w:asciiTheme="minorHAnsi" w:hAnsiTheme="minorHAnsi"/>
                <w:noProof/>
                <w:shd w:val="clear" w:color="auto" w:fill="C8DDF2" w:themeFill="accent2" w:themeFillTint="33"/>
                <w:vertAlign w:val="superscript"/>
              </w:rPr>
              <w:t>AS8</w:t>
            </w:r>
            <w:r w:rsidR="005E2AD5">
              <w:rPr>
                <w:rStyle w:val="Hyperlink"/>
                <w:rFonts w:asciiTheme="minorHAnsi" w:hAnsiTheme="minorHAnsi"/>
                <w:noProof/>
                <w:shd w:val="clear" w:color="auto" w:fill="C8DDF2" w:themeFill="accent2" w:themeFillTint="33"/>
                <w:vertAlign w:val="superscript"/>
              </w:rPr>
              <w:fldChar w:fldCharType="end"/>
            </w:r>
            <w:bookmarkEnd w:id="10"/>
            <w:r w:rsidRPr="004627E7">
              <w:t xml:space="preserve">. They </w:t>
            </w:r>
            <w:r w:rsidRPr="005B6F4F">
              <w:t>distinguish</w:t>
            </w:r>
            <w:r w:rsidRPr="004627E7">
              <w:t xml:space="preserve">, for example, between </w:t>
            </w:r>
            <w:r w:rsidRPr="000E1469">
              <w:rPr>
                <w:rStyle w:val="textJapanese"/>
                <w:rFonts w:hint="eastAsia"/>
              </w:rPr>
              <w:t>おくりがな</w:t>
            </w:r>
            <w:r w:rsidRPr="004627E7">
              <w:t xml:space="preserve"> and </w:t>
            </w:r>
            <w:r w:rsidRPr="000E1469">
              <w:rPr>
                <w:rStyle w:val="textJapanese"/>
                <w:rFonts w:hint="eastAsia"/>
              </w:rPr>
              <w:t>ふりがな</w:t>
            </w:r>
            <w:bookmarkStart w:id="11" w:name="AS9"/>
            <w:r w:rsidR="005E2AD5">
              <w:fldChar w:fldCharType="begin"/>
            </w:r>
            <w:r w:rsidR="005E2AD5">
              <w:instrText xml:space="preserve"> HYPERLINK \l </w:instrText>
            </w:r>
            <w:r w:rsidR="003B3732">
              <w:instrText>"SE9" \o “SE9 link, Alt+Left to return”</w:instrText>
            </w:r>
            <w:r w:rsidR="005E2AD5">
              <w:instrText xml:space="preserve"> </w:instrText>
            </w:r>
            <w:r w:rsidR="005E2AD5">
              <w:fldChar w:fldCharType="separate"/>
            </w:r>
            <w:r w:rsidRPr="00CD5634">
              <w:rPr>
                <w:rStyle w:val="Hyperlink"/>
                <w:rFonts w:asciiTheme="minorHAnsi" w:hAnsiTheme="minorHAnsi"/>
                <w:noProof/>
                <w:shd w:val="clear" w:color="auto" w:fill="C8DDF2" w:themeFill="accent2" w:themeFillTint="33"/>
                <w:vertAlign w:val="superscript"/>
              </w:rPr>
              <w:t>AS9</w:t>
            </w:r>
            <w:r w:rsidR="005E2AD5">
              <w:rPr>
                <w:rStyle w:val="Hyperlink"/>
                <w:rFonts w:asciiTheme="minorHAnsi" w:hAnsiTheme="minorHAnsi"/>
                <w:noProof/>
                <w:shd w:val="clear" w:color="auto" w:fill="C8DDF2" w:themeFill="accent2" w:themeFillTint="33"/>
                <w:vertAlign w:val="superscript"/>
              </w:rPr>
              <w:fldChar w:fldCharType="end"/>
            </w:r>
            <w:bookmarkEnd w:id="11"/>
            <w:r w:rsidRPr="004627E7">
              <w:t xml:space="preserve">, and </w:t>
            </w:r>
            <w:r w:rsidRPr="005B6F4F">
              <w:t>understand</w:t>
            </w:r>
            <w:r w:rsidRPr="004627E7">
              <w:t xml:space="preserve"> the concept of </w:t>
            </w:r>
            <w:r w:rsidRPr="004627E7">
              <w:rPr>
                <w:rStyle w:val="textJapanese"/>
                <w:rFonts w:hint="eastAsia"/>
              </w:rPr>
              <w:t>おん</w:t>
            </w:r>
            <w:r w:rsidRPr="004627E7">
              <w:rPr>
                <w:rStyle w:val="textJapanese"/>
              </w:rPr>
              <w:t>/</w:t>
            </w:r>
            <w:r w:rsidRPr="004627E7">
              <w:rPr>
                <w:rStyle w:val="textJapanese"/>
                <w:rFonts w:hint="eastAsia"/>
              </w:rPr>
              <w:t>くん</w:t>
            </w:r>
            <w:r w:rsidRPr="004627E7">
              <w:t xml:space="preserve"> readings. They </w:t>
            </w:r>
            <w:r w:rsidRPr="005B6F4F">
              <w:t>identify</w:t>
            </w:r>
            <w:r w:rsidRPr="004627E7">
              <w:t xml:space="preserve"> multiple readings of kanji, and begin to use kanji radicals as a tool for indicating meaning. Students use the </w:t>
            </w:r>
            <w:r w:rsidRPr="004627E7">
              <w:rPr>
                <w:rFonts w:ascii="Meiryo" w:eastAsia="Meiryo" w:hAnsi="Meiryo" w:cs="Meiryo" w:hint="eastAsia"/>
                <w:lang w:eastAsia="ja-JP"/>
              </w:rPr>
              <w:t>て</w:t>
            </w:r>
            <w:r w:rsidRPr="004627E7">
              <w:t xml:space="preserve"> form and plain form verbs as a basis for grammar conjugations. They use metalanguage to </w:t>
            </w:r>
            <w:r w:rsidRPr="005B6F4F">
              <w:t>describe</w:t>
            </w:r>
            <w:r w:rsidRPr="004627E7">
              <w:t xml:space="preserve"> and </w:t>
            </w:r>
            <w:r w:rsidRPr="005B6F4F">
              <w:t>compare</w:t>
            </w:r>
            <w:r w:rsidRPr="004627E7">
              <w:t xml:space="preserve"> language features and rules of sentence construction. Students choose </w:t>
            </w:r>
            <w:r w:rsidRPr="004627E7">
              <w:rPr>
                <w:rStyle w:val="textJapanese"/>
                <w:rFonts w:hint="eastAsia"/>
              </w:rPr>
              <w:t>です</w:t>
            </w:r>
            <w:r w:rsidRPr="004627E7">
              <w:rPr>
                <w:rStyle w:val="textJapanese"/>
              </w:rPr>
              <w:t>/</w:t>
            </w:r>
            <w:r w:rsidRPr="004627E7">
              <w:rPr>
                <w:rStyle w:val="textJapanese"/>
                <w:rFonts w:hint="eastAsia"/>
              </w:rPr>
              <w:t>ます</w:t>
            </w:r>
            <w:r w:rsidRPr="004627E7">
              <w:t xml:space="preserve"> or plain form based on age, relationship, familiarity and context. They </w:t>
            </w:r>
            <w:r w:rsidRPr="005B6F4F">
              <w:t>identify</w:t>
            </w:r>
            <w:r w:rsidRPr="004627E7">
              <w:t xml:space="preserve"> hybrid terms that combine</w:t>
            </w:r>
            <w:r>
              <w:t xml:space="preserve"> Japanese and English, such as </w:t>
            </w:r>
            <w:r w:rsidRPr="004104F5">
              <w:rPr>
                <w:rStyle w:val="textJapanese"/>
                <w:rFonts w:hint="eastAsia"/>
              </w:rPr>
              <w:t>コピペ、オーガナイズする、ダンスする</w:t>
            </w:r>
            <w:bookmarkStart w:id="12" w:name="AS10"/>
            <w:r w:rsidR="005E2AD5">
              <w:fldChar w:fldCharType="begin"/>
            </w:r>
            <w:r w:rsidR="005E2AD5">
              <w:instrText xml:space="preserve"> HYPERLINK \l </w:instrText>
            </w:r>
            <w:r w:rsidR="003B3732">
              <w:instrText>"SE10" \o “SE10 link, Alt+Left to return”</w:instrText>
            </w:r>
            <w:r w:rsidR="005E2AD5">
              <w:instrText xml:space="preserve"> </w:instrText>
            </w:r>
            <w:r w:rsidR="005E2AD5">
              <w:fldChar w:fldCharType="separate"/>
            </w:r>
            <w:r w:rsidRPr="00CD5634">
              <w:rPr>
                <w:rStyle w:val="Hyperlink"/>
                <w:rFonts w:asciiTheme="minorHAnsi" w:hAnsiTheme="minorHAnsi"/>
                <w:noProof/>
                <w:shd w:val="clear" w:color="auto" w:fill="C8DDF2" w:themeFill="accent2" w:themeFillTint="33"/>
                <w:vertAlign w:val="superscript"/>
              </w:rPr>
              <w:t>AS10</w:t>
            </w:r>
            <w:r w:rsidR="005E2AD5">
              <w:rPr>
                <w:rStyle w:val="Hyperlink"/>
                <w:rFonts w:asciiTheme="minorHAnsi" w:hAnsiTheme="minorHAnsi"/>
                <w:noProof/>
                <w:shd w:val="clear" w:color="auto" w:fill="C8DDF2" w:themeFill="accent2" w:themeFillTint="33"/>
                <w:vertAlign w:val="superscript"/>
              </w:rPr>
              <w:fldChar w:fldCharType="end"/>
            </w:r>
            <w:bookmarkEnd w:id="12"/>
            <w:r>
              <w:t xml:space="preserve">. They </w:t>
            </w:r>
            <w:r w:rsidRPr="005B6F4F">
              <w:t>explain</w:t>
            </w:r>
            <w:r>
              <w:t xml:space="preserve"> how key Japanese cultural values such as community, </w:t>
            </w:r>
            <w:r w:rsidR="00BA75B2">
              <w:rPr>
                <w:rStyle w:val="textJapanese"/>
              </w:rPr>
              <w:ruby>
                <w:rubyPr>
                  <w:rubyAlign w:val="center"/>
                  <w:hps w:val="14"/>
                  <w:hpsRaise w:val="22"/>
                  <w:hpsBaseText w:val="20"/>
                  <w:lid w:val="ja-JP"/>
                </w:rubyPr>
                <w:rt>
                  <w:r w:rsidR="00BA75B2" w:rsidRPr="00BA75B2">
                    <w:rPr>
                      <w:rStyle w:val="textJapanese"/>
                      <w:sz w:val="14"/>
                    </w:rPr>
                    <w:t>うち</w:t>
                  </w:r>
                </w:rt>
                <w:rubyBase>
                  <w:r w:rsidR="00BA75B2">
                    <w:rPr>
                      <w:rStyle w:val="textJapanese"/>
                    </w:rPr>
                    <w:t>内</w:t>
                  </w:r>
                </w:rubyBase>
              </w:ruby>
            </w:r>
            <w:r w:rsidR="00BA75B2" w:rsidRPr="00734E99">
              <w:rPr>
                <w:rFonts w:eastAsia="Yu Gothic Medium"/>
              </w:rPr>
              <w:t>/</w:t>
            </w:r>
            <w:r w:rsidR="00BA75B2">
              <w:rPr>
                <w:rStyle w:val="textJapanese"/>
              </w:rPr>
              <w:ruby>
                <w:rubyPr>
                  <w:rubyAlign w:val="center"/>
                  <w:hps w:val="14"/>
                  <w:hpsRaise w:val="22"/>
                  <w:hpsBaseText w:val="20"/>
                  <w:lid w:val="ja-JP"/>
                </w:rubyPr>
                <w:rt>
                  <w:r w:rsidR="00BA75B2" w:rsidRPr="00BA75B2">
                    <w:rPr>
                      <w:rStyle w:val="textJapanese"/>
                      <w:sz w:val="14"/>
                    </w:rPr>
                    <w:t>そと</w:t>
                  </w:r>
                </w:rt>
                <w:rubyBase>
                  <w:r w:rsidR="00BA75B2">
                    <w:rPr>
                      <w:rStyle w:val="textJapanese"/>
                    </w:rPr>
                    <w:t>外</w:t>
                  </w:r>
                </w:rubyBase>
              </w:ruby>
            </w:r>
            <w:r>
              <w:t xml:space="preserve"> and humility, </w:t>
            </w:r>
            <w:r w:rsidRPr="004104F5">
              <w:rPr>
                <w:rStyle w:val="textJapanese"/>
                <w:rFonts w:hint="eastAsia"/>
              </w:rPr>
              <w:t>いいえ、まだです。</w:t>
            </w:r>
            <w:bookmarkStart w:id="13" w:name="AS11"/>
            <w:r w:rsidR="005E2AD5">
              <w:fldChar w:fldCharType="begin"/>
            </w:r>
            <w:r w:rsidR="005E2AD5">
              <w:instrText xml:space="preserve"> HYPERLINK \l </w:instrText>
            </w:r>
            <w:r w:rsidR="003B3732">
              <w:instrText>"SE11" \o “SE11 link, Alt+Left to return”</w:instrText>
            </w:r>
            <w:r w:rsidR="005E2AD5">
              <w:instrText xml:space="preserve"> </w:instrText>
            </w:r>
            <w:r w:rsidR="005E2AD5">
              <w:fldChar w:fldCharType="separate"/>
            </w:r>
            <w:r w:rsidRPr="00CD5634">
              <w:rPr>
                <w:rStyle w:val="Hyperlink"/>
                <w:rFonts w:asciiTheme="minorHAnsi" w:hAnsiTheme="minorHAnsi"/>
                <w:noProof/>
                <w:shd w:val="clear" w:color="auto" w:fill="C8DDF2" w:themeFill="accent2" w:themeFillTint="33"/>
                <w:vertAlign w:val="superscript"/>
              </w:rPr>
              <w:t>AS11</w:t>
            </w:r>
            <w:r w:rsidR="005E2AD5">
              <w:rPr>
                <w:rStyle w:val="Hyperlink"/>
                <w:rFonts w:asciiTheme="minorHAnsi" w:hAnsiTheme="minorHAnsi"/>
                <w:noProof/>
                <w:shd w:val="clear" w:color="auto" w:fill="C8DDF2" w:themeFill="accent2" w:themeFillTint="33"/>
                <w:vertAlign w:val="superscript"/>
              </w:rPr>
              <w:fldChar w:fldCharType="end"/>
            </w:r>
            <w:r>
              <w:t xml:space="preserve"> </w:t>
            </w:r>
            <w:bookmarkEnd w:id="13"/>
            <w:r>
              <w:t>and consideration of others are reflected in language and behaviours</w:t>
            </w:r>
          </w:p>
        </w:tc>
      </w:tr>
      <w:tr w:rsidR="009D0454" w:rsidRPr="0065773B" w14:paraId="70E8ACBF" w14:textId="77777777" w:rsidTr="0065773B">
        <w:trPr>
          <w:trHeight w:val="28"/>
        </w:trPr>
        <w:tc>
          <w:tcPr>
            <w:tcW w:w="13936" w:type="dxa"/>
            <w:gridSpan w:val="2"/>
            <w:tcBorders>
              <w:left w:val="nil"/>
              <w:right w:val="nil"/>
            </w:tcBorders>
          </w:tcPr>
          <w:p w14:paraId="3FA9D1F6" w14:textId="77777777" w:rsidR="009D0454" w:rsidRPr="0065773B" w:rsidRDefault="009D0454" w:rsidP="0065773B">
            <w:pPr>
              <w:pStyle w:val="Smallspace"/>
            </w:pPr>
          </w:p>
        </w:tc>
      </w:tr>
      <w:tr w:rsidR="00BC26D9" w:rsidRPr="00DC7807" w14:paraId="2BCDE3A8" w14:textId="77777777" w:rsidTr="00DC7807">
        <w:trPr>
          <w:trHeight w:val="25"/>
        </w:trPr>
        <w:tc>
          <w:tcPr>
            <w:tcW w:w="827" w:type="dxa"/>
            <w:shd w:val="clear" w:color="auto" w:fill="E6E7E8" w:themeFill="background2"/>
          </w:tcPr>
          <w:p w14:paraId="050D9909" w14:textId="3A7EBD2F" w:rsidR="00BC26D9" w:rsidRPr="00DC7807" w:rsidRDefault="00BC26D9" w:rsidP="00DC7807">
            <w:pPr>
              <w:pStyle w:val="Source"/>
              <w:rPr>
                <w:b/>
              </w:rPr>
            </w:pPr>
            <w:r w:rsidRPr="00DC7807">
              <w:rPr>
                <w:b/>
              </w:rPr>
              <w:t xml:space="preserve">Key </w:t>
            </w:r>
          </w:p>
        </w:tc>
        <w:tc>
          <w:tcPr>
            <w:tcW w:w="13109" w:type="dxa"/>
          </w:tcPr>
          <w:p w14:paraId="75B4953B" w14:textId="47E9ACD7" w:rsidR="00BC26D9" w:rsidRPr="00DC7807" w:rsidRDefault="00DC1BF7" w:rsidP="003B3732">
            <w:pPr>
              <w:pStyle w:val="Source"/>
              <w:spacing w:before="20"/>
            </w:pPr>
            <w:hyperlink w:anchor="SE1" w:tooltip="SE1 link, Alt+Left to return" w:history="1">
              <w:r w:rsidR="003B3732" w:rsidRPr="00DC1BF7">
                <w:rPr>
                  <w:rStyle w:val="Hyperlink"/>
                  <w:rFonts w:asciiTheme="minorHAnsi" w:hAnsiTheme="minorHAnsi"/>
                  <w:noProof/>
                  <w:sz w:val="20"/>
                  <w:szCs w:val="20"/>
                  <w:shd w:val="clear" w:color="auto" w:fill="C8DDF2" w:themeFill="accent2" w:themeFillTint="33"/>
                  <w:vertAlign w:val="superscript"/>
                </w:rPr>
                <w:t>AS1</w:t>
              </w:r>
            </w:hyperlink>
            <w:r w:rsidR="003B3732" w:rsidRPr="003B3732">
              <w:t xml:space="preserve"> </w:t>
            </w:r>
            <w:r w:rsidR="00BC26D9" w:rsidRPr="00DC7807">
              <w:t>Examples not included in the matrix are keyed numerically and cross-referenced in the matrix.</w:t>
            </w:r>
          </w:p>
        </w:tc>
      </w:tr>
      <w:tr w:rsidR="00BC26D9" w:rsidRPr="00DC7807" w14:paraId="1E67ED6E" w14:textId="77777777" w:rsidTr="005E4AE9">
        <w:trPr>
          <w:trHeight w:val="28"/>
        </w:trPr>
        <w:tc>
          <w:tcPr>
            <w:tcW w:w="827" w:type="dxa"/>
            <w:shd w:val="clear" w:color="auto" w:fill="E6E7E8" w:themeFill="background2"/>
          </w:tcPr>
          <w:p w14:paraId="74D12E7C" w14:textId="77777777" w:rsidR="00BC26D9" w:rsidRPr="00DC7807" w:rsidRDefault="00BC26D9" w:rsidP="00DC7807">
            <w:pPr>
              <w:pStyle w:val="Source"/>
              <w:rPr>
                <w:b/>
              </w:rPr>
            </w:pPr>
            <w:r w:rsidRPr="00DC7807">
              <w:rPr>
                <w:b/>
              </w:rPr>
              <w:t>Source</w:t>
            </w:r>
          </w:p>
        </w:tc>
        <w:tc>
          <w:tcPr>
            <w:tcW w:w="13109" w:type="dxa"/>
          </w:tcPr>
          <w:p w14:paraId="17F1481B" w14:textId="7E3607C8" w:rsidR="00BC26D9" w:rsidRPr="00DC7807" w:rsidRDefault="00D9275D" w:rsidP="00A2786C">
            <w:pPr>
              <w:pStyle w:val="Source"/>
              <w:spacing w:line="240" w:lineRule="auto"/>
            </w:pPr>
            <w:r>
              <w:t xml:space="preserve">Australian Curriculum, Assessment and Reporting Authority (ACARA), </w:t>
            </w:r>
            <w:r>
              <w:rPr>
                <w:i/>
              </w:rPr>
              <w:t>Australian Curriculum Version 8 Japanese for Foundation–10</w:t>
            </w:r>
            <w:r>
              <w:t xml:space="preserve">, </w:t>
            </w:r>
            <w:hyperlink r:id="rId19" w:history="1">
              <w:r>
                <w:rPr>
                  <w:rStyle w:val="Hyperlink"/>
                </w:rPr>
                <w:t>www.australiancurriculum.edu.au/f-10-curriculum/languages/japanese</w:t>
              </w:r>
            </w:hyperlink>
          </w:p>
        </w:tc>
      </w:tr>
    </w:tbl>
    <w:p w14:paraId="6981B677" w14:textId="77777777" w:rsidR="00BF01E1" w:rsidRDefault="00BF01E1" w:rsidP="00900CAA">
      <w:pPr>
        <w:pStyle w:val="Smallspace"/>
      </w:pPr>
    </w:p>
    <w:p w14:paraId="3041D0AB" w14:textId="0F7105DC" w:rsidR="006E3481" w:rsidRPr="00F2628C" w:rsidRDefault="007B7BE7" w:rsidP="00DC7807">
      <w:pPr>
        <w:pStyle w:val="Heading2"/>
        <w:pageBreakBefore/>
        <w:spacing w:before="0"/>
      </w:pPr>
      <w:r>
        <w:lastRenderedPageBreak/>
        <w:t xml:space="preserve">Years </w:t>
      </w:r>
      <w:r w:rsidR="005E6D25">
        <w:t>9 and 10</w:t>
      </w:r>
      <w:r w:rsidR="00732567">
        <w:t xml:space="preserve"> </w:t>
      </w:r>
      <w:r w:rsidR="007B0474">
        <w:t>Japanese</w:t>
      </w:r>
      <w:r w:rsidR="00BF01E1">
        <w:t xml:space="preserve"> standard elaborations</w:t>
      </w:r>
    </w:p>
    <w:tbl>
      <w:tblPr>
        <w:tblStyle w:val="QCAAtablestyle4"/>
        <w:tblW w:w="4900" w:type="pct"/>
        <w:tblLayout w:type="fixed"/>
        <w:tblLook w:val="0620" w:firstRow="1" w:lastRow="0" w:firstColumn="0" w:lastColumn="0" w:noHBand="1" w:noVBand="1"/>
      </w:tblPr>
      <w:tblGrid>
        <w:gridCol w:w="458"/>
        <w:gridCol w:w="2695"/>
        <w:gridCol w:w="2696"/>
        <w:gridCol w:w="2695"/>
        <w:gridCol w:w="2696"/>
        <w:gridCol w:w="2696"/>
      </w:tblGrid>
      <w:tr w:rsidR="001A606F" w:rsidRPr="00F2628C" w14:paraId="1B8EFA32" w14:textId="77777777" w:rsidTr="00D74E12">
        <w:trPr>
          <w:cnfStyle w:val="100000000000" w:firstRow="1" w:lastRow="0" w:firstColumn="0" w:lastColumn="0" w:oddVBand="0" w:evenVBand="0" w:oddHBand="0" w:evenHBand="0" w:firstRowFirstColumn="0" w:firstRowLastColumn="0" w:lastRowFirstColumn="0" w:lastRowLastColumn="0"/>
          <w:cantSplit/>
          <w:tblHeader/>
        </w:trPr>
        <w:tc>
          <w:tcPr>
            <w:tcW w:w="458" w:type="dxa"/>
            <w:tcBorders>
              <w:top w:val="nil"/>
              <w:left w:val="nil"/>
              <w:bottom w:val="nil"/>
              <w:right w:val="single" w:sz="4" w:space="0" w:color="A6A8AB"/>
            </w:tcBorders>
            <w:shd w:val="clear" w:color="auto" w:fill="FFFFFF" w:themeFill="background1"/>
            <w:textDirection w:val="btLr"/>
            <w:vAlign w:val="center"/>
          </w:tcPr>
          <w:p w14:paraId="67EEF700" w14:textId="77777777" w:rsidR="001A606F" w:rsidRPr="00672B60" w:rsidRDefault="001A606F" w:rsidP="004361A0">
            <w:pPr>
              <w:pStyle w:val="Tableheadingcolumn2"/>
            </w:pPr>
          </w:p>
        </w:tc>
        <w:tc>
          <w:tcPr>
            <w:tcW w:w="2695" w:type="dxa"/>
            <w:tcBorders>
              <w:left w:val="single" w:sz="4" w:space="0" w:color="A6A8AB"/>
              <w:bottom w:val="single" w:sz="12" w:space="0" w:color="C00000"/>
            </w:tcBorders>
          </w:tcPr>
          <w:p w14:paraId="5586B4C2" w14:textId="4928FDD1" w:rsidR="001A606F" w:rsidRPr="00BF01E1" w:rsidRDefault="007B7BE7" w:rsidP="00BE7BD8">
            <w:pPr>
              <w:pStyle w:val="TableHeading"/>
              <w:jc w:val="center"/>
              <w:rPr>
                <w:sz w:val="19"/>
                <w:szCs w:val="19"/>
              </w:rPr>
            </w:pPr>
            <w:r>
              <w:rPr>
                <w:sz w:val="19"/>
                <w:szCs w:val="19"/>
              </w:rPr>
              <w:t>A</w:t>
            </w:r>
          </w:p>
        </w:tc>
        <w:tc>
          <w:tcPr>
            <w:tcW w:w="2696" w:type="dxa"/>
            <w:tcBorders>
              <w:bottom w:val="single" w:sz="12" w:space="0" w:color="C00000"/>
            </w:tcBorders>
          </w:tcPr>
          <w:p w14:paraId="2BD156B0" w14:textId="01B47C2E" w:rsidR="001A606F" w:rsidRPr="00BF01E1" w:rsidRDefault="007B7BE7" w:rsidP="00BE7BD8">
            <w:pPr>
              <w:pStyle w:val="TableHeading"/>
              <w:jc w:val="center"/>
              <w:rPr>
                <w:sz w:val="19"/>
                <w:szCs w:val="19"/>
              </w:rPr>
            </w:pPr>
            <w:r>
              <w:rPr>
                <w:sz w:val="19"/>
                <w:szCs w:val="19"/>
              </w:rPr>
              <w:t>B</w:t>
            </w:r>
          </w:p>
        </w:tc>
        <w:tc>
          <w:tcPr>
            <w:tcW w:w="2695" w:type="dxa"/>
            <w:tcBorders>
              <w:bottom w:val="single" w:sz="12" w:space="0" w:color="C00000"/>
            </w:tcBorders>
          </w:tcPr>
          <w:p w14:paraId="18F75A1C" w14:textId="70F89A28" w:rsidR="001A606F" w:rsidRPr="00BF01E1" w:rsidRDefault="007B7BE7" w:rsidP="00BE7BD8">
            <w:pPr>
              <w:pStyle w:val="TableHeading"/>
              <w:jc w:val="center"/>
              <w:rPr>
                <w:sz w:val="19"/>
                <w:szCs w:val="19"/>
              </w:rPr>
            </w:pPr>
            <w:r>
              <w:rPr>
                <w:sz w:val="19"/>
                <w:szCs w:val="19"/>
              </w:rPr>
              <w:t>C</w:t>
            </w:r>
          </w:p>
        </w:tc>
        <w:tc>
          <w:tcPr>
            <w:tcW w:w="2696" w:type="dxa"/>
            <w:tcBorders>
              <w:bottom w:val="single" w:sz="12" w:space="0" w:color="C00000"/>
            </w:tcBorders>
          </w:tcPr>
          <w:p w14:paraId="6448922D" w14:textId="63EB53F4" w:rsidR="001A606F" w:rsidRPr="00BF01E1" w:rsidRDefault="007B7BE7" w:rsidP="00BE7BD8">
            <w:pPr>
              <w:pStyle w:val="TableHeading"/>
              <w:jc w:val="center"/>
              <w:rPr>
                <w:sz w:val="19"/>
                <w:szCs w:val="19"/>
              </w:rPr>
            </w:pPr>
            <w:r>
              <w:rPr>
                <w:sz w:val="19"/>
                <w:szCs w:val="19"/>
              </w:rPr>
              <w:t>D</w:t>
            </w:r>
          </w:p>
        </w:tc>
        <w:tc>
          <w:tcPr>
            <w:tcW w:w="2696" w:type="dxa"/>
            <w:tcBorders>
              <w:bottom w:val="single" w:sz="12" w:space="0" w:color="C00000"/>
            </w:tcBorders>
          </w:tcPr>
          <w:p w14:paraId="4F1CB66B" w14:textId="6FEB0111" w:rsidR="001A606F" w:rsidRPr="00BF01E1" w:rsidRDefault="007B7BE7" w:rsidP="00BE7BD8">
            <w:pPr>
              <w:pStyle w:val="TableHeading"/>
              <w:jc w:val="center"/>
              <w:rPr>
                <w:sz w:val="19"/>
                <w:szCs w:val="19"/>
              </w:rPr>
            </w:pPr>
            <w:r>
              <w:rPr>
                <w:sz w:val="19"/>
                <w:szCs w:val="19"/>
              </w:rPr>
              <w:t>E</w:t>
            </w:r>
          </w:p>
        </w:tc>
      </w:tr>
      <w:tr w:rsidR="001A606F" w:rsidRPr="00F2628C" w14:paraId="17992D84" w14:textId="77777777" w:rsidTr="00152D73">
        <w:trPr>
          <w:cantSplit/>
          <w:trHeight w:val="33"/>
        </w:trPr>
        <w:tc>
          <w:tcPr>
            <w:tcW w:w="458"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5721030A" w14:textId="77777777" w:rsidR="001A606F" w:rsidRPr="00887069" w:rsidRDefault="001A606F" w:rsidP="004361A0">
            <w:pPr>
              <w:pStyle w:val="Tableheadingcolumn2"/>
            </w:pPr>
          </w:p>
        </w:tc>
        <w:tc>
          <w:tcPr>
            <w:tcW w:w="13478"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287E7D49" w14:textId="77777777" w:rsidR="001A606F" w:rsidRPr="00F2628C" w:rsidRDefault="001A606F" w:rsidP="005957C9">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C76A04" w:rsidRPr="00F2628C" w14:paraId="687BBB94" w14:textId="77777777" w:rsidTr="005E6D25">
        <w:trPr>
          <w:cantSplit/>
          <w:trHeight w:val="20"/>
        </w:trPr>
        <w:tc>
          <w:tcPr>
            <w:tcW w:w="458" w:type="dxa"/>
            <w:vMerge w:val="restart"/>
            <w:tcBorders>
              <w:top w:val="single" w:sz="4" w:space="0" w:color="808184" w:themeColor="text2"/>
            </w:tcBorders>
            <w:shd w:val="clear" w:color="auto" w:fill="E6E7E8" w:themeFill="background2"/>
            <w:textDirection w:val="btLr"/>
            <w:vAlign w:val="center"/>
          </w:tcPr>
          <w:p w14:paraId="23392B26" w14:textId="393D3214" w:rsidR="00C76A04" w:rsidRDefault="00C76A04" w:rsidP="00672B60">
            <w:pPr>
              <w:pStyle w:val="Tableheadingcolumns"/>
            </w:pPr>
            <w:r>
              <w:t>Communicating</w:t>
            </w:r>
          </w:p>
        </w:tc>
        <w:tc>
          <w:tcPr>
            <w:tcW w:w="2695" w:type="dxa"/>
            <w:tcBorders>
              <w:bottom w:val="dotted" w:sz="4" w:space="0" w:color="A6A8AB"/>
            </w:tcBorders>
          </w:tcPr>
          <w:p w14:paraId="63392493" w14:textId="4A984E6C" w:rsidR="00C76A04" w:rsidRDefault="001A33E8" w:rsidP="005E6D25">
            <w:pPr>
              <w:pStyle w:val="Tabletextsinglecell"/>
              <w:rPr>
                <w:shd w:val="clear" w:color="auto" w:fill="FFE2C6"/>
              </w:rPr>
            </w:pPr>
            <w:r w:rsidRPr="00713F19">
              <w:rPr>
                <w:rStyle w:val="shadingdifferences"/>
              </w:rPr>
              <w:t>fluent</w:t>
            </w:r>
            <w:r>
              <w:t xml:space="preserve"> </w:t>
            </w:r>
            <w:r w:rsidR="00C64484">
              <w:rPr>
                <w:rFonts w:ascii="Helvetica" w:hAnsi="Helvetica" w:cs="Helvetica"/>
                <w:color w:val="000000"/>
                <w:sz w:val="20"/>
                <w:szCs w:val="20"/>
                <w:shd w:val="clear" w:color="auto" w:fill="FFFFFF"/>
              </w:rPr>
              <w:t>use of Japanese to share information, experiences and views related to their social worlds using rehearsed and spontaneous language</w:t>
            </w:r>
          </w:p>
        </w:tc>
        <w:tc>
          <w:tcPr>
            <w:tcW w:w="2696" w:type="dxa"/>
            <w:tcBorders>
              <w:bottom w:val="dotted" w:sz="4" w:space="0" w:color="A6A8AB"/>
            </w:tcBorders>
          </w:tcPr>
          <w:p w14:paraId="223D0398" w14:textId="05298F5A" w:rsidR="00C76A04" w:rsidRDefault="001A33E8" w:rsidP="005E6D25">
            <w:pPr>
              <w:pStyle w:val="Tabletextsinglecell"/>
              <w:rPr>
                <w:rStyle w:val="shadingdifferences"/>
              </w:rPr>
            </w:pPr>
            <w:r w:rsidRPr="00713F19">
              <w:rPr>
                <w:rStyle w:val="shadingdifferences"/>
              </w:rPr>
              <w:t>effective</w:t>
            </w:r>
            <w:r>
              <w:t xml:space="preserve"> </w:t>
            </w:r>
            <w:r w:rsidR="00C64484">
              <w:rPr>
                <w:rFonts w:ascii="Helvetica" w:hAnsi="Helvetica" w:cs="Helvetica"/>
                <w:color w:val="000000"/>
                <w:sz w:val="20"/>
                <w:szCs w:val="20"/>
                <w:shd w:val="clear" w:color="auto" w:fill="FFFFFF"/>
              </w:rPr>
              <w:t>use of Japanese to share information, experiences and views related to their social worlds using rehearsed and spontaneous language</w:t>
            </w:r>
          </w:p>
        </w:tc>
        <w:tc>
          <w:tcPr>
            <w:tcW w:w="2695" w:type="dxa"/>
            <w:tcBorders>
              <w:bottom w:val="dotted" w:sz="4" w:space="0" w:color="A6A8AB"/>
            </w:tcBorders>
          </w:tcPr>
          <w:p w14:paraId="19BF9478" w14:textId="0E684AB8" w:rsidR="00C76A04" w:rsidRPr="001C73B4" w:rsidRDefault="00C64484" w:rsidP="005E6D25">
            <w:pPr>
              <w:pStyle w:val="Tabletextsinglecell"/>
            </w:pPr>
            <w:r>
              <w:rPr>
                <w:rFonts w:ascii="Helvetica" w:hAnsi="Helvetica" w:cs="Helvetica"/>
                <w:color w:val="000000"/>
                <w:sz w:val="20"/>
                <w:szCs w:val="20"/>
                <w:shd w:val="clear" w:color="auto" w:fill="FFFFFF"/>
              </w:rPr>
              <w:t>use of Japanese to share information, experiences and views related to their social worlds using rehearsed and spontaneous language</w:t>
            </w:r>
          </w:p>
        </w:tc>
        <w:tc>
          <w:tcPr>
            <w:tcW w:w="2696" w:type="dxa"/>
            <w:tcBorders>
              <w:bottom w:val="dotted" w:sz="4" w:space="0" w:color="A6A8AB"/>
            </w:tcBorders>
          </w:tcPr>
          <w:p w14:paraId="65AF868D" w14:textId="278CDD00" w:rsidR="00C76A04" w:rsidRDefault="00C64484" w:rsidP="005E6D25">
            <w:pPr>
              <w:pStyle w:val="Tabletextsinglecell"/>
              <w:rPr>
                <w:rStyle w:val="shadingdifferences"/>
              </w:rPr>
            </w:pPr>
            <w:r>
              <w:rPr>
                <w:rFonts w:ascii="Helvetica" w:hAnsi="Helvetica" w:cs="Helvetica"/>
                <w:color w:val="000000"/>
                <w:sz w:val="20"/>
                <w:szCs w:val="20"/>
                <w:shd w:val="clear" w:color="auto" w:fill="FFFFFF"/>
              </w:rPr>
              <w:t xml:space="preserve">use of </w:t>
            </w:r>
            <w:r w:rsidR="001A33E8" w:rsidRPr="001A33E8">
              <w:rPr>
                <w:rStyle w:val="shadingdifferences"/>
              </w:rPr>
              <w:t>aspects of</w:t>
            </w:r>
            <w:r w:rsidR="001A33E8">
              <w:t xml:space="preserve"> </w:t>
            </w:r>
            <w:r>
              <w:rPr>
                <w:rFonts w:ascii="Helvetica" w:hAnsi="Helvetica" w:cs="Helvetica"/>
                <w:color w:val="000000"/>
                <w:sz w:val="20"/>
                <w:szCs w:val="20"/>
                <w:shd w:val="clear" w:color="auto" w:fill="FFFFFF"/>
              </w:rPr>
              <w:t>Japanese to share information, experiences and views related to their social worlds using rehearsed and spontaneous language</w:t>
            </w:r>
          </w:p>
        </w:tc>
        <w:tc>
          <w:tcPr>
            <w:tcW w:w="2696" w:type="dxa"/>
            <w:tcBorders>
              <w:bottom w:val="dotted" w:sz="4" w:space="0" w:color="A6A8AB"/>
            </w:tcBorders>
          </w:tcPr>
          <w:p w14:paraId="19C9A997" w14:textId="4B9F90F2" w:rsidR="00C76A04" w:rsidRPr="0048184A" w:rsidRDefault="001A33E8" w:rsidP="005E6D25">
            <w:pPr>
              <w:pStyle w:val="Tabletextsinglecell"/>
              <w:rPr>
                <w:rStyle w:val="shadingdifferences"/>
              </w:rPr>
            </w:pPr>
            <w:r w:rsidRPr="00FB764D">
              <w:rPr>
                <w:rStyle w:val="shadingdifferences"/>
              </w:rPr>
              <w:t>fragmented</w:t>
            </w:r>
            <w:r>
              <w:t xml:space="preserve"> </w:t>
            </w:r>
            <w:r w:rsidR="00C64484">
              <w:rPr>
                <w:rFonts w:ascii="Helvetica" w:hAnsi="Helvetica" w:cs="Helvetica"/>
                <w:color w:val="000000"/>
                <w:sz w:val="20"/>
                <w:szCs w:val="20"/>
                <w:shd w:val="clear" w:color="auto" w:fill="FFFFFF"/>
              </w:rPr>
              <w:t>use of Japanese to share information, experiences and views related to their social worlds using rehearsed and spontaneous language</w:t>
            </w:r>
          </w:p>
        </w:tc>
      </w:tr>
      <w:tr w:rsidR="00C64484" w:rsidRPr="00F2628C" w14:paraId="4ACE5A89" w14:textId="77777777" w:rsidTr="00152D73">
        <w:trPr>
          <w:cantSplit/>
          <w:trHeight w:val="20"/>
        </w:trPr>
        <w:tc>
          <w:tcPr>
            <w:tcW w:w="458" w:type="dxa"/>
            <w:vMerge/>
            <w:shd w:val="clear" w:color="auto" w:fill="E6E7E8" w:themeFill="background2"/>
            <w:textDirection w:val="btLr"/>
            <w:vAlign w:val="center"/>
          </w:tcPr>
          <w:p w14:paraId="5480C0F8" w14:textId="77777777" w:rsidR="00C64484" w:rsidRPr="00887069" w:rsidRDefault="00C64484" w:rsidP="00672B60">
            <w:pPr>
              <w:pStyle w:val="Tableheadingcolumns"/>
            </w:pPr>
          </w:p>
        </w:tc>
        <w:tc>
          <w:tcPr>
            <w:tcW w:w="2695" w:type="dxa"/>
            <w:tcBorders>
              <w:top w:val="dotted" w:sz="4" w:space="0" w:color="A6A8AB"/>
              <w:bottom w:val="dotted" w:sz="4" w:space="0" w:color="A6A8AB"/>
            </w:tcBorders>
          </w:tcPr>
          <w:p w14:paraId="6A77BEE9" w14:textId="51FB11CB" w:rsidR="00C64484" w:rsidRDefault="00C64484" w:rsidP="00C64484">
            <w:pPr>
              <w:pStyle w:val="Tabletextsinglecell"/>
              <w:rPr>
                <w:rStyle w:val="shadingdifferences"/>
              </w:rPr>
            </w:pPr>
            <w:r w:rsidRPr="00713F19">
              <w:rPr>
                <w:rStyle w:val="shadingdifferences"/>
              </w:rPr>
              <w:t>fluent</w:t>
            </w:r>
            <w:r>
              <w:t xml:space="preserve"> </w:t>
            </w:r>
            <w:r w:rsidRPr="00D104D3">
              <w:t xml:space="preserve">use </w:t>
            </w:r>
            <w:r>
              <w:t xml:space="preserve">of </w:t>
            </w:r>
            <w:r w:rsidRPr="00713F19">
              <w:t>correct</w:t>
            </w:r>
            <w:r w:rsidRPr="00D104D3">
              <w:t xml:space="preserve"> pronunciation, including that of borrowed words, and adopt</w:t>
            </w:r>
            <w:r>
              <w:t>ion of</w:t>
            </w:r>
            <w:r w:rsidR="000F3D43">
              <w:t xml:space="preserve"> </w:t>
            </w:r>
            <w:r w:rsidRPr="00713F19">
              <w:t>appropriate</w:t>
            </w:r>
            <w:r w:rsidRPr="00D104D3">
              <w:t xml:space="preserve"> rhythm and phrasing to allow for others’ use of </w:t>
            </w:r>
            <w:r w:rsidRPr="00BA668D">
              <w:rPr>
                <w:rStyle w:val="textJapanese"/>
                <w:rFonts w:hint="eastAsia"/>
              </w:rPr>
              <w:t>あいづち</w:t>
            </w:r>
          </w:p>
        </w:tc>
        <w:tc>
          <w:tcPr>
            <w:tcW w:w="2696" w:type="dxa"/>
            <w:tcBorders>
              <w:top w:val="dotted" w:sz="4" w:space="0" w:color="A6A8AB"/>
              <w:bottom w:val="dotted" w:sz="4" w:space="0" w:color="A6A8AB"/>
            </w:tcBorders>
          </w:tcPr>
          <w:p w14:paraId="0EE3E22A" w14:textId="4FF48896" w:rsidR="00C64484" w:rsidRDefault="00C64484" w:rsidP="005E6D25">
            <w:pPr>
              <w:pStyle w:val="Tabletextsinglecell"/>
              <w:rPr>
                <w:rStyle w:val="shadingdifferences"/>
              </w:rPr>
            </w:pPr>
            <w:r w:rsidRPr="00713F19">
              <w:rPr>
                <w:rStyle w:val="shadingdifferences"/>
              </w:rPr>
              <w:t>effective</w:t>
            </w:r>
            <w:r>
              <w:t xml:space="preserve"> </w:t>
            </w:r>
            <w:r w:rsidRPr="00D104D3">
              <w:t xml:space="preserve">use </w:t>
            </w:r>
            <w:r>
              <w:t xml:space="preserve">of </w:t>
            </w:r>
            <w:r w:rsidRPr="00713F19">
              <w:t xml:space="preserve">correct </w:t>
            </w:r>
            <w:r w:rsidRPr="00D104D3">
              <w:t>pronunciation, including that of borrowed words, and adopt</w:t>
            </w:r>
            <w:r>
              <w:t>ion of</w:t>
            </w:r>
            <w:r w:rsidR="000F3D43">
              <w:t xml:space="preserve"> </w:t>
            </w:r>
            <w:r w:rsidRPr="00713F19">
              <w:t>appropriate</w:t>
            </w:r>
            <w:r w:rsidRPr="00D104D3">
              <w:t xml:space="preserve"> rhythm and phrasing to allow for others’ use of </w:t>
            </w:r>
            <w:r w:rsidRPr="00BA668D">
              <w:rPr>
                <w:rStyle w:val="textJapanese"/>
                <w:rFonts w:hint="eastAsia"/>
              </w:rPr>
              <w:t>あいづち</w:t>
            </w:r>
          </w:p>
        </w:tc>
        <w:tc>
          <w:tcPr>
            <w:tcW w:w="2695" w:type="dxa"/>
            <w:tcBorders>
              <w:top w:val="dotted" w:sz="4" w:space="0" w:color="A6A8AB"/>
              <w:bottom w:val="dotted" w:sz="4" w:space="0" w:color="A6A8AB"/>
            </w:tcBorders>
          </w:tcPr>
          <w:p w14:paraId="57681FDA" w14:textId="7B218DD1" w:rsidR="00C64484" w:rsidRPr="00CD0A49" w:rsidRDefault="00C64484" w:rsidP="005E6D25">
            <w:pPr>
              <w:pStyle w:val="Tabletextsinglecell"/>
            </w:pPr>
            <w:r w:rsidRPr="00D104D3">
              <w:t xml:space="preserve">use </w:t>
            </w:r>
            <w:r>
              <w:t xml:space="preserve">of </w:t>
            </w:r>
            <w:r w:rsidRPr="00713F19">
              <w:t>correct</w:t>
            </w:r>
            <w:r w:rsidRPr="00D104D3">
              <w:t xml:space="preserve"> pronunciation, including that of borrowed words, and adopt</w:t>
            </w:r>
            <w:r>
              <w:t>ion of</w:t>
            </w:r>
            <w:r w:rsidR="000F3D43">
              <w:t xml:space="preserve"> </w:t>
            </w:r>
            <w:r w:rsidRPr="005205D4">
              <w:t>appropriate</w:t>
            </w:r>
            <w:r w:rsidRPr="00D104D3">
              <w:t xml:space="preserve"> rhythm and phrasing to allow for others’ use of </w:t>
            </w:r>
            <w:r w:rsidRPr="00BA668D">
              <w:rPr>
                <w:rStyle w:val="textJapanese"/>
                <w:rFonts w:hint="eastAsia"/>
              </w:rPr>
              <w:t>あいづち</w:t>
            </w:r>
          </w:p>
        </w:tc>
        <w:tc>
          <w:tcPr>
            <w:tcW w:w="2696" w:type="dxa"/>
            <w:tcBorders>
              <w:top w:val="dotted" w:sz="4" w:space="0" w:color="A6A8AB"/>
              <w:bottom w:val="dotted" w:sz="4" w:space="0" w:color="A6A8AB"/>
            </w:tcBorders>
          </w:tcPr>
          <w:p w14:paraId="509AC9AF" w14:textId="33C282FF" w:rsidR="00C64484" w:rsidRPr="00073424" w:rsidRDefault="00C64484" w:rsidP="005E6D25">
            <w:pPr>
              <w:pStyle w:val="Tabletextsinglecell"/>
              <w:rPr>
                <w:rStyle w:val="shadingdifferences"/>
              </w:rPr>
            </w:pPr>
            <w:r w:rsidRPr="00D104D3">
              <w:t xml:space="preserve">use </w:t>
            </w:r>
            <w:r>
              <w:t xml:space="preserve">of </w:t>
            </w:r>
            <w:r w:rsidRPr="001A33E8">
              <w:rPr>
                <w:rStyle w:val="shadingdifferences"/>
              </w:rPr>
              <w:t>aspects of</w:t>
            </w:r>
            <w:r>
              <w:t xml:space="preserve"> </w:t>
            </w:r>
            <w:r w:rsidRPr="00D104D3">
              <w:t>pronunciation, including that of borrowed words, and adopt</w:t>
            </w:r>
            <w:r>
              <w:t>ion of</w:t>
            </w:r>
            <w:r w:rsidR="000F3D43">
              <w:t xml:space="preserve"> </w:t>
            </w:r>
            <w:r w:rsidRPr="00713F19">
              <w:t>appropriate</w:t>
            </w:r>
            <w:r w:rsidRPr="00D104D3">
              <w:t xml:space="preserve"> rhythm and phrasing to allow for others’ use of </w:t>
            </w:r>
            <w:r w:rsidRPr="00BA668D">
              <w:rPr>
                <w:rStyle w:val="textJapanese"/>
                <w:rFonts w:hint="eastAsia"/>
              </w:rPr>
              <w:t>あいづち</w:t>
            </w:r>
          </w:p>
        </w:tc>
        <w:tc>
          <w:tcPr>
            <w:tcW w:w="2696" w:type="dxa"/>
            <w:tcBorders>
              <w:top w:val="dotted" w:sz="4" w:space="0" w:color="A6A8AB"/>
              <w:bottom w:val="dotted" w:sz="4" w:space="0" w:color="A6A8AB"/>
            </w:tcBorders>
          </w:tcPr>
          <w:p w14:paraId="5D381018" w14:textId="493484BB" w:rsidR="00C64484" w:rsidRPr="00073424" w:rsidRDefault="00C64484" w:rsidP="005E6D25">
            <w:pPr>
              <w:pStyle w:val="Tabletextsinglecell"/>
              <w:rPr>
                <w:rStyle w:val="shadingdifferences"/>
              </w:rPr>
            </w:pPr>
            <w:r w:rsidRPr="00FB764D">
              <w:rPr>
                <w:rStyle w:val="shadingdifferences"/>
              </w:rPr>
              <w:t>fragmented</w:t>
            </w:r>
            <w:r>
              <w:t xml:space="preserve"> </w:t>
            </w:r>
            <w:r w:rsidRPr="00D104D3">
              <w:t xml:space="preserve">use </w:t>
            </w:r>
            <w:r>
              <w:t xml:space="preserve">of </w:t>
            </w:r>
            <w:r w:rsidRPr="00D104D3">
              <w:t>pronunciation including that of borrowed words, and adopt</w:t>
            </w:r>
            <w:r>
              <w:t>ion of</w:t>
            </w:r>
            <w:r w:rsidR="000F3D43">
              <w:t xml:space="preserve"> </w:t>
            </w:r>
            <w:r w:rsidRPr="00D104D3">
              <w:t xml:space="preserve">rhythm and phrasing to allow for others’ use of </w:t>
            </w:r>
            <w:r w:rsidRPr="00BA668D">
              <w:rPr>
                <w:rStyle w:val="textJapanese"/>
                <w:rFonts w:hint="eastAsia"/>
              </w:rPr>
              <w:t>あいづち</w:t>
            </w:r>
          </w:p>
        </w:tc>
      </w:tr>
      <w:tr w:rsidR="00C64484" w:rsidRPr="00F2628C" w14:paraId="222CB86F" w14:textId="77777777" w:rsidTr="00152D73">
        <w:trPr>
          <w:cantSplit/>
          <w:trHeight w:val="20"/>
        </w:trPr>
        <w:tc>
          <w:tcPr>
            <w:tcW w:w="458" w:type="dxa"/>
            <w:vMerge/>
            <w:shd w:val="clear" w:color="auto" w:fill="E6E7E8" w:themeFill="background2"/>
            <w:textDirection w:val="btLr"/>
            <w:vAlign w:val="center"/>
          </w:tcPr>
          <w:p w14:paraId="6A73EC2E" w14:textId="4F2E2B3A" w:rsidR="00C64484" w:rsidRPr="00887069" w:rsidRDefault="00C64484" w:rsidP="00672B60">
            <w:pPr>
              <w:pStyle w:val="Tableheadingcolumns"/>
            </w:pPr>
          </w:p>
        </w:tc>
        <w:tc>
          <w:tcPr>
            <w:tcW w:w="2695" w:type="dxa"/>
            <w:tcBorders>
              <w:top w:val="dotted" w:sz="4" w:space="0" w:color="A6A8AB"/>
              <w:bottom w:val="dotted" w:sz="4" w:space="0" w:color="A6A8AB"/>
            </w:tcBorders>
          </w:tcPr>
          <w:p w14:paraId="7C3888A2" w14:textId="26D2794F" w:rsidR="00C64484" w:rsidRPr="00DC7807" w:rsidRDefault="00C64484" w:rsidP="005E6D25">
            <w:pPr>
              <w:pStyle w:val="Tabletextsinglecell"/>
            </w:pPr>
            <w:r>
              <w:rPr>
                <w:rStyle w:val="shadingdifferences"/>
              </w:rPr>
              <w:t>fluent</w:t>
            </w:r>
            <w:r>
              <w:t xml:space="preserve"> </w:t>
            </w:r>
            <w:r w:rsidRPr="00C66486">
              <w:t>ask</w:t>
            </w:r>
            <w:r>
              <w:t>ing</w:t>
            </w:r>
            <w:r w:rsidRPr="00C66486">
              <w:t xml:space="preserve"> and </w:t>
            </w:r>
            <w:r w:rsidRPr="00FA36C4">
              <w:rPr>
                <w:rStyle w:val="shadingdifferences"/>
              </w:rPr>
              <w:t>considered</w:t>
            </w:r>
            <w:r>
              <w:t xml:space="preserve"> responses</w:t>
            </w:r>
            <w:r w:rsidRPr="00C66486">
              <w:t xml:space="preserve"> to questions, elaborating responses by providing reasons or explanations, using a range of adjectives and adverbs</w:t>
            </w:r>
          </w:p>
        </w:tc>
        <w:tc>
          <w:tcPr>
            <w:tcW w:w="2696" w:type="dxa"/>
            <w:tcBorders>
              <w:top w:val="dotted" w:sz="4" w:space="0" w:color="A6A8AB"/>
              <w:bottom w:val="dotted" w:sz="4" w:space="0" w:color="A6A8AB"/>
            </w:tcBorders>
          </w:tcPr>
          <w:p w14:paraId="1FDEAC95" w14:textId="40C16879" w:rsidR="00C64484" w:rsidRPr="00DC7807" w:rsidRDefault="00C64484" w:rsidP="005E6D25">
            <w:pPr>
              <w:pStyle w:val="Tabletextsinglecell"/>
            </w:pPr>
            <w:r>
              <w:rPr>
                <w:rStyle w:val="shadingdifferences"/>
              </w:rPr>
              <w:t>effective</w:t>
            </w:r>
            <w:r>
              <w:t xml:space="preserve"> </w:t>
            </w:r>
            <w:r w:rsidRPr="00C66486">
              <w:t>ask</w:t>
            </w:r>
            <w:r>
              <w:t>ing</w:t>
            </w:r>
            <w:r w:rsidRPr="00C66486">
              <w:t xml:space="preserve"> and </w:t>
            </w:r>
            <w:r w:rsidRPr="00FA36C4">
              <w:rPr>
                <w:rStyle w:val="shadingdifferences"/>
              </w:rPr>
              <w:t>informed</w:t>
            </w:r>
            <w:r>
              <w:t xml:space="preserve"> </w:t>
            </w:r>
            <w:r w:rsidRPr="00C66486">
              <w:t>respon</w:t>
            </w:r>
            <w:r>
              <w:t>ses</w:t>
            </w:r>
            <w:r w:rsidRPr="00C66486">
              <w:t xml:space="preserve"> to questions, elaborating responses by providing</w:t>
            </w:r>
            <w:r w:rsidR="000F3D43">
              <w:t xml:space="preserve"> </w:t>
            </w:r>
            <w:r w:rsidRPr="00C66486">
              <w:t xml:space="preserve">reasons or explanations, using a range of adjectives and adverbs </w:t>
            </w:r>
          </w:p>
        </w:tc>
        <w:tc>
          <w:tcPr>
            <w:tcW w:w="2695" w:type="dxa"/>
            <w:tcBorders>
              <w:top w:val="dotted" w:sz="4" w:space="0" w:color="A6A8AB"/>
              <w:bottom w:val="dotted" w:sz="4" w:space="0" w:color="A6A8AB"/>
            </w:tcBorders>
          </w:tcPr>
          <w:p w14:paraId="3C8FA22D" w14:textId="2CC6F3DF" w:rsidR="00C64484" w:rsidRPr="001A33E8" w:rsidRDefault="00C64484" w:rsidP="004C5D5A">
            <w:pPr>
              <w:pStyle w:val="Tabletextsinglecell"/>
            </w:pPr>
            <w:r w:rsidRPr="00D104D3">
              <w:t>ask</w:t>
            </w:r>
            <w:r>
              <w:t>ing</w:t>
            </w:r>
            <w:r w:rsidRPr="00D104D3">
              <w:t xml:space="preserve"> and </w:t>
            </w:r>
            <w:r>
              <w:t>responses</w:t>
            </w:r>
            <w:r w:rsidRPr="00D104D3">
              <w:t xml:space="preserve"> to questions, </w:t>
            </w:r>
            <w:r w:rsidRPr="00C66486">
              <w:t>elaborating responses by providing reasons or explanations</w:t>
            </w:r>
            <w:r w:rsidRPr="00D104D3">
              <w:t xml:space="preserve">, using a </w:t>
            </w:r>
            <w:r w:rsidRPr="00C66486">
              <w:t>range</w:t>
            </w:r>
            <w:r w:rsidRPr="00D104D3">
              <w:t xml:space="preserve"> of adjectives and adverbs </w:t>
            </w:r>
            <w:r w:rsidR="001A33E8" w:rsidRPr="006A3BC6">
              <w:t>(</w:t>
            </w:r>
            <w:bookmarkStart w:id="14" w:name="SE1"/>
            <w:r w:rsidR="00CD5634">
              <w:fldChar w:fldCharType="begin"/>
            </w:r>
            <w:r w:rsidR="00CD5634">
              <w:instrText xml:space="preserve"> HYPERLINK \l "AS1" \o "AS1, Alt+Left to return " </w:instrText>
            </w:r>
            <w:r w:rsidR="00CD5634">
              <w:fldChar w:fldCharType="separate"/>
            </w:r>
            <w:r w:rsidR="001A33E8" w:rsidRPr="006A3BC6">
              <w:rPr>
                <w:rStyle w:val="Hyperlink"/>
                <w:noProof/>
                <w:shd w:val="clear" w:color="auto" w:fill="C8DDF2"/>
              </w:rPr>
              <w:t>AS1</w:t>
            </w:r>
            <w:r w:rsidR="00CD5634">
              <w:rPr>
                <w:rStyle w:val="Hyperlink"/>
                <w:noProof/>
                <w:shd w:val="clear" w:color="auto" w:fill="C8DDF2"/>
              </w:rPr>
              <w:fldChar w:fldCharType="end"/>
            </w:r>
            <w:bookmarkEnd w:id="14"/>
            <w:r w:rsidR="001A33E8" w:rsidRPr="006A3BC6">
              <w:t>)</w:t>
            </w:r>
          </w:p>
        </w:tc>
        <w:tc>
          <w:tcPr>
            <w:tcW w:w="2696" w:type="dxa"/>
            <w:tcBorders>
              <w:top w:val="dotted" w:sz="4" w:space="0" w:color="A6A8AB"/>
              <w:bottom w:val="dotted" w:sz="4" w:space="0" w:color="A6A8AB"/>
            </w:tcBorders>
          </w:tcPr>
          <w:p w14:paraId="6D4D6E37" w14:textId="2B4C0E6F" w:rsidR="00C64484" w:rsidRPr="00DC7807" w:rsidRDefault="00C64484" w:rsidP="005E6D25">
            <w:pPr>
              <w:pStyle w:val="Tabletextsinglecell"/>
            </w:pPr>
            <w:r w:rsidRPr="00C66486">
              <w:rPr>
                <w:rStyle w:val="shadingdifferences"/>
              </w:rPr>
              <w:t>partial</w:t>
            </w:r>
            <w:r>
              <w:rPr>
                <w:rStyle w:val="shadingdifferences"/>
              </w:rPr>
              <w:t>ly</w:t>
            </w:r>
            <w:r>
              <w:t xml:space="preserve"> </w:t>
            </w:r>
            <w:r w:rsidRPr="00C66486">
              <w:t>ask</w:t>
            </w:r>
            <w:r>
              <w:t>ing</w:t>
            </w:r>
            <w:r w:rsidRPr="00C66486">
              <w:t xml:space="preserve"> and </w:t>
            </w:r>
            <w:r w:rsidRPr="00FA36C4">
              <w:rPr>
                <w:rStyle w:val="shadingdifferences"/>
              </w:rPr>
              <w:t>basic</w:t>
            </w:r>
            <w:r>
              <w:t xml:space="preserve"> responses</w:t>
            </w:r>
            <w:r w:rsidRPr="00C66486">
              <w:t xml:space="preserve"> to questions, elaborating responses by providing</w:t>
            </w:r>
            <w:r w:rsidR="000F3D43">
              <w:t xml:space="preserve"> </w:t>
            </w:r>
            <w:r w:rsidRPr="00C66486">
              <w:t xml:space="preserve">reasons or explanations, using adjectives and adverbs </w:t>
            </w:r>
          </w:p>
        </w:tc>
        <w:tc>
          <w:tcPr>
            <w:tcW w:w="2696" w:type="dxa"/>
            <w:tcBorders>
              <w:top w:val="dotted" w:sz="4" w:space="0" w:color="A6A8AB"/>
              <w:bottom w:val="dotted" w:sz="4" w:space="0" w:color="A6A8AB"/>
            </w:tcBorders>
          </w:tcPr>
          <w:p w14:paraId="4E8A13F7" w14:textId="6C2FC793" w:rsidR="00C64484" w:rsidRPr="00DC7807" w:rsidRDefault="00C64484" w:rsidP="005E6D25">
            <w:pPr>
              <w:pStyle w:val="Tabletextsinglecell"/>
            </w:pPr>
            <w:r w:rsidRPr="00C66486">
              <w:rPr>
                <w:rStyle w:val="shadingdifferences"/>
              </w:rPr>
              <w:t>fragmented</w:t>
            </w:r>
            <w:r>
              <w:rPr>
                <w:szCs w:val="21"/>
              </w:rPr>
              <w:t xml:space="preserve"> </w:t>
            </w:r>
            <w:r w:rsidRPr="00C66486">
              <w:rPr>
                <w:szCs w:val="21"/>
              </w:rPr>
              <w:t>ask</w:t>
            </w:r>
            <w:r>
              <w:rPr>
                <w:szCs w:val="21"/>
              </w:rPr>
              <w:t>ing</w:t>
            </w:r>
            <w:r w:rsidRPr="00C66486">
              <w:rPr>
                <w:szCs w:val="21"/>
              </w:rPr>
              <w:t xml:space="preserve"> and </w:t>
            </w:r>
            <w:r w:rsidRPr="00FA36C4">
              <w:rPr>
                <w:rStyle w:val="shadingdifferences"/>
              </w:rPr>
              <w:t>fragmented</w:t>
            </w:r>
            <w:r>
              <w:rPr>
                <w:szCs w:val="21"/>
              </w:rPr>
              <w:t xml:space="preserve"> responses</w:t>
            </w:r>
            <w:r w:rsidRPr="00C66486">
              <w:rPr>
                <w:szCs w:val="21"/>
              </w:rPr>
              <w:t xml:space="preserve"> to questions, using adjectives and adverbs </w:t>
            </w:r>
          </w:p>
        </w:tc>
      </w:tr>
      <w:tr w:rsidR="00C64484" w:rsidRPr="00F2628C" w14:paraId="29F28E3F" w14:textId="77777777" w:rsidTr="00D74E12">
        <w:trPr>
          <w:cantSplit/>
          <w:trHeight w:val="249"/>
        </w:trPr>
        <w:tc>
          <w:tcPr>
            <w:tcW w:w="458" w:type="dxa"/>
            <w:vMerge/>
            <w:shd w:val="clear" w:color="auto" w:fill="E6E7E8" w:themeFill="background2"/>
            <w:textDirection w:val="btLr"/>
            <w:vAlign w:val="center"/>
          </w:tcPr>
          <w:p w14:paraId="28AC3BAA" w14:textId="77777777" w:rsidR="00C64484" w:rsidRPr="00887069" w:rsidRDefault="00C64484" w:rsidP="004361A0">
            <w:pPr>
              <w:pStyle w:val="Tableheadingcolumn2"/>
            </w:pPr>
          </w:p>
        </w:tc>
        <w:tc>
          <w:tcPr>
            <w:tcW w:w="2695" w:type="dxa"/>
            <w:tcBorders>
              <w:top w:val="dotted" w:sz="4" w:space="0" w:color="A6A8AB"/>
              <w:bottom w:val="dotted" w:sz="4" w:space="0" w:color="A6A8AB"/>
            </w:tcBorders>
          </w:tcPr>
          <w:p w14:paraId="7279AB37" w14:textId="223C78D7" w:rsidR="00C64484" w:rsidRPr="00DC7807" w:rsidRDefault="00C64484" w:rsidP="005E6D25">
            <w:pPr>
              <w:pStyle w:val="Tabletextsinglecell"/>
            </w:pPr>
            <w:r>
              <w:t xml:space="preserve">beginning to </w:t>
            </w:r>
            <w:r w:rsidRPr="00D104D3">
              <w:t>use</w:t>
            </w:r>
            <w:r>
              <w:t xml:space="preserve"> </w:t>
            </w:r>
            <w:r w:rsidRPr="00D104D3">
              <w:t xml:space="preserve">plain form </w:t>
            </w:r>
            <w:r>
              <w:rPr>
                <w:rStyle w:val="shadingdifferences"/>
              </w:rPr>
              <w:t>fluently</w:t>
            </w:r>
            <w:r w:rsidR="000F3D43">
              <w:t xml:space="preserve"> </w:t>
            </w:r>
            <w:r w:rsidRPr="00D104D3">
              <w:t xml:space="preserve">to communicate </w:t>
            </w:r>
            <w:r w:rsidRPr="00E57025">
              <w:t>with peers</w:t>
            </w:r>
          </w:p>
        </w:tc>
        <w:tc>
          <w:tcPr>
            <w:tcW w:w="2696" w:type="dxa"/>
            <w:tcBorders>
              <w:top w:val="dotted" w:sz="4" w:space="0" w:color="A6A8AB"/>
              <w:bottom w:val="dotted" w:sz="4" w:space="0" w:color="A6A8AB"/>
            </w:tcBorders>
          </w:tcPr>
          <w:p w14:paraId="40AA619B" w14:textId="5D095B4D" w:rsidR="00C64484" w:rsidRPr="00DC7807" w:rsidRDefault="00C64484" w:rsidP="005E6D25">
            <w:pPr>
              <w:pStyle w:val="Tabletextsinglecell"/>
            </w:pPr>
            <w:r w:rsidRPr="00E57025">
              <w:t>begi</w:t>
            </w:r>
            <w:r>
              <w:t xml:space="preserve">nning to </w:t>
            </w:r>
            <w:r w:rsidRPr="00E57025">
              <w:t>use</w:t>
            </w:r>
            <w:r>
              <w:t xml:space="preserve"> </w:t>
            </w:r>
            <w:r w:rsidRPr="00D104D3">
              <w:t xml:space="preserve">plain form </w:t>
            </w:r>
            <w:r>
              <w:rPr>
                <w:rStyle w:val="shadingdifferences"/>
              </w:rPr>
              <w:t>effectively</w:t>
            </w:r>
            <w:r>
              <w:t xml:space="preserve"> </w:t>
            </w:r>
            <w:r w:rsidRPr="00D104D3">
              <w:t>to</w:t>
            </w:r>
            <w:r>
              <w:t xml:space="preserve"> </w:t>
            </w:r>
            <w:r w:rsidRPr="00D104D3">
              <w:t xml:space="preserve">communicate </w:t>
            </w:r>
            <w:r w:rsidRPr="00E57025">
              <w:t>with peers</w:t>
            </w:r>
          </w:p>
        </w:tc>
        <w:tc>
          <w:tcPr>
            <w:tcW w:w="2695" w:type="dxa"/>
            <w:tcBorders>
              <w:top w:val="dotted" w:sz="4" w:space="0" w:color="A6A8AB"/>
              <w:bottom w:val="dotted" w:sz="4" w:space="0" w:color="A6A8AB"/>
            </w:tcBorders>
          </w:tcPr>
          <w:p w14:paraId="636F3E44" w14:textId="4B006ED7" w:rsidR="00C64484" w:rsidRPr="00DC7807" w:rsidRDefault="00C64484" w:rsidP="005E6D25">
            <w:pPr>
              <w:pStyle w:val="Tabletextsinglecell"/>
            </w:pPr>
            <w:r w:rsidRPr="00E57025">
              <w:t>begin</w:t>
            </w:r>
            <w:r>
              <w:t>ning to u</w:t>
            </w:r>
            <w:r w:rsidRPr="00D104D3">
              <w:t>se</w:t>
            </w:r>
            <w:r>
              <w:t xml:space="preserve"> </w:t>
            </w:r>
            <w:r w:rsidRPr="00D104D3">
              <w:t xml:space="preserve">plain form to communicate </w:t>
            </w:r>
            <w:r w:rsidRPr="00E57025">
              <w:t>with peers</w:t>
            </w:r>
          </w:p>
        </w:tc>
        <w:tc>
          <w:tcPr>
            <w:tcW w:w="2696" w:type="dxa"/>
            <w:tcBorders>
              <w:top w:val="dotted" w:sz="4" w:space="0" w:color="A6A8AB"/>
              <w:bottom w:val="dotted" w:sz="4" w:space="0" w:color="A6A8AB"/>
            </w:tcBorders>
          </w:tcPr>
          <w:p w14:paraId="3DB49111" w14:textId="6AA90E16" w:rsidR="00C64484" w:rsidRPr="00DC7807" w:rsidRDefault="00C64484" w:rsidP="005E6D25">
            <w:pPr>
              <w:pStyle w:val="Tabletextsinglecell"/>
            </w:pPr>
            <w:r>
              <w:t>b</w:t>
            </w:r>
            <w:r w:rsidRPr="00D104D3">
              <w:t>egin</w:t>
            </w:r>
            <w:r>
              <w:t>ning to u</w:t>
            </w:r>
            <w:r w:rsidRPr="00D104D3">
              <w:t>se</w:t>
            </w:r>
            <w:r>
              <w:t xml:space="preserve"> </w:t>
            </w:r>
            <w:r w:rsidRPr="00D104D3">
              <w:t xml:space="preserve">plain form to </w:t>
            </w:r>
            <w:r w:rsidRPr="004F5B5A">
              <w:rPr>
                <w:rStyle w:val="shadingdifferences"/>
              </w:rPr>
              <w:t>partially</w:t>
            </w:r>
            <w:r>
              <w:t xml:space="preserve"> </w:t>
            </w:r>
            <w:r w:rsidRPr="00D104D3">
              <w:t xml:space="preserve">communicate </w:t>
            </w:r>
            <w:r w:rsidRPr="00E57025">
              <w:t>with peers</w:t>
            </w:r>
          </w:p>
        </w:tc>
        <w:tc>
          <w:tcPr>
            <w:tcW w:w="2696" w:type="dxa"/>
            <w:tcBorders>
              <w:top w:val="dotted" w:sz="4" w:space="0" w:color="A6A8AB"/>
              <w:bottom w:val="dotted" w:sz="4" w:space="0" w:color="A6A8AB"/>
            </w:tcBorders>
          </w:tcPr>
          <w:p w14:paraId="532E1543" w14:textId="37B2CB66" w:rsidR="00C64484" w:rsidRPr="00DC7807" w:rsidRDefault="00C64484" w:rsidP="005E6D25">
            <w:pPr>
              <w:pStyle w:val="Tabletextsinglecell"/>
            </w:pPr>
            <w:r>
              <w:t>beginning to use</w:t>
            </w:r>
            <w:r w:rsidR="000F3D43">
              <w:t xml:space="preserve"> </w:t>
            </w:r>
            <w:r w:rsidRPr="00E57025">
              <w:rPr>
                <w:rStyle w:val="shadingdifferences"/>
              </w:rPr>
              <w:t xml:space="preserve">isolated </w:t>
            </w:r>
            <w:r w:rsidRPr="004C5D5A">
              <w:rPr>
                <w:rStyle w:val="shadingdifferences"/>
              </w:rPr>
              <w:t>elements of</w:t>
            </w:r>
            <w:r>
              <w:t xml:space="preserve"> </w:t>
            </w:r>
            <w:r w:rsidRPr="00D104D3">
              <w:t xml:space="preserve">plain form to communicate </w:t>
            </w:r>
          </w:p>
        </w:tc>
      </w:tr>
      <w:tr w:rsidR="00C64484" w:rsidRPr="00F2628C" w14:paraId="115707E1" w14:textId="77777777" w:rsidTr="00D74E12">
        <w:trPr>
          <w:cantSplit/>
          <w:trHeight w:val="20"/>
        </w:trPr>
        <w:tc>
          <w:tcPr>
            <w:tcW w:w="458" w:type="dxa"/>
            <w:vMerge/>
            <w:shd w:val="clear" w:color="auto" w:fill="E6E7E8" w:themeFill="background2"/>
            <w:textDirection w:val="btLr"/>
            <w:vAlign w:val="center"/>
          </w:tcPr>
          <w:p w14:paraId="5947D7BC" w14:textId="77777777" w:rsidR="00C64484" w:rsidRPr="00672B60" w:rsidRDefault="00C64484" w:rsidP="004361A0">
            <w:pPr>
              <w:pStyle w:val="Tableheadingcolumn2"/>
            </w:pPr>
          </w:p>
        </w:tc>
        <w:tc>
          <w:tcPr>
            <w:tcW w:w="2695" w:type="dxa"/>
            <w:tcBorders>
              <w:top w:val="dotted" w:sz="4" w:space="0" w:color="A6A8AB"/>
              <w:bottom w:val="dotted" w:sz="4" w:space="0" w:color="A6A8AB"/>
            </w:tcBorders>
          </w:tcPr>
          <w:p w14:paraId="342C20C3" w14:textId="56432492" w:rsidR="00C64484" w:rsidRPr="00DC7807" w:rsidRDefault="00C64484" w:rsidP="00BA668D">
            <w:pPr>
              <w:pStyle w:val="Tabletextsinglecell"/>
            </w:pPr>
            <w:r>
              <w:rPr>
                <w:rStyle w:val="shadingdifferences"/>
              </w:rPr>
              <w:t>considered</w:t>
            </w:r>
            <w:r>
              <w:t xml:space="preserve"> </w:t>
            </w:r>
            <w:r w:rsidRPr="00D104D3">
              <w:t xml:space="preserve">use </w:t>
            </w:r>
            <w:r>
              <w:t xml:space="preserve">of </w:t>
            </w:r>
            <w:r w:rsidRPr="00D104D3">
              <w:t xml:space="preserve">kanji to </w:t>
            </w:r>
            <w:r w:rsidRPr="003968D1">
              <w:rPr>
                <w:rStyle w:val="shadingdifferences"/>
              </w:rPr>
              <w:t>fluently</w:t>
            </w:r>
            <w:r>
              <w:t xml:space="preserve"> </w:t>
            </w:r>
            <w:r w:rsidRPr="00D104D3">
              <w:t xml:space="preserve">read and </w:t>
            </w:r>
            <w:r w:rsidRPr="002E788D">
              <w:rPr>
                <w:rStyle w:val="shadingdifferences"/>
              </w:rPr>
              <w:t>accurate</w:t>
            </w:r>
            <w:r w:rsidR="004C5D5A">
              <w:rPr>
                <w:rStyle w:val="shadingdifferences"/>
              </w:rPr>
              <w:t>ly</w:t>
            </w:r>
            <w:r w:rsidRPr="002E788D">
              <w:rPr>
                <w:rStyle w:val="shadingdifferences"/>
              </w:rPr>
              <w:t xml:space="preserve"> </w:t>
            </w:r>
            <w:r w:rsidRPr="00D104D3">
              <w:t>writ</w:t>
            </w:r>
            <w:r>
              <w:t xml:space="preserve">ing of </w:t>
            </w:r>
            <w:r w:rsidRPr="00D104D3">
              <w:t>verbs,</w:t>
            </w:r>
            <w:r>
              <w:t xml:space="preserve"> </w:t>
            </w:r>
            <w:r w:rsidRPr="00D104D3">
              <w:t>nouns and adjectives</w:t>
            </w:r>
          </w:p>
        </w:tc>
        <w:tc>
          <w:tcPr>
            <w:tcW w:w="2696" w:type="dxa"/>
            <w:tcBorders>
              <w:top w:val="dotted" w:sz="4" w:space="0" w:color="A6A8AB"/>
              <w:bottom w:val="dotted" w:sz="4" w:space="0" w:color="A6A8AB"/>
            </w:tcBorders>
          </w:tcPr>
          <w:p w14:paraId="1BF1AE09" w14:textId="3531E043" w:rsidR="00C64484" w:rsidRPr="00DC7807" w:rsidRDefault="00C64484" w:rsidP="005E6D25">
            <w:pPr>
              <w:pStyle w:val="Tabletextsinglecell"/>
            </w:pPr>
            <w:r>
              <w:rPr>
                <w:rStyle w:val="shadingdifferences"/>
              </w:rPr>
              <w:t>informed</w:t>
            </w:r>
            <w:r w:rsidRPr="00E57025">
              <w:t xml:space="preserve"> </w:t>
            </w:r>
            <w:r w:rsidRPr="00D104D3">
              <w:t xml:space="preserve">use </w:t>
            </w:r>
            <w:r>
              <w:t xml:space="preserve">of </w:t>
            </w:r>
            <w:r w:rsidRPr="00D104D3">
              <w:t xml:space="preserve">kanji to </w:t>
            </w:r>
            <w:r w:rsidRPr="003968D1">
              <w:rPr>
                <w:rStyle w:val="shadingdifferences"/>
              </w:rPr>
              <w:t>effectively</w:t>
            </w:r>
            <w:r>
              <w:t xml:space="preserve"> </w:t>
            </w:r>
            <w:r w:rsidRPr="00D104D3">
              <w:t>read and write verbs,</w:t>
            </w:r>
            <w:r>
              <w:t xml:space="preserve"> </w:t>
            </w:r>
            <w:r w:rsidRPr="00D104D3">
              <w:t>nouns and adjectives</w:t>
            </w:r>
          </w:p>
        </w:tc>
        <w:tc>
          <w:tcPr>
            <w:tcW w:w="2695" w:type="dxa"/>
            <w:tcBorders>
              <w:top w:val="dotted" w:sz="4" w:space="0" w:color="A6A8AB"/>
              <w:bottom w:val="dotted" w:sz="4" w:space="0" w:color="A6A8AB"/>
            </w:tcBorders>
          </w:tcPr>
          <w:p w14:paraId="21AE56E7" w14:textId="1C96F6BE" w:rsidR="00C64484" w:rsidRPr="00DC7807" w:rsidRDefault="00C64484" w:rsidP="005E6D25">
            <w:pPr>
              <w:pStyle w:val="Tabletextsinglecell"/>
            </w:pPr>
            <w:r w:rsidRPr="00D104D3">
              <w:t xml:space="preserve">use </w:t>
            </w:r>
            <w:r>
              <w:t xml:space="preserve">of </w:t>
            </w:r>
            <w:r w:rsidRPr="00D104D3">
              <w:t>kanji to read and write verbs,</w:t>
            </w:r>
            <w:r>
              <w:t xml:space="preserve"> </w:t>
            </w:r>
            <w:r w:rsidRPr="00D104D3">
              <w:t>nouns and adjectives</w:t>
            </w:r>
            <w:r w:rsidR="001A33E8">
              <w:t xml:space="preserve"> </w:t>
            </w:r>
            <w:r w:rsidR="001A33E8" w:rsidRPr="0061229F">
              <w:rPr>
                <w:rStyle w:val="TableTextChar"/>
              </w:rPr>
              <w:t>(</w:t>
            </w:r>
            <w:bookmarkStart w:id="15" w:name="SE2"/>
            <w:r w:rsidR="00CD5634">
              <w:fldChar w:fldCharType="begin"/>
            </w:r>
            <w:r w:rsidR="00CD5634">
              <w:instrText xml:space="preserve"> HYPERLINK \l "AS2" \o "AS2, Alt+Left to return " </w:instrText>
            </w:r>
            <w:r w:rsidR="00CD5634">
              <w:fldChar w:fldCharType="separate"/>
            </w:r>
            <w:r w:rsidR="001A33E8" w:rsidRPr="006A3BC6">
              <w:rPr>
                <w:rStyle w:val="Hyperlink"/>
                <w:noProof/>
                <w:shd w:val="clear" w:color="auto" w:fill="C8DDF2"/>
              </w:rPr>
              <w:t>AS2</w:t>
            </w:r>
            <w:r w:rsidR="00CD5634">
              <w:rPr>
                <w:rStyle w:val="Hyperlink"/>
                <w:noProof/>
                <w:shd w:val="clear" w:color="auto" w:fill="C8DDF2"/>
              </w:rPr>
              <w:fldChar w:fldCharType="end"/>
            </w:r>
            <w:bookmarkEnd w:id="15"/>
            <w:r w:rsidR="001A33E8" w:rsidRPr="0061229F">
              <w:rPr>
                <w:rStyle w:val="TableTextChar"/>
              </w:rPr>
              <w:t>)</w:t>
            </w:r>
          </w:p>
        </w:tc>
        <w:tc>
          <w:tcPr>
            <w:tcW w:w="2696" w:type="dxa"/>
            <w:tcBorders>
              <w:top w:val="dotted" w:sz="4" w:space="0" w:color="A6A8AB"/>
              <w:bottom w:val="dotted" w:sz="4" w:space="0" w:color="A6A8AB"/>
            </w:tcBorders>
          </w:tcPr>
          <w:p w14:paraId="3848A845" w14:textId="0FEA9D32" w:rsidR="00C64484" w:rsidRPr="00DC7807" w:rsidRDefault="00C64484" w:rsidP="005E6D25">
            <w:pPr>
              <w:pStyle w:val="Tabletextsinglecell"/>
            </w:pPr>
            <w:r>
              <w:rPr>
                <w:rStyle w:val="shadingdifferences"/>
              </w:rPr>
              <w:t>guided</w:t>
            </w:r>
            <w:r>
              <w:t xml:space="preserve"> </w:t>
            </w:r>
            <w:r w:rsidRPr="00D104D3">
              <w:t xml:space="preserve">use </w:t>
            </w:r>
            <w:r>
              <w:t xml:space="preserve">of </w:t>
            </w:r>
            <w:r w:rsidRPr="00D104D3">
              <w:t xml:space="preserve">kanji to </w:t>
            </w:r>
            <w:r w:rsidRPr="003968D1">
              <w:rPr>
                <w:rStyle w:val="shadingdifferences"/>
              </w:rPr>
              <w:t>partially</w:t>
            </w:r>
            <w:r>
              <w:t xml:space="preserve"> </w:t>
            </w:r>
            <w:r w:rsidRPr="00D104D3">
              <w:t>read and write verbs,</w:t>
            </w:r>
            <w:r>
              <w:t xml:space="preserve"> </w:t>
            </w:r>
            <w:r w:rsidRPr="00D104D3">
              <w:t>nouns and adjectives</w:t>
            </w:r>
          </w:p>
        </w:tc>
        <w:tc>
          <w:tcPr>
            <w:tcW w:w="2696" w:type="dxa"/>
            <w:tcBorders>
              <w:top w:val="dotted" w:sz="4" w:space="0" w:color="A6A8AB"/>
              <w:bottom w:val="dotted" w:sz="4" w:space="0" w:color="A6A8AB"/>
            </w:tcBorders>
          </w:tcPr>
          <w:p w14:paraId="566C3C6D" w14:textId="369D3BD7" w:rsidR="00C64484" w:rsidRPr="00DC7807" w:rsidRDefault="00C64484" w:rsidP="005E6D25">
            <w:pPr>
              <w:pStyle w:val="Tabletextsinglecell"/>
            </w:pPr>
            <w:r>
              <w:rPr>
                <w:rStyle w:val="shadingdifferences"/>
              </w:rPr>
              <w:t>guided</w:t>
            </w:r>
            <w:r>
              <w:t xml:space="preserve"> </w:t>
            </w:r>
            <w:r w:rsidRPr="00D104D3">
              <w:t xml:space="preserve">use </w:t>
            </w:r>
            <w:r>
              <w:t xml:space="preserve">of </w:t>
            </w:r>
            <w:r w:rsidRPr="00D104D3">
              <w:t xml:space="preserve">kanji to read and write </w:t>
            </w:r>
            <w:r w:rsidRPr="003968D1">
              <w:rPr>
                <w:rStyle w:val="shadingdifferences"/>
              </w:rPr>
              <w:t>isolated elements</w:t>
            </w:r>
            <w:r>
              <w:t xml:space="preserve"> of </w:t>
            </w:r>
            <w:r w:rsidRPr="00D104D3">
              <w:t>verbs,</w:t>
            </w:r>
            <w:r>
              <w:t xml:space="preserve"> </w:t>
            </w:r>
            <w:r w:rsidRPr="00D104D3">
              <w:t>nouns and adjectives</w:t>
            </w:r>
          </w:p>
        </w:tc>
      </w:tr>
      <w:tr w:rsidR="006A389D" w:rsidRPr="00F2628C" w14:paraId="5F912D8D" w14:textId="77777777" w:rsidTr="005E6D25">
        <w:trPr>
          <w:cantSplit/>
          <w:trHeight w:val="225"/>
        </w:trPr>
        <w:tc>
          <w:tcPr>
            <w:tcW w:w="458" w:type="dxa"/>
            <w:vMerge w:val="restart"/>
            <w:shd w:val="clear" w:color="auto" w:fill="E6E7E8" w:themeFill="background2"/>
            <w:textDirection w:val="btLr"/>
            <w:vAlign w:val="center"/>
          </w:tcPr>
          <w:p w14:paraId="52D5F3E4" w14:textId="2B72BBEC" w:rsidR="006A389D" w:rsidRPr="00887069" w:rsidRDefault="006A389D" w:rsidP="00887069">
            <w:pPr>
              <w:pStyle w:val="Tableheadingcolumns"/>
            </w:pPr>
            <w:r>
              <w:lastRenderedPageBreak/>
              <w:t>Communicating</w:t>
            </w:r>
          </w:p>
        </w:tc>
        <w:tc>
          <w:tcPr>
            <w:tcW w:w="2695" w:type="dxa"/>
            <w:tcBorders>
              <w:top w:val="dotted" w:sz="4" w:space="0" w:color="A6A8AB"/>
              <w:bottom w:val="dotted" w:sz="4" w:space="0" w:color="A6A8AB"/>
            </w:tcBorders>
          </w:tcPr>
          <w:p w14:paraId="39CD4C8A" w14:textId="4218FDB4" w:rsidR="006A389D" w:rsidRPr="00DC7807" w:rsidRDefault="006A389D" w:rsidP="005E6D25">
            <w:pPr>
              <w:pStyle w:val="Tabletextsinglecell"/>
            </w:pPr>
            <w:r>
              <w:rPr>
                <w:rStyle w:val="shadingdifferences"/>
              </w:rPr>
              <w:t>purposeful</w:t>
            </w:r>
            <w:r w:rsidRPr="00D104D3">
              <w:t xml:space="preserve"> extract</w:t>
            </w:r>
            <w:r>
              <w:t>ion</w:t>
            </w:r>
            <w:r w:rsidRPr="00D104D3">
              <w:t>,</w:t>
            </w:r>
            <w:r>
              <w:t xml:space="preserve"> </w:t>
            </w:r>
            <w:r w:rsidRPr="000631EB">
              <w:rPr>
                <w:rStyle w:val="shadingdifferences"/>
              </w:rPr>
              <w:t>considered</w:t>
            </w:r>
            <w:r>
              <w:t xml:space="preserve"> </w:t>
            </w:r>
            <w:r w:rsidRPr="00D104D3">
              <w:t>analys</w:t>
            </w:r>
            <w:r>
              <w:t>is</w:t>
            </w:r>
            <w:r w:rsidRPr="00D104D3">
              <w:t xml:space="preserve"> and </w:t>
            </w:r>
            <w:r w:rsidRPr="000631EB">
              <w:rPr>
                <w:rStyle w:val="shadingdifferences"/>
              </w:rPr>
              <w:t>considered</w:t>
            </w:r>
            <w:r>
              <w:t xml:space="preserve"> </w:t>
            </w:r>
            <w:r w:rsidRPr="00D104D3">
              <w:t>evaluat</w:t>
            </w:r>
            <w:r>
              <w:t xml:space="preserve">ion of </w:t>
            </w:r>
            <w:r w:rsidRPr="00D104D3">
              <w:t xml:space="preserve">information from </w:t>
            </w:r>
            <w:r w:rsidRPr="00C55DFC">
              <w:t>extended</w:t>
            </w:r>
            <w:r w:rsidRPr="00D104D3">
              <w:t xml:space="preserve"> </w:t>
            </w:r>
            <w:r w:rsidRPr="00BC26D9">
              <w:rPr>
                <w:rStyle w:val="shadingdifferences"/>
              </w:rPr>
              <w:t xml:space="preserve">and </w:t>
            </w:r>
            <w:r w:rsidRPr="004C5D5A">
              <w:rPr>
                <w:rStyle w:val="shadingdifferences"/>
              </w:rPr>
              <w:t>complex</w:t>
            </w:r>
            <w:r>
              <w:t xml:space="preserve"> </w:t>
            </w:r>
            <w:r w:rsidRPr="00D104D3">
              <w:t>spoken, written and multimodal texts</w:t>
            </w:r>
          </w:p>
        </w:tc>
        <w:tc>
          <w:tcPr>
            <w:tcW w:w="2696" w:type="dxa"/>
            <w:tcBorders>
              <w:top w:val="dotted" w:sz="4" w:space="0" w:color="A6A8AB"/>
              <w:bottom w:val="dotted" w:sz="4" w:space="0" w:color="A6A8AB"/>
            </w:tcBorders>
          </w:tcPr>
          <w:p w14:paraId="786D1F3B" w14:textId="7F8B9AFA" w:rsidR="006A389D" w:rsidRPr="00DC7807" w:rsidRDefault="006A389D" w:rsidP="005E6D25">
            <w:pPr>
              <w:pStyle w:val="Tabletextsinglecell"/>
            </w:pPr>
            <w:r>
              <w:rPr>
                <w:rStyle w:val="shadingdifferences"/>
              </w:rPr>
              <w:t>effective</w:t>
            </w:r>
            <w:r w:rsidRPr="00D104D3">
              <w:t xml:space="preserve"> extract</w:t>
            </w:r>
            <w:r>
              <w:t>ion</w:t>
            </w:r>
            <w:r w:rsidRPr="00D104D3">
              <w:t xml:space="preserve">, </w:t>
            </w:r>
            <w:r w:rsidRPr="000631EB">
              <w:rPr>
                <w:rStyle w:val="shadingdifferences"/>
              </w:rPr>
              <w:t>informed</w:t>
            </w:r>
            <w:r>
              <w:t xml:space="preserve"> </w:t>
            </w:r>
            <w:r w:rsidRPr="00D104D3">
              <w:t>analys</w:t>
            </w:r>
            <w:r>
              <w:t>is</w:t>
            </w:r>
            <w:r w:rsidRPr="00D104D3">
              <w:t xml:space="preserve"> and </w:t>
            </w:r>
            <w:r w:rsidRPr="000631EB">
              <w:rPr>
                <w:rStyle w:val="shadingdifferences"/>
              </w:rPr>
              <w:t>informed</w:t>
            </w:r>
            <w:r>
              <w:t xml:space="preserve"> </w:t>
            </w:r>
            <w:r w:rsidRPr="00D104D3">
              <w:t>evaluat</w:t>
            </w:r>
            <w:r>
              <w:t xml:space="preserve">ion of </w:t>
            </w:r>
            <w:r w:rsidRPr="00D104D3">
              <w:t xml:space="preserve">information from </w:t>
            </w:r>
            <w:r w:rsidRPr="00C55DFC">
              <w:t>extended</w:t>
            </w:r>
            <w:r w:rsidRPr="00D104D3">
              <w:t xml:space="preserve"> </w:t>
            </w:r>
            <w:r w:rsidRPr="00BC26D9">
              <w:rPr>
                <w:rStyle w:val="shadingdifferences"/>
              </w:rPr>
              <w:t xml:space="preserve">and </w:t>
            </w:r>
            <w:r w:rsidRPr="004F5B5A">
              <w:rPr>
                <w:rStyle w:val="shadingdifferences"/>
              </w:rPr>
              <w:t>complex</w:t>
            </w:r>
            <w:r>
              <w:t xml:space="preserve"> </w:t>
            </w:r>
            <w:r w:rsidRPr="00D104D3">
              <w:t>spoken, written and multimodal texts</w:t>
            </w:r>
          </w:p>
        </w:tc>
        <w:tc>
          <w:tcPr>
            <w:tcW w:w="2695" w:type="dxa"/>
            <w:tcBorders>
              <w:top w:val="dotted" w:sz="4" w:space="0" w:color="A6A8AB"/>
              <w:bottom w:val="dotted" w:sz="4" w:space="0" w:color="A6A8AB"/>
            </w:tcBorders>
          </w:tcPr>
          <w:p w14:paraId="45F3D2F9" w14:textId="0F6BC09F" w:rsidR="006A389D" w:rsidRPr="00DC7807" w:rsidRDefault="006A389D" w:rsidP="005E6D25">
            <w:pPr>
              <w:pStyle w:val="Tabletextsinglecell"/>
            </w:pPr>
            <w:r w:rsidRPr="00D104D3">
              <w:t>extract</w:t>
            </w:r>
            <w:r>
              <w:t>ion</w:t>
            </w:r>
            <w:r w:rsidRPr="00D104D3">
              <w:t>, analys</w:t>
            </w:r>
            <w:r>
              <w:t>is</w:t>
            </w:r>
            <w:r w:rsidRPr="00D104D3">
              <w:t xml:space="preserve"> and evaluat</w:t>
            </w:r>
            <w:r>
              <w:t xml:space="preserve">ion of </w:t>
            </w:r>
            <w:r w:rsidRPr="00D104D3">
              <w:t xml:space="preserve">information from </w:t>
            </w:r>
            <w:r w:rsidRPr="00C55DFC">
              <w:t>extended</w:t>
            </w:r>
            <w:r w:rsidRPr="00D104D3">
              <w:t xml:space="preserve"> spoken, written and multimodal texts</w:t>
            </w:r>
            <w:r>
              <w:t xml:space="preserve"> </w:t>
            </w:r>
            <w:r w:rsidRPr="0061229F">
              <w:rPr>
                <w:rStyle w:val="TableTextChar"/>
              </w:rPr>
              <w:t>(</w:t>
            </w:r>
            <w:bookmarkStart w:id="16" w:name="SE3"/>
            <w:r w:rsidR="00CD5634">
              <w:fldChar w:fldCharType="begin"/>
            </w:r>
            <w:r w:rsidR="00CD5634">
              <w:instrText xml:space="preserve"> HYPERLINK \l "AS3" \o "AS3, Alt+Left to return " </w:instrText>
            </w:r>
            <w:r w:rsidR="00CD5634">
              <w:fldChar w:fldCharType="separate"/>
            </w:r>
            <w:r w:rsidRPr="006A3BC6">
              <w:rPr>
                <w:rStyle w:val="Hyperlink"/>
                <w:noProof/>
                <w:shd w:val="clear" w:color="auto" w:fill="C8DDF2"/>
                <w:lang w:val="fr-FR"/>
              </w:rPr>
              <w:t>AS3</w:t>
            </w:r>
            <w:r w:rsidR="00CD5634">
              <w:rPr>
                <w:rStyle w:val="Hyperlink"/>
                <w:noProof/>
                <w:shd w:val="clear" w:color="auto" w:fill="C8DDF2"/>
                <w:lang w:val="fr-FR"/>
              </w:rPr>
              <w:fldChar w:fldCharType="end"/>
            </w:r>
            <w:bookmarkEnd w:id="16"/>
            <w:r w:rsidRPr="0061229F">
              <w:rPr>
                <w:rStyle w:val="TableTextChar"/>
              </w:rPr>
              <w:t>)</w:t>
            </w:r>
          </w:p>
        </w:tc>
        <w:tc>
          <w:tcPr>
            <w:tcW w:w="2696" w:type="dxa"/>
            <w:tcBorders>
              <w:top w:val="dotted" w:sz="4" w:space="0" w:color="A6A8AB"/>
              <w:bottom w:val="dotted" w:sz="4" w:space="0" w:color="A6A8AB"/>
            </w:tcBorders>
          </w:tcPr>
          <w:p w14:paraId="4593718C" w14:textId="0BAF5DAD" w:rsidR="006A389D" w:rsidRPr="00DC7807" w:rsidRDefault="006A389D" w:rsidP="005E6D25">
            <w:pPr>
              <w:pStyle w:val="Tabletextsinglecell"/>
            </w:pPr>
            <w:r>
              <w:rPr>
                <w:rStyle w:val="shadingdifferences"/>
              </w:rPr>
              <w:t>partial</w:t>
            </w:r>
            <w:r w:rsidRPr="00D104D3">
              <w:t xml:space="preserve"> extract</w:t>
            </w:r>
            <w:r>
              <w:t>ion</w:t>
            </w:r>
            <w:r w:rsidRPr="00D104D3">
              <w:t xml:space="preserve">, </w:t>
            </w:r>
            <w:r w:rsidRPr="000631EB">
              <w:rPr>
                <w:rStyle w:val="shadingdifferences"/>
              </w:rPr>
              <w:t>partial</w:t>
            </w:r>
            <w:r>
              <w:t xml:space="preserve"> </w:t>
            </w:r>
            <w:r w:rsidRPr="00D104D3">
              <w:t>analys</w:t>
            </w:r>
            <w:r>
              <w:t>is</w:t>
            </w:r>
            <w:r w:rsidRPr="00D104D3">
              <w:t xml:space="preserve"> and</w:t>
            </w:r>
            <w:r>
              <w:t xml:space="preserve"> </w:t>
            </w:r>
            <w:r w:rsidRPr="000631EB">
              <w:rPr>
                <w:rStyle w:val="shadingdifferences"/>
              </w:rPr>
              <w:t xml:space="preserve">partial </w:t>
            </w:r>
            <w:r w:rsidRPr="00D104D3">
              <w:t>evaluat</w:t>
            </w:r>
            <w:r>
              <w:t xml:space="preserve">ion of </w:t>
            </w:r>
            <w:r w:rsidRPr="00D104D3">
              <w:t>information from spoken, written and multimodal texts</w:t>
            </w:r>
          </w:p>
        </w:tc>
        <w:tc>
          <w:tcPr>
            <w:tcW w:w="2696" w:type="dxa"/>
            <w:tcBorders>
              <w:top w:val="dotted" w:sz="4" w:space="0" w:color="A6A8AB"/>
              <w:bottom w:val="dotted" w:sz="4" w:space="0" w:color="A6A8AB"/>
            </w:tcBorders>
          </w:tcPr>
          <w:p w14:paraId="10852961" w14:textId="5F7DFC41" w:rsidR="006A389D" w:rsidRPr="00DC7807" w:rsidRDefault="006A389D" w:rsidP="005E6D25">
            <w:pPr>
              <w:pStyle w:val="Tabletextsinglecell"/>
            </w:pPr>
            <w:r w:rsidRPr="00C55DFC">
              <w:rPr>
                <w:rStyle w:val="shadingdifferences"/>
              </w:rPr>
              <w:t>fragmented</w:t>
            </w:r>
            <w:r w:rsidRPr="00D104D3">
              <w:t xml:space="preserve"> extract</w:t>
            </w:r>
            <w:r>
              <w:t xml:space="preserve">ion and </w:t>
            </w:r>
            <w:r w:rsidRPr="000631EB">
              <w:rPr>
                <w:rStyle w:val="shadingdifferences"/>
              </w:rPr>
              <w:t>summary</w:t>
            </w:r>
            <w:r>
              <w:t xml:space="preserve"> of </w:t>
            </w:r>
            <w:r w:rsidRPr="00D104D3">
              <w:t>information from spoken, written and multimodal texts</w:t>
            </w:r>
          </w:p>
        </w:tc>
      </w:tr>
      <w:tr w:rsidR="006A389D" w:rsidRPr="00F2628C" w14:paraId="66B28E28" w14:textId="77777777" w:rsidTr="005E6D25">
        <w:trPr>
          <w:cantSplit/>
          <w:trHeight w:val="160"/>
        </w:trPr>
        <w:tc>
          <w:tcPr>
            <w:tcW w:w="458" w:type="dxa"/>
            <w:vMerge/>
            <w:shd w:val="clear" w:color="auto" w:fill="E6E7E8" w:themeFill="background2"/>
            <w:textDirection w:val="btLr"/>
            <w:vAlign w:val="center"/>
          </w:tcPr>
          <w:p w14:paraId="5F8D66B8" w14:textId="69C45160" w:rsidR="006A389D" w:rsidRPr="00672B60" w:rsidRDefault="006A389D" w:rsidP="00887069">
            <w:pPr>
              <w:pStyle w:val="Tableheadingcolumns"/>
            </w:pPr>
          </w:p>
        </w:tc>
        <w:tc>
          <w:tcPr>
            <w:tcW w:w="2695" w:type="dxa"/>
            <w:tcBorders>
              <w:top w:val="dotted" w:sz="4" w:space="0" w:color="A6A8AB"/>
              <w:bottom w:val="dotted" w:sz="4" w:space="0" w:color="A6A8AB"/>
            </w:tcBorders>
          </w:tcPr>
          <w:p w14:paraId="4EAA7B48" w14:textId="3B1228A3" w:rsidR="006A389D" w:rsidRPr="009E5014" w:rsidRDefault="006A389D" w:rsidP="005E6D25">
            <w:pPr>
              <w:pStyle w:val="Tabletextsinglecell"/>
            </w:pPr>
            <w:r w:rsidRPr="008C70A4">
              <w:rPr>
                <w:rStyle w:val="shadingdifferences"/>
              </w:rPr>
              <w:t>considered</w:t>
            </w:r>
            <w:r>
              <w:t xml:space="preserve"> </w:t>
            </w:r>
            <w:r w:rsidRPr="00D95467">
              <w:t>predict</w:t>
            </w:r>
            <w:r>
              <w:t xml:space="preserve">ion </w:t>
            </w:r>
            <w:r w:rsidRPr="001E3671">
              <w:t xml:space="preserve">of </w:t>
            </w:r>
            <w:r w:rsidRPr="00D95467">
              <w:t xml:space="preserve">the meaning of </w:t>
            </w:r>
            <w:r w:rsidRPr="00232E53">
              <w:t>unfamiliar</w:t>
            </w:r>
            <w:r w:rsidRPr="00D95467">
              <w:t xml:space="preserve"> words and expressions from context, </w:t>
            </w:r>
            <w:r w:rsidRPr="008E1E96">
              <w:t>grammatical knowledge</w:t>
            </w:r>
            <w:r w:rsidRPr="00D95467">
              <w:t xml:space="preserve"> and familiar kanji, and </w:t>
            </w:r>
            <w:r w:rsidRPr="00232E53">
              <w:t>by</w:t>
            </w:r>
            <w:r w:rsidRPr="003B4A0B">
              <w:t xml:space="preserve"> </w:t>
            </w:r>
            <w:r w:rsidRPr="00232E53">
              <w:rPr>
                <w:rStyle w:val="shadingdifferences"/>
              </w:rPr>
              <w:t>purposefully</w:t>
            </w:r>
            <w:r w:rsidRPr="00232E53">
              <w:t xml:space="preserve"> drawing on their knowledge of textual characteristics and features</w:t>
            </w:r>
          </w:p>
        </w:tc>
        <w:tc>
          <w:tcPr>
            <w:tcW w:w="2696" w:type="dxa"/>
            <w:tcBorders>
              <w:top w:val="dotted" w:sz="4" w:space="0" w:color="A6A8AB"/>
              <w:bottom w:val="dotted" w:sz="4" w:space="0" w:color="A6A8AB"/>
            </w:tcBorders>
          </w:tcPr>
          <w:p w14:paraId="7D485C35" w14:textId="1E01BF63" w:rsidR="006A389D" w:rsidRPr="009E5014" w:rsidRDefault="006A389D" w:rsidP="005E6D25">
            <w:pPr>
              <w:pStyle w:val="Tabletextsinglecell"/>
            </w:pPr>
            <w:r w:rsidRPr="008C70A4">
              <w:rPr>
                <w:rStyle w:val="shadingdifferences"/>
              </w:rPr>
              <w:t>informed</w:t>
            </w:r>
            <w:r>
              <w:t xml:space="preserve"> </w:t>
            </w:r>
            <w:r w:rsidRPr="00D95467">
              <w:t>predict</w:t>
            </w:r>
            <w:r>
              <w:t xml:space="preserve">ion </w:t>
            </w:r>
            <w:r w:rsidRPr="001E3671">
              <w:t xml:space="preserve">of </w:t>
            </w:r>
            <w:r w:rsidRPr="00D95467">
              <w:t xml:space="preserve">the meaning of </w:t>
            </w:r>
            <w:r w:rsidRPr="00232E53">
              <w:t>unfamiliar</w:t>
            </w:r>
            <w:r w:rsidRPr="00D95467">
              <w:t xml:space="preserve"> words and expressions from context, </w:t>
            </w:r>
            <w:r w:rsidRPr="008E1E96">
              <w:t>grammatical knowledge</w:t>
            </w:r>
            <w:r w:rsidRPr="00D95467">
              <w:t xml:space="preserve"> and familiar kanji, and </w:t>
            </w:r>
            <w:r w:rsidRPr="00232E53">
              <w:t>by</w:t>
            </w:r>
            <w:r w:rsidRPr="003B4A0B">
              <w:t xml:space="preserve"> </w:t>
            </w:r>
            <w:r w:rsidRPr="00232E53">
              <w:rPr>
                <w:rStyle w:val="shadingdifferences"/>
              </w:rPr>
              <w:t>effectively</w:t>
            </w:r>
            <w:r w:rsidRPr="004C5D5A">
              <w:t xml:space="preserve"> </w:t>
            </w:r>
            <w:r w:rsidRPr="00232E53">
              <w:t>drawing on their knowledge of textual characteristics and features</w:t>
            </w:r>
          </w:p>
        </w:tc>
        <w:tc>
          <w:tcPr>
            <w:tcW w:w="2695" w:type="dxa"/>
            <w:tcBorders>
              <w:top w:val="dotted" w:sz="4" w:space="0" w:color="A6A8AB"/>
              <w:bottom w:val="dotted" w:sz="4" w:space="0" w:color="A6A8AB"/>
            </w:tcBorders>
          </w:tcPr>
          <w:p w14:paraId="5C066266" w14:textId="645DC227" w:rsidR="006A389D" w:rsidRPr="009E5014" w:rsidRDefault="006A389D" w:rsidP="005E6D25">
            <w:pPr>
              <w:pStyle w:val="Tabletextsinglecell"/>
            </w:pPr>
            <w:r w:rsidRPr="00D95467">
              <w:t>predict</w:t>
            </w:r>
            <w:r>
              <w:t xml:space="preserve">ion </w:t>
            </w:r>
            <w:r w:rsidRPr="001E3671">
              <w:t xml:space="preserve">of </w:t>
            </w:r>
            <w:r w:rsidRPr="00D95467">
              <w:t xml:space="preserve">the meaning of </w:t>
            </w:r>
            <w:r w:rsidRPr="008E1E96">
              <w:t xml:space="preserve">unfamiliar </w:t>
            </w:r>
            <w:r w:rsidRPr="00D95467">
              <w:t xml:space="preserve">words and expressions from context, </w:t>
            </w:r>
            <w:r w:rsidRPr="008E1E96">
              <w:t>grammatical knowledge</w:t>
            </w:r>
            <w:r w:rsidRPr="00D95467">
              <w:t xml:space="preserve"> and familiar kanji, and by </w:t>
            </w:r>
            <w:r w:rsidRPr="00232E53">
              <w:t>drawing on their knowledge of textual characteristics and features</w:t>
            </w:r>
          </w:p>
        </w:tc>
        <w:tc>
          <w:tcPr>
            <w:tcW w:w="2696" w:type="dxa"/>
            <w:tcBorders>
              <w:top w:val="dotted" w:sz="4" w:space="0" w:color="A6A8AB"/>
              <w:bottom w:val="dotted" w:sz="4" w:space="0" w:color="A6A8AB"/>
            </w:tcBorders>
          </w:tcPr>
          <w:p w14:paraId="7BF9DAB6" w14:textId="7DFAF94A" w:rsidR="006A389D" w:rsidRPr="009E5014" w:rsidRDefault="006A389D" w:rsidP="005E6D25">
            <w:pPr>
              <w:pStyle w:val="Tabletextsinglecell"/>
            </w:pPr>
            <w:r w:rsidRPr="00232E53">
              <w:rPr>
                <w:rStyle w:val="shadingdifferences"/>
              </w:rPr>
              <w:t>partial</w:t>
            </w:r>
            <w:r>
              <w:t xml:space="preserve"> </w:t>
            </w:r>
            <w:r w:rsidRPr="00D95467">
              <w:t>predict</w:t>
            </w:r>
            <w:r>
              <w:t xml:space="preserve">ion </w:t>
            </w:r>
            <w:r w:rsidRPr="001E3671">
              <w:t xml:space="preserve">of </w:t>
            </w:r>
            <w:r w:rsidRPr="00D95467">
              <w:t xml:space="preserve">the </w:t>
            </w:r>
            <w:r>
              <w:t xml:space="preserve">of </w:t>
            </w:r>
            <w:r w:rsidRPr="00D95467">
              <w:t xml:space="preserve">meaning of </w:t>
            </w:r>
            <w:r>
              <w:t xml:space="preserve">unfamiliar </w:t>
            </w:r>
            <w:r w:rsidRPr="00D95467">
              <w:t xml:space="preserve">words and expressions from context, </w:t>
            </w:r>
            <w:r w:rsidRPr="008E1E96">
              <w:t>grammatical knowledge</w:t>
            </w:r>
            <w:r w:rsidRPr="00D95467">
              <w:t xml:space="preserve"> and familiar kanji</w:t>
            </w:r>
          </w:p>
        </w:tc>
        <w:tc>
          <w:tcPr>
            <w:tcW w:w="2696" w:type="dxa"/>
            <w:tcBorders>
              <w:top w:val="dotted" w:sz="4" w:space="0" w:color="A6A8AB"/>
              <w:bottom w:val="dotted" w:sz="4" w:space="0" w:color="A6A8AB"/>
            </w:tcBorders>
          </w:tcPr>
          <w:p w14:paraId="3B487B64" w14:textId="7E2BDB9E" w:rsidR="006A389D" w:rsidRPr="009E5014" w:rsidRDefault="006A389D" w:rsidP="005E6D25">
            <w:pPr>
              <w:pStyle w:val="Tabletextsinglecell"/>
            </w:pPr>
            <w:r w:rsidRPr="00232E53">
              <w:rPr>
                <w:rStyle w:val="shadingdifferences"/>
              </w:rPr>
              <w:t>fragmented</w:t>
            </w:r>
            <w:r>
              <w:t xml:space="preserve"> </w:t>
            </w:r>
            <w:r w:rsidRPr="00D95467">
              <w:t>predict</w:t>
            </w:r>
            <w:r>
              <w:t xml:space="preserve">ion </w:t>
            </w:r>
            <w:r w:rsidRPr="001E3671">
              <w:t xml:space="preserve">of </w:t>
            </w:r>
            <w:r w:rsidRPr="00D95467">
              <w:t>the meaning of</w:t>
            </w:r>
            <w:r>
              <w:t xml:space="preserve"> unfamiliar </w:t>
            </w:r>
            <w:r w:rsidRPr="00D95467">
              <w:t>words and expressions</w:t>
            </w:r>
            <w:r>
              <w:t xml:space="preserve"> </w:t>
            </w:r>
            <w:r w:rsidRPr="00D95467">
              <w:t>from context and familiar kanji</w:t>
            </w:r>
          </w:p>
        </w:tc>
      </w:tr>
      <w:tr w:rsidR="006A389D" w:rsidRPr="00F2628C" w14:paraId="0C274514" w14:textId="77777777" w:rsidTr="00D74E12">
        <w:trPr>
          <w:cantSplit/>
          <w:trHeight w:val="20"/>
        </w:trPr>
        <w:tc>
          <w:tcPr>
            <w:tcW w:w="458" w:type="dxa"/>
            <w:vMerge/>
            <w:shd w:val="clear" w:color="auto" w:fill="E6E7E8" w:themeFill="background2"/>
            <w:textDirection w:val="btLr"/>
            <w:vAlign w:val="center"/>
          </w:tcPr>
          <w:p w14:paraId="6B0484C6" w14:textId="54757B60" w:rsidR="006A389D" w:rsidRPr="00672B60" w:rsidRDefault="006A389D" w:rsidP="00887069">
            <w:pPr>
              <w:pStyle w:val="Tableheadingcolumns"/>
            </w:pPr>
          </w:p>
        </w:tc>
        <w:tc>
          <w:tcPr>
            <w:tcW w:w="2695" w:type="dxa"/>
            <w:tcBorders>
              <w:top w:val="dotted" w:sz="4" w:space="0" w:color="A6A8AB"/>
              <w:bottom w:val="dotted" w:sz="4" w:space="0" w:color="A6A8AB"/>
            </w:tcBorders>
          </w:tcPr>
          <w:p w14:paraId="27667D84" w14:textId="456CF953" w:rsidR="006A389D" w:rsidRPr="00DC7807" w:rsidRDefault="006A389D" w:rsidP="005E6D25">
            <w:pPr>
              <w:pStyle w:val="Tabletextsinglecell"/>
            </w:pPr>
            <w:r w:rsidRPr="00D95467">
              <w:t>produc</w:t>
            </w:r>
            <w:r>
              <w:t xml:space="preserve">tion of </w:t>
            </w:r>
            <w:r w:rsidRPr="00B62A9D">
              <w:t>informative and imaginative</w:t>
            </w:r>
            <w:r w:rsidRPr="00D95467">
              <w:t xml:space="preserve"> texts, </w:t>
            </w:r>
            <w:r w:rsidRPr="00B62A9D">
              <w:t>appropriate to audience and purpose</w:t>
            </w:r>
            <w:r w:rsidRPr="00D95467">
              <w:t xml:space="preserve">, </w:t>
            </w:r>
            <w:r w:rsidRPr="003B4A0B">
              <w:rPr>
                <w:rStyle w:val="shadingdifferences"/>
              </w:rPr>
              <w:t>fluently</w:t>
            </w:r>
            <w:r>
              <w:t xml:space="preserve"> </w:t>
            </w:r>
            <w:r w:rsidRPr="00D95467">
              <w:t xml:space="preserve">using the </w:t>
            </w:r>
            <w:r w:rsidRPr="00BA668D">
              <w:rPr>
                <w:rStyle w:val="textJapanese"/>
                <w:rFonts w:hint="eastAsia"/>
              </w:rPr>
              <w:t>て</w:t>
            </w:r>
            <w:r w:rsidRPr="00D95467">
              <w:t xml:space="preserve"> form and plain form to express preferences, permission and prohibition and</w:t>
            </w:r>
            <w:r>
              <w:t xml:space="preserve"> </w:t>
            </w:r>
            <w:r w:rsidRPr="00D95467">
              <w:t>descri</w:t>
            </w:r>
            <w:r>
              <w:t>ption</w:t>
            </w:r>
            <w:r w:rsidRPr="00D95467">
              <w:t xml:space="preserve"> </w:t>
            </w:r>
            <w:r>
              <w:t xml:space="preserve">of </w:t>
            </w:r>
            <w:r w:rsidRPr="00D95467">
              <w:t>past experiences</w:t>
            </w:r>
          </w:p>
        </w:tc>
        <w:tc>
          <w:tcPr>
            <w:tcW w:w="2696" w:type="dxa"/>
            <w:tcBorders>
              <w:top w:val="dotted" w:sz="4" w:space="0" w:color="A6A8AB"/>
              <w:bottom w:val="dotted" w:sz="4" w:space="0" w:color="A6A8AB"/>
            </w:tcBorders>
          </w:tcPr>
          <w:p w14:paraId="21EA05D9" w14:textId="4D4E8BCA" w:rsidR="006A389D" w:rsidRPr="00DC7807" w:rsidRDefault="006A389D" w:rsidP="005E6D25">
            <w:pPr>
              <w:pStyle w:val="Tabletextsinglecell"/>
            </w:pPr>
            <w:r w:rsidRPr="00D95467">
              <w:t>produc</w:t>
            </w:r>
            <w:r>
              <w:t xml:space="preserve">tion of </w:t>
            </w:r>
            <w:r w:rsidRPr="00B62A9D">
              <w:t>informative and imaginative</w:t>
            </w:r>
            <w:r w:rsidRPr="00D95467">
              <w:t xml:space="preserve"> texts, </w:t>
            </w:r>
            <w:r w:rsidRPr="00B62A9D">
              <w:t>appropriate to audience and purpose</w:t>
            </w:r>
            <w:r w:rsidRPr="00D95467">
              <w:t xml:space="preserve">, </w:t>
            </w:r>
            <w:r>
              <w:rPr>
                <w:rStyle w:val="shadingdifferences"/>
              </w:rPr>
              <w:t>effectively</w:t>
            </w:r>
            <w:r w:rsidRPr="00D95467">
              <w:t xml:space="preserve"> using the </w:t>
            </w:r>
            <w:r w:rsidRPr="00BA668D">
              <w:rPr>
                <w:rStyle w:val="textJapanese"/>
                <w:rFonts w:hint="eastAsia"/>
              </w:rPr>
              <w:t>て</w:t>
            </w:r>
            <w:r w:rsidRPr="00D95467">
              <w:t xml:space="preserve"> form and plain form to express preferences, permission and prohibition and</w:t>
            </w:r>
            <w:r>
              <w:t xml:space="preserve"> </w:t>
            </w:r>
            <w:r w:rsidRPr="00D95467">
              <w:t>descri</w:t>
            </w:r>
            <w:r>
              <w:t>ption</w:t>
            </w:r>
            <w:r w:rsidRPr="00D95467">
              <w:t xml:space="preserve"> </w:t>
            </w:r>
            <w:r>
              <w:t xml:space="preserve">of </w:t>
            </w:r>
            <w:r w:rsidRPr="00D95467">
              <w:t>past experiences</w:t>
            </w:r>
          </w:p>
        </w:tc>
        <w:tc>
          <w:tcPr>
            <w:tcW w:w="2695" w:type="dxa"/>
            <w:tcBorders>
              <w:top w:val="dotted" w:sz="4" w:space="0" w:color="A6A8AB"/>
              <w:bottom w:val="dotted" w:sz="4" w:space="0" w:color="A6A8AB"/>
            </w:tcBorders>
          </w:tcPr>
          <w:p w14:paraId="29EF27F5" w14:textId="6D5F0B1F" w:rsidR="006A389D" w:rsidRPr="00DC7807" w:rsidRDefault="006A389D" w:rsidP="004C5D5A">
            <w:pPr>
              <w:pStyle w:val="Tabletextsinglecell"/>
            </w:pPr>
            <w:r w:rsidRPr="00D95467">
              <w:t>produc</w:t>
            </w:r>
            <w:r>
              <w:t xml:space="preserve">tion of </w:t>
            </w:r>
            <w:r w:rsidRPr="00B62A9D">
              <w:t>informative and imaginative</w:t>
            </w:r>
            <w:r w:rsidRPr="00D95467">
              <w:t xml:space="preserve"> texts, </w:t>
            </w:r>
            <w:r w:rsidRPr="00B62A9D">
              <w:t>appropriate to audience and purpose</w:t>
            </w:r>
            <w:r w:rsidRPr="00D95467">
              <w:t xml:space="preserve">, using the </w:t>
            </w:r>
            <w:r w:rsidRPr="00BA668D">
              <w:rPr>
                <w:rStyle w:val="textJapanese"/>
                <w:rFonts w:hint="eastAsia"/>
              </w:rPr>
              <w:t>て</w:t>
            </w:r>
            <w:r w:rsidRPr="00BA668D">
              <w:rPr>
                <w:rStyle w:val="textJapanese"/>
              </w:rPr>
              <w:t xml:space="preserve"> </w:t>
            </w:r>
            <w:r w:rsidRPr="00D95467">
              <w:t>form and plain form to express preferences, permission and prohibition and</w:t>
            </w:r>
            <w:r>
              <w:t xml:space="preserve"> </w:t>
            </w:r>
            <w:r w:rsidRPr="00D95467">
              <w:t>descri</w:t>
            </w:r>
            <w:r>
              <w:t>ption</w:t>
            </w:r>
            <w:r w:rsidRPr="00D95467">
              <w:t xml:space="preserve"> </w:t>
            </w:r>
            <w:r>
              <w:t xml:space="preserve">of </w:t>
            </w:r>
            <w:r w:rsidRPr="00D95467">
              <w:t>past experiences</w:t>
            </w:r>
          </w:p>
        </w:tc>
        <w:tc>
          <w:tcPr>
            <w:tcW w:w="2696" w:type="dxa"/>
            <w:tcBorders>
              <w:top w:val="dotted" w:sz="4" w:space="0" w:color="A6A8AB"/>
              <w:bottom w:val="dotted" w:sz="4" w:space="0" w:color="A6A8AB"/>
            </w:tcBorders>
          </w:tcPr>
          <w:p w14:paraId="56DC987A" w14:textId="41117CCC" w:rsidR="006A389D" w:rsidRPr="00DC7807" w:rsidRDefault="006A389D" w:rsidP="004C5D5A">
            <w:pPr>
              <w:pStyle w:val="Tabletextsinglecell"/>
            </w:pPr>
            <w:r w:rsidRPr="00D95467">
              <w:t>produc</w:t>
            </w:r>
            <w:r>
              <w:t xml:space="preserve">tion of </w:t>
            </w:r>
            <w:r w:rsidRPr="00D95467">
              <w:t xml:space="preserve">texts, </w:t>
            </w:r>
            <w:r w:rsidRPr="00B62A9D">
              <w:t>appropriate to audience and purpose</w:t>
            </w:r>
            <w:r w:rsidRPr="00D95467">
              <w:t xml:space="preserve">, using </w:t>
            </w:r>
            <w:r w:rsidRPr="004C5D5A">
              <w:rPr>
                <w:rStyle w:val="shadingdifferences"/>
              </w:rPr>
              <w:t>aspects</w:t>
            </w:r>
            <w:r w:rsidRPr="00BC26D9">
              <w:rPr>
                <w:rStyle w:val="shadingdifferences"/>
              </w:rPr>
              <w:t xml:space="preserve"> of</w:t>
            </w:r>
            <w:r>
              <w:t xml:space="preserve"> </w:t>
            </w:r>
            <w:r w:rsidRPr="00D95467">
              <w:t xml:space="preserve">the </w:t>
            </w:r>
            <w:r w:rsidRPr="00BA668D">
              <w:rPr>
                <w:rStyle w:val="textJapanese"/>
                <w:rFonts w:hint="eastAsia"/>
              </w:rPr>
              <w:t>て</w:t>
            </w:r>
            <w:r w:rsidRPr="00D95467">
              <w:t xml:space="preserve"> form and plain form to express preferences</w:t>
            </w:r>
            <w:r>
              <w:t xml:space="preserve"> </w:t>
            </w:r>
            <w:r w:rsidRPr="00621A71">
              <w:rPr>
                <w:rStyle w:val="shadingdifferences"/>
              </w:rPr>
              <w:t>or</w:t>
            </w:r>
            <w:r>
              <w:t xml:space="preserve"> </w:t>
            </w:r>
            <w:r w:rsidRPr="00D95467">
              <w:t>permission</w:t>
            </w:r>
            <w:r>
              <w:t xml:space="preserve"> </w:t>
            </w:r>
            <w:r w:rsidRPr="00621A71">
              <w:rPr>
                <w:rStyle w:val="shadingdifferences"/>
              </w:rPr>
              <w:t>or</w:t>
            </w:r>
            <w:r>
              <w:t xml:space="preserve"> </w:t>
            </w:r>
            <w:r w:rsidRPr="00D95467">
              <w:t>prohibition and</w:t>
            </w:r>
            <w:r w:rsidRPr="00B62A9D">
              <w:rPr>
                <w:rStyle w:val="shadingdifferences"/>
              </w:rPr>
              <w:t xml:space="preserve"> </w:t>
            </w:r>
            <w:r w:rsidRPr="00D95467">
              <w:t>descri</w:t>
            </w:r>
            <w:r>
              <w:t>ption</w:t>
            </w:r>
            <w:r w:rsidRPr="00D95467">
              <w:t xml:space="preserve"> </w:t>
            </w:r>
            <w:r>
              <w:t xml:space="preserve">of </w:t>
            </w:r>
            <w:r w:rsidRPr="00D95467">
              <w:t>past experiences</w:t>
            </w:r>
          </w:p>
        </w:tc>
        <w:tc>
          <w:tcPr>
            <w:tcW w:w="2696" w:type="dxa"/>
            <w:tcBorders>
              <w:top w:val="dotted" w:sz="4" w:space="0" w:color="A6A8AB"/>
              <w:bottom w:val="dotted" w:sz="4" w:space="0" w:color="A6A8AB"/>
            </w:tcBorders>
          </w:tcPr>
          <w:p w14:paraId="67D25C2E" w14:textId="7AD8314E" w:rsidR="006A389D" w:rsidRPr="00DC7807" w:rsidRDefault="006A389D" w:rsidP="005E6D25">
            <w:pPr>
              <w:pStyle w:val="Tabletextsinglecell"/>
            </w:pPr>
            <w:r w:rsidRPr="00D95467">
              <w:t>produc</w:t>
            </w:r>
            <w:r>
              <w:t xml:space="preserve">tion of </w:t>
            </w:r>
            <w:r w:rsidRPr="00D95467">
              <w:t xml:space="preserve">texts using </w:t>
            </w:r>
            <w:r w:rsidRPr="00621A71">
              <w:rPr>
                <w:rStyle w:val="shadingdifferences"/>
              </w:rPr>
              <w:t xml:space="preserve">isolated </w:t>
            </w:r>
            <w:r w:rsidRPr="004C5D5A">
              <w:rPr>
                <w:rStyle w:val="shadingdifferences"/>
              </w:rPr>
              <w:t>elements</w:t>
            </w:r>
            <w:r w:rsidRPr="00BC26D9">
              <w:rPr>
                <w:rStyle w:val="shadingdifferences"/>
              </w:rPr>
              <w:t xml:space="preserve"> of</w:t>
            </w:r>
            <w:r>
              <w:t xml:space="preserve"> </w:t>
            </w:r>
            <w:r w:rsidRPr="00D95467">
              <w:t xml:space="preserve">the </w:t>
            </w:r>
            <w:r w:rsidRPr="00BA668D">
              <w:rPr>
                <w:rStyle w:val="textJapanese"/>
                <w:rFonts w:hint="eastAsia"/>
              </w:rPr>
              <w:t>て</w:t>
            </w:r>
            <w:r w:rsidRPr="00D95467">
              <w:t xml:space="preserve"> form and plain form </w:t>
            </w:r>
          </w:p>
        </w:tc>
      </w:tr>
      <w:tr w:rsidR="006A389D" w:rsidRPr="00F2628C" w14:paraId="62AC1A5D" w14:textId="77777777" w:rsidTr="005E6D25">
        <w:trPr>
          <w:cantSplit/>
          <w:trHeight w:val="20"/>
        </w:trPr>
        <w:tc>
          <w:tcPr>
            <w:tcW w:w="458" w:type="dxa"/>
            <w:vMerge/>
            <w:shd w:val="clear" w:color="auto" w:fill="E6E7E8" w:themeFill="background2"/>
            <w:textDirection w:val="btLr"/>
            <w:vAlign w:val="center"/>
          </w:tcPr>
          <w:p w14:paraId="2D0E4388" w14:textId="2AB1E2B4" w:rsidR="006A389D" w:rsidRPr="00F437EF" w:rsidRDefault="006A389D" w:rsidP="00887069">
            <w:pPr>
              <w:pStyle w:val="Tableheadingcolumns"/>
            </w:pPr>
          </w:p>
        </w:tc>
        <w:tc>
          <w:tcPr>
            <w:tcW w:w="2695" w:type="dxa"/>
            <w:tcBorders>
              <w:top w:val="dotted" w:sz="4" w:space="0" w:color="A6A8AB"/>
              <w:bottom w:val="dotted" w:sz="4" w:space="0" w:color="A6A8AB"/>
            </w:tcBorders>
          </w:tcPr>
          <w:p w14:paraId="5D4C1C6D" w14:textId="77777777" w:rsidR="006A389D" w:rsidRDefault="006A389D" w:rsidP="00A631DC">
            <w:pPr>
              <w:pStyle w:val="TableBullet"/>
            </w:pPr>
            <w:r w:rsidRPr="00D95467">
              <w:t>build</w:t>
            </w:r>
            <w:r>
              <w:t xml:space="preserve">ing of </w:t>
            </w:r>
            <w:r w:rsidRPr="00B579FD">
              <w:t>cohesion</w:t>
            </w:r>
            <w:r w:rsidRPr="00621A71">
              <w:t xml:space="preserve"> and</w:t>
            </w:r>
            <w:r w:rsidRPr="00B579FD">
              <w:t xml:space="preserve"> complexity</w:t>
            </w:r>
            <w:r w:rsidRPr="00D95467">
              <w:t xml:space="preserve"> in written texts by </w:t>
            </w:r>
            <w:r w:rsidRPr="00BC26D9">
              <w:rPr>
                <w:rStyle w:val="shadingdifferences"/>
              </w:rPr>
              <w:t xml:space="preserve">the </w:t>
            </w:r>
            <w:r w:rsidRPr="004C5D5A">
              <w:rPr>
                <w:rStyle w:val="shadingdifferences"/>
              </w:rPr>
              <w:t>considered</w:t>
            </w:r>
            <w:r w:rsidRPr="00BC26D9">
              <w:rPr>
                <w:rStyle w:val="shadingdifferences"/>
              </w:rPr>
              <w:t xml:space="preserve"> use of</w:t>
            </w:r>
            <w:r>
              <w:t xml:space="preserve"> </w:t>
            </w:r>
            <w:r w:rsidRPr="00D95467">
              <w:t xml:space="preserve">conjunctions </w:t>
            </w:r>
          </w:p>
          <w:p w14:paraId="174193D2" w14:textId="1CAF2C54" w:rsidR="006A389D" w:rsidRPr="00DC7807" w:rsidRDefault="006A389D" w:rsidP="00A631DC">
            <w:pPr>
              <w:pStyle w:val="Tablebulletlast"/>
            </w:pPr>
            <w:r w:rsidRPr="00D95467">
              <w:t>indicat</w:t>
            </w:r>
            <w:r>
              <w:t xml:space="preserve">ion of </w:t>
            </w:r>
            <w:r w:rsidRPr="00D95467">
              <w:t xml:space="preserve">frequency by using a </w:t>
            </w:r>
            <w:r w:rsidRPr="00B579FD">
              <w:t>range</w:t>
            </w:r>
            <w:r w:rsidRPr="00D95467">
              <w:t xml:space="preserve"> of intensifiers</w:t>
            </w:r>
          </w:p>
        </w:tc>
        <w:tc>
          <w:tcPr>
            <w:tcW w:w="2696" w:type="dxa"/>
            <w:tcBorders>
              <w:top w:val="dotted" w:sz="4" w:space="0" w:color="A6A8AB"/>
              <w:bottom w:val="dotted" w:sz="4" w:space="0" w:color="A6A8AB"/>
            </w:tcBorders>
          </w:tcPr>
          <w:p w14:paraId="2B95BF34" w14:textId="75F3A871" w:rsidR="006A389D" w:rsidRDefault="006A389D" w:rsidP="00A631DC">
            <w:pPr>
              <w:pStyle w:val="TableBullet"/>
            </w:pPr>
            <w:r w:rsidRPr="00D95467">
              <w:t>build</w:t>
            </w:r>
            <w:r>
              <w:t xml:space="preserve">ing of </w:t>
            </w:r>
            <w:r w:rsidRPr="00B579FD">
              <w:t>cohesion</w:t>
            </w:r>
            <w:r w:rsidRPr="00621A71">
              <w:t xml:space="preserve"> and</w:t>
            </w:r>
            <w:r w:rsidRPr="00B579FD">
              <w:t xml:space="preserve"> complexity</w:t>
            </w:r>
            <w:r w:rsidRPr="00D95467">
              <w:t xml:space="preserve"> in written texts by </w:t>
            </w:r>
            <w:r w:rsidRPr="00BC26D9">
              <w:rPr>
                <w:rStyle w:val="shadingdifferences"/>
              </w:rPr>
              <w:t xml:space="preserve">the </w:t>
            </w:r>
            <w:r w:rsidRPr="004C5D5A">
              <w:rPr>
                <w:rStyle w:val="shadingdifferences"/>
              </w:rPr>
              <w:t>effective</w:t>
            </w:r>
            <w:r w:rsidRPr="00BC26D9">
              <w:rPr>
                <w:rStyle w:val="shadingdifferences"/>
              </w:rPr>
              <w:t xml:space="preserve"> use of</w:t>
            </w:r>
            <w:r>
              <w:t xml:space="preserve"> conjunctions</w:t>
            </w:r>
          </w:p>
          <w:p w14:paraId="49D0A9D8" w14:textId="300672DD" w:rsidR="006A389D" w:rsidRPr="00DC7807" w:rsidRDefault="006A389D" w:rsidP="00A631DC">
            <w:pPr>
              <w:pStyle w:val="Tablebulletlast"/>
            </w:pPr>
            <w:r w:rsidRPr="00D95467">
              <w:t>indicat</w:t>
            </w:r>
            <w:r>
              <w:t xml:space="preserve">ion of </w:t>
            </w:r>
            <w:r w:rsidRPr="00D95467">
              <w:t xml:space="preserve">frequency by using a </w:t>
            </w:r>
            <w:r w:rsidRPr="00B579FD">
              <w:t>range</w:t>
            </w:r>
            <w:r w:rsidRPr="00D95467">
              <w:t xml:space="preserve"> of intensifiers</w:t>
            </w:r>
          </w:p>
        </w:tc>
        <w:tc>
          <w:tcPr>
            <w:tcW w:w="2695" w:type="dxa"/>
            <w:tcBorders>
              <w:top w:val="dotted" w:sz="4" w:space="0" w:color="A6A8AB"/>
              <w:bottom w:val="dotted" w:sz="4" w:space="0" w:color="A6A8AB"/>
            </w:tcBorders>
          </w:tcPr>
          <w:p w14:paraId="554A901B" w14:textId="2968F399" w:rsidR="006A389D" w:rsidRDefault="006A389D" w:rsidP="00A631DC">
            <w:pPr>
              <w:pStyle w:val="TableBullet"/>
            </w:pPr>
            <w:r w:rsidRPr="00D95467">
              <w:t>build</w:t>
            </w:r>
            <w:r>
              <w:t xml:space="preserve">ing of </w:t>
            </w:r>
            <w:r w:rsidRPr="00B579FD">
              <w:t>cohesion</w:t>
            </w:r>
            <w:r w:rsidRPr="00621A71">
              <w:t xml:space="preserve"> and</w:t>
            </w:r>
            <w:r w:rsidRPr="00B579FD">
              <w:t xml:space="preserve"> complexity</w:t>
            </w:r>
            <w:r w:rsidRPr="00D95467">
              <w:t xml:space="preserve"> in written texts by using conjunctions </w:t>
            </w:r>
            <w:r w:rsidRPr="0061229F">
              <w:rPr>
                <w:rStyle w:val="TableTextChar"/>
              </w:rPr>
              <w:t>(</w:t>
            </w:r>
            <w:bookmarkStart w:id="17" w:name="SE4"/>
            <w:r w:rsidR="00CD5634">
              <w:fldChar w:fldCharType="begin"/>
            </w:r>
            <w:r w:rsidR="00CD5634">
              <w:instrText xml:space="preserve"> HYPERLINK \l "AS4" \o "AS4, Alt+Left to return " </w:instrText>
            </w:r>
            <w:r w:rsidR="00CD5634">
              <w:fldChar w:fldCharType="separate"/>
            </w:r>
            <w:r w:rsidRPr="006A3BC6">
              <w:rPr>
                <w:rStyle w:val="Hyperlink"/>
                <w:noProof/>
                <w:shd w:val="clear" w:color="auto" w:fill="C8DDF2"/>
              </w:rPr>
              <w:t>AS4</w:t>
            </w:r>
            <w:r w:rsidR="00CD5634">
              <w:rPr>
                <w:rStyle w:val="Hyperlink"/>
                <w:noProof/>
                <w:shd w:val="clear" w:color="auto" w:fill="C8DDF2"/>
              </w:rPr>
              <w:fldChar w:fldCharType="end"/>
            </w:r>
            <w:bookmarkEnd w:id="17"/>
            <w:r w:rsidRPr="0061229F">
              <w:rPr>
                <w:rStyle w:val="TableTextChar"/>
              </w:rPr>
              <w:t>)</w:t>
            </w:r>
          </w:p>
          <w:p w14:paraId="6510930A" w14:textId="11E73D3F" w:rsidR="006A389D" w:rsidRPr="00DC7807" w:rsidRDefault="006A389D" w:rsidP="00A631DC">
            <w:pPr>
              <w:pStyle w:val="Tablebulletlast"/>
            </w:pPr>
            <w:r w:rsidRPr="00D95467">
              <w:t>indicat</w:t>
            </w:r>
            <w:r>
              <w:t xml:space="preserve">ion of </w:t>
            </w:r>
            <w:r w:rsidRPr="00D95467">
              <w:t xml:space="preserve">frequency by using a </w:t>
            </w:r>
            <w:r w:rsidRPr="00B579FD">
              <w:t>range</w:t>
            </w:r>
            <w:r w:rsidRPr="00D95467">
              <w:t xml:space="preserve"> of intensifiers</w:t>
            </w:r>
            <w:r w:rsidRPr="0061229F">
              <w:rPr>
                <w:rStyle w:val="TableTextChar"/>
              </w:rPr>
              <w:t>(</w:t>
            </w:r>
            <w:bookmarkStart w:id="18" w:name="SE5"/>
            <w:r w:rsidR="00CD5634">
              <w:fldChar w:fldCharType="begin"/>
            </w:r>
            <w:r w:rsidR="00CD5634">
              <w:instrText xml:space="preserve"> HYPERLINK \l "AS5" \o "AS5, Alt+Left to return " </w:instrText>
            </w:r>
            <w:r w:rsidR="00CD5634">
              <w:fldChar w:fldCharType="separate"/>
            </w:r>
            <w:r>
              <w:rPr>
                <w:rStyle w:val="Hyperlink"/>
                <w:noProof/>
                <w:shd w:val="clear" w:color="auto" w:fill="C8DDF2"/>
              </w:rPr>
              <w:t>AS5</w:t>
            </w:r>
            <w:r w:rsidR="00CD5634">
              <w:rPr>
                <w:rStyle w:val="Hyperlink"/>
                <w:noProof/>
                <w:shd w:val="clear" w:color="auto" w:fill="C8DDF2"/>
              </w:rPr>
              <w:fldChar w:fldCharType="end"/>
            </w:r>
            <w:bookmarkEnd w:id="18"/>
            <w:r w:rsidRPr="0061229F">
              <w:rPr>
                <w:rStyle w:val="TableTextChar"/>
              </w:rPr>
              <w:t>)</w:t>
            </w:r>
          </w:p>
        </w:tc>
        <w:tc>
          <w:tcPr>
            <w:tcW w:w="2696" w:type="dxa"/>
            <w:tcBorders>
              <w:top w:val="dotted" w:sz="4" w:space="0" w:color="A6A8AB"/>
              <w:bottom w:val="dotted" w:sz="4" w:space="0" w:color="A6A8AB"/>
            </w:tcBorders>
          </w:tcPr>
          <w:p w14:paraId="23B0862D" w14:textId="77777777" w:rsidR="006A389D" w:rsidRDefault="006A389D" w:rsidP="00A631DC">
            <w:pPr>
              <w:pStyle w:val="TableBullet"/>
            </w:pPr>
            <w:r w:rsidRPr="00D95467">
              <w:t>build</w:t>
            </w:r>
            <w:r>
              <w:t xml:space="preserve">ing of </w:t>
            </w:r>
            <w:r w:rsidRPr="00B579FD">
              <w:t>cohesion</w:t>
            </w:r>
            <w:r w:rsidRPr="00D95467">
              <w:t xml:space="preserve"> in written texts by</w:t>
            </w:r>
            <w:r>
              <w:t xml:space="preserve"> the use of</w:t>
            </w:r>
            <w:r w:rsidRPr="00D95467">
              <w:t xml:space="preserve"> </w:t>
            </w:r>
            <w:r w:rsidRPr="009D1DC4">
              <w:rPr>
                <w:rStyle w:val="shadingdifferences"/>
              </w:rPr>
              <w:t>aspects</w:t>
            </w:r>
            <w:r>
              <w:t xml:space="preserve"> of </w:t>
            </w:r>
            <w:r w:rsidRPr="00D95467">
              <w:t>conjunctions</w:t>
            </w:r>
          </w:p>
          <w:p w14:paraId="47E5E317" w14:textId="75EEC566" w:rsidR="006A389D" w:rsidRPr="00DC7807" w:rsidRDefault="006A389D" w:rsidP="00A631DC">
            <w:pPr>
              <w:pStyle w:val="Tablebulletlast"/>
            </w:pPr>
            <w:r w:rsidRPr="00D95467">
              <w:t>indicat</w:t>
            </w:r>
            <w:r>
              <w:t>ion of</w:t>
            </w:r>
            <w:r w:rsidRPr="00D95467">
              <w:t xml:space="preserve"> frequency by using</w:t>
            </w:r>
            <w:r>
              <w:t xml:space="preserve"> </w:t>
            </w:r>
            <w:r w:rsidRPr="00D95467">
              <w:t>intensifiers</w:t>
            </w:r>
          </w:p>
        </w:tc>
        <w:tc>
          <w:tcPr>
            <w:tcW w:w="2696" w:type="dxa"/>
            <w:tcBorders>
              <w:top w:val="dotted" w:sz="4" w:space="0" w:color="A6A8AB"/>
              <w:bottom w:val="dotted" w:sz="4" w:space="0" w:color="A6A8AB"/>
            </w:tcBorders>
          </w:tcPr>
          <w:p w14:paraId="353C25A6" w14:textId="77777777" w:rsidR="006A389D" w:rsidRDefault="006A389D" w:rsidP="00A631DC">
            <w:pPr>
              <w:pStyle w:val="TableBullet"/>
            </w:pPr>
            <w:r w:rsidRPr="00D95467">
              <w:t>build</w:t>
            </w:r>
            <w:r>
              <w:t xml:space="preserve">ing </w:t>
            </w:r>
            <w:r w:rsidRPr="00D95467">
              <w:t xml:space="preserve">written texts by </w:t>
            </w:r>
            <w:r>
              <w:t xml:space="preserve">the </w:t>
            </w:r>
            <w:r w:rsidRPr="00836135">
              <w:rPr>
                <w:rStyle w:val="shadingdifferences"/>
              </w:rPr>
              <w:t>fragmented</w:t>
            </w:r>
            <w:r>
              <w:t xml:space="preserve"> use of </w:t>
            </w:r>
            <w:r w:rsidRPr="00D95467">
              <w:t xml:space="preserve">conjunctions </w:t>
            </w:r>
          </w:p>
          <w:p w14:paraId="5945B7E1" w14:textId="7573499E" w:rsidR="006A389D" w:rsidRPr="00DC7807" w:rsidRDefault="006A389D" w:rsidP="00A631DC">
            <w:pPr>
              <w:pStyle w:val="Tablebulletlast"/>
            </w:pPr>
            <w:r w:rsidRPr="00D95467">
              <w:t>indicat</w:t>
            </w:r>
            <w:r>
              <w:t xml:space="preserve">ion of </w:t>
            </w:r>
            <w:r w:rsidRPr="00D95467">
              <w:t>frequency by using</w:t>
            </w:r>
            <w:r>
              <w:t xml:space="preserve"> </w:t>
            </w:r>
            <w:r w:rsidRPr="00D95467">
              <w:t>intensifiers</w:t>
            </w:r>
          </w:p>
        </w:tc>
      </w:tr>
      <w:tr w:rsidR="006A389D" w:rsidRPr="00F2628C" w14:paraId="1D3F6DF8" w14:textId="77777777" w:rsidTr="005E6D25">
        <w:trPr>
          <w:cantSplit/>
          <w:trHeight w:val="20"/>
        </w:trPr>
        <w:tc>
          <w:tcPr>
            <w:tcW w:w="458" w:type="dxa"/>
            <w:vMerge/>
            <w:shd w:val="clear" w:color="auto" w:fill="E6E7E8" w:themeFill="background2"/>
            <w:textDirection w:val="btLr"/>
            <w:vAlign w:val="center"/>
          </w:tcPr>
          <w:p w14:paraId="52CF0191" w14:textId="77777777" w:rsidR="006A389D" w:rsidRPr="00887069" w:rsidRDefault="006A389D" w:rsidP="00887069">
            <w:pPr>
              <w:pStyle w:val="Tableheadingcolumns"/>
            </w:pPr>
          </w:p>
        </w:tc>
        <w:tc>
          <w:tcPr>
            <w:tcW w:w="2695" w:type="dxa"/>
            <w:tcBorders>
              <w:top w:val="dotted" w:sz="4" w:space="0" w:color="A6A8AB"/>
              <w:bottom w:val="dotted" w:sz="4" w:space="0" w:color="A6A8AB"/>
            </w:tcBorders>
          </w:tcPr>
          <w:p w14:paraId="6A7BE8E5" w14:textId="2FF8139F" w:rsidR="006A389D" w:rsidRPr="00DC7807" w:rsidRDefault="006A389D" w:rsidP="005E6D25">
            <w:pPr>
              <w:pStyle w:val="Tabletextsinglecell"/>
            </w:pPr>
            <w:r w:rsidRPr="008C70A4">
              <w:t>appropriate</w:t>
            </w:r>
            <w:r>
              <w:t xml:space="preserve"> </w:t>
            </w:r>
            <w:r w:rsidRPr="00BC26D9">
              <w:rPr>
                <w:rStyle w:val="shadingdifferences"/>
              </w:rPr>
              <w:t xml:space="preserve">and </w:t>
            </w:r>
            <w:r w:rsidRPr="004C5D5A">
              <w:rPr>
                <w:rStyle w:val="shadingdifferences"/>
              </w:rPr>
              <w:t>purposeful</w:t>
            </w:r>
            <w:r>
              <w:rPr>
                <w:rStyle w:val="shadingdifferences"/>
              </w:rPr>
              <w:t xml:space="preserve"> </w:t>
            </w:r>
            <w:r>
              <w:t>d</w:t>
            </w:r>
            <w:r w:rsidRPr="00D104D3">
              <w:t>iscriminat</w:t>
            </w:r>
            <w:r>
              <w:t xml:space="preserve">ion of the </w:t>
            </w:r>
            <w:r w:rsidRPr="00D104D3">
              <w:t>use of kanji, hiragana an</w:t>
            </w:r>
            <w:r>
              <w:t>d katakana</w:t>
            </w:r>
          </w:p>
        </w:tc>
        <w:tc>
          <w:tcPr>
            <w:tcW w:w="2696" w:type="dxa"/>
            <w:tcBorders>
              <w:top w:val="dotted" w:sz="4" w:space="0" w:color="A6A8AB"/>
              <w:bottom w:val="dotted" w:sz="4" w:space="0" w:color="A6A8AB"/>
            </w:tcBorders>
          </w:tcPr>
          <w:p w14:paraId="2EA29580" w14:textId="5B1585EA" w:rsidR="006A389D" w:rsidRPr="00DC7807" w:rsidRDefault="006A389D" w:rsidP="005E6D25">
            <w:pPr>
              <w:pStyle w:val="Tabletextsinglecell"/>
            </w:pPr>
            <w:r w:rsidRPr="008C70A4">
              <w:t>appropriate</w:t>
            </w:r>
            <w:r>
              <w:t xml:space="preserve"> </w:t>
            </w:r>
            <w:r w:rsidRPr="00BC26D9">
              <w:rPr>
                <w:rStyle w:val="shadingdifferences"/>
              </w:rPr>
              <w:t xml:space="preserve">and </w:t>
            </w:r>
            <w:r w:rsidRPr="004C5D5A">
              <w:rPr>
                <w:rStyle w:val="shadingdifferences"/>
              </w:rPr>
              <w:t>informed</w:t>
            </w:r>
            <w:r w:rsidRPr="002E788D">
              <w:rPr>
                <w:rStyle w:val="shadingdifferences"/>
              </w:rPr>
              <w:t xml:space="preserve"> </w:t>
            </w:r>
            <w:r>
              <w:t>d</w:t>
            </w:r>
            <w:r w:rsidRPr="00D104D3">
              <w:t>iscriminat</w:t>
            </w:r>
            <w:r>
              <w:t xml:space="preserve">ion of the </w:t>
            </w:r>
            <w:r w:rsidRPr="00D104D3">
              <w:t>use of kanji, hiragana an</w:t>
            </w:r>
            <w:r>
              <w:t>d katakana</w:t>
            </w:r>
          </w:p>
        </w:tc>
        <w:tc>
          <w:tcPr>
            <w:tcW w:w="2695" w:type="dxa"/>
            <w:tcBorders>
              <w:top w:val="dotted" w:sz="4" w:space="0" w:color="A6A8AB"/>
              <w:bottom w:val="dotted" w:sz="4" w:space="0" w:color="A6A8AB"/>
            </w:tcBorders>
          </w:tcPr>
          <w:p w14:paraId="2E4E1017" w14:textId="63BF42F7" w:rsidR="006A389D" w:rsidRPr="00DC7807" w:rsidRDefault="006A389D" w:rsidP="005E6D25">
            <w:pPr>
              <w:pStyle w:val="Tabletextsinglecell"/>
            </w:pPr>
            <w:r w:rsidRPr="008C70A4">
              <w:t>appropriate</w:t>
            </w:r>
            <w:r>
              <w:t xml:space="preserve"> d</w:t>
            </w:r>
            <w:r w:rsidRPr="00D104D3">
              <w:t>iscriminat</w:t>
            </w:r>
            <w:r>
              <w:t xml:space="preserve">ion of the </w:t>
            </w:r>
            <w:r w:rsidRPr="00D104D3">
              <w:t>use of kanji, hiragana an</w:t>
            </w:r>
            <w:r>
              <w:t>d katakana</w:t>
            </w:r>
          </w:p>
        </w:tc>
        <w:tc>
          <w:tcPr>
            <w:tcW w:w="2696" w:type="dxa"/>
            <w:tcBorders>
              <w:top w:val="dotted" w:sz="4" w:space="0" w:color="A6A8AB"/>
              <w:bottom w:val="dotted" w:sz="4" w:space="0" w:color="A6A8AB"/>
            </w:tcBorders>
          </w:tcPr>
          <w:p w14:paraId="03CC0BDD" w14:textId="3B78D938" w:rsidR="006A389D" w:rsidRPr="00DC7807" w:rsidRDefault="006A389D" w:rsidP="005E6D25">
            <w:pPr>
              <w:pStyle w:val="Tabletextsinglecell"/>
            </w:pPr>
            <w:r w:rsidRPr="008C70A4">
              <w:rPr>
                <w:rStyle w:val="shadingdifferences"/>
              </w:rPr>
              <w:t>partial</w:t>
            </w:r>
            <w:r>
              <w:t xml:space="preserve"> d</w:t>
            </w:r>
            <w:r w:rsidRPr="00D104D3">
              <w:t>iscriminat</w:t>
            </w:r>
            <w:r>
              <w:t xml:space="preserve">ion of the </w:t>
            </w:r>
            <w:r w:rsidRPr="00D104D3">
              <w:t>use of kanji, hiragana an</w:t>
            </w:r>
            <w:r>
              <w:t>d katakana</w:t>
            </w:r>
          </w:p>
        </w:tc>
        <w:tc>
          <w:tcPr>
            <w:tcW w:w="2696" w:type="dxa"/>
            <w:tcBorders>
              <w:top w:val="dotted" w:sz="4" w:space="0" w:color="A6A8AB"/>
              <w:bottom w:val="dotted" w:sz="4" w:space="0" w:color="A6A8AB"/>
            </w:tcBorders>
          </w:tcPr>
          <w:p w14:paraId="45EFD807" w14:textId="26320ADE" w:rsidR="006A389D" w:rsidRPr="00DC7807" w:rsidRDefault="006A389D" w:rsidP="005E6D25">
            <w:pPr>
              <w:pStyle w:val="Tabletextsinglecell"/>
            </w:pPr>
            <w:r w:rsidRPr="008C70A4">
              <w:rPr>
                <w:rStyle w:val="shadingdifferences"/>
              </w:rPr>
              <w:t xml:space="preserve">fragmented </w:t>
            </w:r>
            <w:r>
              <w:t>d</w:t>
            </w:r>
            <w:r w:rsidRPr="00D104D3">
              <w:t>iscriminat</w:t>
            </w:r>
            <w:r>
              <w:t xml:space="preserve">ion of the </w:t>
            </w:r>
            <w:r w:rsidRPr="00D104D3">
              <w:t>use of kanji, hiragana an</w:t>
            </w:r>
            <w:r>
              <w:t>d katakana</w:t>
            </w:r>
          </w:p>
        </w:tc>
      </w:tr>
      <w:tr w:rsidR="006A389D" w:rsidRPr="00F2628C" w14:paraId="0E718C35" w14:textId="77777777" w:rsidTr="005E6D25">
        <w:trPr>
          <w:cantSplit/>
          <w:trHeight w:val="113"/>
        </w:trPr>
        <w:tc>
          <w:tcPr>
            <w:tcW w:w="458" w:type="dxa"/>
            <w:vMerge w:val="restart"/>
            <w:shd w:val="clear" w:color="auto" w:fill="E6E7E8" w:themeFill="background2"/>
            <w:textDirection w:val="btLr"/>
            <w:vAlign w:val="center"/>
          </w:tcPr>
          <w:p w14:paraId="3ABC7950" w14:textId="771E6811" w:rsidR="006A389D" w:rsidRPr="00887069" w:rsidRDefault="006A389D" w:rsidP="00C76A04">
            <w:pPr>
              <w:pStyle w:val="Tableheadingcolumns"/>
            </w:pPr>
            <w:r>
              <w:lastRenderedPageBreak/>
              <w:t>Communicating</w:t>
            </w:r>
          </w:p>
        </w:tc>
        <w:tc>
          <w:tcPr>
            <w:tcW w:w="2695" w:type="dxa"/>
            <w:tcBorders>
              <w:top w:val="dotted" w:sz="4" w:space="0" w:color="A6A8AB"/>
              <w:bottom w:val="dotted" w:sz="4" w:space="0" w:color="A6A8AB"/>
            </w:tcBorders>
          </w:tcPr>
          <w:p w14:paraId="6B86D3B1" w14:textId="72A5998A" w:rsidR="006A389D" w:rsidRPr="00DC7807" w:rsidRDefault="006A389D" w:rsidP="005E6D25">
            <w:pPr>
              <w:pStyle w:val="Tabletextsinglecell"/>
            </w:pPr>
            <w:r w:rsidRPr="00674595">
              <w:rPr>
                <w:rStyle w:val="shadingdifferences"/>
              </w:rPr>
              <w:t>fluent</w:t>
            </w:r>
            <w:r>
              <w:t xml:space="preserve"> </w:t>
            </w:r>
            <w:r w:rsidRPr="00D104D3">
              <w:t>translat</w:t>
            </w:r>
            <w:r>
              <w:t>ion</w:t>
            </w:r>
            <w:r w:rsidRPr="00D104D3">
              <w:t xml:space="preserve"> and </w:t>
            </w:r>
            <w:r w:rsidRPr="002E788D">
              <w:rPr>
                <w:rStyle w:val="shadingdifferences"/>
              </w:rPr>
              <w:t>considered</w:t>
            </w:r>
            <w:r>
              <w:t xml:space="preserve"> </w:t>
            </w:r>
            <w:r w:rsidRPr="00D104D3">
              <w:t>interpret</w:t>
            </w:r>
            <w:r>
              <w:t xml:space="preserve">ation of </w:t>
            </w:r>
            <w:r w:rsidRPr="00D104D3">
              <w:t xml:space="preserve">texts, explaining words and expressions </w:t>
            </w:r>
            <w:r w:rsidRPr="00223C0A">
              <w:t>that are difficult to translate</w:t>
            </w:r>
            <w:r w:rsidRPr="00D104D3">
              <w:t xml:space="preserve"> or that have </w:t>
            </w:r>
            <w:r w:rsidRPr="008E1E96">
              <w:t>embedded cultural meanings</w:t>
            </w:r>
          </w:p>
        </w:tc>
        <w:tc>
          <w:tcPr>
            <w:tcW w:w="2696" w:type="dxa"/>
            <w:tcBorders>
              <w:top w:val="dotted" w:sz="4" w:space="0" w:color="A6A8AB"/>
              <w:bottom w:val="dotted" w:sz="4" w:space="0" w:color="A6A8AB"/>
            </w:tcBorders>
          </w:tcPr>
          <w:p w14:paraId="2E742124" w14:textId="601ECEB3" w:rsidR="006A389D" w:rsidRPr="00DC7807" w:rsidRDefault="006A389D" w:rsidP="005E6D25">
            <w:pPr>
              <w:pStyle w:val="Tabletextsinglecell"/>
            </w:pPr>
            <w:r w:rsidRPr="00674595">
              <w:rPr>
                <w:rStyle w:val="shadingdifferences"/>
              </w:rPr>
              <w:t>effective</w:t>
            </w:r>
            <w:r>
              <w:t xml:space="preserve"> </w:t>
            </w:r>
            <w:r w:rsidRPr="00D104D3">
              <w:t>translat</w:t>
            </w:r>
            <w:r>
              <w:t>ion</w:t>
            </w:r>
            <w:r w:rsidRPr="00D104D3">
              <w:t xml:space="preserve"> and </w:t>
            </w:r>
            <w:r w:rsidRPr="00422A3A">
              <w:rPr>
                <w:rStyle w:val="shadingdifferences"/>
              </w:rPr>
              <w:t>informed</w:t>
            </w:r>
            <w:r>
              <w:t xml:space="preserve"> </w:t>
            </w:r>
            <w:r w:rsidRPr="00D104D3">
              <w:t>interpret</w:t>
            </w:r>
            <w:r>
              <w:t xml:space="preserve">ation of </w:t>
            </w:r>
            <w:r w:rsidRPr="00D104D3">
              <w:t xml:space="preserve">texts, explaining words and expressions </w:t>
            </w:r>
            <w:r w:rsidRPr="00223C0A">
              <w:t>that are difficult to translate</w:t>
            </w:r>
            <w:r w:rsidRPr="00D104D3">
              <w:t xml:space="preserve"> or that have </w:t>
            </w:r>
            <w:r w:rsidRPr="008E1E96">
              <w:t>embedded cultural meanings</w:t>
            </w:r>
          </w:p>
        </w:tc>
        <w:tc>
          <w:tcPr>
            <w:tcW w:w="2695" w:type="dxa"/>
            <w:tcBorders>
              <w:top w:val="dotted" w:sz="4" w:space="0" w:color="A6A8AB"/>
              <w:bottom w:val="dotted" w:sz="4" w:space="0" w:color="A6A8AB"/>
            </w:tcBorders>
          </w:tcPr>
          <w:p w14:paraId="382834E0" w14:textId="497B75BC" w:rsidR="006A389D" w:rsidRPr="00DC7807" w:rsidRDefault="006A389D" w:rsidP="005E6D25">
            <w:pPr>
              <w:pStyle w:val="Tabletextsinglecell"/>
            </w:pPr>
            <w:r w:rsidRPr="00D104D3">
              <w:t>translat</w:t>
            </w:r>
            <w:r>
              <w:t>ion</w:t>
            </w:r>
            <w:r w:rsidRPr="00D104D3">
              <w:t xml:space="preserve"> and interpret</w:t>
            </w:r>
            <w:r w:rsidR="00CD5634">
              <w:t>ation</w:t>
            </w:r>
            <w:r>
              <w:t xml:space="preserve"> of </w:t>
            </w:r>
            <w:r w:rsidRPr="00D104D3">
              <w:t>texts, explaining words and expressions t</w:t>
            </w:r>
            <w:r w:rsidRPr="00223C0A">
              <w:t>hat are difficult to translate</w:t>
            </w:r>
            <w:r w:rsidRPr="00D104D3">
              <w:t xml:space="preserve"> or that </w:t>
            </w:r>
            <w:r w:rsidRPr="008E1E96">
              <w:t>have embedded cultural meanings</w:t>
            </w:r>
            <w:r>
              <w:t xml:space="preserve"> </w:t>
            </w:r>
            <w:r w:rsidRPr="0061229F">
              <w:rPr>
                <w:rStyle w:val="TableTextChar"/>
              </w:rPr>
              <w:t>(</w:t>
            </w:r>
            <w:bookmarkStart w:id="19" w:name="SE6"/>
            <w:r w:rsidR="00CD5634">
              <w:fldChar w:fldCharType="begin"/>
            </w:r>
            <w:r w:rsidR="00CD5634">
              <w:instrText xml:space="preserve"> HYPERLINK \l "AS6" \o "AS6, Alt+Left to return " </w:instrText>
            </w:r>
            <w:r w:rsidR="00CD5634">
              <w:fldChar w:fldCharType="separate"/>
            </w:r>
            <w:r>
              <w:rPr>
                <w:rStyle w:val="Hyperlink"/>
                <w:noProof/>
                <w:shd w:val="clear" w:color="auto" w:fill="C8DDF2"/>
              </w:rPr>
              <w:t>AS6</w:t>
            </w:r>
            <w:r w:rsidR="00CD5634">
              <w:rPr>
                <w:rStyle w:val="Hyperlink"/>
                <w:noProof/>
                <w:shd w:val="clear" w:color="auto" w:fill="C8DDF2"/>
              </w:rPr>
              <w:fldChar w:fldCharType="end"/>
            </w:r>
            <w:bookmarkEnd w:id="19"/>
            <w:r w:rsidRPr="0061229F">
              <w:rPr>
                <w:rStyle w:val="TableTextChar"/>
              </w:rPr>
              <w:t>)</w:t>
            </w:r>
          </w:p>
        </w:tc>
        <w:tc>
          <w:tcPr>
            <w:tcW w:w="2696" w:type="dxa"/>
            <w:tcBorders>
              <w:top w:val="dotted" w:sz="4" w:space="0" w:color="A6A8AB"/>
              <w:bottom w:val="dotted" w:sz="4" w:space="0" w:color="A6A8AB"/>
            </w:tcBorders>
          </w:tcPr>
          <w:p w14:paraId="79814432" w14:textId="67DD8922" w:rsidR="006A389D" w:rsidRPr="00DC7807" w:rsidRDefault="006A389D" w:rsidP="005E6D25">
            <w:pPr>
              <w:pStyle w:val="Tabletextsinglecell"/>
            </w:pPr>
            <w:r w:rsidRPr="00674595">
              <w:rPr>
                <w:rStyle w:val="shadingdifferences"/>
              </w:rPr>
              <w:t>partial</w:t>
            </w:r>
            <w:r>
              <w:t xml:space="preserve"> </w:t>
            </w:r>
            <w:r w:rsidRPr="00D104D3">
              <w:t>translat</w:t>
            </w:r>
            <w:r>
              <w:t>ion</w:t>
            </w:r>
            <w:r w:rsidRPr="00D104D3">
              <w:t xml:space="preserve"> and </w:t>
            </w:r>
            <w:r w:rsidRPr="00422A3A">
              <w:rPr>
                <w:rStyle w:val="shadingdifferences"/>
              </w:rPr>
              <w:t>basic</w:t>
            </w:r>
            <w:r>
              <w:t xml:space="preserve"> </w:t>
            </w:r>
            <w:r w:rsidRPr="00D104D3">
              <w:t>interpret</w:t>
            </w:r>
            <w:r>
              <w:t xml:space="preserve">ation of </w:t>
            </w:r>
            <w:r w:rsidRPr="00D104D3">
              <w:t xml:space="preserve">texts, explaining words and expressions or that </w:t>
            </w:r>
            <w:r w:rsidRPr="008E1E96">
              <w:t>have embedded cultural meanings</w:t>
            </w:r>
          </w:p>
        </w:tc>
        <w:tc>
          <w:tcPr>
            <w:tcW w:w="2696" w:type="dxa"/>
            <w:tcBorders>
              <w:top w:val="dotted" w:sz="4" w:space="0" w:color="A6A8AB"/>
              <w:bottom w:val="dotted" w:sz="4" w:space="0" w:color="A6A8AB"/>
            </w:tcBorders>
          </w:tcPr>
          <w:p w14:paraId="6F2235A9" w14:textId="70F0328D" w:rsidR="006A389D" w:rsidRPr="00DC7807" w:rsidRDefault="006A389D" w:rsidP="005E6D25">
            <w:pPr>
              <w:pStyle w:val="Tabletextsinglecell"/>
            </w:pPr>
            <w:r w:rsidRPr="00674595">
              <w:rPr>
                <w:rStyle w:val="shadingdifferences"/>
              </w:rPr>
              <w:t>fragmented</w:t>
            </w:r>
            <w:r>
              <w:t xml:space="preserve"> </w:t>
            </w:r>
            <w:r w:rsidRPr="00D104D3">
              <w:t>translat</w:t>
            </w:r>
            <w:r>
              <w:t>ion</w:t>
            </w:r>
            <w:r w:rsidRPr="00D104D3">
              <w:t xml:space="preserve"> and interpret</w:t>
            </w:r>
            <w:r>
              <w:t xml:space="preserve">ation of </w:t>
            </w:r>
            <w:r w:rsidRPr="00D104D3">
              <w:t xml:space="preserve">texts explaining words and expressions </w:t>
            </w:r>
          </w:p>
        </w:tc>
      </w:tr>
      <w:tr w:rsidR="006A389D" w:rsidRPr="00F2628C" w14:paraId="1A5F5FBC" w14:textId="77777777" w:rsidTr="00D74E12">
        <w:trPr>
          <w:cantSplit/>
          <w:trHeight w:val="130"/>
        </w:trPr>
        <w:tc>
          <w:tcPr>
            <w:tcW w:w="458" w:type="dxa"/>
            <w:vMerge/>
            <w:shd w:val="clear" w:color="auto" w:fill="E6E7E8" w:themeFill="background2"/>
            <w:textDirection w:val="btLr"/>
            <w:vAlign w:val="center"/>
          </w:tcPr>
          <w:p w14:paraId="07D88D99" w14:textId="1742C223" w:rsidR="006A389D" w:rsidRPr="00887069" w:rsidRDefault="006A389D" w:rsidP="00C76A04">
            <w:pPr>
              <w:pStyle w:val="Tableheadingcolumns"/>
            </w:pPr>
          </w:p>
        </w:tc>
        <w:tc>
          <w:tcPr>
            <w:tcW w:w="2695" w:type="dxa"/>
            <w:tcBorders>
              <w:top w:val="dotted" w:sz="4" w:space="0" w:color="A6A8AB"/>
              <w:bottom w:val="dotted" w:sz="4" w:space="0" w:color="A6A8AB"/>
            </w:tcBorders>
          </w:tcPr>
          <w:p w14:paraId="19BCDE1B" w14:textId="744EC8E7" w:rsidR="006A389D" w:rsidRPr="00DC7807" w:rsidRDefault="006A389D" w:rsidP="005E6D25">
            <w:pPr>
              <w:pStyle w:val="Tabletextsinglecell"/>
            </w:pPr>
            <w:r w:rsidRPr="00674595">
              <w:rPr>
                <w:rStyle w:val="shadingdifferences"/>
              </w:rPr>
              <w:t>considered</w:t>
            </w:r>
            <w:r>
              <w:t xml:space="preserve"> </w:t>
            </w:r>
            <w:r w:rsidRPr="00674595">
              <w:t>discussion</w:t>
            </w:r>
            <w:r>
              <w:t xml:space="preserve"> </w:t>
            </w:r>
            <w:r w:rsidRPr="00674595">
              <w:t>of elements of interaction in Japanese</w:t>
            </w:r>
          </w:p>
        </w:tc>
        <w:tc>
          <w:tcPr>
            <w:tcW w:w="2696" w:type="dxa"/>
            <w:tcBorders>
              <w:top w:val="dotted" w:sz="4" w:space="0" w:color="A6A8AB"/>
              <w:bottom w:val="dotted" w:sz="4" w:space="0" w:color="A6A8AB"/>
            </w:tcBorders>
          </w:tcPr>
          <w:p w14:paraId="7DA17C22" w14:textId="4185A2B0" w:rsidR="006A389D" w:rsidRPr="00DC7807" w:rsidRDefault="006A389D" w:rsidP="005E6D25">
            <w:pPr>
              <w:pStyle w:val="Tabletextsinglecell"/>
            </w:pPr>
            <w:r w:rsidRPr="00674595">
              <w:rPr>
                <w:rStyle w:val="shadingdifferences"/>
              </w:rPr>
              <w:t>effective</w:t>
            </w:r>
            <w:r>
              <w:t xml:space="preserve"> </w:t>
            </w:r>
            <w:r w:rsidRPr="00674595">
              <w:t>discussion</w:t>
            </w:r>
            <w:r>
              <w:t xml:space="preserve"> </w:t>
            </w:r>
            <w:r w:rsidRPr="00674595">
              <w:t>of elements of interaction in Japanese</w:t>
            </w:r>
          </w:p>
        </w:tc>
        <w:tc>
          <w:tcPr>
            <w:tcW w:w="2695" w:type="dxa"/>
            <w:tcBorders>
              <w:top w:val="dotted" w:sz="4" w:space="0" w:color="A6A8AB"/>
              <w:bottom w:val="dotted" w:sz="4" w:space="0" w:color="A6A8AB"/>
            </w:tcBorders>
          </w:tcPr>
          <w:p w14:paraId="37242BBF" w14:textId="45A850F8" w:rsidR="006A389D" w:rsidRPr="00DC7807" w:rsidRDefault="006A389D" w:rsidP="005E6D25">
            <w:pPr>
              <w:pStyle w:val="Tabletextsinglecell"/>
            </w:pPr>
            <w:r w:rsidRPr="00D104D3">
              <w:t>discuss</w:t>
            </w:r>
            <w:r>
              <w:t xml:space="preserve">ion of </w:t>
            </w:r>
            <w:r w:rsidRPr="00D104D3">
              <w:t>elements of interaction in Japanese</w:t>
            </w:r>
            <w:r w:rsidRPr="00664C68">
              <w:t xml:space="preserve"> </w:t>
            </w:r>
            <w:r w:rsidRPr="0061229F">
              <w:rPr>
                <w:rStyle w:val="TableTextChar"/>
              </w:rPr>
              <w:t>(</w:t>
            </w:r>
            <w:bookmarkStart w:id="20" w:name="SE7"/>
            <w:r w:rsidR="00CD5634">
              <w:fldChar w:fldCharType="begin"/>
            </w:r>
            <w:r w:rsidR="00CD5634">
              <w:instrText xml:space="preserve"> HYPERLINK \l "AS7" \o "AS7, Alt+Left to return " </w:instrText>
            </w:r>
            <w:r w:rsidR="00CD5634">
              <w:fldChar w:fldCharType="separate"/>
            </w:r>
            <w:r>
              <w:rPr>
                <w:rStyle w:val="Hyperlink"/>
                <w:noProof/>
                <w:shd w:val="clear" w:color="auto" w:fill="C8DDF2"/>
              </w:rPr>
              <w:t>AS7</w:t>
            </w:r>
            <w:r w:rsidR="00CD5634">
              <w:rPr>
                <w:rStyle w:val="Hyperlink"/>
                <w:noProof/>
                <w:shd w:val="clear" w:color="auto" w:fill="C8DDF2"/>
              </w:rPr>
              <w:fldChar w:fldCharType="end"/>
            </w:r>
            <w:bookmarkEnd w:id="20"/>
            <w:r w:rsidRPr="0061229F">
              <w:rPr>
                <w:rStyle w:val="TableTextChar"/>
              </w:rPr>
              <w:t>)</w:t>
            </w:r>
          </w:p>
        </w:tc>
        <w:tc>
          <w:tcPr>
            <w:tcW w:w="2696" w:type="dxa"/>
            <w:tcBorders>
              <w:top w:val="dotted" w:sz="4" w:space="0" w:color="A6A8AB"/>
              <w:bottom w:val="dotted" w:sz="4" w:space="0" w:color="A6A8AB"/>
            </w:tcBorders>
          </w:tcPr>
          <w:p w14:paraId="01AF20EC" w14:textId="0F4C0F3F" w:rsidR="006A389D" w:rsidRPr="00DC7807" w:rsidRDefault="006A389D" w:rsidP="005E6D25">
            <w:pPr>
              <w:pStyle w:val="Tabletextsinglecell"/>
            </w:pPr>
            <w:r w:rsidRPr="00674595">
              <w:rPr>
                <w:rStyle w:val="shadingdifferences"/>
              </w:rPr>
              <w:t>partial</w:t>
            </w:r>
            <w:r>
              <w:t xml:space="preserve"> </w:t>
            </w:r>
            <w:r w:rsidRPr="00674595">
              <w:t>discussion</w:t>
            </w:r>
            <w:r>
              <w:t xml:space="preserve"> </w:t>
            </w:r>
            <w:r w:rsidRPr="00674595">
              <w:t>of elements of interaction in Japanese</w:t>
            </w:r>
          </w:p>
        </w:tc>
        <w:tc>
          <w:tcPr>
            <w:tcW w:w="2696" w:type="dxa"/>
            <w:tcBorders>
              <w:top w:val="dotted" w:sz="4" w:space="0" w:color="A6A8AB"/>
              <w:bottom w:val="dotted" w:sz="4" w:space="0" w:color="A6A8AB"/>
            </w:tcBorders>
          </w:tcPr>
          <w:p w14:paraId="368EABBE" w14:textId="1753F06F" w:rsidR="006A389D" w:rsidRPr="00DC7807" w:rsidRDefault="006A389D" w:rsidP="005E6D25">
            <w:pPr>
              <w:pStyle w:val="Tabletextsinglecell"/>
            </w:pPr>
            <w:r w:rsidRPr="00836135">
              <w:rPr>
                <w:rStyle w:val="shadingdifferences"/>
              </w:rPr>
              <w:t>fragmented</w:t>
            </w:r>
            <w:r>
              <w:t xml:space="preserve"> </w:t>
            </w:r>
            <w:r w:rsidRPr="00674595">
              <w:t>discussion of interaction in Japanese</w:t>
            </w:r>
          </w:p>
        </w:tc>
      </w:tr>
      <w:tr w:rsidR="006A389D" w:rsidRPr="00F2628C" w14:paraId="6D86F9A3" w14:textId="77777777" w:rsidTr="005E6D25">
        <w:trPr>
          <w:cantSplit/>
          <w:trHeight w:val="161"/>
        </w:trPr>
        <w:tc>
          <w:tcPr>
            <w:tcW w:w="458" w:type="dxa"/>
            <w:vMerge/>
            <w:shd w:val="clear" w:color="auto" w:fill="E6E7E8" w:themeFill="background2"/>
            <w:textDirection w:val="btLr"/>
            <w:vAlign w:val="center"/>
          </w:tcPr>
          <w:p w14:paraId="66D55F34" w14:textId="15D7D103" w:rsidR="006A389D" w:rsidRPr="00887069" w:rsidRDefault="006A389D" w:rsidP="00887069">
            <w:pPr>
              <w:pStyle w:val="Tableheadingcolumns"/>
            </w:pPr>
          </w:p>
        </w:tc>
        <w:tc>
          <w:tcPr>
            <w:tcW w:w="2695" w:type="dxa"/>
            <w:tcBorders>
              <w:top w:val="dotted" w:sz="4" w:space="0" w:color="A6A8AB"/>
              <w:bottom w:val="single" w:sz="4" w:space="0" w:color="A6A8AB"/>
            </w:tcBorders>
          </w:tcPr>
          <w:p w14:paraId="22B22DBA" w14:textId="3362FF43" w:rsidR="006A389D" w:rsidRPr="00DC7807" w:rsidRDefault="006A389D" w:rsidP="005E6D25">
            <w:pPr>
              <w:pStyle w:val="Tabletextsinglecell"/>
            </w:pPr>
            <w:r w:rsidRPr="00D95467">
              <w:t>mak</w:t>
            </w:r>
            <w:r>
              <w:t xml:space="preserve">ing of </w:t>
            </w:r>
            <w:r w:rsidRPr="00836135">
              <w:rPr>
                <w:rStyle w:val="shadingdifferences"/>
              </w:rPr>
              <w:t>purposeful</w:t>
            </w:r>
            <w:r>
              <w:t xml:space="preserve"> </w:t>
            </w:r>
            <w:r w:rsidRPr="00D95467">
              <w:t xml:space="preserve">connections </w:t>
            </w:r>
            <w:r w:rsidRPr="00836135">
              <w:t>and comparisons</w:t>
            </w:r>
            <w:r w:rsidRPr="00D95467">
              <w:t xml:space="preserve"> between own and others’ culturally shaped perspectives, reflecting on </w:t>
            </w:r>
            <w:r w:rsidRPr="008E1E96">
              <w:t>the influence of perspectives</w:t>
            </w:r>
            <w:r w:rsidRPr="00D95467">
              <w:t xml:space="preserve"> on intercultural communication</w:t>
            </w:r>
          </w:p>
        </w:tc>
        <w:tc>
          <w:tcPr>
            <w:tcW w:w="2696" w:type="dxa"/>
            <w:tcBorders>
              <w:top w:val="dotted" w:sz="4" w:space="0" w:color="A6A8AB"/>
              <w:bottom w:val="single" w:sz="4" w:space="0" w:color="A6A8AB"/>
            </w:tcBorders>
          </w:tcPr>
          <w:p w14:paraId="2890F843" w14:textId="2D03D5C5" w:rsidR="006A389D" w:rsidRPr="00DC7807" w:rsidRDefault="006A389D" w:rsidP="005E6D25">
            <w:pPr>
              <w:pStyle w:val="Tabletextsinglecell"/>
            </w:pPr>
            <w:r w:rsidRPr="00D95467">
              <w:t>mak</w:t>
            </w:r>
            <w:r>
              <w:t xml:space="preserve">ing of </w:t>
            </w:r>
            <w:r w:rsidRPr="002601A9">
              <w:rPr>
                <w:rStyle w:val="shadingdifferences"/>
              </w:rPr>
              <w:t>effective</w:t>
            </w:r>
            <w:r>
              <w:t xml:space="preserve"> </w:t>
            </w:r>
            <w:r w:rsidRPr="00D95467">
              <w:t xml:space="preserve">connections </w:t>
            </w:r>
            <w:r w:rsidRPr="00836135">
              <w:t>and comparisons</w:t>
            </w:r>
            <w:r w:rsidRPr="00D95467">
              <w:t xml:space="preserve"> between</w:t>
            </w:r>
            <w:r>
              <w:t xml:space="preserve"> </w:t>
            </w:r>
            <w:r w:rsidRPr="00D95467">
              <w:t xml:space="preserve">own and others’ culturally shaped perspectives, </w:t>
            </w:r>
            <w:r w:rsidRPr="008E1E96">
              <w:t>reflecting on the influence of perspectives</w:t>
            </w:r>
            <w:r w:rsidRPr="00D95467">
              <w:t xml:space="preserve"> on intercultural communication</w:t>
            </w:r>
          </w:p>
        </w:tc>
        <w:tc>
          <w:tcPr>
            <w:tcW w:w="2695" w:type="dxa"/>
            <w:tcBorders>
              <w:top w:val="dotted" w:sz="4" w:space="0" w:color="A6A8AB"/>
              <w:bottom w:val="single" w:sz="4" w:space="0" w:color="A6A8AB"/>
            </w:tcBorders>
          </w:tcPr>
          <w:p w14:paraId="5C90E4F3" w14:textId="0514E599" w:rsidR="006A389D" w:rsidRPr="00DC7807" w:rsidRDefault="006A389D" w:rsidP="005E6D25">
            <w:pPr>
              <w:pStyle w:val="Tabletextsinglecell"/>
            </w:pPr>
            <w:r w:rsidRPr="00D95467">
              <w:t>mak</w:t>
            </w:r>
            <w:r>
              <w:t xml:space="preserve">ing of </w:t>
            </w:r>
            <w:r w:rsidRPr="00D95467">
              <w:t xml:space="preserve">connections </w:t>
            </w:r>
            <w:r w:rsidRPr="00836135">
              <w:t>and comparisons</w:t>
            </w:r>
            <w:r w:rsidRPr="00D95467">
              <w:t xml:space="preserve"> between their own and others’ culturally shaped perspectives, reflecting on </w:t>
            </w:r>
            <w:r w:rsidRPr="008E1E96">
              <w:t>the influence of perspectives</w:t>
            </w:r>
            <w:r w:rsidRPr="00D95467">
              <w:t xml:space="preserve"> on intercultural communication</w:t>
            </w:r>
          </w:p>
        </w:tc>
        <w:tc>
          <w:tcPr>
            <w:tcW w:w="2696" w:type="dxa"/>
            <w:tcBorders>
              <w:top w:val="dotted" w:sz="4" w:space="0" w:color="A6A8AB"/>
              <w:bottom w:val="single" w:sz="4" w:space="0" w:color="A6A8AB"/>
            </w:tcBorders>
          </w:tcPr>
          <w:p w14:paraId="3DAC2A79" w14:textId="57B0AC0D" w:rsidR="006A389D" w:rsidRPr="00DC7807" w:rsidRDefault="006A389D" w:rsidP="005E6D25">
            <w:pPr>
              <w:pStyle w:val="Tabletextsinglecell"/>
            </w:pPr>
            <w:r w:rsidRPr="00D95467">
              <w:t>mak</w:t>
            </w:r>
            <w:r>
              <w:t xml:space="preserve">ing of </w:t>
            </w:r>
            <w:r w:rsidRPr="00836135">
              <w:rPr>
                <w:rStyle w:val="shadingdifferences"/>
              </w:rPr>
              <w:t>partial</w:t>
            </w:r>
            <w:r w:rsidRPr="004C5D5A">
              <w:t xml:space="preserve"> </w:t>
            </w:r>
            <w:r w:rsidRPr="00D95467">
              <w:t>connections between</w:t>
            </w:r>
            <w:r>
              <w:t xml:space="preserve"> </w:t>
            </w:r>
            <w:r w:rsidRPr="00D95467">
              <w:t>own and others’ culturally shaped perspectives, reflecting on intercultural communication</w:t>
            </w:r>
          </w:p>
        </w:tc>
        <w:tc>
          <w:tcPr>
            <w:tcW w:w="2696" w:type="dxa"/>
            <w:tcBorders>
              <w:top w:val="dotted" w:sz="4" w:space="0" w:color="A6A8AB"/>
              <w:bottom w:val="single" w:sz="4" w:space="0" w:color="A6A8AB"/>
            </w:tcBorders>
          </w:tcPr>
          <w:p w14:paraId="10E648E3" w14:textId="06C116BA" w:rsidR="006A389D" w:rsidRPr="00DC7807" w:rsidRDefault="006A389D" w:rsidP="005E6D25">
            <w:pPr>
              <w:pStyle w:val="Tabletextsinglecell"/>
            </w:pPr>
            <w:r w:rsidRPr="00D95467">
              <w:t>mak</w:t>
            </w:r>
            <w:r>
              <w:t xml:space="preserve">ing of </w:t>
            </w:r>
            <w:r w:rsidRPr="000039FD">
              <w:rPr>
                <w:rStyle w:val="shadingdifferences"/>
              </w:rPr>
              <w:t>fragmented</w:t>
            </w:r>
            <w:r>
              <w:t xml:space="preserve"> </w:t>
            </w:r>
            <w:r w:rsidRPr="00D95467">
              <w:t>connections between own and others’ culturally shaped perspectives</w:t>
            </w:r>
          </w:p>
        </w:tc>
      </w:tr>
      <w:tr w:rsidR="006A389D" w:rsidRPr="00F2628C" w14:paraId="6AF00647" w14:textId="77777777" w:rsidTr="00D74E12">
        <w:trPr>
          <w:cantSplit/>
          <w:trHeight w:val="223"/>
        </w:trPr>
        <w:tc>
          <w:tcPr>
            <w:tcW w:w="458" w:type="dxa"/>
            <w:vMerge w:val="restart"/>
            <w:shd w:val="clear" w:color="auto" w:fill="E6E7E8" w:themeFill="background2"/>
            <w:textDirection w:val="btLr"/>
            <w:vAlign w:val="center"/>
          </w:tcPr>
          <w:p w14:paraId="6E23E5DD" w14:textId="77777777" w:rsidR="006A389D" w:rsidRPr="00887069" w:rsidRDefault="006A389D" w:rsidP="004C5D5A">
            <w:pPr>
              <w:pStyle w:val="Tableheadingcolumns"/>
            </w:pPr>
            <w:r>
              <w:t>Understanding</w:t>
            </w:r>
          </w:p>
        </w:tc>
        <w:tc>
          <w:tcPr>
            <w:tcW w:w="2695" w:type="dxa"/>
            <w:tcBorders>
              <w:top w:val="single" w:sz="4" w:space="0" w:color="A6A8AB"/>
              <w:bottom w:val="dotted" w:sz="4" w:space="0" w:color="A6A8AB"/>
            </w:tcBorders>
          </w:tcPr>
          <w:p w14:paraId="72362EAB" w14:textId="64E8E2B2" w:rsidR="006A389D" w:rsidRPr="00DC7807" w:rsidRDefault="006A389D" w:rsidP="005E6D25">
            <w:pPr>
              <w:pStyle w:val="Tabletextsinglecell"/>
            </w:pPr>
            <w:r w:rsidRPr="0011345D">
              <w:rPr>
                <w:rStyle w:val="shadingdifferences"/>
              </w:rPr>
              <w:t>purposeful</w:t>
            </w:r>
            <w:r w:rsidRPr="0011345D">
              <w:t xml:space="preserve"> understanding of the functions of the different scripts within text</w:t>
            </w:r>
          </w:p>
        </w:tc>
        <w:tc>
          <w:tcPr>
            <w:tcW w:w="2696" w:type="dxa"/>
            <w:tcBorders>
              <w:top w:val="single" w:sz="4" w:space="0" w:color="A6A8AB"/>
              <w:bottom w:val="dotted" w:sz="4" w:space="0" w:color="A6A8AB"/>
            </w:tcBorders>
          </w:tcPr>
          <w:p w14:paraId="23A938CE" w14:textId="4AF0EF44" w:rsidR="006A389D" w:rsidRPr="00DC7807" w:rsidRDefault="006A389D" w:rsidP="005E6D25">
            <w:pPr>
              <w:pStyle w:val="Tabletextsinglecell"/>
            </w:pPr>
            <w:r w:rsidRPr="0011345D">
              <w:rPr>
                <w:rStyle w:val="shadingdifferences"/>
              </w:rPr>
              <w:t>informed</w:t>
            </w:r>
            <w:r w:rsidRPr="0011345D">
              <w:t xml:space="preserve"> understanding of the functions of the different scripts within text</w:t>
            </w:r>
          </w:p>
        </w:tc>
        <w:tc>
          <w:tcPr>
            <w:tcW w:w="2695" w:type="dxa"/>
            <w:tcBorders>
              <w:top w:val="single" w:sz="4" w:space="0" w:color="A6A8AB"/>
              <w:bottom w:val="dotted" w:sz="4" w:space="0" w:color="A6A8AB"/>
            </w:tcBorders>
          </w:tcPr>
          <w:p w14:paraId="2DF4F2DB" w14:textId="20D4E71D" w:rsidR="006A389D" w:rsidRPr="00DC7807" w:rsidRDefault="006A389D" w:rsidP="00A631DC">
            <w:pPr>
              <w:pStyle w:val="Tabletextsinglecell"/>
            </w:pPr>
            <w:r w:rsidRPr="0011345D">
              <w:t>understanding of the functions of the different scripts within text</w:t>
            </w:r>
            <w:r>
              <w:t xml:space="preserve"> </w:t>
            </w:r>
            <w:r w:rsidRPr="0061229F">
              <w:rPr>
                <w:rStyle w:val="TableTextChar"/>
              </w:rPr>
              <w:t>(</w:t>
            </w:r>
            <w:bookmarkStart w:id="21" w:name="SE8"/>
            <w:r w:rsidR="00CD5634">
              <w:rPr>
                <w:rFonts w:ascii="Arial" w:hAnsi="Arial"/>
              </w:rPr>
              <w:fldChar w:fldCharType="begin"/>
            </w:r>
            <w:r w:rsidR="00CD5634">
              <w:instrText xml:space="preserve"> HYPERLINK \l "AS8" \o "AS8, Alt+Left to return " </w:instrText>
            </w:r>
            <w:r w:rsidR="00CD5634">
              <w:rPr>
                <w:rFonts w:ascii="Arial" w:hAnsi="Arial"/>
              </w:rPr>
              <w:fldChar w:fldCharType="separate"/>
            </w:r>
            <w:r>
              <w:rPr>
                <w:rStyle w:val="Hyperlink"/>
                <w:rFonts w:asciiTheme="minorHAnsi" w:hAnsiTheme="minorHAnsi"/>
                <w:noProof/>
                <w:shd w:val="clear" w:color="auto" w:fill="C8DDF2"/>
              </w:rPr>
              <w:t>AS8</w:t>
            </w:r>
            <w:r w:rsidR="00CD5634">
              <w:rPr>
                <w:rStyle w:val="Hyperlink"/>
                <w:rFonts w:asciiTheme="minorHAnsi" w:hAnsiTheme="minorHAnsi"/>
                <w:noProof/>
                <w:shd w:val="clear" w:color="auto" w:fill="C8DDF2"/>
              </w:rPr>
              <w:fldChar w:fldCharType="end"/>
            </w:r>
            <w:bookmarkEnd w:id="21"/>
            <w:r w:rsidRPr="0061229F">
              <w:rPr>
                <w:rStyle w:val="TableTextChar"/>
              </w:rPr>
              <w:t>)</w:t>
            </w:r>
          </w:p>
        </w:tc>
        <w:tc>
          <w:tcPr>
            <w:tcW w:w="2696" w:type="dxa"/>
            <w:tcBorders>
              <w:top w:val="single" w:sz="4" w:space="0" w:color="A6A8AB"/>
              <w:bottom w:val="dotted" w:sz="4" w:space="0" w:color="A6A8AB"/>
            </w:tcBorders>
          </w:tcPr>
          <w:p w14:paraId="291581FE" w14:textId="128CD526" w:rsidR="006A389D" w:rsidRPr="00DC7807" w:rsidRDefault="006A389D" w:rsidP="005E6D25">
            <w:pPr>
              <w:pStyle w:val="Tabletextsinglecell"/>
            </w:pPr>
            <w:r w:rsidRPr="0011345D">
              <w:rPr>
                <w:rStyle w:val="shadingdifferences"/>
              </w:rPr>
              <w:t>basic</w:t>
            </w:r>
            <w:r w:rsidRPr="0011345D">
              <w:t xml:space="preserve"> understanding of the functions of the different scripts within text</w:t>
            </w:r>
          </w:p>
        </w:tc>
        <w:tc>
          <w:tcPr>
            <w:tcW w:w="2696" w:type="dxa"/>
            <w:tcBorders>
              <w:top w:val="single" w:sz="4" w:space="0" w:color="A6A8AB"/>
              <w:bottom w:val="dotted" w:sz="4" w:space="0" w:color="A6A8AB"/>
            </w:tcBorders>
          </w:tcPr>
          <w:p w14:paraId="3928BD39" w14:textId="542D05E6" w:rsidR="006A389D" w:rsidRPr="00DC7807" w:rsidRDefault="006A389D" w:rsidP="005E6D25">
            <w:pPr>
              <w:pStyle w:val="Tabletextsinglecell"/>
            </w:pPr>
            <w:r w:rsidRPr="0011345D">
              <w:t xml:space="preserve">understanding of </w:t>
            </w:r>
            <w:r w:rsidRPr="0011345D">
              <w:rPr>
                <w:rStyle w:val="shadingdifferences"/>
              </w:rPr>
              <w:t>isolated elements</w:t>
            </w:r>
            <w:r w:rsidRPr="0011345D">
              <w:t xml:space="preserve"> of the functions of the different scripts within text</w:t>
            </w:r>
          </w:p>
        </w:tc>
      </w:tr>
      <w:tr w:rsidR="006A389D" w:rsidRPr="00F2628C" w14:paraId="3021179E" w14:textId="77777777" w:rsidTr="00D74E12">
        <w:trPr>
          <w:cantSplit/>
          <w:trHeight w:val="20"/>
        </w:trPr>
        <w:tc>
          <w:tcPr>
            <w:tcW w:w="458" w:type="dxa"/>
            <w:vMerge/>
            <w:shd w:val="clear" w:color="auto" w:fill="E6E7E8" w:themeFill="background2"/>
            <w:textDirection w:val="btLr"/>
            <w:vAlign w:val="center"/>
          </w:tcPr>
          <w:p w14:paraId="2B2B472D" w14:textId="77777777" w:rsidR="006A389D" w:rsidRPr="00887069" w:rsidRDefault="006A389D" w:rsidP="00887069">
            <w:pPr>
              <w:pStyle w:val="Tableheadingcolumns"/>
            </w:pPr>
          </w:p>
        </w:tc>
        <w:tc>
          <w:tcPr>
            <w:tcW w:w="2695" w:type="dxa"/>
            <w:tcBorders>
              <w:top w:val="dotted" w:sz="4" w:space="0" w:color="A6A8AB"/>
              <w:bottom w:val="dotted" w:sz="4" w:space="0" w:color="A6A8AB"/>
            </w:tcBorders>
          </w:tcPr>
          <w:p w14:paraId="3656516E" w14:textId="340D25CA" w:rsidR="006A389D" w:rsidRPr="00587B1E" w:rsidRDefault="006A389D" w:rsidP="004C5D5A">
            <w:pPr>
              <w:pStyle w:val="Tabletextsinglecell"/>
              <w:rPr>
                <w:rStyle w:val="shadingdifferences"/>
              </w:rPr>
            </w:pPr>
            <w:r w:rsidRPr="0011345D">
              <w:rPr>
                <w:rStyle w:val="shadingdifferences"/>
              </w:rPr>
              <w:t>considered</w:t>
            </w:r>
            <w:r w:rsidRPr="0011345D">
              <w:t xml:space="preserve"> distinction and understanding of the concept of </w:t>
            </w:r>
            <w:r w:rsidRPr="00A631DC">
              <w:rPr>
                <w:rStyle w:val="textJapanese"/>
                <w:rFonts w:hint="eastAsia"/>
              </w:rPr>
              <w:t>おん</w:t>
            </w:r>
            <w:r w:rsidRPr="0011345D">
              <w:t>/</w:t>
            </w:r>
            <w:r w:rsidRPr="00A631DC">
              <w:rPr>
                <w:rStyle w:val="textJapanese"/>
                <w:rFonts w:hint="eastAsia"/>
              </w:rPr>
              <w:t>くん</w:t>
            </w:r>
            <w:r w:rsidRPr="0011345D">
              <w:t xml:space="preserve"> readings</w:t>
            </w:r>
          </w:p>
        </w:tc>
        <w:tc>
          <w:tcPr>
            <w:tcW w:w="2696" w:type="dxa"/>
            <w:tcBorders>
              <w:top w:val="dotted" w:sz="4" w:space="0" w:color="A6A8AB"/>
              <w:bottom w:val="dotted" w:sz="4" w:space="0" w:color="A6A8AB"/>
            </w:tcBorders>
          </w:tcPr>
          <w:p w14:paraId="287EB8C3" w14:textId="4EC919CC" w:rsidR="006A389D" w:rsidRPr="00587B1E" w:rsidRDefault="006A389D" w:rsidP="004C5D5A">
            <w:pPr>
              <w:pStyle w:val="Tabletextsinglecell"/>
              <w:rPr>
                <w:rStyle w:val="shadingdifferences"/>
              </w:rPr>
            </w:pPr>
            <w:r w:rsidRPr="0011345D">
              <w:rPr>
                <w:rStyle w:val="shadingdifferences"/>
              </w:rPr>
              <w:t>effective</w:t>
            </w:r>
            <w:r w:rsidRPr="0011345D">
              <w:t xml:space="preserve"> distinction and understanding of the concept of </w:t>
            </w:r>
            <w:r w:rsidRPr="00A631DC">
              <w:rPr>
                <w:rStyle w:val="textJapanese"/>
                <w:rFonts w:hint="eastAsia"/>
              </w:rPr>
              <w:t>おん</w:t>
            </w:r>
            <w:r w:rsidRPr="0011345D">
              <w:t>/</w:t>
            </w:r>
            <w:r w:rsidRPr="00A631DC">
              <w:rPr>
                <w:rStyle w:val="textJapanese"/>
                <w:rFonts w:hint="eastAsia"/>
              </w:rPr>
              <w:t>くん</w:t>
            </w:r>
            <w:r w:rsidRPr="0011345D">
              <w:t xml:space="preserve"> readings</w:t>
            </w:r>
          </w:p>
        </w:tc>
        <w:tc>
          <w:tcPr>
            <w:tcW w:w="2695" w:type="dxa"/>
            <w:tcBorders>
              <w:top w:val="dotted" w:sz="4" w:space="0" w:color="A6A8AB"/>
              <w:bottom w:val="dotted" w:sz="4" w:space="0" w:color="A6A8AB"/>
            </w:tcBorders>
          </w:tcPr>
          <w:p w14:paraId="2082D57A" w14:textId="674F4F25" w:rsidR="006A389D" w:rsidRPr="00587B1E" w:rsidRDefault="006A389D" w:rsidP="004C5D5A">
            <w:pPr>
              <w:pStyle w:val="Tabletextsinglecell"/>
            </w:pPr>
            <w:r w:rsidRPr="0011345D">
              <w:t xml:space="preserve">distinction and understanding of the concept of </w:t>
            </w:r>
            <w:r w:rsidRPr="00A631DC">
              <w:rPr>
                <w:rStyle w:val="textJapanese"/>
                <w:rFonts w:hint="eastAsia"/>
              </w:rPr>
              <w:t>おん</w:t>
            </w:r>
            <w:r w:rsidRPr="0011345D">
              <w:t>/</w:t>
            </w:r>
            <w:r w:rsidRPr="00A631DC">
              <w:rPr>
                <w:rStyle w:val="textJapanese"/>
                <w:rFonts w:hint="eastAsia"/>
              </w:rPr>
              <w:t>くん</w:t>
            </w:r>
            <w:r w:rsidRPr="0011345D">
              <w:t xml:space="preserve"> readings</w:t>
            </w:r>
            <w:r>
              <w:t xml:space="preserve"> </w:t>
            </w:r>
            <w:r w:rsidRPr="0061229F">
              <w:rPr>
                <w:rStyle w:val="TableTextChar"/>
              </w:rPr>
              <w:t>(</w:t>
            </w:r>
            <w:bookmarkStart w:id="22" w:name="SE9"/>
            <w:r w:rsidR="00CD5634">
              <w:rPr>
                <w:rFonts w:ascii="Arial" w:hAnsi="Arial"/>
              </w:rPr>
              <w:fldChar w:fldCharType="begin"/>
            </w:r>
            <w:r w:rsidR="00CD5634">
              <w:instrText xml:space="preserve"> HYPERLINK \l "AS9" \o "AS9, Alt+Left to return " </w:instrText>
            </w:r>
            <w:r w:rsidR="00CD5634">
              <w:rPr>
                <w:rFonts w:ascii="Arial" w:hAnsi="Arial"/>
              </w:rPr>
              <w:fldChar w:fldCharType="separate"/>
            </w:r>
            <w:r>
              <w:rPr>
                <w:rStyle w:val="Hyperlink"/>
                <w:rFonts w:asciiTheme="minorHAnsi" w:hAnsiTheme="minorHAnsi"/>
                <w:noProof/>
                <w:shd w:val="clear" w:color="auto" w:fill="C8DDF2"/>
              </w:rPr>
              <w:t>AS9</w:t>
            </w:r>
            <w:r w:rsidR="00CD5634">
              <w:rPr>
                <w:rStyle w:val="Hyperlink"/>
                <w:rFonts w:asciiTheme="minorHAnsi" w:hAnsiTheme="minorHAnsi"/>
                <w:noProof/>
                <w:shd w:val="clear" w:color="auto" w:fill="C8DDF2"/>
              </w:rPr>
              <w:fldChar w:fldCharType="end"/>
            </w:r>
            <w:bookmarkEnd w:id="22"/>
            <w:r w:rsidRPr="0061229F">
              <w:rPr>
                <w:rStyle w:val="TableTextChar"/>
              </w:rPr>
              <w:t>)</w:t>
            </w:r>
          </w:p>
        </w:tc>
        <w:tc>
          <w:tcPr>
            <w:tcW w:w="2696" w:type="dxa"/>
            <w:tcBorders>
              <w:top w:val="dotted" w:sz="4" w:space="0" w:color="A6A8AB"/>
              <w:bottom w:val="dotted" w:sz="4" w:space="0" w:color="A6A8AB"/>
            </w:tcBorders>
          </w:tcPr>
          <w:p w14:paraId="56446B7B" w14:textId="49649C6B" w:rsidR="006A389D" w:rsidRPr="00587B1E" w:rsidRDefault="006A389D" w:rsidP="004C5D5A">
            <w:pPr>
              <w:pStyle w:val="Tabletextsinglecell"/>
              <w:rPr>
                <w:rStyle w:val="shadingdifferences"/>
              </w:rPr>
            </w:pPr>
            <w:r w:rsidRPr="0011345D">
              <w:rPr>
                <w:rStyle w:val="shadingdifferences"/>
              </w:rPr>
              <w:t>partial</w:t>
            </w:r>
            <w:r w:rsidRPr="0011345D">
              <w:t xml:space="preserve"> distinction and understanding of the concept of </w:t>
            </w:r>
            <w:r w:rsidRPr="00A631DC">
              <w:rPr>
                <w:rStyle w:val="textJapanese"/>
                <w:rFonts w:hint="eastAsia"/>
              </w:rPr>
              <w:t>おん</w:t>
            </w:r>
            <w:r w:rsidRPr="0011345D">
              <w:t>/</w:t>
            </w:r>
            <w:r w:rsidRPr="00A631DC">
              <w:rPr>
                <w:rStyle w:val="textJapanese"/>
                <w:rFonts w:hint="eastAsia"/>
              </w:rPr>
              <w:t>くん</w:t>
            </w:r>
            <w:r w:rsidRPr="0011345D">
              <w:t xml:space="preserve"> readings</w:t>
            </w:r>
          </w:p>
        </w:tc>
        <w:tc>
          <w:tcPr>
            <w:tcW w:w="2696" w:type="dxa"/>
            <w:tcBorders>
              <w:top w:val="dotted" w:sz="4" w:space="0" w:color="A6A8AB"/>
              <w:bottom w:val="dotted" w:sz="4" w:space="0" w:color="A6A8AB"/>
            </w:tcBorders>
          </w:tcPr>
          <w:p w14:paraId="19DC3670" w14:textId="0C7EA9B6" w:rsidR="006A389D" w:rsidRPr="00587B1E" w:rsidRDefault="006A389D" w:rsidP="004C5D5A">
            <w:pPr>
              <w:pStyle w:val="Tabletextsinglecell"/>
              <w:rPr>
                <w:rStyle w:val="shadingdifferences"/>
              </w:rPr>
            </w:pPr>
            <w:r w:rsidRPr="0011345D">
              <w:rPr>
                <w:rStyle w:val="shadingdifferences"/>
              </w:rPr>
              <w:t>fragmented</w:t>
            </w:r>
            <w:r w:rsidRPr="0011345D">
              <w:t xml:space="preserve"> distinction and understanding of the concept of </w:t>
            </w:r>
            <w:r w:rsidRPr="00A631DC">
              <w:rPr>
                <w:rStyle w:val="textJapanese"/>
                <w:rFonts w:hint="eastAsia"/>
              </w:rPr>
              <w:t>おん</w:t>
            </w:r>
            <w:r w:rsidRPr="0011345D">
              <w:t>/</w:t>
            </w:r>
            <w:r w:rsidRPr="00A631DC">
              <w:rPr>
                <w:rStyle w:val="textJapanese"/>
                <w:rFonts w:hint="eastAsia"/>
              </w:rPr>
              <w:t>くん</w:t>
            </w:r>
            <w:r w:rsidRPr="0011345D">
              <w:t xml:space="preserve"> readings</w:t>
            </w:r>
          </w:p>
        </w:tc>
      </w:tr>
      <w:tr w:rsidR="006A389D" w:rsidRPr="00F2628C" w14:paraId="5594BFBE" w14:textId="77777777" w:rsidTr="00D74E12">
        <w:trPr>
          <w:cantSplit/>
          <w:trHeight w:val="20"/>
        </w:trPr>
        <w:tc>
          <w:tcPr>
            <w:tcW w:w="458" w:type="dxa"/>
            <w:vMerge/>
            <w:shd w:val="clear" w:color="auto" w:fill="E6E7E8" w:themeFill="background2"/>
            <w:textDirection w:val="btLr"/>
            <w:vAlign w:val="center"/>
          </w:tcPr>
          <w:p w14:paraId="67A57716" w14:textId="77777777" w:rsidR="006A389D" w:rsidRPr="00887069" w:rsidRDefault="006A389D" w:rsidP="00887069">
            <w:pPr>
              <w:pStyle w:val="Tableheadingcolumns"/>
            </w:pPr>
          </w:p>
        </w:tc>
        <w:tc>
          <w:tcPr>
            <w:tcW w:w="2695" w:type="dxa"/>
            <w:tcBorders>
              <w:top w:val="dotted" w:sz="4" w:space="0" w:color="A6A8AB"/>
              <w:bottom w:val="dotted" w:sz="4" w:space="0" w:color="A6A8AB"/>
            </w:tcBorders>
          </w:tcPr>
          <w:p w14:paraId="51D672D0" w14:textId="5E92CA3C" w:rsidR="006A389D" w:rsidRPr="00587B1E" w:rsidRDefault="006A389D" w:rsidP="005E6D25">
            <w:pPr>
              <w:pStyle w:val="Tabletextsinglecell"/>
              <w:rPr>
                <w:rStyle w:val="shadingdifferences"/>
              </w:rPr>
            </w:pPr>
            <w:r w:rsidRPr="00D95467">
              <w:t>identif</w:t>
            </w:r>
            <w:r>
              <w:t>ication</w:t>
            </w:r>
            <w:r w:rsidRPr="00D95467">
              <w:t xml:space="preserve"> </w:t>
            </w:r>
            <w:r>
              <w:t xml:space="preserve">of </w:t>
            </w:r>
            <w:r w:rsidRPr="002E5124">
              <w:t xml:space="preserve">multiple </w:t>
            </w:r>
            <w:r w:rsidRPr="00D95467">
              <w:t xml:space="preserve">readings of kanji, and </w:t>
            </w:r>
            <w:r w:rsidRPr="002E5124">
              <w:rPr>
                <w:rStyle w:val="shadingdifferences"/>
              </w:rPr>
              <w:t>purposefully</w:t>
            </w:r>
            <w:r w:rsidRPr="00D95467">
              <w:t xml:space="preserve"> begin</w:t>
            </w:r>
            <w:r>
              <w:t xml:space="preserve">ning to </w:t>
            </w:r>
            <w:r w:rsidRPr="00D95467">
              <w:t>use kanji radicals as a tool for indicating meaning</w:t>
            </w:r>
          </w:p>
        </w:tc>
        <w:tc>
          <w:tcPr>
            <w:tcW w:w="2696" w:type="dxa"/>
            <w:tcBorders>
              <w:top w:val="dotted" w:sz="4" w:space="0" w:color="A6A8AB"/>
              <w:bottom w:val="dotted" w:sz="4" w:space="0" w:color="A6A8AB"/>
            </w:tcBorders>
          </w:tcPr>
          <w:p w14:paraId="2AFF7E04" w14:textId="075828C5" w:rsidR="006A389D" w:rsidRPr="00587B1E" w:rsidRDefault="006A389D" w:rsidP="005E6D25">
            <w:pPr>
              <w:pStyle w:val="Tabletextsinglecell"/>
              <w:rPr>
                <w:rStyle w:val="shadingdifferences"/>
              </w:rPr>
            </w:pPr>
            <w:r w:rsidRPr="00D95467">
              <w:t>identif</w:t>
            </w:r>
            <w:r>
              <w:t>ication</w:t>
            </w:r>
            <w:r w:rsidRPr="00D95467">
              <w:t xml:space="preserve"> </w:t>
            </w:r>
            <w:r>
              <w:t xml:space="preserve">of </w:t>
            </w:r>
            <w:r w:rsidRPr="002E5124">
              <w:t>multiple</w:t>
            </w:r>
            <w:r w:rsidRPr="00D95467">
              <w:t xml:space="preserve"> readings of kanji, and </w:t>
            </w:r>
            <w:r w:rsidRPr="00D51B56">
              <w:rPr>
                <w:rStyle w:val="shadingdifferences"/>
              </w:rPr>
              <w:t>effective</w:t>
            </w:r>
            <w:r>
              <w:rPr>
                <w:rStyle w:val="shadingdifferences"/>
              </w:rPr>
              <w:t>ly</w:t>
            </w:r>
            <w:r w:rsidRPr="00D95467">
              <w:t xml:space="preserve"> begin</w:t>
            </w:r>
            <w:r>
              <w:t xml:space="preserve">ning to </w:t>
            </w:r>
            <w:r w:rsidRPr="00D95467">
              <w:t>use kanji radicals as a tool for indicating meaning</w:t>
            </w:r>
          </w:p>
        </w:tc>
        <w:tc>
          <w:tcPr>
            <w:tcW w:w="2695" w:type="dxa"/>
            <w:tcBorders>
              <w:top w:val="dotted" w:sz="4" w:space="0" w:color="A6A8AB"/>
              <w:bottom w:val="dotted" w:sz="4" w:space="0" w:color="A6A8AB"/>
            </w:tcBorders>
          </w:tcPr>
          <w:p w14:paraId="26921AE0" w14:textId="6E2AA538" w:rsidR="006A389D" w:rsidRPr="00587B1E" w:rsidRDefault="006A389D" w:rsidP="005E6D25">
            <w:pPr>
              <w:pStyle w:val="Tabletextsinglecell"/>
            </w:pPr>
            <w:r w:rsidRPr="00D95467">
              <w:t>identif</w:t>
            </w:r>
            <w:r>
              <w:t>ication</w:t>
            </w:r>
            <w:r w:rsidRPr="00D95467">
              <w:t xml:space="preserve"> </w:t>
            </w:r>
            <w:r>
              <w:t xml:space="preserve">of </w:t>
            </w:r>
            <w:r w:rsidRPr="002E5124">
              <w:t>multiple</w:t>
            </w:r>
            <w:r w:rsidRPr="00D95467">
              <w:t xml:space="preserve"> readings of kanji, and begin</w:t>
            </w:r>
            <w:r>
              <w:t>ning</w:t>
            </w:r>
            <w:r w:rsidRPr="00D95467">
              <w:t xml:space="preserve"> to use kanji radicals as a tool for indicating meaning</w:t>
            </w:r>
          </w:p>
        </w:tc>
        <w:tc>
          <w:tcPr>
            <w:tcW w:w="2696" w:type="dxa"/>
            <w:tcBorders>
              <w:top w:val="dotted" w:sz="4" w:space="0" w:color="A6A8AB"/>
              <w:bottom w:val="dotted" w:sz="4" w:space="0" w:color="A6A8AB"/>
            </w:tcBorders>
          </w:tcPr>
          <w:p w14:paraId="4E1DB86C" w14:textId="338A7EF0" w:rsidR="006A389D" w:rsidRPr="00587B1E" w:rsidRDefault="006A389D" w:rsidP="005E6D25">
            <w:pPr>
              <w:pStyle w:val="Tabletextsinglecell"/>
              <w:rPr>
                <w:rStyle w:val="shadingdifferences"/>
              </w:rPr>
            </w:pPr>
            <w:r w:rsidRPr="00D95467">
              <w:t>identif</w:t>
            </w:r>
            <w:r>
              <w:t>ication</w:t>
            </w:r>
            <w:r w:rsidRPr="00D95467">
              <w:t xml:space="preserve"> </w:t>
            </w:r>
            <w:r>
              <w:t xml:space="preserve">of </w:t>
            </w:r>
            <w:r w:rsidRPr="00D95467">
              <w:t xml:space="preserve">readings of kanji, and </w:t>
            </w:r>
            <w:r w:rsidRPr="002E5124">
              <w:rPr>
                <w:rStyle w:val="shadingdifferences"/>
              </w:rPr>
              <w:t>partially</w:t>
            </w:r>
            <w:r>
              <w:t xml:space="preserve"> </w:t>
            </w:r>
            <w:r w:rsidRPr="00D95467">
              <w:t>begin</w:t>
            </w:r>
            <w:r>
              <w:t>ning</w:t>
            </w:r>
            <w:r w:rsidRPr="00D95467">
              <w:t xml:space="preserve"> to use kanji radicals as a tool for indicating meaning</w:t>
            </w:r>
          </w:p>
        </w:tc>
        <w:tc>
          <w:tcPr>
            <w:tcW w:w="2696" w:type="dxa"/>
            <w:tcBorders>
              <w:top w:val="dotted" w:sz="4" w:space="0" w:color="A6A8AB"/>
              <w:bottom w:val="dotted" w:sz="4" w:space="0" w:color="A6A8AB"/>
            </w:tcBorders>
          </w:tcPr>
          <w:p w14:paraId="6538F826" w14:textId="711495EC" w:rsidR="006A389D" w:rsidRPr="00587B1E" w:rsidRDefault="006A389D" w:rsidP="005E6D25">
            <w:pPr>
              <w:pStyle w:val="Tabletextsinglecell"/>
              <w:rPr>
                <w:rStyle w:val="shadingdifferences"/>
              </w:rPr>
            </w:pPr>
            <w:r w:rsidRPr="00D95467">
              <w:t>identif</w:t>
            </w:r>
            <w:r>
              <w:t>ication</w:t>
            </w:r>
            <w:r w:rsidRPr="00D95467">
              <w:t xml:space="preserve"> </w:t>
            </w:r>
            <w:r>
              <w:t xml:space="preserve">of </w:t>
            </w:r>
            <w:r w:rsidRPr="00D95467">
              <w:t>readings of kanji, and begin</w:t>
            </w:r>
            <w:r>
              <w:t>ning</w:t>
            </w:r>
            <w:r w:rsidRPr="00D95467">
              <w:t xml:space="preserve"> to use </w:t>
            </w:r>
            <w:r w:rsidRPr="002601A9">
              <w:rPr>
                <w:rStyle w:val="shadingdifferences"/>
              </w:rPr>
              <w:t>isolated elements</w:t>
            </w:r>
            <w:r>
              <w:t xml:space="preserve"> of </w:t>
            </w:r>
            <w:r w:rsidRPr="00D95467">
              <w:t xml:space="preserve">kanji radicals as a tool </w:t>
            </w:r>
          </w:p>
        </w:tc>
      </w:tr>
      <w:tr w:rsidR="006A389D" w:rsidRPr="00F2628C" w14:paraId="5EF0701F" w14:textId="77777777" w:rsidTr="00D74E12">
        <w:trPr>
          <w:cantSplit/>
          <w:trHeight w:val="20"/>
        </w:trPr>
        <w:tc>
          <w:tcPr>
            <w:tcW w:w="458" w:type="dxa"/>
            <w:vMerge/>
            <w:shd w:val="clear" w:color="auto" w:fill="E6E7E8" w:themeFill="background2"/>
            <w:textDirection w:val="btLr"/>
            <w:vAlign w:val="center"/>
          </w:tcPr>
          <w:p w14:paraId="76487556" w14:textId="77777777" w:rsidR="006A389D" w:rsidRPr="00887069" w:rsidRDefault="006A389D" w:rsidP="00887069">
            <w:pPr>
              <w:pStyle w:val="Tableheadingcolumns"/>
            </w:pPr>
          </w:p>
        </w:tc>
        <w:tc>
          <w:tcPr>
            <w:tcW w:w="2695" w:type="dxa"/>
            <w:tcBorders>
              <w:top w:val="dotted" w:sz="4" w:space="0" w:color="A6A8AB"/>
              <w:bottom w:val="dotted" w:sz="4" w:space="0" w:color="A6A8AB"/>
            </w:tcBorders>
          </w:tcPr>
          <w:p w14:paraId="54CA6DE2" w14:textId="752E8ADD" w:rsidR="006A389D" w:rsidRPr="00587B1E" w:rsidRDefault="006A389D" w:rsidP="005E6D25">
            <w:pPr>
              <w:pStyle w:val="Tabletextsinglecell"/>
              <w:rPr>
                <w:rStyle w:val="shadingdifferences"/>
              </w:rPr>
            </w:pPr>
            <w:r w:rsidRPr="00D51B56">
              <w:rPr>
                <w:rStyle w:val="shadingdifferences"/>
              </w:rPr>
              <w:t>fluent</w:t>
            </w:r>
            <w:r w:rsidRPr="00D95467">
              <w:t xml:space="preserve"> use </w:t>
            </w:r>
            <w:r>
              <w:t xml:space="preserve">of </w:t>
            </w:r>
            <w:r w:rsidRPr="00D95467">
              <w:t xml:space="preserve">the </w:t>
            </w:r>
            <w:r w:rsidRPr="00D95467">
              <w:rPr>
                <w:rFonts w:ascii="MS Gothic" w:eastAsia="MS Gothic" w:hAnsi="MS Gothic" w:cs="MS Gothic" w:hint="eastAsia"/>
              </w:rPr>
              <w:t>て</w:t>
            </w:r>
            <w:r w:rsidRPr="00D95467">
              <w:t xml:space="preserve"> form and plain form verbs as a basis for grammar conjugations</w:t>
            </w:r>
          </w:p>
        </w:tc>
        <w:tc>
          <w:tcPr>
            <w:tcW w:w="2696" w:type="dxa"/>
            <w:tcBorders>
              <w:top w:val="dotted" w:sz="4" w:space="0" w:color="A6A8AB"/>
              <w:bottom w:val="dotted" w:sz="4" w:space="0" w:color="A6A8AB"/>
            </w:tcBorders>
          </w:tcPr>
          <w:p w14:paraId="74E66ADD" w14:textId="1592242B" w:rsidR="006A389D" w:rsidRPr="00587B1E" w:rsidRDefault="006A389D" w:rsidP="005E6D25">
            <w:pPr>
              <w:pStyle w:val="Tabletextsinglecell"/>
              <w:rPr>
                <w:rStyle w:val="shadingdifferences"/>
              </w:rPr>
            </w:pPr>
            <w:r w:rsidRPr="00D51B56">
              <w:rPr>
                <w:rStyle w:val="shadingdifferences"/>
              </w:rPr>
              <w:t>effective</w:t>
            </w:r>
            <w:r w:rsidRPr="00D95467">
              <w:t xml:space="preserve"> use </w:t>
            </w:r>
            <w:r>
              <w:t xml:space="preserve">of </w:t>
            </w:r>
            <w:r w:rsidRPr="00D95467">
              <w:t xml:space="preserve">the </w:t>
            </w:r>
            <w:r w:rsidRPr="00D95467">
              <w:rPr>
                <w:rFonts w:ascii="MS Gothic" w:eastAsia="MS Gothic" w:hAnsi="MS Gothic" w:cs="MS Gothic" w:hint="eastAsia"/>
              </w:rPr>
              <w:t>て</w:t>
            </w:r>
            <w:r w:rsidRPr="00D95467">
              <w:t xml:space="preserve"> form and plain form verbs as a basis for grammar conjugations</w:t>
            </w:r>
          </w:p>
        </w:tc>
        <w:tc>
          <w:tcPr>
            <w:tcW w:w="2695" w:type="dxa"/>
            <w:tcBorders>
              <w:top w:val="dotted" w:sz="4" w:space="0" w:color="A6A8AB"/>
              <w:bottom w:val="dotted" w:sz="4" w:space="0" w:color="A6A8AB"/>
            </w:tcBorders>
          </w:tcPr>
          <w:p w14:paraId="469E927A" w14:textId="22823E0B" w:rsidR="006A389D" w:rsidRPr="00587B1E" w:rsidRDefault="006A389D" w:rsidP="005E6D25">
            <w:pPr>
              <w:pStyle w:val="Tabletextsinglecell"/>
            </w:pPr>
            <w:r w:rsidRPr="00D95467">
              <w:t xml:space="preserve">use </w:t>
            </w:r>
            <w:r>
              <w:t xml:space="preserve">of </w:t>
            </w:r>
            <w:r w:rsidRPr="00D95467">
              <w:t xml:space="preserve">the </w:t>
            </w:r>
            <w:r w:rsidRPr="00D95467">
              <w:rPr>
                <w:rFonts w:ascii="MS Gothic" w:eastAsia="MS Gothic" w:hAnsi="MS Gothic" w:cs="MS Gothic" w:hint="eastAsia"/>
              </w:rPr>
              <w:t>て</w:t>
            </w:r>
            <w:r w:rsidRPr="00D95467">
              <w:t xml:space="preserve"> form and plain form verbs as a basis for grammar conjugations</w:t>
            </w:r>
          </w:p>
        </w:tc>
        <w:tc>
          <w:tcPr>
            <w:tcW w:w="2696" w:type="dxa"/>
            <w:tcBorders>
              <w:top w:val="dotted" w:sz="4" w:space="0" w:color="A6A8AB"/>
              <w:bottom w:val="dotted" w:sz="4" w:space="0" w:color="A6A8AB"/>
            </w:tcBorders>
          </w:tcPr>
          <w:p w14:paraId="4C662544" w14:textId="7992FD37" w:rsidR="006A389D" w:rsidRPr="00587B1E" w:rsidRDefault="006A389D" w:rsidP="005E6D25">
            <w:pPr>
              <w:pStyle w:val="Tabletextsinglecell"/>
              <w:rPr>
                <w:rStyle w:val="shadingdifferences"/>
              </w:rPr>
            </w:pPr>
            <w:r>
              <w:rPr>
                <w:rStyle w:val="shadingdifferences"/>
              </w:rPr>
              <w:t>partial</w:t>
            </w:r>
            <w:r>
              <w:t xml:space="preserve"> </w:t>
            </w:r>
            <w:r w:rsidRPr="00D95467">
              <w:t xml:space="preserve">use </w:t>
            </w:r>
            <w:r>
              <w:t xml:space="preserve">of </w:t>
            </w:r>
            <w:r w:rsidRPr="00D95467">
              <w:t xml:space="preserve">the </w:t>
            </w:r>
            <w:r w:rsidRPr="00D95467">
              <w:rPr>
                <w:rFonts w:ascii="MS Gothic" w:eastAsia="MS Gothic" w:hAnsi="MS Gothic" w:cs="MS Gothic" w:hint="eastAsia"/>
              </w:rPr>
              <w:t>て</w:t>
            </w:r>
            <w:r w:rsidRPr="00D95467">
              <w:t xml:space="preserve"> form and plain form verbs as a basis for grammar conjugations</w:t>
            </w:r>
          </w:p>
        </w:tc>
        <w:tc>
          <w:tcPr>
            <w:tcW w:w="2696" w:type="dxa"/>
            <w:tcBorders>
              <w:top w:val="dotted" w:sz="4" w:space="0" w:color="A6A8AB"/>
              <w:bottom w:val="dotted" w:sz="4" w:space="0" w:color="A6A8AB"/>
            </w:tcBorders>
          </w:tcPr>
          <w:p w14:paraId="05B07E78" w14:textId="1709234A" w:rsidR="006A389D" w:rsidRPr="00587B1E" w:rsidRDefault="006A389D" w:rsidP="005E6D25">
            <w:pPr>
              <w:pStyle w:val="Tabletextsinglecell"/>
              <w:rPr>
                <w:rStyle w:val="shadingdifferences"/>
              </w:rPr>
            </w:pPr>
            <w:r w:rsidRPr="002E5124">
              <w:rPr>
                <w:rStyle w:val="shadingdifferences"/>
              </w:rPr>
              <w:t>fragmented</w:t>
            </w:r>
            <w:r>
              <w:t xml:space="preserve"> </w:t>
            </w:r>
            <w:r w:rsidRPr="00D95467">
              <w:t xml:space="preserve">use </w:t>
            </w:r>
            <w:r>
              <w:t xml:space="preserve">of </w:t>
            </w:r>
            <w:r w:rsidRPr="00D95467">
              <w:t xml:space="preserve">the </w:t>
            </w:r>
            <w:r w:rsidRPr="00D95467">
              <w:rPr>
                <w:rFonts w:ascii="MS Gothic" w:eastAsia="MS Gothic" w:hAnsi="MS Gothic" w:cs="MS Gothic" w:hint="eastAsia"/>
              </w:rPr>
              <w:t>て</w:t>
            </w:r>
            <w:r w:rsidRPr="00D95467">
              <w:t xml:space="preserve"> form and plain form verbs as a basis for grammar conjugations</w:t>
            </w:r>
          </w:p>
        </w:tc>
      </w:tr>
      <w:tr w:rsidR="006A389D" w:rsidRPr="00F2628C" w14:paraId="252B8592" w14:textId="77777777" w:rsidTr="00D74E12">
        <w:trPr>
          <w:cantSplit/>
          <w:trHeight w:val="20"/>
        </w:trPr>
        <w:tc>
          <w:tcPr>
            <w:tcW w:w="458" w:type="dxa"/>
            <w:vMerge w:val="restart"/>
            <w:shd w:val="clear" w:color="auto" w:fill="E6E7E8" w:themeFill="background2"/>
            <w:textDirection w:val="btLr"/>
            <w:vAlign w:val="center"/>
          </w:tcPr>
          <w:p w14:paraId="3C4322A7" w14:textId="5BB19CAA" w:rsidR="006A389D" w:rsidRPr="00887069" w:rsidRDefault="006A389D" w:rsidP="00887069">
            <w:pPr>
              <w:pStyle w:val="Tableheadingcolumns"/>
            </w:pPr>
            <w:r>
              <w:lastRenderedPageBreak/>
              <w:t>Understanding</w:t>
            </w:r>
          </w:p>
        </w:tc>
        <w:tc>
          <w:tcPr>
            <w:tcW w:w="2695" w:type="dxa"/>
            <w:tcBorders>
              <w:top w:val="dotted" w:sz="4" w:space="0" w:color="A6A8AB"/>
              <w:bottom w:val="dotted" w:sz="4" w:space="0" w:color="A6A8AB"/>
            </w:tcBorders>
          </w:tcPr>
          <w:p w14:paraId="769543F2" w14:textId="1203674D" w:rsidR="006A389D" w:rsidRPr="00587B1E" w:rsidRDefault="006A389D" w:rsidP="005E6D25">
            <w:pPr>
              <w:pStyle w:val="Tabletextsinglecell"/>
              <w:rPr>
                <w:rStyle w:val="shadingdifferences"/>
              </w:rPr>
            </w:pPr>
            <w:r w:rsidRPr="00D06069">
              <w:rPr>
                <w:rStyle w:val="shadingdifferences"/>
              </w:rPr>
              <w:t>purposeful</w:t>
            </w:r>
            <w:r w:rsidRPr="00D06069">
              <w:t xml:space="preserve"> use of metalanguage to describe and compare language features and rules of sentence construction</w:t>
            </w:r>
          </w:p>
        </w:tc>
        <w:tc>
          <w:tcPr>
            <w:tcW w:w="2696" w:type="dxa"/>
            <w:tcBorders>
              <w:top w:val="dotted" w:sz="4" w:space="0" w:color="A6A8AB"/>
              <w:bottom w:val="dotted" w:sz="4" w:space="0" w:color="A6A8AB"/>
            </w:tcBorders>
          </w:tcPr>
          <w:p w14:paraId="575C8E9A" w14:textId="279EC047" w:rsidR="006A389D" w:rsidRPr="00587B1E" w:rsidRDefault="006A389D" w:rsidP="005E6D25">
            <w:pPr>
              <w:pStyle w:val="Tabletextsinglecell"/>
              <w:rPr>
                <w:rStyle w:val="shadingdifferences"/>
              </w:rPr>
            </w:pPr>
            <w:r w:rsidRPr="00D06069">
              <w:rPr>
                <w:rStyle w:val="shadingdifferences"/>
              </w:rPr>
              <w:t>effective</w:t>
            </w:r>
            <w:r w:rsidRPr="00D06069">
              <w:t xml:space="preserve"> use of metalanguage to describe and compare language features and rules of sentence construction</w:t>
            </w:r>
          </w:p>
        </w:tc>
        <w:tc>
          <w:tcPr>
            <w:tcW w:w="2695" w:type="dxa"/>
            <w:tcBorders>
              <w:top w:val="dotted" w:sz="4" w:space="0" w:color="A6A8AB"/>
              <w:bottom w:val="dotted" w:sz="4" w:space="0" w:color="A6A8AB"/>
            </w:tcBorders>
          </w:tcPr>
          <w:p w14:paraId="14D7952C" w14:textId="10432C54" w:rsidR="006A389D" w:rsidRPr="00587B1E" w:rsidRDefault="006A389D" w:rsidP="005E6D25">
            <w:pPr>
              <w:pStyle w:val="Tabletextsinglecell"/>
            </w:pPr>
            <w:r w:rsidRPr="00D06069">
              <w:t>use of metalanguage to describe and compare language features and rules of sentence construction</w:t>
            </w:r>
          </w:p>
        </w:tc>
        <w:tc>
          <w:tcPr>
            <w:tcW w:w="2696" w:type="dxa"/>
            <w:tcBorders>
              <w:top w:val="dotted" w:sz="4" w:space="0" w:color="A6A8AB"/>
              <w:bottom w:val="dotted" w:sz="4" w:space="0" w:color="A6A8AB"/>
            </w:tcBorders>
          </w:tcPr>
          <w:p w14:paraId="2D8269B0" w14:textId="7C083F65" w:rsidR="006A389D" w:rsidRPr="00587B1E" w:rsidRDefault="006A389D" w:rsidP="005E6D25">
            <w:pPr>
              <w:pStyle w:val="Tabletextsinglecell"/>
              <w:rPr>
                <w:rStyle w:val="shadingdifferences"/>
              </w:rPr>
            </w:pPr>
            <w:r w:rsidRPr="00D06069">
              <w:t xml:space="preserve">use of </w:t>
            </w:r>
            <w:r w:rsidRPr="006A389D">
              <w:rPr>
                <w:rStyle w:val="shadingdifferences"/>
              </w:rPr>
              <w:t>aspects</w:t>
            </w:r>
            <w:r w:rsidRPr="00783F22">
              <w:rPr>
                <w:rStyle w:val="shadingdifferences"/>
              </w:rPr>
              <w:t xml:space="preserve"> of</w:t>
            </w:r>
            <w:r w:rsidRPr="00D06069">
              <w:t xml:space="preserve"> metalanguage to describe and compare language features and rules of sentence construction</w:t>
            </w:r>
          </w:p>
        </w:tc>
        <w:tc>
          <w:tcPr>
            <w:tcW w:w="2696" w:type="dxa"/>
            <w:tcBorders>
              <w:top w:val="dotted" w:sz="4" w:space="0" w:color="A6A8AB"/>
              <w:bottom w:val="dotted" w:sz="4" w:space="0" w:color="A6A8AB"/>
            </w:tcBorders>
          </w:tcPr>
          <w:p w14:paraId="7F1D6152" w14:textId="6374FE53" w:rsidR="006A389D" w:rsidRPr="00587B1E" w:rsidRDefault="006A389D" w:rsidP="005E6D25">
            <w:pPr>
              <w:pStyle w:val="Tabletextsinglecell"/>
              <w:rPr>
                <w:rStyle w:val="shadingdifferences"/>
              </w:rPr>
            </w:pPr>
            <w:r w:rsidRPr="00D06069">
              <w:rPr>
                <w:rStyle w:val="shadingdifferences"/>
              </w:rPr>
              <w:t>fragmented</w:t>
            </w:r>
            <w:r w:rsidRPr="00D06069">
              <w:t xml:space="preserve"> use of metalanguage to describe and compare language features and rules of sentence construction</w:t>
            </w:r>
          </w:p>
        </w:tc>
      </w:tr>
      <w:tr w:rsidR="006A389D" w:rsidRPr="00F2628C" w14:paraId="2B8BA54C" w14:textId="77777777" w:rsidTr="00D74E12">
        <w:trPr>
          <w:cantSplit/>
          <w:trHeight w:val="20"/>
        </w:trPr>
        <w:tc>
          <w:tcPr>
            <w:tcW w:w="458" w:type="dxa"/>
            <w:vMerge/>
            <w:shd w:val="clear" w:color="auto" w:fill="E6E7E8" w:themeFill="background2"/>
            <w:textDirection w:val="btLr"/>
            <w:vAlign w:val="center"/>
          </w:tcPr>
          <w:p w14:paraId="152DB214" w14:textId="37C44D01" w:rsidR="006A389D" w:rsidRPr="00887069" w:rsidRDefault="006A389D" w:rsidP="00887069">
            <w:pPr>
              <w:pStyle w:val="Tableheadingcolumns"/>
            </w:pPr>
          </w:p>
        </w:tc>
        <w:tc>
          <w:tcPr>
            <w:tcW w:w="2695" w:type="dxa"/>
            <w:tcBorders>
              <w:top w:val="dotted" w:sz="4" w:space="0" w:color="A6A8AB"/>
              <w:bottom w:val="dotted" w:sz="4" w:space="0" w:color="A6A8AB"/>
            </w:tcBorders>
          </w:tcPr>
          <w:p w14:paraId="15156C7B" w14:textId="07498E9A" w:rsidR="006A389D" w:rsidRPr="00DC7807" w:rsidRDefault="006A389D" w:rsidP="005E6D25">
            <w:pPr>
              <w:pStyle w:val="Tabletextsinglecell"/>
            </w:pPr>
            <w:r w:rsidRPr="00587B1E">
              <w:rPr>
                <w:rStyle w:val="shadingdifferences"/>
              </w:rPr>
              <w:t>fluent</w:t>
            </w:r>
            <w:r w:rsidRPr="00587B1E">
              <w:t xml:space="preserve"> choice of </w:t>
            </w:r>
            <w:r w:rsidRPr="00BA668D">
              <w:rPr>
                <w:rStyle w:val="textJapanese"/>
                <w:rFonts w:hint="eastAsia"/>
              </w:rPr>
              <w:t>です</w:t>
            </w:r>
            <w:r w:rsidRPr="00587B1E">
              <w:t>/</w:t>
            </w:r>
            <w:r w:rsidRPr="00BA668D">
              <w:rPr>
                <w:rStyle w:val="textJapanese"/>
                <w:rFonts w:hint="eastAsia"/>
              </w:rPr>
              <w:t>ます</w:t>
            </w:r>
            <w:r w:rsidRPr="00587B1E">
              <w:t xml:space="preserve"> or plain form based on age, relationship, familiarity and context</w:t>
            </w:r>
          </w:p>
        </w:tc>
        <w:tc>
          <w:tcPr>
            <w:tcW w:w="2696" w:type="dxa"/>
            <w:tcBorders>
              <w:top w:val="dotted" w:sz="4" w:space="0" w:color="A6A8AB"/>
              <w:bottom w:val="dotted" w:sz="4" w:space="0" w:color="A6A8AB"/>
            </w:tcBorders>
          </w:tcPr>
          <w:p w14:paraId="71EF5B89" w14:textId="2BF06B22" w:rsidR="006A389D" w:rsidRPr="00DC7807" w:rsidRDefault="006A389D" w:rsidP="005E6D25">
            <w:pPr>
              <w:pStyle w:val="Tabletextsinglecell"/>
            </w:pPr>
            <w:r w:rsidRPr="00587B1E">
              <w:rPr>
                <w:rStyle w:val="shadingdifferences"/>
              </w:rPr>
              <w:t>effective</w:t>
            </w:r>
            <w:r w:rsidRPr="00587B1E">
              <w:t xml:space="preserve"> choice of </w:t>
            </w:r>
            <w:r w:rsidRPr="00BA668D">
              <w:rPr>
                <w:rStyle w:val="textJapanese"/>
                <w:rFonts w:hint="eastAsia"/>
              </w:rPr>
              <w:t>です</w:t>
            </w:r>
            <w:r w:rsidRPr="00587B1E">
              <w:t>/</w:t>
            </w:r>
            <w:r w:rsidRPr="00BA668D">
              <w:rPr>
                <w:rStyle w:val="textJapanese"/>
                <w:rFonts w:hint="eastAsia"/>
              </w:rPr>
              <w:t>ます</w:t>
            </w:r>
            <w:r w:rsidRPr="00587B1E">
              <w:t xml:space="preserve"> or plain form based on age, relationship, familiarity and context</w:t>
            </w:r>
          </w:p>
        </w:tc>
        <w:tc>
          <w:tcPr>
            <w:tcW w:w="2695" w:type="dxa"/>
            <w:tcBorders>
              <w:top w:val="dotted" w:sz="4" w:space="0" w:color="A6A8AB"/>
              <w:bottom w:val="dotted" w:sz="4" w:space="0" w:color="A6A8AB"/>
            </w:tcBorders>
          </w:tcPr>
          <w:p w14:paraId="06978119" w14:textId="414AD23D" w:rsidR="006A389D" w:rsidRPr="00DC7807" w:rsidRDefault="006A389D" w:rsidP="005E6D25">
            <w:pPr>
              <w:pStyle w:val="Tabletextsinglecell"/>
            </w:pPr>
            <w:r w:rsidRPr="00587B1E">
              <w:t xml:space="preserve">choice of </w:t>
            </w:r>
            <w:r w:rsidRPr="00BA668D">
              <w:rPr>
                <w:rStyle w:val="textJapanese"/>
                <w:rFonts w:hint="eastAsia"/>
              </w:rPr>
              <w:t>です</w:t>
            </w:r>
            <w:r w:rsidRPr="00587B1E">
              <w:t>/</w:t>
            </w:r>
            <w:r w:rsidRPr="00BA668D">
              <w:rPr>
                <w:rStyle w:val="textJapanese"/>
                <w:rFonts w:hint="eastAsia"/>
              </w:rPr>
              <w:t>ます</w:t>
            </w:r>
            <w:r w:rsidRPr="00587B1E">
              <w:t xml:space="preserve"> or plain form based on age, relationship, familiarity and context</w:t>
            </w:r>
          </w:p>
        </w:tc>
        <w:tc>
          <w:tcPr>
            <w:tcW w:w="2696" w:type="dxa"/>
            <w:tcBorders>
              <w:top w:val="dotted" w:sz="4" w:space="0" w:color="A6A8AB"/>
              <w:bottom w:val="dotted" w:sz="4" w:space="0" w:color="A6A8AB"/>
            </w:tcBorders>
          </w:tcPr>
          <w:p w14:paraId="7D4045F7" w14:textId="6E7054A9" w:rsidR="006A389D" w:rsidRPr="00DC7807" w:rsidRDefault="006A389D" w:rsidP="005E6D25">
            <w:pPr>
              <w:pStyle w:val="Tabletextsinglecell"/>
            </w:pPr>
            <w:r w:rsidRPr="00587B1E">
              <w:rPr>
                <w:rStyle w:val="shadingdifferences"/>
              </w:rPr>
              <w:t>partial</w:t>
            </w:r>
            <w:r w:rsidRPr="00587B1E">
              <w:t xml:space="preserve"> choice of </w:t>
            </w:r>
            <w:r w:rsidRPr="00BA668D">
              <w:rPr>
                <w:rStyle w:val="textJapanese"/>
                <w:rFonts w:hint="eastAsia"/>
              </w:rPr>
              <w:t>です</w:t>
            </w:r>
            <w:r w:rsidRPr="00587B1E">
              <w:t>/</w:t>
            </w:r>
            <w:r w:rsidRPr="00BA668D">
              <w:rPr>
                <w:rStyle w:val="textJapanese"/>
                <w:rFonts w:hint="eastAsia"/>
              </w:rPr>
              <w:t>ます</w:t>
            </w:r>
            <w:r w:rsidRPr="00587B1E">
              <w:t xml:space="preserve"> or plain form based on age, relationship, familiarity and context</w:t>
            </w:r>
          </w:p>
        </w:tc>
        <w:tc>
          <w:tcPr>
            <w:tcW w:w="2696" w:type="dxa"/>
            <w:tcBorders>
              <w:top w:val="dotted" w:sz="4" w:space="0" w:color="A6A8AB"/>
              <w:bottom w:val="dotted" w:sz="4" w:space="0" w:color="A6A8AB"/>
            </w:tcBorders>
          </w:tcPr>
          <w:p w14:paraId="25C9032D" w14:textId="5FAAD874" w:rsidR="006A389D" w:rsidRPr="00DC7807" w:rsidRDefault="006A389D" w:rsidP="005E6D25">
            <w:pPr>
              <w:pStyle w:val="Tabletextsinglecell"/>
            </w:pPr>
            <w:r w:rsidRPr="00587B1E">
              <w:rPr>
                <w:rStyle w:val="shadingdifferences"/>
              </w:rPr>
              <w:t>fragmented</w:t>
            </w:r>
            <w:r w:rsidRPr="00587B1E">
              <w:t xml:space="preserve"> choice of </w:t>
            </w:r>
            <w:r>
              <w:br/>
            </w:r>
            <w:r w:rsidRPr="00BA668D">
              <w:rPr>
                <w:rStyle w:val="textJapanese"/>
                <w:rFonts w:hint="eastAsia"/>
              </w:rPr>
              <w:t>です</w:t>
            </w:r>
            <w:r w:rsidRPr="00587B1E">
              <w:t>/</w:t>
            </w:r>
            <w:r w:rsidRPr="00BA668D">
              <w:rPr>
                <w:rStyle w:val="textJapanese"/>
                <w:rFonts w:hint="eastAsia"/>
              </w:rPr>
              <w:t>ます</w:t>
            </w:r>
            <w:r w:rsidRPr="00587B1E">
              <w:t xml:space="preserve"> or plain form based on age, relationship, familiarity and context</w:t>
            </w:r>
          </w:p>
        </w:tc>
      </w:tr>
      <w:tr w:rsidR="006A389D" w:rsidRPr="00F2628C" w14:paraId="4E80555F" w14:textId="77777777" w:rsidTr="00D74E12">
        <w:trPr>
          <w:cantSplit/>
          <w:trHeight w:val="20"/>
        </w:trPr>
        <w:tc>
          <w:tcPr>
            <w:tcW w:w="458" w:type="dxa"/>
            <w:vMerge/>
            <w:shd w:val="clear" w:color="auto" w:fill="E6E7E8" w:themeFill="background2"/>
            <w:textDirection w:val="btLr"/>
            <w:vAlign w:val="center"/>
          </w:tcPr>
          <w:p w14:paraId="2751272F" w14:textId="77777777" w:rsidR="006A389D" w:rsidRPr="00887069" w:rsidRDefault="006A389D" w:rsidP="00887069">
            <w:pPr>
              <w:pStyle w:val="Tableheadingcolumns"/>
            </w:pPr>
          </w:p>
        </w:tc>
        <w:tc>
          <w:tcPr>
            <w:tcW w:w="2695" w:type="dxa"/>
            <w:tcBorders>
              <w:top w:val="dotted" w:sz="4" w:space="0" w:color="A6A8AB"/>
              <w:bottom w:val="dotted" w:sz="4" w:space="0" w:color="A6A8AB"/>
            </w:tcBorders>
          </w:tcPr>
          <w:p w14:paraId="3039E4CB" w14:textId="50F09DBA" w:rsidR="006A389D" w:rsidRPr="00DC7807" w:rsidRDefault="006A389D" w:rsidP="005E6D25">
            <w:pPr>
              <w:pStyle w:val="Tabletextsinglecell"/>
            </w:pPr>
            <w:r w:rsidRPr="00422A3A">
              <w:rPr>
                <w:rStyle w:val="shadingdifferences"/>
              </w:rPr>
              <w:t>considered</w:t>
            </w:r>
            <w:r w:rsidRPr="00F754E4">
              <w:t xml:space="preserve"> </w:t>
            </w:r>
            <w:r w:rsidRPr="00D95467">
              <w:t>identif</w:t>
            </w:r>
            <w:r>
              <w:t xml:space="preserve">ication </w:t>
            </w:r>
            <w:r w:rsidRPr="00DA659E">
              <w:t xml:space="preserve">of </w:t>
            </w:r>
            <w:r>
              <w:t>h</w:t>
            </w:r>
            <w:r w:rsidRPr="00DA659E">
              <w:t xml:space="preserve">ybrid </w:t>
            </w:r>
            <w:r w:rsidRPr="00D95467">
              <w:t>terms that combine Japanese and English</w:t>
            </w:r>
          </w:p>
        </w:tc>
        <w:tc>
          <w:tcPr>
            <w:tcW w:w="2696" w:type="dxa"/>
            <w:tcBorders>
              <w:top w:val="dotted" w:sz="4" w:space="0" w:color="A6A8AB"/>
              <w:bottom w:val="dotted" w:sz="4" w:space="0" w:color="A6A8AB"/>
            </w:tcBorders>
          </w:tcPr>
          <w:p w14:paraId="05AA90C5" w14:textId="58548643" w:rsidR="006A389D" w:rsidRPr="00DC7807" w:rsidRDefault="006A389D" w:rsidP="005E6D25">
            <w:pPr>
              <w:pStyle w:val="Tabletextsinglecell"/>
            </w:pPr>
            <w:r w:rsidRPr="00422A3A">
              <w:rPr>
                <w:rStyle w:val="shadingdifferences"/>
              </w:rPr>
              <w:t>effective</w:t>
            </w:r>
            <w:r>
              <w:t xml:space="preserve"> </w:t>
            </w:r>
            <w:r w:rsidRPr="00D95467">
              <w:t>identif</w:t>
            </w:r>
            <w:r>
              <w:t xml:space="preserve">ication </w:t>
            </w:r>
            <w:r w:rsidRPr="00DA659E">
              <w:t xml:space="preserve">of hybrid </w:t>
            </w:r>
            <w:r w:rsidRPr="00D95467">
              <w:t>terms that combine Japanese and English</w:t>
            </w:r>
          </w:p>
        </w:tc>
        <w:tc>
          <w:tcPr>
            <w:tcW w:w="2695" w:type="dxa"/>
            <w:tcBorders>
              <w:top w:val="dotted" w:sz="4" w:space="0" w:color="A6A8AB"/>
              <w:bottom w:val="dotted" w:sz="4" w:space="0" w:color="A6A8AB"/>
            </w:tcBorders>
          </w:tcPr>
          <w:p w14:paraId="7CAF2699" w14:textId="178CD216" w:rsidR="006A389D" w:rsidRPr="00DC7807" w:rsidRDefault="006A389D" w:rsidP="005E6D25">
            <w:pPr>
              <w:pStyle w:val="Tabletextsinglecell"/>
            </w:pPr>
            <w:r w:rsidRPr="00D95467">
              <w:t>identif</w:t>
            </w:r>
            <w:r>
              <w:t xml:space="preserve">ication </w:t>
            </w:r>
            <w:r w:rsidRPr="00DA659E">
              <w:t xml:space="preserve">of hybrid </w:t>
            </w:r>
            <w:r w:rsidRPr="00D95467">
              <w:t>terms that combine Japanese and English</w:t>
            </w:r>
            <w:r>
              <w:t xml:space="preserve"> </w:t>
            </w:r>
            <w:r w:rsidRPr="0061229F">
              <w:rPr>
                <w:rStyle w:val="TableTextChar"/>
              </w:rPr>
              <w:t>(</w:t>
            </w:r>
            <w:bookmarkStart w:id="23" w:name="SE10"/>
            <w:r w:rsidR="00CD5634">
              <w:rPr>
                <w:rFonts w:ascii="Arial" w:hAnsi="Arial"/>
              </w:rPr>
              <w:fldChar w:fldCharType="begin"/>
            </w:r>
            <w:r w:rsidR="00CD5634">
              <w:instrText xml:space="preserve"> HYPERLINK \l "AS10" \o "AS10, Alt+Left to return " </w:instrText>
            </w:r>
            <w:r w:rsidR="00CD5634">
              <w:rPr>
                <w:rFonts w:ascii="Arial" w:hAnsi="Arial"/>
              </w:rPr>
              <w:fldChar w:fldCharType="separate"/>
            </w:r>
            <w:r>
              <w:rPr>
                <w:rStyle w:val="Hyperlink"/>
                <w:rFonts w:asciiTheme="minorHAnsi" w:hAnsiTheme="minorHAnsi"/>
                <w:noProof/>
                <w:shd w:val="clear" w:color="auto" w:fill="C8DDF2"/>
              </w:rPr>
              <w:t>AS10</w:t>
            </w:r>
            <w:r w:rsidR="00CD5634">
              <w:rPr>
                <w:rStyle w:val="Hyperlink"/>
                <w:rFonts w:asciiTheme="minorHAnsi" w:hAnsiTheme="minorHAnsi"/>
                <w:noProof/>
                <w:shd w:val="clear" w:color="auto" w:fill="C8DDF2"/>
              </w:rPr>
              <w:fldChar w:fldCharType="end"/>
            </w:r>
            <w:bookmarkEnd w:id="23"/>
            <w:r w:rsidRPr="0061229F">
              <w:rPr>
                <w:rStyle w:val="TableTextChar"/>
              </w:rPr>
              <w:t>)</w:t>
            </w:r>
          </w:p>
        </w:tc>
        <w:tc>
          <w:tcPr>
            <w:tcW w:w="2696" w:type="dxa"/>
            <w:tcBorders>
              <w:top w:val="dotted" w:sz="4" w:space="0" w:color="A6A8AB"/>
              <w:bottom w:val="dotted" w:sz="4" w:space="0" w:color="A6A8AB"/>
            </w:tcBorders>
          </w:tcPr>
          <w:p w14:paraId="658249DA" w14:textId="75712F16" w:rsidR="006A389D" w:rsidRPr="00DC7807" w:rsidRDefault="006A389D" w:rsidP="005E6D25">
            <w:pPr>
              <w:pStyle w:val="Tabletextsinglecell"/>
            </w:pPr>
            <w:r w:rsidRPr="00422A3A">
              <w:rPr>
                <w:rStyle w:val="shadingdifferences"/>
              </w:rPr>
              <w:t>partial</w:t>
            </w:r>
            <w:r>
              <w:t xml:space="preserve"> </w:t>
            </w:r>
            <w:r w:rsidRPr="00D95467">
              <w:t>identif</w:t>
            </w:r>
            <w:r>
              <w:t xml:space="preserve">ication </w:t>
            </w:r>
            <w:r w:rsidRPr="00DA659E">
              <w:t xml:space="preserve">of hybrid </w:t>
            </w:r>
            <w:r w:rsidRPr="00D95467">
              <w:t>terms that combine Japanese and English</w:t>
            </w:r>
          </w:p>
        </w:tc>
        <w:tc>
          <w:tcPr>
            <w:tcW w:w="2696" w:type="dxa"/>
            <w:tcBorders>
              <w:top w:val="dotted" w:sz="4" w:space="0" w:color="A6A8AB"/>
              <w:bottom w:val="dotted" w:sz="4" w:space="0" w:color="A6A8AB"/>
            </w:tcBorders>
          </w:tcPr>
          <w:p w14:paraId="5A53736F" w14:textId="3085A22C" w:rsidR="006A389D" w:rsidRPr="00DC7807" w:rsidRDefault="006A389D" w:rsidP="005E6D25">
            <w:pPr>
              <w:pStyle w:val="Tabletextsinglecell"/>
            </w:pPr>
            <w:r w:rsidRPr="00422A3A">
              <w:rPr>
                <w:rStyle w:val="shadingdifferences"/>
              </w:rPr>
              <w:t>fragmented</w:t>
            </w:r>
            <w:r>
              <w:t xml:space="preserve"> </w:t>
            </w:r>
            <w:r w:rsidRPr="00D95467">
              <w:t>identif</w:t>
            </w:r>
            <w:r>
              <w:t xml:space="preserve">ication </w:t>
            </w:r>
            <w:r w:rsidRPr="00DA659E">
              <w:t xml:space="preserve">of hybrid </w:t>
            </w:r>
            <w:r w:rsidRPr="00D95467">
              <w:t>terms that combine Japanese and English</w:t>
            </w:r>
          </w:p>
        </w:tc>
      </w:tr>
      <w:tr w:rsidR="006A389D" w:rsidRPr="00F2628C" w14:paraId="4BC5C772" w14:textId="77777777" w:rsidTr="00D74E12">
        <w:trPr>
          <w:cantSplit/>
          <w:trHeight w:val="81"/>
        </w:trPr>
        <w:tc>
          <w:tcPr>
            <w:tcW w:w="458" w:type="dxa"/>
            <w:vMerge/>
            <w:shd w:val="clear" w:color="auto" w:fill="E6E7E8" w:themeFill="background2"/>
            <w:textDirection w:val="btLr"/>
            <w:vAlign w:val="center"/>
          </w:tcPr>
          <w:p w14:paraId="7B2670F9" w14:textId="437590B4" w:rsidR="006A389D" w:rsidRPr="00887069" w:rsidRDefault="006A389D" w:rsidP="00887069">
            <w:pPr>
              <w:pStyle w:val="Tableheadingcolumns"/>
            </w:pPr>
          </w:p>
        </w:tc>
        <w:tc>
          <w:tcPr>
            <w:tcW w:w="2695" w:type="dxa"/>
            <w:tcBorders>
              <w:top w:val="dotted" w:sz="4" w:space="0" w:color="A6A8AB"/>
              <w:bottom w:val="single" w:sz="4" w:space="0" w:color="A6A8AB"/>
            </w:tcBorders>
          </w:tcPr>
          <w:p w14:paraId="0CC90BAD" w14:textId="40B99440" w:rsidR="006A389D" w:rsidRPr="00DC7807" w:rsidRDefault="006A389D" w:rsidP="005E6D25">
            <w:pPr>
              <w:pStyle w:val="Tabletextsinglecell"/>
            </w:pPr>
            <w:r w:rsidRPr="00DA659E">
              <w:rPr>
                <w:rStyle w:val="shadingdifferences"/>
              </w:rPr>
              <w:t>considered</w:t>
            </w:r>
            <w:r>
              <w:t xml:space="preserve"> </w:t>
            </w:r>
            <w:r w:rsidRPr="00DA659E">
              <w:t>explanation</w:t>
            </w:r>
            <w:r w:rsidRPr="00D95467">
              <w:t xml:space="preserve"> </w:t>
            </w:r>
            <w:r>
              <w:t xml:space="preserve">of </w:t>
            </w:r>
            <w:r w:rsidRPr="00D95467">
              <w:t>how key Japanese cultural values</w:t>
            </w:r>
            <w:r>
              <w:t xml:space="preserve"> </w:t>
            </w:r>
            <w:r w:rsidRPr="00D95467">
              <w:t>are reflected in language and behaviours</w:t>
            </w:r>
          </w:p>
        </w:tc>
        <w:tc>
          <w:tcPr>
            <w:tcW w:w="2696" w:type="dxa"/>
            <w:tcBorders>
              <w:top w:val="dotted" w:sz="4" w:space="0" w:color="A6A8AB"/>
              <w:bottom w:val="single" w:sz="4" w:space="0" w:color="A6A8AB"/>
            </w:tcBorders>
          </w:tcPr>
          <w:p w14:paraId="17D1B235" w14:textId="600E7668" w:rsidR="006A389D" w:rsidRPr="00DC7807" w:rsidRDefault="006A389D" w:rsidP="005E6D25">
            <w:pPr>
              <w:pStyle w:val="Tabletextsinglecell"/>
            </w:pPr>
            <w:r w:rsidRPr="00DA659E">
              <w:rPr>
                <w:rStyle w:val="shadingdifferences"/>
              </w:rPr>
              <w:t>informed</w:t>
            </w:r>
            <w:r>
              <w:t xml:space="preserve"> </w:t>
            </w:r>
            <w:r w:rsidRPr="00DA659E">
              <w:t>explanation</w:t>
            </w:r>
            <w:r w:rsidRPr="00D95467">
              <w:t xml:space="preserve"> </w:t>
            </w:r>
            <w:r>
              <w:t xml:space="preserve">of </w:t>
            </w:r>
            <w:r w:rsidRPr="00D95467">
              <w:t>how key Japanese cultural values are reflected in language and behaviours</w:t>
            </w:r>
          </w:p>
        </w:tc>
        <w:tc>
          <w:tcPr>
            <w:tcW w:w="2695" w:type="dxa"/>
            <w:tcBorders>
              <w:top w:val="dotted" w:sz="4" w:space="0" w:color="A6A8AB"/>
              <w:bottom w:val="single" w:sz="4" w:space="0" w:color="A6A8AB"/>
            </w:tcBorders>
          </w:tcPr>
          <w:p w14:paraId="62AE643B" w14:textId="62FEE0E6" w:rsidR="006A389D" w:rsidRPr="00DC7807" w:rsidRDefault="006A389D" w:rsidP="005E6D25">
            <w:pPr>
              <w:pStyle w:val="Tabletextsinglecell"/>
            </w:pPr>
            <w:r w:rsidRPr="00DA659E">
              <w:t>explanation</w:t>
            </w:r>
            <w:r w:rsidRPr="00D95467">
              <w:t xml:space="preserve"> </w:t>
            </w:r>
            <w:r>
              <w:t xml:space="preserve">of </w:t>
            </w:r>
            <w:r w:rsidRPr="00D95467">
              <w:t>how key Japanese cultural values are reflected in language and behaviours</w:t>
            </w:r>
            <w:r>
              <w:t xml:space="preserve"> (</w:t>
            </w:r>
            <w:bookmarkStart w:id="24" w:name="SE11"/>
            <w:r w:rsidR="00CD5634">
              <w:rPr>
                <w:rFonts w:ascii="Arial" w:hAnsi="Arial"/>
              </w:rPr>
              <w:fldChar w:fldCharType="begin"/>
            </w:r>
            <w:r w:rsidR="00CD5634">
              <w:instrText xml:space="preserve"> HYPERLINK \l "AS11" \o "AS11, Alt+Left to return " </w:instrText>
            </w:r>
            <w:r w:rsidR="00CD5634">
              <w:rPr>
                <w:rFonts w:ascii="Arial" w:hAnsi="Arial"/>
              </w:rPr>
              <w:fldChar w:fldCharType="separate"/>
            </w:r>
            <w:r>
              <w:rPr>
                <w:rStyle w:val="Hyperlink"/>
                <w:rFonts w:asciiTheme="minorHAnsi" w:hAnsiTheme="minorHAnsi"/>
                <w:noProof/>
                <w:shd w:val="clear" w:color="auto" w:fill="C8DDF2"/>
              </w:rPr>
              <w:t>AS11</w:t>
            </w:r>
            <w:r w:rsidR="00CD5634">
              <w:rPr>
                <w:rStyle w:val="Hyperlink"/>
                <w:rFonts w:asciiTheme="minorHAnsi" w:hAnsiTheme="minorHAnsi"/>
                <w:noProof/>
                <w:shd w:val="clear" w:color="auto" w:fill="C8DDF2"/>
              </w:rPr>
              <w:fldChar w:fldCharType="end"/>
            </w:r>
            <w:bookmarkEnd w:id="24"/>
            <w:r>
              <w:t>)</w:t>
            </w:r>
          </w:p>
        </w:tc>
        <w:tc>
          <w:tcPr>
            <w:tcW w:w="2696" w:type="dxa"/>
            <w:tcBorders>
              <w:top w:val="dotted" w:sz="4" w:space="0" w:color="A6A8AB"/>
              <w:bottom w:val="single" w:sz="4" w:space="0" w:color="A6A8AB"/>
            </w:tcBorders>
          </w:tcPr>
          <w:p w14:paraId="5748287D" w14:textId="4F46401D" w:rsidR="006A389D" w:rsidRPr="00DC7807" w:rsidRDefault="006A389D" w:rsidP="005E6D25">
            <w:pPr>
              <w:pStyle w:val="Tabletextsinglecell"/>
            </w:pPr>
            <w:r w:rsidRPr="00DA659E">
              <w:rPr>
                <w:rStyle w:val="shadingdifferences"/>
              </w:rPr>
              <w:t>partial</w:t>
            </w:r>
            <w:r>
              <w:t xml:space="preserve"> </w:t>
            </w:r>
            <w:r w:rsidRPr="00DA659E">
              <w:t>explanation</w:t>
            </w:r>
            <w:r w:rsidRPr="00D95467">
              <w:t xml:space="preserve"> </w:t>
            </w:r>
            <w:r>
              <w:t xml:space="preserve">of </w:t>
            </w:r>
            <w:r w:rsidRPr="00D95467">
              <w:t>how key Japanese cultural values are reflected in language and behaviours</w:t>
            </w:r>
          </w:p>
        </w:tc>
        <w:tc>
          <w:tcPr>
            <w:tcW w:w="2696" w:type="dxa"/>
            <w:tcBorders>
              <w:top w:val="dotted" w:sz="4" w:space="0" w:color="A6A8AB"/>
              <w:bottom w:val="single" w:sz="4" w:space="0" w:color="A6A8AB"/>
            </w:tcBorders>
          </w:tcPr>
          <w:p w14:paraId="06462352" w14:textId="55168122" w:rsidR="006A389D" w:rsidRPr="00DC7807" w:rsidRDefault="006A389D" w:rsidP="005E6D25">
            <w:pPr>
              <w:pStyle w:val="Tabletextsinglecell"/>
            </w:pPr>
            <w:r w:rsidRPr="00DA659E">
              <w:rPr>
                <w:rStyle w:val="shadingdifferences"/>
              </w:rPr>
              <w:t>fragmented</w:t>
            </w:r>
            <w:r>
              <w:t xml:space="preserve"> </w:t>
            </w:r>
            <w:r w:rsidRPr="00DA659E">
              <w:t>explanation</w:t>
            </w:r>
            <w:r w:rsidRPr="00D95467">
              <w:t xml:space="preserve"> </w:t>
            </w:r>
            <w:r>
              <w:t xml:space="preserve">of </w:t>
            </w:r>
            <w:r w:rsidRPr="00D95467">
              <w:t>how key Japanese cultural values are reflected in language and behaviours</w:t>
            </w:r>
          </w:p>
        </w:tc>
      </w:tr>
    </w:tbl>
    <w:p w14:paraId="0812518C" w14:textId="2CD08FA4" w:rsidR="007B7BE7" w:rsidRPr="00AF3AEA" w:rsidRDefault="007B7BE7" w:rsidP="007B7BE7">
      <w:pPr>
        <w:rPr>
          <w:sz w:val="16"/>
        </w:rPr>
      </w:pPr>
    </w:p>
    <w:tbl>
      <w:tblPr>
        <w:tblStyle w:val="QCAAtablestyle4"/>
        <w:tblW w:w="4938" w:type="pct"/>
        <w:tblInd w:w="57" w:type="dxa"/>
        <w:tblLayout w:type="fixed"/>
        <w:tblCellMar>
          <w:left w:w="57" w:type="dxa"/>
          <w:right w:w="57" w:type="dxa"/>
        </w:tblCellMar>
        <w:tblLook w:val="0600" w:firstRow="0" w:lastRow="0" w:firstColumn="0" w:lastColumn="0" w:noHBand="1" w:noVBand="1"/>
      </w:tblPr>
      <w:tblGrid>
        <w:gridCol w:w="462"/>
        <w:gridCol w:w="13481"/>
      </w:tblGrid>
      <w:tr w:rsidR="007B7BE7" w:rsidRPr="003E6FE4" w14:paraId="58948F64" w14:textId="77777777" w:rsidTr="00DC7807">
        <w:trPr>
          <w:cantSplit/>
          <w:trHeight w:val="81"/>
        </w:trPr>
        <w:tc>
          <w:tcPr>
            <w:tcW w:w="462" w:type="dxa"/>
            <w:shd w:val="clear" w:color="auto" w:fill="E6E7E8" w:themeFill="background2"/>
            <w:vAlign w:val="center"/>
          </w:tcPr>
          <w:p w14:paraId="41CF11BF" w14:textId="77777777" w:rsidR="007B7BE7" w:rsidRPr="003E6FE4" w:rsidRDefault="007B7BE7" w:rsidP="00DC7807">
            <w:pPr>
              <w:pStyle w:val="Tableheadingcolumn2"/>
              <w:jc w:val="left"/>
              <w:rPr>
                <w:szCs w:val="18"/>
              </w:rPr>
            </w:pPr>
            <w:r w:rsidRPr="003E6FE4">
              <w:rPr>
                <w:szCs w:val="18"/>
              </w:rPr>
              <w:t>Key</w:t>
            </w:r>
          </w:p>
        </w:tc>
        <w:tc>
          <w:tcPr>
            <w:tcW w:w="13480" w:type="dxa"/>
            <w:vAlign w:val="center"/>
          </w:tcPr>
          <w:p w14:paraId="3FE89478" w14:textId="28CDFB15" w:rsidR="007B7BE7" w:rsidRPr="003E6FE4" w:rsidRDefault="007B7BE7" w:rsidP="00DC7807">
            <w:pPr>
              <w:spacing w:before="20" w:after="20"/>
              <w:rPr>
                <w:sz w:val="18"/>
                <w:szCs w:val="18"/>
              </w:rPr>
            </w:pPr>
            <w:r w:rsidRPr="003E6FE4">
              <w:rPr>
                <w:rStyle w:val="shadingdifferences"/>
                <w:sz w:val="18"/>
                <w:szCs w:val="18"/>
              </w:rPr>
              <w:t>shading</w:t>
            </w:r>
            <w:r w:rsidRPr="003E6FE4">
              <w:rPr>
                <w:sz w:val="18"/>
                <w:szCs w:val="18"/>
              </w:rPr>
              <w:t xml:space="preserve"> emphasises the </w:t>
            </w:r>
            <w:r w:rsidRPr="003E6FE4">
              <w:rPr>
                <w:rStyle w:val="shadingdifferences"/>
                <w:sz w:val="18"/>
                <w:szCs w:val="18"/>
              </w:rPr>
              <w:t>qualities that discriminate between the AP–BA descriptors</w:t>
            </w:r>
            <w:r w:rsidRPr="003E6FE4">
              <w:rPr>
                <w:sz w:val="18"/>
                <w:szCs w:val="18"/>
              </w:rPr>
              <w:t xml:space="preserve">; </w:t>
            </w:r>
            <w:r w:rsidRPr="00135996">
              <w:t>(</w:t>
            </w:r>
            <w:hyperlink w:anchor="AS1" w:tooltip="AS1, Alt+Left to return " w:history="1">
              <w:r w:rsidR="00B0774A" w:rsidRPr="00805C93">
                <w:rPr>
                  <w:rStyle w:val="Hyperlink"/>
                  <w:shd w:val="clear" w:color="auto" w:fill="C8DDF2" w:themeFill="accent2" w:themeFillTint="33"/>
                </w:rPr>
                <w:t>AS1</w:t>
              </w:r>
            </w:hyperlink>
            <w:r w:rsidRPr="00135996">
              <w:t>)</w:t>
            </w:r>
            <w:r w:rsidRPr="003E6FE4">
              <w:rPr>
                <w:sz w:val="18"/>
                <w:szCs w:val="18"/>
              </w:rPr>
              <w:t xml:space="preserve"> indicates that examples are provided in the </w:t>
            </w:r>
            <w:hyperlink w:anchor="Achievement_standard" w:history="1">
              <w:r w:rsidRPr="00CD5634">
                <w:rPr>
                  <w:rStyle w:val="Hyperlink"/>
                  <w:rFonts w:asciiTheme="minorHAnsi" w:hAnsiTheme="minorHAnsi"/>
                  <w:sz w:val="18"/>
                  <w:szCs w:val="18"/>
                </w:rPr>
                <w:t>achievement standard</w:t>
              </w:r>
            </w:hyperlink>
          </w:p>
        </w:tc>
      </w:tr>
    </w:tbl>
    <w:p w14:paraId="564DDA53" w14:textId="77777777" w:rsidR="007B7BE7" w:rsidRPr="00492096" w:rsidRDefault="007B7BE7" w:rsidP="007B7BE7">
      <w:pPr>
        <w:pStyle w:val="Smallspace"/>
      </w:pPr>
    </w:p>
    <w:p w14:paraId="03BD8AAE" w14:textId="77777777" w:rsidR="007B7BE7" w:rsidRPr="00492096" w:rsidRDefault="007B7BE7" w:rsidP="007B7BE7">
      <w:pPr>
        <w:pStyle w:val="BodyText"/>
        <w:ind w:left="-98"/>
        <w:rPr>
          <w:sz w:val="19"/>
          <w:szCs w:val="19"/>
        </w:rPr>
        <w:sectPr w:rsidR="007B7BE7" w:rsidRPr="00492096"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297F58E1" w14:textId="77777777" w:rsidR="00C32ABF" w:rsidRPr="00AF3AEA" w:rsidRDefault="00C32ABF">
      <w:pPr>
        <w:rPr>
          <w:sz w:val="16"/>
        </w:rPr>
      </w:pPr>
    </w:p>
    <w:p w14:paraId="64826D6A" w14:textId="77777777" w:rsidR="00845AD8" w:rsidRPr="00492096" w:rsidRDefault="00845AD8" w:rsidP="00491980">
      <w:pPr>
        <w:pStyle w:val="BodyText"/>
        <w:ind w:left="-98"/>
        <w:rPr>
          <w:sz w:val="19"/>
          <w:szCs w:val="19"/>
        </w:rPr>
        <w:sectPr w:rsidR="00845AD8" w:rsidRPr="00492096" w:rsidSect="00887069">
          <w:footerReference w:type="default" r:id="rId21"/>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7AAC775D" w14:textId="77777777" w:rsidR="007303AE" w:rsidRPr="00F2628C" w:rsidRDefault="007303AE" w:rsidP="007303AE">
      <w:pPr>
        <w:pStyle w:val="Heading2"/>
        <w:spacing w:before="0"/>
      </w:pPr>
      <w:r w:rsidRPr="00F2628C">
        <w:lastRenderedPageBreak/>
        <w:t>Notes</w:t>
      </w:r>
    </w:p>
    <w:p w14:paraId="456C1CAD" w14:textId="77777777" w:rsidR="00746AAD" w:rsidRDefault="00746AAD" w:rsidP="00746AAD">
      <w:pPr>
        <w:pStyle w:val="Heading3"/>
      </w:pPr>
      <w:r>
        <w:t>Australian Curriculum common dimensions</w:t>
      </w:r>
    </w:p>
    <w:p w14:paraId="5F94F648"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74" w:type="pct"/>
        <w:tblLook w:val="01E0" w:firstRow="1" w:lastRow="1" w:firstColumn="1" w:lastColumn="1" w:noHBand="0" w:noVBand="0"/>
      </w:tblPr>
      <w:tblGrid>
        <w:gridCol w:w="1717"/>
        <w:gridCol w:w="7522"/>
      </w:tblGrid>
      <w:tr w:rsidR="007303AE" w:rsidRPr="00F2628C" w14:paraId="770E82D8" w14:textId="77777777" w:rsidTr="0090624B">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717" w:type="dxa"/>
            <w:hideMark/>
          </w:tcPr>
          <w:p w14:paraId="70B91566" w14:textId="77777777" w:rsidR="007303AE" w:rsidRPr="00F2628C" w:rsidRDefault="007303AE" w:rsidP="00A30079">
            <w:pPr>
              <w:pStyle w:val="TableHeading"/>
            </w:pPr>
            <w:r w:rsidRPr="00F2628C">
              <w:t>Dimension</w:t>
            </w:r>
          </w:p>
        </w:tc>
        <w:tc>
          <w:tcPr>
            <w:tcW w:w="7522" w:type="dxa"/>
            <w:hideMark/>
          </w:tcPr>
          <w:p w14:paraId="0776E3D1"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732E130D" w14:textId="77777777" w:rsidTr="0090624B">
        <w:trPr>
          <w:trHeight w:val="420"/>
        </w:trPr>
        <w:tc>
          <w:tcPr>
            <w:cnfStyle w:val="001000000000" w:firstRow="0" w:lastRow="0" w:firstColumn="1" w:lastColumn="0" w:oddVBand="0" w:evenVBand="0" w:oddHBand="0" w:evenHBand="0" w:firstRowFirstColumn="0" w:firstRowLastColumn="0" w:lastRowFirstColumn="0" w:lastRowLastColumn="0"/>
            <w:tcW w:w="1717" w:type="dxa"/>
            <w:hideMark/>
          </w:tcPr>
          <w:p w14:paraId="02BE81F9" w14:textId="58DB7094" w:rsidR="007303AE" w:rsidRPr="004F7465" w:rsidRDefault="00C06B72" w:rsidP="0090624B">
            <w:pPr>
              <w:pStyle w:val="Tabletextsinglecell"/>
              <w:rPr>
                <w:b w:val="0"/>
              </w:rPr>
            </w:pPr>
            <w:r w:rsidRPr="004F7465">
              <w:t>understanding</w:t>
            </w:r>
          </w:p>
        </w:tc>
        <w:tc>
          <w:tcPr>
            <w:tcW w:w="7522" w:type="dxa"/>
            <w:hideMark/>
          </w:tcPr>
          <w:p w14:paraId="618CD757"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5E3D6805" w14:textId="77777777" w:rsidTr="0090624B">
        <w:trPr>
          <w:trHeight w:val="33"/>
        </w:trPr>
        <w:tc>
          <w:tcPr>
            <w:cnfStyle w:val="001000000000" w:firstRow="0" w:lastRow="0" w:firstColumn="1" w:lastColumn="0" w:oddVBand="0" w:evenVBand="0" w:oddHBand="0" w:evenHBand="0" w:firstRowFirstColumn="0" w:firstRowLastColumn="0" w:lastRowFirstColumn="0" w:lastRowLastColumn="0"/>
            <w:tcW w:w="1717" w:type="dxa"/>
            <w:hideMark/>
          </w:tcPr>
          <w:p w14:paraId="499DC086" w14:textId="757AC52A" w:rsidR="007303AE" w:rsidRPr="00B82953" w:rsidRDefault="00C06B72" w:rsidP="00B54ED1">
            <w:pPr>
              <w:pStyle w:val="Tabletextsinglecell"/>
              <w:rPr>
                <w:b w:val="0"/>
              </w:rPr>
            </w:pPr>
            <w:r w:rsidRPr="00B82953">
              <w:t>skills</w:t>
            </w:r>
          </w:p>
        </w:tc>
        <w:tc>
          <w:tcPr>
            <w:tcW w:w="7522" w:type="dxa"/>
            <w:hideMark/>
          </w:tcPr>
          <w:p w14:paraId="43EFB69C"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74CC707D" w14:textId="4E44607B" w:rsidR="00746AAD" w:rsidRDefault="00746AAD" w:rsidP="00746AAD">
      <w:pPr>
        <w:pStyle w:val="Heading3"/>
      </w:pPr>
      <w:r>
        <w:t xml:space="preserve">Terms used in </w:t>
      </w:r>
      <w:r w:rsidR="007B7BE7">
        <w:t xml:space="preserve">Years </w:t>
      </w:r>
      <w:r w:rsidR="005E6D25">
        <w:t>9 and 10</w:t>
      </w:r>
      <w:r>
        <w:t xml:space="preserve"> </w:t>
      </w:r>
      <w:r w:rsidR="007B0474">
        <w:t>Japanese</w:t>
      </w:r>
      <w:r>
        <w:t xml:space="preserve"> SEs</w:t>
      </w:r>
    </w:p>
    <w:p w14:paraId="231629AA" w14:textId="77777777" w:rsidR="0090624B" w:rsidRDefault="0090624B" w:rsidP="0090624B">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t>Years 9 and 10</w:t>
      </w:r>
      <w:r w:rsidRPr="00280466">
        <w:t xml:space="preserve"> </w:t>
      </w:r>
      <w:r>
        <w:t>Japanese</w:t>
      </w:r>
      <w:r w:rsidRPr="00280466">
        <w:t xml:space="preserve"> SEs. </w:t>
      </w:r>
      <w:r>
        <w:t>Definitions are drawn from the ACARA Australian Curriculum Languages</w:t>
      </w:r>
      <w:r w:rsidRPr="00F2628C">
        <w:t xml:space="preserve"> </w:t>
      </w:r>
      <w:r>
        <w:t>glossary (</w:t>
      </w:r>
      <w:hyperlink r:id="rId22" w:history="1">
        <w:r>
          <w:rPr>
            <w:rStyle w:val="Hyperlink"/>
          </w:rPr>
          <w:t>www.australiancurriculum.edu.au/f-10-curriculum/languages/glossary</w:t>
        </w:r>
      </w:hyperlink>
      <w:r>
        <w:t>) and from other sources to ensure consistent understanding.</w:t>
      </w:r>
    </w:p>
    <w:tbl>
      <w:tblPr>
        <w:tblStyle w:val="QCAAtablestyle4"/>
        <w:tblW w:w="4971" w:type="pct"/>
        <w:tblLayout w:type="fixed"/>
        <w:tblLook w:val="04A0" w:firstRow="1" w:lastRow="0" w:firstColumn="1" w:lastColumn="0" w:noHBand="0" w:noVBand="1"/>
      </w:tblPr>
      <w:tblGrid>
        <w:gridCol w:w="1717"/>
        <w:gridCol w:w="7516"/>
      </w:tblGrid>
      <w:tr w:rsidR="00CF390F" w:rsidRPr="00F2628C" w14:paraId="4545BEFD" w14:textId="77777777" w:rsidTr="0090624B">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717" w:type="dxa"/>
            <w:hideMark/>
          </w:tcPr>
          <w:p w14:paraId="72FA4EFC" w14:textId="77777777" w:rsidR="00CF390F" w:rsidRPr="00F2628C" w:rsidRDefault="00CF390F" w:rsidP="00492096">
            <w:pPr>
              <w:pStyle w:val="TableHeading"/>
              <w:spacing w:before="20" w:after="10"/>
              <w:rPr>
                <w:color w:val="auto"/>
              </w:rPr>
            </w:pPr>
            <w:r w:rsidRPr="00F2628C">
              <w:t>Term</w:t>
            </w:r>
          </w:p>
        </w:tc>
        <w:tc>
          <w:tcPr>
            <w:tcW w:w="7516" w:type="dxa"/>
            <w:hideMark/>
          </w:tcPr>
          <w:p w14:paraId="07B4FC75" w14:textId="77777777" w:rsidR="00CF390F" w:rsidRPr="00F2628C" w:rsidRDefault="00CF390F"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CF390F" w:rsidRPr="00F8148D" w14:paraId="2B3D9B57" w14:textId="77777777" w:rsidTr="0090624B">
        <w:trPr>
          <w:cantSplit/>
          <w:trHeight w:val="143"/>
        </w:trPr>
        <w:tc>
          <w:tcPr>
            <w:cnfStyle w:val="001000000000" w:firstRow="0" w:lastRow="0" w:firstColumn="1" w:lastColumn="0" w:oddVBand="0" w:evenVBand="0" w:oddHBand="0" w:evenHBand="0" w:firstRowFirstColumn="0" w:firstRowLastColumn="0" w:lastRowFirstColumn="0" w:lastRowLastColumn="0"/>
            <w:tcW w:w="1717" w:type="dxa"/>
          </w:tcPr>
          <w:p w14:paraId="1FBCC960" w14:textId="01EACF94" w:rsidR="00CF390F" w:rsidRPr="00F8148D" w:rsidRDefault="00CF390F" w:rsidP="00491DA7">
            <w:pPr>
              <w:pStyle w:val="Tabletextsinglecell"/>
            </w:pPr>
            <w:r w:rsidRPr="00003F56">
              <w:t>a</w:t>
            </w:r>
            <w:r>
              <w:t>ccuracy;</w:t>
            </w:r>
            <w:r>
              <w:br/>
              <w:t>accurate</w:t>
            </w:r>
          </w:p>
        </w:tc>
        <w:tc>
          <w:tcPr>
            <w:tcW w:w="7516" w:type="dxa"/>
          </w:tcPr>
          <w:p w14:paraId="28863D12" w14:textId="77777777" w:rsidR="00CF390F" w:rsidRDefault="00CF390F" w:rsidP="00947AAB">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14:paraId="40E1A32C" w14:textId="337B2052" w:rsidR="00CF390F" w:rsidRPr="00F8148D" w:rsidRDefault="00CF390F"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00910D15">
              <w:t>Languages</w:t>
            </w:r>
            <w:r w:rsidRPr="00947AAB">
              <w:t>,</w:t>
            </w:r>
            <w:r>
              <w:rPr>
                <w:i/>
              </w:rPr>
              <w:t xml:space="preserve"> accurate</w:t>
            </w:r>
            <w:r>
              <w:t xml:space="preserve"> is the production of structurally correct forms of the target language</w:t>
            </w:r>
          </w:p>
        </w:tc>
      </w:tr>
      <w:tr w:rsidR="004F4C2A" w:rsidRPr="00F2628C" w14:paraId="3D1112CC" w14:textId="77777777" w:rsidTr="0090624B">
        <w:trPr>
          <w:cantSplit/>
          <w:trHeight w:val="177"/>
        </w:trPr>
        <w:tc>
          <w:tcPr>
            <w:cnfStyle w:val="001000000000" w:firstRow="0" w:lastRow="0" w:firstColumn="1" w:lastColumn="0" w:oddVBand="0" w:evenVBand="0" w:oddHBand="0" w:evenHBand="0" w:firstRowFirstColumn="0" w:firstRowLastColumn="0" w:lastRowFirstColumn="0" w:lastRowLastColumn="0"/>
            <w:tcW w:w="1717" w:type="dxa"/>
          </w:tcPr>
          <w:p w14:paraId="0C5019B1" w14:textId="282A02DC" w:rsidR="004F4C2A" w:rsidRDefault="004F4C2A" w:rsidP="00491DA7">
            <w:pPr>
              <w:pStyle w:val="Tabletextsinglecell"/>
            </w:pPr>
            <w:bookmarkStart w:id="25" w:name="analyse"/>
            <w:r>
              <w:t>analyse</w:t>
            </w:r>
            <w:bookmarkEnd w:id="25"/>
          </w:p>
        </w:tc>
        <w:tc>
          <w:tcPr>
            <w:tcW w:w="7516" w:type="dxa"/>
          </w:tcPr>
          <w:p w14:paraId="77F64063" w14:textId="26B650A2" w:rsidR="004F4C2A" w:rsidRPr="00F94DC6" w:rsidRDefault="00D12945" w:rsidP="00947AAB">
            <w:pPr>
              <w:pStyle w:val="Tabletextsinglecell"/>
              <w:cnfStyle w:val="000000000000" w:firstRow="0" w:lastRow="0" w:firstColumn="0" w:lastColumn="0" w:oddVBand="0" w:evenVBand="0" w:oddHBand="0" w:evenHBand="0" w:firstRowFirstColumn="0" w:firstRowLastColumn="0" w:lastRowFirstColumn="0" w:lastRowLastColumn="0"/>
            </w:pPr>
            <w:r>
              <w:t>c</w:t>
            </w:r>
            <w:r w:rsidRPr="00D12945">
              <w:t>onsider in detail for the purpose of finding meaning or relationships, and identifying patterns, similarities and differences</w:t>
            </w:r>
          </w:p>
        </w:tc>
      </w:tr>
      <w:tr w:rsidR="00CF390F" w:rsidRPr="00F2628C" w14:paraId="1286FB4D" w14:textId="77777777" w:rsidTr="0090624B">
        <w:trPr>
          <w:cantSplit/>
          <w:trHeight w:val="177"/>
        </w:trPr>
        <w:tc>
          <w:tcPr>
            <w:cnfStyle w:val="001000000000" w:firstRow="0" w:lastRow="0" w:firstColumn="1" w:lastColumn="0" w:oddVBand="0" w:evenVBand="0" w:oddHBand="0" w:evenHBand="0" w:firstRowFirstColumn="0" w:firstRowLastColumn="0" w:lastRowFirstColumn="0" w:lastRowLastColumn="0"/>
            <w:tcW w:w="1717" w:type="dxa"/>
          </w:tcPr>
          <w:p w14:paraId="757D0F9A" w14:textId="6EBC7E33" w:rsidR="00CF390F" w:rsidRPr="00F8148D" w:rsidRDefault="00CF390F" w:rsidP="00491DA7">
            <w:pPr>
              <w:pStyle w:val="Tabletextsinglecell"/>
            </w:pPr>
            <w:bookmarkStart w:id="26" w:name="apply"/>
            <w:r>
              <w:t>apply</w:t>
            </w:r>
            <w:bookmarkEnd w:id="26"/>
            <w:r>
              <w:t xml:space="preserve">; </w:t>
            </w:r>
            <w:r>
              <w:br/>
            </w:r>
            <w:r w:rsidRPr="00794A85">
              <w:t>applying</w:t>
            </w:r>
          </w:p>
        </w:tc>
        <w:tc>
          <w:tcPr>
            <w:tcW w:w="7516" w:type="dxa"/>
          </w:tcPr>
          <w:p w14:paraId="59CC6D39" w14:textId="77777777" w:rsidR="00CF390F" w:rsidRPr="00F8148D" w:rsidRDefault="00CF390F"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CF390F" w:rsidRPr="00F2628C" w14:paraId="50582940" w14:textId="77777777" w:rsidTr="0090624B">
        <w:trPr>
          <w:cantSplit/>
          <w:trHeight w:val="301"/>
        </w:trPr>
        <w:tc>
          <w:tcPr>
            <w:cnfStyle w:val="001000000000" w:firstRow="0" w:lastRow="0" w:firstColumn="1" w:lastColumn="0" w:oddVBand="0" w:evenVBand="0" w:oddHBand="0" w:evenHBand="0" w:firstRowFirstColumn="0" w:firstRowLastColumn="0" w:lastRowFirstColumn="0" w:lastRowLastColumn="0"/>
            <w:tcW w:w="1717" w:type="dxa"/>
          </w:tcPr>
          <w:p w14:paraId="5F637969" w14:textId="77777777" w:rsidR="00CF390F" w:rsidRPr="00B82953" w:rsidRDefault="00CF390F" w:rsidP="00491DA7">
            <w:pPr>
              <w:pStyle w:val="Tabletextsinglecell"/>
            </w:pPr>
            <w:r w:rsidRPr="007C1B9A">
              <w:rPr>
                <w:lang w:eastAsia="en-AU"/>
              </w:rPr>
              <w:t>aspects</w:t>
            </w:r>
          </w:p>
        </w:tc>
        <w:tc>
          <w:tcPr>
            <w:tcW w:w="7516" w:type="dxa"/>
          </w:tcPr>
          <w:p w14:paraId="06359314" w14:textId="1D2A0D6D" w:rsidR="00CF390F" w:rsidRPr="00F2628C" w:rsidRDefault="00CF390F"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CF390F" w:rsidRPr="00F2628C" w14:paraId="0651064A" w14:textId="77777777" w:rsidTr="0090624B">
        <w:trPr>
          <w:cantSplit/>
          <w:trHeight w:val="301"/>
        </w:trPr>
        <w:tc>
          <w:tcPr>
            <w:cnfStyle w:val="001000000000" w:firstRow="0" w:lastRow="0" w:firstColumn="1" w:lastColumn="0" w:oddVBand="0" w:evenVBand="0" w:oddHBand="0" w:evenHBand="0" w:firstRowFirstColumn="0" w:firstRowLastColumn="0" w:lastRowFirstColumn="0" w:lastRowLastColumn="0"/>
            <w:tcW w:w="1717" w:type="dxa"/>
          </w:tcPr>
          <w:p w14:paraId="613364EC" w14:textId="77777777" w:rsidR="00CF390F" w:rsidRPr="00B82953" w:rsidRDefault="00CF390F" w:rsidP="00491DA7">
            <w:pPr>
              <w:pStyle w:val="Tabletextsinglecell"/>
            </w:pPr>
            <w:r w:rsidRPr="00823D2C">
              <w:t>basic</w:t>
            </w:r>
          </w:p>
        </w:tc>
        <w:tc>
          <w:tcPr>
            <w:tcW w:w="7516" w:type="dxa"/>
          </w:tcPr>
          <w:p w14:paraId="0BB3A86D" w14:textId="77777777" w:rsidR="00CF390F" w:rsidRPr="00F2628C" w:rsidRDefault="00CF390F"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90624B" w:rsidRPr="00F8148D" w14:paraId="03BD0767" w14:textId="77777777" w:rsidTr="0090624B">
        <w:trPr>
          <w:cantSplit/>
          <w:trHeight w:val="859"/>
        </w:trPr>
        <w:tc>
          <w:tcPr>
            <w:cnfStyle w:val="001000000000" w:firstRow="0" w:lastRow="0" w:firstColumn="1" w:lastColumn="0" w:oddVBand="0" w:evenVBand="0" w:oddHBand="0" w:evenHBand="0" w:firstRowFirstColumn="0" w:firstRowLastColumn="0" w:lastRowFirstColumn="0" w:lastRowLastColumn="0"/>
            <w:tcW w:w="1717" w:type="dxa"/>
          </w:tcPr>
          <w:p w14:paraId="6D6AEA32" w14:textId="5012AA7F" w:rsidR="0090624B" w:rsidRPr="008118DA" w:rsidRDefault="0090624B" w:rsidP="00F65E5F">
            <w:pPr>
              <w:pStyle w:val="TableText"/>
            </w:pPr>
            <w:r>
              <w:t>c</w:t>
            </w:r>
            <w:r w:rsidRPr="00F02F68">
              <w:t>ommunicating</w:t>
            </w:r>
          </w:p>
        </w:tc>
        <w:tc>
          <w:tcPr>
            <w:tcW w:w="7516" w:type="dxa"/>
          </w:tcPr>
          <w:p w14:paraId="2C176DD9" w14:textId="77777777" w:rsidR="0090624B" w:rsidRDefault="0090624B" w:rsidP="00884F0A">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14:paraId="19DDF460" w14:textId="77777777" w:rsidR="0090624B" w:rsidRPr="008118DA" w:rsidRDefault="0090624B" w:rsidP="00884F0A">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14:paraId="72F4D8D8" w14:textId="77777777" w:rsidR="0090624B" w:rsidRPr="008118DA" w:rsidRDefault="0090624B" w:rsidP="00884F0A">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14:paraId="362FCBBC" w14:textId="77777777" w:rsidR="0090624B" w:rsidRPr="008118DA" w:rsidRDefault="0090624B" w:rsidP="00884F0A">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14:paraId="62A7A91C" w14:textId="77777777" w:rsidR="0090624B" w:rsidRPr="008118DA" w:rsidRDefault="0090624B" w:rsidP="00884F0A">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14:paraId="550F91C1" w14:textId="77777777" w:rsidR="0090624B" w:rsidRPr="008118DA" w:rsidRDefault="0090624B" w:rsidP="00884F0A">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14:paraId="5157793F" w14:textId="77777777" w:rsidR="0090624B" w:rsidRPr="00F02F68" w:rsidRDefault="0090624B" w:rsidP="00884F0A">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w:t>
            </w:r>
            <w:r>
              <w:t>ag</w:t>
            </w:r>
            <w:r w:rsidRPr="008118DA">
              <w:t>e use</w:t>
            </w:r>
            <w:r>
              <w:t>;</w:t>
            </w:r>
          </w:p>
          <w:p w14:paraId="23D34173" w14:textId="77777777" w:rsidR="0090624B" w:rsidRPr="009F4394" w:rsidRDefault="0090624B" w:rsidP="00884F0A">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14:paraId="7A82B144" w14:textId="77777777" w:rsidR="0090624B" w:rsidRPr="009F4394" w:rsidRDefault="0090624B" w:rsidP="00884F0A">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14:paraId="2CA2FC7D" w14:textId="02D76B67" w:rsidR="0090624B" w:rsidRPr="00000DE9" w:rsidRDefault="0090624B" w:rsidP="00081D98">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 xml:space="preserve">showing evidence of written and spoken </w:t>
            </w:r>
            <w:r>
              <w:t>Italian</w:t>
            </w:r>
            <w:r w:rsidRPr="00243BFA">
              <w:t xml:space="preserve"> to communicate with teachers, peers and others in a range of settings and for a range of purposes</w:t>
            </w:r>
          </w:p>
        </w:tc>
      </w:tr>
      <w:tr w:rsidR="00CF390F" w:rsidRPr="00F2628C" w14:paraId="1B985236" w14:textId="77777777" w:rsidTr="0090624B">
        <w:trPr>
          <w:cantSplit/>
          <w:trHeight w:val="316"/>
        </w:trPr>
        <w:tc>
          <w:tcPr>
            <w:cnfStyle w:val="001000000000" w:firstRow="0" w:lastRow="0" w:firstColumn="1" w:lastColumn="0" w:oddVBand="0" w:evenVBand="0" w:oddHBand="0" w:evenHBand="0" w:firstRowFirstColumn="0" w:firstRowLastColumn="0" w:lastRowFirstColumn="0" w:lastRowLastColumn="0"/>
            <w:tcW w:w="1717" w:type="dxa"/>
          </w:tcPr>
          <w:p w14:paraId="05D1B28B" w14:textId="77777777" w:rsidR="00CF390F" w:rsidRPr="002C794E" w:rsidRDefault="00CF390F" w:rsidP="00491DA7">
            <w:pPr>
              <w:pStyle w:val="Tabletextsinglecell"/>
              <w:rPr>
                <w:rStyle w:val="Strong"/>
                <w:b/>
              </w:rPr>
            </w:pPr>
            <w:bookmarkStart w:id="27" w:name="confident"/>
            <w:r>
              <w:rPr>
                <w:rStyle w:val="Strong"/>
                <w:b/>
              </w:rPr>
              <w:t>confident</w:t>
            </w:r>
            <w:bookmarkEnd w:id="27"/>
          </w:p>
        </w:tc>
        <w:tc>
          <w:tcPr>
            <w:tcW w:w="7516" w:type="dxa"/>
          </w:tcPr>
          <w:p w14:paraId="58BB33D8" w14:textId="77777777" w:rsidR="00CF390F" w:rsidRDefault="00CF390F"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14:paraId="20C0CBE6" w14:textId="61576290" w:rsidR="00CF390F" w:rsidRDefault="00CF390F"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00910D15">
              <w:t>Languages</w:t>
            </w:r>
            <w:r>
              <w:t xml:space="preserve">, </w:t>
            </w:r>
            <w:r w:rsidRPr="007271E2">
              <w:rPr>
                <w:i/>
              </w:rPr>
              <w:t xml:space="preserve">confident </w:t>
            </w:r>
            <w:r>
              <w:t>students have a detailed knowledge and understanding of the target language and are able to use the target language in the correct context; this includes:</w:t>
            </w:r>
          </w:p>
          <w:p w14:paraId="1F5AF5A6" w14:textId="77777777" w:rsidR="00CF390F" w:rsidRDefault="00CF390F" w:rsidP="008D1193">
            <w:pPr>
              <w:pStyle w:val="TableBullet"/>
              <w:cnfStyle w:val="000000000000" w:firstRow="0" w:lastRow="0" w:firstColumn="0" w:lastColumn="0" w:oddVBand="0" w:evenVBand="0" w:oddHBand="0" w:evenHBand="0" w:firstRowFirstColumn="0" w:firstRowLastColumn="0" w:lastRowFirstColumn="0" w:lastRowLastColumn="0"/>
            </w:pPr>
            <w:r>
              <w:t>elaborating or explaining the decisions made in response to the assessment provided</w:t>
            </w:r>
          </w:p>
          <w:p w14:paraId="7F8E9287" w14:textId="77777777" w:rsidR="00CF390F" w:rsidRPr="008C5E78" w:rsidRDefault="00CF390F" w:rsidP="008D1193">
            <w:pPr>
              <w:pStyle w:val="TableBullet"/>
              <w:cnfStyle w:val="000000000000" w:firstRow="0" w:lastRow="0" w:firstColumn="0" w:lastColumn="0" w:oddVBand="0" w:evenVBand="0" w:oddHBand="0" w:evenHBand="0" w:firstRowFirstColumn="0" w:firstRowLastColumn="0" w:lastRowFirstColumn="0" w:lastRowLastColumn="0"/>
            </w:pPr>
            <w:r>
              <w:t>manipulating the language when translating to maintain the intent of the target language</w:t>
            </w:r>
          </w:p>
        </w:tc>
      </w:tr>
      <w:tr w:rsidR="00984230" w:rsidRPr="00F2628C" w14:paraId="694EE11B" w14:textId="77777777" w:rsidTr="0090624B">
        <w:trPr>
          <w:cantSplit/>
          <w:trHeight w:val="316"/>
        </w:trPr>
        <w:tc>
          <w:tcPr>
            <w:cnfStyle w:val="001000000000" w:firstRow="0" w:lastRow="0" w:firstColumn="1" w:lastColumn="0" w:oddVBand="0" w:evenVBand="0" w:oddHBand="0" w:evenHBand="0" w:firstRowFirstColumn="0" w:firstRowLastColumn="0" w:lastRowFirstColumn="0" w:lastRowLastColumn="0"/>
            <w:tcW w:w="1717" w:type="dxa"/>
          </w:tcPr>
          <w:p w14:paraId="444A4306" w14:textId="1C33DA12" w:rsidR="00984230" w:rsidRDefault="00984230" w:rsidP="00491DA7">
            <w:pPr>
              <w:pStyle w:val="Tabletextsinglecell"/>
              <w:rPr>
                <w:rStyle w:val="Strong"/>
                <w:b/>
              </w:rPr>
            </w:pPr>
            <w:bookmarkStart w:id="28" w:name="compare"/>
            <w:r>
              <w:rPr>
                <w:rStyle w:val="Strong"/>
                <w:b/>
              </w:rPr>
              <w:t>compare</w:t>
            </w:r>
            <w:bookmarkEnd w:id="28"/>
          </w:p>
        </w:tc>
        <w:tc>
          <w:tcPr>
            <w:tcW w:w="7516" w:type="dxa"/>
          </w:tcPr>
          <w:p w14:paraId="6FFA1D9C" w14:textId="5685AD68" w:rsidR="00984230" w:rsidRDefault="00984230"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t>e</w:t>
            </w:r>
            <w:r w:rsidRPr="00984230">
              <w:t>stimate, measure or note how things are similar or dissimilar</w:t>
            </w:r>
          </w:p>
        </w:tc>
      </w:tr>
      <w:tr w:rsidR="00CF390F" w:rsidRPr="00F2628C" w14:paraId="2F4B8900" w14:textId="77777777" w:rsidTr="0090624B">
        <w:trPr>
          <w:cantSplit/>
          <w:trHeight w:val="316"/>
        </w:trPr>
        <w:tc>
          <w:tcPr>
            <w:cnfStyle w:val="001000000000" w:firstRow="0" w:lastRow="0" w:firstColumn="1" w:lastColumn="0" w:oddVBand="0" w:evenVBand="0" w:oddHBand="0" w:evenHBand="0" w:firstRowFirstColumn="0" w:firstRowLastColumn="0" w:lastRowFirstColumn="0" w:lastRowLastColumn="0"/>
            <w:tcW w:w="1717" w:type="dxa"/>
          </w:tcPr>
          <w:p w14:paraId="1EA3E92A" w14:textId="49B983BC" w:rsidR="00CF390F" w:rsidRPr="008D1193" w:rsidRDefault="00CF390F" w:rsidP="00491DA7">
            <w:pPr>
              <w:pStyle w:val="Tabletextsinglecell"/>
              <w:rPr>
                <w:rStyle w:val="Strong"/>
                <w:b/>
              </w:rPr>
            </w:pPr>
            <w:r>
              <w:rPr>
                <w:rStyle w:val="Strong"/>
                <w:b/>
              </w:rPr>
              <w:lastRenderedPageBreak/>
              <w:t>complexity</w:t>
            </w:r>
            <w:r w:rsidR="0090624B">
              <w:rPr>
                <w:rStyle w:val="Strong"/>
                <w:b/>
              </w:rPr>
              <w:t>;</w:t>
            </w:r>
            <w:r>
              <w:rPr>
                <w:rStyle w:val="Strong"/>
                <w:b/>
              </w:rPr>
              <w:br/>
              <w:t>complex</w:t>
            </w:r>
          </w:p>
        </w:tc>
        <w:tc>
          <w:tcPr>
            <w:tcW w:w="7516" w:type="dxa"/>
          </w:tcPr>
          <w:p w14:paraId="1134BD36" w14:textId="715B9765" w:rsidR="00CF390F" w:rsidRPr="008C5E78" w:rsidRDefault="00CF390F"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t>a</w:t>
            </w:r>
            <w:r w:rsidRPr="00CF390F">
              <w:t xml:space="preserve"> degree to which language use is complex as opposed to simpl</w:t>
            </w:r>
            <w:r w:rsidR="0094105F">
              <w:t>e</w:t>
            </w:r>
          </w:p>
        </w:tc>
      </w:tr>
      <w:tr w:rsidR="00CF390F" w:rsidRPr="00F2628C" w14:paraId="1592BAF8" w14:textId="77777777" w:rsidTr="0090624B">
        <w:trPr>
          <w:cantSplit/>
          <w:trHeight w:val="316"/>
        </w:trPr>
        <w:tc>
          <w:tcPr>
            <w:cnfStyle w:val="001000000000" w:firstRow="0" w:lastRow="0" w:firstColumn="1" w:lastColumn="0" w:oddVBand="0" w:evenVBand="0" w:oddHBand="0" w:evenHBand="0" w:firstRowFirstColumn="0" w:firstRowLastColumn="0" w:lastRowFirstColumn="0" w:lastRowLastColumn="0"/>
            <w:tcW w:w="1717" w:type="dxa"/>
          </w:tcPr>
          <w:p w14:paraId="3D969D30" w14:textId="77777777" w:rsidR="00CF390F" w:rsidRPr="00B82953" w:rsidRDefault="00CF390F" w:rsidP="00491DA7">
            <w:pPr>
              <w:pStyle w:val="Tabletextsinglecell"/>
            </w:pPr>
            <w:r w:rsidRPr="008D1193">
              <w:rPr>
                <w:rStyle w:val="Strong"/>
                <w:b/>
              </w:rPr>
              <w:t>considered</w:t>
            </w:r>
          </w:p>
        </w:tc>
        <w:tc>
          <w:tcPr>
            <w:tcW w:w="7516" w:type="dxa"/>
          </w:tcPr>
          <w:p w14:paraId="5618FD6C" w14:textId="77777777" w:rsidR="00CF390F" w:rsidRDefault="00CF390F"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14:paraId="17BF00E9" w14:textId="24CCD016" w:rsidR="00CF390F" w:rsidRPr="008D1193" w:rsidRDefault="00CF390F" w:rsidP="008118DA">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w:t>
            </w:r>
            <w:r w:rsidR="00910D15">
              <w:t>Languages</w:t>
            </w:r>
            <w:r>
              <w:t xml:space="preserve">, </w:t>
            </w:r>
            <w:r w:rsidRPr="00947AAB">
              <w:rPr>
                <w:rStyle w:val="Emphasis"/>
              </w:rPr>
              <w:t>considered</w:t>
            </w:r>
            <w:r>
              <w:t xml:space="preserve"> responses mean students demonstrate a </w:t>
            </w:r>
            <w:r w:rsidRPr="008118DA">
              <w:rPr>
                <w:rStyle w:val="CrossReference"/>
              </w:rPr>
              <w:fldChar w:fldCharType="begin"/>
            </w:r>
            <w:r w:rsidRPr="008118DA">
              <w:rPr>
                <w:rStyle w:val="CrossReference"/>
              </w:rPr>
              <w:instrText xml:space="preserve"> REF confident \h  \* MERGEFORMAT </w:instrText>
            </w:r>
            <w:r w:rsidRPr="008118DA">
              <w:rPr>
                <w:rStyle w:val="CrossReference"/>
              </w:rPr>
            </w:r>
            <w:r w:rsidRPr="008118DA">
              <w:rPr>
                <w:rStyle w:val="CrossReference"/>
              </w:rPr>
              <w:fldChar w:fldCharType="separate"/>
            </w:r>
            <w:r w:rsidR="004605DF" w:rsidRPr="004605DF">
              <w:rPr>
                <w:rStyle w:val="CrossReference"/>
                <w:lang w:val="en-US"/>
              </w:rPr>
              <w:t>confident</w:t>
            </w:r>
            <w:r w:rsidRPr="008118DA">
              <w:rPr>
                <w:rStyle w:val="CrossReference"/>
              </w:rPr>
              <w:fldChar w:fldCharType="end"/>
            </w:r>
            <w:r>
              <w:t xml:space="preserve"> understanding and appreciation of the cultural and linguistic knowledge and irregularities of the language</w:t>
            </w:r>
          </w:p>
        </w:tc>
      </w:tr>
      <w:tr w:rsidR="00CF390F" w:rsidRPr="00F2628C" w:rsidDel="00A30F5A" w14:paraId="0AE42846" w14:textId="77777777" w:rsidTr="0090624B">
        <w:trPr>
          <w:cantSplit/>
          <w:trHeight w:val="35"/>
        </w:trPr>
        <w:tc>
          <w:tcPr>
            <w:cnfStyle w:val="001000000000" w:firstRow="0" w:lastRow="0" w:firstColumn="1" w:lastColumn="0" w:oddVBand="0" w:evenVBand="0" w:oddHBand="0" w:evenHBand="0" w:firstRowFirstColumn="0" w:firstRowLastColumn="0" w:lastRowFirstColumn="0" w:lastRowLastColumn="0"/>
            <w:tcW w:w="1717" w:type="dxa"/>
          </w:tcPr>
          <w:p w14:paraId="391B8B25" w14:textId="77777777" w:rsidR="00CF390F" w:rsidRPr="00B82953" w:rsidDel="00A30F5A" w:rsidRDefault="00CF390F" w:rsidP="00491DA7">
            <w:pPr>
              <w:pStyle w:val="Tabletextsinglecell"/>
            </w:pPr>
            <w:r w:rsidRPr="00717DFE" w:rsidDel="00A30F5A">
              <w:t>contextual cues</w:t>
            </w:r>
          </w:p>
        </w:tc>
        <w:tc>
          <w:tcPr>
            <w:tcW w:w="7516" w:type="dxa"/>
          </w:tcPr>
          <w:p w14:paraId="70B5D61E" w14:textId="77777777" w:rsidR="00CF390F" w:rsidRPr="008D1193" w:rsidDel="00A30F5A" w:rsidRDefault="00CF390F"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rsidDel="00A30F5A">
              <w:t>include intonation, gestures and facial features</w:t>
            </w:r>
          </w:p>
        </w:tc>
      </w:tr>
      <w:tr w:rsidR="00CF390F" w:rsidRPr="00F2628C" w14:paraId="4421B7C1" w14:textId="77777777" w:rsidTr="0090624B">
        <w:trPr>
          <w:cantSplit/>
          <w:trHeight w:val="316"/>
        </w:trPr>
        <w:tc>
          <w:tcPr>
            <w:cnfStyle w:val="001000000000" w:firstRow="0" w:lastRow="0" w:firstColumn="1" w:lastColumn="0" w:oddVBand="0" w:evenVBand="0" w:oddHBand="0" w:evenHBand="0" w:firstRowFirstColumn="0" w:firstRowLastColumn="0" w:lastRowFirstColumn="0" w:lastRowLastColumn="0"/>
            <w:tcW w:w="1717" w:type="dxa"/>
          </w:tcPr>
          <w:p w14:paraId="6DE9C424" w14:textId="4B29C65C" w:rsidR="00CF390F" w:rsidRPr="008D1193" w:rsidRDefault="00CF390F" w:rsidP="00491DA7">
            <w:pPr>
              <w:pStyle w:val="Tabletextsinglecell"/>
              <w:rPr>
                <w:rStyle w:val="Strong"/>
                <w:b/>
              </w:rPr>
            </w:pPr>
            <w:r>
              <w:t>culture</w:t>
            </w:r>
          </w:p>
        </w:tc>
        <w:tc>
          <w:tcPr>
            <w:tcW w:w="7516" w:type="dxa"/>
          </w:tcPr>
          <w:p w14:paraId="3C169A8E" w14:textId="77777777" w:rsidR="00CF390F" w:rsidRPr="00773785" w:rsidRDefault="00CF390F" w:rsidP="00A60411">
            <w:pPr>
              <w:pStyle w:val="TableText"/>
              <w:cnfStyle w:val="000000000000" w:firstRow="0" w:lastRow="0" w:firstColumn="0" w:lastColumn="0" w:oddVBand="0" w:evenVBand="0" w:oddHBand="0" w:evenHBand="0" w:firstRowFirstColumn="0" w:firstRowLastColumn="0" w:lastRowFirstColumn="0" w:lastRowLastColumn="0"/>
            </w:pPr>
            <w:r w:rsidRPr="00773785">
              <w:t>a framework in which things com</w:t>
            </w:r>
            <w:r>
              <w:t>e to be seen as having meaning; i</w:t>
            </w:r>
            <w:r w:rsidRPr="00773785">
              <w:t>t involves the lens through which:</w:t>
            </w:r>
          </w:p>
          <w:p w14:paraId="4A340EA1" w14:textId="77777777" w:rsidR="00CF390F" w:rsidRPr="00773785" w:rsidRDefault="00CF390F" w:rsidP="00A60411">
            <w:pPr>
              <w:pStyle w:val="TableBullet"/>
              <w:cnfStyle w:val="000000000000" w:firstRow="0" w:lastRow="0" w:firstColumn="0" w:lastColumn="0" w:oddVBand="0" w:evenVBand="0" w:oddHBand="0" w:evenHBand="0" w:firstRowFirstColumn="0" w:firstRowLastColumn="0" w:lastRowFirstColumn="0" w:lastRowLastColumn="0"/>
            </w:pPr>
            <w:r w:rsidRPr="00773785">
              <w:t>people see, think, interpret the world and experience</w:t>
            </w:r>
          </w:p>
          <w:p w14:paraId="4A22168C" w14:textId="77777777" w:rsidR="00CF390F" w:rsidRPr="00773785" w:rsidRDefault="00CF390F" w:rsidP="00A60411">
            <w:pPr>
              <w:pStyle w:val="TableBullet"/>
              <w:cnfStyle w:val="000000000000" w:firstRow="0" w:lastRow="0" w:firstColumn="0" w:lastColumn="0" w:oddVBand="0" w:evenVBand="0" w:oddHBand="0" w:evenHBand="0" w:firstRowFirstColumn="0" w:firstRowLastColumn="0" w:lastRowFirstColumn="0" w:lastRowLastColumn="0"/>
            </w:pPr>
            <w:r w:rsidRPr="00773785">
              <w:t>make assumptions about self and others</w:t>
            </w:r>
          </w:p>
          <w:p w14:paraId="18C7CD75" w14:textId="77777777" w:rsidR="00CF390F" w:rsidRPr="008C5E78" w:rsidRDefault="00CF390F" w:rsidP="00D74E12">
            <w:pPr>
              <w:pStyle w:val="TableBullet"/>
              <w:cnfStyle w:val="000000000000" w:firstRow="0" w:lastRow="0" w:firstColumn="0" w:lastColumn="0" w:oddVBand="0" w:evenVBand="0" w:oddHBand="0" w:evenHBand="0" w:firstRowFirstColumn="0" w:firstRowLastColumn="0" w:lastRowFirstColumn="0" w:lastRowLastColumn="0"/>
              <w:rPr>
                <w:rFonts w:ascii="Arial" w:hAnsi="Arial"/>
                <w:sz w:val="21"/>
                <w:lang w:eastAsia="en-AU"/>
              </w:rPr>
            </w:pPr>
            <w:r w:rsidRPr="00773785">
              <w:t>understand and represent ind</w:t>
            </w:r>
            <w:r>
              <w:t>ividual and community identity</w:t>
            </w:r>
          </w:p>
        </w:tc>
      </w:tr>
      <w:tr w:rsidR="00CF390F" w:rsidRPr="00F2628C" w14:paraId="69227401" w14:textId="77777777" w:rsidTr="0090624B">
        <w:trPr>
          <w:cantSplit/>
          <w:trHeight w:val="153"/>
        </w:trPr>
        <w:tc>
          <w:tcPr>
            <w:cnfStyle w:val="001000000000" w:firstRow="0" w:lastRow="0" w:firstColumn="1" w:lastColumn="0" w:oddVBand="0" w:evenVBand="0" w:oddHBand="0" w:evenHBand="0" w:firstRowFirstColumn="0" w:firstRowLastColumn="0" w:lastRowFirstColumn="0" w:lastRowLastColumn="0"/>
            <w:tcW w:w="1717" w:type="dxa"/>
          </w:tcPr>
          <w:p w14:paraId="5C932E12" w14:textId="1CAB84C0" w:rsidR="00CF390F" w:rsidRPr="00B82953" w:rsidRDefault="00CF390F" w:rsidP="00491DA7">
            <w:pPr>
              <w:pStyle w:val="Tabletextsinglecell"/>
            </w:pPr>
            <w:bookmarkStart w:id="29" w:name="demonstrate"/>
            <w:r w:rsidRPr="007C1B9A">
              <w:rPr>
                <w:lang w:eastAsia="en-AU"/>
              </w:rPr>
              <w:t>demonstrate</w:t>
            </w:r>
            <w:bookmarkEnd w:id="29"/>
            <w:r>
              <w:rPr>
                <w:lang w:eastAsia="en-AU"/>
              </w:rPr>
              <w:t>;</w:t>
            </w:r>
            <w:r>
              <w:rPr>
                <w:lang w:eastAsia="en-AU"/>
              </w:rPr>
              <w:br/>
              <w:t>demonstration</w:t>
            </w:r>
          </w:p>
        </w:tc>
        <w:tc>
          <w:tcPr>
            <w:tcW w:w="7516" w:type="dxa"/>
          </w:tcPr>
          <w:p w14:paraId="155B42E8" w14:textId="77777777" w:rsidR="00CF390F" w:rsidRPr="008D1193" w:rsidRDefault="00CF390F"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CF390F" w:rsidRPr="00F2628C" w14:paraId="0A906A7A" w14:textId="77777777" w:rsidTr="0090624B">
        <w:trPr>
          <w:cantSplit/>
          <w:trHeight w:val="79"/>
        </w:trPr>
        <w:tc>
          <w:tcPr>
            <w:cnfStyle w:val="001000000000" w:firstRow="0" w:lastRow="0" w:firstColumn="1" w:lastColumn="0" w:oddVBand="0" w:evenVBand="0" w:oddHBand="0" w:evenHBand="0" w:firstRowFirstColumn="0" w:firstRowLastColumn="0" w:lastRowFirstColumn="0" w:lastRowLastColumn="0"/>
            <w:tcW w:w="1717" w:type="dxa"/>
          </w:tcPr>
          <w:p w14:paraId="69C92D44" w14:textId="7B107E9B" w:rsidR="00CF390F" w:rsidRPr="00B82953" w:rsidRDefault="00CF390F" w:rsidP="00491DA7">
            <w:pPr>
              <w:pStyle w:val="Tabletextsinglecell"/>
            </w:pPr>
            <w:r>
              <w:t>description;</w:t>
            </w:r>
            <w:r>
              <w:br/>
            </w:r>
            <w:bookmarkStart w:id="30" w:name="describe"/>
            <w:r>
              <w:t>d</w:t>
            </w:r>
            <w:r w:rsidRPr="00CD44EC">
              <w:t>escribe</w:t>
            </w:r>
            <w:bookmarkEnd w:id="30"/>
          </w:p>
        </w:tc>
        <w:tc>
          <w:tcPr>
            <w:tcW w:w="7516" w:type="dxa"/>
          </w:tcPr>
          <w:p w14:paraId="65DA80E9" w14:textId="77777777" w:rsidR="00CF390F" w:rsidRPr="008D1193" w:rsidRDefault="00CF390F"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CF390F" w:rsidRPr="00F2628C" w14:paraId="0AD648D4" w14:textId="77777777" w:rsidTr="0090624B">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61517926" w14:textId="77777777" w:rsidR="00CF390F" w:rsidRPr="00B82953" w:rsidRDefault="00CF390F" w:rsidP="00491DA7">
            <w:pPr>
              <w:pStyle w:val="Tabletextsinglecell"/>
              <w:rPr>
                <w:rFonts w:ascii="Arial" w:hAnsi="Arial"/>
                <w:sz w:val="21"/>
                <w:lang w:eastAsia="en-AU"/>
              </w:rPr>
            </w:pPr>
            <w:r>
              <w:t>directed</w:t>
            </w:r>
          </w:p>
        </w:tc>
        <w:tc>
          <w:tcPr>
            <w:tcW w:w="7516" w:type="dxa"/>
          </w:tcPr>
          <w:p w14:paraId="0DA194CE" w14:textId="77777777" w:rsidR="00CF390F" w:rsidRPr="008D1193" w:rsidRDefault="00CF390F"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following the instructions of the facilitator</w:t>
            </w:r>
          </w:p>
        </w:tc>
      </w:tr>
      <w:tr w:rsidR="00984230" w:rsidRPr="00F2628C" w14:paraId="5A2C8BF5" w14:textId="77777777" w:rsidTr="0090624B">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0099AFCA" w14:textId="42D5FDBD" w:rsidR="00984230" w:rsidRDefault="00984230" w:rsidP="00491DA7">
            <w:pPr>
              <w:pStyle w:val="Tabletextsinglecell"/>
            </w:pPr>
            <w:bookmarkStart w:id="31" w:name="distinguish"/>
            <w:r>
              <w:t>distinguish</w:t>
            </w:r>
            <w:bookmarkEnd w:id="31"/>
          </w:p>
        </w:tc>
        <w:tc>
          <w:tcPr>
            <w:tcW w:w="7516" w:type="dxa"/>
          </w:tcPr>
          <w:p w14:paraId="22F989EA" w14:textId="65101F90" w:rsidR="00984230" w:rsidRPr="008D1193" w:rsidRDefault="00984230" w:rsidP="008D1193">
            <w:pPr>
              <w:pStyle w:val="Tabletextsinglecell"/>
              <w:cnfStyle w:val="000000000000" w:firstRow="0" w:lastRow="0" w:firstColumn="0" w:lastColumn="0" w:oddVBand="0" w:evenVBand="0" w:oddHBand="0" w:evenHBand="0" w:firstRowFirstColumn="0" w:firstRowLastColumn="0" w:lastRowFirstColumn="0" w:lastRowLastColumn="0"/>
            </w:pPr>
            <w:r>
              <w:t>r</w:t>
            </w:r>
            <w:r w:rsidRPr="00984230">
              <w:t>ecognise point/s of difference</w:t>
            </w:r>
          </w:p>
        </w:tc>
      </w:tr>
      <w:tr w:rsidR="007C6D5D" w:rsidRPr="00F2628C" w14:paraId="13F2025C" w14:textId="77777777" w:rsidTr="0090624B">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161B5D3A" w14:textId="2674180C" w:rsidR="007C6D5D" w:rsidRDefault="007C6D5D" w:rsidP="00491DA7">
            <w:pPr>
              <w:pStyle w:val="Tabletextsinglecell"/>
            </w:pPr>
            <w:bookmarkStart w:id="32" w:name="discuss"/>
            <w:r>
              <w:t>discuss</w:t>
            </w:r>
            <w:bookmarkEnd w:id="32"/>
          </w:p>
        </w:tc>
        <w:tc>
          <w:tcPr>
            <w:tcW w:w="7516" w:type="dxa"/>
          </w:tcPr>
          <w:p w14:paraId="32D441ED" w14:textId="10990949" w:rsidR="007C6D5D" w:rsidRPr="008D1193" w:rsidRDefault="007C6D5D" w:rsidP="008D1193">
            <w:pPr>
              <w:pStyle w:val="Tabletextsinglecell"/>
              <w:cnfStyle w:val="000000000000" w:firstRow="0" w:lastRow="0" w:firstColumn="0" w:lastColumn="0" w:oddVBand="0" w:evenVBand="0" w:oddHBand="0" w:evenHBand="0" w:firstRowFirstColumn="0" w:firstRowLastColumn="0" w:lastRowFirstColumn="0" w:lastRowLastColumn="0"/>
            </w:pPr>
            <w:r>
              <w:t>t</w:t>
            </w:r>
            <w:r w:rsidRPr="007C6D5D">
              <w:t>alk or write about a topic, taking in to account different issues or ideas</w:t>
            </w:r>
          </w:p>
        </w:tc>
      </w:tr>
      <w:tr w:rsidR="0090624B" w:rsidRPr="00F2628C" w14:paraId="4C719B46" w14:textId="77777777" w:rsidTr="0090624B">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59B4A403" w14:textId="6CE52AD3" w:rsidR="0090624B" w:rsidRPr="004B1F01" w:rsidRDefault="0090624B" w:rsidP="006D32D4">
            <w:pPr>
              <w:pStyle w:val="Tabletextsinglecell"/>
              <w:rPr>
                <w:rFonts w:ascii="Arial" w:hAnsi="Arial"/>
                <w:spacing w:val="-2"/>
                <w:sz w:val="21"/>
                <w:lang w:eastAsia="en-AU"/>
              </w:rPr>
            </w:pPr>
            <w:bookmarkStart w:id="33" w:name="effective"/>
            <w:r w:rsidRPr="007C1B9A">
              <w:rPr>
                <w:lang w:eastAsia="en-AU"/>
              </w:rPr>
              <w:t>effective</w:t>
            </w:r>
            <w:bookmarkEnd w:id="33"/>
            <w:r>
              <w:rPr>
                <w:lang w:eastAsia="en-AU"/>
              </w:rPr>
              <w:t>;</w:t>
            </w:r>
            <w:r>
              <w:rPr>
                <w:lang w:eastAsia="en-AU"/>
              </w:rPr>
              <w:br/>
              <w:t>effectively</w:t>
            </w:r>
          </w:p>
        </w:tc>
        <w:tc>
          <w:tcPr>
            <w:tcW w:w="7516" w:type="dxa"/>
          </w:tcPr>
          <w:p w14:paraId="1F0F0B96" w14:textId="77777777" w:rsidR="0090624B" w:rsidRDefault="0090624B" w:rsidP="00884F0A">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14:paraId="1F3C2EB2" w14:textId="77777777" w:rsidR="0090624B" w:rsidRPr="00F0301A" w:rsidRDefault="0090624B" w:rsidP="00884F0A">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14:paraId="62D814CA" w14:textId="77777777" w:rsidR="0090624B" w:rsidRPr="00F0301A" w:rsidRDefault="0090624B" w:rsidP="00884F0A">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 xml:space="preserve">effective use of </w:t>
            </w:r>
            <w:r w:rsidRPr="00F0301A">
              <w:rPr>
                <w:rFonts w:cs="Tahoma"/>
                <w:szCs w:val="16"/>
              </w:rPr>
              <w:t xml:space="preserve">a range of vocabulary and grammar </w:t>
            </w:r>
          </w:p>
          <w:p w14:paraId="16A27715" w14:textId="77777777" w:rsidR="0090624B" w:rsidRPr="00F0301A" w:rsidRDefault="0090624B" w:rsidP="00884F0A">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 xml:space="preserve">the meaning of familiar language is accurately demonstrated; complex language may be misinterpreted </w:t>
            </w:r>
          </w:p>
          <w:p w14:paraId="71BF111B" w14:textId="77777777" w:rsidR="0090624B" w:rsidRPr="00F0301A" w:rsidRDefault="0090624B" w:rsidP="00884F0A">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subtleties may</w:t>
            </w:r>
            <w:r>
              <w:rPr>
                <w:rFonts w:cs="Tahoma"/>
                <w:szCs w:val="16"/>
              </w:rPr>
              <w:t xml:space="preserve"> </w:t>
            </w:r>
            <w:r w:rsidRPr="00F0301A">
              <w:rPr>
                <w:rFonts w:cs="Tahoma"/>
                <w:szCs w:val="16"/>
              </w:rPr>
              <w:t>be overlooked</w:t>
            </w:r>
          </w:p>
          <w:p w14:paraId="4A0026A7" w14:textId="77777777" w:rsidR="0090624B" w:rsidRDefault="0090624B" w:rsidP="00884F0A">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cultural meanings are evident in responses</w:t>
            </w:r>
            <w:r>
              <w:rPr>
                <w:rFonts w:cs="Tahoma"/>
                <w:szCs w:val="16"/>
              </w:rPr>
              <w:t xml:space="preserve"> but may not be fully developed;</w:t>
            </w:r>
          </w:p>
          <w:p w14:paraId="02D7B973" w14:textId="77777777" w:rsidR="0090624B" w:rsidRPr="008D1193" w:rsidRDefault="0090624B" w:rsidP="00884F0A">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14:paraId="28F23005" w14:textId="77777777" w:rsidR="0090624B" w:rsidRPr="00F0301A" w:rsidRDefault="0090624B" w:rsidP="00884F0A">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listening</w:t>
            </w:r>
            <w:r>
              <w:rPr>
                <w:rFonts w:cs="Tahoma"/>
                <w:szCs w:val="16"/>
              </w:rPr>
              <w:t xml:space="preserve"> </w:t>
            </w:r>
            <w:r w:rsidRPr="00F0301A">
              <w:rPr>
                <w:rFonts w:cs="Tahoma"/>
                <w:szCs w:val="16"/>
              </w:rPr>
              <w:t xml:space="preserve">— the speaker’s attitude, purpose and intentions are recognised </w:t>
            </w:r>
          </w:p>
          <w:p w14:paraId="6E28EEFB" w14:textId="77777777" w:rsidR="0090624B" w:rsidRPr="00F0301A" w:rsidRDefault="0090624B" w:rsidP="00884F0A">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reading</w:t>
            </w:r>
            <w:r>
              <w:rPr>
                <w:rFonts w:cs="Tahoma"/>
                <w:szCs w:val="16"/>
              </w:rPr>
              <w:t xml:space="preserve"> </w:t>
            </w:r>
            <w:r w:rsidRPr="00F0301A">
              <w:rPr>
                <w:rFonts w:cs="Tahoma"/>
                <w:szCs w:val="16"/>
              </w:rPr>
              <w:t xml:space="preserve">— the purpose of the text and the writer’s perspective and intention are recognised </w:t>
            </w:r>
          </w:p>
          <w:p w14:paraId="336508BF" w14:textId="77777777" w:rsidR="0090624B" w:rsidRPr="00F0301A" w:rsidRDefault="0090624B" w:rsidP="00884F0A">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writing — spelling, punctuation and word order display a reasonable degree of accuracy; written text is generally coherent</w:t>
            </w:r>
          </w:p>
          <w:p w14:paraId="6BA24D05" w14:textId="460D6113" w:rsidR="0090624B" w:rsidRPr="00F2628C" w:rsidRDefault="0090624B" w:rsidP="008D1193">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speaking — pronunciation, intonation, rhythm and stress are acceptable and register is appropriate to the situation</w:t>
            </w:r>
          </w:p>
        </w:tc>
      </w:tr>
      <w:tr w:rsidR="00CF390F" w:rsidRPr="00F2628C" w14:paraId="1E4F615E" w14:textId="77777777" w:rsidTr="0090624B">
        <w:trPr>
          <w:cantSplit/>
          <w:trHeight w:val="28"/>
        </w:trPr>
        <w:tc>
          <w:tcPr>
            <w:cnfStyle w:val="001000000000" w:firstRow="0" w:lastRow="0" w:firstColumn="1" w:lastColumn="0" w:oddVBand="0" w:evenVBand="0" w:oddHBand="0" w:evenHBand="0" w:firstRowFirstColumn="0" w:firstRowLastColumn="0" w:lastRowFirstColumn="0" w:lastRowLastColumn="0"/>
            <w:tcW w:w="1717" w:type="dxa"/>
          </w:tcPr>
          <w:p w14:paraId="3D5E99D5" w14:textId="77777777" w:rsidR="00CF390F" w:rsidRPr="00B82953" w:rsidRDefault="00CF390F" w:rsidP="00491DA7">
            <w:pPr>
              <w:pStyle w:val="Tabletextsinglecell"/>
              <w:rPr>
                <w:rFonts w:ascii="Arial" w:hAnsi="Arial"/>
                <w:sz w:val="21"/>
                <w:lang w:eastAsia="en-AU"/>
              </w:rPr>
            </w:pPr>
            <w:r>
              <w:t>elements</w:t>
            </w:r>
          </w:p>
        </w:tc>
        <w:tc>
          <w:tcPr>
            <w:tcW w:w="7516" w:type="dxa"/>
          </w:tcPr>
          <w:p w14:paraId="71404C34" w14:textId="77777777" w:rsidR="00CF390F" w:rsidRPr="007F1676" w:rsidRDefault="00CF390F" w:rsidP="000E2913">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14:paraId="4AB86033" w14:textId="1FA28128" w:rsidR="00CF390F" w:rsidRPr="00F2628C" w:rsidRDefault="00CF390F"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w:t>
            </w:r>
            <w:r w:rsidR="00910D15">
              <w:t>Languages</w:t>
            </w:r>
            <w:r>
              <w:t xml:space="preserve">, </w:t>
            </w:r>
            <w:r w:rsidRPr="00BF6662">
              <w:rPr>
                <w:rStyle w:val="Emphasis"/>
              </w:rPr>
              <w:t>elements</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4605DF" w:rsidRPr="004605DF">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7C6D5D" w:rsidRPr="00F2628C" w14:paraId="3F08EC25" w14:textId="77777777" w:rsidTr="0090624B">
        <w:trPr>
          <w:cantSplit/>
          <w:trHeight w:val="28"/>
        </w:trPr>
        <w:tc>
          <w:tcPr>
            <w:cnfStyle w:val="001000000000" w:firstRow="0" w:lastRow="0" w:firstColumn="1" w:lastColumn="0" w:oddVBand="0" w:evenVBand="0" w:oddHBand="0" w:evenHBand="0" w:firstRowFirstColumn="0" w:firstRowLastColumn="0" w:lastRowFirstColumn="0" w:lastRowLastColumn="0"/>
            <w:tcW w:w="1717" w:type="dxa"/>
          </w:tcPr>
          <w:p w14:paraId="4D87A74F" w14:textId="4ECB5CC6" w:rsidR="007C6D5D" w:rsidRDefault="007C6D5D" w:rsidP="00491DA7">
            <w:pPr>
              <w:pStyle w:val="Tabletextsinglecell"/>
            </w:pPr>
            <w:bookmarkStart w:id="34" w:name="evaluate"/>
            <w:r>
              <w:t>evaluate</w:t>
            </w:r>
            <w:bookmarkEnd w:id="34"/>
          </w:p>
        </w:tc>
        <w:tc>
          <w:tcPr>
            <w:tcW w:w="7516" w:type="dxa"/>
          </w:tcPr>
          <w:p w14:paraId="682A6F9E" w14:textId="691D7EA3" w:rsidR="007C6D5D" w:rsidRPr="00646354" w:rsidRDefault="007C6D5D" w:rsidP="007C6D5D">
            <w:pPr>
              <w:pStyle w:val="TableText"/>
              <w:cnfStyle w:val="000000000000" w:firstRow="0" w:lastRow="0" w:firstColumn="0" w:lastColumn="0" w:oddVBand="0" w:evenVBand="0" w:oddHBand="0" w:evenHBand="0" w:firstRowFirstColumn="0" w:firstRowLastColumn="0" w:lastRowFirstColumn="0" w:lastRowLastColumn="0"/>
            </w:pPr>
            <w:r>
              <w:t>e</w:t>
            </w:r>
            <w:r w:rsidRPr="007C6D5D">
              <w:t>xamine and judge the meri</w:t>
            </w:r>
            <w:r>
              <w:t>t or significance of something</w:t>
            </w:r>
          </w:p>
        </w:tc>
      </w:tr>
      <w:tr w:rsidR="00527066" w:rsidRPr="00F2628C" w14:paraId="5B502F02" w14:textId="77777777" w:rsidTr="0090624B">
        <w:trPr>
          <w:cantSplit/>
          <w:trHeight w:val="28"/>
        </w:trPr>
        <w:tc>
          <w:tcPr>
            <w:cnfStyle w:val="001000000000" w:firstRow="0" w:lastRow="0" w:firstColumn="1" w:lastColumn="0" w:oddVBand="0" w:evenVBand="0" w:oddHBand="0" w:evenHBand="0" w:firstRowFirstColumn="0" w:firstRowLastColumn="0" w:lastRowFirstColumn="0" w:lastRowLastColumn="0"/>
            <w:tcW w:w="1717" w:type="dxa"/>
          </w:tcPr>
          <w:p w14:paraId="6E3D0177" w14:textId="6AB2FEA7" w:rsidR="00527066" w:rsidRDefault="00527066" w:rsidP="00491DA7">
            <w:pPr>
              <w:pStyle w:val="Tabletextsinglecell"/>
            </w:pPr>
            <w:bookmarkStart w:id="35" w:name="explain"/>
            <w:r>
              <w:t>explain</w:t>
            </w:r>
            <w:bookmarkEnd w:id="35"/>
            <w:r>
              <w:t>;</w:t>
            </w:r>
            <w:r>
              <w:br/>
              <w:t>explanation</w:t>
            </w:r>
          </w:p>
        </w:tc>
        <w:tc>
          <w:tcPr>
            <w:tcW w:w="7516" w:type="dxa"/>
          </w:tcPr>
          <w:p w14:paraId="356E1609" w14:textId="5BA38E5C" w:rsidR="00527066" w:rsidRPr="007F1676" w:rsidRDefault="00527066" w:rsidP="000E2913">
            <w:pPr>
              <w:pStyle w:val="TableText"/>
              <w:cnfStyle w:val="000000000000" w:firstRow="0" w:lastRow="0" w:firstColumn="0" w:lastColumn="0" w:oddVBand="0" w:evenVBand="0" w:oddHBand="0" w:evenHBand="0" w:firstRowFirstColumn="0" w:firstRowLastColumn="0" w:lastRowFirstColumn="0" w:lastRowLastColumn="0"/>
            </w:pPr>
            <w:r w:rsidRPr="00646354">
              <w:t>provide additional information that demonstrates understanding of reasoning and/or application</w:t>
            </w:r>
          </w:p>
        </w:tc>
      </w:tr>
      <w:tr w:rsidR="00CF390F" w:rsidRPr="00F2628C" w14:paraId="22DA0B8D" w14:textId="77777777" w:rsidTr="0090624B">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665708A5" w14:textId="77777777" w:rsidR="00CF390F" w:rsidRPr="00B82953" w:rsidRDefault="00CF390F" w:rsidP="00491DA7">
            <w:pPr>
              <w:pStyle w:val="Tabletextsinglecell"/>
              <w:rPr>
                <w:rFonts w:ascii="Arial" w:hAnsi="Arial"/>
                <w:sz w:val="21"/>
                <w:lang w:eastAsia="en-AU"/>
              </w:rPr>
            </w:pPr>
            <w:r w:rsidRPr="002C794E">
              <w:t>familiar</w:t>
            </w:r>
          </w:p>
        </w:tc>
        <w:tc>
          <w:tcPr>
            <w:tcW w:w="7516" w:type="dxa"/>
          </w:tcPr>
          <w:p w14:paraId="33F3964E" w14:textId="77777777" w:rsidR="00CF390F" w:rsidRPr="00F2628C" w:rsidRDefault="00CF390F"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rsidRPr="00C61FD0">
              <w:t xml:space="preserve"> to be familiar with a subject; to be familiar with a met</w:t>
            </w:r>
            <w:r>
              <w:t>hod</w:t>
            </w:r>
          </w:p>
        </w:tc>
      </w:tr>
      <w:tr w:rsidR="00CF390F" w:rsidRPr="00F2628C" w14:paraId="4853A59A" w14:textId="77777777" w:rsidTr="0090624B">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21F9D234" w14:textId="7C9AD153" w:rsidR="00CF390F" w:rsidRPr="002C794E" w:rsidRDefault="0090624B" w:rsidP="0090624B">
            <w:pPr>
              <w:pStyle w:val="Tabletextsinglecell"/>
            </w:pPr>
            <w:r>
              <w:rPr>
                <w:lang w:eastAsia="en-AU"/>
              </w:rPr>
              <w:lastRenderedPageBreak/>
              <w:t>fluent;</w:t>
            </w:r>
            <w:r>
              <w:rPr>
                <w:lang w:eastAsia="en-AU"/>
              </w:rPr>
              <w:br/>
              <w:t>fluently</w:t>
            </w:r>
          </w:p>
        </w:tc>
        <w:tc>
          <w:tcPr>
            <w:tcW w:w="7516" w:type="dxa"/>
          </w:tcPr>
          <w:p w14:paraId="0801CE4A" w14:textId="77777777" w:rsidR="00CF390F" w:rsidRPr="00C61FD0" w:rsidRDefault="00CF390F" w:rsidP="00B54ED1">
            <w:pPr>
              <w:pStyle w:val="Tabletextsinglecell"/>
              <w:cnfStyle w:val="000000000000" w:firstRow="0" w:lastRow="0" w:firstColumn="0" w:lastColumn="0" w:oddVBand="0" w:evenVBand="0" w:oddHBand="0" w:evenHBand="0" w:firstRowFirstColumn="0" w:firstRowLastColumn="0" w:lastRowFirstColumn="0" w:lastRowLastColumn="0"/>
            </w:pPr>
            <w:r w:rsidRPr="00267FA1">
              <w:t xml:space="preserve">able to speak, write, translate and interpret </w:t>
            </w:r>
            <w:r w:rsidRPr="00267FA1">
              <w:rPr>
                <w:rStyle w:val="CrossReference"/>
              </w:rPr>
              <w:fldChar w:fldCharType="begin"/>
            </w:r>
            <w:r w:rsidRPr="00267FA1">
              <w:rPr>
                <w:rStyle w:val="CrossReference"/>
              </w:rPr>
              <w:instrText xml:space="preserve"> REF readily \h  \* MERGEFORMAT </w:instrText>
            </w:r>
            <w:r w:rsidRPr="00267FA1">
              <w:rPr>
                <w:rStyle w:val="CrossReference"/>
              </w:rPr>
            </w:r>
            <w:r w:rsidRPr="00267FA1">
              <w:rPr>
                <w:rStyle w:val="CrossReference"/>
              </w:rPr>
              <w:fldChar w:fldCharType="separate"/>
            </w:r>
            <w:r w:rsidR="004605DF" w:rsidRPr="004605DF">
              <w:rPr>
                <w:rStyle w:val="CrossReference"/>
              </w:rPr>
              <w:t>readily</w:t>
            </w:r>
            <w:r w:rsidRPr="00267FA1">
              <w:rPr>
                <w:rStyle w:val="CrossReference"/>
              </w:rPr>
              <w:fldChar w:fldCharType="end"/>
            </w:r>
          </w:p>
        </w:tc>
      </w:tr>
      <w:tr w:rsidR="0090624B" w:rsidRPr="00F2628C" w14:paraId="77C92B96" w14:textId="77777777" w:rsidTr="0090624B">
        <w:trPr>
          <w:cantSplit/>
          <w:trHeight w:val="87"/>
        </w:trPr>
        <w:tc>
          <w:tcPr>
            <w:cnfStyle w:val="001000000000" w:firstRow="0" w:lastRow="0" w:firstColumn="1" w:lastColumn="0" w:oddVBand="0" w:evenVBand="0" w:oddHBand="0" w:evenHBand="0" w:firstRowFirstColumn="0" w:firstRowLastColumn="0" w:lastRowFirstColumn="0" w:lastRowLastColumn="0"/>
            <w:tcW w:w="1717" w:type="dxa"/>
          </w:tcPr>
          <w:p w14:paraId="4C04F20A" w14:textId="2895A2AB" w:rsidR="0090624B" w:rsidRPr="00B82953" w:rsidRDefault="0090624B" w:rsidP="00491DA7">
            <w:pPr>
              <w:pStyle w:val="Tabletextsinglecell"/>
              <w:rPr>
                <w:rFonts w:ascii="Arial" w:hAnsi="Arial"/>
                <w:sz w:val="21"/>
                <w:lang w:eastAsia="en-AU"/>
              </w:rPr>
            </w:pPr>
            <w:r>
              <w:t>formulaic language</w:t>
            </w:r>
          </w:p>
        </w:tc>
        <w:tc>
          <w:tcPr>
            <w:tcW w:w="7516" w:type="dxa"/>
          </w:tcPr>
          <w:p w14:paraId="613DC14A" w14:textId="77777777" w:rsidR="0090624B" w:rsidRDefault="0090624B" w:rsidP="00884F0A">
            <w:pPr>
              <w:pStyle w:val="Tabletextsinglecell"/>
              <w:cnfStyle w:val="000000000000" w:firstRow="0" w:lastRow="0" w:firstColumn="0" w:lastColumn="0" w:oddVBand="0" w:evenVBand="0" w:oddHBand="0" w:evenHBand="0" w:firstRowFirstColumn="0" w:firstRowLastColumn="0" w:lastRowFirstColumn="0" w:lastRowLastColumn="0"/>
            </w:pPr>
            <w:proofErr w:type="gramStart"/>
            <w:r>
              <w:t>words</w:t>
            </w:r>
            <w:proofErr w:type="gramEnd"/>
            <w:r>
              <w:t xml:space="preserve"> or expressions which are commonly used in fixed patterns and learned as such without grammatical analysis, e.g. </w:t>
            </w:r>
          </w:p>
          <w:p w14:paraId="192D1A8A" w14:textId="77777777" w:rsidR="0090624B" w:rsidRDefault="0090624B" w:rsidP="00884F0A">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14:paraId="74C65574" w14:textId="725FCDC3" w:rsidR="0090624B" w:rsidRPr="00F2628C" w:rsidRDefault="0090624B" w:rsidP="0090624B">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proofErr w:type="gramStart"/>
            <w:r>
              <w:t>greeting</w:t>
            </w:r>
            <w:proofErr w:type="gramEnd"/>
            <w:r>
              <w:t xml:space="preserve"> in Australian English: ‘G’day, how are you going?’</w:t>
            </w:r>
          </w:p>
        </w:tc>
      </w:tr>
      <w:tr w:rsidR="00CF390F" w:rsidRPr="00F2628C" w14:paraId="75C3DBFC" w14:textId="77777777" w:rsidTr="0090624B">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7B9A21A2" w14:textId="77777777" w:rsidR="00CF390F" w:rsidRPr="00B82953" w:rsidRDefault="00CF390F" w:rsidP="00491DA7">
            <w:pPr>
              <w:pStyle w:val="Tabletextsinglecell"/>
              <w:rPr>
                <w:rFonts w:ascii="Arial" w:hAnsi="Arial"/>
                <w:sz w:val="21"/>
                <w:lang w:eastAsia="en-AU"/>
              </w:rPr>
            </w:pPr>
            <w:bookmarkStart w:id="36" w:name="fragmented"/>
            <w:r>
              <w:t>f</w:t>
            </w:r>
            <w:r w:rsidRPr="00257B34">
              <w:t>ragmented</w:t>
            </w:r>
            <w:bookmarkEnd w:id="36"/>
          </w:p>
        </w:tc>
        <w:tc>
          <w:tcPr>
            <w:tcW w:w="7516" w:type="dxa"/>
          </w:tcPr>
          <w:p w14:paraId="630945B3" w14:textId="77777777" w:rsidR="00CF390F" w:rsidRPr="00F2628C" w:rsidRDefault="00CF390F"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CF390F" w:rsidRPr="00F2628C" w14:paraId="7AB36B1B" w14:textId="77777777" w:rsidTr="0090624B">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69DBB538" w14:textId="77777777" w:rsidR="00CF390F" w:rsidRPr="00B82953" w:rsidRDefault="00CF390F" w:rsidP="00491DA7">
            <w:pPr>
              <w:pStyle w:val="Tabletextsinglecell"/>
              <w:rPr>
                <w:rFonts w:ascii="Arial" w:hAnsi="Arial"/>
                <w:sz w:val="21"/>
                <w:lang w:eastAsia="en-AU"/>
              </w:rPr>
            </w:pPr>
            <w:r w:rsidRPr="007C1B9A">
              <w:rPr>
                <w:lang w:eastAsia="en-AU"/>
              </w:rPr>
              <w:t>guided</w:t>
            </w:r>
          </w:p>
        </w:tc>
        <w:tc>
          <w:tcPr>
            <w:tcW w:w="7516" w:type="dxa"/>
          </w:tcPr>
          <w:p w14:paraId="2CC41DAE" w14:textId="77777777" w:rsidR="00CF390F" w:rsidRPr="00F2628C" w:rsidRDefault="00CF390F"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visual and/or verbal prompts to facilitate or support independent action</w:t>
            </w:r>
          </w:p>
        </w:tc>
      </w:tr>
      <w:tr w:rsidR="00CF390F" w:rsidRPr="00F2628C" w14:paraId="7719F43F" w14:textId="77777777" w:rsidTr="0090624B">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5020F547" w14:textId="7132BF65" w:rsidR="00CF390F" w:rsidRPr="007C1B9A" w:rsidRDefault="00CF390F" w:rsidP="00491DA7">
            <w:pPr>
              <w:pStyle w:val="Tabletextsinglecell"/>
              <w:rPr>
                <w:lang w:eastAsia="en-AU"/>
              </w:rPr>
            </w:pPr>
            <w:r w:rsidRPr="007C1B9A">
              <w:rPr>
                <w:lang w:eastAsia="en-AU"/>
              </w:rPr>
              <w:t>identification;</w:t>
            </w:r>
            <w:r w:rsidRPr="007C1B9A">
              <w:rPr>
                <w:lang w:eastAsia="en-AU"/>
              </w:rPr>
              <w:br/>
            </w:r>
            <w:bookmarkStart w:id="37" w:name="identify"/>
            <w:r w:rsidRPr="007C1B9A">
              <w:rPr>
                <w:lang w:eastAsia="en-AU"/>
              </w:rPr>
              <w:t>identify</w:t>
            </w:r>
            <w:bookmarkEnd w:id="37"/>
          </w:p>
        </w:tc>
        <w:tc>
          <w:tcPr>
            <w:tcW w:w="7516" w:type="dxa"/>
          </w:tcPr>
          <w:p w14:paraId="1B6E720C" w14:textId="77777777" w:rsidR="00CF390F" w:rsidRPr="007C1B9A" w:rsidRDefault="00CF390F"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90624B" w:rsidRPr="00F2628C" w14:paraId="77CE892D" w14:textId="77777777" w:rsidTr="0090624B">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39BC1670" w14:textId="61B7CBCC" w:rsidR="0090624B" w:rsidRPr="007C1B9A" w:rsidRDefault="0090624B" w:rsidP="00491DA7">
            <w:pPr>
              <w:pStyle w:val="Tabletextsinglecell"/>
              <w:rPr>
                <w:lang w:eastAsia="en-AU"/>
              </w:rPr>
            </w:pPr>
            <w:bookmarkStart w:id="38" w:name="informed"/>
            <w:r>
              <w:t>informed</w:t>
            </w:r>
            <w:bookmarkEnd w:id="38"/>
          </w:p>
        </w:tc>
        <w:tc>
          <w:tcPr>
            <w:tcW w:w="7516" w:type="dxa"/>
          </w:tcPr>
          <w:p w14:paraId="5044E18E" w14:textId="77777777" w:rsidR="0090624B" w:rsidRDefault="0090624B" w:rsidP="00884F0A">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14:paraId="7D8DD79A" w14:textId="77777777" w:rsidR="0090624B" w:rsidRDefault="0090624B" w:rsidP="00884F0A">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14:paraId="4595390A" w14:textId="77777777" w:rsidR="0090624B" w:rsidRDefault="0090624B" w:rsidP="0090624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used effectively</w:t>
            </w:r>
          </w:p>
          <w:p w14:paraId="08BA057C" w14:textId="77777777" w:rsidR="0090624B" w:rsidRDefault="0090624B" w:rsidP="0090624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14:paraId="63711925" w14:textId="77777777" w:rsidR="0090624B" w:rsidRDefault="0090624B" w:rsidP="0090624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 be overlooked</w:t>
            </w:r>
          </w:p>
          <w:p w14:paraId="04DE9C01" w14:textId="77777777" w:rsidR="0090624B" w:rsidRDefault="0090624B" w:rsidP="0090624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cultural meaning is evident in responses but may not be fully developed;</w:t>
            </w:r>
          </w:p>
          <w:p w14:paraId="6B1373A1" w14:textId="77777777" w:rsidR="0090624B" w:rsidRPr="008D1193" w:rsidRDefault="0090624B" w:rsidP="00884F0A">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14:paraId="6447DA34" w14:textId="77777777" w:rsidR="0090624B" w:rsidRPr="00B948A5" w:rsidRDefault="0090624B" w:rsidP="0090624B">
            <w:pPr>
              <w:pStyle w:val="Tablebulletlast"/>
              <w:numPr>
                <w:ilvl w:val="0"/>
                <w:numId w:val="22"/>
              </w:numPr>
              <w:tabs>
                <w:tab w:val="left" w:pos="170"/>
              </w:tabs>
              <w:spacing w:before="40"/>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14:paraId="338ADA54" w14:textId="77777777" w:rsidR="0090624B" w:rsidRDefault="0090624B" w:rsidP="0090624B">
            <w:pPr>
              <w:pStyle w:val="Tablebulletlast"/>
              <w:numPr>
                <w:ilvl w:val="0"/>
                <w:numId w:val="22"/>
              </w:numPr>
              <w:tabs>
                <w:tab w:val="left" w:pos="170"/>
              </w:tabs>
              <w:spacing w:before="40"/>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14:paraId="70E68F65" w14:textId="77777777" w:rsidR="0090624B" w:rsidRDefault="0090624B" w:rsidP="0090624B">
            <w:pPr>
              <w:pStyle w:val="Tablebulletlast"/>
              <w:numPr>
                <w:ilvl w:val="0"/>
                <w:numId w:val="22"/>
              </w:numPr>
              <w:tabs>
                <w:tab w:val="left" w:pos="170"/>
              </w:tabs>
              <w:spacing w:before="40"/>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14:paraId="59BE6250" w14:textId="58180F73" w:rsidR="0090624B" w:rsidRPr="007C1B9A" w:rsidRDefault="0090624B" w:rsidP="00FD3E3D">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90624B" w:rsidRPr="00F2628C" w14:paraId="0235BFF7" w14:textId="77777777" w:rsidTr="0090624B">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Borders>
              <w:top w:val="single" w:sz="4" w:space="0" w:color="A6A8AB"/>
              <w:left w:val="single" w:sz="4" w:space="0" w:color="A6A8AB"/>
              <w:right w:val="single" w:sz="4" w:space="0" w:color="A6A8AB"/>
            </w:tcBorders>
          </w:tcPr>
          <w:p w14:paraId="7E3847F6" w14:textId="0C1E1BF4" w:rsidR="0090624B" w:rsidRDefault="0090624B" w:rsidP="00787CA7">
            <w:pPr>
              <w:pStyle w:val="Tabletextsinglecell"/>
            </w:pPr>
            <w:bookmarkStart w:id="39" w:name="interpret"/>
            <w:r>
              <w:t>interpret;</w:t>
            </w:r>
            <w:r>
              <w:br/>
              <w:t>interpretation</w:t>
            </w:r>
            <w:bookmarkEnd w:id="39"/>
          </w:p>
        </w:tc>
        <w:tc>
          <w:tcPr>
            <w:tcW w:w="7516" w:type="dxa"/>
            <w:tcBorders>
              <w:top w:val="single" w:sz="4" w:space="0" w:color="A6A8AB"/>
              <w:left w:val="single" w:sz="4" w:space="0" w:color="A6A8AB"/>
              <w:right w:val="single" w:sz="4" w:space="0" w:color="A6A8AB"/>
            </w:tcBorders>
          </w:tcPr>
          <w:p w14:paraId="2D314820" w14:textId="77777777" w:rsidR="0090624B" w:rsidRDefault="0090624B" w:rsidP="00884F0A">
            <w:pPr>
              <w:pStyle w:val="Tabletextsinglecell"/>
              <w:cnfStyle w:val="000000000000" w:firstRow="0" w:lastRow="0" w:firstColumn="0" w:lastColumn="0" w:oddVBand="0" w:evenVBand="0" w:oddHBand="0" w:evenHBand="0" w:firstRowFirstColumn="0" w:firstRowLastColumn="0" w:lastRowFirstColumn="0" w:lastRowLastColumn="0"/>
            </w:pPr>
            <w:r>
              <w:t>explaining the meaning of information or actions;</w:t>
            </w:r>
          </w:p>
          <w:p w14:paraId="56A8C36C" w14:textId="77777777" w:rsidR="0090624B" w:rsidRDefault="0090624B" w:rsidP="00884F0A">
            <w:pPr>
              <w:pStyle w:val="Tabletextsinglecell"/>
              <w:cnfStyle w:val="000000000000" w:firstRow="0" w:lastRow="0" w:firstColumn="0" w:lastColumn="0" w:oddVBand="0" w:evenVBand="0" w:oddHBand="0" w:evenHBand="0" w:firstRowFirstColumn="0" w:firstRowLastColumn="0" w:lastRowFirstColumn="0" w:lastRowLastColumn="0"/>
            </w:pPr>
            <w:r>
              <w:t xml:space="preserve">in the context of second language learning, </w:t>
            </w:r>
            <w:r>
              <w:rPr>
                <w:rStyle w:val="Emphasis"/>
              </w:rPr>
              <w:t>interpret</w:t>
            </w:r>
            <w:r>
              <w:t xml:space="preserve"> refers to two distinct processes:</w:t>
            </w:r>
          </w:p>
          <w:p w14:paraId="235DF13C" w14:textId="77777777" w:rsidR="0090624B" w:rsidRDefault="0090624B" w:rsidP="00884F0A">
            <w:pPr>
              <w:pStyle w:val="TableBullet"/>
              <w:numPr>
                <w:ilvl w:val="0"/>
                <w:numId w:val="34"/>
              </w:numPr>
              <w:cnfStyle w:val="000000000000" w:firstRow="0" w:lastRow="0" w:firstColumn="0" w:lastColumn="0" w:oddVBand="0" w:evenVBand="0" w:oddHBand="0" w:evenHBand="0" w:firstRowFirstColumn="0" w:firstRowLastColumn="0" w:lastRowFirstColumn="0" w:lastRowLastColumn="0"/>
            </w:pPr>
            <w:r>
              <w:t>the act of translation from one language to another</w:t>
            </w:r>
          </w:p>
          <w:p w14:paraId="502DA592" w14:textId="65FC4CF5" w:rsidR="0090624B" w:rsidRDefault="0090624B" w:rsidP="0090624B">
            <w:pPr>
              <w:pStyle w:val="TableBullet"/>
              <w:cnfStyle w:val="000000000000" w:firstRow="0" w:lastRow="0" w:firstColumn="0" w:lastColumn="0" w:oddVBand="0" w:evenVBand="0" w:oddHBand="0" w:evenHBand="0" w:firstRowFirstColumn="0" w:firstRowLastColumn="0" w:lastRowFirstColumn="0" w:lastRowLastColumn="0"/>
            </w:pPr>
            <w:r>
              <w:t>the process of understanding and explaining; the ability to conceive significance and construct meaning, and to explain to self or others</w:t>
            </w:r>
          </w:p>
        </w:tc>
      </w:tr>
      <w:tr w:rsidR="00CF390F" w:rsidRPr="00F2628C" w14:paraId="550D9471" w14:textId="77777777" w:rsidTr="0090624B">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1B3BFFD8" w14:textId="77777777" w:rsidR="00CF390F" w:rsidRDefault="00CF390F" w:rsidP="00491DA7">
            <w:pPr>
              <w:pStyle w:val="Tabletextsinglecell"/>
              <w:rPr>
                <w:rFonts w:asciiTheme="majorHAnsi" w:hAnsiTheme="majorHAnsi" w:cs="Arial"/>
                <w:color w:val="000000" w:themeColor="text1"/>
                <w:szCs w:val="20"/>
              </w:rPr>
            </w:pPr>
            <w:r>
              <w:t>isolated elements</w:t>
            </w:r>
          </w:p>
        </w:tc>
        <w:tc>
          <w:tcPr>
            <w:tcW w:w="7516" w:type="dxa"/>
          </w:tcPr>
          <w:p w14:paraId="67D2CC8B" w14:textId="77777777" w:rsidR="00CF390F" w:rsidRPr="00C61FD0" w:rsidRDefault="00CF390F" w:rsidP="00A60411">
            <w:pPr>
              <w:pStyle w:val="TableText"/>
              <w:cnfStyle w:val="000000000000" w:firstRow="0" w:lastRow="0" w:firstColumn="0" w:lastColumn="0" w:oddVBand="0" w:evenVBand="0" w:oddHBand="0" w:evenHBand="0" w:firstRowFirstColumn="0" w:firstRowLastColumn="0" w:lastRowFirstColumn="0" w:lastRowLastColumn="0"/>
            </w:pPr>
            <w:r>
              <w:t>a component or constituent part of a whole</w:t>
            </w:r>
            <w:r w:rsidRPr="00C61FD0">
              <w:t>; any word, group of words, or part of a word, which recurs in various contexts in a language with relatively constant meaning</w:t>
            </w:r>
          </w:p>
          <w:p w14:paraId="1CFDF0DA" w14:textId="77777777" w:rsidR="00CF390F" w:rsidRDefault="00CF390F" w:rsidP="00FD3E3D">
            <w:pPr>
              <w:pStyle w:val="Tabletextsinglecell"/>
              <w:cnfStyle w:val="000000000000" w:firstRow="0" w:lastRow="0" w:firstColumn="0" w:lastColumn="0" w:oddVBand="0" w:evenVBand="0" w:oddHBand="0" w:evenHBand="0" w:firstRowFirstColumn="0" w:firstRowLastColumn="0" w:lastRowFirstColumn="0" w:lastRowLastColumn="0"/>
            </w:pPr>
            <w:r>
              <w:t xml:space="preserve">in </w:t>
            </w:r>
            <w:r w:rsidRPr="002C68D5">
              <w:rPr>
                <w:i/>
              </w:rPr>
              <w:t>Languages</w:t>
            </w:r>
            <w:r>
              <w:rPr>
                <w:i/>
              </w:rPr>
              <w:t xml:space="preserve"> </w:t>
            </w:r>
            <w:r w:rsidRPr="002C68D5">
              <w:t xml:space="preserve">this refers to a </w:t>
            </w:r>
            <w:r>
              <w:t xml:space="preserve">single </w:t>
            </w:r>
            <w:r w:rsidRPr="00C61FD0">
              <w:t>word</w:t>
            </w:r>
            <w:r>
              <w:t xml:space="preserve"> or </w:t>
            </w:r>
            <w:r w:rsidRPr="00782662">
              <w:rPr>
                <w:rStyle w:val="CrossReference"/>
                <w:highlight w:val="yellow"/>
              </w:rPr>
              <w:fldChar w:fldCharType="begin"/>
            </w:r>
            <w:r w:rsidRPr="00782662">
              <w:rPr>
                <w:rStyle w:val="CrossReference"/>
              </w:rPr>
              <w:instrText xml:space="preserve"> REF fragmented \h </w:instrText>
            </w:r>
            <w:r>
              <w:rPr>
                <w:rStyle w:val="CrossReference"/>
                <w:highlight w:val="yellow"/>
              </w:rPr>
              <w:instrText xml:space="preserve"> \* MERGEFORMAT </w:instrText>
            </w:r>
            <w:r w:rsidRPr="00782662">
              <w:rPr>
                <w:rStyle w:val="CrossReference"/>
                <w:highlight w:val="yellow"/>
              </w:rPr>
            </w:r>
            <w:r w:rsidRPr="00782662">
              <w:rPr>
                <w:rStyle w:val="CrossReference"/>
                <w:highlight w:val="yellow"/>
              </w:rPr>
              <w:fldChar w:fldCharType="separate"/>
            </w:r>
            <w:r w:rsidR="004605DF" w:rsidRPr="004605DF">
              <w:rPr>
                <w:rStyle w:val="CrossReference"/>
              </w:rPr>
              <w:t>fragmented</w:t>
            </w:r>
            <w:r w:rsidRPr="00782662">
              <w:rPr>
                <w:rStyle w:val="CrossReference"/>
                <w:highlight w:val="yellow"/>
              </w:rPr>
              <w:fldChar w:fldCharType="end"/>
            </w:r>
            <w:r w:rsidRPr="00782662">
              <w:rPr>
                <w:rStyle w:val="CrossReference"/>
              </w:rPr>
              <w:t xml:space="preserve"> </w:t>
            </w:r>
            <w:r w:rsidRPr="00C61FD0">
              <w:t>group of words, or part of a word, which recurs in various contexts in a language with relatively constant meaning</w:t>
            </w:r>
          </w:p>
        </w:tc>
      </w:tr>
      <w:tr w:rsidR="0090624B" w:rsidRPr="00F2628C" w14:paraId="07B6AA69" w14:textId="77777777" w:rsidTr="0090624B">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6D4CBF35" w14:textId="3D38CCB5" w:rsidR="0090624B" w:rsidRDefault="0090624B" w:rsidP="00491DA7">
            <w:pPr>
              <w:pStyle w:val="Tabletextsinglecell"/>
              <w:rPr>
                <w:rFonts w:asciiTheme="majorHAnsi" w:hAnsiTheme="majorHAnsi" w:cs="Arial"/>
                <w:color w:val="000000" w:themeColor="text1"/>
                <w:szCs w:val="20"/>
              </w:rPr>
            </w:pPr>
            <w:r>
              <w:rPr>
                <w:rFonts w:cstheme="minorHAnsi"/>
              </w:rPr>
              <w:t>m</w:t>
            </w:r>
            <w:r w:rsidRPr="0025471C">
              <w:rPr>
                <w:rFonts w:cstheme="minorHAnsi"/>
              </w:rPr>
              <w:t>etalanguage</w:t>
            </w:r>
          </w:p>
        </w:tc>
        <w:tc>
          <w:tcPr>
            <w:tcW w:w="7516" w:type="dxa"/>
          </w:tcPr>
          <w:p w14:paraId="1A12CE11" w14:textId="77777777" w:rsidR="0090624B" w:rsidRDefault="0090624B" w:rsidP="00884F0A">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 </w:t>
            </w:r>
            <w:r w:rsidRPr="0025471C">
              <w:rPr>
                <w:rFonts w:cstheme="minorHAnsi"/>
              </w:rPr>
              <w:t>vocabulary used to discuss language conventions and use</w:t>
            </w:r>
            <w:r>
              <w:rPr>
                <w:rFonts w:cstheme="minorHAnsi"/>
              </w:rPr>
              <w:t>, e.g.</w:t>
            </w:r>
            <w:r w:rsidRPr="0025471C">
              <w:rPr>
                <w:rFonts w:cstheme="minorHAnsi"/>
              </w:rPr>
              <w:t xml:space="preserve"> language used to talk about</w:t>
            </w:r>
            <w:r>
              <w:rPr>
                <w:rFonts w:cstheme="minorHAnsi"/>
              </w:rPr>
              <w:t>:</w:t>
            </w:r>
          </w:p>
          <w:p w14:paraId="5E783246" w14:textId="77777777" w:rsidR="0090624B" w:rsidRDefault="0090624B" w:rsidP="00884F0A">
            <w:pPr>
              <w:pStyle w:val="TableBullet"/>
              <w:cnfStyle w:val="000000000000" w:firstRow="0" w:lastRow="0" w:firstColumn="0" w:lastColumn="0" w:oddVBand="0" w:evenVBand="0" w:oddHBand="0" w:evenHBand="0" w:firstRowFirstColumn="0" w:firstRowLastColumn="0" w:lastRowFirstColumn="0" w:lastRowLastColumn="0"/>
            </w:pPr>
            <w:r w:rsidRPr="0025471C">
              <w:t>grammatical terms</w:t>
            </w:r>
            <w:r>
              <w:t>,</w:t>
            </w:r>
            <w:r w:rsidRPr="0025471C">
              <w:t xml:space="preserve"> such a</w:t>
            </w:r>
            <w:r>
              <w:t>s sentence, clause, conjunction</w:t>
            </w:r>
          </w:p>
          <w:p w14:paraId="34504D6A" w14:textId="442D87F0" w:rsidR="0090624B" w:rsidRDefault="0090624B" w:rsidP="0090624B">
            <w:pPr>
              <w:pStyle w:val="TableBullet"/>
              <w:cnfStyle w:val="000000000000" w:firstRow="0" w:lastRow="0" w:firstColumn="0" w:lastColumn="0" w:oddVBand="0" w:evenVBand="0" w:oddHBand="0" w:evenHBand="0" w:firstRowFirstColumn="0" w:firstRowLastColumn="0" w:lastRowFirstColumn="0" w:lastRowLastColumn="0"/>
            </w:pPr>
            <w:r w:rsidRPr="0025471C">
              <w:t>the social and cultural nature of language, such a</w:t>
            </w:r>
            <w:r>
              <w:t>s face, reciprocating, register</w:t>
            </w:r>
          </w:p>
        </w:tc>
      </w:tr>
      <w:tr w:rsidR="00CF390F" w:rsidRPr="00F2628C" w14:paraId="3C9F8493" w14:textId="77777777" w:rsidTr="0090624B">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05048434" w14:textId="77777777" w:rsidR="00CF390F" w:rsidRDefault="00CF390F" w:rsidP="00491DA7">
            <w:pPr>
              <w:pStyle w:val="Tabletextsinglecell"/>
            </w:pPr>
            <w:r>
              <w:rPr>
                <w:rFonts w:asciiTheme="majorHAnsi" w:hAnsiTheme="majorHAnsi" w:cs="Arial"/>
                <w:color w:val="000000" w:themeColor="text1"/>
                <w:szCs w:val="20"/>
              </w:rPr>
              <w:t>p</w:t>
            </w:r>
            <w:r w:rsidRPr="00101498">
              <w:rPr>
                <w:rFonts w:asciiTheme="majorHAnsi" w:hAnsiTheme="majorHAnsi" w:cs="Arial"/>
                <w:color w:val="000000" w:themeColor="text1"/>
                <w:szCs w:val="20"/>
              </w:rPr>
              <w:t>artial</w:t>
            </w:r>
          </w:p>
        </w:tc>
        <w:tc>
          <w:tcPr>
            <w:tcW w:w="7516" w:type="dxa"/>
          </w:tcPr>
          <w:p w14:paraId="19506781" w14:textId="77777777" w:rsidR="00CF390F" w:rsidRDefault="00CF390F" w:rsidP="00FD3E3D">
            <w:pPr>
              <w:pStyle w:val="Tabletextsinglecell"/>
              <w:cnfStyle w:val="000000000000" w:firstRow="0" w:lastRow="0" w:firstColumn="0" w:lastColumn="0" w:oddVBand="0" w:evenVBand="0" w:oddHBand="0" w:evenHBand="0" w:firstRowFirstColumn="0" w:firstRowLastColumn="0" w:lastRowFirstColumn="0" w:lastRowLastColumn="0"/>
            </w:pPr>
            <w:r>
              <w:t>a</w:t>
            </w:r>
            <w:r w:rsidRPr="00101498">
              <w:t>ttempte</w:t>
            </w:r>
            <w:r>
              <w:t>d; incomplete evidence provided</w:t>
            </w:r>
          </w:p>
        </w:tc>
      </w:tr>
      <w:tr w:rsidR="007C6D5D" w:rsidRPr="00F2628C" w14:paraId="08C3D533" w14:textId="77777777" w:rsidTr="0090624B">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5B7B34CD" w14:textId="7A73D22E" w:rsidR="007C6D5D" w:rsidRPr="0094449A" w:rsidRDefault="007C6D5D" w:rsidP="00A60411">
            <w:pPr>
              <w:spacing w:before="20" w:after="40" w:line="254" w:lineRule="auto"/>
            </w:pPr>
            <w:bookmarkStart w:id="40" w:name="predict"/>
            <w:r>
              <w:t>predict</w:t>
            </w:r>
            <w:bookmarkEnd w:id="40"/>
          </w:p>
        </w:tc>
        <w:tc>
          <w:tcPr>
            <w:tcW w:w="7516" w:type="dxa"/>
          </w:tcPr>
          <w:p w14:paraId="20A583F3" w14:textId="31952445" w:rsidR="007C6D5D" w:rsidRPr="0094449A" w:rsidRDefault="007C6D5D" w:rsidP="00FD3E3D">
            <w:pPr>
              <w:pStyle w:val="Tabletextsinglecell"/>
              <w:cnfStyle w:val="000000000000" w:firstRow="0" w:lastRow="0" w:firstColumn="0" w:lastColumn="0" w:oddVBand="0" w:evenVBand="0" w:oddHBand="0" w:evenHBand="0" w:firstRowFirstColumn="0" w:firstRowLastColumn="0" w:lastRowFirstColumn="0" w:lastRowLastColumn="0"/>
            </w:pPr>
            <w:r>
              <w:t>s</w:t>
            </w:r>
            <w:r w:rsidRPr="007C6D5D">
              <w:t>uggest what might happen in the future or as a consequence of something</w:t>
            </w:r>
          </w:p>
        </w:tc>
      </w:tr>
      <w:tr w:rsidR="00CF390F" w:rsidRPr="00F2628C" w14:paraId="32AB82F0" w14:textId="77777777" w:rsidTr="0090624B">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4EADC488" w14:textId="77777777" w:rsidR="00CF390F" w:rsidRDefault="00CF390F" w:rsidP="00A60411">
            <w:pPr>
              <w:spacing w:before="20" w:after="40" w:line="254" w:lineRule="auto"/>
              <w:rPr>
                <w:rFonts w:asciiTheme="majorHAnsi" w:hAnsiTheme="majorHAnsi" w:cs="Arial"/>
                <w:color w:val="000000" w:themeColor="text1"/>
                <w:szCs w:val="20"/>
              </w:rPr>
            </w:pPr>
            <w:r w:rsidRPr="0094449A">
              <w:t>purposeful</w:t>
            </w:r>
            <w:r>
              <w:t>;</w:t>
            </w:r>
            <w:r>
              <w:br/>
              <w:t>purposefully</w:t>
            </w:r>
          </w:p>
        </w:tc>
        <w:tc>
          <w:tcPr>
            <w:tcW w:w="7516" w:type="dxa"/>
          </w:tcPr>
          <w:p w14:paraId="7B597A08" w14:textId="77777777" w:rsidR="00CF390F" w:rsidRDefault="00CF390F" w:rsidP="00FD3E3D">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94105F" w:rsidRPr="00F2628C" w14:paraId="70E4C62A" w14:textId="77777777" w:rsidTr="0090624B">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5960D159" w14:textId="1124224D" w:rsidR="0094105F" w:rsidRDefault="0094105F" w:rsidP="00491DA7">
            <w:pPr>
              <w:pStyle w:val="Tabletextsinglecell"/>
            </w:pPr>
            <w:r>
              <w:t>range</w:t>
            </w:r>
          </w:p>
        </w:tc>
        <w:tc>
          <w:tcPr>
            <w:tcW w:w="7516" w:type="dxa"/>
          </w:tcPr>
          <w:p w14:paraId="724C36F2" w14:textId="32449E0B" w:rsidR="0094105F" w:rsidRDefault="0094105F" w:rsidP="00FD3E3D">
            <w:pPr>
              <w:pStyle w:val="Tabletextsinglecell"/>
              <w:cnfStyle w:val="000000000000" w:firstRow="0" w:lastRow="0" w:firstColumn="0" w:lastColumn="0" w:oddVBand="0" w:evenVBand="0" w:oddHBand="0" w:evenHBand="0" w:firstRowFirstColumn="0" w:firstRowLastColumn="0" w:lastRowFirstColumn="0" w:lastRowLastColumn="0"/>
            </w:pPr>
            <w:r>
              <w:t>covers 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CF390F" w:rsidRPr="00F2628C" w14:paraId="794F25EE" w14:textId="77777777" w:rsidTr="0090624B">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1231D8DC" w14:textId="48531F41" w:rsidR="00CF390F" w:rsidRDefault="00CF390F" w:rsidP="00491DA7">
            <w:pPr>
              <w:pStyle w:val="Tabletextsinglecell"/>
            </w:pPr>
            <w:r>
              <w:lastRenderedPageBreak/>
              <w:t>read;</w:t>
            </w:r>
            <w:r>
              <w:br/>
              <w:t>reading</w:t>
            </w:r>
          </w:p>
        </w:tc>
        <w:tc>
          <w:tcPr>
            <w:tcW w:w="7516" w:type="dxa"/>
          </w:tcPr>
          <w:p w14:paraId="1D592BA4" w14:textId="77777777" w:rsidR="00CF390F" w:rsidRDefault="00CF390F" w:rsidP="00FD3E3D">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14:paraId="00EC0381" w14:textId="77777777" w:rsidR="00CF390F" w:rsidRDefault="00CF390F" w:rsidP="00BF6662">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interpreting, critically analysing and reflecting upon meaning in a wide range of written, visual, print and non-print texts</w:t>
            </w:r>
          </w:p>
        </w:tc>
      </w:tr>
      <w:tr w:rsidR="00CF390F" w:rsidRPr="00F2628C" w14:paraId="5B91814E" w14:textId="77777777" w:rsidTr="0090624B">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6C6F12E5" w14:textId="3AA3A7B3" w:rsidR="00CF390F" w:rsidRDefault="00CF390F" w:rsidP="00491DA7">
            <w:pPr>
              <w:pStyle w:val="Tabletextsinglecell"/>
            </w:pPr>
            <w:bookmarkStart w:id="41" w:name="readily"/>
            <w:r>
              <w:t>readily</w:t>
            </w:r>
            <w:bookmarkEnd w:id="41"/>
            <w:r>
              <w:t>;</w:t>
            </w:r>
            <w:r>
              <w:br/>
              <w:t>ready</w:t>
            </w:r>
          </w:p>
        </w:tc>
        <w:tc>
          <w:tcPr>
            <w:tcW w:w="7516" w:type="dxa"/>
          </w:tcPr>
          <w:p w14:paraId="7C34D519" w14:textId="77777777" w:rsidR="00CF390F" w:rsidRDefault="00CF390F" w:rsidP="008D1193">
            <w:pPr>
              <w:pStyle w:val="TableText"/>
              <w:cnfStyle w:val="000000000000" w:firstRow="0" w:lastRow="0" w:firstColumn="0" w:lastColumn="0" w:oddVBand="0" w:evenVBand="0" w:oddHBand="0" w:evenHBand="0" w:firstRowFirstColumn="0" w:firstRowLastColumn="0" w:lastRowFirstColumn="0" w:lastRowLastColumn="0"/>
            </w:pPr>
            <w:r w:rsidRPr="006B7A63">
              <w:t>promptly; quickly; easily</w:t>
            </w:r>
            <w:r>
              <w:t xml:space="preserve">; </w:t>
            </w:r>
            <w:r w:rsidRPr="006B7A63">
              <w:t>in a ready manner; willingly</w:t>
            </w:r>
            <w:r>
              <w:t xml:space="preserve">; </w:t>
            </w:r>
            <w:r w:rsidRPr="009C21A9">
              <w:t>fluent</w:t>
            </w:r>
            <w:r w:rsidRPr="00BF6662">
              <w:t>;</w:t>
            </w:r>
          </w:p>
          <w:p w14:paraId="11E00E4E" w14:textId="77777777" w:rsidR="00CF390F" w:rsidRDefault="00CF390F" w:rsidP="004D760B">
            <w:pPr>
              <w:pStyle w:val="TableText"/>
              <w:cnfStyle w:val="000000000000" w:firstRow="0" w:lastRow="0" w:firstColumn="0" w:lastColumn="0" w:oddVBand="0" w:evenVBand="0" w:oddHBand="0" w:evenHBand="0" w:firstRowFirstColumn="0" w:firstRowLastColumn="0" w:lastRowFirstColumn="0" w:lastRowLastColumn="0"/>
            </w:pPr>
            <w:r>
              <w:t xml:space="preserve">this includes being </w:t>
            </w:r>
            <w:r w:rsidRPr="00CE60B1">
              <w:rPr>
                <w:rStyle w:val="CrossReference"/>
                <w:highlight w:val="yellow"/>
              </w:rPr>
              <w:fldChar w:fldCharType="begin"/>
            </w:r>
            <w:r w:rsidRPr="00CE60B1">
              <w:rPr>
                <w:rStyle w:val="CrossReference"/>
              </w:rPr>
              <w:instrText xml:space="preserve"> REF effective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4605DF" w:rsidRPr="004605DF">
              <w:rPr>
                <w:rStyle w:val="CrossReference"/>
              </w:rPr>
              <w:t>effective</w:t>
            </w:r>
            <w:r w:rsidRPr="00CE60B1">
              <w:rPr>
                <w:rStyle w:val="CrossReference"/>
                <w:highlight w:val="yellow"/>
              </w:rPr>
              <w:fldChar w:fldCharType="end"/>
            </w:r>
            <w:r>
              <w:t xml:space="preserve"> and </w:t>
            </w:r>
            <w:r w:rsidRPr="00CE60B1">
              <w:rPr>
                <w:rStyle w:val="CrossReference"/>
                <w:highlight w:val="yellow"/>
              </w:rPr>
              <w:fldChar w:fldCharType="begin"/>
            </w:r>
            <w:r w:rsidRPr="00CE60B1">
              <w:rPr>
                <w:rStyle w:val="CrossReference"/>
              </w:rPr>
              <w:instrText xml:space="preserve"> REF informed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4605DF" w:rsidRPr="004605DF">
              <w:rPr>
                <w:rStyle w:val="CrossReference"/>
              </w:rPr>
              <w:t>informed</w:t>
            </w:r>
            <w:r w:rsidRPr="00CE60B1">
              <w:rPr>
                <w:rStyle w:val="CrossReference"/>
                <w:highlight w:val="yellow"/>
              </w:rPr>
              <w:fldChar w:fldCharType="end"/>
            </w:r>
          </w:p>
        </w:tc>
      </w:tr>
      <w:tr w:rsidR="00CF390F" w:rsidRPr="00F2628C" w14:paraId="376E7104" w14:textId="77777777" w:rsidTr="0090624B">
        <w:trPr>
          <w:cantSplit/>
          <w:trHeight w:val="221"/>
        </w:trPr>
        <w:tc>
          <w:tcPr>
            <w:cnfStyle w:val="001000000000" w:firstRow="0" w:lastRow="0" w:firstColumn="1" w:lastColumn="0" w:oddVBand="0" w:evenVBand="0" w:oddHBand="0" w:evenHBand="0" w:firstRowFirstColumn="0" w:firstRowLastColumn="0" w:lastRowFirstColumn="0" w:lastRowLastColumn="0"/>
            <w:tcW w:w="1717" w:type="dxa"/>
          </w:tcPr>
          <w:p w14:paraId="781A654C" w14:textId="37E2D3B6" w:rsidR="00CF390F" w:rsidRDefault="00CF390F" w:rsidP="00491DA7">
            <w:pPr>
              <w:pStyle w:val="Tabletextsinglecell"/>
            </w:pPr>
            <w:bookmarkStart w:id="42" w:name="recognise"/>
            <w:r>
              <w:t>recognise</w:t>
            </w:r>
            <w:bookmarkEnd w:id="42"/>
            <w:r>
              <w:t>;</w:t>
            </w:r>
            <w:r>
              <w:br/>
              <w:t>recognition</w:t>
            </w:r>
          </w:p>
        </w:tc>
        <w:tc>
          <w:tcPr>
            <w:tcW w:w="7516" w:type="dxa"/>
          </w:tcPr>
          <w:p w14:paraId="27AD1E41" w14:textId="77777777" w:rsidR="00CF390F" w:rsidRPr="006B7A63" w:rsidRDefault="00CF390F"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p>
        </w:tc>
      </w:tr>
      <w:tr w:rsidR="00CF390F" w:rsidRPr="00F2628C" w14:paraId="70784D34" w14:textId="77777777" w:rsidTr="0090624B">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22F27248" w14:textId="13E0B174" w:rsidR="00CF390F" w:rsidRDefault="00CF390F" w:rsidP="00491DA7">
            <w:pPr>
              <w:pStyle w:val="Tabletextsinglecell"/>
            </w:pPr>
            <w:r>
              <w:t>responses;</w:t>
            </w:r>
            <w:r>
              <w:br/>
            </w:r>
            <w:bookmarkStart w:id="43" w:name="respond"/>
            <w:r>
              <w:t>respond</w:t>
            </w:r>
            <w:bookmarkEnd w:id="43"/>
          </w:p>
        </w:tc>
        <w:tc>
          <w:tcPr>
            <w:tcW w:w="7516" w:type="dxa"/>
          </w:tcPr>
          <w:p w14:paraId="4A17071A" w14:textId="77777777" w:rsidR="00CF390F" w:rsidRDefault="00CF390F"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CF390F" w:rsidRPr="00F2628C" w14:paraId="295DCECE" w14:textId="77777777" w:rsidTr="0090624B">
        <w:trPr>
          <w:cantSplit/>
          <w:trHeight w:val="520"/>
        </w:trPr>
        <w:tc>
          <w:tcPr>
            <w:cnfStyle w:val="001000000000" w:firstRow="0" w:lastRow="0" w:firstColumn="1" w:lastColumn="0" w:oddVBand="0" w:evenVBand="0" w:oddHBand="0" w:evenHBand="0" w:firstRowFirstColumn="0" w:firstRowLastColumn="0" w:lastRowFirstColumn="0" w:lastRowLastColumn="0"/>
            <w:tcW w:w="1717" w:type="dxa"/>
          </w:tcPr>
          <w:p w14:paraId="5236BF26" w14:textId="2E047BCB" w:rsidR="00CF390F" w:rsidRDefault="00CF390F" w:rsidP="00491DA7">
            <w:pPr>
              <w:pStyle w:val="Tabletextsinglecell"/>
            </w:pPr>
            <w:r>
              <w:t>speak</w:t>
            </w:r>
          </w:p>
        </w:tc>
        <w:tc>
          <w:tcPr>
            <w:tcW w:w="7516" w:type="dxa"/>
          </w:tcPr>
          <w:p w14:paraId="194FE701" w14:textId="77777777" w:rsidR="00CF390F" w:rsidRDefault="00CF390F" w:rsidP="00491DA7">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CF390F" w:rsidRPr="00F2628C" w14:paraId="03FBD69C" w14:textId="77777777" w:rsidTr="0090624B">
        <w:trPr>
          <w:cantSplit/>
          <w:trHeight w:val="1462"/>
        </w:trPr>
        <w:tc>
          <w:tcPr>
            <w:cnfStyle w:val="001000000000" w:firstRow="0" w:lastRow="0" w:firstColumn="1" w:lastColumn="0" w:oddVBand="0" w:evenVBand="0" w:oddHBand="0" w:evenHBand="0" w:firstRowFirstColumn="0" w:firstRowLastColumn="0" w:lastRowFirstColumn="0" w:lastRowLastColumn="0"/>
            <w:tcW w:w="1717" w:type="dxa"/>
          </w:tcPr>
          <w:p w14:paraId="0ED38C95" w14:textId="7D0DED9D" w:rsidR="00CF390F" w:rsidRDefault="00CF390F" w:rsidP="008D1193">
            <w:pPr>
              <w:pStyle w:val="ListParagraph0"/>
            </w:pPr>
            <w:r>
              <w:t>text</w:t>
            </w:r>
          </w:p>
        </w:tc>
        <w:tc>
          <w:tcPr>
            <w:tcW w:w="7516" w:type="dxa"/>
          </w:tcPr>
          <w:p w14:paraId="64C4D824" w14:textId="77777777" w:rsidR="00CF390F" w:rsidRPr="006B7A63" w:rsidRDefault="00CF390F"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14:paraId="6EA4B6C4" w14:textId="77777777" w:rsidR="00CF390F" w:rsidRDefault="00CF390F"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14:paraId="4004674D" w14:textId="77777777" w:rsidR="00CF390F" w:rsidRDefault="00CF390F"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CF390F" w:rsidRPr="00F2628C" w14:paraId="301B5AD4" w14:textId="77777777" w:rsidTr="0090624B">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6F64C5C8" w14:textId="1A619C32" w:rsidR="00CF390F" w:rsidRDefault="00CF390F" w:rsidP="00FD3E3D">
            <w:pPr>
              <w:pStyle w:val="TableText"/>
            </w:pPr>
            <w:r w:rsidRPr="006B7A63">
              <w:t>translation</w:t>
            </w:r>
          </w:p>
        </w:tc>
        <w:tc>
          <w:tcPr>
            <w:tcW w:w="7516" w:type="dxa"/>
          </w:tcPr>
          <w:p w14:paraId="080482D2" w14:textId="77777777" w:rsidR="00CF390F" w:rsidRPr="006B7A63" w:rsidRDefault="00CF390F"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CF390F" w:rsidRPr="00F2628C" w14:paraId="37A663B6" w14:textId="77777777" w:rsidTr="0090624B">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247834C2" w14:textId="2DB1DCE4" w:rsidR="00CF390F" w:rsidRPr="002F57B5" w:rsidRDefault="00CF390F" w:rsidP="00FD3E3D">
            <w:pPr>
              <w:pStyle w:val="TableText"/>
            </w:pPr>
            <w:bookmarkStart w:id="44" w:name="understand"/>
            <w:r w:rsidRPr="002F57B5">
              <w:t>understand</w:t>
            </w:r>
            <w:bookmarkEnd w:id="44"/>
            <w:r w:rsidRPr="002F57B5">
              <w:t>;</w:t>
            </w:r>
            <w:r w:rsidRPr="002F57B5">
              <w:br/>
              <w:t>understanding</w:t>
            </w:r>
          </w:p>
        </w:tc>
        <w:tc>
          <w:tcPr>
            <w:tcW w:w="7516" w:type="dxa"/>
          </w:tcPr>
          <w:p w14:paraId="328CC3BB" w14:textId="77777777" w:rsidR="00CF390F" w:rsidRPr="002F57B5" w:rsidRDefault="00CF390F" w:rsidP="00FD3E3D">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14:paraId="5D3D9AD3" w14:textId="4959ABE5" w:rsidR="00CF390F" w:rsidRPr="002F57B5" w:rsidRDefault="00CF390F" w:rsidP="002F57B5">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rsidR="00910D15">
              <w:t>Languages</w:t>
            </w:r>
            <w:r>
              <w:t xml:space="preserve">, </w:t>
            </w:r>
            <w:r w:rsidRPr="002F57B5">
              <w:rPr>
                <w:rStyle w:val="Emphasis"/>
              </w:rPr>
              <w:t>understanding</w:t>
            </w:r>
            <w:r w:rsidRPr="00583433">
              <w:t xml:space="preserve"> refers to </w:t>
            </w:r>
            <w:r>
              <w:t>a</w:t>
            </w:r>
            <w:r w:rsidRPr="00583433">
              <w:t>nalysing language and culture as resources for interpreting and shaping meaning in intercultural exchang</w:t>
            </w:r>
            <w:r>
              <w:t xml:space="preserve">e; </w:t>
            </w:r>
            <w:r>
              <w:rPr>
                <w:rStyle w:val="Emphasis"/>
                <w:i w:val="0"/>
              </w:rPr>
              <w:t>this</w:t>
            </w:r>
            <w:r>
              <w:t xml:space="preserve"> </w:t>
            </w:r>
            <w:r w:rsidRPr="002F57B5">
              <w:t>includes:</w:t>
            </w:r>
          </w:p>
          <w:p w14:paraId="1F696BD8" w14:textId="77777777" w:rsidR="00CF390F" w:rsidRPr="002F57B5" w:rsidRDefault="00CF390F"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14:paraId="2A5AF31E" w14:textId="77777777" w:rsidR="00CF390F" w:rsidRPr="002F57B5" w:rsidRDefault="00CF390F"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14:paraId="7E2DA1D5" w14:textId="77777777" w:rsidR="00CF390F" w:rsidRPr="002F57B5" w:rsidRDefault="00CF390F"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7C6D5D" w:rsidRPr="00F2628C" w14:paraId="23689436" w14:textId="77777777" w:rsidTr="0090624B">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31BED7C6" w14:textId="32C54C35" w:rsidR="007C6D5D" w:rsidRDefault="007C6D5D" w:rsidP="00FD3E3D">
            <w:pPr>
              <w:pStyle w:val="TableText"/>
            </w:pPr>
            <w:r w:rsidRPr="00470972">
              <w:rPr>
                <w:rFonts w:cstheme="minorHAnsi"/>
                <w:szCs w:val="19"/>
                <w:lang w:eastAsia="en-AU"/>
              </w:rPr>
              <w:t>unfamiliar</w:t>
            </w:r>
          </w:p>
        </w:tc>
        <w:tc>
          <w:tcPr>
            <w:tcW w:w="7516" w:type="dxa"/>
          </w:tcPr>
          <w:p w14:paraId="01688FFD" w14:textId="56096E49" w:rsidR="007C6D5D" w:rsidRPr="00D02BBE" w:rsidRDefault="007C6D5D" w:rsidP="00FD3E3D">
            <w:pPr>
              <w:pStyle w:val="TableText"/>
              <w:cnfStyle w:val="000000000000" w:firstRow="0" w:lastRow="0" w:firstColumn="0" w:lastColumn="0" w:oddVBand="0" w:evenVBand="0" w:oddHBand="0" w:evenHBand="0" w:firstRowFirstColumn="0" w:firstRowLastColumn="0" w:lastRowFirstColumn="0" w:lastRowLastColumn="0"/>
            </w:pPr>
            <w:r w:rsidRPr="00470972">
              <w:rPr>
                <w:rFonts w:cstheme="minorHAnsi"/>
                <w:szCs w:val="19"/>
                <w:lang w:eastAsia="en-AU"/>
              </w:rPr>
              <w:t>not familiar; not acquainted or conversant: be unfamiliar with a subject; not well known; a subject unfamiliar to me</w:t>
            </w:r>
          </w:p>
        </w:tc>
      </w:tr>
      <w:tr w:rsidR="00CF390F" w:rsidRPr="00F2628C" w14:paraId="46905155" w14:textId="77777777" w:rsidTr="0090624B">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054C1636" w14:textId="77777777" w:rsidR="00CF390F" w:rsidRDefault="00CF390F" w:rsidP="00FD3E3D">
            <w:pPr>
              <w:pStyle w:val="TableText"/>
            </w:pPr>
            <w:r>
              <w:t>use;</w:t>
            </w:r>
            <w:r>
              <w:br/>
              <w:t>using</w:t>
            </w:r>
          </w:p>
        </w:tc>
        <w:tc>
          <w:tcPr>
            <w:tcW w:w="7516" w:type="dxa"/>
          </w:tcPr>
          <w:p w14:paraId="52FCC7F8" w14:textId="77777777" w:rsidR="00CF390F" w:rsidRDefault="00CF390F"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14:paraId="3505E889" w14:textId="77777777" w:rsidR="005B1CFF" w:rsidRPr="00F2764A" w:rsidRDefault="005B1CFF" w:rsidP="00C73BFF">
      <w:pPr>
        <w:pStyle w:val="Smallspace"/>
      </w:pPr>
    </w:p>
    <w:sectPr w:rsidR="005B1CFF" w:rsidRPr="00F2764A" w:rsidSect="004B1F01">
      <w:footerReference w:type="default" r:id="rId23"/>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7F976" w14:textId="77777777" w:rsidR="00520C65" w:rsidRDefault="00520C65">
      <w:r>
        <w:separator/>
      </w:r>
    </w:p>
    <w:p w14:paraId="2189E61B" w14:textId="77777777" w:rsidR="00520C65" w:rsidRDefault="00520C65"/>
  </w:endnote>
  <w:endnote w:type="continuationSeparator" w:id="0">
    <w:p w14:paraId="2DE2156E" w14:textId="77777777" w:rsidR="00520C65" w:rsidRDefault="00520C65">
      <w:r>
        <w:continuationSeparator/>
      </w:r>
    </w:p>
    <w:p w14:paraId="555CE843" w14:textId="77777777" w:rsidR="00520C65" w:rsidRDefault="00520C65"/>
  </w:endnote>
  <w:endnote w:type="continuationNotice" w:id="1">
    <w:p w14:paraId="109E6E0C" w14:textId="77777777" w:rsidR="00520C65" w:rsidRDefault="00520C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Medium">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S Gothic"/>
    <w:panose1 w:val="020B0604030504040204"/>
    <w:charset w:val="80"/>
    <w:family w:val="swiss"/>
    <w:pitch w:val="variable"/>
    <w:sig w:usb0="E10102FF" w:usb1="EAC7FFFF" w:usb2="0001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5B6F4F" w:rsidRPr="007165FF" w14:paraId="07E0B85C"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5950A5F2" w14:textId="6512F428" w:rsidR="005B6F4F" w:rsidRDefault="00E442A4" w:rsidP="0093255E">
              <w:pPr>
                <w:pStyle w:val="Footer"/>
              </w:pPr>
              <w:r>
                <w:t>Years 9 and 10 standard elaborations — Australian Curriculum: Japanese</w:t>
              </w:r>
            </w:p>
          </w:sdtContent>
        </w:sdt>
        <w:p w14:paraId="05FB1EA4" w14:textId="77777777" w:rsidR="005B6F4F" w:rsidRPr="00FD561F" w:rsidRDefault="00DC1BF7"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5B6F4F">
                <w:t>Japanese</w:t>
              </w:r>
            </w:sdtContent>
          </w:sdt>
          <w:r w:rsidR="005B6F4F">
            <w:tab/>
          </w:r>
        </w:p>
      </w:tc>
      <w:tc>
        <w:tcPr>
          <w:tcW w:w="2911" w:type="pct"/>
        </w:tcPr>
        <w:p w14:paraId="0DD3385F" w14:textId="77777777" w:rsidR="005B6F4F" w:rsidRDefault="005B6F4F" w:rsidP="0093255E">
          <w:pPr>
            <w:pStyle w:val="Footer"/>
            <w:ind w:left="284"/>
            <w:jc w:val="right"/>
            <w:rPr>
              <w:rFonts w:eastAsia="SimSun"/>
            </w:rPr>
          </w:pPr>
          <w:r w:rsidRPr="0055152A">
            <w:rPr>
              <w:rFonts w:eastAsia="SimSun"/>
            </w:rPr>
            <w:t>Queensland Curriculum &amp; Assessment Authority</w:t>
          </w:r>
        </w:p>
        <w:p w14:paraId="7B26503A" w14:textId="15FD3102" w:rsidR="005B6F4F" w:rsidRPr="000F044B" w:rsidRDefault="00DC1BF7"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7-05T00:00:00Z">
                <w:dateFormat w:val="MMMM yyyy"/>
                <w:lid w:val="en-AU"/>
                <w:storeMappedDataAs w:val="dateTime"/>
                <w:calendar w:val="gregorian"/>
              </w:date>
            </w:sdtPr>
            <w:sdtEndPr/>
            <w:sdtContent>
              <w:r w:rsidR="003B3732">
                <w:rPr>
                  <w:b/>
                  <w:color w:val="00948D"/>
                </w:rPr>
                <w:t>July 2019</w:t>
              </w:r>
            </w:sdtContent>
          </w:sdt>
          <w:r w:rsidR="005B6F4F" w:rsidRPr="000F044B">
            <w:t xml:space="preserve"> </w:t>
          </w:r>
        </w:p>
      </w:tc>
    </w:tr>
    <w:tr w:rsidR="005B6F4F" w:rsidRPr="007165FF" w14:paraId="427BC1D9"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530D5B7E" w14:textId="77777777" w:rsidR="005B6F4F" w:rsidRPr="00914504" w:rsidRDefault="005B6F4F"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20C869D7" w14:textId="77777777" w:rsidR="005B6F4F" w:rsidRPr="0085726A" w:rsidRDefault="005B6F4F"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930F2" w14:textId="77777777" w:rsidR="005B6F4F" w:rsidRDefault="005B6F4F" w:rsidP="00DA76A0">
    <w:r>
      <w:rPr>
        <w:noProof/>
        <w:lang w:eastAsia="zh-CN"/>
      </w:rPr>
      <mc:AlternateContent>
        <mc:Choice Requires="wps">
          <w:drawing>
            <wp:anchor distT="0" distB="0" distL="114300" distR="114300" simplePos="0" relativeHeight="251657728" behindDoc="0" locked="0" layoutInCell="1" allowOverlap="1" wp14:anchorId="00CD4776" wp14:editId="5E3B1870">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75AD4233" w14:textId="1C3F7FCA" w:rsidR="005B6F4F" w:rsidRDefault="00DC1BF7"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3B3732">
                                <w:t>190725</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75AD4233" w14:textId="1C3F7FCA" w:rsidR="005B6F4F" w:rsidRDefault="0090624B"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3B3732">
                          <w:t>190725</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1C255EBA" wp14:editId="60AFC2EF">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5B6F4F" w:rsidRPr="007165FF" w14:paraId="762D6538" w14:textId="77777777" w:rsidTr="00887069">
      <w:trPr>
        <w:jc w:val="center"/>
      </w:trPr>
      <w:tc>
        <w:tcPr>
          <w:tcW w:w="2500" w:type="pct"/>
          <w:noWrap/>
          <w:tcMar>
            <w:left w:w="0" w:type="dxa"/>
            <w:right w:w="0" w:type="dxa"/>
          </w:tcMar>
        </w:tcPr>
        <w:sdt>
          <w:sdtPr>
            <w:alias w:val="Document title"/>
            <w:tag w:val="Document title"/>
            <w:id w:val="940957309"/>
            <w:dataBinding w:prefixMappings="xmlns:ns0='http://schemas.microsoft.com/office/2006/coverPageProps' " w:xpath="/ns0:CoverPageProperties[1]/ns0:Abstract[1]" w:storeItemID="{55AF091B-3C7A-41E3-B477-F2FDAA23CFDA}"/>
            <w:text w:multiLine="1"/>
          </w:sdtPr>
          <w:sdtEndPr/>
          <w:sdtContent>
            <w:p w14:paraId="46BF202C" w14:textId="4FFF71E3" w:rsidR="005B6F4F" w:rsidRPr="009452EF" w:rsidRDefault="005B6F4F" w:rsidP="009452EF">
              <w:pPr>
                <w:pStyle w:val="Footer"/>
              </w:pPr>
              <w:r>
                <w:t>Years 9 and 10 standard elaborations — Australian Curriculum: Japanese</w:t>
              </w:r>
            </w:p>
          </w:sdtContent>
        </w:sdt>
      </w:tc>
      <w:tc>
        <w:tcPr>
          <w:tcW w:w="2500" w:type="pct"/>
        </w:tcPr>
        <w:p w14:paraId="2D41FF8B" w14:textId="77777777" w:rsidR="005B6F4F" w:rsidRDefault="005B6F4F" w:rsidP="000F044B">
          <w:pPr>
            <w:pStyle w:val="Footer"/>
            <w:ind w:left="284"/>
            <w:jc w:val="right"/>
            <w:rPr>
              <w:rFonts w:eastAsia="SimSun"/>
            </w:rPr>
          </w:pPr>
          <w:r w:rsidRPr="0055152A">
            <w:rPr>
              <w:rFonts w:eastAsia="SimSun"/>
            </w:rPr>
            <w:t>Queensland Curriculum &amp; Assessment Authority</w:t>
          </w:r>
        </w:p>
        <w:p w14:paraId="57F53CE1" w14:textId="01EDBDC2" w:rsidR="005B6F4F" w:rsidRPr="003452E3" w:rsidRDefault="00DC1BF7" w:rsidP="00714CC6">
          <w:pPr>
            <w:pStyle w:val="Footer"/>
            <w:jc w:val="right"/>
            <w:rPr>
              <w:rStyle w:val="Footerbold"/>
              <w:b/>
              <w:color w:val="1E1E1E"/>
            </w:rPr>
          </w:pPr>
          <w:sdt>
            <w:sdtPr>
              <w:rPr>
                <w:b w:val="0"/>
                <w:color w:val="808184" w:themeColor="text2"/>
              </w:rPr>
              <w:alias w:val="Publication Date"/>
              <w:tag w:val=""/>
              <w:id w:val="-1019540626"/>
              <w:dataBinding w:prefixMappings="xmlns:ns0='http://schemas.microsoft.com/office/2006/coverPageProps' " w:xpath="/ns0:CoverPageProperties[1]/ns0:PublishDate[1]" w:storeItemID="{55AF091B-3C7A-41E3-B477-F2FDAA23CFDA}"/>
              <w:date w:fullDate="2019-07-05T00:00:00Z">
                <w:dateFormat w:val="MMMM yyyy"/>
                <w:lid w:val="en-AU"/>
                <w:storeMappedDataAs w:val="dateTime"/>
                <w:calendar w:val="gregorian"/>
              </w:date>
            </w:sdtPr>
            <w:sdtEndPr/>
            <w:sdtContent>
              <w:r w:rsidR="003B3732">
                <w:rPr>
                  <w:b w:val="0"/>
                  <w:color w:val="808184" w:themeColor="text2"/>
                </w:rPr>
                <w:t>July 2019</w:t>
              </w:r>
            </w:sdtContent>
          </w:sdt>
          <w:r w:rsidR="005B6F4F" w:rsidRPr="00784169">
            <w:t xml:space="preserve"> </w:t>
          </w:r>
        </w:p>
      </w:tc>
    </w:tr>
    <w:tr w:rsidR="005B6F4F" w:rsidRPr="007165FF" w14:paraId="43037AED" w14:textId="77777777" w:rsidTr="00887069">
      <w:trPr>
        <w:jc w:val="center"/>
      </w:trPr>
      <w:tc>
        <w:tcPr>
          <w:tcW w:w="5000" w:type="pct"/>
          <w:gridSpan w:val="2"/>
          <w:noWrap/>
          <w:tcMar>
            <w:left w:w="0" w:type="dxa"/>
            <w:right w:w="0" w:type="dxa"/>
          </w:tcMar>
          <w:vAlign w:val="center"/>
        </w:tcPr>
        <w:sdt>
          <w:sdtPr>
            <w:id w:val="-754050291"/>
            <w:docPartObj>
              <w:docPartGallery w:val="Page Numbers (Top of Page)"/>
              <w:docPartUnique/>
            </w:docPartObj>
          </w:sdtPr>
          <w:sdtEndPr/>
          <w:sdtContent>
            <w:p w14:paraId="4690FB3F" w14:textId="3DBE6D8E" w:rsidR="005B6F4F" w:rsidRPr="00914504" w:rsidRDefault="005B6F4F"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C1BF7">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C1BF7">
                <w:rPr>
                  <w:b w:val="0"/>
                  <w:noProof/>
                  <w:color w:val="000000" w:themeColor="text1"/>
                </w:rPr>
                <w:t>10</w:t>
              </w:r>
              <w:r w:rsidRPr="00914504">
                <w:rPr>
                  <w:b w:val="0"/>
                  <w:color w:val="000000" w:themeColor="text1"/>
                  <w:sz w:val="24"/>
                  <w:szCs w:val="24"/>
                </w:rPr>
                <w:fldChar w:fldCharType="end"/>
              </w:r>
            </w:p>
          </w:sdtContent>
        </w:sdt>
      </w:tc>
    </w:tr>
  </w:tbl>
  <w:p w14:paraId="778FA42B" w14:textId="77777777" w:rsidR="005B6F4F" w:rsidRDefault="005B6F4F"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5B6F4F" w:rsidRPr="007165FF" w14:paraId="01F9A2D2" w14:textId="77777777" w:rsidTr="00887069">
      <w:trPr>
        <w:jc w:val="center"/>
      </w:trPr>
      <w:tc>
        <w:tcPr>
          <w:tcW w:w="2500" w:type="pct"/>
          <w:noWrap/>
          <w:tcMar>
            <w:left w:w="0" w:type="dxa"/>
            <w:right w:w="0" w:type="dxa"/>
          </w:tcMar>
        </w:tcPr>
        <w:sdt>
          <w:sdtPr>
            <w:alias w:val="Document title"/>
            <w:tag w:val="Document title"/>
            <w:id w:val="-4604284"/>
            <w:dataBinding w:prefixMappings="xmlns:ns0='http://schemas.microsoft.com/office/2006/coverPageProps' " w:xpath="/ns0:CoverPageProperties[1]/ns0:Abstract[1]" w:storeItemID="{55AF091B-3C7A-41E3-B477-F2FDAA23CFDA}"/>
            <w:text w:multiLine="1"/>
          </w:sdtPr>
          <w:sdtEndPr/>
          <w:sdtContent>
            <w:p w14:paraId="4FBB404C" w14:textId="608C30B2" w:rsidR="005B6F4F" w:rsidRPr="009452EF" w:rsidRDefault="005B6F4F" w:rsidP="009452EF">
              <w:pPr>
                <w:pStyle w:val="Footer"/>
              </w:pPr>
              <w:r>
                <w:t>Years 9 and 10 standard elaborations — Australian Curriculum: Japanese</w:t>
              </w:r>
            </w:p>
          </w:sdtContent>
        </w:sdt>
      </w:tc>
      <w:tc>
        <w:tcPr>
          <w:tcW w:w="2500" w:type="pct"/>
        </w:tcPr>
        <w:p w14:paraId="5D9E8F81" w14:textId="77777777" w:rsidR="005B6F4F" w:rsidRDefault="005B6F4F" w:rsidP="000F044B">
          <w:pPr>
            <w:pStyle w:val="Footer"/>
            <w:ind w:left="284"/>
            <w:jc w:val="right"/>
            <w:rPr>
              <w:rFonts w:eastAsia="SimSun"/>
            </w:rPr>
          </w:pPr>
          <w:r w:rsidRPr="0055152A">
            <w:rPr>
              <w:rFonts w:eastAsia="SimSun"/>
            </w:rPr>
            <w:t>Queensland Curriculum &amp; Assessment Authority</w:t>
          </w:r>
        </w:p>
        <w:p w14:paraId="26F43749" w14:textId="1B72E4D3" w:rsidR="005B6F4F" w:rsidRPr="003452E3" w:rsidRDefault="00DC1BF7" w:rsidP="00714CC6">
          <w:pPr>
            <w:pStyle w:val="Footer"/>
            <w:jc w:val="right"/>
            <w:rPr>
              <w:rStyle w:val="Footerbold"/>
              <w:b/>
              <w:color w:val="1E1E1E"/>
            </w:rPr>
          </w:pPr>
          <w:sdt>
            <w:sdtPr>
              <w:rPr>
                <w:b w:val="0"/>
                <w:color w:val="808184" w:themeColor="text2"/>
              </w:rPr>
              <w:alias w:val="Publication Date"/>
              <w:tag w:val=""/>
              <w:id w:val="727192384"/>
              <w:dataBinding w:prefixMappings="xmlns:ns0='http://schemas.microsoft.com/office/2006/coverPageProps' " w:xpath="/ns0:CoverPageProperties[1]/ns0:PublishDate[1]" w:storeItemID="{55AF091B-3C7A-41E3-B477-F2FDAA23CFDA}"/>
              <w:date w:fullDate="2019-07-05T00:00:00Z">
                <w:dateFormat w:val="MMMM yyyy"/>
                <w:lid w:val="en-AU"/>
                <w:storeMappedDataAs w:val="dateTime"/>
                <w:calendar w:val="gregorian"/>
              </w:date>
            </w:sdtPr>
            <w:sdtEndPr/>
            <w:sdtContent>
              <w:r w:rsidR="003B3732">
                <w:rPr>
                  <w:b w:val="0"/>
                  <w:color w:val="808184" w:themeColor="text2"/>
                </w:rPr>
                <w:t>July 2019</w:t>
              </w:r>
            </w:sdtContent>
          </w:sdt>
          <w:r w:rsidR="005B6F4F" w:rsidRPr="00784169">
            <w:t xml:space="preserve"> </w:t>
          </w:r>
        </w:p>
      </w:tc>
    </w:tr>
    <w:tr w:rsidR="005B6F4F" w:rsidRPr="007165FF" w14:paraId="407CBE84" w14:textId="77777777" w:rsidTr="00887069">
      <w:trPr>
        <w:jc w:val="center"/>
      </w:trPr>
      <w:tc>
        <w:tcPr>
          <w:tcW w:w="5000" w:type="pct"/>
          <w:gridSpan w:val="2"/>
          <w:noWrap/>
          <w:tcMar>
            <w:left w:w="0" w:type="dxa"/>
            <w:right w:w="0" w:type="dxa"/>
          </w:tcMar>
          <w:vAlign w:val="center"/>
        </w:tcPr>
        <w:sdt>
          <w:sdtPr>
            <w:id w:val="-930121161"/>
            <w:docPartObj>
              <w:docPartGallery w:val="Page Numbers (Top of Page)"/>
              <w:docPartUnique/>
            </w:docPartObj>
          </w:sdtPr>
          <w:sdtEndPr/>
          <w:sdtContent>
            <w:p w14:paraId="60E807B6" w14:textId="5728DE2D" w:rsidR="005B6F4F" w:rsidRPr="00914504" w:rsidRDefault="005B6F4F"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0CA59FEE" w14:textId="77777777" w:rsidR="005B6F4F" w:rsidRDefault="005B6F4F"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5B6F4F" w:rsidRPr="00CB4E6D" w14:paraId="1EFCCEB6" w14:textId="77777777" w:rsidTr="00155C03">
      <w:tc>
        <w:tcPr>
          <w:tcW w:w="2500"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7D59BBBD" w14:textId="7E2C6E1C" w:rsidR="005B6F4F" w:rsidRPr="009452EF" w:rsidRDefault="005B6F4F" w:rsidP="009452EF">
              <w:pPr>
                <w:pStyle w:val="Footer"/>
              </w:pPr>
              <w:r>
                <w:t>Years 9 and 10 standard elaborations — Australian Curriculum: Japanese</w:t>
              </w:r>
            </w:p>
          </w:sdtContent>
        </w:sdt>
      </w:tc>
      <w:tc>
        <w:tcPr>
          <w:tcW w:w="2500" w:type="pct"/>
        </w:tcPr>
        <w:p w14:paraId="76843546" w14:textId="77777777" w:rsidR="005B6F4F" w:rsidRPr="00CB4E6D" w:rsidRDefault="005B6F4F" w:rsidP="00155C03">
          <w:pPr>
            <w:pStyle w:val="Footer"/>
            <w:jc w:val="right"/>
            <w:rPr>
              <w:rFonts w:eastAsia="SimSun"/>
            </w:rPr>
          </w:pPr>
          <w:r w:rsidRPr="00CB4E6D">
            <w:rPr>
              <w:rFonts w:eastAsia="SimSun"/>
            </w:rPr>
            <w:t>Queensland Curriculum &amp; Assessment Authority</w:t>
          </w:r>
        </w:p>
        <w:p w14:paraId="48FCA2C2" w14:textId="0DB1E5B1" w:rsidR="005B6F4F" w:rsidRPr="00155C03" w:rsidRDefault="00DC1BF7"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7-05T00:00:00Z">
                <w:dateFormat w:val="MMMM yyyy"/>
                <w:lid w:val="en-AU"/>
                <w:storeMappedDataAs w:val="dateTime"/>
                <w:calendar w:val="gregorian"/>
              </w:date>
            </w:sdtPr>
            <w:sdtEndPr/>
            <w:sdtContent>
              <w:r w:rsidR="003B3732">
                <w:rPr>
                  <w:rFonts w:eastAsia="SimSun"/>
                  <w:b w:val="0"/>
                  <w:color w:val="808184" w:themeColor="text2"/>
                </w:rPr>
                <w:t>July 2019</w:t>
              </w:r>
            </w:sdtContent>
          </w:sdt>
          <w:r w:rsidR="005B6F4F" w:rsidRPr="00CB4E6D">
            <w:t xml:space="preserve"> </w:t>
          </w:r>
        </w:p>
      </w:tc>
    </w:tr>
    <w:tr w:rsidR="005B6F4F" w:rsidRPr="007165FF" w14:paraId="12F3633B"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6392D49C" w14:textId="2D0E57B4" w:rsidR="005B6F4F" w:rsidRPr="00914504" w:rsidRDefault="005B6F4F"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C1BF7">
                <w:rPr>
                  <w:noProof/>
                  <w:color w:val="000000" w:themeColor="text1"/>
                </w:rPr>
                <w:t>10</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C1BF7">
                <w:rPr>
                  <w:b w:val="0"/>
                  <w:noProof/>
                  <w:color w:val="000000" w:themeColor="text1"/>
                </w:rPr>
                <w:t>10</w:t>
              </w:r>
              <w:r w:rsidRPr="00914504">
                <w:rPr>
                  <w:b w:val="0"/>
                  <w:color w:val="000000" w:themeColor="text1"/>
                  <w:sz w:val="24"/>
                  <w:szCs w:val="24"/>
                </w:rPr>
                <w:fldChar w:fldCharType="end"/>
              </w:r>
            </w:p>
          </w:sdtContent>
        </w:sdt>
      </w:tc>
    </w:tr>
  </w:tbl>
  <w:p w14:paraId="1E3279E5" w14:textId="77777777" w:rsidR="005B6F4F" w:rsidRDefault="005B6F4F"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D59F5" w14:textId="77777777" w:rsidR="00520C65" w:rsidRPr="00E95E3F" w:rsidRDefault="00520C65" w:rsidP="00B3438C">
      <w:pPr>
        <w:pStyle w:val="footnoteseparator"/>
      </w:pPr>
    </w:p>
  </w:footnote>
  <w:footnote w:type="continuationSeparator" w:id="0">
    <w:p w14:paraId="390B1572" w14:textId="77777777" w:rsidR="00520C65" w:rsidRDefault="00520C65">
      <w:r>
        <w:continuationSeparator/>
      </w:r>
    </w:p>
    <w:p w14:paraId="79428AB5" w14:textId="77777777" w:rsidR="00520C65" w:rsidRDefault="00520C65"/>
  </w:footnote>
  <w:footnote w:type="continuationNotice" w:id="1">
    <w:p w14:paraId="34BC3100" w14:textId="77777777" w:rsidR="00520C65" w:rsidRDefault="00520C65">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7C42454E"/>
    <w:multiLevelType w:val="multilevel"/>
    <w:tmpl w:val="2D50BC1C"/>
    <w:numStyleLink w:val="ListHeadings"/>
  </w:abstractNum>
  <w:num w:numId="1">
    <w:abstractNumId w:val="17"/>
  </w:num>
  <w:num w:numId="2">
    <w:abstractNumId w:val="7"/>
  </w:num>
  <w:num w:numId="3">
    <w:abstractNumId w:val="14"/>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19"/>
  </w:num>
  <w:num w:numId="12">
    <w:abstractNumId w:val="15"/>
  </w:num>
  <w:num w:numId="13">
    <w:abstractNumId w:val="18"/>
  </w:num>
  <w:num w:numId="14">
    <w:abstractNumId w:val="13"/>
  </w:num>
  <w:num w:numId="15">
    <w:abstractNumId w:val="4"/>
  </w:num>
  <w:num w:numId="16">
    <w:abstractNumId w:val="10"/>
  </w:num>
  <w:num w:numId="17">
    <w:abstractNumId w:val="5"/>
  </w:num>
  <w:num w:numId="18">
    <w:abstractNumId w:val="20"/>
  </w:num>
  <w:num w:numId="19">
    <w:abstractNumId w:val="17"/>
  </w:num>
  <w:num w:numId="20">
    <w:abstractNumId w:val="16"/>
  </w:num>
  <w:num w:numId="21">
    <w:abstractNumId w:val="9"/>
  </w:num>
  <w:num w:numId="22">
    <w:abstractNumId w:val="1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ce Clark">
    <w15:presenceInfo w15:providerId="Windows Live" w15:userId="e729374e7e91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4337">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0DE9"/>
    <w:rsid w:val="00002D5B"/>
    <w:rsid w:val="00003A28"/>
    <w:rsid w:val="00004943"/>
    <w:rsid w:val="000063A2"/>
    <w:rsid w:val="000076F5"/>
    <w:rsid w:val="0001015F"/>
    <w:rsid w:val="000113CD"/>
    <w:rsid w:val="00015315"/>
    <w:rsid w:val="00015956"/>
    <w:rsid w:val="000159C5"/>
    <w:rsid w:val="00017F0E"/>
    <w:rsid w:val="00020EDF"/>
    <w:rsid w:val="0002293A"/>
    <w:rsid w:val="00022C26"/>
    <w:rsid w:val="000241FD"/>
    <w:rsid w:val="00024678"/>
    <w:rsid w:val="00025ADB"/>
    <w:rsid w:val="00025D91"/>
    <w:rsid w:val="000262B9"/>
    <w:rsid w:val="00027371"/>
    <w:rsid w:val="000309D1"/>
    <w:rsid w:val="00031333"/>
    <w:rsid w:val="000315C3"/>
    <w:rsid w:val="00032D0A"/>
    <w:rsid w:val="00033AB9"/>
    <w:rsid w:val="00040EF5"/>
    <w:rsid w:val="00042024"/>
    <w:rsid w:val="00042417"/>
    <w:rsid w:val="00043A66"/>
    <w:rsid w:val="00045335"/>
    <w:rsid w:val="00050998"/>
    <w:rsid w:val="00052C69"/>
    <w:rsid w:val="000532B3"/>
    <w:rsid w:val="000539A7"/>
    <w:rsid w:val="000542AD"/>
    <w:rsid w:val="0005466D"/>
    <w:rsid w:val="00054C08"/>
    <w:rsid w:val="00054C8A"/>
    <w:rsid w:val="00055FD1"/>
    <w:rsid w:val="0006216B"/>
    <w:rsid w:val="00062E0A"/>
    <w:rsid w:val="000658BE"/>
    <w:rsid w:val="00065D7D"/>
    <w:rsid w:val="00067EC9"/>
    <w:rsid w:val="00070242"/>
    <w:rsid w:val="000704E0"/>
    <w:rsid w:val="00070735"/>
    <w:rsid w:val="00070736"/>
    <w:rsid w:val="00072AAF"/>
    <w:rsid w:val="0007358E"/>
    <w:rsid w:val="00074F2E"/>
    <w:rsid w:val="00075317"/>
    <w:rsid w:val="000764AB"/>
    <w:rsid w:val="000775A1"/>
    <w:rsid w:val="00081420"/>
    <w:rsid w:val="00081D98"/>
    <w:rsid w:val="0008306F"/>
    <w:rsid w:val="00083174"/>
    <w:rsid w:val="000843E5"/>
    <w:rsid w:val="0008464D"/>
    <w:rsid w:val="000852BB"/>
    <w:rsid w:val="00085CD0"/>
    <w:rsid w:val="00086AA0"/>
    <w:rsid w:val="00087B97"/>
    <w:rsid w:val="00091F28"/>
    <w:rsid w:val="00092359"/>
    <w:rsid w:val="000928DA"/>
    <w:rsid w:val="00094BC9"/>
    <w:rsid w:val="00095897"/>
    <w:rsid w:val="000A398B"/>
    <w:rsid w:val="000A462D"/>
    <w:rsid w:val="000A4CC7"/>
    <w:rsid w:val="000A4E41"/>
    <w:rsid w:val="000A66FA"/>
    <w:rsid w:val="000A67A6"/>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26C"/>
    <w:rsid w:val="000C55C7"/>
    <w:rsid w:val="000C7F57"/>
    <w:rsid w:val="000D2D55"/>
    <w:rsid w:val="000D3F3E"/>
    <w:rsid w:val="000D3FF1"/>
    <w:rsid w:val="000D4545"/>
    <w:rsid w:val="000D455D"/>
    <w:rsid w:val="000D4903"/>
    <w:rsid w:val="000D4F32"/>
    <w:rsid w:val="000D4F7D"/>
    <w:rsid w:val="000D5778"/>
    <w:rsid w:val="000D7E9F"/>
    <w:rsid w:val="000E0037"/>
    <w:rsid w:val="000E0468"/>
    <w:rsid w:val="000E1469"/>
    <w:rsid w:val="000E167E"/>
    <w:rsid w:val="000E2913"/>
    <w:rsid w:val="000E3F33"/>
    <w:rsid w:val="000E73AE"/>
    <w:rsid w:val="000F044B"/>
    <w:rsid w:val="000F19CA"/>
    <w:rsid w:val="000F2AB9"/>
    <w:rsid w:val="000F3D43"/>
    <w:rsid w:val="000F53CA"/>
    <w:rsid w:val="000F58F6"/>
    <w:rsid w:val="000F6BAC"/>
    <w:rsid w:val="000F75C1"/>
    <w:rsid w:val="001002FB"/>
    <w:rsid w:val="001007C1"/>
    <w:rsid w:val="00101238"/>
    <w:rsid w:val="001013B9"/>
    <w:rsid w:val="001018D3"/>
    <w:rsid w:val="001029DB"/>
    <w:rsid w:val="0011010F"/>
    <w:rsid w:val="00111134"/>
    <w:rsid w:val="001115B0"/>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2D73"/>
    <w:rsid w:val="0015475A"/>
    <w:rsid w:val="001553EE"/>
    <w:rsid w:val="00155943"/>
    <w:rsid w:val="00155C03"/>
    <w:rsid w:val="001577DF"/>
    <w:rsid w:val="00157FAC"/>
    <w:rsid w:val="0016009A"/>
    <w:rsid w:val="001604AE"/>
    <w:rsid w:val="001605FD"/>
    <w:rsid w:val="001616EB"/>
    <w:rsid w:val="00164B9A"/>
    <w:rsid w:val="00164C12"/>
    <w:rsid w:val="00165EDE"/>
    <w:rsid w:val="00167501"/>
    <w:rsid w:val="001703E9"/>
    <w:rsid w:val="001719D0"/>
    <w:rsid w:val="0017342A"/>
    <w:rsid w:val="00175F19"/>
    <w:rsid w:val="001763A2"/>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23B0"/>
    <w:rsid w:val="001A33E8"/>
    <w:rsid w:val="001A35FF"/>
    <w:rsid w:val="001A40DD"/>
    <w:rsid w:val="001A51A3"/>
    <w:rsid w:val="001A606F"/>
    <w:rsid w:val="001A68FE"/>
    <w:rsid w:val="001A717E"/>
    <w:rsid w:val="001B0940"/>
    <w:rsid w:val="001B107F"/>
    <w:rsid w:val="001B1919"/>
    <w:rsid w:val="001B2AD2"/>
    <w:rsid w:val="001B2F6C"/>
    <w:rsid w:val="001B3287"/>
    <w:rsid w:val="001B5BF2"/>
    <w:rsid w:val="001B5C0D"/>
    <w:rsid w:val="001B5F92"/>
    <w:rsid w:val="001C24A0"/>
    <w:rsid w:val="001C3385"/>
    <w:rsid w:val="001C363B"/>
    <w:rsid w:val="001C6D32"/>
    <w:rsid w:val="001C7DF9"/>
    <w:rsid w:val="001D09F5"/>
    <w:rsid w:val="001D1A50"/>
    <w:rsid w:val="001D2FEF"/>
    <w:rsid w:val="001D4307"/>
    <w:rsid w:val="001D6B89"/>
    <w:rsid w:val="001E0CD8"/>
    <w:rsid w:val="001E30D3"/>
    <w:rsid w:val="001E503D"/>
    <w:rsid w:val="001E654C"/>
    <w:rsid w:val="001E7392"/>
    <w:rsid w:val="001E7BC8"/>
    <w:rsid w:val="001F1BDA"/>
    <w:rsid w:val="001F279C"/>
    <w:rsid w:val="001F35CB"/>
    <w:rsid w:val="001F3875"/>
    <w:rsid w:val="001F407D"/>
    <w:rsid w:val="001F4623"/>
    <w:rsid w:val="001F4999"/>
    <w:rsid w:val="001F5484"/>
    <w:rsid w:val="001F69B9"/>
    <w:rsid w:val="00201EBE"/>
    <w:rsid w:val="00202C25"/>
    <w:rsid w:val="002048D5"/>
    <w:rsid w:val="00205852"/>
    <w:rsid w:val="0021037E"/>
    <w:rsid w:val="00210836"/>
    <w:rsid w:val="002123FF"/>
    <w:rsid w:val="0021316E"/>
    <w:rsid w:val="00213A2C"/>
    <w:rsid w:val="002140C2"/>
    <w:rsid w:val="002145F1"/>
    <w:rsid w:val="00215920"/>
    <w:rsid w:val="00216149"/>
    <w:rsid w:val="00217E11"/>
    <w:rsid w:val="00217EFB"/>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1D38"/>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2341"/>
    <w:rsid w:val="00276CDD"/>
    <w:rsid w:val="002774D4"/>
    <w:rsid w:val="0028071D"/>
    <w:rsid w:val="00280C62"/>
    <w:rsid w:val="00281C76"/>
    <w:rsid w:val="00282768"/>
    <w:rsid w:val="0028380E"/>
    <w:rsid w:val="002841E3"/>
    <w:rsid w:val="002842FD"/>
    <w:rsid w:val="00284F2C"/>
    <w:rsid w:val="00286A7F"/>
    <w:rsid w:val="00287E3C"/>
    <w:rsid w:val="002972A8"/>
    <w:rsid w:val="00297570"/>
    <w:rsid w:val="002A03EF"/>
    <w:rsid w:val="002A18C6"/>
    <w:rsid w:val="002A2C14"/>
    <w:rsid w:val="002A57C6"/>
    <w:rsid w:val="002A67ED"/>
    <w:rsid w:val="002A76C9"/>
    <w:rsid w:val="002B1CDB"/>
    <w:rsid w:val="002B2B5F"/>
    <w:rsid w:val="002B3C50"/>
    <w:rsid w:val="002B3E3A"/>
    <w:rsid w:val="002B4257"/>
    <w:rsid w:val="002B46D8"/>
    <w:rsid w:val="002B6115"/>
    <w:rsid w:val="002B63FF"/>
    <w:rsid w:val="002C034F"/>
    <w:rsid w:val="002C0BE1"/>
    <w:rsid w:val="002C1251"/>
    <w:rsid w:val="002C1F67"/>
    <w:rsid w:val="002C3BFF"/>
    <w:rsid w:val="002C4195"/>
    <w:rsid w:val="002C6AFD"/>
    <w:rsid w:val="002D05D8"/>
    <w:rsid w:val="002D0606"/>
    <w:rsid w:val="002D3C23"/>
    <w:rsid w:val="002D4B80"/>
    <w:rsid w:val="002D4E39"/>
    <w:rsid w:val="002D5F8B"/>
    <w:rsid w:val="002D6621"/>
    <w:rsid w:val="002D7D9C"/>
    <w:rsid w:val="002E07B9"/>
    <w:rsid w:val="002E0F9C"/>
    <w:rsid w:val="002E2BD9"/>
    <w:rsid w:val="002E4C1F"/>
    <w:rsid w:val="002E76A5"/>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7EA1"/>
    <w:rsid w:val="00313083"/>
    <w:rsid w:val="00313F6E"/>
    <w:rsid w:val="00314607"/>
    <w:rsid w:val="0031537C"/>
    <w:rsid w:val="003157DC"/>
    <w:rsid w:val="0031707B"/>
    <w:rsid w:val="00317229"/>
    <w:rsid w:val="003204F2"/>
    <w:rsid w:val="003216A0"/>
    <w:rsid w:val="00322093"/>
    <w:rsid w:val="00324018"/>
    <w:rsid w:val="00327136"/>
    <w:rsid w:val="00330653"/>
    <w:rsid w:val="00330B8F"/>
    <w:rsid w:val="00331F96"/>
    <w:rsid w:val="00332B10"/>
    <w:rsid w:val="00333CAA"/>
    <w:rsid w:val="00334533"/>
    <w:rsid w:val="00334747"/>
    <w:rsid w:val="0033717A"/>
    <w:rsid w:val="003373DB"/>
    <w:rsid w:val="00337C22"/>
    <w:rsid w:val="00337D69"/>
    <w:rsid w:val="00337E6A"/>
    <w:rsid w:val="00342D57"/>
    <w:rsid w:val="003433B8"/>
    <w:rsid w:val="00344DF1"/>
    <w:rsid w:val="003452E3"/>
    <w:rsid w:val="003474A5"/>
    <w:rsid w:val="003534FF"/>
    <w:rsid w:val="0035395E"/>
    <w:rsid w:val="003557D5"/>
    <w:rsid w:val="0035676C"/>
    <w:rsid w:val="0035706E"/>
    <w:rsid w:val="00357650"/>
    <w:rsid w:val="0036038D"/>
    <w:rsid w:val="003637BE"/>
    <w:rsid w:val="003642DB"/>
    <w:rsid w:val="0036483A"/>
    <w:rsid w:val="003703FD"/>
    <w:rsid w:val="00372E92"/>
    <w:rsid w:val="0037352C"/>
    <w:rsid w:val="00374B3F"/>
    <w:rsid w:val="003750B9"/>
    <w:rsid w:val="00380221"/>
    <w:rsid w:val="00381121"/>
    <w:rsid w:val="003836CE"/>
    <w:rsid w:val="00386766"/>
    <w:rsid w:val="0039039F"/>
    <w:rsid w:val="0039306E"/>
    <w:rsid w:val="0039330D"/>
    <w:rsid w:val="00393E8B"/>
    <w:rsid w:val="00397386"/>
    <w:rsid w:val="003A2150"/>
    <w:rsid w:val="003A3441"/>
    <w:rsid w:val="003A504D"/>
    <w:rsid w:val="003A5AB5"/>
    <w:rsid w:val="003A66A9"/>
    <w:rsid w:val="003B07B0"/>
    <w:rsid w:val="003B1068"/>
    <w:rsid w:val="003B1650"/>
    <w:rsid w:val="003B26EF"/>
    <w:rsid w:val="003B3732"/>
    <w:rsid w:val="003B4861"/>
    <w:rsid w:val="003B5233"/>
    <w:rsid w:val="003B5F83"/>
    <w:rsid w:val="003B63D3"/>
    <w:rsid w:val="003B6531"/>
    <w:rsid w:val="003B6A1B"/>
    <w:rsid w:val="003B6EE5"/>
    <w:rsid w:val="003B7039"/>
    <w:rsid w:val="003B7A55"/>
    <w:rsid w:val="003B7EBA"/>
    <w:rsid w:val="003C1FDF"/>
    <w:rsid w:val="003C260F"/>
    <w:rsid w:val="003C33F8"/>
    <w:rsid w:val="003C4FCA"/>
    <w:rsid w:val="003D05A6"/>
    <w:rsid w:val="003D1F62"/>
    <w:rsid w:val="003D258C"/>
    <w:rsid w:val="003D43BD"/>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402913"/>
    <w:rsid w:val="00402F08"/>
    <w:rsid w:val="004037B0"/>
    <w:rsid w:val="00403A6D"/>
    <w:rsid w:val="0040556C"/>
    <w:rsid w:val="0040665F"/>
    <w:rsid w:val="00410ED8"/>
    <w:rsid w:val="004137D6"/>
    <w:rsid w:val="00415943"/>
    <w:rsid w:val="0041619B"/>
    <w:rsid w:val="004171A4"/>
    <w:rsid w:val="0042003E"/>
    <w:rsid w:val="0042084F"/>
    <w:rsid w:val="0042126D"/>
    <w:rsid w:val="00421850"/>
    <w:rsid w:val="00421B30"/>
    <w:rsid w:val="00425588"/>
    <w:rsid w:val="0042586D"/>
    <w:rsid w:val="004259AD"/>
    <w:rsid w:val="00425DB6"/>
    <w:rsid w:val="00426D9D"/>
    <w:rsid w:val="00431096"/>
    <w:rsid w:val="00431EEE"/>
    <w:rsid w:val="00432102"/>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6009F"/>
    <w:rsid w:val="004605DF"/>
    <w:rsid w:val="00460C5D"/>
    <w:rsid w:val="00461293"/>
    <w:rsid w:val="004619F6"/>
    <w:rsid w:val="00461C3D"/>
    <w:rsid w:val="004627E7"/>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88D"/>
    <w:rsid w:val="00491980"/>
    <w:rsid w:val="00491DA7"/>
    <w:rsid w:val="00492096"/>
    <w:rsid w:val="0049214A"/>
    <w:rsid w:val="0049214F"/>
    <w:rsid w:val="00494001"/>
    <w:rsid w:val="00494B2C"/>
    <w:rsid w:val="00495A7C"/>
    <w:rsid w:val="00495B2E"/>
    <w:rsid w:val="004A489A"/>
    <w:rsid w:val="004A5E22"/>
    <w:rsid w:val="004A6FA1"/>
    <w:rsid w:val="004B0577"/>
    <w:rsid w:val="004B12BD"/>
    <w:rsid w:val="004B1B87"/>
    <w:rsid w:val="004B1F01"/>
    <w:rsid w:val="004B21D0"/>
    <w:rsid w:val="004B3743"/>
    <w:rsid w:val="004B7366"/>
    <w:rsid w:val="004C0867"/>
    <w:rsid w:val="004C1CBE"/>
    <w:rsid w:val="004C3348"/>
    <w:rsid w:val="004C3954"/>
    <w:rsid w:val="004C471B"/>
    <w:rsid w:val="004C5D5A"/>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555C"/>
    <w:rsid w:val="004D6F7B"/>
    <w:rsid w:val="004D760B"/>
    <w:rsid w:val="004D7C37"/>
    <w:rsid w:val="004E2965"/>
    <w:rsid w:val="004E35D2"/>
    <w:rsid w:val="004E4374"/>
    <w:rsid w:val="004E5562"/>
    <w:rsid w:val="004F11E4"/>
    <w:rsid w:val="004F2561"/>
    <w:rsid w:val="004F3B8B"/>
    <w:rsid w:val="004F4C2A"/>
    <w:rsid w:val="004F7465"/>
    <w:rsid w:val="0050396C"/>
    <w:rsid w:val="00504001"/>
    <w:rsid w:val="00504A44"/>
    <w:rsid w:val="00511D05"/>
    <w:rsid w:val="00513571"/>
    <w:rsid w:val="00513B5E"/>
    <w:rsid w:val="00514787"/>
    <w:rsid w:val="0051647F"/>
    <w:rsid w:val="0051676D"/>
    <w:rsid w:val="00517AE0"/>
    <w:rsid w:val="0052010F"/>
    <w:rsid w:val="00520745"/>
    <w:rsid w:val="00520C65"/>
    <w:rsid w:val="0052313B"/>
    <w:rsid w:val="00523260"/>
    <w:rsid w:val="00523445"/>
    <w:rsid w:val="00525C59"/>
    <w:rsid w:val="00526849"/>
    <w:rsid w:val="00527066"/>
    <w:rsid w:val="00527F4D"/>
    <w:rsid w:val="00527F6D"/>
    <w:rsid w:val="00530B83"/>
    <w:rsid w:val="0053361A"/>
    <w:rsid w:val="0053408D"/>
    <w:rsid w:val="00535836"/>
    <w:rsid w:val="00535B1E"/>
    <w:rsid w:val="00536AFC"/>
    <w:rsid w:val="00537D1B"/>
    <w:rsid w:val="00540B51"/>
    <w:rsid w:val="00541590"/>
    <w:rsid w:val="00542F25"/>
    <w:rsid w:val="00543800"/>
    <w:rsid w:val="00544019"/>
    <w:rsid w:val="00544519"/>
    <w:rsid w:val="00546BBD"/>
    <w:rsid w:val="00547979"/>
    <w:rsid w:val="0055017F"/>
    <w:rsid w:val="0055092E"/>
    <w:rsid w:val="00551F6C"/>
    <w:rsid w:val="0055229F"/>
    <w:rsid w:val="00553067"/>
    <w:rsid w:val="0055582C"/>
    <w:rsid w:val="00555AD0"/>
    <w:rsid w:val="00556636"/>
    <w:rsid w:val="00560ECF"/>
    <w:rsid w:val="00561265"/>
    <w:rsid w:val="00564208"/>
    <w:rsid w:val="0056463F"/>
    <w:rsid w:val="0056777A"/>
    <w:rsid w:val="005705AD"/>
    <w:rsid w:val="005718C7"/>
    <w:rsid w:val="00573593"/>
    <w:rsid w:val="00573E75"/>
    <w:rsid w:val="005741CD"/>
    <w:rsid w:val="00575322"/>
    <w:rsid w:val="005764C2"/>
    <w:rsid w:val="0057661F"/>
    <w:rsid w:val="00577292"/>
    <w:rsid w:val="00577447"/>
    <w:rsid w:val="00580046"/>
    <w:rsid w:val="00580594"/>
    <w:rsid w:val="0058193B"/>
    <w:rsid w:val="00583433"/>
    <w:rsid w:val="0058494C"/>
    <w:rsid w:val="0058513E"/>
    <w:rsid w:val="00585301"/>
    <w:rsid w:val="0059080B"/>
    <w:rsid w:val="00591ECB"/>
    <w:rsid w:val="00592594"/>
    <w:rsid w:val="00593EEF"/>
    <w:rsid w:val="005942E7"/>
    <w:rsid w:val="00595601"/>
    <w:rsid w:val="005957C9"/>
    <w:rsid w:val="0059592E"/>
    <w:rsid w:val="00595F6E"/>
    <w:rsid w:val="0059632D"/>
    <w:rsid w:val="00597B36"/>
    <w:rsid w:val="005A1DDD"/>
    <w:rsid w:val="005A4463"/>
    <w:rsid w:val="005A5EE6"/>
    <w:rsid w:val="005A6BDB"/>
    <w:rsid w:val="005B04FA"/>
    <w:rsid w:val="005B1CFF"/>
    <w:rsid w:val="005B2E67"/>
    <w:rsid w:val="005B3664"/>
    <w:rsid w:val="005B4F44"/>
    <w:rsid w:val="005B54C4"/>
    <w:rsid w:val="005B60B3"/>
    <w:rsid w:val="005B6F4F"/>
    <w:rsid w:val="005C021D"/>
    <w:rsid w:val="005C0D7A"/>
    <w:rsid w:val="005C11B3"/>
    <w:rsid w:val="005C3905"/>
    <w:rsid w:val="005C5F29"/>
    <w:rsid w:val="005C6D9E"/>
    <w:rsid w:val="005C7276"/>
    <w:rsid w:val="005C7BAF"/>
    <w:rsid w:val="005D0284"/>
    <w:rsid w:val="005D064A"/>
    <w:rsid w:val="005D0CAB"/>
    <w:rsid w:val="005D3286"/>
    <w:rsid w:val="005D50C0"/>
    <w:rsid w:val="005D52CA"/>
    <w:rsid w:val="005D6321"/>
    <w:rsid w:val="005E041B"/>
    <w:rsid w:val="005E051A"/>
    <w:rsid w:val="005E1646"/>
    <w:rsid w:val="005E1959"/>
    <w:rsid w:val="005E1AD6"/>
    <w:rsid w:val="005E2987"/>
    <w:rsid w:val="005E2AD5"/>
    <w:rsid w:val="005E318E"/>
    <w:rsid w:val="005E4253"/>
    <w:rsid w:val="005E4457"/>
    <w:rsid w:val="005E46AE"/>
    <w:rsid w:val="005E4AE9"/>
    <w:rsid w:val="005E5D9F"/>
    <w:rsid w:val="005E5F52"/>
    <w:rsid w:val="005E66BA"/>
    <w:rsid w:val="005E6D25"/>
    <w:rsid w:val="005E70B4"/>
    <w:rsid w:val="005F0342"/>
    <w:rsid w:val="005F122E"/>
    <w:rsid w:val="005F4867"/>
    <w:rsid w:val="005F627A"/>
    <w:rsid w:val="005F7230"/>
    <w:rsid w:val="005F7BF6"/>
    <w:rsid w:val="00600C26"/>
    <w:rsid w:val="00601179"/>
    <w:rsid w:val="00601550"/>
    <w:rsid w:val="00601925"/>
    <w:rsid w:val="00601B61"/>
    <w:rsid w:val="00611270"/>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73B"/>
    <w:rsid w:val="00657D40"/>
    <w:rsid w:val="0066030B"/>
    <w:rsid w:val="00660676"/>
    <w:rsid w:val="00660ABF"/>
    <w:rsid w:val="00665DD4"/>
    <w:rsid w:val="00666980"/>
    <w:rsid w:val="006674B7"/>
    <w:rsid w:val="00672B60"/>
    <w:rsid w:val="0067418E"/>
    <w:rsid w:val="006741F4"/>
    <w:rsid w:val="00674854"/>
    <w:rsid w:val="00674A78"/>
    <w:rsid w:val="00674EA1"/>
    <w:rsid w:val="00677F9B"/>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2CC3"/>
    <w:rsid w:val="00692E59"/>
    <w:rsid w:val="0069518D"/>
    <w:rsid w:val="006A0A4B"/>
    <w:rsid w:val="006A189A"/>
    <w:rsid w:val="006A2F4C"/>
    <w:rsid w:val="006A389D"/>
    <w:rsid w:val="006A3DC8"/>
    <w:rsid w:val="006A4EFC"/>
    <w:rsid w:val="006B150F"/>
    <w:rsid w:val="006B37FA"/>
    <w:rsid w:val="006B6288"/>
    <w:rsid w:val="006B6B74"/>
    <w:rsid w:val="006B74C5"/>
    <w:rsid w:val="006C0C0E"/>
    <w:rsid w:val="006C13F2"/>
    <w:rsid w:val="006C2D3F"/>
    <w:rsid w:val="006C3051"/>
    <w:rsid w:val="006C3971"/>
    <w:rsid w:val="006C4C0D"/>
    <w:rsid w:val="006C55DD"/>
    <w:rsid w:val="006C655B"/>
    <w:rsid w:val="006C7B26"/>
    <w:rsid w:val="006D1D7E"/>
    <w:rsid w:val="006D3155"/>
    <w:rsid w:val="006D32D4"/>
    <w:rsid w:val="006D34B0"/>
    <w:rsid w:val="006D5D9A"/>
    <w:rsid w:val="006D6AE7"/>
    <w:rsid w:val="006E173C"/>
    <w:rsid w:val="006E2E1E"/>
    <w:rsid w:val="006E3481"/>
    <w:rsid w:val="006E3AA5"/>
    <w:rsid w:val="006E3EFF"/>
    <w:rsid w:val="006E5506"/>
    <w:rsid w:val="006E5E1D"/>
    <w:rsid w:val="006E5E4E"/>
    <w:rsid w:val="006F0CA4"/>
    <w:rsid w:val="006F18A4"/>
    <w:rsid w:val="006F1F7D"/>
    <w:rsid w:val="006F3D92"/>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20D5"/>
    <w:rsid w:val="007223E1"/>
    <w:rsid w:val="007224F4"/>
    <w:rsid w:val="007246BC"/>
    <w:rsid w:val="00724B9F"/>
    <w:rsid w:val="00725544"/>
    <w:rsid w:val="0072581A"/>
    <w:rsid w:val="00727CF5"/>
    <w:rsid w:val="007302D3"/>
    <w:rsid w:val="007303AE"/>
    <w:rsid w:val="00732567"/>
    <w:rsid w:val="007343AA"/>
    <w:rsid w:val="00734E99"/>
    <w:rsid w:val="00735CA8"/>
    <w:rsid w:val="0073792D"/>
    <w:rsid w:val="00737AEB"/>
    <w:rsid w:val="00740260"/>
    <w:rsid w:val="00741E71"/>
    <w:rsid w:val="0074270E"/>
    <w:rsid w:val="00742C1C"/>
    <w:rsid w:val="0074546C"/>
    <w:rsid w:val="00746282"/>
    <w:rsid w:val="00746290"/>
    <w:rsid w:val="00746322"/>
    <w:rsid w:val="00746325"/>
    <w:rsid w:val="00746AAD"/>
    <w:rsid w:val="00746BDE"/>
    <w:rsid w:val="00750C80"/>
    <w:rsid w:val="00751257"/>
    <w:rsid w:val="00753091"/>
    <w:rsid w:val="007530DD"/>
    <w:rsid w:val="00757E06"/>
    <w:rsid w:val="00760768"/>
    <w:rsid w:val="00761427"/>
    <w:rsid w:val="00761E53"/>
    <w:rsid w:val="00764AE9"/>
    <w:rsid w:val="00765276"/>
    <w:rsid w:val="007663D0"/>
    <w:rsid w:val="0076757E"/>
    <w:rsid w:val="0077479B"/>
    <w:rsid w:val="0077595E"/>
    <w:rsid w:val="00776896"/>
    <w:rsid w:val="00777743"/>
    <w:rsid w:val="007777AE"/>
    <w:rsid w:val="0078145C"/>
    <w:rsid w:val="007820DD"/>
    <w:rsid w:val="007828A3"/>
    <w:rsid w:val="00783F22"/>
    <w:rsid w:val="00784169"/>
    <w:rsid w:val="00785127"/>
    <w:rsid w:val="007856C6"/>
    <w:rsid w:val="00785BE4"/>
    <w:rsid w:val="0078788F"/>
    <w:rsid w:val="00787CA7"/>
    <w:rsid w:val="007909F5"/>
    <w:rsid w:val="00791309"/>
    <w:rsid w:val="00792FA6"/>
    <w:rsid w:val="007938DF"/>
    <w:rsid w:val="007952AD"/>
    <w:rsid w:val="00795FDE"/>
    <w:rsid w:val="00797D7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F0F"/>
    <w:rsid w:val="007B5995"/>
    <w:rsid w:val="007B67E8"/>
    <w:rsid w:val="007B7BE7"/>
    <w:rsid w:val="007C03E6"/>
    <w:rsid w:val="007C186A"/>
    <w:rsid w:val="007C3321"/>
    <w:rsid w:val="007C4FA7"/>
    <w:rsid w:val="007C5997"/>
    <w:rsid w:val="007C6601"/>
    <w:rsid w:val="007C6D5D"/>
    <w:rsid w:val="007C6E17"/>
    <w:rsid w:val="007C70BE"/>
    <w:rsid w:val="007C7BF6"/>
    <w:rsid w:val="007D0420"/>
    <w:rsid w:val="007D4685"/>
    <w:rsid w:val="007D7157"/>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2636"/>
    <w:rsid w:val="00802BC3"/>
    <w:rsid w:val="0080327A"/>
    <w:rsid w:val="00803779"/>
    <w:rsid w:val="00807B7E"/>
    <w:rsid w:val="008118DA"/>
    <w:rsid w:val="00811F0E"/>
    <w:rsid w:val="00811FB2"/>
    <w:rsid w:val="00812CA5"/>
    <w:rsid w:val="008132C9"/>
    <w:rsid w:val="008136A3"/>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101B"/>
    <w:rsid w:val="00832062"/>
    <w:rsid w:val="00832377"/>
    <w:rsid w:val="008331B9"/>
    <w:rsid w:val="00834051"/>
    <w:rsid w:val="00837549"/>
    <w:rsid w:val="0084063B"/>
    <w:rsid w:val="0084063E"/>
    <w:rsid w:val="00841F6F"/>
    <w:rsid w:val="00842772"/>
    <w:rsid w:val="00843D78"/>
    <w:rsid w:val="00843F9F"/>
    <w:rsid w:val="00845AD8"/>
    <w:rsid w:val="00851AAA"/>
    <w:rsid w:val="00854412"/>
    <w:rsid w:val="00855EA5"/>
    <w:rsid w:val="0085726A"/>
    <w:rsid w:val="00857F0A"/>
    <w:rsid w:val="00860177"/>
    <w:rsid w:val="00860473"/>
    <w:rsid w:val="00863328"/>
    <w:rsid w:val="00863664"/>
    <w:rsid w:val="00863FD6"/>
    <w:rsid w:val="00864866"/>
    <w:rsid w:val="00865E07"/>
    <w:rsid w:val="00866548"/>
    <w:rsid w:val="008714CB"/>
    <w:rsid w:val="00873555"/>
    <w:rsid w:val="00874258"/>
    <w:rsid w:val="0087441A"/>
    <w:rsid w:val="0087496F"/>
    <w:rsid w:val="00874EDD"/>
    <w:rsid w:val="008753D4"/>
    <w:rsid w:val="00875674"/>
    <w:rsid w:val="008766B6"/>
    <w:rsid w:val="00880568"/>
    <w:rsid w:val="008809FE"/>
    <w:rsid w:val="00881D29"/>
    <w:rsid w:val="00881DF1"/>
    <w:rsid w:val="00883016"/>
    <w:rsid w:val="00884382"/>
    <w:rsid w:val="008850EE"/>
    <w:rsid w:val="00887069"/>
    <w:rsid w:val="008875E4"/>
    <w:rsid w:val="00890409"/>
    <w:rsid w:val="0089044B"/>
    <w:rsid w:val="008907E9"/>
    <w:rsid w:val="00894F97"/>
    <w:rsid w:val="00895EAF"/>
    <w:rsid w:val="00897CA1"/>
    <w:rsid w:val="00897CEF"/>
    <w:rsid w:val="008A06D7"/>
    <w:rsid w:val="008A0A64"/>
    <w:rsid w:val="008A1957"/>
    <w:rsid w:val="008A1A99"/>
    <w:rsid w:val="008A48C0"/>
    <w:rsid w:val="008A5B82"/>
    <w:rsid w:val="008B5821"/>
    <w:rsid w:val="008B5CE7"/>
    <w:rsid w:val="008B6B38"/>
    <w:rsid w:val="008C1C44"/>
    <w:rsid w:val="008C31C5"/>
    <w:rsid w:val="008C49EB"/>
    <w:rsid w:val="008C4C3E"/>
    <w:rsid w:val="008C4FB6"/>
    <w:rsid w:val="008C564D"/>
    <w:rsid w:val="008C5CD6"/>
    <w:rsid w:val="008C6E21"/>
    <w:rsid w:val="008C78DF"/>
    <w:rsid w:val="008D1193"/>
    <w:rsid w:val="008D1420"/>
    <w:rsid w:val="008D1F18"/>
    <w:rsid w:val="008D20C5"/>
    <w:rsid w:val="008D43F7"/>
    <w:rsid w:val="008E05BD"/>
    <w:rsid w:val="008E0F71"/>
    <w:rsid w:val="008E1832"/>
    <w:rsid w:val="008E2A8C"/>
    <w:rsid w:val="008E4041"/>
    <w:rsid w:val="008E429B"/>
    <w:rsid w:val="008E5C7C"/>
    <w:rsid w:val="008E6F08"/>
    <w:rsid w:val="008E71E0"/>
    <w:rsid w:val="008E78D6"/>
    <w:rsid w:val="008E7A77"/>
    <w:rsid w:val="008F113A"/>
    <w:rsid w:val="008F3282"/>
    <w:rsid w:val="008F32A5"/>
    <w:rsid w:val="008F3AA0"/>
    <w:rsid w:val="008F5C8B"/>
    <w:rsid w:val="0090088E"/>
    <w:rsid w:val="00900CAA"/>
    <w:rsid w:val="00903802"/>
    <w:rsid w:val="009050EE"/>
    <w:rsid w:val="00905446"/>
    <w:rsid w:val="00905E95"/>
    <w:rsid w:val="0090624B"/>
    <w:rsid w:val="00907B77"/>
    <w:rsid w:val="00907FCC"/>
    <w:rsid w:val="0091048B"/>
    <w:rsid w:val="00910D15"/>
    <w:rsid w:val="00911387"/>
    <w:rsid w:val="00912B37"/>
    <w:rsid w:val="00916414"/>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35993"/>
    <w:rsid w:val="0094105F"/>
    <w:rsid w:val="0094166C"/>
    <w:rsid w:val="009433A6"/>
    <w:rsid w:val="009452EF"/>
    <w:rsid w:val="0094576B"/>
    <w:rsid w:val="00946381"/>
    <w:rsid w:val="0094744F"/>
    <w:rsid w:val="00947AAB"/>
    <w:rsid w:val="00950CB6"/>
    <w:rsid w:val="00952161"/>
    <w:rsid w:val="00952EA0"/>
    <w:rsid w:val="00954516"/>
    <w:rsid w:val="00955351"/>
    <w:rsid w:val="00956F56"/>
    <w:rsid w:val="00960AAE"/>
    <w:rsid w:val="00960F65"/>
    <w:rsid w:val="00961202"/>
    <w:rsid w:val="00961262"/>
    <w:rsid w:val="00962F1D"/>
    <w:rsid w:val="009645E9"/>
    <w:rsid w:val="00964DA6"/>
    <w:rsid w:val="0096716C"/>
    <w:rsid w:val="00971310"/>
    <w:rsid w:val="009719DD"/>
    <w:rsid w:val="009719F9"/>
    <w:rsid w:val="00971FD5"/>
    <w:rsid w:val="0097427E"/>
    <w:rsid w:val="00980AE8"/>
    <w:rsid w:val="00981125"/>
    <w:rsid w:val="009829F5"/>
    <w:rsid w:val="00982C8E"/>
    <w:rsid w:val="00984230"/>
    <w:rsid w:val="00985222"/>
    <w:rsid w:val="00985569"/>
    <w:rsid w:val="00990AE9"/>
    <w:rsid w:val="009910C4"/>
    <w:rsid w:val="0099454A"/>
    <w:rsid w:val="009953C0"/>
    <w:rsid w:val="00996599"/>
    <w:rsid w:val="00996745"/>
    <w:rsid w:val="009A1FA0"/>
    <w:rsid w:val="009A45B1"/>
    <w:rsid w:val="009A58BC"/>
    <w:rsid w:val="009A6241"/>
    <w:rsid w:val="009A67B4"/>
    <w:rsid w:val="009A6C01"/>
    <w:rsid w:val="009A6F73"/>
    <w:rsid w:val="009B08FB"/>
    <w:rsid w:val="009B1448"/>
    <w:rsid w:val="009B18AF"/>
    <w:rsid w:val="009B2129"/>
    <w:rsid w:val="009B2C81"/>
    <w:rsid w:val="009B3A76"/>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454"/>
    <w:rsid w:val="009D06AE"/>
    <w:rsid w:val="009D1327"/>
    <w:rsid w:val="009D2580"/>
    <w:rsid w:val="009D2705"/>
    <w:rsid w:val="009D32C5"/>
    <w:rsid w:val="009D397A"/>
    <w:rsid w:val="009D3D37"/>
    <w:rsid w:val="009D6136"/>
    <w:rsid w:val="009D6DA3"/>
    <w:rsid w:val="009E34B5"/>
    <w:rsid w:val="009E35EA"/>
    <w:rsid w:val="009E44B4"/>
    <w:rsid w:val="009E4546"/>
    <w:rsid w:val="009E4E3E"/>
    <w:rsid w:val="009E5014"/>
    <w:rsid w:val="009E5787"/>
    <w:rsid w:val="009E58AA"/>
    <w:rsid w:val="009E5F85"/>
    <w:rsid w:val="009E6A14"/>
    <w:rsid w:val="009F045E"/>
    <w:rsid w:val="009F0A8A"/>
    <w:rsid w:val="009F0BB3"/>
    <w:rsid w:val="009F1343"/>
    <w:rsid w:val="009F248F"/>
    <w:rsid w:val="009F2C8E"/>
    <w:rsid w:val="009F3008"/>
    <w:rsid w:val="009F4394"/>
    <w:rsid w:val="009F572C"/>
    <w:rsid w:val="00A00FF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2786C"/>
    <w:rsid w:val="00A30079"/>
    <w:rsid w:val="00A30F5A"/>
    <w:rsid w:val="00A31051"/>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1DF6"/>
    <w:rsid w:val="00A52D8C"/>
    <w:rsid w:val="00A538C0"/>
    <w:rsid w:val="00A552F0"/>
    <w:rsid w:val="00A56835"/>
    <w:rsid w:val="00A56A81"/>
    <w:rsid w:val="00A56D02"/>
    <w:rsid w:val="00A60306"/>
    <w:rsid w:val="00A60411"/>
    <w:rsid w:val="00A6070D"/>
    <w:rsid w:val="00A61EBE"/>
    <w:rsid w:val="00A62A2A"/>
    <w:rsid w:val="00A62FE3"/>
    <w:rsid w:val="00A631DC"/>
    <w:rsid w:val="00A661CA"/>
    <w:rsid w:val="00A66B1F"/>
    <w:rsid w:val="00A66FB3"/>
    <w:rsid w:val="00A67356"/>
    <w:rsid w:val="00A71130"/>
    <w:rsid w:val="00A71982"/>
    <w:rsid w:val="00A71A23"/>
    <w:rsid w:val="00A73CFE"/>
    <w:rsid w:val="00A74FB4"/>
    <w:rsid w:val="00A75428"/>
    <w:rsid w:val="00A75BD8"/>
    <w:rsid w:val="00A8281B"/>
    <w:rsid w:val="00A84F26"/>
    <w:rsid w:val="00A8547E"/>
    <w:rsid w:val="00A862B6"/>
    <w:rsid w:val="00A865AE"/>
    <w:rsid w:val="00A87C03"/>
    <w:rsid w:val="00A922F1"/>
    <w:rsid w:val="00A927BB"/>
    <w:rsid w:val="00A93837"/>
    <w:rsid w:val="00A94909"/>
    <w:rsid w:val="00A95256"/>
    <w:rsid w:val="00A95BE8"/>
    <w:rsid w:val="00A9701E"/>
    <w:rsid w:val="00AA175E"/>
    <w:rsid w:val="00AA4355"/>
    <w:rsid w:val="00AA4FDD"/>
    <w:rsid w:val="00AA55F1"/>
    <w:rsid w:val="00AA6389"/>
    <w:rsid w:val="00AA6751"/>
    <w:rsid w:val="00AA7691"/>
    <w:rsid w:val="00AA795D"/>
    <w:rsid w:val="00AB3A89"/>
    <w:rsid w:val="00AB5C58"/>
    <w:rsid w:val="00AB5F91"/>
    <w:rsid w:val="00AB639B"/>
    <w:rsid w:val="00AB6A0D"/>
    <w:rsid w:val="00AC01D9"/>
    <w:rsid w:val="00AC081F"/>
    <w:rsid w:val="00AC0BBC"/>
    <w:rsid w:val="00AC0BE3"/>
    <w:rsid w:val="00AC1DA8"/>
    <w:rsid w:val="00AC330E"/>
    <w:rsid w:val="00AC3633"/>
    <w:rsid w:val="00AC43D1"/>
    <w:rsid w:val="00AC5E37"/>
    <w:rsid w:val="00AD2166"/>
    <w:rsid w:val="00AD2F8E"/>
    <w:rsid w:val="00AD301B"/>
    <w:rsid w:val="00AD3F67"/>
    <w:rsid w:val="00AD49C2"/>
    <w:rsid w:val="00AD49DA"/>
    <w:rsid w:val="00AD57A3"/>
    <w:rsid w:val="00AD6800"/>
    <w:rsid w:val="00AD72D0"/>
    <w:rsid w:val="00AD7480"/>
    <w:rsid w:val="00AE08EF"/>
    <w:rsid w:val="00AE3BE7"/>
    <w:rsid w:val="00AE42E0"/>
    <w:rsid w:val="00AF04D5"/>
    <w:rsid w:val="00AF10A6"/>
    <w:rsid w:val="00AF390F"/>
    <w:rsid w:val="00AF3AEA"/>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774A"/>
    <w:rsid w:val="00B10439"/>
    <w:rsid w:val="00B115C9"/>
    <w:rsid w:val="00B138D3"/>
    <w:rsid w:val="00B14F7C"/>
    <w:rsid w:val="00B17C10"/>
    <w:rsid w:val="00B21D7E"/>
    <w:rsid w:val="00B2267E"/>
    <w:rsid w:val="00B22B88"/>
    <w:rsid w:val="00B234FB"/>
    <w:rsid w:val="00B23C73"/>
    <w:rsid w:val="00B24EAB"/>
    <w:rsid w:val="00B25158"/>
    <w:rsid w:val="00B2576D"/>
    <w:rsid w:val="00B25A47"/>
    <w:rsid w:val="00B25C54"/>
    <w:rsid w:val="00B263A6"/>
    <w:rsid w:val="00B30B8B"/>
    <w:rsid w:val="00B33B1E"/>
    <w:rsid w:val="00B34144"/>
    <w:rsid w:val="00B3438C"/>
    <w:rsid w:val="00B3659F"/>
    <w:rsid w:val="00B36DB4"/>
    <w:rsid w:val="00B371DD"/>
    <w:rsid w:val="00B37595"/>
    <w:rsid w:val="00B40225"/>
    <w:rsid w:val="00B4094C"/>
    <w:rsid w:val="00B41438"/>
    <w:rsid w:val="00B41514"/>
    <w:rsid w:val="00B41DDE"/>
    <w:rsid w:val="00B43055"/>
    <w:rsid w:val="00B431DF"/>
    <w:rsid w:val="00B44E06"/>
    <w:rsid w:val="00B4591B"/>
    <w:rsid w:val="00B46370"/>
    <w:rsid w:val="00B46472"/>
    <w:rsid w:val="00B465F0"/>
    <w:rsid w:val="00B468E6"/>
    <w:rsid w:val="00B4692B"/>
    <w:rsid w:val="00B4750F"/>
    <w:rsid w:val="00B47963"/>
    <w:rsid w:val="00B51601"/>
    <w:rsid w:val="00B528A0"/>
    <w:rsid w:val="00B52B33"/>
    <w:rsid w:val="00B52B96"/>
    <w:rsid w:val="00B54C82"/>
    <w:rsid w:val="00B54CB7"/>
    <w:rsid w:val="00B54ED1"/>
    <w:rsid w:val="00B55455"/>
    <w:rsid w:val="00B55E1C"/>
    <w:rsid w:val="00B574F5"/>
    <w:rsid w:val="00B57866"/>
    <w:rsid w:val="00B57D25"/>
    <w:rsid w:val="00B602BC"/>
    <w:rsid w:val="00B64320"/>
    <w:rsid w:val="00B643EA"/>
    <w:rsid w:val="00B64D6C"/>
    <w:rsid w:val="00B65394"/>
    <w:rsid w:val="00B65C3E"/>
    <w:rsid w:val="00B671AC"/>
    <w:rsid w:val="00B70983"/>
    <w:rsid w:val="00B72DFF"/>
    <w:rsid w:val="00B72E6F"/>
    <w:rsid w:val="00B73225"/>
    <w:rsid w:val="00B7502A"/>
    <w:rsid w:val="00B757D7"/>
    <w:rsid w:val="00B7678E"/>
    <w:rsid w:val="00B808E3"/>
    <w:rsid w:val="00B815D0"/>
    <w:rsid w:val="00B81923"/>
    <w:rsid w:val="00B81BEE"/>
    <w:rsid w:val="00B82333"/>
    <w:rsid w:val="00B82426"/>
    <w:rsid w:val="00B82953"/>
    <w:rsid w:val="00B85BE5"/>
    <w:rsid w:val="00B917FA"/>
    <w:rsid w:val="00B944F8"/>
    <w:rsid w:val="00B94E04"/>
    <w:rsid w:val="00B96411"/>
    <w:rsid w:val="00B9774C"/>
    <w:rsid w:val="00BA1430"/>
    <w:rsid w:val="00BA1719"/>
    <w:rsid w:val="00BA365C"/>
    <w:rsid w:val="00BA482A"/>
    <w:rsid w:val="00BA5AF0"/>
    <w:rsid w:val="00BA668D"/>
    <w:rsid w:val="00BA69D6"/>
    <w:rsid w:val="00BA75B2"/>
    <w:rsid w:val="00BB0533"/>
    <w:rsid w:val="00BB0CA7"/>
    <w:rsid w:val="00BB0D6A"/>
    <w:rsid w:val="00BB3B17"/>
    <w:rsid w:val="00BC1CBD"/>
    <w:rsid w:val="00BC26D9"/>
    <w:rsid w:val="00BC2B30"/>
    <w:rsid w:val="00BC2FDA"/>
    <w:rsid w:val="00BC35CA"/>
    <w:rsid w:val="00BC7C9C"/>
    <w:rsid w:val="00BD2E58"/>
    <w:rsid w:val="00BD5D05"/>
    <w:rsid w:val="00BD7D94"/>
    <w:rsid w:val="00BD7E52"/>
    <w:rsid w:val="00BE336E"/>
    <w:rsid w:val="00BE365B"/>
    <w:rsid w:val="00BE7BD8"/>
    <w:rsid w:val="00BF01E1"/>
    <w:rsid w:val="00BF01EA"/>
    <w:rsid w:val="00BF2545"/>
    <w:rsid w:val="00BF3C04"/>
    <w:rsid w:val="00BF3F9F"/>
    <w:rsid w:val="00BF412E"/>
    <w:rsid w:val="00BF41D7"/>
    <w:rsid w:val="00BF4DEB"/>
    <w:rsid w:val="00BF6662"/>
    <w:rsid w:val="00BF73C6"/>
    <w:rsid w:val="00BF754C"/>
    <w:rsid w:val="00BF7AF5"/>
    <w:rsid w:val="00C026EF"/>
    <w:rsid w:val="00C03191"/>
    <w:rsid w:val="00C032ED"/>
    <w:rsid w:val="00C033D5"/>
    <w:rsid w:val="00C04D4C"/>
    <w:rsid w:val="00C06B50"/>
    <w:rsid w:val="00C06B72"/>
    <w:rsid w:val="00C07511"/>
    <w:rsid w:val="00C07C61"/>
    <w:rsid w:val="00C07CF4"/>
    <w:rsid w:val="00C10F0D"/>
    <w:rsid w:val="00C12515"/>
    <w:rsid w:val="00C12D10"/>
    <w:rsid w:val="00C14A0D"/>
    <w:rsid w:val="00C21506"/>
    <w:rsid w:val="00C21D0F"/>
    <w:rsid w:val="00C21F7B"/>
    <w:rsid w:val="00C22A27"/>
    <w:rsid w:val="00C22BFD"/>
    <w:rsid w:val="00C23148"/>
    <w:rsid w:val="00C23A36"/>
    <w:rsid w:val="00C24DD5"/>
    <w:rsid w:val="00C26F43"/>
    <w:rsid w:val="00C27D6D"/>
    <w:rsid w:val="00C32ABF"/>
    <w:rsid w:val="00C3632B"/>
    <w:rsid w:val="00C37A08"/>
    <w:rsid w:val="00C40024"/>
    <w:rsid w:val="00C465F9"/>
    <w:rsid w:val="00C46F22"/>
    <w:rsid w:val="00C51328"/>
    <w:rsid w:val="00C52CEF"/>
    <w:rsid w:val="00C54032"/>
    <w:rsid w:val="00C547E1"/>
    <w:rsid w:val="00C572B4"/>
    <w:rsid w:val="00C603F0"/>
    <w:rsid w:val="00C634C0"/>
    <w:rsid w:val="00C64006"/>
    <w:rsid w:val="00C6424D"/>
    <w:rsid w:val="00C64484"/>
    <w:rsid w:val="00C6470E"/>
    <w:rsid w:val="00C667AC"/>
    <w:rsid w:val="00C67FC1"/>
    <w:rsid w:val="00C701E7"/>
    <w:rsid w:val="00C70B0B"/>
    <w:rsid w:val="00C71348"/>
    <w:rsid w:val="00C71D8B"/>
    <w:rsid w:val="00C72865"/>
    <w:rsid w:val="00C728D0"/>
    <w:rsid w:val="00C72AD2"/>
    <w:rsid w:val="00C738D7"/>
    <w:rsid w:val="00C73BFF"/>
    <w:rsid w:val="00C75DBB"/>
    <w:rsid w:val="00C76A04"/>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A11A8"/>
    <w:rsid w:val="00CA4067"/>
    <w:rsid w:val="00CA4B1E"/>
    <w:rsid w:val="00CA5C18"/>
    <w:rsid w:val="00CA7034"/>
    <w:rsid w:val="00CA7069"/>
    <w:rsid w:val="00CA77FB"/>
    <w:rsid w:val="00CB238A"/>
    <w:rsid w:val="00CB4951"/>
    <w:rsid w:val="00CB4E6D"/>
    <w:rsid w:val="00CB6025"/>
    <w:rsid w:val="00CB665E"/>
    <w:rsid w:val="00CB7AEF"/>
    <w:rsid w:val="00CB7C20"/>
    <w:rsid w:val="00CC0870"/>
    <w:rsid w:val="00CC106F"/>
    <w:rsid w:val="00CC1BEC"/>
    <w:rsid w:val="00CC3AF9"/>
    <w:rsid w:val="00CC3CC2"/>
    <w:rsid w:val="00CC47E6"/>
    <w:rsid w:val="00CC4FF0"/>
    <w:rsid w:val="00CC5322"/>
    <w:rsid w:val="00CC56B0"/>
    <w:rsid w:val="00CC701E"/>
    <w:rsid w:val="00CD0DDC"/>
    <w:rsid w:val="00CD3486"/>
    <w:rsid w:val="00CD5634"/>
    <w:rsid w:val="00CD7B3B"/>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24DF"/>
    <w:rsid w:val="00CF390F"/>
    <w:rsid w:val="00CF4783"/>
    <w:rsid w:val="00CF4E22"/>
    <w:rsid w:val="00CF7721"/>
    <w:rsid w:val="00D00110"/>
    <w:rsid w:val="00D0076C"/>
    <w:rsid w:val="00D00A8E"/>
    <w:rsid w:val="00D017D0"/>
    <w:rsid w:val="00D01EEE"/>
    <w:rsid w:val="00D023DB"/>
    <w:rsid w:val="00D03350"/>
    <w:rsid w:val="00D0365B"/>
    <w:rsid w:val="00D04ADD"/>
    <w:rsid w:val="00D056C3"/>
    <w:rsid w:val="00D10E22"/>
    <w:rsid w:val="00D1103B"/>
    <w:rsid w:val="00D12945"/>
    <w:rsid w:val="00D132D9"/>
    <w:rsid w:val="00D14DDA"/>
    <w:rsid w:val="00D163C1"/>
    <w:rsid w:val="00D16A67"/>
    <w:rsid w:val="00D16B4B"/>
    <w:rsid w:val="00D17FC3"/>
    <w:rsid w:val="00D213F4"/>
    <w:rsid w:val="00D21F6C"/>
    <w:rsid w:val="00D23677"/>
    <w:rsid w:val="00D24AB2"/>
    <w:rsid w:val="00D26EE3"/>
    <w:rsid w:val="00D27113"/>
    <w:rsid w:val="00D275D1"/>
    <w:rsid w:val="00D305D3"/>
    <w:rsid w:val="00D322E3"/>
    <w:rsid w:val="00D32E82"/>
    <w:rsid w:val="00D3353C"/>
    <w:rsid w:val="00D36D51"/>
    <w:rsid w:val="00D37030"/>
    <w:rsid w:val="00D401A8"/>
    <w:rsid w:val="00D4039F"/>
    <w:rsid w:val="00D4128F"/>
    <w:rsid w:val="00D42367"/>
    <w:rsid w:val="00D42496"/>
    <w:rsid w:val="00D424EC"/>
    <w:rsid w:val="00D42B34"/>
    <w:rsid w:val="00D43556"/>
    <w:rsid w:val="00D472C6"/>
    <w:rsid w:val="00D475F9"/>
    <w:rsid w:val="00D47927"/>
    <w:rsid w:val="00D50725"/>
    <w:rsid w:val="00D5246A"/>
    <w:rsid w:val="00D538EC"/>
    <w:rsid w:val="00D56623"/>
    <w:rsid w:val="00D62718"/>
    <w:rsid w:val="00D62D63"/>
    <w:rsid w:val="00D64DE0"/>
    <w:rsid w:val="00D670E3"/>
    <w:rsid w:val="00D6792B"/>
    <w:rsid w:val="00D71871"/>
    <w:rsid w:val="00D7493B"/>
    <w:rsid w:val="00D74E12"/>
    <w:rsid w:val="00D75580"/>
    <w:rsid w:val="00D7589F"/>
    <w:rsid w:val="00D76080"/>
    <w:rsid w:val="00D7692B"/>
    <w:rsid w:val="00D804B5"/>
    <w:rsid w:val="00D80562"/>
    <w:rsid w:val="00D809C5"/>
    <w:rsid w:val="00D80D06"/>
    <w:rsid w:val="00D824BD"/>
    <w:rsid w:val="00D849F7"/>
    <w:rsid w:val="00D86453"/>
    <w:rsid w:val="00D8654B"/>
    <w:rsid w:val="00D86CA8"/>
    <w:rsid w:val="00D87F03"/>
    <w:rsid w:val="00D920CC"/>
    <w:rsid w:val="00D9275D"/>
    <w:rsid w:val="00D94374"/>
    <w:rsid w:val="00D9609E"/>
    <w:rsid w:val="00DA3416"/>
    <w:rsid w:val="00DA4132"/>
    <w:rsid w:val="00DA4367"/>
    <w:rsid w:val="00DA5522"/>
    <w:rsid w:val="00DA5541"/>
    <w:rsid w:val="00DA5718"/>
    <w:rsid w:val="00DA5A0D"/>
    <w:rsid w:val="00DA63E0"/>
    <w:rsid w:val="00DA76A0"/>
    <w:rsid w:val="00DB1BDF"/>
    <w:rsid w:val="00DB5734"/>
    <w:rsid w:val="00DB5784"/>
    <w:rsid w:val="00DB6C71"/>
    <w:rsid w:val="00DC1A42"/>
    <w:rsid w:val="00DC1BF7"/>
    <w:rsid w:val="00DC1DD1"/>
    <w:rsid w:val="00DC314E"/>
    <w:rsid w:val="00DC376A"/>
    <w:rsid w:val="00DC5DE0"/>
    <w:rsid w:val="00DC703C"/>
    <w:rsid w:val="00DC7807"/>
    <w:rsid w:val="00DD0B83"/>
    <w:rsid w:val="00DD10FC"/>
    <w:rsid w:val="00DD1A76"/>
    <w:rsid w:val="00DD5278"/>
    <w:rsid w:val="00DD5897"/>
    <w:rsid w:val="00DD5F66"/>
    <w:rsid w:val="00DD628C"/>
    <w:rsid w:val="00DD6AA1"/>
    <w:rsid w:val="00DD7BDA"/>
    <w:rsid w:val="00DE178F"/>
    <w:rsid w:val="00DE240D"/>
    <w:rsid w:val="00DE32D9"/>
    <w:rsid w:val="00DE4B3F"/>
    <w:rsid w:val="00DE6132"/>
    <w:rsid w:val="00DE6C76"/>
    <w:rsid w:val="00DE705B"/>
    <w:rsid w:val="00DE7F3C"/>
    <w:rsid w:val="00DF04A6"/>
    <w:rsid w:val="00DF0634"/>
    <w:rsid w:val="00DF0B6F"/>
    <w:rsid w:val="00DF13D9"/>
    <w:rsid w:val="00DF62F9"/>
    <w:rsid w:val="00DF7874"/>
    <w:rsid w:val="00DF7D52"/>
    <w:rsid w:val="00DF7F6D"/>
    <w:rsid w:val="00DF7FD6"/>
    <w:rsid w:val="00E01B42"/>
    <w:rsid w:val="00E02DC1"/>
    <w:rsid w:val="00E03EA6"/>
    <w:rsid w:val="00E044CD"/>
    <w:rsid w:val="00E054DB"/>
    <w:rsid w:val="00E072D6"/>
    <w:rsid w:val="00E07647"/>
    <w:rsid w:val="00E076A0"/>
    <w:rsid w:val="00E07A82"/>
    <w:rsid w:val="00E10E09"/>
    <w:rsid w:val="00E118C2"/>
    <w:rsid w:val="00E12B6F"/>
    <w:rsid w:val="00E1566F"/>
    <w:rsid w:val="00E20C55"/>
    <w:rsid w:val="00E22D3B"/>
    <w:rsid w:val="00E2355E"/>
    <w:rsid w:val="00E246FE"/>
    <w:rsid w:val="00E24E11"/>
    <w:rsid w:val="00E25420"/>
    <w:rsid w:val="00E31D79"/>
    <w:rsid w:val="00E324F0"/>
    <w:rsid w:val="00E32847"/>
    <w:rsid w:val="00E339D6"/>
    <w:rsid w:val="00E34B4C"/>
    <w:rsid w:val="00E360AA"/>
    <w:rsid w:val="00E37F50"/>
    <w:rsid w:val="00E411C4"/>
    <w:rsid w:val="00E4150C"/>
    <w:rsid w:val="00E42072"/>
    <w:rsid w:val="00E423C2"/>
    <w:rsid w:val="00E442A4"/>
    <w:rsid w:val="00E450BE"/>
    <w:rsid w:val="00E4602C"/>
    <w:rsid w:val="00E46257"/>
    <w:rsid w:val="00E46479"/>
    <w:rsid w:val="00E46BC4"/>
    <w:rsid w:val="00E4795E"/>
    <w:rsid w:val="00E50B20"/>
    <w:rsid w:val="00E50CFA"/>
    <w:rsid w:val="00E50FFD"/>
    <w:rsid w:val="00E516BD"/>
    <w:rsid w:val="00E51A6A"/>
    <w:rsid w:val="00E51AF9"/>
    <w:rsid w:val="00E534EA"/>
    <w:rsid w:val="00E540C4"/>
    <w:rsid w:val="00E555D9"/>
    <w:rsid w:val="00E5766A"/>
    <w:rsid w:val="00E651B0"/>
    <w:rsid w:val="00E676F1"/>
    <w:rsid w:val="00E67D39"/>
    <w:rsid w:val="00E71123"/>
    <w:rsid w:val="00E71329"/>
    <w:rsid w:val="00E715B2"/>
    <w:rsid w:val="00E73328"/>
    <w:rsid w:val="00E74088"/>
    <w:rsid w:val="00E740D1"/>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3C82"/>
    <w:rsid w:val="00EA6CD5"/>
    <w:rsid w:val="00EB263C"/>
    <w:rsid w:val="00EB2657"/>
    <w:rsid w:val="00EB58EC"/>
    <w:rsid w:val="00EB6CAA"/>
    <w:rsid w:val="00EB7F39"/>
    <w:rsid w:val="00EC00D3"/>
    <w:rsid w:val="00EC0CB4"/>
    <w:rsid w:val="00EC1009"/>
    <w:rsid w:val="00EC1155"/>
    <w:rsid w:val="00EC242B"/>
    <w:rsid w:val="00EC2D1D"/>
    <w:rsid w:val="00EC40B0"/>
    <w:rsid w:val="00EC71F9"/>
    <w:rsid w:val="00EC7E0F"/>
    <w:rsid w:val="00ED0383"/>
    <w:rsid w:val="00ED125C"/>
    <w:rsid w:val="00ED1561"/>
    <w:rsid w:val="00ED19CF"/>
    <w:rsid w:val="00ED26B9"/>
    <w:rsid w:val="00ED2D07"/>
    <w:rsid w:val="00ED46B7"/>
    <w:rsid w:val="00ED5EF1"/>
    <w:rsid w:val="00ED74B8"/>
    <w:rsid w:val="00EE0213"/>
    <w:rsid w:val="00EE0D8E"/>
    <w:rsid w:val="00EE14BA"/>
    <w:rsid w:val="00EE3D31"/>
    <w:rsid w:val="00EE64D5"/>
    <w:rsid w:val="00EE6847"/>
    <w:rsid w:val="00EE78A0"/>
    <w:rsid w:val="00EF08EB"/>
    <w:rsid w:val="00EF12C0"/>
    <w:rsid w:val="00EF23A2"/>
    <w:rsid w:val="00EF254F"/>
    <w:rsid w:val="00EF2BD4"/>
    <w:rsid w:val="00EF4DAE"/>
    <w:rsid w:val="00EF4F84"/>
    <w:rsid w:val="00EF52A1"/>
    <w:rsid w:val="00EF52B6"/>
    <w:rsid w:val="00EF68D8"/>
    <w:rsid w:val="00EF6F3C"/>
    <w:rsid w:val="00EF7904"/>
    <w:rsid w:val="00F01D61"/>
    <w:rsid w:val="00F020F1"/>
    <w:rsid w:val="00F02F68"/>
    <w:rsid w:val="00F03358"/>
    <w:rsid w:val="00F03FEE"/>
    <w:rsid w:val="00F046D6"/>
    <w:rsid w:val="00F056EE"/>
    <w:rsid w:val="00F062A6"/>
    <w:rsid w:val="00F10741"/>
    <w:rsid w:val="00F1125E"/>
    <w:rsid w:val="00F1218B"/>
    <w:rsid w:val="00F125E6"/>
    <w:rsid w:val="00F170B6"/>
    <w:rsid w:val="00F1739A"/>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5400"/>
    <w:rsid w:val="00F46FFE"/>
    <w:rsid w:val="00F47533"/>
    <w:rsid w:val="00F4778C"/>
    <w:rsid w:val="00F51AED"/>
    <w:rsid w:val="00F53678"/>
    <w:rsid w:val="00F54A8F"/>
    <w:rsid w:val="00F54E6B"/>
    <w:rsid w:val="00F551FC"/>
    <w:rsid w:val="00F56D39"/>
    <w:rsid w:val="00F57CBD"/>
    <w:rsid w:val="00F60279"/>
    <w:rsid w:val="00F610D6"/>
    <w:rsid w:val="00F64F39"/>
    <w:rsid w:val="00F65E5F"/>
    <w:rsid w:val="00F6711C"/>
    <w:rsid w:val="00F70357"/>
    <w:rsid w:val="00F70584"/>
    <w:rsid w:val="00F725AA"/>
    <w:rsid w:val="00F72D4A"/>
    <w:rsid w:val="00F753D3"/>
    <w:rsid w:val="00F75D20"/>
    <w:rsid w:val="00F76BCB"/>
    <w:rsid w:val="00F8148D"/>
    <w:rsid w:val="00F81803"/>
    <w:rsid w:val="00F81DCC"/>
    <w:rsid w:val="00F8272A"/>
    <w:rsid w:val="00F8281C"/>
    <w:rsid w:val="00F82BA2"/>
    <w:rsid w:val="00F83112"/>
    <w:rsid w:val="00F849DF"/>
    <w:rsid w:val="00F851A0"/>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A6DFA"/>
    <w:rsid w:val="00FB085B"/>
    <w:rsid w:val="00FB0989"/>
    <w:rsid w:val="00FB1D8F"/>
    <w:rsid w:val="00FB3234"/>
    <w:rsid w:val="00FB3438"/>
    <w:rsid w:val="00FB3BDF"/>
    <w:rsid w:val="00FB62FD"/>
    <w:rsid w:val="00FB6B59"/>
    <w:rsid w:val="00FB6B88"/>
    <w:rsid w:val="00FB79B3"/>
    <w:rsid w:val="00FB7AAB"/>
    <w:rsid w:val="00FC05BB"/>
    <w:rsid w:val="00FC1B96"/>
    <w:rsid w:val="00FC239E"/>
    <w:rsid w:val="00FC33F4"/>
    <w:rsid w:val="00FC52F2"/>
    <w:rsid w:val="00FC650F"/>
    <w:rsid w:val="00FC7843"/>
    <w:rsid w:val="00FC7907"/>
    <w:rsid w:val="00FD2C34"/>
    <w:rsid w:val="00FD3E3D"/>
    <w:rsid w:val="00FD561F"/>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cef3fa,#abeaf7,#8ce3f4,#6bdbf1,#3bcfed,#15c2e5,#13accb,#0f859d"/>
    </o:shapedefaults>
    <o:shapelayout v:ext="edit">
      <o:idmap v:ext="edit" data="1"/>
    </o:shapelayout>
  </w:shapeDefaults>
  <w:decimalSymbol w:val="."/>
  <w:listSeparator w:val=","/>
  <w14:docId w14:val="364F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0"/>
    <w:lsdException w:name="annotation reference" w:uiPriority="0"/>
    <w:lsdException w:name="toa heading" w:unhideWhenUsed="0"/>
    <w:lsdException w:name="List Bullet" w:uiPriority="1" w:qFormat="1"/>
    <w:lsdException w:name="List Number" w:semiHidden="0" w:uiPriority="1" w:unhideWhenUsed="0" w:qFormat="1"/>
    <w:lsdException w:name="List 2"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10"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9D0454"/>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10"/>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semiHidden/>
    <w:qFormat/>
    <w:rsid w:val="005B4F44"/>
    <w:pPr>
      <w:numPr>
        <w:numId w:val="13"/>
      </w:numPr>
      <w:spacing w:after="120"/>
    </w:pPr>
  </w:style>
  <w:style w:type="paragraph" w:styleId="ListNumber2">
    <w:name w:val="List Number 2"/>
    <w:basedOn w:val="Normal"/>
    <w:uiPriority w:val="2"/>
    <w:semiHidden/>
    <w:qFormat/>
    <w:rsid w:val="005B4F44"/>
    <w:pPr>
      <w:numPr>
        <w:ilvl w:val="1"/>
        <w:numId w:val="13"/>
      </w:numPr>
      <w:spacing w:after="120"/>
    </w:pPr>
  </w:style>
  <w:style w:type="paragraph" w:styleId="ListNumber3">
    <w:name w:val="List Number 3"/>
    <w:basedOn w:val="Normal"/>
    <w:uiPriority w:val="2"/>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1DDE"/>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semiHidden/>
    <w:qFormat/>
    <w:rsid w:val="00F72D4A"/>
    <w:pPr>
      <w:spacing w:after="120" w:line="276" w:lineRule="auto"/>
    </w:pPr>
    <w:rPr>
      <w:sz w:val="20"/>
    </w:rPr>
  </w:style>
  <w:style w:type="character" w:customStyle="1" w:styleId="BodyTextChar">
    <w:name w:val="Body Text Char"/>
    <w:basedOn w:val="DefaultParagraphFont"/>
    <w:link w:val="BodyText"/>
    <w:semiHidden/>
    <w:rsid w:val="009D0454"/>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TableText"/>
    <w:uiPriority w:val="42"/>
    <w:qFormat/>
    <w:rsid w:val="00DC7807"/>
    <w:pPr>
      <w:spacing w:before="0" w:after="0" w:line="250" w:lineRule="auto"/>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paragraph" w:customStyle="1" w:styleId="footnote">
    <w:name w:val="footnote"/>
    <w:basedOn w:val="Normal"/>
    <w:link w:val="footnoteChar"/>
    <w:uiPriority w:val="4"/>
    <w:rsid w:val="00B25158"/>
    <w:pPr>
      <w:spacing w:before="120" w:line="200" w:lineRule="atLeast"/>
      <w:ind w:hanging="170"/>
    </w:pPr>
    <w:rPr>
      <w:sz w:val="16"/>
      <w:szCs w:val="22"/>
    </w:rPr>
  </w:style>
  <w:style w:type="character" w:customStyle="1" w:styleId="footnoteChar">
    <w:name w:val="footnote Char"/>
    <w:link w:val="footnote"/>
    <w:uiPriority w:val="4"/>
    <w:rsid w:val="00746290"/>
    <w:rPr>
      <w:sz w:val="16"/>
      <w:szCs w:val="22"/>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B41DDE"/>
    <w:pPr>
      <w:spacing w:after="0" w:line="240" w:lineRule="auto"/>
    </w:pPr>
    <w:rPr>
      <w:rFonts w:asciiTheme="minorHAnsi" w:hAnsiTheme="minorHAnsi"/>
      <w:szCs w:val="20"/>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textJapanese">
    <w:name w:val="text Japanese"/>
    <w:uiPriority w:val="2"/>
    <w:qFormat/>
    <w:rsid w:val="000532B3"/>
    <w:rPr>
      <w:rFonts w:ascii="Yu Gothic Medium" w:eastAsia="Yu Gothic Medium" w:hAnsi="Yu Gothic Medium" w:cs="MS Gothic"/>
      <w:noProof/>
      <w:spacing w:val="-2"/>
      <w:lang w:eastAsia="ja-JP"/>
    </w:rPr>
  </w:style>
  <w:style w:type="paragraph" w:customStyle="1" w:styleId="Tabledescriptors">
    <w:name w:val="Table descriptors"/>
    <w:basedOn w:val="Normal"/>
    <w:uiPriority w:val="4"/>
    <w:qFormat/>
    <w:rsid w:val="005942E7"/>
    <w:pPr>
      <w:spacing w:line="252" w:lineRule="auto"/>
    </w:pPr>
    <w:rPr>
      <w:rFonts w:asciiTheme="minorHAnsi" w:hAnsiTheme="minorHAnsi" w:cs="Tahoma"/>
      <w:sz w:val="19"/>
      <w:szCs w:val="16"/>
      <w:lang w:eastAsia="en-US"/>
    </w:rPr>
  </w:style>
  <w:style w:type="character" w:customStyle="1" w:styleId="EmphasisJapanese">
    <w:name w:val="Emphasis Japanese"/>
    <w:basedOn w:val="Emphasis"/>
    <w:uiPriority w:val="3"/>
    <w:qFormat/>
    <w:rsid w:val="00863FD6"/>
    <w:rPr>
      <w:i/>
      <w:iCs/>
      <w:noProof w:val="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0"/>
    <w:lsdException w:name="annotation reference" w:uiPriority="0"/>
    <w:lsdException w:name="toa heading" w:unhideWhenUsed="0"/>
    <w:lsdException w:name="List Bullet" w:uiPriority="1" w:qFormat="1"/>
    <w:lsdException w:name="List Number" w:semiHidden="0" w:uiPriority="1" w:unhideWhenUsed="0" w:qFormat="1"/>
    <w:lsdException w:name="List 2"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10"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9D0454"/>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10"/>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semiHidden/>
    <w:qFormat/>
    <w:rsid w:val="005B4F44"/>
    <w:pPr>
      <w:numPr>
        <w:numId w:val="13"/>
      </w:numPr>
      <w:spacing w:after="120"/>
    </w:pPr>
  </w:style>
  <w:style w:type="paragraph" w:styleId="ListNumber2">
    <w:name w:val="List Number 2"/>
    <w:basedOn w:val="Normal"/>
    <w:uiPriority w:val="2"/>
    <w:semiHidden/>
    <w:qFormat/>
    <w:rsid w:val="005B4F44"/>
    <w:pPr>
      <w:numPr>
        <w:ilvl w:val="1"/>
        <w:numId w:val="13"/>
      </w:numPr>
      <w:spacing w:after="120"/>
    </w:pPr>
  </w:style>
  <w:style w:type="paragraph" w:styleId="ListNumber3">
    <w:name w:val="List Number 3"/>
    <w:basedOn w:val="Normal"/>
    <w:uiPriority w:val="2"/>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1DDE"/>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semiHidden/>
    <w:qFormat/>
    <w:rsid w:val="00F72D4A"/>
    <w:pPr>
      <w:spacing w:after="120" w:line="276" w:lineRule="auto"/>
    </w:pPr>
    <w:rPr>
      <w:sz w:val="20"/>
    </w:rPr>
  </w:style>
  <w:style w:type="character" w:customStyle="1" w:styleId="BodyTextChar">
    <w:name w:val="Body Text Char"/>
    <w:basedOn w:val="DefaultParagraphFont"/>
    <w:link w:val="BodyText"/>
    <w:semiHidden/>
    <w:rsid w:val="009D0454"/>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TableText"/>
    <w:uiPriority w:val="42"/>
    <w:qFormat/>
    <w:rsid w:val="00DC7807"/>
    <w:pPr>
      <w:spacing w:before="0" w:after="0" w:line="250" w:lineRule="auto"/>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paragraph" w:customStyle="1" w:styleId="footnote">
    <w:name w:val="footnote"/>
    <w:basedOn w:val="Normal"/>
    <w:link w:val="footnoteChar"/>
    <w:uiPriority w:val="4"/>
    <w:rsid w:val="00B25158"/>
    <w:pPr>
      <w:spacing w:before="120" w:line="200" w:lineRule="atLeast"/>
      <w:ind w:hanging="170"/>
    </w:pPr>
    <w:rPr>
      <w:sz w:val="16"/>
      <w:szCs w:val="22"/>
    </w:rPr>
  </w:style>
  <w:style w:type="character" w:customStyle="1" w:styleId="footnoteChar">
    <w:name w:val="footnote Char"/>
    <w:link w:val="footnote"/>
    <w:uiPriority w:val="4"/>
    <w:rsid w:val="00746290"/>
    <w:rPr>
      <w:sz w:val="16"/>
      <w:szCs w:val="22"/>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B41DDE"/>
    <w:pPr>
      <w:spacing w:after="0" w:line="240" w:lineRule="auto"/>
    </w:pPr>
    <w:rPr>
      <w:rFonts w:asciiTheme="minorHAnsi" w:hAnsiTheme="minorHAnsi"/>
      <w:szCs w:val="20"/>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textJapanese">
    <w:name w:val="text Japanese"/>
    <w:uiPriority w:val="2"/>
    <w:qFormat/>
    <w:rsid w:val="000532B3"/>
    <w:rPr>
      <w:rFonts w:ascii="Yu Gothic Medium" w:eastAsia="Yu Gothic Medium" w:hAnsi="Yu Gothic Medium" w:cs="MS Gothic"/>
      <w:noProof/>
      <w:spacing w:val="-2"/>
      <w:lang w:eastAsia="ja-JP"/>
    </w:rPr>
  </w:style>
  <w:style w:type="paragraph" w:customStyle="1" w:styleId="Tabledescriptors">
    <w:name w:val="Table descriptors"/>
    <w:basedOn w:val="Normal"/>
    <w:uiPriority w:val="4"/>
    <w:qFormat/>
    <w:rsid w:val="005942E7"/>
    <w:pPr>
      <w:spacing w:line="252" w:lineRule="auto"/>
    </w:pPr>
    <w:rPr>
      <w:rFonts w:asciiTheme="minorHAnsi" w:hAnsiTheme="minorHAnsi" w:cs="Tahoma"/>
      <w:sz w:val="19"/>
      <w:szCs w:val="16"/>
      <w:lang w:eastAsia="en-US"/>
    </w:rPr>
  </w:style>
  <w:style w:type="character" w:customStyle="1" w:styleId="EmphasisJapanese">
    <w:name w:val="Emphasis Japanese"/>
    <w:basedOn w:val="Emphasis"/>
    <w:uiPriority w:val="3"/>
    <w:qFormat/>
    <w:rsid w:val="00863FD6"/>
    <w:rPr>
      <w:i/>
      <w:iCs/>
      <w:noProof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2540">
      <w:bodyDiv w:val="1"/>
      <w:marLeft w:val="0"/>
      <w:marRight w:val="0"/>
      <w:marTop w:val="0"/>
      <w:marBottom w:val="0"/>
      <w:divBdr>
        <w:top w:val="none" w:sz="0" w:space="0" w:color="auto"/>
        <w:left w:val="none" w:sz="0" w:space="0" w:color="auto"/>
        <w:bottom w:val="none" w:sz="0" w:space="0" w:color="auto"/>
        <w:right w:val="none" w:sz="0" w:space="0" w:color="auto"/>
      </w:divBdr>
    </w:div>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880050080">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268319335">
      <w:bodyDiv w:val="1"/>
      <w:marLeft w:val="0"/>
      <w:marRight w:val="0"/>
      <w:marTop w:val="0"/>
      <w:marBottom w:val="0"/>
      <w:divBdr>
        <w:top w:val="none" w:sz="0" w:space="0" w:color="auto"/>
        <w:left w:val="none" w:sz="0" w:space="0" w:color="auto"/>
        <w:bottom w:val="none" w:sz="0" w:space="0" w:color="auto"/>
        <w:right w:val="none" w:sz="0" w:space="0" w:color="auto"/>
      </w:divBdr>
    </w:div>
    <w:div w:id="1310280873">
      <w:bodyDiv w:val="1"/>
      <w:marLeft w:val="0"/>
      <w:marRight w:val="0"/>
      <w:marTop w:val="0"/>
      <w:marBottom w:val="0"/>
      <w:divBdr>
        <w:top w:val="none" w:sz="0" w:space="0" w:color="auto"/>
        <w:left w:val="none" w:sz="0" w:space="0" w:color="auto"/>
        <w:bottom w:val="none" w:sz="0" w:space="0" w:color="auto"/>
        <w:right w:val="none" w:sz="0" w:space="0" w:color="auto"/>
      </w:divBdr>
    </w:div>
    <w:div w:id="1430809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5.xml"/><Relationship Id="rId10" Type="http://schemas.openxmlformats.org/officeDocument/2006/relationships/numbering" Target="numbering.xml"/><Relationship Id="rId19" Type="http://schemas.openxmlformats.org/officeDocument/2006/relationships/hyperlink" Target="https://www.australiancurriculum.edu.au/f-10-curriculum/languages/japanes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s://www.australiancurriculum.edu.au/f-10-curriculum/languages/glossary" TargetMode="External"/><Relationship Id="rId27"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Medium">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S Gothic"/>
    <w:panose1 w:val="020B0604030504040204"/>
    <w:charset w:val="80"/>
    <w:family w:val="swiss"/>
    <w:pitch w:val="variable"/>
    <w:sig w:usb0="E10102FF" w:usb1="EAC7FFFF" w:usb2="0001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420C2"/>
    <w:rsid w:val="00067B7C"/>
    <w:rsid w:val="00080442"/>
    <w:rsid w:val="000A069F"/>
    <w:rsid w:val="001D16BF"/>
    <w:rsid w:val="0024171A"/>
    <w:rsid w:val="003162CF"/>
    <w:rsid w:val="0033331F"/>
    <w:rsid w:val="003370BA"/>
    <w:rsid w:val="00385A1A"/>
    <w:rsid w:val="003C1F88"/>
    <w:rsid w:val="003D76BA"/>
    <w:rsid w:val="003E1C81"/>
    <w:rsid w:val="003F117B"/>
    <w:rsid w:val="004A1A27"/>
    <w:rsid w:val="004E5C1C"/>
    <w:rsid w:val="005B7DC6"/>
    <w:rsid w:val="005D041B"/>
    <w:rsid w:val="005D61AA"/>
    <w:rsid w:val="0060193A"/>
    <w:rsid w:val="0068125B"/>
    <w:rsid w:val="0068455B"/>
    <w:rsid w:val="006B01F9"/>
    <w:rsid w:val="006D4244"/>
    <w:rsid w:val="00714023"/>
    <w:rsid w:val="007B5417"/>
    <w:rsid w:val="00825934"/>
    <w:rsid w:val="00834781"/>
    <w:rsid w:val="008D7495"/>
    <w:rsid w:val="00997B1A"/>
    <w:rsid w:val="009A7622"/>
    <w:rsid w:val="009B5F5E"/>
    <w:rsid w:val="00AB5EFB"/>
    <w:rsid w:val="00AD7879"/>
    <w:rsid w:val="00AE0995"/>
    <w:rsid w:val="00B06713"/>
    <w:rsid w:val="00B72180"/>
    <w:rsid w:val="00B73F91"/>
    <w:rsid w:val="00B76519"/>
    <w:rsid w:val="00BD5759"/>
    <w:rsid w:val="00BF6291"/>
    <w:rsid w:val="00BF77CF"/>
    <w:rsid w:val="00D0272A"/>
    <w:rsid w:val="00D33DFC"/>
    <w:rsid w:val="00D5588E"/>
    <w:rsid w:val="00DE5836"/>
    <w:rsid w:val="00E2011E"/>
    <w:rsid w:val="00E332C3"/>
    <w:rsid w:val="00E63580"/>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B73F91"/>
    <w:rPr>
      <w:color w:val="808080"/>
    </w:rPr>
  </w:style>
  <w:style w:type="paragraph" w:customStyle="1" w:styleId="019E8AA6DF5145659217AF25C18C28E8">
    <w:name w:val="019E8AA6DF5145659217AF25C18C2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B73F91"/>
    <w:rPr>
      <w:color w:val="808080"/>
    </w:rPr>
  </w:style>
  <w:style w:type="paragraph" w:customStyle="1" w:styleId="019E8AA6DF5145659217AF25C18C28E8">
    <w:name w:val="019E8AA6DF5145659217AF25C1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2019-07-05T00:00:00</PublishDate>
  <Abstract>Years 9 and 10 standard elaborations — Australian Curriculum: Japanese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root>
  <subtitle/>
</root>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78c0712b-c315-463b-80c2-228949093bd8"/>
    <ds:schemaRef ds:uri="http://www.w3.org/XML/1998/namespace"/>
    <ds:schemaRef ds:uri="http://purl.org/dc/dcmitype/"/>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3A9B2BF1-429F-4F4F-A4E4-AF2A096D5106}">
  <ds:schemaRefs>
    <ds:schemaRef ds:uri="http://schemas.openxmlformats.org/officeDocument/2006/bibliography"/>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7.xml><?xml version="1.0" encoding="utf-8"?>
<ds:datastoreItem xmlns:ds="http://schemas.openxmlformats.org/officeDocument/2006/customXml" ds:itemID="{10EDA886-8873-440D-8C37-B7BA94973DA5}">
  <ds:schemaRefs>
    <ds:schemaRef ds:uri="http://schemas.openxmlformats.org/officeDocument/2006/bibliography"/>
  </ds:schemaRefs>
</ds:datastoreItem>
</file>

<file path=customXml/itemProps8.xml><?xml version="1.0" encoding="utf-8"?>
<ds:datastoreItem xmlns:ds="http://schemas.openxmlformats.org/officeDocument/2006/customXml" ds:itemID="{71F5CBDE-003C-425A-995F-4617C5239ADD}">
  <ds:schemaRefs>
    <ds:schemaRef ds:uri="http://schemas.openxmlformats.org/officeDocument/2006/bibliography"/>
  </ds:schemaRefs>
</ds:datastoreItem>
</file>

<file path=customXml/itemProps9.xml><?xml version="1.0" encoding="utf-8"?>
<ds:datastoreItem xmlns:ds="http://schemas.openxmlformats.org/officeDocument/2006/customXml" ds:itemID="{3E71666A-8A53-469A-A975-A559E6495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12</TotalTime>
  <Pages>10</Pages>
  <Words>4091</Words>
  <Characters>25187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Years 9 and 10 standard elaborations — Australian Curriculum: Japanese</vt:lpstr>
    </vt:vector>
  </TitlesOfParts>
  <Company>Queensland Curriculum and Assessment Authority</Company>
  <LinksUpToDate>false</LinksUpToDate>
  <CharactersWithSpaces>29220</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 and 10 standard elaborations — Australian Curriculum: Japanese</dc:title>
  <dc:subject>Japanese</dc:subject>
  <dc:creator>Queensland Curriculum and Assessment Authority</dc:creator>
  <cp:lastModifiedBy>GHig</cp:lastModifiedBy>
  <cp:revision>9</cp:revision>
  <cp:lastPrinted>2017-07-10T05:14:00Z</cp:lastPrinted>
  <dcterms:created xsi:type="dcterms:W3CDTF">2019-05-31T01:46:00Z</dcterms:created>
  <dcterms:modified xsi:type="dcterms:W3CDTF">2019-07-05T06:14:00Z</dcterms:modified>
  <cp:category>190725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