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RPr="00F2628C" w14:paraId="7229B49E" w14:textId="77777777" w:rsidTr="00887069">
        <w:trPr>
          <w:trHeight w:val="1129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22D89BFE" w14:textId="77777777" w:rsidR="00ED1561" w:rsidRPr="00857F0A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rPr>
                <w:sz w:val="40"/>
              </w:rPr>
              <w:alias w:val="Document title"/>
              <w:tag w:val="Document title"/>
              <w:id w:val="1744602064"/>
              <w:placeholder>
                <w:docPart w:val="F26CCCF058DA4ECBB0FC8EA3FFD157CD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14:paraId="6AE51A2A" w14:textId="11FA6FC1" w:rsidR="00ED1561" w:rsidRPr="00F2628C" w:rsidRDefault="007B7BE7" w:rsidP="007B0474">
                <w:pPr>
                  <w:pStyle w:val="Title"/>
                </w:pPr>
                <w:r>
                  <w:rPr>
                    <w:sz w:val="40"/>
                  </w:rPr>
                  <w:t xml:space="preserve">Years </w:t>
                </w:r>
                <w:r w:rsidR="008E7A77">
                  <w:rPr>
                    <w:sz w:val="40"/>
                  </w:rPr>
                  <w:t>7 and 8</w:t>
                </w:r>
                <w:r w:rsidR="00D163C1" w:rsidRPr="007B0474">
                  <w:rPr>
                    <w:sz w:val="40"/>
                  </w:rPr>
                  <w:t xml:space="preserve"> standard elaborations — Australian Curriculum: </w:t>
                </w:r>
                <w:r w:rsidR="007B0474" w:rsidRPr="007B0474">
                  <w:rPr>
                    <w:sz w:val="40"/>
                  </w:rPr>
                  <w:t>Japanese</w:t>
                </w:r>
              </w:p>
            </w:sdtContent>
          </w:sdt>
        </w:tc>
      </w:tr>
      <w:bookmarkEnd w:id="0"/>
    </w:tbl>
    <w:p w14:paraId="4502F8E0" w14:textId="77777777" w:rsidR="00E50FFD" w:rsidRPr="00F2628C" w:rsidRDefault="00E50FFD" w:rsidP="00B01939">
      <w:pPr>
        <w:pStyle w:val="Smallspace"/>
      </w:pPr>
    </w:p>
    <w:p w14:paraId="1E127D5F" w14:textId="77777777" w:rsidR="00950CB6" w:rsidRPr="00F2628C" w:rsidRDefault="00950CB6" w:rsidP="00E50FFD">
      <w:pPr>
        <w:sectPr w:rsidR="00950CB6" w:rsidRPr="00F2628C" w:rsidSect="00887069">
          <w:footerReference w:type="even" r:id="rId17"/>
          <w:footerReference w:type="default" r:id="rId18"/>
          <w:type w:val="continuous"/>
          <w:pgSz w:w="16840" w:h="11907" w:orient="landscape" w:code="9"/>
          <w:pgMar w:top="1134" w:right="1418" w:bottom="1418" w:left="1418" w:header="425" w:footer="907" w:gutter="0"/>
          <w:cols w:space="720"/>
          <w:formProt w:val="0"/>
          <w:noEndnote/>
          <w:docGrid w:linePitch="299"/>
        </w:sectPr>
      </w:pPr>
    </w:p>
    <w:p w14:paraId="466070BD" w14:textId="77777777" w:rsidR="00732567" w:rsidRDefault="00732567" w:rsidP="00732567">
      <w:pPr>
        <w:pStyle w:val="Heading3"/>
      </w:pPr>
      <w:r>
        <w:lastRenderedPageBreak/>
        <w:t>Purpose</w:t>
      </w:r>
    </w:p>
    <w:p w14:paraId="7CD1EA95" w14:textId="77777777" w:rsidR="00732567" w:rsidRPr="00F2628C" w:rsidRDefault="00732567" w:rsidP="00732567">
      <w:pPr>
        <w:pStyle w:val="BodyText"/>
      </w:pPr>
      <w:r w:rsidRPr="00F2628C">
        <w:t xml:space="preserve">The </w:t>
      </w:r>
      <w:r w:rsidRPr="00BE7BD8">
        <w:t>standard</w:t>
      </w:r>
      <w:r w:rsidRPr="00F2628C">
        <w:t xml:space="preserve"> </w:t>
      </w:r>
      <w:r w:rsidRPr="00732567">
        <w:t>elaborations</w:t>
      </w:r>
      <w:r w:rsidRPr="00F2628C">
        <w:t xml:space="preserve"> (SEs) provide additional clarity when using the Australian Curriculum achievement stand</w:t>
      </w:r>
      <w:r>
        <w:t>ard to make judgments on a five</w:t>
      </w:r>
      <w:r>
        <w:noBreakHyphen/>
      </w:r>
      <w:r w:rsidRPr="00F2628C">
        <w:t>point scale. They can be used as a tool for:</w:t>
      </w:r>
    </w:p>
    <w:p w14:paraId="1C2153DC" w14:textId="77777777" w:rsidR="00732567" w:rsidRPr="00381121" w:rsidRDefault="00732567" w:rsidP="00732567">
      <w:pPr>
        <w:pStyle w:val="ListBullet0"/>
      </w:pPr>
      <w:r w:rsidRPr="00381121">
        <w:t xml:space="preserve">making </w:t>
      </w:r>
      <w:r w:rsidRPr="00732567">
        <w:t>consistent</w:t>
      </w:r>
      <w:r w:rsidRPr="00381121">
        <w:t xml:space="preserve"> </w:t>
      </w:r>
      <w:r w:rsidRPr="00BE7BD8">
        <w:t>and</w:t>
      </w:r>
      <w:r w:rsidRPr="00381121">
        <w:t xml:space="preserve"> comparable judgments about the evidence of learning in a folio of </w:t>
      </w:r>
      <w:r w:rsidRPr="00AC1523">
        <w:rPr>
          <w:sz w:val="19"/>
          <w:szCs w:val="19"/>
        </w:rPr>
        <w:t>student</w:t>
      </w:r>
      <w:r w:rsidRPr="00381121">
        <w:t xml:space="preserve"> work</w:t>
      </w:r>
    </w:p>
    <w:p w14:paraId="459AF0F8" w14:textId="77777777" w:rsidR="00732567" w:rsidRDefault="00732567" w:rsidP="00732567">
      <w:pPr>
        <w:pStyle w:val="ListBullet0"/>
      </w:pPr>
      <w:proofErr w:type="gramStart"/>
      <w:r w:rsidRPr="00F2628C">
        <w:t>developing</w:t>
      </w:r>
      <w:proofErr w:type="gramEnd"/>
      <w:r w:rsidRPr="00F2628C">
        <w:t xml:space="preserve"> task-specific standards for individual assessment tasks.</w:t>
      </w:r>
    </w:p>
    <w:p w14:paraId="641B2FF6" w14:textId="77777777" w:rsidR="00732567" w:rsidRDefault="00732567" w:rsidP="00732567">
      <w:pPr>
        <w:pStyle w:val="Heading3"/>
      </w:pPr>
      <w:r>
        <w:t>Structure</w:t>
      </w:r>
    </w:p>
    <w:p w14:paraId="020BD05B" w14:textId="77777777" w:rsidR="00FB6B88" w:rsidRDefault="00304735" w:rsidP="00D163C1">
      <w:pPr>
        <w:pStyle w:val="BodyText"/>
      </w:pPr>
      <w:r w:rsidRPr="009B76AE">
        <w:t xml:space="preserve">The SEs are developed </w:t>
      </w:r>
      <w:r w:rsidRPr="00D163C1">
        <w:t>using</w:t>
      </w:r>
      <w:r w:rsidRPr="009B76AE">
        <w:t xml:space="preserve"> the </w:t>
      </w:r>
      <w:r w:rsidRPr="00D163C1">
        <w:rPr>
          <w:rStyle w:val="Strong"/>
        </w:rPr>
        <w:t>Australian Curriculum achievement standard</w:t>
      </w:r>
      <w:r w:rsidRPr="00304735">
        <w:t xml:space="preserve">. </w:t>
      </w:r>
      <w:r w:rsidR="00FB6B88" w:rsidRPr="00304735">
        <w:t>The</w:t>
      </w:r>
      <w:r w:rsidR="00FB6B88">
        <w:t xml:space="preserve"> </w:t>
      </w:r>
      <w:r>
        <w:t>Australian Curriculum</w:t>
      </w:r>
      <w:r w:rsidR="00FB6B88">
        <w:t xml:space="preserve"> organises the achievement standard following a two-paragraph structure. </w:t>
      </w:r>
      <w:r w:rsidR="009C2A9A">
        <w:t xml:space="preserve">In the languages SEs the first paragraph focuses on </w:t>
      </w:r>
      <w:r w:rsidR="009C2A9A" w:rsidRPr="00C12D10">
        <w:rPr>
          <w:rStyle w:val="Strong"/>
        </w:rPr>
        <w:t>communicating</w:t>
      </w:r>
      <w:r w:rsidR="009C2A9A">
        <w:t xml:space="preserve"> and the second paragraph focuses on </w:t>
      </w:r>
      <w:r w:rsidR="009C2A9A" w:rsidRPr="00C12D10">
        <w:rPr>
          <w:rStyle w:val="Strong"/>
        </w:rPr>
        <w:t>understanding</w:t>
      </w:r>
      <w:r w:rsidR="009C2A9A">
        <w:t>.</w:t>
      </w:r>
    </w:p>
    <w:p w14:paraId="1A44DA53" w14:textId="77777777" w:rsidR="00732567" w:rsidRPr="001A2F79" w:rsidRDefault="00B234FB" w:rsidP="00B234FB">
      <w:pPr>
        <w:pStyle w:val="BodyText"/>
      </w:pPr>
      <w:r>
        <w:t>The a</w:t>
      </w:r>
      <w:r w:rsidRPr="009B76AE">
        <w:t xml:space="preserve">chievement standard for </w:t>
      </w:r>
      <w:r w:rsidR="00B643EA">
        <w:t>l</w:t>
      </w:r>
      <w:r>
        <w:t>anguages</w:t>
      </w:r>
      <w:r w:rsidRPr="009B76AE">
        <w:t xml:space="preserve"> describe</w:t>
      </w:r>
      <w:r>
        <w:t>s</w:t>
      </w:r>
      <w:r w:rsidRPr="009B76AE">
        <w:t xml:space="preserve"> the learning expected of students at each </w:t>
      </w:r>
      <w:r>
        <w:t>band of years</w:t>
      </w:r>
      <w:r w:rsidRPr="009B76AE">
        <w:t xml:space="preserve">. Teachers use the achievement standard during and at the end of a period of teaching to make on-balance judgments about the quality of learning students demonstrate. </w:t>
      </w:r>
      <w:r w:rsidR="00732567" w:rsidRPr="001A2F79">
        <w:t xml:space="preserve">In </w:t>
      </w:r>
      <w:r w:rsidR="007B0474">
        <w:t>Japanese</w:t>
      </w:r>
      <w:r w:rsidR="00732567" w:rsidRPr="001A2F79">
        <w:t xml:space="preserve">, </w:t>
      </w:r>
      <w:r w:rsidR="00732567">
        <w:t>the SEs have been developed using the Foundation to Year</w:t>
      </w:r>
      <w:r w:rsidR="00FB6B88">
        <w:t> </w:t>
      </w:r>
      <w:r w:rsidR="00732567">
        <w:t>10 sequence for the second language learner</w:t>
      </w:r>
      <w:r w:rsidR="00015315">
        <w:t xml:space="preserve"> </w:t>
      </w:r>
      <w:r w:rsidR="00732567">
        <w:t xml:space="preserve">and background language learner. </w:t>
      </w:r>
      <w:r w:rsidR="00732567" w:rsidRPr="001A2F79">
        <w:t>Performance is represented in terms of complexity and familiarity of the standard being assessed.</w:t>
      </w:r>
    </w:p>
    <w:p w14:paraId="5E785C86" w14:textId="04E6385F" w:rsidR="00304735" w:rsidRDefault="00015956" w:rsidP="00304735">
      <w:pPr>
        <w:pStyle w:val="BodyText"/>
      </w:pPr>
      <w:r w:rsidRPr="00002C23">
        <w:t xml:space="preserve">In Queensland the achievement standard represents the </w:t>
      </w:r>
      <w:r w:rsidRPr="00002C23">
        <w:rPr>
          <w:rStyle w:val="Strong"/>
        </w:rPr>
        <w:t xml:space="preserve">C </w:t>
      </w:r>
      <w:r w:rsidRPr="003E789E">
        <w:rPr>
          <w:rStyle w:val="Strong"/>
        </w:rPr>
        <w:t>standard</w:t>
      </w:r>
      <w:r w:rsidRPr="00002C23">
        <w:t xml:space="preserve"> —</w:t>
      </w:r>
      <w:r w:rsidRPr="00002C23">
        <w:rPr>
          <w:spacing w:val="-2"/>
        </w:rPr>
        <w:t xml:space="preserve"> a sound level of knowledge and understanding of the content, and application of skills. </w:t>
      </w:r>
      <w:r w:rsidR="00935993">
        <w:t>T</w:t>
      </w:r>
      <w:r w:rsidR="00935993" w:rsidRPr="001A2F79">
        <w:t>he</w:t>
      </w:r>
      <w:r w:rsidR="00935993">
        <w:t xml:space="preserve"> </w:t>
      </w:r>
      <w:r w:rsidR="00935993" w:rsidRPr="005942E7">
        <w:rPr>
          <w:rStyle w:val="shadingdifferences"/>
        </w:rPr>
        <w:t>discernible differences</w:t>
      </w:r>
      <w:r w:rsidR="00935993" w:rsidRPr="001A2F79">
        <w:t xml:space="preserve"> or degrees of quality associated with the five-point </w:t>
      </w:r>
      <w:r w:rsidR="00935993" w:rsidRPr="007343AA">
        <w:t>scale</w:t>
      </w:r>
      <w:r w:rsidR="00935993">
        <w:t xml:space="preserve"> </w:t>
      </w:r>
      <w:r w:rsidR="00935993" w:rsidRPr="001A2F79">
        <w:t xml:space="preserve">are highlighted to identify the characteristics of student work on which teacher judgments are made. </w:t>
      </w:r>
      <w:r w:rsidR="00935993">
        <w:t>Links to the achievement standard, e.g. (</w:t>
      </w:r>
      <w:hyperlink w:anchor="AS1" w:tooltip="AS1, Alt+Left to return " w:history="1">
        <w:r w:rsidR="00F21196" w:rsidRPr="0097000E">
          <w:rPr>
            <w:rStyle w:val="Hyperlink"/>
            <w:noProof/>
            <w:shd w:val="clear" w:color="auto" w:fill="C8DDF2"/>
          </w:rPr>
          <w:t>AS1</w:t>
        </w:r>
      </w:hyperlink>
      <w:r w:rsidR="00935993">
        <w:t xml:space="preserve">), are provided where the achievement standard has additional examples for the descriptor. </w:t>
      </w:r>
      <w:r w:rsidR="00935993" w:rsidRPr="001A2F79">
        <w:t>Terms are described in the Notes section following the matrix.</w:t>
      </w:r>
      <w:r w:rsidR="00935993">
        <w:t xml:space="preserve"> </w:t>
      </w:r>
      <w:r w:rsidR="00304735">
        <w:br w:type="page"/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827"/>
        <w:gridCol w:w="13109"/>
      </w:tblGrid>
      <w:tr w:rsidR="009452EF" w:rsidRPr="00F2628C" w14:paraId="06672B87" w14:textId="77777777" w:rsidTr="007A0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36" w:type="dxa"/>
            <w:gridSpan w:val="2"/>
            <w:tcBorders>
              <w:bottom w:val="single" w:sz="4" w:space="0" w:color="A6A8AB"/>
            </w:tcBorders>
          </w:tcPr>
          <w:p w14:paraId="4A825E44" w14:textId="304EB97E" w:rsidR="009452EF" w:rsidRPr="00F2628C" w:rsidRDefault="007B7BE7" w:rsidP="009E5014">
            <w:pPr>
              <w:pStyle w:val="TableHeading"/>
              <w:spacing w:line="320" w:lineRule="atLeast"/>
            </w:pPr>
            <w:bookmarkStart w:id="1" w:name="Achievement_standard"/>
            <w:r>
              <w:rPr>
                <w:bCs/>
              </w:rPr>
              <w:lastRenderedPageBreak/>
              <w:t xml:space="preserve">Years </w:t>
            </w:r>
            <w:r w:rsidR="008E7A77">
              <w:rPr>
                <w:bCs/>
              </w:rPr>
              <w:t>7 and 8</w:t>
            </w:r>
            <w:r w:rsidR="00691B1D" w:rsidRPr="00F2628C">
              <w:rPr>
                <w:bCs/>
              </w:rPr>
              <w:t xml:space="preserve"> </w:t>
            </w:r>
            <w:r w:rsidR="009452EF" w:rsidRPr="00F2628C">
              <w:t xml:space="preserve">Australian Curriculum: </w:t>
            </w:r>
            <w:r w:rsidR="007B0474">
              <w:t>Japanese</w:t>
            </w:r>
            <w:r w:rsidR="009452EF" w:rsidRPr="00F2628C">
              <w:t xml:space="preserve"> achievement standard</w:t>
            </w:r>
            <w:bookmarkEnd w:id="1"/>
          </w:p>
        </w:tc>
      </w:tr>
      <w:tr w:rsidR="009452EF" w:rsidRPr="00F2628C" w14:paraId="3DB5C8BB" w14:textId="77777777" w:rsidTr="00CF24DF">
        <w:trPr>
          <w:trHeight w:val="28"/>
        </w:trPr>
        <w:tc>
          <w:tcPr>
            <w:tcW w:w="13936" w:type="dxa"/>
            <w:gridSpan w:val="2"/>
            <w:tcBorders>
              <w:top w:val="single" w:sz="4" w:space="0" w:color="A6A8AB"/>
              <w:bottom w:val="single" w:sz="4" w:space="0" w:color="A6A8AB"/>
            </w:tcBorders>
          </w:tcPr>
          <w:p w14:paraId="68787362" w14:textId="6F3E7831" w:rsidR="00432844" w:rsidRPr="00152D73" w:rsidRDefault="00432844" w:rsidP="00432844">
            <w:pPr>
              <w:pStyle w:val="BodyText"/>
              <w:spacing w:before="0" w:after="80" w:line="280" w:lineRule="atLeast"/>
              <w:rPr>
                <w:sz w:val="18"/>
                <w:szCs w:val="18"/>
              </w:rPr>
            </w:pPr>
            <w:r w:rsidRPr="00152D73">
              <w:rPr>
                <w:sz w:val="18"/>
                <w:szCs w:val="18"/>
              </w:rPr>
              <w:t xml:space="preserve">By the end of Year 8, students use Japanese to interact with peers, the teacher and others to exchange information, recount experiences and express opinions. They use verb </w:t>
            </w:r>
            <w:r w:rsidRPr="00317229">
              <w:rPr>
                <w:rStyle w:val="textJapanese"/>
                <w:rFonts w:hint="eastAsia"/>
                <w:spacing w:val="-4"/>
                <w:sz w:val="18"/>
                <w:szCs w:val="18"/>
              </w:rPr>
              <w:t>ましょう</w:t>
            </w:r>
            <w:r w:rsidRPr="00152D73">
              <w:rPr>
                <w:sz w:val="18"/>
                <w:szCs w:val="18"/>
              </w:rPr>
              <w:t xml:space="preserve"> for planning and making arrangements and offering suggestions. They ask and </w:t>
            </w:r>
            <w:r w:rsidRPr="00D44846">
              <w:rPr>
                <w:sz w:val="18"/>
                <w:szCs w:val="18"/>
              </w:rPr>
              <w:t>respond</w:t>
            </w:r>
            <w:r w:rsidRPr="00152D73">
              <w:rPr>
                <w:sz w:val="18"/>
                <w:szCs w:val="18"/>
              </w:rPr>
              <w:t xml:space="preserve"> to a range of questions, for example, </w:t>
            </w:r>
            <w:r w:rsidRPr="00317229">
              <w:rPr>
                <w:rStyle w:val="textJapanese"/>
                <w:rFonts w:hint="eastAsia"/>
                <w:spacing w:val="-4"/>
                <w:sz w:val="18"/>
                <w:szCs w:val="18"/>
              </w:rPr>
              <w:t>だれと</w:t>
            </w:r>
            <w:r w:rsidR="00797304" w:rsidRPr="00432844">
              <w:rPr>
                <w:rStyle w:val="textJapanese"/>
                <w:rFonts w:hint="eastAsia"/>
              </w:rPr>
              <w:t>、</w:t>
            </w:r>
            <w:r w:rsidR="00797304">
              <w:rPr>
                <w:rStyle w:val="textJapanese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797304" w:rsidRPr="00797304">
                    <w:rPr>
                      <w:rStyle w:val="textJapanese"/>
                      <w:sz w:val="14"/>
                    </w:rPr>
                    <w:t>なん</w:t>
                  </w:r>
                </w:rt>
                <w:rubyBase>
                  <w:r w:rsidR="00797304">
                    <w:rPr>
                      <w:rStyle w:val="textJapanese"/>
                    </w:rPr>
                    <w:t>何</w:t>
                  </w:r>
                </w:rubyBase>
              </w:ruby>
            </w:r>
            <w:r w:rsidRPr="00317229">
              <w:rPr>
                <w:rStyle w:val="textJapanese"/>
                <w:rFonts w:hint="eastAsia"/>
                <w:spacing w:val="-4"/>
                <w:sz w:val="18"/>
                <w:szCs w:val="18"/>
              </w:rPr>
              <w:t>で、いつ、</w:t>
            </w:r>
            <w:r>
              <w:rPr>
                <w:rStyle w:val="textJapanese"/>
                <w:spacing w:val="-4"/>
                <w:sz w:val="18"/>
                <w:szCs w:val="18"/>
              </w:rPr>
              <w:br/>
            </w:r>
            <w:r w:rsidRPr="00317229">
              <w:rPr>
                <w:rStyle w:val="textJapanese"/>
                <w:rFonts w:hint="eastAsia"/>
                <w:spacing w:val="-4"/>
                <w:sz w:val="18"/>
                <w:szCs w:val="18"/>
              </w:rPr>
              <w:t>どこで、</w:t>
            </w:r>
            <w:bookmarkStart w:id="2" w:name="AS1"/>
            <w:r w:rsidR="009240E9">
              <w:rPr>
                <w:rStyle w:val="shadingkeyinAS"/>
              </w:rPr>
              <w:fldChar w:fldCharType="begin"/>
            </w:r>
            <w:r w:rsidR="009240E9">
              <w:rPr>
                <w:rStyle w:val="shadingkeyinAS"/>
              </w:rPr>
              <w:instrText xml:space="preserve"> HYPERLINK  \l </w:instrText>
            </w:r>
            <w:r w:rsidR="00CB1EF5">
              <w:rPr>
                <w:rStyle w:val="shadingkeyinAS"/>
              </w:rPr>
              <w:instrText>"SE1" \o “SE1 link, Alt+Left to return”</w:instrText>
            </w:r>
            <w:r w:rsidR="009240E9">
              <w:rPr>
                <w:rStyle w:val="shadingkeyinAS"/>
              </w:rPr>
              <w:instrText xml:space="preserve"> </w:instrText>
            </w:r>
            <w:r w:rsidR="009240E9">
              <w:rPr>
                <w:rStyle w:val="shadingkeyinAS"/>
              </w:rPr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</w:t>
            </w:r>
            <w:bookmarkEnd w:id="2"/>
            <w:r w:rsidR="009240E9">
              <w:rPr>
                <w:rStyle w:val="shadingkeyinAS"/>
              </w:rPr>
              <w:fldChar w:fldCharType="end"/>
            </w:r>
            <w:r w:rsidRPr="00317229">
              <w:t xml:space="preserve"> </w:t>
            </w:r>
            <w:r w:rsidRPr="00152D73">
              <w:rPr>
                <w:sz w:val="18"/>
                <w:szCs w:val="18"/>
              </w:rPr>
              <w:t xml:space="preserve">using both rehearsed and some spontaneous language, giving opinions and making comparisons, 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でも</w:t>
            </w:r>
            <w:r w:rsidRPr="00152D73">
              <w:rPr>
                <w:rStyle w:val="textJapanese"/>
                <w:sz w:val="18"/>
                <w:szCs w:val="18"/>
              </w:rPr>
              <w:t xml:space="preserve"> or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が、わたしは</w:t>
            </w:r>
            <w:r>
              <w:rPr>
                <w:rStyle w:val="textJapanese"/>
                <w:rFonts w:hint="eastAsia"/>
                <w:sz w:val="18"/>
                <w:szCs w:val="18"/>
              </w:rPr>
              <w:t xml:space="preserve">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フットボールが</w:t>
            </w:r>
            <w:r>
              <w:rPr>
                <w:rStyle w:val="textJapanese"/>
                <w:rFonts w:hint="eastAsia"/>
                <w:sz w:val="18"/>
                <w:szCs w:val="18"/>
              </w:rPr>
              <w:t xml:space="preserve">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好きです。でも、母は</w:t>
            </w:r>
            <w:r>
              <w:rPr>
                <w:rStyle w:val="textJapanese"/>
                <w:rFonts w:hint="eastAsia"/>
                <w:sz w:val="18"/>
                <w:szCs w:val="18"/>
              </w:rPr>
              <w:t xml:space="preserve">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フットボールが</w:t>
            </w:r>
            <w:r>
              <w:rPr>
                <w:rStyle w:val="textJapanese"/>
                <w:rFonts w:hint="eastAsia"/>
                <w:sz w:val="18"/>
                <w:szCs w:val="18"/>
              </w:rPr>
              <w:t xml:space="preserve">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好きじゃないです。</w:t>
            </w:r>
            <w:bookmarkStart w:id="3" w:name="AS2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"SE2" \o “SE2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AS2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3"/>
            <w:r w:rsidRPr="00152D73">
              <w:rPr>
                <w:sz w:val="18"/>
                <w:szCs w:val="18"/>
              </w:rPr>
              <w:t xml:space="preserve">. Students </w:t>
            </w:r>
            <w:r w:rsidRPr="00D44846">
              <w:rPr>
                <w:sz w:val="18"/>
                <w:szCs w:val="18"/>
              </w:rPr>
              <w:t>apply</w:t>
            </w:r>
            <w:r w:rsidRPr="00152D73">
              <w:rPr>
                <w:sz w:val="18"/>
                <w:szCs w:val="18"/>
              </w:rPr>
              <w:t xml:space="preserve"> rules of pronunciation, rhythm, stress and intonation to a range of sentence types and vocabulary, including double consonant and long vowel sounds and borrowed words</w:t>
            </w:r>
            <w:r w:rsidRPr="00317229">
              <w:t xml:space="preserve"> </w:t>
            </w:r>
            <w:bookmarkStart w:id="4" w:name="AS3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"SE3" \o “SE3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AS3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4"/>
            <w:r w:rsidRPr="00152D73">
              <w:rPr>
                <w:sz w:val="18"/>
                <w:szCs w:val="18"/>
              </w:rPr>
              <w:t>. Students read and write hiragana, read katakana, and write familiar katakana words, including elongated vowels, double consonants and contractions</w:t>
            </w:r>
            <w:r w:rsidRPr="009240E9">
              <w:t xml:space="preserve"> </w:t>
            </w:r>
            <w:bookmarkStart w:id="5" w:name="AS4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"SE4" \o “SE4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AS4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5"/>
            <w:r w:rsidRPr="00152D73">
              <w:rPr>
                <w:sz w:val="18"/>
                <w:szCs w:val="18"/>
              </w:rPr>
              <w:t xml:space="preserve">. They read and write high-frequency kanji for verbs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行きます、見ます、来きます</w:t>
            </w:r>
            <w:r w:rsidRPr="00152D73">
              <w:rPr>
                <w:sz w:val="18"/>
                <w:szCs w:val="18"/>
              </w:rPr>
              <w:t xml:space="preserve">), nouns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先生、父、母、月よう日</w:t>
            </w:r>
            <w:r w:rsidRPr="00152D73">
              <w:rPr>
                <w:sz w:val="18"/>
                <w:szCs w:val="18"/>
              </w:rPr>
              <w:t xml:space="preserve">), adjectives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早い</w:t>
            </w:r>
            <w:r w:rsidRPr="00152D73">
              <w:rPr>
                <w:sz w:val="18"/>
                <w:szCs w:val="18"/>
              </w:rPr>
              <w:t xml:space="preserve">), and the pronoun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私</w:t>
            </w:r>
            <w:r>
              <w:rPr>
                <w:rStyle w:val="textJapanese"/>
                <w:sz w:val="18"/>
                <w:szCs w:val="18"/>
              </w:rPr>
              <w:t xml:space="preserve"> </w:t>
            </w:r>
            <w:bookmarkStart w:id="6" w:name="AS5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"SE5" \o “SE5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AS5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6"/>
            <w:r w:rsidRPr="00152D73">
              <w:rPr>
                <w:sz w:val="18"/>
                <w:szCs w:val="18"/>
              </w:rPr>
              <w:t xml:space="preserve">. They read some compound words such as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日本語</w:t>
            </w:r>
            <w:bookmarkStart w:id="7" w:name="AS6"/>
            <w:r>
              <w:rPr>
                <w:rStyle w:val="textJapanese"/>
                <w:sz w:val="18"/>
                <w:szCs w:val="18"/>
              </w:rPr>
              <w:t xml:space="preserve"> </w:t>
            </w:r>
            <w:hyperlink w:anchor="SE6" w:tooltip="SE6 link, Alt+Left to return" w:history="1">
              <w:r w:rsidRPr="009240E9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AS6</w:t>
              </w:r>
              <w:bookmarkEnd w:id="7"/>
            </w:hyperlink>
            <w:r w:rsidRPr="00152D73">
              <w:rPr>
                <w:sz w:val="18"/>
                <w:szCs w:val="18"/>
              </w:rPr>
              <w:t xml:space="preserve">. They </w:t>
            </w:r>
            <w:r w:rsidRPr="00D44846">
              <w:rPr>
                <w:sz w:val="18"/>
                <w:szCs w:val="18"/>
              </w:rPr>
              <w:t>locate</w:t>
            </w:r>
            <w:r w:rsidRPr="00152D73">
              <w:rPr>
                <w:sz w:val="18"/>
                <w:szCs w:val="18"/>
              </w:rPr>
              <w:t xml:space="preserve">, </w:t>
            </w:r>
            <w:r w:rsidRPr="00D44846">
              <w:rPr>
                <w:sz w:val="18"/>
                <w:szCs w:val="18"/>
              </w:rPr>
              <w:t>analyse</w:t>
            </w:r>
            <w:r w:rsidRPr="004F4C2A">
              <w:rPr>
                <w:sz w:val="18"/>
                <w:szCs w:val="18"/>
              </w:rPr>
              <w:t xml:space="preserve"> </w:t>
            </w:r>
            <w:r w:rsidRPr="00152D73">
              <w:rPr>
                <w:sz w:val="18"/>
                <w:szCs w:val="18"/>
              </w:rPr>
              <w:t xml:space="preserve">and </w:t>
            </w:r>
            <w:r w:rsidRPr="00D44846">
              <w:rPr>
                <w:sz w:val="18"/>
                <w:szCs w:val="18"/>
              </w:rPr>
              <w:t>summarise</w:t>
            </w:r>
            <w:r w:rsidRPr="00152D73">
              <w:rPr>
                <w:sz w:val="18"/>
                <w:szCs w:val="18"/>
              </w:rPr>
              <w:t xml:space="preserve"> information from a range of spoken, written and multimodal texts, such as video clips, letters, posters, notices and advertisements</w:t>
            </w:r>
            <w:r w:rsidRPr="00B73225">
              <w:t xml:space="preserve"> </w:t>
            </w:r>
            <w:bookmarkStart w:id="8" w:name="AS7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"SE7" \o “SE7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AS7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8"/>
            <w:r w:rsidRPr="00152D73">
              <w:rPr>
                <w:sz w:val="18"/>
                <w:szCs w:val="18"/>
              </w:rPr>
              <w:t xml:space="preserve">. They plan, draft and present informative and imaginative texts with the support of modelled resources. They use counter classifiers in response to questions, 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いくつ、何まい、</w:t>
            </w:r>
            <w:r w:rsidR="00454406">
              <w:rPr>
                <w:rStyle w:val="textJapanese"/>
                <w:sz w:val="18"/>
                <w:szCs w:val="18"/>
              </w:rPr>
              <w:br/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何本、何分</w:t>
            </w:r>
            <w:r>
              <w:rPr>
                <w:rStyle w:val="textJapanese"/>
                <w:sz w:val="18"/>
                <w:szCs w:val="18"/>
              </w:rPr>
              <w:t xml:space="preserve"> </w:t>
            </w:r>
            <w:bookmarkStart w:id="9" w:name="AS8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"SE8" \o “SE8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AS8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9"/>
            <w:r w:rsidRPr="00152D73">
              <w:rPr>
                <w:sz w:val="18"/>
                <w:szCs w:val="18"/>
              </w:rPr>
              <w:t xml:space="preserve">. They build cohesion in their texts and elaborate on meaning through the use of grammatical elements such as conjunctions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だから</w:t>
            </w:r>
            <w:r w:rsidRPr="00152D73">
              <w:rPr>
                <w:sz w:val="18"/>
                <w:szCs w:val="18"/>
              </w:rPr>
              <w:t xml:space="preserve">), and adverbs of frequency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いつも</w:t>
            </w:r>
            <w:r w:rsidRPr="00152D73">
              <w:rPr>
                <w:sz w:val="18"/>
                <w:szCs w:val="18"/>
              </w:rPr>
              <w:t xml:space="preserve">), time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時、半、分、</w:t>
            </w:r>
            <w:r w:rsidR="00797304">
              <w:rPr>
                <w:rStyle w:val="textJapanese"/>
              </w:rPr>
              <w:ruby>
                <w:rubyPr>
                  <w:rubyAlign w:val="center"/>
                  <w:hps w:val="14"/>
                  <w:hpsRaise w:val="22"/>
                  <w:hpsBaseText w:val="20"/>
                  <w:lid w:val="ja-JP"/>
                </w:rubyPr>
                <w:rt>
                  <w:r w:rsidR="00797304" w:rsidRPr="00797304">
                    <w:rPr>
                      <w:rStyle w:val="textJapanese"/>
                      <w:sz w:val="14"/>
                    </w:rPr>
                    <w:t>まえ</w:t>
                  </w:r>
                </w:rt>
                <w:rubyBase>
                  <w:r w:rsidR="00797304">
                    <w:rPr>
                      <w:rStyle w:val="textJapanese"/>
                    </w:rPr>
                    <w:t>前</w:t>
                  </w:r>
                </w:rubyBase>
              </w:ruby>
            </w:r>
            <w:r w:rsidRPr="00432844">
              <w:rPr>
                <w:rFonts w:eastAsia="Yu Gothic Medium"/>
              </w:rPr>
              <w:t>)</w:t>
            </w:r>
            <w:r w:rsidRPr="00152D73">
              <w:rPr>
                <w:sz w:val="18"/>
                <w:szCs w:val="18"/>
              </w:rPr>
              <w:t xml:space="preserve"> and direction, 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みぎ、ひだり、前、うしろ</w:t>
            </w:r>
            <w:r w:rsidR="00797304">
              <w:rPr>
                <w:rStyle w:val="textJapanese"/>
                <w:rFonts w:hint="eastAsia"/>
                <w:sz w:val="18"/>
                <w:szCs w:val="18"/>
              </w:rPr>
              <w:t xml:space="preserve"> </w:t>
            </w:r>
            <w:bookmarkStart w:id="10" w:name="AS9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"SE9" \o “SE9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AS9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10"/>
            <w:r w:rsidRPr="00152D73">
              <w:rPr>
                <w:sz w:val="18"/>
                <w:szCs w:val="18"/>
              </w:rPr>
              <w:t xml:space="preserve">. They use a variety of verb tenses to express ideas and experiences, and a range of particles, such as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が、へ、から、まで、</w:t>
            </w:r>
            <w:r w:rsidRPr="00152D73">
              <w:rPr>
                <w:sz w:val="18"/>
                <w:szCs w:val="18"/>
              </w:rPr>
              <w:t>including for example</w:t>
            </w:r>
            <w:r>
              <w:rPr>
                <w:sz w:val="18"/>
                <w:szCs w:val="18"/>
              </w:rPr>
              <w:t xml:space="preserve">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に</w:t>
            </w:r>
            <w:r w:rsidRPr="00152D73">
              <w:rPr>
                <w:sz w:val="18"/>
                <w:szCs w:val="18"/>
              </w:rPr>
              <w:t xml:space="preserve"> to indicate timeframes</w:t>
            </w:r>
            <w:r w:rsidRPr="00B41DDE">
              <w:t xml:space="preserve"> </w:t>
            </w:r>
            <w:bookmarkStart w:id="11" w:name="AS10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"SE10" \o “SE10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AS10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11"/>
            <w:r w:rsidRPr="00152D73">
              <w:rPr>
                <w:sz w:val="18"/>
                <w:szCs w:val="18"/>
              </w:rPr>
              <w:t xml:space="preserve">. Students translate and </w:t>
            </w:r>
            <w:r w:rsidRPr="00D44846">
              <w:rPr>
                <w:sz w:val="18"/>
                <w:szCs w:val="18"/>
              </w:rPr>
              <w:t>interpret</w:t>
            </w:r>
            <w:r w:rsidRPr="00152D73">
              <w:rPr>
                <w:sz w:val="18"/>
                <w:szCs w:val="18"/>
              </w:rPr>
              <w:t xml:space="preserve"> short texts from Japanese into English and vice versa, providing alternative expressions when </w:t>
            </w:r>
            <w:r w:rsidRPr="00B73225">
              <w:rPr>
                <w:sz w:val="18"/>
                <w:szCs w:val="18"/>
              </w:rPr>
              <w:t>equivalence is not possible. They</w:t>
            </w:r>
            <w:r w:rsidRPr="00152D73">
              <w:rPr>
                <w:sz w:val="18"/>
                <w:szCs w:val="18"/>
              </w:rPr>
              <w:t xml:space="preserve"> share their reactions to intercultural experiences, describing and explaining why some elements fit easily with their sense of their own identity while others do not.</w:t>
            </w:r>
          </w:p>
          <w:p w14:paraId="1DF79257" w14:textId="2E9D85D6" w:rsidR="004E35D2" w:rsidRPr="00EA3C82" w:rsidRDefault="00432844" w:rsidP="00432844">
            <w:pPr>
              <w:pStyle w:val="BodyText"/>
              <w:spacing w:before="0" w:after="0" w:line="280" w:lineRule="atLeast"/>
            </w:pPr>
            <w:r w:rsidRPr="00152D73">
              <w:rPr>
                <w:sz w:val="18"/>
                <w:szCs w:val="18"/>
              </w:rPr>
              <w:t xml:space="preserve">Students </w:t>
            </w:r>
            <w:r w:rsidRPr="00D44846">
              <w:rPr>
                <w:sz w:val="18"/>
                <w:szCs w:val="18"/>
              </w:rPr>
              <w:t>understand</w:t>
            </w:r>
            <w:r w:rsidRPr="00152D73">
              <w:rPr>
                <w:sz w:val="18"/>
                <w:szCs w:val="18"/>
              </w:rPr>
              <w:t xml:space="preserve"> that the pronunciation of katakana is the same as that of hiragana, and that the pronunciation of borrowed words is influenced by the Japanese sound system. They </w:t>
            </w:r>
            <w:r w:rsidRPr="00D44846">
              <w:rPr>
                <w:sz w:val="18"/>
                <w:szCs w:val="18"/>
              </w:rPr>
              <w:t>apply</w:t>
            </w:r>
            <w:r w:rsidRPr="00152D73">
              <w:rPr>
                <w:sz w:val="18"/>
                <w:szCs w:val="18"/>
              </w:rPr>
              <w:t xml:space="preserve"> appropriate word order in their spoken and written language, varying the order of noun phrases without altering the meaning. They </w:t>
            </w:r>
            <w:r w:rsidRPr="00D44846">
              <w:rPr>
                <w:sz w:val="18"/>
                <w:szCs w:val="18"/>
              </w:rPr>
              <w:t>understand</w:t>
            </w:r>
            <w:r w:rsidRPr="00152D73">
              <w:rPr>
                <w:sz w:val="18"/>
                <w:szCs w:val="18"/>
              </w:rPr>
              <w:t xml:space="preserve"> and use </w:t>
            </w:r>
            <w:r w:rsidRPr="00B73225">
              <w:rPr>
                <w:rStyle w:val="textJapanese"/>
                <w:rFonts w:hint="eastAsia"/>
              </w:rPr>
              <w:t>い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152D7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B73225">
              <w:rPr>
                <w:rStyle w:val="textJapanese"/>
                <w:rFonts w:hint="eastAsia"/>
              </w:rPr>
              <w:t>な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152D73">
              <w:rPr>
                <w:sz w:val="18"/>
                <w:szCs w:val="18"/>
              </w:rPr>
              <w:t xml:space="preserve">adjectives when appropriate, and </w:t>
            </w:r>
            <w:r w:rsidRPr="00D44846">
              <w:rPr>
                <w:sz w:val="18"/>
                <w:szCs w:val="18"/>
              </w:rPr>
              <w:t>apply</w:t>
            </w:r>
            <w:r w:rsidRPr="00152D73">
              <w:rPr>
                <w:sz w:val="18"/>
                <w:szCs w:val="18"/>
              </w:rPr>
              <w:t xml:space="preserve"> the rules of phonetic change to counter classifiers, such as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ひとつ、さんぼん、じゅっぷん</w:t>
            </w:r>
            <w:bookmarkStart w:id="12" w:name="AS11"/>
            <w:r>
              <w:rPr>
                <w:rStyle w:val="textJapanese"/>
                <w:sz w:val="18"/>
                <w:szCs w:val="18"/>
              </w:rPr>
              <w:t xml:space="preserve"> </w:t>
            </w:r>
            <w:hyperlink w:anchor="SE11" w:tooltip="SE11 link, Alt+Left to return" w:history="1">
              <w:r w:rsidRPr="009240E9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AS11</w:t>
              </w:r>
              <w:bookmarkEnd w:id="12"/>
            </w:hyperlink>
            <w:r w:rsidRPr="00152D73">
              <w:rPr>
                <w:sz w:val="18"/>
                <w:szCs w:val="18"/>
              </w:rPr>
              <w:t xml:space="preserve">. They </w:t>
            </w:r>
            <w:r w:rsidRPr="00D44846">
              <w:rPr>
                <w:sz w:val="18"/>
                <w:szCs w:val="18"/>
              </w:rPr>
              <w:t>identify</w:t>
            </w:r>
            <w:r w:rsidRPr="00152D73">
              <w:rPr>
                <w:sz w:val="18"/>
                <w:szCs w:val="18"/>
              </w:rPr>
              <w:t xml:space="preserve"> and </w:t>
            </w:r>
            <w:r w:rsidRPr="00D44846">
              <w:rPr>
                <w:sz w:val="18"/>
                <w:szCs w:val="18"/>
              </w:rPr>
              <w:t>reproduce</w:t>
            </w:r>
            <w:r w:rsidRPr="00152D73">
              <w:rPr>
                <w:sz w:val="18"/>
                <w:szCs w:val="18"/>
              </w:rPr>
              <w:t xml:space="preserve"> features of familiar text types such as emails, descriptions and dialogues</w:t>
            </w:r>
            <w:r>
              <w:rPr>
                <w:sz w:val="18"/>
                <w:szCs w:val="18"/>
              </w:rPr>
              <w:t xml:space="preserve"> </w:t>
            </w:r>
            <w:bookmarkStart w:id="13" w:name="AS12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"SE12" \o “SE12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AS12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13"/>
            <w:r w:rsidRPr="00152D73">
              <w:rPr>
                <w:sz w:val="18"/>
                <w:szCs w:val="18"/>
              </w:rPr>
              <w:t xml:space="preserve">. They </w:t>
            </w:r>
            <w:r w:rsidRPr="00D44846">
              <w:rPr>
                <w:sz w:val="18"/>
                <w:szCs w:val="18"/>
              </w:rPr>
              <w:t>identify</w:t>
            </w:r>
            <w:r w:rsidRPr="00152D73">
              <w:rPr>
                <w:sz w:val="18"/>
                <w:szCs w:val="18"/>
              </w:rPr>
              <w:t xml:space="preserve"> words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お母さん</w:t>
            </w:r>
            <w:r w:rsidRPr="00152D73">
              <w:rPr>
                <w:sz w:val="18"/>
                <w:szCs w:val="18"/>
              </w:rPr>
              <w:t xml:space="preserve">and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母</w:t>
            </w:r>
            <w:r w:rsidRPr="00152D73">
              <w:rPr>
                <w:sz w:val="18"/>
                <w:szCs w:val="18"/>
              </w:rPr>
              <w:t xml:space="preserve">), phrases (for example, </w:t>
            </w:r>
            <w:r>
              <w:rPr>
                <w:sz w:val="18"/>
                <w:szCs w:val="18"/>
              </w:rPr>
              <w:br/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どうぞよろしく。</w:t>
            </w:r>
            <w:r w:rsidRPr="00152D73">
              <w:rPr>
                <w:sz w:val="18"/>
                <w:szCs w:val="18"/>
              </w:rPr>
              <w:t xml:space="preserve">), prefixes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お</w:t>
            </w:r>
            <w:r w:rsidRPr="00152D73">
              <w:rPr>
                <w:rStyle w:val="textJapanese"/>
                <w:sz w:val="18"/>
                <w:szCs w:val="18"/>
              </w:rPr>
              <w:t xml:space="preserve"> </w:t>
            </w:r>
            <w:r w:rsidRPr="00152D73">
              <w:rPr>
                <w:sz w:val="18"/>
                <w:szCs w:val="18"/>
              </w:rPr>
              <w:t xml:space="preserve">and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ご</w:t>
            </w:r>
            <w:r w:rsidRPr="00152D73">
              <w:rPr>
                <w:sz w:val="18"/>
                <w:szCs w:val="18"/>
              </w:rPr>
              <w:t xml:space="preserve">), suffixes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～さん</w:t>
            </w:r>
            <w:r w:rsidRPr="00152D73">
              <w:rPr>
                <w:rStyle w:val="textJapanese"/>
                <w:sz w:val="18"/>
                <w:szCs w:val="18"/>
              </w:rPr>
              <w:t xml:space="preserve"> </w:t>
            </w:r>
            <w:r w:rsidRPr="00152D73">
              <w:rPr>
                <w:sz w:val="18"/>
                <w:szCs w:val="18"/>
              </w:rPr>
              <w:t xml:space="preserve">and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～さま</w:t>
            </w:r>
            <w:r w:rsidRPr="00152D73">
              <w:rPr>
                <w:sz w:val="18"/>
                <w:szCs w:val="18"/>
              </w:rPr>
              <w:t xml:space="preserve">) and titles (for example, 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～先生</w:t>
            </w:r>
            <w:r w:rsidRPr="00152D73">
              <w:rPr>
                <w:sz w:val="18"/>
                <w:szCs w:val="18"/>
              </w:rPr>
              <w:t>) that indicate different levels of formality</w:t>
            </w:r>
            <w:r>
              <w:rPr>
                <w:sz w:val="18"/>
                <w:szCs w:val="18"/>
              </w:rPr>
              <w:t xml:space="preserve"> </w:t>
            </w:r>
            <w:bookmarkStart w:id="14" w:name="AS13"/>
            <w:r w:rsidR="00F53469">
              <w:fldChar w:fldCharType="begin"/>
            </w:r>
            <w:r w:rsidR="00F53469">
              <w:instrText xml:space="preserve"> HYPERLINK \l </w:instrText>
            </w:r>
            <w:r w:rsidR="00CB1EF5">
              <w:instrText>"SE13" \o “SE13 link, Alt+Left to return”</w:instrText>
            </w:r>
            <w:r w:rsidR="00F53469">
              <w:instrText xml:space="preserve"> </w:instrText>
            </w:r>
            <w:r w:rsidR="00F53469"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AS13</w:t>
            </w:r>
            <w:r w:rsidR="00F5346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14"/>
            <w:r w:rsidRPr="00152D73">
              <w:rPr>
                <w:sz w:val="18"/>
                <w:szCs w:val="18"/>
              </w:rPr>
              <w:t xml:space="preserve">. They </w:t>
            </w:r>
            <w:r w:rsidRPr="00D44846">
              <w:rPr>
                <w:sz w:val="18"/>
                <w:szCs w:val="18"/>
              </w:rPr>
              <w:t>recognise</w:t>
            </w:r>
            <w:r w:rsidRPr="00152D73">
              <w:rPr>
                <w:sz w:val="18"/>
                <w:szCs w:val="18"/>
              </w:rPr>
              <w:t xml:space="preserve"> values that are important in Japanese society, such as maintaining harmony and a sense of collective well-being</w:t>
            </w:r>
            <w:r>
              <w:rPr>
                <w:sz w:val="18"/>
                <w:szCs w:val="18"/>
              </w:rPr>
              <w:t xml:space="preserve"> </w:t>
            </w:r>
            <w:bookmarkStart w:id="15" w:name="AS14"/>
            <w:r w:rsidR="009240E9">
              <w:rPr>
                <w:rStyle w:val="shadingkeyinAS"/>
              </w:rPr>
              <w:fldChar w:fldCharType="begin"/>
            </w:r>
            <w:r w:rsidR="009240E9">
              <w:rPr>
                <w:rStyle w:val="shadingkeyinAS"/>
              </w:rPr>
              <w:instrText xml:space="preserve">HYPERLINK  \l </w:instrText>
            </w:r>
            <w:r w:rsidR="00CB1EF5">
              <w:rPr>
                <w:rStyle w:val="shadingkeyinAS"/>
              </w:rPr>
              <w:instrText>"SE14" \o “SE14 link, Alt+Left to return”</w:instrText>
            </w:r>
            <w:r w:rsidR="009240E9">
              <w:rPr>
                <w:rStyle w:val="shadingkeyinAS"/>
              </w:rPr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AS14</w:t>
            </w:r>
            <w:bookmarkEnd w:id="15"/>
            <w:r w:rsidR="009240E9">
              <w:rPr>
                <w:rStyle w:val="shadingkeyinAS"/>
              </w:rPr>
              <w:fldChar w:fldCharType="end"/>
            </w:r>
            <w:r w:rsidRPr="00152D73">
              <w:rPr>
                <w:sz w:val="18"/>
                <w:szCs w:val="18"/>
              </w:rPr>
              <w:t>, and how these are reflected through language and behaviours, such as indirect forms of refusal or disagreement, for example</w:t>
            </w:r>
            <w:r w:rsidR="00C375A7" w:rsidRPr="00152D73">
              <w:rPr>
                <w:sz w:val="18"/>
                <w:szCs w:val="18"/>
              </w:rPr>
              <w:t>,</w:t>
            </w:r>
            <w:r w:rsidR="00C375A7" w:rsidRPr="00152D73">
              <w:rPr>
                <w:rStyle w:val="textJapanese"/>
                <w:rFonts w:hint="eastAsia"/>
                <w:sz w:val="18"/>
                <w:szCs w:val="18"/>
              </w:rPr>
              <w:t xml:space="preserve"> もうすこしがんばりましょう</w:t>
            </w:r>
            <w:r w:rsidRPr="00152D73">
              <w:rPr>
                <w:rStyle w:val="textJapanese"/>
                <w:rFonts w:hint="eastAsia"/>
                <w:sz w:val="18"/>
                <w:szCs w:val="18"/>
              </w:rPr>
              <w:t>。</w:t>
            </w:r>
            <w:bookmarkStart w:id="16" w:name="AS15"/>
            <w:r w:rsidR="009240E9">
              <w:rPr>
                <w:rStyle w:val="shadingkeyinAS"/>
              </w:rPr>
              <w:fldChar w:fldCharType="begin"/>
            </w:r>
            <w:r w:rsidR="009240E9">
              <w:rPr>
                <w:rStyle w:val="shadingkeyinAS"/>
              </w:rPr>
              <w:instrText xml:space="preserve"> HYPERLINK  \l </w:instrText>
            </w:r>
            <w:r w:rsidR="00CB1EF5">
              <w:rPr>
                <w:rStyle w:val="shadingkeyinAS"/>
              </w:rPr>
              <w:instrText>"SE15" \o “SE15 link, Alt+Left to return”</w:instrText>
            </w:r>
            <w:r w:rsidR="009240E9">
              <w:rPr>
                <w:rStyle w:val="shadingkeyinAS"/>
              </w:rPr>
              <w:instrText xml:space="preserve"> </w:instrText>
            </w:r>
            <w:r w:rsidR="009240E9">
              <w:rPr>
                <w:rStyle w:val="shadingkeyinAS"/>
              </w:rPr>
              <w:fldChar w:fldCharType="separate"/>
            </w:r>
            <w:r w:rsidRPr="009240E9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AS15</w:t>
            </w:r>
            <w:bookmarkEnd w:id="16"/>
            <w:r w:rsidR="009240E9">
              <w:rPr>
                <w:rStyle w:val="shadingkeyinAS"/>
              </w:rPr>
              <w:fldChar w:fldCharType="end"/>
            </w:r>
            <w:r w:rsidRPr="00152D73">
              <w:rPr>
                <w:sz w:val="18"/>
                <w:szCs w:val="18"/>
              </w:rPr>
              <w:t xml:space="preserve">. They </w:t>
            </w:r>
            <w:r w:rsidRPr="00D44846">
              <w:rPr>
                <w:sz w:val="18"/>
                <w:szCs w:val="18"/>
              </w:rPr>
              <w:t>explain</w:t>
            </w:r>
            <w:r w:rsidRPr="00152D73">
              <w:rPr>
                <w:sz w:val="18"/>
                <w:szCs w:val="18"/>
              </w:rPr>
              <w:t xml:space="preserve"> how cultural values and ideas are embedded in all languages and how their own communicative behaviour might be interpreted from other cultural perspectives.</w:t>
            </w:r>
          </w:p>
        </w:tc>
      </w:tr>
      <w:tr w:rsidR="00E51AF9" w:rsidRPr="00945B51" w14:paraId="1BC7E2F7" w14:textId="77777777" w:rsidTr="00546BBD">
        <w:tc>
          <w:tcPr>
            <w:tcW w:w="13936" w:type="dxa"/>
            <w:gridSpan w:val="2"/>
            <w:tcBorders>
              <w:left w:val="nil"/>
              <w:right w:val="nil"/>
            </w:tcBorders>
          </w:tcPr>
          <w:p w14:paraId="69206B79" w14:textId="77777777" w:rsidR="00E51AF9" w:rsidRPr="00945B51" w:rsidRDefault="00E51AF9" w:rsidP="00945B51">
            <w:pPr>
              <w:pStyle w:val="Smallspace"/>
            </w:pPr>
          </w:p>
        </w:tc>
      </w:tr>
      <w:tr w:rsidR="00DC7807" w:rsidRPr="00DC7807" w14:paraId="2BCDE3A8" w14:textId="77777777" w:rsidTr="00F21196">
        <w:trPr>
          <w:trHeight w:val="25"/>
        </w:trPr>
        <w:tc>
          <w:tcPr>
            <w:tcW w:w="827" w:type="dxa"/>
            <w:shd w:val="clear" w:color="auto" w:fill="E6E7E8" w:themeFill="background2"/>
          </w:tcPr>
          <w:p w14:paraId="050D9909" w14:textId="3A7EBD2F" w:rsidR="00DC7807" w:rsidRPr="00DC7807" w:rsidRDefault="00DC7807" w:rsidP="00DC7807">
            <w:pPr>
              <w:pStyle w:val="Source"/>
              <w:rPr>
                <w:b/>
              </w:rPr>
            </w:pPr>
            <w:r w:rsidRPr="00DC7807">
              <w:rPr>
                <w:b/>
              </w:rPr>
              <w:t xml:space="preserve">Key </w:t>
            </w:r>
          </w:p>
        </w:tc>
        <w:tc>
          <w:tcPr>
            <w:tcW w:w="13109" w:type="dxa"/>
            <w:shd w:val="clear" w:color="auto" w:fill="auto"/>
          </w:tcPr>
          <w:p w14:paraId="75B4953B" w14:textId="6D3168B3" w:rsidR="00DC7807" w:rsidRPr="00DC7807" w:rsidRDefault="0009204A" w:rsidP="00CB1EF5">
            <w:pPr>
              <w:pStyle w:val="Source"/>
              <w:spacing w:before="20"/>
            </w:pPr>
            <w:hyperlink w:anchor="SE1" w:tooltip="SE1 link, Alt+Left to return" w:history="1">
              <w:r w:rsidR="00CB1EF5" w:rsidRPr="0009204A">
                <w:rPr>
                  <w:rStyle w:val="Hyperlink"/>
                  <w:rFonts w:asciiTheme="minorHAnsi" w:hAnsiTheme="minorHAnsi"/>
                  <w:noProof/>
                  <w:sz w:val="20"/>
                  <w:szCs w:val="20"/>
                  <w:shd w:val="clear" w:color="auto" w:fill="C8DDF2" w:themeFill="accent2" w:themeFillTint="33"/>
                  <w:vertAlign w:val="superscript"/>
                </w:rPr>
                <w:t>AS</w:t>
              </w:r>
              <w:r w:rsidR="00CB1EF5" w:rsidRPr="0009204A">
                <w:rPr>
                  <w:rStyle w:val="Hyperlink"/>
                  <w:rFonts w:asciiTheme="minorHAnsi" w:hAnsiTheme="minorHAnsi"/>
                  <w:noProof/>
                  <w:sz w:val="20"/>
                  <w:szCs w:val="20"/>
                  <w:shd w:val="clear" w:color="auto" w:fill="C8DDF2" w:themeFill="accent2" w:themeFillTint="33"/>
                  <w:vertAlign w:val="superscript"/>
                </w:rPr>
                <w:t>1</w:t>
              </w:r>
            </w:hyperlink>
            <w:r w:rsidR="00CB1EF5" w:rsidRPr="00CB1EF5">
              <w:t xml:space="preserve"> </w:t>
            </w:r>
            <w:r w:rsidR="00DC7807" w:rsidRPr="00DC7807">
              <w:t>Examples not included in the matrix are keyed numerically and cross-referenced in the matrix.</w:t>
            </w:r>
          </w:p>
        </w:tc>
      </w:tr>
      <w:tr w:rsidR="007B7BE7" w:rsidRPr="00DC7807" w14:paraId="1E67ED6E" w14:textId="77777777" w:rsidTr="005E4AE9">
        <w:trPr>
          <w:trHeight w:val="28"/>
        </w:trPr>
        <w:tc>
          <w:tcPr>
            <w:tcW w:w="827" w:type="dxa"/>
            <w:shd w:val="clear" w:color="auto" w:fill="E6E7E8" w:themeFill="background2"/>
          </w:tcPr>
          <w:p w14:paraId="74D12E7C" w14:textId="77777777" w:rsidR="007B7BE7" w:rsidRPr="00DC7807" w:rsidRDefault="007B7BE7" w:rsidP="00DC7807">
            <w:pPr>
              <w:pStyle w:val="Source"/>
              <w:rPr>
                <w:b/>
              </w:rPr>
            </w:pPr>
            <w:r w:rsidRPr="00DC7807">
              <w:rPr>
                <w:b/>
              </w:rPr>
              <w:t>Source</w:t>
            </w:r>
          </w:p>
        </w:tc>
        <w:tc>
          <w:tcPr>
            <w:tcW w:w="13109" w:type="dxa"/>
          </w:tcPr>
          <w:p w14:paraId="17F1481B" w14:textId="42486C21" w:rsidR="007B7BE7" w:rsidRPr="00DC7807" w:rsidRDefault="00BF3050" w:rsidP="005E4AE9">
            <w:pPr>
              <w:pStyle w:val="Source"/>
              <w:spacing w:line="240" w:lineRule="auto"/>
            </w:pPr>
            <w:r>
              <w:t xml:space="preserve">Australian Curriculum, Assessment and Reporting Authority (ACARA), </w:t>
            </w:r>
            <w:r>
              <w:rPr>
                <w:i/>
              </w:rPr>
              <w:t>Australian Curriculum Version 8 Japanese for Foundation–10</w:t>
            </w:r>
            <w:r>
              <w:t xml:space="preserve">, </w:t>
            </w:r>
            <w:hyperlink r:id="rId19" w:history="1">
              <w:r>
                <w:rPr>
                  <w:rStyle w:val="Hyperlink"/>
                </w:rPr>
                <w:t>www.australiancurriculum.edu.au/f-10-curriculum/languages/japanese</w:t>
              </w:r>
            </w:hyperlink>
          </w:p>
        </w:tc>
      </w:tr>
    </w:tbl>
    <w:p w14:paraId="6981B677" w14:textId="77777777" w:rsidR="00BF01E1" w:rsidRDefault="00BF01E1" w:rsidP="00900CAA">
      <w:pPr>
        <w:pStyle w:val="Smallspace"/>
      </w:pPr>
    </w:p>
    <w:p w14:paraId="3041D0AB" w14:textId="3EEB678B" w:rsidR="006E3481" w:rsidRPr="00F2628C" w:rsidRDefault="007B7BE7" w:rsidP="00DC7807">
      <w:pPr>
        <w:pStyle w:val="Heading2"/>
        <w:pageBreakBefore/>
        <w:spacing w:before="0"/>
      </w:pPr>
      <w:r>
        <w:lastRenderedPageBreak/>
        <w:t xml:space="preserve">Years </w:t>
      </w:r>
      <w:r w:rsidR="008E7A77">
        <w:t>7 and 8</w:t>
      </w:r>
      <w:r w:rsidR="00732567">
        <w:t xml:space="preserve"> </w:t>
      </w:r>
      <w:r w:rsidR="007B0474">
        <w:t>Japanese</w:t>
      </w:r>
      <w:r w:rsidR="00BF01E1">
        <w:t xml:space="preserve"> standard elaborations</w:t>
      </w:r>
    </w:p>
    <w:tbl>
      <w:tblPr>
        <w:tblStyle w:val="QCAAtablestyle4"/>
        <w:tblW w:w="4900" w:type="pct"/>
        <w:tblLayout w:type="fixed"/>
        <w:tblLook w:val="0620" w:firstRow="1" w:lastRow="0" w:firstColumn="0" w:lastColumn="0" w:noHBand="1" w:noVBand="1"/>
      </w:tblPr>
      <w:tblGrid>
        <w:gridCol w:w="458"/>
        <w:gridCol w:w="2695"/>
        <w:gridCol w:w="2696"/>
        <w:gridCol w:w="2695"/>
        <w:gridCol w:w="2696"/>
        <w:gridCol w:w="2696"/>
      </w:tblGrid>
      <w:tr w:rsidR="001A606F" w:rsidRPr="00F2628C" w14:paraId="1B8EFA32" w14:textId="77777777" w:rsidTr="00D7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6A8AB"/>
            </w:tcBorders>
            <w:shd w:val="clear" w:color="auto" w:fill="FFFFFF" w:themeFill="background1"/>
            <w:textDirection w:val="btLr"/>
            <w:vAlign w:val="center"/>
          </w:tcPr>
          <w:p w14:paraId="67EEF700" w14:textId="77777777" w:rsidR="001A606F" w:rsidRPr="00672B60" w:rsidRDefault="001A606F" w:rsidP="004361A0">
            <w:pPr>
              <w:pStyle w:val="Tableheadingcolumn2"/>
            </w:pPr>
          </w:p>
        </w:tc>
        <w:tc>
          <w:tcPr>
            <w:tcW w:w="2695" w:type="dxa"/>
            <w:tcBorders>
              <w:left w:val="single" w:sz="4" w:space="0" w:color="A6A8AB"/>
              <w:bottom w:val="single" w:sz="12" w:space="0" w:color="C00000"/>
            </w:tcBorders>
          </w:tcPr>
          <w:p w14:paraId="5586B4C2" w14:textId="4928FDD1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14:paraId="2BD156B0" w14:textId="01B47C2E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</w:p>
        </w:tc>
        <w:tc>
          <w:tcPr>
            <w:tcW w:w="2695" w:type="dxa"/>
            <w:tcBorders>
              <w:bottom w:val="single" w:sz="12" w:space="0" w:color="C00000"/>
            </w:tcBorders>
          </w:tcPr>
          <w:p w14:paraId="18F75A1C" w14:textId="70F89A28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14:paraId="6448922D" w14:textId="63EB53F4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14:paraId="4F1CB66B" w14:textId="6FEB0111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</w:tr>
      <w:tr w:rsidR="001A606F" w:rsidRPr="00F2628C" w14:paraId="17992D84" w14:textId="77777777" w:rsidTr="00152D73">
        <w:trPr>
          <w:cantSplit/>
          <w:trHeight w:val="33"/>
        </w:trPr>
        <w:tc>
          <w:tcPr>
            <w:tcW w:w="458" w:type="dxa"/>
            <w:tcBorders>
              <w:top w:val="nil"/>
              <w:left w:val="nil"/>
              <w:bottom w:val="single" w:sz="4" w:space="0" w:color="808184" w:themeColor="text2"/>
              <w:right w:val="single" w:sz="4" w:space="0" w:color="808184" w:themeColor="text2"/>
            </w:tcBorders>
            <w:shd w:val="clear" w:color="auto" w:fill="FFFFFF" w:themeFill="background1"/>
            <w:textDirection w:val="btLr"/>
            <w:vAlign w:val="center"/>
          </w:tcPr>
          <w:p w14:paraId="5721030A" w14:textId="77777777" w:rsidR="001A606F" w:rsidRPr="00887069" w:rsidRDefault="001A606F" w:rsidP="004361A0">
            <w:pPr>
              <w:pStyle w:val="Tableheadingcolumn2"/>
            </w:pPr>
          </w:p>
        </w:tc>
        <w:tc>
          <w:tcPr>
            <w:tcW w:w="13478" w:type="dxa"/>
            <w:gridSpan w:val="5"/>
            <w:tcBorders>
              <w:top w:val="single" w:sz="12" w:space="0" w:color="C00000"/>
              <w:left w:val="single" w:sz="4" w:space="0" w:color="808184" w:themeColor="text2"/>
              <w:bottom w:val="single" w:sz="4" w:space="0" w:color="A6A8AB"/>
            </w:tcBorders>
            <w:shd w:val="clear" w:color="auto" w:fill="E6E7E8" w:themeFill="background2"/>
            <w:vAlign w:val="center"/>
          </w:tcPr>
          <w:p w14:paraId="287E7D49" w14:textId="77777777" w:rsidR="001A606F" w:rsidRPr="00F2628C" w:rsidRDefault="001A606F" w:rsidP="005957C9">
            <w:pPr>
              <w:pStyle w:val="Tablesubhead"/>
            </w:pPr>
            <w:r w:rsidRPr="00F2628C">
              <w:t xml:space="preserve">The folio of a </w:t>
            </w:r>
            <w:r w:rsidRPr="00D52AF0">
              <w:t>student’s</w:t>
            </w:r>
            <w:r w:rsidRPr="00F2628C">
              <w:t xml:space="preserve"> work has the </w:t>
            </w:r>
            <w:r w:rsidRPr="00F2764A">
              <w:t>following</w:t>
            </w:r>
            <w:r w:rsidRPr="00F2628C">
              <w:t xml:space="preserve"> characteristics:</w:t>
            </w:r>
          </w:p>
        </w:tc>
      </w:tr>
      <w:tr w:rsidR="00C76A04" w:rsidRPr="00F2628C" w14:paraId="687BBB94" w14:textId="77777777" w:rsidTr="00317229">
        <w:trPr>
          <w:cantSplit/>
          <w:trHeight w:val="1456"/>
        </w:trPr>
        <w:tc>
          <w:tcPr>
            <w:tcW w:w="458" w:type="dxa"/>
            <w:vMerge w:val="restart"/>
            <w:tcBorders>
              <w:top w:val="single" w:sz="4" w:space="0" w:color="808184" w:themeColor="text2"/>
            </w:tcBorders>
            <w:shd w:val="clear" w:color="auto" w:fill="E6E7E8" w:themeFill="background2"/>
            <w:textDirection w:val="btLr"/>
            <w:vAlign w:val="center"/>
          </w:tcPr>
          <w:p w14:paraId="23392B26" w14:textId="393D3214" w:rsidR="00C76A04" w:rsidRDefault="00C76A04" w:rsidP="00672B60">
            <w:pPr>
              <w:pStyle w:val="Tableheadingcolumns"/>
            </w:pPr>
            <w:r>
              <w:t>Communicating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14:paraId="63392493" w14:textId="527CA5A1" w:rsidR="00C76A04" w:rsidRDefault="00C76A04" w:rsidP="008F5C8B">
            <w:pPr>
              <w:pStyle w:val="Tabletextsinglecell"/>
              <w:rPr>
                <w:shd w:val="clear" w:color="auto" w:fill="FFE2C6"/>
              </w:rPr>
            </w:pPr>
            <w:r>
              <w:rPr>
                <w:rStyle w:val="shadingdifferences"/>
              </w:rPr>
              <w:t>considered</w:t>
            </w:r>
            <w:r>
              <w:t xml:space="preserve"> </w:t>
            </w:r>
            <w:r w:rsidRPr="008F5C8B">
              <w:t xml:space="preserve">use </w:t>
            </w:r>
            <w:r>
              <w:t xml:space="preserve">of </w:t>
            </w:r>
            <w:r w:rsidRPr="008F5C8B">
              <w:t xml:space="preserve">Japanese to interact with peers, the teacher and others to </w:t>
            </w:r>
            <w:r w:rsidRPr="00F020F1">
              <w:rPr>
                <w:rStyle w:val="shadingdifferences"/>
              </w:rPr>
              <w:t>fluently</w:t>
            </w:r>
            <w:r>
              <w:t xml:space="preserve"> </w:t>
            </w:r>
            <w:r w:rsidRPr="008F5C8B">
              <w:t>exchange information, recount experiences and express opinions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14:paraId="223D0398" w14:textId="13A4ACA2" w:rsidR="00C76A04" w:rsidRDefault="00C76A04" w:rsidP="008F5C8B">
            <w:pPr>
              <w:pStyle w:val="Tabletextsinglecell"/>
              <w:rPr>
                <w:rStyle w:val="shadingdifferences"/>
              </w:rPr>
            </w:pPr>
            <w:r>
              <w:rPr>
                <w:rStyle w:val="shadingdifferences"/>
              </w:rPr>
              <w:t>effective</w:t>
            </w:r>
            <w:r w:rsidRPr="001C73B4">
              <w:t xml:space="preserve"> </w:t>
            </w:r>
            <w:r w:rsidRPr="008F5C8B">
              <w:t xml:space="preserve">use </w:t>
            </w:r>
            <w:r>
              <w:t xml:space="preserve">of </w:t>
            </w:r>
            <w:r w:rsidRPr="008F5C8B">
              <w:t xml:space="preserve">Japanese to interact with peers, the teacher and others to </w:t>
            </w:r>
            <w:r w:rsidRPr="0097000E">
              <w:rPr>
                <w:rStyle w:val="shadingdifferences"/>
              </w:rPr>
              <w:t>effectively</w:t>
            </w:r>
            <w:r w:rsidRPr="008F5C8B">
              <w:t xml:space="preserve"> exchange information, recount experiences and express opinions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14:paraId="19BF9478" w14:textId="03624D16" w:rsidR="00C76A04" w:rsidRPr="001C73B4" w:rsidRDefault="00C76A04" w:rsidP="008F5C8B">
            <w:pPr>
              <w:pStyle w:val="Tabletextsinglecell"/>
            </w:pPr>
            <w:r w:rsidRPr="008F5C8B">
              <w:t xml:space="preserve">use </w:t>
            </w:r>
            <w:r>
              <w:t xml:space="preserve">of </w:t>
            </w:r>
            <w:r w:rsidRPr="008F5C8B">
              <w:t>Japanese to interact with peers, the teacher and others to exchange information, recount experiences and express opinions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14:paraId="65AF868D" w14:textId="162C7FA6" w:rsidR="00C76A04" w:rsidRDefault="00C76A04" w:rsidP="008F5C8B">
            <w:pPr>
              <w:pStyle w:val="Tabletextsinglecell"/>
              <w:rPr>
                <w:rStyle w:val="shadingdifferences"/>
              </w:rPr>
            </w:pPr>
            <w:r w:rsidRPr="008F5C8B">
              <w:t xml:space="preserve">use </w:t>
            </w:r>
            <w:r>
              <w:t xml:space="preserve">of </w:t>
            </w:r>
            <w:r w:rsidRPr="00F020F1">
              <w:rPr>
                <w:rStyle w:val="shadingdifferences"/>
              </w:rPr>
              <w:t>basic</w:t>
            </w:r>
            <w:r>
              <w:t xml:space="preserve"> </w:t>
            </w:r>
            <w:r w:rsidRPr="008F5C8B">
              <w:t>Japanese to interact with peers, the teacher and others to exchange information, recount experiences and express opinions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14:paraId="19C9A997" w14:textId="721712E4" w:rsidR="00C76A04" w:rsidRPr="0048184A" w:rsidRDefault="00C76A04" w:rsidP="008F5C8B">
            <w:pPr>
              <w:pStyle w:val="Tabletextsinglecell"/>
              <w:rPr>
                <w:rStyle w:val="shadingdifferences"/>
              </w:rPr>
            </w:pPr>
            <w:r w:rsidRPr="008F5C8B">
              <w:t xml:space="preserve">use </w:t>
            </w:r>
            <w:r>
              <w:t xml:space="preserve">of </w:t>
            </w:r>
            <w:r w:rsidRPr="00680E20">
              <w:rPr>
                <w:rStyle w:val="shadingdifferences"/>
              </w:rPr>
              <w:t>fragmented</w:t>
            </w:r>
            <w:r>
              <w:rPr>
                <w:szCs w:val="21"/>
              </w:rPr>
              <w:t xml:space="preserve"> </w:t>
            </w:r>
            <w:r w:rsidRPr="008F5C8B">
              <w:t>Japanese to interact with peers, the teacher and others to exchange information, recount experiences and express opinions</w:t>
            </w:r>
          </w:p>
        </w:tc>
      </w:tr>
      <w:tr w:rsidR="00C76A04" w:rsidRPr="00F2628C" w14:paraId="4ACE5A89" w14:textId="77777777" w:rsidTr="00152D73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480C0F8" w14:textId="77777777" w:rsidR="00C76A04" w:rsidRPr="00887069" w:rsidRDefault="00C76A04" w:rsidP="00672B60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A77BEE9" w14:textId="492EF7C7" w:rsidR="00C76A04" w:rsidRDefault="00C76A04" w:rsidP="00F020F1">
            <w:pPr>
              <w:pStyle w:val="Tabletextsinglecell"/>
              <w:rPr>
                <w:rStyle w:val="shadingdifferences"/>
              </w:rPr>
            </w:pPr>
            <w:r w:rsidRPr="00537FCF">
              <w:rPr>
                <w:rStyle w:val="shadingdifferences"/>
              </w:rPr>
              <w:t>fluent</w:t>
            </w:r>
            <w:r>
              <w:t xml:space="preserve"> </w:t>
            </w:r>
            <w:r w:rsidRPr="00537FCF">
              <w:t xml:space="preserve">use </w:t>
            </w:r>
            <w:r>
              <w:t xml:space="preserve">of </w:t>
            </w:r>
            <w:r w:rsidRPr="00537FCF">
              <w:t xml:space="preserve">verb </w:t>
            </w:r>
            <w:r w:rsidRPr="008F5C8B">
              <w:rPr>
                <w:rStyle w:val="textJapanese"/>
                <w:rFonts w:hint="eastAsia"/>
              </w:rPr>
              <w:t>ましょう</w:t>
            </w:r>
            <w:r w:rsidRPr="00537FCF">
              <w:t xml:space="preserve"> for planning and making arrangements and offering suggestions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EE3E22A" w14:textId="54CD5E78" w:rsidR="00C76A04" w:rsidRDefault="00C76A04" w:rsidP="008F5C8B">
            <w:pPr>
              <w:pStyle w:val="Tabletextsinglecell"/>
              <w:rPr>
                <w:rStyle w:val="shadingdifferences"/>
              </w:rPr>
            </w:pPr>
            <w:r w:rsidRPr="00537FCF">
              <w:rPr>
                <w:rStyle w:val="shadingdifferences"/>
              </w:rPr>
              <w:t>effective</w:t>
            </w:r>
            <w:r>
              <w:t xml:space="preserve"> </w:t>
            </w:r>
            <w:r w:rsidRPr="00537FCF">
              <w:t xml:space="preserve">use </w:t>
            </w:r>
            <w:r>
              <w:t xml:space="preserve">of </w:t>
            </w:r>
            <w:r w:rsidRPr="00537FCF">
              <w:t xml:space="preserve">verb </w:t>
            </w:r>
            <w:r>
              <w:br/>
            </w:r>
            <w:r w:rsidRPr="008F5C8B">
              <w:rPr>
                <w:rStyle w:val="textJapanese"/>
                <w:rFonts w:hint="eastAsia"/>
              </w:rPr>
              <w:t>ましょう</w:t>
            </w:r>
            <w:r w:rsidRPr="00537FCF">
              <w:t xml:space="preserve"> for planning and making arrangements and offering suggestions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7681FDA" w14:textId="65AE16EE" w:rsidR="00C76A04" w:rsidRPr="00CD0A49" w:rsidRDefault="00C76A04" w:rsidP="008F5C8B">
            <w:pPr>
              <w:pStyle w:val="Tabletextsinglecell"/>
            </w:pPr>
            <w:r w:rsidRPr="00CD0A49">
              <w:t xml:space="preserve">use </w:t>
            </w:r>
            <w:r>
              <w:t xml:space="preserve">of </w:t>
            </w:r>
            <w:r w:rsidRPr="00CD0A49">
              <w:t xml:space="preserve">verb </w:t>
            </w:r>
            <w:r w:rsidRPr="008F5C8B">
              <w:rPr>
                <w:rStyle w:val="textJapanese"/>
                <w:rFonts w:hint="eastAsia"/>
              </w:rPr>
              <w:t>ましょう</w:t>
            </w:r>
            <w:r w:rsidRPr="00CD0A49">
              <w:t xml:space="preserve"> for planning and making arrangements and offering suggestions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09AC9AF" w14:textId="62B29388" w:rsidR="00C76A04" w:rsidRPr="00073424" w:rsidRDefault="00C76A04" w:rsidP="008F5C8B">
            <w:pPr>
              <w:pStyle w:val="Tabletextsinglecell"/>
              <w:rPr>
                <w:rStyle w:val="shadingdifferences"/>
              </w:rPr>
            </w:pPr>
            <w:r w:rsidRPr="00680E20">
              <w:rPr>
                <w:rStyle w:val="shadingdifferences"/>
              </w:rPr>
              <w:t>partial</w:t>
            </w:r>
            <w:r w:rsidRPr="00680E20">
              <w:t xml:space="preserve"> </w:t>
            </w:r>
            <w:r w:rsidRPr="00537FCF">
              <w:t xml:space="preserve">use </w:t>
            </w:r>
            <w:r>
              <w:t xml:space="preserve">of </w:t>
            </w:r>
            <w:r w:rsidRPr="00537FCF">
              <w:t xml:space="preserve">verb </w:t>
            </w:r>
            <w:r w:rsidRPr="008F5C8B">
              <w:rPr>
                <w:rStyle w:val="textJapanese"/>
                <w:rFonts w:hint="eastAsia"/>
              </w:rPr>
              <w:t>ましょう</w:t>
            </w:r>
            <w:r w:rsidRPr="00537FCF">
              <w:t xml:space="preserve"> for planning and making arrangements offering </w:t>
            </w:r>
            <w:r>
              <w:t>s</w:t>
            </w:r>
            <w:r w:rsidRPr="00537FCF">
              <w:t>uggestions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D381018" w14:textId="77D2B7E5" w:rsidR="00C76A04" w:rsidRPr="00073424" w:rsidRDefault="00C76A04" w:rsidP="008F5C8B">
            <w:pPr>
              <w:pStyle w:val="Tabletextsinglecell"/>
              <w:rPr>
                <w:rStyle w:val="shadingdifferences"/>
              </w:rPr>
            </w:pPr>
            <w:r w:rsidRPr="00680E20">
              <w:rPr>
                <w:rStyle w:val="shadingdifferences"/>
              </w:rPr>
              <w:t>fragmented</w:t>
            </w:r>
            <w:r>
              <w:rPr>
                <w:szCs w:val="21"/>
              </w:rPr>
              <w:t xml:space="preserve"> </w:t>
            </w:r>
            <w:r w:rsidRPr="00537FCF">
              <w:rPr>
                <w:szCs w:val="21"/>
              </w:rPr>
              <w:t xml:space="preserve">use </w:t>
            </w:r>
            <w:r>
              <w:rPr>
                <w:szCs w:val="21"/>
              </w:rPr>
              <w:t xml:space="preserve">of </w:t>
            </w:r>
            <w:r w:rsidRPr="00537FCF">
              <w:rPr>
                <w:szCs w:val="21"/>
              </w:rPr>
              <w:t xml:space="preserve">verb </w:t>
            </w:r>
            <w:r>
              <w:rPr>
                <w:szCs w:val="21"/>
              </w:rPr>
              <w:br/>
            </w:r>
            <w:r w:rsidRPr="008F5C8B">
              <w:rPr>
                <w:rStyle w:val="textJapanese"/>
                <w:rFonts w:hint="eastAsia"/>
              </w:rPr>
              <w:t>ましょう</w:t>
            </w:r>
            <w:r w:rsidRPr="00537FCF">
              <w:rPr>
                <w:szCs w:val="21"/>
              </w:rPr>
              <w:t xml:space="preserve"> for planning and making arrangements and offering suggestions</w:t>
            </w:r>
          </w:p>
        </w:tc>
      </w:tr>
      <w:tr w:rsidR="00C76A04" w:rsidRPr="00F2628C" w14:paraId="222CB86F" w14:textId="77777777" w:rsidTr="00152D73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6A73EC2E" w14:textId="4F2E2B3A" w:rsidR="00C76A04" w:rsidRPr="00887069" w:rsidRDefault="00C76A04" w:rsidP="00672B60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7C3888A2" w14:textId="0215E3EB" w:rsidR="00C76A04" w:rsidRPr="00DC7807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fluent</w:t>
            </w:r>
            <w:r>
              <w:t xml:space="preserve"> </w:t>
            </w:r>
            <w:r w:rsidRPr="00537FCF">
              <w:t>ask</w:t>
            </w:r>
            <w:r>
              <w:t>ing</w:t>
            </w:r>
            <w:r w:rsidRPr="00537FCF">
              <w:t xml:space="preserve"> and </w:t>
            </w:r>
            <w:r w:rsidRPr="00B0621A">
              <w:rPr>
                <w:rStyle w:val="shadingdifferences"/>
              </w:rPr>
              <w:t>considered</w:t>
            </w:r>
            <w:r>
              <w:t xml:space="preserve"> </w:t>
            </w:r>
            <w:r w:rsidRPr="00537FCF">
              <w:t>respon</w:t>
            </w:r>
            <w:r>
              <w:t xml:space="preserve">ses </w:t>
            </w:r>
            <w:r w:rsidRPr="00537FCF">
              <w:t xml:space="preserve">to </w:t>
            </w:r>
            <w:r w:rsidRPr="007A2CEA">
              <w:t>a range</w:t>
            </w:r>
            <w:r w:rsidRPr="00451857">
              <w:t xml:space="preserve"> of questions using both</w:t>
            </w:r>
            <w:r>
              <w:t xml:space="preserve"> </w:t>
            </w:r>
            <w:r w:rsidRPr="00451857">
              <w:t xml:space="preserve">rehearsed </w:t>
            </w:r>
            <w:r w:rsidRPr="007A2CEA">
              <w:t>and some spontaneous language, giving opinions and making comparisons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FDEAC95" w14:textId="2B6A98DE" w:rsidR="00C76A04" w:rsidRPr="00DC7807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effectively</w:t>
            </w:r>
            <w:r>
              <w:t xml:space="preserve"> </w:t>
            </w:r>
            <w:r w:rsidRPr="00537FCF">
              <w:t>ask</w:t>
            </w:r>
            <w:r>
              <w:t>ing</w:t>
            </w:r>
            <w:r w:rsidRPr="00537FCF">
              <w:t xml:space="preserve"> and </w:t>
            </w:r>
            <w:r w:rsidRPr="00B0621A">
              <w:rPr>
                <w:rStyle w:val="shadingdifferences"/>
              </w:rPr>
              <w:t>informed</w:t>
            </w:r>
            <w:r>
              <w:t xml:space="preserve"> </w:t>
            </w:r>
            <w:r w:rsidRPr="00537FCF">
              <w:t>respon</w:t>
            </w:r>
            <w:r>
              <w:t>ses</w:t>
            </w:r>
            <w:r w:rsidRPr="00537FCF">
              <w:t xml:space="preserve"> to a </w:t>
            </w:r>
            <w:r w:rsidRPr="007A2CEA">
              <w:t>range of questions using both rehearsed and some spontaneous language, giving opinions and making comparisons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C8FA22D" w14:textId="70B24218" w:rsidR="00C76A04" w:rsidRPr="00DC7807" w:rsidRDefault="00C76A04" w:rsidP="00F020F1">
            <w:pPr>
              <w:pStyle w:val="Tabletextsinglecell"/>
            </w:pPr>
            <w:r w:rsidRPr="00CD0A49">
              <w:t>ask</w:t>
            </w:r>
            <w:r>
              <w:t>ing</w:t>
            </w:r>
            <w:r w:rsidRPr="00CD0A49">
              <w:t xml:space="preserve"> and respon</w:t>
            </w:r>
            <w:r>
              <w:t xml:space="preserve">ses </w:t>
            </w:r>
            <w:r w:rsidRPr="00CD0A49">
              <w:t xml:space="preserve">to </w:t>
            </w:r>
            <w:r w:rsidRPr="007A2CEA">
              <w:t>a range of questions using both rehearsed and some spontaneous language, giving opinions and making comparisons</w:t>
            </w:r>
            <w:r>
              <w:t xml:space="preserve"> </w:t>
            </w:r>
            <w:r w:rsidRPr="0097000E">
              <w:t>(</w:t>
            </w:r>
            <w:bookmarkStart w:id="17" w:name="SE1"/>
            <w:r w:rsidR="009240E9">
              <w:fldChar w:fldCharType="begin"/>
            </w:r>
            <w:r w:rsidR="009240E9">
              <w:instrText xml:space="preserve"> HYPERLINK \l "AS1" \o "AS1, Alt+Left to return " </w:instrText>
            </w:r>
            <w:r w:rsidR="009240E9">
              <w:fldChar w:fldCharType="separate"/>
            </w:r>
            <w:r w:rsidRPr="0097000E">
              <w:rPr>
                <w:rStyle w:val="Hyperlink"/>
                <w:noProof/>
                <w:shd w:val="clear" w:color="auto" w:fill="C8DDF2"/>
              </w:rPr>
              <w:t>AS1</w:t>
            </w:r>
            <w:r w:rsidR="009240E9">
              <w:rPr>
                <w:rStyle w:val="Hyperlink"/>
                <w:noProof/>
                <w:shd w:val="clear" w:color="auto" w:fill="C8DDF2"/>
              </w:rPr>
              <w:fldChar w:fldCharType="end"/>
            </w:r>
            <w:bookmarkEnd w:id="17"/>
            <w:r w:rsidRPr="00317229">
              <w:t xml:space="preserve">, </w:t>
            </w:r>
            <w:bookmarkStart w:id="18" w:name="SE2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"AS2" \o "AS2,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 w:rsidRPr="006A3BC6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AS2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18"/>
            <w:r w:rsidRPr="0097000E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D4D6E37" w14:textId="3AA842CB" w:rsidR="00C76A04" w:rsidRPr="00DC7807" w:rsidRDefault="00C76A04" w:rsidP="008F5C8B">
            <w:pPr>
              <w:pStyle w:val="Tabletextsinglecell"/>
            </w:pPr>
            <w:r w:rsidRPr="00073424">
              <w:rPr>
                <w:rStyle w:val="shadingdifferences"/>
              </w:rPr>
              <w:t>partial</w:t>
            </w:r>
            <w:r>
              <w:rPr>
                <w:rStyle w:val="shadingdifferences"/>
              </w:rPr>
              <w:t>ly</w:t>
            </w:r>
            <w:r>
              <w:t xml:space="preserve"> </w:t>
            </w:r>
            <w:r w:rsidRPr="00CD0A49">
              <w:t>ask</w:t>
            </w:r>
            <w:r>
              <w:t xml:space="preserve">ing </w:t>
            </w:r>
            <w:r w:rsidRPr="00CD0A49">
              <w:t xml:space="preserve">and </w:t>
            </w:r>
            <w:r w:rsidRPr="00B0621A">
              <w:rPr>
                <w:rStyle w:val="shadingdifferences"/>
              </w:rPr>
              <w:t>basic</w:t>
            </w:r>
            <w:r>
              <w:t xml:space="preserve"> </w:t>
            </w:r>
            <w:r w:rsidRPr="00CD0A49">
              <w:t>respon</w:t>
            </w:r>
            <w:r>
              <w:t xml:space="preserve">ses </w:t>
            </w:r>
            <w:r w:rsidRPr="00CD0A49">
              <w:t xml:space="preserve">to a </w:t>
            </w:r>
            <w:r w:rsidRPr="009F7F8E">
              <w:t xml:space="preserve">range </w:t>
            </w:r>
            <w:r w:rsidRPr="00CD0A49">
              <w:t>of questions</w:t>
            </w:r>
            <w:r>
              <w:t xml:space="preserve"> </w:t>
            </w:r>
            <w:r w:rsidRPr="00CD0A49">
              <w:t xml:space="preserve">using </w:t>
            </w:r>
            <w:r w:rsidRPr="00451857">
              <w:t>rehearsed</w:t>
            </w:r>
            <w:r>
              <w:t xml:space="preserve"> </w:t>
            </w:r>
            <w:r w:rsidRPr="00451857">
              <w:t>language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E8A13F7" w14:textId="6A6260F6" w:rsidR="00C76A04" w:rsidRPr="00DC7807" w:rsidRDefault="00C76A04" w:rsidP="008F5C8B">
            <w:pPr>
              <w:pStyle w:val="Tabletextsinglecell"/>
            </w:pPr>
            <w:r w:rsidRPr="00073424">
              <w:rPr>
                <w:rStyle w:val="shadingdifferences"/>
              </w:rPr>
              <w:t>fragment</w:t>
            </w:r>
            <w:r>
              <w:rPr>
                <w:rStyle w:val="shadingdifferences"/>
              </w:rPr>
              <w:t>ed</w:t>
            </w:r>
            <w:r>
              <w:t xml:space="preserve"> </w:t>
            </w:r>
            <w:r w:rsidRPr="00CD0A49">
              <w:t>ask</w:t>
            </w:r>
            <w:r>
              <w:t>ing</w:t>
            </w:r>
            <w:r w:rsidRPr="00CD0A49">
              <w:t xml:space="preserve"> and </w:t>
            </w:r>
            <w:r w:rsidRPr="00B0621A">
              <w:rPr>
                <w:rStyle w:val="shadingdifferences"/>
              </w:rPr>
              <w:t>fragmented</w:t>
            </w:r>
            <w:r>
              <w:t xml:space="preserve"> </w:t>
            </w:r>
            <w:r w:rsidRPr="00CD0A49">
              <w:t>respon</w:t>
            </w:r>
            <w:r>
              <w:t xml:space="preserve">ses </w:t>
            </w:r>
            <w:r w:rsidRPr="00CD0A49">
              <w:t>to questions</w:t>
            </w:r>
            <w:r>
              <w:t xml:space="preserve"> </w:t>
            </w:r>
            <w:r w:rsidRPr="00451857">
              <w:t>using rehearsed</w:t>
            </w:r>
            <w:r>
              <w:t xml:space="preserve"> </w:t>
            </w:r>
            <w:r w:rsidRPr="00451857">
              <w:t>language</w:t>
            </w:r>
          </w:p>
        </w:tc>
      </w:tr>
      <w:tr w:rsidR="00C76A04" w:rsidRPr="00F2628C" w14:paraId="29F28E3F" w14:textId="77777777" w:rsidTr="00D74E12">
        <w:trPr>
          <w:cantSplit/>
          <w:trHeight w:val="249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8AC3BAA" w14:textId="77777777" w:rsidR="00C76A04" w:rsidRPr="00887069" w:rsidRDefault="00C76A04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7279AB37" w14:textId="3EDE6D1D" w:rsidR="00C76A04" w:rsidRPr="00DC7807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considered</w:t>
            </w:r>
            <w:r>
              <w:t xml:space="preserve"> </w:t>
            </w:r>
            <w:r w:rsidRPr="00451857">
              <w:t xml:space="preserve">application of rules of pronunciation, </w:t>
            </w:r>
            <w:r w:rsidRPr="00CB2A26">
              <w:t>rhythm, stress and intonation</w:t>
            </w:r>
            <w:r w:rsidRPr="00451857">
              <w:t xml:space="preserve"> </w:t>
            </w:r>
            <w:r w:rsidRPr="00CB2A26">
              <w:t xml:space="preserve">to a </w:t>
            </w:r>
            <w:r w:rsidRPr="00451857">
              <w:t xml:space="preserve">range of </w:t>
            </w:r>
            <w:r w:rsidRPr="007A2CEA">
              <w:t>sentence types and vocabulary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0AA619B" w14:textId="63111CFC" w:rsidR="00C76A04" w:rsidRPr="00DC7807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451857">
              <w:t xml:space="preserve">application of rules of pronunciation, </w:t>
            </w:r>
            <w:r w:rsidRPr="00CB2A26">
              <w:t>rhythm, stress and intonation to a range</w:t>
            </w:r>
            <w:r w:rsidRPr="00451857">
              <w:t xml:space="preserve"> of </w:t>
            </w:r>
            <w:r w:rsidRPr="007A2CEA">
              <w:t>sentence types and vocabulary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36F3E44" w14:textId="52B0358B" w:rsidR="00C76A04" w:rsidRPr="00DC7807" w:rsidRDefault="00C76A04" w:rsidP="008F5C8B">
            <w:pPr>
              <w:pStyle w:val="Tabletextsinglecell"/>
            </w:pPr>
            <w:r w:rsidRPr="00CD0A49">
              <w:t>appl</w:t>
            </w:r>
            <w:r>
              <w:t xml:space="preserve">ication of </w:t>
            </w:r>
            <w:r w:rsidRPr="00CD0A49">
              <w:t xml:space="preserve">rules of pronunciation, </w:t>
            </w:r>
            <w:r w:rsidRPr="00CB2A26">
              <w:t>rhythm</w:t>
            </w:r>
            <w:r w:rsidRPr="00CD0A49">
              <w:t xml:space="preserve">, </w:t>
            </w:r>
            <w:r w:rsidRPr="00CB2A26">
              <w:t>stress and intonation</w:t>
            </w:r>
            <w:r w:rsidRPr="00CD0A49">
              <w:t xml:space="preserve"> </w:t>
            </w:r>
            <w:r w:rsidRPr="001D7F6E">
              <w:t>to a</w:t>
            </w:r>
            <w:r w:rsidRPr="00B0621A">
              <w:t xml:space="preserve"> </w:t>
            </w:r>
            <w:r w:rsidRPr="00451857">
              <w:t>range</w:t>
            </w:r>
            <w:r w:rsidRPr="00CB2A26">
              <w:t xml:space="preserve"> of</w:t>
            </w:r>
            <w:r w:rsidRPr="00CD0A49">
              <w:t xml:space="preserve"> </w:t>
            </w:r>
            <w:r w:rsidRPr="007A2CEA">
              <w:t>sentence types and vocabulary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19" w:name="SE3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"AS3" \o "AS3,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 w:rsidRPr="006A3BC6">
              <w:rPr>
                <w:rStyle w:val="Hyperlink"/>
                <w:rFonts w:asciiTheme="minorHAnsi" w:hAnsiTheme="minorHAnsi"/>
                <w:noProof/>
                <w:shd w:val="clear" w:color="auto" w:fill="C8DDF2"/>
                <w:lang w:val="fr-FR"/>
              </w:rPr>
              <w:t>AS3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  <w:lang w:val="fr-FR"/>
              </w:rPr>
              <w:fldChar w:fldCharType="end"/>
            </w:r>
            <w:bookmarkEnd w:id="19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DB49111" w14:textId="05F1F8EB" w:rsidR="00C76A04" w:rsidRPr="00DC7807" w:rsidRDefault="00C76A04" w:rsidP="008F5C8B">
            <w:pPr>
              <w:pStyle w:val="Tabletextsinglecell"/>
            </w:pPr>
            <w:r w:rsidRPr="00451857">
              <w:rPr>
                <w:rStyle w:val="shadingdifferences"/>
              </w:rPr>
              <w:t>partial</w:t>
            </w:r>
            <w:r>
              <w:t xml:space="preserve"> </w:t>
            </w:r>
            <w:r w:rsidRPr="00B574F5">
              <w:t>application of rules of pronunciation to sentence types and vocabulary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32E1543" w14:textId="6CAD6FCC" w:rsidR="00C76A04" w:rsidRPr="00DC7807" w:rsidRDefault="00C76A04" w:rsidP="008F5C8B">
            <w:pPr>
              <w:pStyle w:val="Tabletextsinglecell"/>
            </w:pPr>
            <w:r w:rsidRPr="00451857">
              <w:rPr>
                <w:rStyle w:val="shadingdifferences"/>
              </w:rPr>
              <w:t>fragmented</w:t>
            </w:r>
            <w:r>
              <w:rPr>
                <w:szCs w:val="21"/>
              </w:rPr>
              <w:t xml:space="preserve"> </w:t>
            </w:r>
            <w:r w:rsidRPr="00451857">
              <w:rPr>
                <w:szCs w:val="21"/>
              </w:rPr>
              <w:t>application of rules of pronunciation</w:t>
            </w:r>
          </w:p>
        </w:tc>
      </w:tr>
      <w:tr w:rsidR="00C76A04" w:rsidRPr="00F2628C" w14:paraId="115707E1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947D7BC" w14:textId="77777777" w:rsidR="00C76A04" w:rsidRPr="00672B60" w:rsidRDefault="00C76A04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97DDF14" w14:textId="4CBA688F" w:rsidR="00C76A04" w:rsidRDefault="00C76A04" w:rsidP="001612FB">
            <w:pPr>
              <w:pStyle w:val="TableBullet"/>
              <w:rPr>
                <w:rFonts w:ascii="Arial" w:hAnsi="Arial"/>
              </w:rPr>
            </w:pPr>
            <w:r>
              <w:rPr>
                <w:rStyle w:val="shadingdifferences"/>
              </w:rPr>
              <w:t>fluent</w:t>
            </w:r>
            <w:r w:rsidRPr="00A23D67">
              <w:t xml:space="preserve"> </w:t>
            </w:r>
            <w:r w:rsidRPr="00610661">
              <w:t>read</w:t>
            </w:r>
            <w:r>
              <w:t>ing</w:t>
            </w:r>
            <w:r w:rsidRPr="00610661">
              <w:t xml:space="preserve"> and </w:t>
            </w:r>
            <w:r w:rsidRPr="00E83838">
              <w:rPr>
                <w:rStyle w:val="shadingdifferences"/>
              </w:rPr>
              <w:t>accurate</w:t>
            </w:r>
            <w:r>
              <w:t xml:space="preserve"> </w:t>
            </w:r>
            <w:r w:rsidRPr="00610661">
              <w:t>writ</w:t>
            </w:r>
            <w:r>
              <w:t>ing</w:t>
            </w:r>
            <w:r w:rsidRPr="00610661">
              <w:t xml:space="preserve"> </w:t>
            </w:r>
            <w:r>
              <w:t xml:space="preserve">of </w:t>
            </w:r>
            <w:r w:rsidRPr="00610661">
              <w:t>hiragana</w:t>
            </w:r>
            <w:r>
              <w:t xml:space="preserve"> </w:t>
            </w:r>
          </w:p>
          <w:p w14:paraId="7A4322F5" w14:textId="538A3518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A23D67">
              <w:rPr>
                <w:rStyle w:val="shadingdifferences"/>
              </w:rPr>
              <w:t>fluent</w:t>
            </w:r>
            <w:r>
              <w:t xml:space="preserve"> </w:t>
            </w:r>
            <w:r w:rsidRPr="00610661">
              <w:t>read</w:t>
            </w:r>
            <w:r>
              <w:t>ing</w:t>
            </w:r>
            <w:r w:rsidRPr="00610661">
              <w:t xml:space="preserve"> </w:t>
            </w:r>
            <w:r>
              <w:t xml:space="preserve">of </w:t>
            </w:r>
            <w:r w:rsidRPr="00610661">
              <w:t>katakana</w:t>
            </w:r>
          </w:p>
          <w:p w14:paraId="342C20C3" w14:textId="7CA114F3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>
              <w:rPr>
                <w:rStyle w:val="shadingdifferences"/>
              </w:rPr>
              <w:t>accurate</w:t>
            </w:r>
            <w:r>
              <w:t xml:space="preserve"> </w:t>
            </w:r>
            <w:r w:rsidRPr="00E83838">
              <w:t>writing of familiar and</w:t>
            </w:r>
            <w:r>
              <w:t xml:space="preserve"> </w:t>
            </w:r>
            <w:r w:rsidRPr="00E83838">
              <w:t>katakana words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BEA58F7" w14:textId="77777777" w:rsidR="00C76A04" w:rsidRDefault="00C76A04" w:rsidP="001612FB">
            <w:pPr>
              <w:pStyle w:val="TableBullet"/>
              <w:rPr>
                <w:rFonts w:ascii="Arial" w:hAnsi="Arial"/>
              </w:rPr>
            </w:pPr>
            <w:r>
              <w:rPr>
                <w:rStyle w:val="shadingdifferences"/>
              </w:rPr>
              <w:t>effective</w:t>
            </w:r>
            <w:r w:rsidRPr="00A23D67">
              <w:t xml:space="preserve"> </w:t>
            </w:r>
            <w:r w:rsidRPr="00610661">
              <w:t>read</w:t>
            </w:r>
            <w:r>
              <w:t>ing</w:t>
            </w:r>
            <w:r w:rsidRPr="00610661">
              <w:t xml:space="preserve"> and writ</w:t>
            </w:r>
            <w:r>
              <w:t>ing</w:t>
            </w:r>
            <w:r w:rsidRPr="00610661">
              <w:t xml:space="preserve"> </w:t>
            </w:r>
            <w:r>
              <w:t xml:space="preserve">of </w:t>
            </w:r>
            <w:r w:rsidRPr="00610661">
              <w:t>hiragana</w:t>
            </w:r>
            <w:r>
              <w:t xml:space="preserve"> </w:t>
            </w:r>
          </w:p>
          <w:p w14:paraId="777A4EAC" w14:textId="7823BBB9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A23D67">
              <w:rPr>
                <w:rStyle w:val="shadingdifferences"/>
              </w:rPr>
              <w:t>effective</w:t>
            </w:r>
            <w:r>
              <w:t xml:space="preserve"> </w:t>
            </w:r>
            <w:r w:rsidRPr="00610661">
              <w:t>read</w:t>
            </w:r>
            <w:r>
              <w:t xml:space="preserve">ing of </w:t>
            </w:r>
            <w:r w:rsidRPr="00610661">
              <w:t>katakana</w:t>
            </w:r>
          </w:p>
          <w:p w14:paraId="1BF1AE09" w14:textId="0DE5A3FE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>
              <w:t xml:space="preserve"> </w:t>
            </w: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E83838">
              <w:t>writing of familiar and</w:t>
            </w:r>
            <w:r>
              <w:t xml:space="preserve"> </w:t>
            </w:r>
            <w:r w:rsidRPr="00E83838">
              <w:t>katakana words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4DF8F02" w14:textId="77777777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CD0A49">
              <w:t>read</w:t>
            </w:r>
            <w:r>
              <w:t>ing</w:t>
            </w:r>
            <w:r w:rsidRPr="00CD0A49">
              <w:t xml:space="preserve"> and writ</w:t>
            </w:r>
            <w:r>
              <w:t>ing</w:t>
            </w:r>
            <w:r w:rsidRPr="00CD0A49">
              <w:t xml:space="preserve"> hiragana</w:t>
            </w:r>
          </w:p>
          <w:p w14:paraId="4E8E773D" w14:textId="3DD0FD72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CD0A49">
              <w:t>read</w:t>
            </w:r>
            <w:r>
              <w:t xml:space="preserve">ing </w:t>
            </w:r>
            <w:r w:rsidRPr="00CD0A49">
              <w:t>katakana</w:t>
            </w:r>
          </w:p>
          <w:p w14:paraId="21AE56E7" w14:textId="7F3011AF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E83838">
              <w:t>writing familiar katakana words</w:t>
            </w:r>
            <w:r>
              <w:t xml:space="preserve"> (</w:t>
            </w:r>
            <w:bookmarkStart w:id="20" w:name="SE4"/>
            <w:r w:rsidR="009240E9">
              <w:fldChar w:fldCharType="begin"/>
            </w:r>
            <w:r w:rsidR="009240E9">
              <w:instrText xml:space="preserve"> HYPERLINK \l "AS4" \o "AS4, Alt+Left to return " </w:instrText>
            </w:r>
            <w:r w:rsidR="009240E9">
              <w:fldChar w:fldCharType="separate"/>
            </w:r>
            <w:r w:rsidRPr="006A3BC6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AS4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0"/>
            <w: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06F6A10" w14:textId="77777777" w:rsidR="00C76A04" w:rsidRDefault="00C76A04" w:rsidP="008F5C8B">
            <w:pPr>
              <w:pStyle w:val="Tabletextsinglecell"/>
            </w:pPr>
            <w:r w:rsidRPr="00B0621A">
              <w:rPr>
                <w:rStyle w:val="shadingdifferences"/>
              </w:rPr>
              <w:t>partial</w:t>
            </w:r>
            <w:r>
              <w:t xml:space="preserve"> </w:t>
            </w:r>
            <w:r w:rsidRPr="00610661">
              <w:t>read</w:t>
            </w:r>
            <w:r>
              <w:t>ing</w:t>
            </w:r>
            <w:r w:rsidRPr="00610661">
              <w:t xml:space="preserve"> and writ</w:t>
            </w:r>
            <w:r>
              <w:t xml:space="preserve">ing </w:t>
            </w:r>
            <w:r w:rsidRPr="0042586D">
              <w:rPr>
                <w:rStyle w:val="shadingdifferences"/>
              </w:rPr>
              <w:t>aspects</w:t>
            </w:r>
            <w:r w:rsidRPr="001612FB">
              <w:rPr>
                <w:rStyle w:val="shadingdifferences"/>
              </w:rPr>
              <w:t xml:space="preserve"> of</w:t>
            </w:r>
            <w:r>
              <w:t>:</w:t>
            </w:r>
          </w:p>
          <w:p w14:paraId="7BACF1E4" w14:textId="722368A6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610661">
              <w:t>hiragana</w:t>
            </w:r>
          </w:p>
          <w:p w14:paraId="3848A845" w14:textId="6CDA8176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>
              <w:t xml:space="preserve">familiar </w:t>
            </w:r>
            <w:r w:rsidRPr="00610661">
              <w:t>katakana</w:t>
            </w:r>
            <w:r>
              <w:t xml:space="preserve"> words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C4FE42E" w14:textId="15A56A6E" w:rsidR="00C76A04" w:rsidRDefault="00C76A04" w:rsidP="008F5C8B">
            <w:pPr>
              <w:pStyle w:val="Tabletextsinglecell"/>
              <w:rPr>
                <w:szCs w:val="21"/>
              </w:rPr>
            </w:pPr>
            <w:r w:rsidRPr="00610661">
              <w:rPr>
                <w:szCs w:val="21"/>
              </w:rPr>
              <w:t>read</w:t>
            </w:r>
            <w:r>
              <w:rPr>
                <w:szCs w:val="21"/>
              </w:rPr>
              <w:t>ing and writing</w:t>
            </w:r>
            <w:r w:rsidRPr="001612FB">
              <w:rPr>
                <w:rStyle w:val="shadingdifferences"/>
              </w:rPr>
              <w:t xml:space="preserve"> </w:t>
            </w:r>
            <w:r w:rsidRPr="0042586D">
              <w:rPr>
                <w:rStyle w:val="shadingdifferences"/>
              </w:rPr>
              <w:t>isolated elements</w:t>
            </w:r>
            <w:r w:rsidRPr="001612FB">
              <w:rPr>
                <w:rStyle w:val="shadingdifferences"/>
              </w:rPr>
              <w:t xml:space="preserve"> of</w:t>
            </w:r>
            <w:r>
              <w:rPr>
                <w:szCs w:val="21"/>
              </w:rPr>
              <w:t>:</w:t>
            </w:r>
          </w:p>
          <w:p w14:paraId="3E80D6B6" w14:textId="1FF1B911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610661">
              <w:t>hiragana</w:t>
            </w:r>
            <w:r>
              <w:t xml:space="preserve"> </w:t>
            </w:r>
          </w:p>
          <w:p w14:paraId="566C3C6D" w14:textId="05F0BA48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>
              <w:t xml:space="preserve">familiar </w:t>
            </w:r>
            <w:r w:rsidRPr="00610661">
              <w:t>katakana</w:t>
            </w:r>
            <w:r>
              <w:t xml:space="preserve"> words</w:t>
            </w:r>
          </w:p>
        </w:tc>
      </w:tr>
      <w:tr w:rsidR="00C76A04" w:rsidRPr="00F2628C" w14:paraId="5F912D8D" w14:textId="77777777" w:rsidTr="00C76A04">
        <w:trPr>
          <w:cantSplit/>
          <w:trHeight w:val="1357"/>
        </w:trPr>
        <w:tc>
          <w:tcPr>
            <w:tcW w:w="458" w:type="dxa"/>
            <w:vMerge w:val="restart"/>
            <w:shd w:val="clear" w:color="auto" w:fill="E6E7E8" w:themeFill="background2"/>
            <w:textDirection w:val="btLr"/>
            <w:vAlign w:val="center"/>
          </w:tcPr>
          <w:p w14:paraId="52D5F3E4" w14:textId="2B72BBEC" w:rsidR="00C76A04" w:rsidRPr="00887069" w:rsidRDefault="00C76A04" w:rsidP="00887069">
            <w:pPr>
              <w:pStyle w:val="Tableheadingcolumns"/>
            </w:pPr>
            <w:r>
              <w:lastRenderedPageBreak/>
              <w:t>Communicating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234C1FD" w14:textId="77777777" w:rsidR="00C76A04" w:rsidRDefault="00C76A04" w:rsidP="001612FB">
            <w:pPr>
              <w:pStyle w:val="TableBullet"/>
              <w:rPr>
                <w:rFonts w:ascii="Arial" w:hAnsi="Arial"/>
              </w:rPr>
            </w:pPr>
            <w:r>
              <w:rPr>
                <w:rStyle w:val="shadingdifferences"/>
              </w:rPr>
              <w:t>fluent</w:t>
            </w:r>
            <w:r w:rsidRPr="00CD0A49">
              <w:t xml:space="preserve"> read</w:t>
            </w:r>
            <w:r>
              <w:t>ing</w:t>
            </w:r>
            <w:r w:rsidRPr="00CD0A49">
              <w:t xml:space="preserve"> and writ</w:t>
            </w:r>
            <w:r>
              <w:t xml:space="preserve">ing of </w:t>
            </w:r>
            <w:r w:rsidRPr="00CD0A49">
              <w:t>high-frequency kanji</w:t>
            </w:r>
          </w:p>
          <w:p w14:paraId="39CD4C8A" w14:textId="60954174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77595E">
              <w:rPr>
                <w:rStyle w:val="shadingdifferences"/>
              </w:rPr>
              <w:t>fluent</w:t>
            </w:r>
            <w:r>
              <w:t xml:space="preserve"> reading of som</w:t>
            </w:r>
            <w:r w:rsidRPr="00CD0A49">
              <w:t>e compound words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C3C62F0" w14:textId="77777777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610661">
              <w:rPr>
                <w:rStyle w:val="shadingdifferences"/>
              </w:rPr>
              <w:t>effective</w:t>
            </w:r>
            <w:r w:rsidRPr="00CD0A49">
              <w:t xml:space="preserve"> read</w:t>
            </w:r>
            <w:r>
              <w:t>ing</w:t>
            </w:r>
            <w:r w:rsidRPr="00CD0A49">
              <w:t xml:space="preserve"> and writ</w:t>
            </w:r>
            <w:r>
              <w:t xml:space="preserve">ing of </w:t>
            </w:r>
            <w:r w:rsidRPr="00CD0A49">
              <w:t xml:space="preserve">high-frequency kanji </w:t>
            </w:r>
          </w:p>
          <w:p w14:paraId="786D1F3B" w14:textId="19D45CEA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7A2549">
              <w:rPr>
                <w:rStyle w:val="shadingdifferences"/>
              </w:rPr>
              <w:t>effective</w:t>
            </w:r>
            <w:r>
              <w:t xml:space="preserve"> reading of </w:t>
            </w:r>
            <w:r w:rsidRPr="00CD0A49">
              <w:t xml:space="preserve">some compound words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16722B0" w14:textId="455F608C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CD0A49">
              <w:t>read</w:t>
            </w:r>
            <w:r>
              <w:t>ing</w:t>
            </w:r>
            <w:r w:rsidRPr="00CD0A49">
              <w:t xml:space="preserve"> and writ</w:t>
            </w:r>
            <w:r>
              <w:t>ing</w:t>
            </w:r>
            <w:r w:rsidRPr="00CD0A49">
              <w:t xml:space="preserve"> high</w:t>
            </w:r>
            <w:r>
              <w:noBreakHyphen/>
            </w:r>
            <w:r w:rsidRPr="00CD0A49">
              <w:t>frequency kanji</w:t>
            </w:r>
            <w:r>
              <w:t xml:space="preserve"> (</w:t>
            </w:r>
            <w:bookmarkStart w:id="21" w:name="SE5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"AS5" \o "AS5,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AS5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1"/>
            <w:r w:rsidRPr="003673B2">
              <w:t>)</w:t>
            </w:r>
          </w:p>
          <w:p w14:paraId="45F3D2F9" w14:textId="7E8C559C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>
              <w:t xml:space="preserve">reading of </w:t>
            </w:r>
            <w:r w:rsidRPr="00CD0A49">
              <w:t>some compound words</w:t>
            </w:r>
            <w:r>
              <w:t xml:space="preserve"> (</w:t>
            </w:r>
            <w:bookmarkStart w:id="22" w:name="SE6"/>
            <w:r w:rsidR="009240E9">
              <w:fldChar w:fldCharType="begin"/>
            </w:r>
            <w:r w:rsidR="009240E9">
              <w:instrText xml:space="preserve"> HYPERLINK \l "AS6" \o "AS6, Alt+Left to return " </w:instrText>
            </w:r>
            <w:r w:rsidR="009240E9"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AS6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2"/>
            <w:r w:rsidRPr="001612FB">
              <w:t>)</w:t>
            </w:r>
            <w:r w:rsidRPr="00CD0A49"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CD5B2D9" w14:textId="77777777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9034CD">
              <w:rPr>
                <w:rStyle w:val="shadingdifferences"/>
              </w:rPr>
              <w:t>partial</w:t>
            </w:r>
            <w:r>
              <w:t xml:space="preserve"> </w:t>
            </w:r>
            <w:r w:rsidRPr="00CD0A49">
              <w:t>read</w:t>
            </w:r>
            <w:r>
              <w:t xml:space="preserve">ing </w:t>
            </w:r>
            <w:r w:rsidRPr="00CD0A49">
              <w:t>and writ</w:t>
            </w:r>
            <w:r>
              <w:t>ing</w:t>
            </w:r>
            <w:r w:rsidRPr="00CD0A49">
              <w:t xml:space="preserve"> </w:t>
            </w:r>
            <w:r>
              <w:t xml:space="preserve">of </w:t>
            </w:r>
            <w:r w:rsidRPr="00CD0A49">
              <w:t xml:space="preserve">high-frequency kanji </w:t>
            </w:r>
          </w:p>
          <w:p w14:paraId="4593718C" w14:textId="68BD5042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>
              <w:t xml:space="preserve">reading </w:t>
            </w:r>
            <w:r w:rsidRPr="00D1479F">
              <w:rPr>
                <w:rStyle w:val="shadingdifferences"/>
              </w:rPr>
              <w:t>aspect</w:t>
            </w:r>
            <w:r>
              <w:rPr>
                <w:rStyle w:val="shadingdifferences"/>
              </w:rPr>
              <w:t>s</w:t>
            </w:r>
            <w:r>
              <w:t xml:space="preserve"> of </w:t>
            </w:r>
            <w:r w:rsidRPr="00CD0A49">
              <w:t>some compound words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AA5BF2E" w14:textId="77777777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9034CD">
              <w:rPr>
                <w:rStyle w:val="shadingdifferences"/>
              </w:rPr>
              <w:t>fragmented</w:t>
            </w:r>
            <w:r>
              <w:t xml:space="preserve"> </w:t>
            </w:r>
            <w:r w:rsidRPr="00CD0A49">
              <w:t>read</w:t>
            </w:r>
            <w:r>
              <w:t>ing</w:t>
            </w:r>
            <w:r w:rsidRPr="00CD0A49">
              <w:t xml:space="preserve"> and writ</w:t>
            </w:r>
            <w:r>
              <w:t xml:space="preserve">ing of </w:t>
            </w:r>
            <w:r w:rsidRPr="00CD0A49">
              <w:t xml:space="preserve">high-frequency kanji </w:t>
            </w:r>
          </w:p>
          <w:p w14:paraId="10852961" w14:textId="41BCE74B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>
              <w:t xml:space="preserve">reading </w:t>
            </w:r>
            <w:r w:rsidRPr="00D1479F">
              <w:rPr>
                <w:rStyle w:val="shadingdifferences"/>
              </w:rPr>
              <w:t>isolated elements</w:t>
            </w:r>
            <w:r>
              <w:t xml:space="preserve"> of some compound words</w:t>
            </w:r>
          </w:p>
        </w:tc>
      </w:tr>
      <w:tr w:rsidR="00C76A04" w:rsidRPr="00F2628C" w14:paraId="66B28E28" w14:textId="77777777" w:rsidTr="00746322">
        <w:trPr>
          <w:cantSplit/>
          <w:trHeight w:val="932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F8D66B8" w14:textId="69C45160" w:rsidR="00C76A04" w:rsidRPr="00672B60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EAA7B48" w14:textId="3C13C02F" w:rsidR="00C76A04" w:rsidRPr="009E5014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purposeful</w:t>
            </w:r>
            <w:r>
              <w:t xml:space="preserve"> </w:t>
            </w:r>
            <w:r w:rsidRPr="007F161C">
              <w:t>locat</w:t>
            </w:r>
            <w:r>
              <w:t xml:space="preserve">ion </w:t>
            </w:r>
            <w:r w:rsidRPr="001612FB">
              <w:rPr>
                <w:rStyle w:val="shadingdifferences"/>
              </w:rPr>
              <w:t xml:space="preserve">and </w:t>
            </w:r>
            <w:r w:rsidRPr="00B574F5">
              <w:rPr>
                <w:rStyle w:val="shadingdifferences"/>
              </w:rPr>
              <w:t>considered</w:t>
            </w:r>
            <w:r>
              <w:t xml:space="preserve"> </w:t>
            </w:r>
            <w:r w:rsidRPr="00305785">
              <w:t>analysis</w:t>
            </w:r>
            <w:r w:rsidRPr="007F161C">
              <w:t xml:space="preserve"> and summar</w:t>
            </w:r>
            <w:r>
              <w:t xml:space="preserve">y </w:t>
            </w:r>
            <w:r w:rsidRPr="007470DF">
              <w:t>of</w:t>
            </w:r>
            <w:r>
              <w:t xml:space="preserve"> </w:t>
            </w:r>
            <w:r w:rsidRPr="007F161C">
              <w:t xml:space="preserve">information from </w:t>
            </w:r>
            <w:r w:rsidRPr="007F3FB4">
              <w:t xml:space="preserve">a </w:t>
            </w:r>
            <w:r w:rsidRPr="007F161C">
              <w:t>range</w:t>
            </w:r>
            <w:r w:rsidRPr="007F3FB4">
              <w:t xml:space="preserve"> of</w:t>
            </w:r>
            <w:r w:rsidRPr="007F161C">
              <w:t xml:space="preserve"> spoken, written and multimodal texts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D485C35" w14:textId="4D64118D" w:rsidR="00C76A04" w:rsidRPr="009E5014" w:rsidRDefault="00C76A04" w:rsidP="00B574F5">
            <w:pPr>
              <w:pStyle w:val="Tabletextsinglecell"/>
            </w:pPr>
            <w:r w:rsidRPr="007F161C">
              <w:rPr>
                <w:rStyle w:val="shadingdifferences"/>
              </w:rPr>
              <w:t>effective</w:t>
            </w:r>
            <w:r>
              <w:t xml:space="preserve"> </w:t>
            </w:r>
            <w:r w:rsidRPr="007F161C">
              <w:t>locat</w:t>
            </w:r>
            <w:r>
              <w:t xml:space="preserve">ion </w:t>
            </w:r>
            <w:r w:rsidRPr="001612FB">
              <w:rPr>
                <w:rStyle w:val="shadingdifferences"/>
              </w:rPr>
              <w:t xml:space="preserve">and </w:t>
            </w:r>
            <w:r w:rsidRPr="00B574F5">
              <w:rPr>
                <w:rStyle w:val="shadingdifferences"/>
              </w:rPr>
              <w:t>informed</w:t>
            </w:r>
            <w:r w:rsidRPr="001612FB">
              <w:rPr>
                <w:rStyle w:val="shadingdifferences"/>
              </w:rPr>
              <w:t xml:space="preserve"> </w:t>
            </w:r>
            <w:r w:rsidRPr="00305785">
              <w:t>analysis</w:t>
            </w:r>
            <w:r w:rsidRPr="007F161C">
              <w:t xml:space="preserve"> and summar</w:t>
            </w:r>
            <w:r>
              <w:t xml:space="preserve">y of </w:t>
            </w:r>
            <w:r w:rsidRPr="007F161C">
              <w:t xml:space="preserve">information from </w:t>
            </w:r>
            <w:r w:rsidRPr="007F3FB4">
              <w:t xml:space="preserve">a </w:t>
            </w:r>
            <w:r w:rsidRPr="007F161C">
              <w:t xml:space="preserve">range </w:t>
            </w:r>
            <w:r w:rsidRPr="007F3FB4">
              <w:t xml:space="preserve">of </w:t>
            </w:r>
            <w:r w:rsidRPr="007F161C">
              <w:t>spoken, written and multimodal texts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C066266" w14:textId="571AEC14" w:rsidR="00C76A04" w:rsidRPr="009E5014" w:rsidRDefault="00C76A04" w:rsidP="00B574F5">
            <w:pPr>
              <w:pStyle w:val="Tabletextsinglecell"/>
            </w:pPr>
            <w:r w:rsidRPr="00CD0A49">
              <w:t>locat</w:t>
            </w:r>
            <w:r>
              <w:t>ion</w:t>
            </w:r>
            <w:r w:rsidRPr="00CD0A49">
              <w:t xml:space="preserve">, </w:t>
            </w:r>
            <w:r w:rsidRPr="00305785">
              <w:t>analysis</w:t>
            </w:r>
            <w:r w:rsidRPr="00CD0A49">
              <w:t xml:space="preserve"> and summar</w:t>
            </w:r>
            <w:r>
              <w:t xml:space="preserve">y </w:t>
            </w:r>
            <w:r w:rsidRPr="007A2549">
              <w:t>of</w:t>
            </w:r>
            <w:r>
              <w:t xml:space="preserve"> </w:t>
            </w:r>
            <w:r w:rsidRPr="00CD0A49">
              <w:t xml:space="preserve">information from </w:t>
            </w:r>
            <w:r w:rsidRPr="007F3FB4">
              <w:t xml:space="preserve">a </w:t>
            </w:r>
            <w:r w:rsidRPr="007F161C">
              <w:t>range</w:t>
            </w:r>
            <w:r w:rsidRPr="007F3FB4">
              <w:t xml:space="preserve"> of</w:t>
            </w:r>
            <w:r w:rsidRPr="00CD0A49">
              <w:t xml:space="preserve"> spoken, written and multimodal texts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3" w:name="SE7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"AS7" \o "AS7,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AS7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3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BF9DAB6" w14:textId="17F0F136" w:rsidR="00C76A04" w:rsidRPr="009E5014" w:rsidRDefault="00C76A04" w:rsidP="008F5C8B">
            <w:pPr>
              <w:pStyle w:val="Tabletextsinglecell"/>
            </w:pPr>
            <w:r w:rsidRPr="007A2549">
              <w:rPr>
                <w:rStyle w:val="shadingdifferences"/>
              </w:rPr>
              <w:t>partial</w:t>
            </w:r>
            <w:r>
              <w:t xml:space="preserve"> </w:t>
            </w:r>
            <w:r w:rsidRPr="007F161C">
              <w:t>locat</w:t>
            </w:r>
            <w:r>
              <w:t>ion a</w:t>
            </w:r>
            <w:r w:rsidRPr="007F161C">
              <w:t>nd</w:t>
            </w:r>
            <w:r>
              <w:t xml:space="preserve"> </w:t>
            </w:r>
            <w:r w:rsidRPr="007F161C">
              <w:t>summar</w:t>
            </w:r>
            <w:r>
              <w:t xml:space="preserve">y </w:t>
            </w:r>
            <w:r w:rsidRPr="007470DF">
              <w:t xml:space="preserve">of </w:t>
            </w:r>
            <w:r w:rsidRPr="007F161C">
              <w:t>information from spoken, written and multimodal texts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B487B64" w14:textId="06C5EC48" w:rsidR="00C76A04" w:rsidRPr="009E5014" w:rsidRDefault="00C76A04" w:rsidP="008F5C8B">
            <w:pPr>
              <w:pStyle w:val="Tabletextsinglecell"/>
            </w:pPr>
            <w:r w:rsidRPr="00CD3C73">
              <w:rPr>
                <w:rStyle w:val="shadingdifferences"/>
              </w:rPr>
              <w:t>fragment</w:t>
            </w:r>
            <w:r>
              <w:rPr>
                <w:rStyle w:val="shadingdifferences"/>
              </w:rPr>
              <w:t>ed</w:t>
            </w:r>
            <w:r>
              <w:t xml:space="preserve"> </w:t>
            </w:r>
            <w:r w:rsidRPr="007F161C">
              <w:t>summar</w:t>
            </w:r>
            <w:r>
              <w:t>y</w:t>
            </w:r>
            <w:r w:rsidRPr="007F161C">
              <w:t xml:space="preserve"> </w:t>
            </w:r>
            <w:r>
              <w:t xml:space="preserve">of </w:t>
            </w:r>
            <w:r w:rsidRPr="007F161C">
              <w:t>information from spoken, written and multimodal texts</w:t>
            </w:r>
          </w:p>
        </w:tc>
      </w:tr>
      <w:tr w:rsidR="00C76A04" w:rsidRPr="00F2628C" w14:paraId="0C274514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6B0484C6" w14:textId="54757B60" w:rsidR="00C76A04" w:rsidRPr="00672B60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7667D84" w14:textId="6FA4060A" w:rsidR="00C76A04" w:rsidRPr="00DC7807" w:rsidRDefault="00C76A04" w:rsidP="00B574F5">
            <w:pPr>
              <w:pStyle w:val="Tabletextsinglecell"/>
            </w:pPr>
            <w:r>
              <w:rPr>
                <w:rStyle w:val="shadingdifferences"/>
              </w:rPr>
              <w:t>purposeful</w:t>
            </w:r>
            <w:r>
              <w:t xml:space="preserve"> </w:t>
            </w:r>
            <w:r w:rsidRPr="007F161C">
              <w:t>plan</w:t>
            </w:r>
            <w:r>
              <w:t xml:space="preserve">ning </w:t>
            </w:r>
            <w:r w:rsidRPr="001612FB">
              <w:rPr>
                <w:rStyle w:val="shadingdifferences"/>
              </w:rPr>
              <w:t xml:space="preserve">and </w:t>
            </w:r>
            <w:r w:rsidRPr="00B574F5">
              <w:rPr>
                <w:rStyle w:val="shadingdifferences"/>
              </w:rPr>
              <w:t>considered</w:t>
            </w:r>
            <w:r>
              <w:t xml:space="preserve"> </w:t>
            </w:r>
            <w:r w:rsidRPr="007F161C">
              <w:t>draft</w:t>
            </w:r>
            <w:r>
              <w:t>ing</w:t>
            </w:r>
            <w:r w:rsidRPr="007F161C">
              <w:t xml:space="preserve"> and presentation of informative and imaginative texts </w:t>
            </w:r>
            <w:r w:rsidRPr="002C7CA9">
              <w:t>with the support of modelled resources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1EA05D9" w14:textId="0288A24D" w:rsidR="00C76A04" w:rsidRPr="00DC7807" w:rsidRDefault="00C76A04" w:rsidP="008F5C8B">
            <w:pPr>
              <w:pStyle w:val="Tabletextsinglecell"/>
            </w:pPr>
            <w:r w:rsidRPr="007F161C">
              <w:rPr>
                <w:rStyle w:val="shadingdifferences"/>
              </w:rPr>
              <w:t>effective</w:t>
            </w:r>
            <w:r>
              <w:t xml:space="preserve"> </w:t>
            </w:r>
            <w:r w:rsidRPr="007F161C">
              <w:t>plan</w:t>
            </w:r>
            <w:r>
              <w:t xml:space="preserve">ning </w:t>
            </w:r>
            <w:r w:rsidRPr="001612FB">
              <w:rPr>
                <w:rStyle w:val="shadingdifferences"/>
              </w:rPr>
              <w:t xml:space="preserve">and </w:t>
            </w:r>
            <w:r w:rsidRPr="00B574F5">
              <w:rPr>
                <w:rStyle w:val="shadingdifferences"/>
              </w:rPr>
              <w:t>informed</w:t>
            </w:r>
            <w:r>
              <w:t xml:space="preserve"> </w:t>
            </w:r>
            <w:r w:rsidRPr="007F161C">
              <w:t>draft</w:t>
            </w:r>
            <w:r>
              <w:t>ing</w:t>
            </w:r>
            <w:r w:rsidRPr="007F161C">
              <w:t xml:space="preserve"> and presentation of</w:t>
            </w:r>
            <w:r>
              <w:t xml:space="preserve"> </w:t>
            </w:r>
            <w:r w:rsidRPr="007F161C">
              <w:t xml:space="preserve">informative and imaginative texts </w:t>
            </w:r>
            <w:r w:rsidRPr="002C7CA9">
              <w:t>with the support of modelled resources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9EF27F5" w14:textId="4EC71068" w:rsidR="00C76A04" w:rsidRPr="00DC7807" w:rsidRDefault="00C76A04" w:rsidP="00B41DDE">
            <w:pPr>
              <w:pStyle w:val="Tabletextsinglecell"/>
            </w:pPr>
            <w:r w:rsidRPr="00CD0A49">
              <w:t>plan</w:t>
            </w:r>
            <w:r>
              <w:t>ning</w:t>
            </w:r>
            <w:r w:rsidRPr="00CD0A49">
              <w:t>, draf</w:t>
            </w:r>
            <w:r>
              <w:t>ting</w:t>
            </w:r>
            <w:r w:rsidRPr="00CD0A49">
              <w:t xml:space="preserve"> and present</w:t>
            </w:r>
            <w:r>
              <w:t xml:space="preserve">ation of </w:t>
            </w:r>
            <w:r w:rsidRPr="00CD0A49">
              <w:t xml:space="preserve">informative and </w:t>
            </w:r>
            <w:r w:rsidRPr="002C7CA9">
              <w:t>imaginative texts with the support of modelled resources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4" w:name="SE8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"AS8" \o "AS8,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AS8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4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6DC987A" w14:textId="6C681272" w:rsidR="00C76A04" w:rsidRPr="00DC7807" w:rsidRDefault="00C76A04" w:rsidP="00B574F5">
            <w:pPr>
              <w:pStyle w:val="Tabletextsinglecell"/>
            </w:pPr>
            <w:r w:rsidRPr="007F161C">
              <w:rPr>
                <w:rStyle w:val="shadingdifferences"/>
              </w:rPr>
              <w:t>partial</w:t>
            </w:r>
            <w:r>
              <w:t xml:space="preserve"> </w:t>
            </w:r>
            <w:r w:rsidRPr="007F161C">
              <w:t>plan</w:t>
            </w:r>
            <w:r>
              <w:t>ning</w:t>
            </w:r>
            <w:r w:rsidRPr="007F161C">
              <w:t>,</w:t>
            </w:r>
            <w:r>
              <w:t xml:space="preserve"> </w:t>
            </w:r>
            <w:r w:rsidRPr="007F161C">
              <w:t>draft</w:t>
            </w:r>
            <w:r>
              <w:t>ing</w:t>
            </w:r>
            <w:r w:rsidRPr="007F161C">
              <w:t xml:space="preserve"> and presentation of</w:t>
            </w:r>
            <w:r>
              <w:t xml:space="preserve"> </w:t>
            </w:r>
            <w:r w:rsidRPr="007F161C">
              <w:t xml:space="preserve">informative </w:t>
            </w:r>
            <w:r>
              <w:t xml:space="preserve">and </w:t>
            </w:r>
            <w:r w:rsidRPr="007F161C">
              <w:t xml:space="preserve">imaginative texts </w:t>
            </w:r>
            <w:r w:rsidRPr="002C7CA9">
              <w:rPr>
                <w:rStyle w:val="shadingdifferences"/>
              </w:rPr>
              <w:t>using</w:t>
            </w:r>
            <w:r>
              <w:t xml:space="preserve"> </w:t>
            </w:r>
            <w:r w:rsidRPr="002C7CA9">
              <w:t>modelled resources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7D25C2E" w14:textId="03099B77" w:rsidR="00C76A04" w:rsidRPr="00DC7807" w:rsidRDefault="00C76A04" w:rsidP="00B574F5">
            <w:pPr>
              <w:pStyle w:val="Tabletextsinglecell"/>
            </w:pPr>
            <w:r w:rsidRPr="007F161C">
              <w:rPr>
                <w:rStyle w:val="shadingdifferences"/>
              </w:rPr>
              <w:t>fragmented</w:t>
            </w:r>
            <w:r>
              <w:t xml:space="preserve"> </w:t>
            </w:r>
            <w:r w:rsidRPr="007F161C">
              <w:t>plan</w:t>
            </w:r>
            <w:r>
              <w:t xml:space="preserve">ning, </w:t>
            </w:r>
            <w:r w:rsidRPr="007F161C">
              <w:t>draft</w:t>
            </w:r>
            <w:r>
              <w:t>ing</w:t>
            </w:r>
            <w:r w:rsidRPr="007F161C">
              <w:t xml:space="preserve"> and presentation of</w:t>
            </w:r>
            <w:r>
              <w:t xml:space="preserve"> </w:t>
            </w:r>
            <w:r w:rsidRPr="007F161C">
              <w:t xml:space="preserve">informative and imaginative texts </w:t>
            </w:r>
            <w:r w:rsidRPr="002C7CA9">
              <w:rPr>
                <w:rStyle w:val="shadingdifferences"/>
              </w:rPr>
              <w:t>using</w:t>
            </w:r>
            <w:r>
              <w:t xml:space="preserve"> </w:t>
            </w:r>
            <w:r w:rsidRPr="002C7CA9">
              <w:t>modelled resources</w:t>
            </w:r>
          </w:p>
        </w:tc>
      </w:tr>
      <w:tr w:rsidR="00C76A04" w:rsidRPr="00F2628C" w14:paraId="62AC1A5D" w14:textId="77777777" w:rsidTr="00C76A04">
        <w:trPr>
          <w:cantSplit/>
          <w:trHeight w:val="892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D0E4388" w14:textId="2AB1E2B4" w:rsidR="00C76A04" w:rsidRPr="00F437EF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74193D2" w14:textId="1FA09DDC" w:rsidR="00C76A04" w:rsidRPr="00DC7807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fluent</w:t>
            </w:r>
            <w:r>
              <w:t xml:space="preserve"> </w:t>
            </w:r>
            <w:r w:rsidRPr="00FD120D">
              <w:t xml:space="preserve">use </w:t>
            </w:r>
            <w:r>
              <w:t xml:space="preserve">of </w:t>
            </w:r>
            <w:r w:rsidRPr="00FD120D">
              <w:t>counter classifiers in response to questions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9D0A9D8" w14:textId="6FD4CF25" w:rsidR="00C76A04" w:rsidRPr="00DC7807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FD120D">
              <w:t xml:space="preserve">use </w:t>
            </w:r>
            <w:r>
              <w:t xml:space="preserve">of </w:t>
            </w:r>
            <w:r w:rsidRPr="00FD120D">
              <w:t>counter classifiers in response to questions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510930A" w14:textId="229DC401" w:rsidR="00C76A04" w:rsidRPr="00DC7807" w:rsidRDefault="00C76A04" w:rsidP="008F5C8B">
            <w:pPr>
              <w:pStyle w:val="Tabletextsinglecell"/>
            </w:pPr>
            <w:r w:rsidRPr="00473AA8">
              <w:t>use of counter classifiers in response to questions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7E5E317" w14:textId="0B512A01" w:rsidR="00C76A04" w:rsidRPr="00DC7807" w:rsidRDefault="00C76A04" w:rsidP="008F5C8B">
            <w:pPr>
              <w:pStyle w:val="Tabletextsinglecell"/>
            </w:pPr>
            <w:r w:rsidRPr="0018607B">
              <w:rPr>
                <w:rStyle w:val="shadingdifferences"/>
              </w:rPr>
              <w:t>partial</w:t>
            </w:r>
            <w:r>
              <w:t xml:space="preserve"> </w:t>
            </w:r>
            <w:r w:rsidRPr="00FD120D">
              <w:t xml:space="preserve">use </w:t>
            </w:r>
            <w:r>
              <w:t xml:space="preserve">of </w:t>
            </w:r>
            <w:r w:rsidRPr="00FD120D">
              <w:t>counter classifiers in response to questions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945B7E1" w14:textId="43C529DA" w:rsidR="00C76A04" w:rsidRPr="00DC7807" w:rsidRDefault="00C76A04" w:rsidP="008F5C8B">
            <w:pPr>
              <w:pStyle w:val="Tabletextsinglecell"/>
            </w:pPr>
            <w:r w:rsidRPr="00FD120D">
              <w:rPr>
                <w:szCs w:val="21"/>
              </w:rPr>
              <w:t xml:space="preserve">use </w:t>
            </w:r>
            <w:r>
              <w:rPr>
                <w:szCs w:val="21"/>
              </w:rPr>
              <w:t xml:space="preserve">of </w:t>
            </w:r>
            <w:r w:rsidRPr="00796379">
              <w:rPr>
                <w:rStyle w:val="shadingdifferences"/>
              </w:rPr>
              <w:t xml:space="preserve">isolated </w:t>
            </w:r>
            <w:r w:rsidRPr="00B574F5">
              <w:rPr>
                <w:rStyle w:val="shadingdifferences"/>
              </w:rPr>
              <w:t>elements</w:t>
            </w:r>
            <w:r w:rsidRPr="001612FB">
              <w:rPr>
                <w:rStyle w:val="shadingdifferences"/>
              </w:rPr>
              <w:t xml:space="preserve"> of</w:t>
            </w:r>
            <w:r>
              <w:rPr>
                <w:szCs w:val="21"/>
              </w:rPr>
              <w:t xml:space="preserve"> </w:t>
            </w:r>
            <w:r w:rsidRPr="00FD120D">
              <w:rPr>
                <w:szCs w:val="21"/>
              </w:rPr>
              <w:t>counter classifiers in response to questions</w:t>
            </w:r>
          </w:p>
        </w:tc>
      </w:tr>
      <w:tr w:rsidR="00C76A04" w:rsidRPr="00F2628C" w14:paraId="1D3F6DF8" w14:textId="77777777" w:rsidTr="00C76A04">
        <w:trPr>
          <w:cantSplit/>
          <w:trHeight w:val="1121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2CF0191" w14:textId="77777777" w:rsidR="00C76A04" w:rsidRPr="00887069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A7BE8E5" w14:textId="40510E7D" w:rsidR="00C76A04" w:rsidRPr="00DC7807" w:rsidRDefault="00C76A04" w:rsidP="008F5C8B">
            <w:pPr>
              <w:pStyle w:val="Tabletextsinglecell"/>
            </w:pPr>
            <w:r w:rsidRPr="00EE2BFE">
              <w:t>build</w:t>
            </w:r>
            <w:r>
              <w:t xml:space="preserve">ing of </w:t>
            </w:r>
            <w:r w:rsidRPr="00EE2BFE">
              <w:t>cohesion in texts and elaboration on meaning through the</w:t>
            </w:r>
            <w:r>
              <w:t xml:space="preserve"> </w:t>
            </w:r>
            <w:r w:rsidRPr="00893ACA">
              <w:rPr>
                <w:rStyle w:val="shadingdifferences"/>
              </w:rPr>
              <w:t>considered</w:t>
            </w:r>
            <w:r>
              <w:t xml:space="preserve"> </w:t>
            </w:r>
            <w:r w:rsidRPr="00EE2BFE">
              <w:t>use of grammatical elements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EA29580" w14:textId="257D9294" w:rsidR="00C76A04" w:rsidRPr="00DC7807" w:rsidRDefault="00C76A04" w:rsidP="008F5C8B">
            <w:pPr>
              <w:pStyle w:val="Tabletextsinglecell"/>
            </w:pPr>
            <w:r w:rsidRPr="00EE2BFE">
              <w:t>build</w:t>
            </w:r>
            <w:r>
              <w:t xml:space="preserve">ing of </w:t>
            </w:r>
            <w:r w:rsidRPr="00EE2BFE">
              <w:t xml:space="preserve">cohesion in texts and elaboration on meaning through the </w:t>
            </w:r>
            <w:r w:rsidRPr="00EE2BFE">
              <w:rPr>
                <w:rStyle w:val="shadingdifferences"/>
              </w:rPr>
              <w:t>effective</w:t>
            </w:r>
            <w:r>
              <w:t xml:space="preserve"> </w:t>
            </w:r>
            <w:r w:rsidRPr="00EE2BFE">
              <w:t>use of grammatical elements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E4E1017" w14:textId="19750E72" w:rsidR="00C76A04" w:rsidRPr="00DC7807" w:rsidRDefault="00C76A04" w:rsidP="00B41DDE">
            <w:pPr>
              <w:pStyle w:val="Tabletextsinglecell"/>
            </w:pPr>
            <w:r w:rsidRPr="00CD0A49">
              <w:t>build</w:t>
            </w:r>
            <w:r>
              <w:t xml:space="preserve">ing of </w:t>
            </w:r>
            <w:r w:rsidRPr="00EE2BFE">
              <w:t>cohesion</w:t>
            </w:r>
            <w:r w:rsidRPr="00CD0A49">
              <w:t xml:space="preserve"> in</w:t>
            </w:r>
            <w:r>
              <w:t xml:space="preserve"> </w:t>
            </w:r>
            <w:r w:rsidRPr="00CD0A49">
              <w:t xml:space="preserve">texts and </w:t>
            </w:r>
            <w:r w:rsidRPr="00EE2BFE">
              <w:t>elaboration on meaning</w:t>
            </w:r>
            <w:r w:rsidRPr="00CD0A49">
              <w:t xml:space="preserve"> through the use of grammatical elements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5" w:name="SE9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"AS9" \o "AS9,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AS9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5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3CC0BDD" w14:textId="273C0BD0" w:rsidR="00C76A04" w:rsidRPr="00DC7807" w:rsidRDefault="00C76A04" w:rsidP="008F5C8B">
            <w:pPr>
              <w:pStyle w:val="Tabletextsinglecell"/>
            </w:pPr>
            <w:r w:rsidRPr="00EE2BFE">
              <w:t>build</w:t>
            </w:r>
            <w:r>
              <w:t xml:space="preserve">ing </w:t>
            </w:r>
            <w:r w:rsidRPr="00EE2BFE">
              <w:t xml:space="preserve">texts and elaboration on meaning through the </w:t>
            </w:r>
            <w:r w:rsidRPr="007A2CEA">
              <w:rPr>
                <w:rStyle w:val="shadingdifferences"/>
              </w:rPr>
              <w:t>partial</w:t>
            </w:r>
            <w:r w:rsidRPr="00CD3C73">
              <w:t xml:space="preserve"> </w:t>
            </w:r>
            <w:r w:rsidRPr="00EE2BFE">
              <w:t>use of</w:t>
            </w:r>
            <w:r>
              <w:t xml:space="preserve"> </w:t>
            </w:r>
            <w:r w:rsidRPr="00EE2BFE">
              <w:t>grammatical elements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5EFD807" w14:textId="567A3D25" w:rsidR="00C76A04" w:rsidRPr="00DC7807" w:rsidRDefault="00C76A04" w:rsidP="008F5C8B">
            <w:pPr>
              <w:pStyle w:val="Tabletextsinglecell"/>
            </w:pPr>
            <w:r w:rsidRPr="00EE2BFE">
              <w:t>build</w:t>
            </w:r>
            <w:r>
              <w:t xml:space="preserve">ing </w:t>
            </w:r>
            <w:r w:rsidRPr="00EE2BFE">
              <w:t xml:space="preserve">texts through the </w:t>
            </w:r>
            <w:r w:rsidRPr="00EE2BFE">
              <w:rPr>
                <w:rStyle w:val="shadingdifferences"/>
              </w:rPr>
              <w:t>fragmented</w:t>
            </w:r>
            <w:r>
              <w:t xml:space="preserve"> </w:t>
            </w:r>
            <w:r w:rsidRPr="00EE2BFE">
              <w:t>use of grammatical elements</w:t>
            </w:r>
          </w:p>
        </w:tc>
      </w:tr>
      <w:tr w:rsidR="00C76A04" w:rsidRPr="00F2628C" w14:paraId="0E718C35" w14:textId="77777777" w:rsidTr="00746322">
        <w:trPr>
          <w:cantSplit/>
          <w:trHeight w:val="86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3ABC7950" w14:textId="77777777" w:rsidR="00C76A04" w:rsidRPr="00887069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A88A450" w14:textId="77777777" w:rsidR="00C76A04" w:rsidRDefault="00C76A04" w:rsidP="00B73225">
            <w:pPr>
              <w:pStyle w:val="Tabledescriptors"/>
            </w:pPr>
            <w:r w:rsidRPr="00E43701">
              <w:rPr>
                <w:rStyle w:val="shadingdifferences"/>
              </w:rPr>
              <w:t>fluent</w:t>
            </w:r>
            <w:r>
              <w:t xml:space="preserve"> </w:t>
            </w:r>
            <w:r w:rsidRPr="00CD0A49">
              <w:t xml:space="preserve">use </w:t>
            </w:r>
            <w:r>
              <w:t>of:</w:t>
            </w:r>
          </w:p>
          <w:p w14:paraId="57144BCE" w14:textId="77777777" w:rsidR="00C76A04" w:rsidRDefault="00C76A04" w:rsidP="008F5C8B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 w:rsidRPr="00E43701">
              <w:t>a variety</w:t>
            </w:r>
            <w:r w:rsidRPr="00CD0A49">
              <w:t xml:space="preserve"> of verb tenses to express ideas and experiences</w:t>
            </w:r>
          </w:p>
          <w:p w14:paraId="6B86D3B1" w14:textId="40AD0743" w:rsidR="00C76A04" w:rsidRPr="00DC7807" w:rsidRDefault="00C76A04" w:rsidP="008F5C8B">
            <w:pPr>
              <w:pStyle w:val="Tablebulletlast"/>
            </w:pPr>
            <w:r w:rsidRPr="00CD0A49">
              <w:t xml:space="preserve">a </w:t>
            </w:r>
            <w:r w:rsidRPr="00E43701">
              <w:t>range</w:t>
            </w:r>
            <w:r w:rsidRPr="00CD0A49">
              <w:t xml:space="preserve"> of particles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8FC5E9F" w14:textId="77777777" w:rsidR="00C76A04" w:rsidRDefault="00C76A04" w:rsidP="00B73225">
            <w:pPr>
              <w:pStyle w:val="Tabledescriptors"/>
            </w:pPr>
            <w:r w:rsidRPr="00E43701">
              <w:rPr>
                <w:rStyle w:val="shadingdifferences"/>
              </w:rPr>
              <w:t>effective</w:t>
            </w:r>
            <w:r>
              <w:t xml:space="preserve"> </w:t>
            </w:r>
            <w:r w:rsidRPr="00CD0A49">
              <w:t xml:space="preserve">use </w:t>
            </w:r>
            <w:r>
              <w:t>of:</w:t>
            </w:r>
          </w:p>
          <w:p w14:paraId="14C6C5F7" w14:textId="77777777" w:rsidR="00C76A04" w:rsidRDefault="00C76A04" w:rsidP="008F5C8B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 w:rsidRPr="00E43701">
              <w:t>a variety</w:t>
            </w:r>
            <w:r w:rsidRPr="00CD0A49">
              <w:t xml:space="preserve"> of verb tenses to express ideas and experiences</w:t>
            </w:r>
          </w:p>
          <w:p w14:paraId="2E742124" w14:textId="28A56428" w:rsidR="00C76A04" w:rsidRPr="00DC7807" w:rsidRDefault="00C76A04" w:rsidP="008F5C8B">
            <w:pPr>
              <w:pStyle w:val="Tablebulletlast"/>
            </w:pPr>
            <w:r w:rsidRPr="00CD0A49">
              <w:t xml:space="preserve">a </w:t>
            </w:r>
            <w:r w:rsidRPr="00E43701">
              <w:t>range</w:t>
            </w:r>
            <w:r w:rsidRPr="00CD0A49">
              <w:t xml:space="preserve"> of particles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C001AAF" w14:textId="77777777" w:rsidR="00C76A04" w:rsidRDefault="00C76A04" w:rsidP="00B73225">
            <w:pPr>
              <w:pStyle w:val="Tabledescriptors"/>
            </w:pPr>
            <w:r w:rsidRPr="00CD0A49">
              <w:t xml:space="preserve">use </w:t>
            </w:r>
            <w:r>
              <w:t>of:</w:t>
            </w:r>
          </w:p>
          <w:p w14:paraId="5B0CA8B4" w14:textId="3AB7D8BF" w:rsidR="00C76A04" w:rsidRDefault="00C76A04" w:rsidP="008F5C8B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 w:rsidRPr="00E43701">
              <w:t>a variety</w:t>
            </w:r>
            <w:r w:rsidRPr="00CD0A49">
              <w:t xml:space="preserve"> of verb tenses to express ideas and experiences</w:t>
            </w:r>
          </w:p>
          <w:p w14:paraId="382834E0" w14:textId="448617C1" w:rsidR="00C76A04" w:rsidRPr="00DC7807" w:rsidRDefault="00C76A04" w:rsidP="008F5C8B">
            <w:pPr>
              <w:pStyle w:val="Tablebulletlast"/>
            </w:pPr>
            <w:r w:rsidRPr="00CD0A49">
              <w:t xml:space="preserve">a </w:t>
            </w:r>
            <w:r w:rsidRPr="00E43701">
              <w:t>range</w:t>
            </w:r>
            <w:r w:rsidRPr="00CD0A49">
              <w:t xml:space="preserve"> of particles</w:t>
            </w:r>
            <w:r>
              <w:t xml:space="preserve"> (</w:t>
            </w:r>
            <w:bookmarkStart w:id="26" w:name="SE10"/>
            <w:r w:rsidR="009240E9">
              <w:fldChar w:fldCharType="begin"/>
            </w:r>
            <w:r w:rsidR="009240E9">
              <w:instrText xml:space="preserve"> HYPERLINK \l "AS10" \o "AS10, Alt+Left to return " </w:instrText>
            </w:r>
            <w:r w:rsidR="009240E9"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AS10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6"/>
            <w: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0CB619B" w14:textId="77777777" w:rsidR="00C76A04" w:rsidRDefault="00C76A04" w:rsidP="00B41DDE">
            <w:pPr>
              <w:pStyle w:val="Tabledescriptors"/>
            </w:pPr>
            <w:r w:rsidRPr="007A2CEA">
              <w:rPr>
                <w:rStyle w:val="shadingdifferences"/>
              </w:rPr>
              <w:t>partial</w:t>
            </w:r>
            <w:r>
              <w:t xml:space="preserve"> </w:t>
            </w:r>
            <w:r w:rsidRPr="00CD0A49">
              <w:t xml:space="preserve">use </w:t>
            </w:r>
            <w:r>
              <w:t>of:</w:t>
            </w:r>
          </w:p>
          <w:p w14:paraId="656C362C" w14:textId="77777777" w:rsidR="00C76A04" w:rsidRDefault="00C76A04" w:rsidP="00B41DDE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 w:rsidRPr="00E43701">
              <w:t>a variety</w:t>
            </w:r>
            <w:r w:rsidRPr="007A2CEA">
              <w:t xml:space="preserve"> </w:t>
            </w:r>
            <w:r w:rsidRPr="00CD0A49">
              <w:t>of verb tenses to express ideas and experiences</w:t>
            </w:r>
          </w:p>
          <w:p w14:paraId="79814432" w14:textId="03671F0A" w:rsidR="00C76A04" w:rsidRPr="00DC7807" w:rsidRDefault="00C76A04" w:rsidP="008F5C8B">
            <w:pPr>
              <w:pStyle w:val="Tablebulletlast"/>
            </w:pPr>
            <w:r w:rsidRPr="00E43701">
              <w:t>a range</w:t>
            </w:r>
            <w:r w:rsidRPr="00CD0A49">
              <w:t xml:space="preserve"> of particles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61E6913" w14:textId="77777777" w:rsidR="00C76A04" w:rsidRDefault="00C76A04" w:rsidP="00B73225">
            <w:pPr>
              <w:pStyle w:val="Tabledescriptors"/>
            </w:pPr>
            <w:r w:rsidRPr="007A2CEA">
              <w:rPr>
                <w:rStyle w:val="shadingdifferences"/>
              </w:rPr>
              <w:t>fragmented</w:t>
            </w:r>
            <w:r>
              <w:t xml:space="preserve"> </w:t>
            </w:r>
            <w:r w:rsidRPr="00CD0A49">
              <w:t xml:space="preserve">use </w:t>
            </w:r>
            <w:r>
              <w:t>of:</w:t>
            </w:r>
          </w:p>
          <w:p w14:paraId="77B1B858" w14:textId="77777777" w:rsidR="00C76A04" w:rsidRDefault="00C76A04" w:rsidP="008F5C8B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 w:rsidRPr="00CD0A49">
              <w:t>verb tenses</w:t>
            </w:r>
          </w:p>
          <w:p w14:paraId="6F2235A9" w14:textId="77F9FBE1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CD0A49">
              <w:t>particles</w:t>
            </w:r>
          </w:p>
        </w:tc>
      </w:tr>
      <w:tr w:rsidR="00C76A04" w:rsidRPr="00F2628C" w14:paraId="1A5F5FBC" w14:textId="77777777" w:rsidTr="00D74E12">
        <w:trPr>
          <w:cantSplit/>
          <w:trHeight w:val="130"/>
        </w:trPr>
        <w:tc>
          <w:tcPr>
            <w:tcW w:w="458" w:type="dxa"/>
            <w:vMerge w:val="restart"/>
            <w:shd w:val="clear" w:color="auto" w:fill="E6E7E8" w:themeFill="background2"/>
            <w:textDirection w:val="btLr"/>
            <w:vAlign w:val="center"/>
          </w:tcPr>
          <w:p w14:paraId="07D88D99" w14:textId="137A0B54" w:rsidR="00C76A04" w:rsidRPr="00887069" w:rsidRDefault="00C76A04" w:rsidP="00C76A04">
            <w:pPr>
              <w:pStyle w:val="Tableheadingcolumns"/>
            </w:pPr>
            <w:r>
              <w:lastRenderedPageBreak/>
              <w:t>Communicating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9BCDE1B" w14:textId="193C0B53" w:rsidR="00C76A04" w:rsidRPr="00DC7807" w:rsidRDefault="00C76A04" w:rsidP="00C76A04">
            <w:pPr>
              <w:pStyle w:val="Tabletextsinglecell"/>
              <w:spacing w:line="250" w:lineRule="auto"/>
            </w:pPr>
            <w:r>
              <w:rPr>
                <w:rStyle w:val="shadingdifferences"/>
              </w:rPr>
              <w:t>fluent</w:t>
            </w:r>
            <w:r>
              <w:t xml:space="preserve"> </w:t>
            </w:r>
            <w:r w:rsidRPr="00CD0A49">
              <w:t>translat</w:t>
            </w:r>
            <w:r>
              <w:t>ion</w:t>
            </w:r>
            <w:r w:rsidRPr="00CD0A49">
              <w:t xml:space="preserve"> and </w:t>
            </w:r>
            <w:r w:rsidRPr="00893ACA">
              <w:rPr>
                <w:rStyle w:val="shadingdifferences"/>
              </w:rPr>
              <w:t>considered</w:t>
            </w:r>
            <w:r>
              <w:t xml:space="preserve"> </w:t>
            </w:r>
            <w:r w:rsidRPr="00CD0A49">
              <w:t>interpret</w:t>
            </w:r>
            <w:r>
              <w:t xml:space="preserve">ation of </w:t>
            </w:r>
            <w:r w:rsidRPr="00CD0A49">
              <w:t xml:space="preserve">short texts from Japanese into English and vice versa, </w:t>
            </w:r>
            <w:r w:rsidRPr="007A2CEA">
              <w:t xml:space="preserve">providing </w:t>
            </w:r>
            <w:r w:rsidRPr="0018607B">
              <w:rPr>
                <w:rStyle w:val="shadingdifferences"/>
              </w:rPr>
              <w:t>considered</w:t>
            </w:r>
            <w:r w:rsidRPr="0018607B">
              <w:t xml:space="preserve"> </w:t>
            </w:r>
            <w:r w:rsidRPr="007A2CEA">
              <w:t>alternative expressions when equivalence is not possible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DA17C22" w14:textId="08C4C044" w:rsidR="00C76A04" w:rsidRPr="00DC7807" w:rsidRDefault="00C76A04" w:rsidP="00C76A04">
            <w:pPr>
              <w:pStyle w:val="Tabletextsinglecell"/>
              <w:spacing w:line="250" w:lineRule="auto"/>
            </w:pPr>
            <w:r w:rsidRPr="009A4EB8">
              <w:rPr>
                <w:rStyle w:val="shadingdifferences"/>
              </w:rPr>
              <w:t>effective</w:t>
            </w:r>
            <w:r>
              <w:t xml:space="preserve"> </w:t>
            </w:r>
            <w:r w:rsidRPr="00CD0A49">
              <w:t>translat</w:t>
            </w:r>
            <w:r>
              <w:t>ion</w:t>
            </w:r>
            <w:r w:rsidRPr="00CD0A49">
              <w:t xml:space="preserve"> and </w:t>
            </w:r>
            <w:r w:rsidRPr="00893ACA">
              <w:rPr>
                <w:rStyle w:val="shadingdifferences"/>
              </w:rPr>
              <w:t>effective</w:t>
            </w:r>
            <w:r>
              <w:t xml:space="preserve"> </w:t>
            </w:r>
            <w:r w:rsidRPr="00CD0A49">
              <w:t>interpret</w:t>
            </w:r>
            <w:r>
              <w:t xml:space="preserve">ation of </w:t>
            </w:r>
            <w:r w:rsidRPr="00CD0A49">
              <w:t xml:space="preserve">short texts from Japanese into English and vice versa, </w:t>
            </w:r>
            <w:r w:rsidRPr="007A2CEA">
              <w:t>providing</w:t>
            </w:r>
            <w:r w:rsidRPr="0018607B">
              <w:t xml:space="preserve"> </w:t>
            </w:r>
            <w:r w:rsidRPr="0018607B">
              <w:rPr>
                <w:rStyle w:val="shadingdifferences"/>
              </w:rPr>
              <w:t>informed</w:t>
            </w:r>
            <w:r>
              <w:t xml:space="preserve"> </w:t>
            </w:r>
            <w:r w:rsidRPr="007A2CEA">
              <w:t>alternative expressions when equivalence is not possible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7242BBF" w14:textId="3D128366" w:rsidR="00C76A04" w:rsidRPr="00DC7807" w:rsidRDefault="00C76A04" w:rsidP="00C76A04">
            <w:pPr>
              <w:pStyle w:val="Tabletextsinglecell"/>
              <w:spacing w:line="250" w:lineRule="auto"/>
            </w:pPr>
            <w:r w:rsidRPr="00CD0A49">
              <w:t>translat</w:t>
            </w:r>
            <w:r>
              <w:t>ion</w:t>
            </w:r>
            <w:r w:rsidRPr="00CD0A49">
              <w:t xml:space="preserve"> and interpret</w:t>
            </w:r>
            <w:r>
              <w:t xml:space="preserve">ation of </w:t>
            </w:r>
            <w:r w:rsidRPr="00CD0A49">
              <w:t xml:space="preserve">short texts from Japanese into English and vice versa, </w:t>
            </w:r>
            <w:r w:rsidRPr="007A2CEA">
              <w:t>providing alternative expressions when equivalence is not possible</w:t>
            </w:r>
            <w:r w:rsidRPr="00CD0A49"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1AF20EC" w14:textId="7DC74B72" w:rsidR="00C76A04" w:rsidRPr="00DC7807" w:rsidRDefault="00C76A04" w:rsidP="00C76A04">
            <w:pPr>
              <w:pStyle w:val="Tabletextsinglecell"/>
              <w:spacing w:line="250" w:lineRule="auto"/>
            </w:pPr>
            <w:r w:rsidRPr="009A4EB8">
              <w:rPr>
                <w:rStyle w:val="shadingdifferences"/>
              </w:rPr>
              <w:t>partial</w:t>
            </w:r>
            <w:r>
              <w:t xml:space="preserve"> </w:t>
            </w:r>
            <w:r w:rsidRPr="00CD0A49">
              <w:t>translat</w:t>
            </w:r>
            <w:r>
              <w:t>ion</w:t>
            </w:r>
            <w:r w:rsidRPr="00CD0A49">
              <w:t xml:space="preserve"> and interpret</w:t>
            </w:r>
            <w:r>
              <w:t xml:space="preserve">ation of </w:t>
            </w:r>
            <w:r w:rsidRPr="00CD0A49">
              <w:t>short texts from Japanese into English and vice versa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68EABBE" w14:textId="3274B103" w:rsidR="00C76A04" w:rsidRPr="00DC7807" w:rsidRDefault="00C76A04" w:rsidP="00C76A04">
            <w:pPr>
              <w:pStyle w:val="Tabletextsinglecell"/>
              <w:spacing w:line="250" w:lineRule="auto"/>
            </w:pPr>
            <w:r w:rsidRPr="009A4EB8">
              <w:rPr>
                <w:rStyle w:val="shadingdifferences"/>
              </w:rPr>
              <w:t>fragmented</w:t>
            </w:r>
            <w:r>
              <w:t xml:space="preserve"> </w:t>
            </w:r>
            <w:r w:rsidRPr="00CD0A49">
              <w:t>translat</w:t>
            </w:r>
            <w:r>
              <w:t xml:space="preserve">ion of </w:t>
            </w:r>
            <w:r w:rsidRPr="00CD0A49">
              <w:t>short texts from Japanese into English and vice versa</w:t>
            </w:r>
          </w:p>
        </w:tc>
      </w:tr>
      <w:tr w:rsidR="00C76A04" w:rsidRPr="00F2628C" w14:paraId="6D86F9A3" w14:textId="77777777" w:rsidTr="008F5C8B">
        <w:trPr>
          <w:cantSplit/>
          <w:trHeight w:val="932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66D55F34" w14:textId="15D7D103" w:rsidR="00C76A04" w:rsidRPr="00887069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22B22DBA" w14:textId="4E79957D" w:rsidR="00C76A04" w:rsidRPr="00DC7807" w:rsidRDefault="00C76A04" w:rsidP="00996599">
            <w:r w:rsidRPr="001623DB">
              <w:rPr>
                <w:rStyle w:val="shadingdifferences"/>
              </w:rPr>
              <w:t>considered</w:t>
            </w:r>
            <w:r>
              <w:t xml:space="preserve"> </w:t>
            </w:r>
            <w:r w:rsidRPr="00556D44">
              <w:t>descri</w:t>
            </w:r>
            <w:r>
              <w:t xml:space="preserve">ption </w:t>
            </w:r>
            <w:r w:rsidRPr="00556D44">
              <w:t>and</w:t>
            </w:r>
            <w:r>
              <w:t xml:space="preserve"> </w:t>
            </w:r>
            <w:r w:rsidRPr="00893ACA">
              <w:t>explanation</w:t>
            </w:r>
            <w:r>
              <w:t xml:space="preserve"> of </w:t>
            </w:r>
            <w:r w:rsidRPr="00556D44">
              <w:t>reactions to intercultural experiences shar</w:t>
            </w:r>
            <w:r>
              <w:t>ing</w:t>
            </w:r>
            <w:r w:rsidRPr="00556D44">
              <w:t xml:space="preserve"> why some elements fit easily with their sense of identity while others do not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2890F843" w14:textId="2968A8C4" w:rsidR="00C76A04" w:rsidRPr="00DC7807" w:rsidRDefault="00C76A04" w:rsidP="00996599">
            <w:pPr>
              <w:pStyle w:val="Tabledescriptors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556D44">
              <w:t>descri</w:t>
            </w:r>
            <w:r>
              <w:t xml:space="preserve">ption </w:t>
            </w:r>
            <w:r w:rsidRPr="00556D44">
              <w:t>and</w:t>
            </w:r>
            <w:r>
              <w:t xml:space="preserve"> </w:t>
            </w:r>
            <w:r w:rsidRPr="00893ACA">
              <w:t>explanation</w:t>
            </w:r>
            <w:r>
              <w:t xml:space="preserve"> of </w:t>
            </w:r>
            <w:r w:rsidRPr="00556D44">
              <w:t>reactions to intercultural experiences shar</w:t>
            </w:r>
            <w:r>
              <w:t>ing</w:t>
            </w:r>
            <w:r w:rsidRPr="00556D44">
              <w:t xml:space="preserve"> why some elements fit easily with their sense of identity while others do not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5C90E4F3" w14:textId="2F1F1E34" w:rsidR="00C76A04" w:rsidRPr="00DC7807" w:rsidRDefault="00C76A04" w:rsidP="00D472C6">
            <w:pPr>
              <w:pStyle w:val="Tabletextsinglecell"/>
              <w:spacing w:line="250" w:lineRule="auto"/>
            </w:pPr>
            <w:r w:rsidRPr="00556D44">
              <w:t>descri</w:t>
            </w:r>
            <w:r>
              <w:t xml:space="preserve">ption </w:t>
            </w:r>
            <w:r w:rsidRPr="00556D44">
              <w:t>and</w:t>
            </w:r>
            <w:r>
              <w:t xml:space="preserve"> </w:t>
            </w:r>
            <w:r w:rsidRPr="00893ACA">
              <w:t>explanation</w:t>
            </w:r>
            <w:r>
              <w:t xml:space="preserve"> of </w:t>
            </w:r>
            <w:r w:rsidRPr="00556D44">
              <w:t>reactions to intercultural experiences shar</w:t>
            </w:r>
            <w:r>
              <w:t>ing</w:t>
            </w:r>
            <w:r w:rsidRPr="00556D44">
              <w:t xml:space="preserve"> why some elements fit easily with their sense of identity while others do not 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3DAC2A79" w14:textId="57D670CE" w:rsidR="00C76A04" w:rsidRPr="00DC7807" w:rsidRDefault="00C76A04" w:rsidP="00996599">
            <w:pPr>
              <w:pStyle w:val="TableText"/>
            </w:pPr>
            <w:r>
              <w:rPr>
                <w:rStyle w:val="shadingdifferences"/>
              </w:rPr>
              <w:t>partial</w:t>
            </w:r>
            <w:r>
              <w:t xml:space="preserve"> </w:t>
            </w:r>
            <w:r w:rsidRPr="00556D44">
              <w:t>descri</w:t>
            </w:r>
            <w:r>
              <w:t xml:space="preserve">ption of </w:t>
            </w:r>
            <w:r w:rsidRPr="00556D44">
              <w:t>reactions to intercultural experiences shar</w:t>
            </w:r>
            <w:r>
              <w:t>ing</w:t>
            </w:r>
            <w:r w:rsidRPr="00556D44">
              <w:t xml:space="preserve"> why some elements fit easily with their sense of identity while others do not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10E648E3" w14:textId="58B2665A" w:rsidR="00C76A04" w:rsidRPr="00DC7807" w:rsidRDefault="00C76A04" w:rsidP="00996599">
            <w:pPr>
              <w:pStyle w:val="TableText"/>
            </w:pPr>
            <w:r w:rsidRPr="001623DB">
              <w:rPr>
                <w:rStyle w:val="shadingdifferences"/>
              </w:rPr>
              <w:t>fragmented</w:t>
            </w:r>
            <w:r>
              <w:t xml:space="preserve"> </w:t>
            </w:r>
            <w:r w:rsidRPr="00556D44">
              <w:t>descri</w:t>
            </w:r>
            <w:r>
              <w:t xml:space="preserve">ption of </w:t>
            </w:r>
            <w:r w:rsidRPr="00556D44">
              <w:t>reactions to intercultural experiences shar</w:t>
            </w:r>
            <w:r>
              <w:t>ing</w:t>
            </w:r>
            <w:r w:rsidRPr="00556D44">
              <w:t xml:space="preserve"> why some elements fit easily with their sense of identity while others do not</w:t>
            </w:r>
          </w:p>
        </w:tc>
      </w:tr>
      <w:tr w:rsidR="00C76A04" w:rsidRPr="00F2628C" w14:paraId="6AF00647" w14:textId="77777777" w:rsidTr="00D74E12">
        <w:trPr>
          <w:cantSplit/>
          <w:trHeight w:val="223"/>
        </w:trPr>
        <w:tc>
          <w:tcPr>
            <w:tcW w:w="458" w:type="dxa"/>
            <w:vMerge w:val="restart"/>
            <w:shd w:val="clear" w:color="auto" w:fill="E6E7E8" w:themeFill="background2"/>
            <w:textDirection w:val="btLr"/>
            <w:vAlign w:val="center"/>
          </w:tcPr>
          <w:p w14:paraId="6E23E5DD" w14:textId="77777777" w:rsidR="00C76A04" w:rsidRPr="00887069" w:rsidRDefault="00C76A04" w:rsidP="001612FB">
            <w:pPr>
              <w:pStyle w:val="Tableheadingcolumns"/>
            </w:pPr>
            <w:r>
              <w:t>Understanding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14:paraId="3972653F" w14:textId="3DB3C4B4" w:rsidR="00C76A04" w:rsidRDefault="001612FB" w:rsidP="00C46F22">
            <w:pPr>
              <w:pStyle w:val="Tabletextsinglecell"/>
            </w:pPr>
            <w:r>
              <w:rPr>
                <w:rStyle w:val="shadingdifferences"/>
              </w:rPr>
              <w:t>considered</w:t>
            </w:r>
            <w:r w:rsidR="00C76A04">
              <w:t xml:space="preserve"> </w:t>
            </w:r>
            <w:r w:rsidR="00C76A04" w:rsidRPr="00B329C1">
              <w:t>understanding that the pronunciation of</w:t>
            </w:r>
            <w:r w:rsidR="00C76A04">
              <w:t>:</w:t>
            </w:r>
          </w:p>
          <w:p w14:paraId="74A2E984" w14:textId="77777777" w:rsidR="00C76A04" w:rsidRDefault="00C76A04" w:rsidP="00C46F22">
            <w:pPr>
              <w:pStyle w:val="TableBullet"/>
            </w:pPr>
            <w:r w:rsidRPr="00B329C1">
              <w:t>katakana is the same as that of hiragana</w:t>
            </w:r>
          </w:p>
          <w:p w14:paraId="72362EAB" w14:textId="0CEC4487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B329C1">
              <w:t>borrowed words is influenced by the Japanese sound system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14:paraId="1C2DDFDC" w14:textId="432BD89D" w:rsidR="00C76A04" w:rsidRDefault="001612FB" w:rsidP="00C46F22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 w:rsidR="00C76A04">
              <w:t xml:space="preserve"> </w:t>
            </w:r>
            <w:r w:rsidR="00C76A04" w:rsidRPr="00B329C1">
              <w:t xml:space="preserve">understanding </w:t>
            </w:r>
            <w:r w:rsidR="00C76A04" w:rsidRPr="00C46F22">
              <w:t>that</w:t>
            </w:r>
            <w:r w:rsidR="00C76A04" w:rsidRPr="00B329C1">
              <w:t xml:space="preserve"> the pronunciation of</w:t>
            </w:r>
            <w:r w:rsidR="00C76A04">
              <w:t>:</w:t>
            </w:r>
          </w:p>
          <w:p w14:paraId="26F1CD92" w14:textId="77777777" w:rsidR="00C76A04" w:rsidRDefault="00C76A04" w:rsidP="00C46F22">
            <w:pPr>
              <w:pStyle w:val="TableBullet"/>
            </w:pPr>
            <w:r w:rsidRPr="00B329C1">
              <w:t>katakana is the same as that of hiragana</w:t>
            </w:r>
          </w:p>
          <w:p w14:paraId="23A938CE" w14:textId="25681AEE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B329C1">
              <w:t>borrowed words is influenced by the Japanese sound system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14:paraId="55AF0E4C" w14:textId="218CBAEB" w:rsidR="00C76A04" w:rsidRDefault="00C76A04" w:rsidP="008F5C8B">
            <w:pPr>
              <w:pStyle w:val="Tabletextsinglecell"/>
            </w:pPr>
            <w:r w:rsidRPr="00B329C1">
              <w:t>understanding that the pronunciation of</w:t>
            </w:r>
            <w:r>
              <w:t>:</w:t>
            </w:r>
          </w:p>
          <w:p w14:paraId="066DABE4" w14:textId="68130773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B329C1">
              <w:t>katakana is the same as that of hiragana</w:t>
            </w:r>
          </w:p>
          <w:p w14:paraId="2DF4F2DB" w14:textId="3D11B213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B329C1">
              <w:t>borrowed words is influenced by the Japanese sound system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14:paraId="1BF57784" w14:textId="2031C82E" w:rsidR="00C76A04" w:rsidRDefault="00C76A04" w:rsidP="00C46F22">
            <w:pPr>
              <w:pStyle w:val="Tabletextsinglecell"/>
            </w:pPr>
            <w:r w:rsidRPr="000E7693">
              <w:rPr>
                <w:rStyle w:val="shadingdifferences"/>
              </w:rPr>
              <w:t>partial</w:t>
            </w:r>
            <w:r w:rsidRPr="000E7693">
              <w:t xml:space="preserve"> </w:t>
            </w:r>
            <w:r w:rsidRPr="00B329C1">
              <w:t>understanding that the pronunciation of</w:t>
            </w:r>
            <w:r>
              <w:t>:</w:t>
            </w:r>
          </w:p>
          <w:p w14:paraId="32F6B8AE" w14:textId="77777777" w:rsidR="00C76A04" w:rsidRDefault="00C76A04" w:rsidP="00C46F22">
            <w:pPr>
              <w:pStyle w:val="TableBullet"/>
            </w:pPr>
            <w:r w:rsidRPr="00B329C1">
              <w:t>katakana is the same as that of hiragana</w:t>
            </w:r>
          </w:p>
          <w:p w14:paraId="291581FE" w14:textId="3E17A7C1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B329C1">
              <w:t>borrowed words is influenced by the Japanese sound system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14:paraId="61250A89" w14:textId="1C9C7F4A" w:rsidR="00C76A04" w:rsidRDefault="00C76A04" w:rsidP="00C46F22">
            <w:pPr>
              <w:pStyle w:val="Tabletextsinglecell"/>
            </w:pPr>
            <w:r w:rsidRPr="001623DB">
              <w:rPr>
                <w:rStyle w:val="shadingdifferences"/>
              </w:rPr>
              <w:t>fragmented</w:t>
            </w:r>
            <w:r>
              <w:t xml:space="preserve"> </w:t>
            </w:r>
            <w:r w:rsidRPr="00B329C1">
              <w:t>understanding that the pronunciation of</w:t>
            </w:r>
            <w:r>
              <w:t>:</w:t>
            </w:r>
          </w:p>
          <w:p w14:paraId="65121D4F" w14:textId="77777777" w:rsidR="00C76A04" w:rsidRDefault="00C76A04" w:rsidP="00C46F22">
            <w:pPr>
              <w:pStyle w:val="TableBullet"/>
            </w:pPr>
            <w:r w:rsidRPr="00B329C1">
              <w:t>katakana is the same as that of hiragana</w:t>
            </w:r>
          </w:p>
          <w:p w14:paraId="3928BD39" w14:textId="227092B4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B329C1">
              <w:t>borrowed words is influenced by the Japanese sound system</w:t>
            </w:r>
          </w:p>
        </w:tc>
      </w:tr>
      <w:tr w:rsidR="00C76A04" w:rsidRPr="00F2628C" w14:paraId="2B8BA54C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152DB214" w14:textId="37C44D01" w:rsidR="00C76A04" w:rsidRPr="00887069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5156C7B" w14:textId="44E5CB8B" w:rsidR="00C76A04" w:rsidRPr="00DC7807" w:rsidRDefault="00C76A04" w:rsidP="008F5C8B">
            <w:pPr>
              <w:pStyle w:val="Tabletextsinglecell"/>
            </w:pPr>
            <w:r w:rsidRPr="00D51B56">
              <w:rPr>
                <w:rStyle w:val="shadingdifferences"/>
              </w:rPr>
              <w:t>fluent</w:t>
            </w:r>
            <w:r>
              <w:t xml:space="preserve"> </w:t>
            </w:r>
            <w:r w:rsidRPr="00556D44">
              <w:t>appl</w:t>
            </w:r>
            <w:r>
              <w:t xml:space="preserve">ication of </w:t>
            </w:r>
            <w:r w:rsidRPr="00D51B56">
              <w:t xml:space="preserve">appropriate </w:t>
            </w:r>
            <w:r w:rsidRPr="00556D44">
              <w:t xml:space="preserve">word order in their spoken and written language, varying the order of noun phrases </w:t>
            </w:r>
            <w:r w:rsidRPr="00D51B56">
              <w:t>without altering the meaning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1EF5B89" w14:textId="2B302582" w:rsidR="00C76A04" w:rsidRPr="00DC7807" w:rsidRDefault="00C76A04" w:rsidP="008F5C8B">
            <w:pPr>
              <w:pStyle w:val="Tabletextsinglecell"/>
            </w:pPr>
            <w:r w:rsidRPr="00D51B56">
              <w:rPr>
                <w:rStyle w:val="shadingdifferences"/>
              </w:rPr>
              <w:t>effective</w:t>
            </w:r>
            <w:r>
              <w:t xml:space="preserve"> </w:t>
            </w:r>
            <w:r w:rsidRPr="00556D44">
              <w:t>appl</w:t>
            </w:r>
            <w:r>
              <w:t xml:space="preserve">ication of </w:t>
            </w:r>
            <w:r w:rsidRPr="00D51B56">
              <w:t>appropriate</w:t>
            </w:r>
            <w:r w:rsidRPr="00556D44">
              <w:t xml:space="preserve"> word order in their spoken and written language, varying the order of noun phrases </w:t>
            </w:r>
            <w:r w:rsidRPr="00D51B56">
              <w:t>without altering the meaning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6978119" w14:textId="5192EB75" w:rsidR="00C76A04" w:rsidRPr="00DC7807" w:rsidRDefault="00C76A04" w:rsidP="008F5C8B">
            <w:pPr>
              <w:pStyle w:val="Tabletextsinglecell"/>
            </w:pPr>
            <w:r w:rsidRPr="00556D44">
              <w:t>appl</w:t>
            </w:r>
            <w:r>
              <w:t xml:space="preserve">ication of </w:t>
            </w:r>
            <w:r w:rsidRPr="00D51B56">
              <w:t>appropriate</w:t>
            </w:r>
            <w:r w:rsidRPr="00556D44">
              <w:t xml:space="preserve"> word order in their spoken and written language, varying the order of noun phrases </w:t>
            </w:r>
            <w:r w:rsidRPr="00D51B56">
              <w:t>without altering the meaning</w:t>
            </w:r>
            <w:r w:rsidRPr="00556D44"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D4045F7" w14:textId="54603269" w:rsidR="00C76A04" w:rsidRPr="00DC7807" w:rsidRDefault="00C76A04" w:rsidP="008F5C8B">
            <w:pPr>
              <w:pStyle w:val="Tabletextsinglecell"/>
            </w:pPr>
            <w:r w:rsidRPr="000E7693">
              <w:rPr>
                <w:rStyle w:val="shadingdifferences"/>
              </w:rPr>
              <w:t>partial</w:t>
            </w:r>
            <w:r w:rsidRPr="000E7693">
              <w:t xml:space="preserve"> </w:t>
            </w:r>
            <w:r w:rsidRPr="00556D44">
              <w:t>appl</w:t>
            </w:r>
            <w:r>
              <w:t xml:space="preserve">ication </w:t>
            </w:r>
            <w:r w:rsidRPr="00D51B56">
              <w:t>of</w:t>
            </w:r>
            <w:r>
              <w:t xml:space="preserve"> </w:t>
            </w:r>
            <w:r w:rsidRPr="00556D44">
              <w:t xml:space="preserve">word order in their spoken and written language, varying the order of </w:t>
            </w:r>
            <w:r w:rsidRPr="00D51B56">
              <w:t xml:space="preserve">noun phrases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5C9032D" w14:textId="4693E7AA" w:rsidR="00C76A04" w:rsidRPr="00DC7807" w:rsidRDefault="00C76A04" w:rsidP="00B574F5">
            <w:pPr>
              <w:pStyle w:val="Tabletextsinglecell"/>
            </w:pPr>
            <w:r w:rsidRPr="00556D44">
              <w:t>appl</w:t>
            </w:r>
            <w:r>
              <w:t xml:space="preserve">ication </w:t>
            </w:r>
            <w:r w:rsidRPr="00D51B56">
              <w:t xml:space="preserve">of </w:t>
            </w:r>
            <w:r w:rsidRPr="00D51B56">
              <w:rPr>
                <w:rStyle w:val="shadingdifferences"/>
              </w:rPr>
              <w:t>isolated</w:t>
            </w:r>
            <w:r w:rsidRPr="00D51B56">
              <w:t xml:space="preserve"> </w:t>
            </w:r>
            <w:r w:rsidRPr="00B574F5">
              <w:rPr>
                <w:rStyle w:val="shadingdifferences"/>
              </w:rPr>
              <w:t>elements</w:t>
            </w:r>
            <w:r w:rsidRPr="001612FB">
              <w:rPr>
                <w:rStyle w:val="shadingdifferences"/>
              </w:rPr>
              <w:t xml:space="preserve"> of</w:t>
            </w:r>
            <w:r>
              <w:t xml:space="preserve"> </w:t>
            </w:r>
            <w:r w:rsidRPr="00556D44">
              <w:t>word order in their spoken and written language</w:t>
            </w:r>
          </w:p>
        </w:tc>
      </w:tr>
      <w:tr w:rsidR="00C76A04" w:rsidRPr="00F2628C" w14:paraId="4E80555F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751272F" w14:textId="77777777" w:rsidR="00C76A04" w:rsidRPr="00887069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501E438" w14:textId="48E60687" w:rsidR="00C76A04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understand</w:t>
            </w:r>
            <w:r>
              <w:t>ing</w:t>
            </w:r>
            <w:r w:rsidRPr="00556D44">
              <w:t xml:space="preserve"> and </w:t>
            </w:r>
            <w:r w:rsidRPr="00D51B56">
              <w:rPr>
                <w:rStyle w:val="shadingdifferences"/>
              </w:rPr>
              <w:t>fluent</w:t>
            </w:r>
            <w:r w:rsidRPr="00556D44">
              <w:t xml:space="preserve"> use </w:t>
            </w:r>
            <w:r>
              <w:t xml:space="preserve">of </w:t>
            </w:r>
            <w:r w:rsidRPr="00B73225">
              <w:rPr>
                <w:rStyle w:val="textJapanese"/>
                <w:rFonts w:hint="eastAsia"/>
              </w:rPr>
              <w:t>い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152D7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B73225">
              <w:rPr>
                <w:rStyle w:val="textJapanese"/>
                <w:rFonts w:hint="eastAsia"/>
              </w:rPr>
              <w:t>な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>
              <w:t>a</w:t>
            </w:r>
            <w:r w:rsidRPr="00556D44">
              <w:t xml:space="preserve">djectives </w:t>
            </w:r>
            <w:r w:rsidRPr="00B60484">
              <w:t>when appropriate</w:t>
            </w:r>
          </w:p>
          <w:p w14:paraId="3039E4CB" w14:textId="277EBFEC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E32C92">
              <w:rPr>
                <w:rStyle w:val="shadingdifferences"/>
              </w:rPr>
              <w:t>considered</w:t>
            </w:r>
            <w:r>
              <w:t xml:space="preserve"> </w:t>
            </w:r>
            <w:r w:rsidRPr="00556D44">
              <w:t>appl</w:t>
            </w:r>
            <w:r>
              <w:t xml:space="preserve">ication </w:t>
            </w:r>
            <w:r w:rsidRPr="00E32C92">
              <w:t>of the</w:t>
            </w:r>
            <w:r w:rsidRPr="00556D44">
              <w:t xml:space="preserve"> rules of phonetic change</w:t>
            </w:r>
            <w:r>
              <w:t xml:space="preserve"> to counter classifiers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20CAB18" w14:textId="66875D0A" w:rsidR="00C76A04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understand</w:t>
            </w:r>
            <w:r>
              <w:t>ing</w:t>
            </w:r>
            <w:r w:rsidRPr="00556D44">
              <w:t xml:space="preserve"> and </w:t>
            </w:r>
            <w:r w:rsidRPr="00E32C92">
              <w:rPr>
                <w:rStyle w:val="shadingdifferences"/>
              </w:rPr>
              <w:t>effective</w:t>
            </w:r>
            <w:r>
              <w:t xml:space="preserve"> </w:t>
            </w:r>
            <w:r w:rsidRPr="00556D44">
              <w:t xml:space="preserve">use </w:t>
            </w:r>
            <w:r>
              <w:t xml:space="preserve">of </w:t>
            </w:r>
            <w:r w:rsidRPr="00B73225">
              <w:rPr>
                <w:rStyle w:val="textJapanese"/>
                <w:rFonts w:hint="eastAsia"/>
              </w:rPr>
              <w:t>い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152D7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B73225">
              <w:rPr>
                <w:rStyle w:val="textJapanese"/>
                <w:rFonts w:hint="eastAsia"/>
              </w:rPr>
              <w:t>な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>
              <w:t>a</w:t>
            </w:r>
            <w:r w:rsidRPr="00556D44">
              <w:t xml:space="preserve">djectives </w:t>
            </w:r>
            <w:r w:rsidRPr="00B60484">
              <w:t>when appropriate</w:t>
            </w:r>
          </w:p>
          <w:p w14:paraId="05AA90C5" w14:textId="4500F6AD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E32C92">
              <w:rPr>
                <w:rStyle w:val="shadingdifferences"/>
              </w:rPr>
              <w:t>informed</w:t>
            </w:r>
            <w:r>
              <w:t xml:space="preserve"> </w:t>
            </w:r>
            <w:r w:rsidRPr="00556D44">
              <w:t>appl</w:t>
            </w:r>
            <w:r>
              <w:t xml:space="preserve">ication </w:t>
            </w:r>
            <w:r w:rsidRPr="00E32C92">
              <w:t>of the</w:t>
            </w:r>
            <w:r w:rsidRPr="00556D44">
              <w:t xml:space="preserve"> rules of phonetic change</w:t>
            </w:r>
            <w:r>
              <w:t xml:space="preserve"> to counter classifiers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50BE840" w14:textId="69336BCD" w:rsidR="00C76A04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understand</w:t>
            </w:r>
            <w:r>
              <w:t>ing</w:t>
            </w:r>
            <w:r w:rsidRPr="00556D44">
              <w:t xml:space="preserve"> and use </w:t>
            </w:r>
            <w:r>
              <w:t xml:space="preserve">of </w:t>
            </w:r>
            <w:r w:rsidRPr="00B73225">
              <w:rPr>
                <w:rStyle w:val="textJapanese"/>
                <w:rFonts w:hint="eastAsia"/>
              </w:rPr>
              <w:t>い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152D7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B73225">
              <w:rPr>
                <w:rStyle w:val="textJapanese"/>
                <w:rFonts w:hint="eastAsia"/>
              </w:rPr>
              <w:t>な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>
              <w:t>a</w:t>
            </w:r>
            <w:r w:rsidRPr="00556D44">
              <w:t xml:space="preserve">djectives </w:t>
            </w:r>
            <w:r w:rsidRPr="00B60484">
              <w:t>when appropriate</w:t>
            </w:r>
          </w:p>
          <w:p w14:paraId="7CAF2699" w14:textId="0CBBF4CF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appl</w:t>
            </w:r>
            <w:r>
              <w:t xml:space="preserve">ication </w:t>
            </w:r>
            <w:r w:rsidRPr="00E32C92">
              <w:t>of the</w:t>
            </w:r>
            <w:r w:rsidRPr="00556D44">
              <w:t xml:space="preserve"> rules of phonetic change </w:t>
            </w:r>
            <w:r>
              <w:t>to counter classifiers (</w:t>
            </w:r>
            <w:bookmarkStart w:id="27" w:name="SE11"/>
            <w:r w:rsidR="009240E9">
              <w:fldChar w:fldCharType="begin"/>
            </w:r>
            <w:r w:rsidR="009240E9">
              <w:instrText xml:space="preserve"> HYPERLINK \l "AS11" \o "AS11, Alt+Left to return " </w:instrText>
            </w:r>
            <w:r w:rsidR="009240E9"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AS11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7"/>
            <w: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F913EE6" w14:textId="57C2C70B" w:rsidR="00C76A04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understand</w:t>
            </w:r>
            <w:r>
              <w:t>ing</w:t>
            </w:r>
            <w:r w:rsidRPr="00556D44">
              <w:t xml:space="preserve"> and </w:t>
            </w:r>
            <w:r w:rsidRPr="00731872">
              <w:rPr>
                <w:rStyle w:val="shadingdifferences"/>
              </w:rPr>
              <w:t>basic</w:t>
            </w:r>
            <w:r w:rsidRPr="00B60484">
              <w:t xml:space="preserve"> </w:t>
            </w:r>
            <w:r w:rsidRPr="00556D44">
              <w:t>use</w:t>
            </w:r>
            <w:r>
              <w:t xml:space="preserve"> of </w:t>
            </w:r>
            <w:r w:rsidRPr="00B73225">
              <w:rPr>
                <w:rStyle w:val="textJapanese"/>
                <w:rFonts w:hint="eastAsia"/>
              </w:rPr>
              <w:t>い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152D7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B73225">
              <w:rPr>
                <w:rStyle w:val="textJapanese"/>
                <w:rFonts w:hint="eastAsia"/>
              </w:rPr>
              <w:t>な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>
              <w:t>a</w:t>
            </w:r>
            <w:r w:rsidRPr="00556D44">
              <w:t>djectives</w:t>
            </w:r>
          </w:p>
          <w:p w14:paraId="658249DA" w14:textId="27143CAB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7470DF">
              <w:rPr>
                <w:rStyle w:val="shadingdifferences"/>
              </w:rPr>
              <w:t>partial</w:t>
            </w:r>
            <w:r>
              <w:t xml:space="preserve"> </w:t>
            </w:r>
            <w:r w:rsidRPr="00556D44">
              <w:t>appl</w:t>
            </w:r>
            <w:r>
              <w:t xml:space="preserve">ication </w:t>
            </w:r>
            <w:r w:rsidRPr="00E32C92">
              <w:t>of the rules of phonetic change</w:t>
            </w:r>
            <w:r>
              <w:t xml:space="preserve"> to counter classifiers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E7F5325" w14:textId="42FF129B" w:rsidR="00C76A04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understand</w:t>
            </w:r>
            <w:r>
              <w:t>ing</w:t>
            </w:r>
            <w:r w:rsidRPr="00556D44">
              <w:t xml:space="preserve"> and </w:t>
            </w:r>
            <w:r w:rsidRPr="00B60484">
              <w:rPr>
                <w:rStyle w:val="shadingdifferences"/>
              </w:rPr>
              <w:t>fragmented</w:t>
            </w:r>
            <w:r>
              <w:t xml:space="preserve"> </w:t>
            </w:r>
            <w:r w:rsidRPr="00556D44">
              <w:t>use</w:t>
            </w:r>
            <w:r>
              <w:t xml:space="preserve"> of </w:t>
            </w:r>
            <w:r>
              <w:br/>
            </w:r>
            <w:r w:rsidRPr="00B73225">
              <w:rPr>
                <w:rStyle w:val="textJapanese"/>
                <w:rFonts w:hint="eastAsia"/>
              </w:rPr>
              <w:t>い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152D7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B73225">
              <w:rPr>
                <w:rStyle w:val="textJapanese"/>
                <w:rFonts w:hint="eastAsia"/>
              </w:rPr>
              <w:t>な</w:t>
            </w:r>
            <w:r>
              <w:rPr>
                <w:rFonts w:ascii="Meiryo" w:eastAsia="Meiryo" w:hAnsi="Meiryo" w:cs="Meiryo"/>
                <w:sz w:val="18"/>
                <w:szCs w:val="18"/>
                <w:lang w:eastAsia="ja-JP"/>
              </w:rPr>
              <w:t xml:space="preserve"> </w:t>
            </w:r>
            <w:r w:rsidRPr="00556D44">
              <w:t>adjectives</w:t>
            </w:r>
          </w:p>
          <w:p w14:paraId="5A53736F" w14:textId="2A646D19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7470DF">
              <w:rPr>
                <w:rStyle w:val="shadingdifferences"/>
              </w:rPr>
              <w:t>fragmented</w:t>
            </w:r>
            <w:r>
              <w:t xml:space="preserve"> </w:t>
            </w:r>
            <w:r w:rsidRPr="00556D44">
              <w:t>appl</w:t>
            </w:r>
            <w:r>
              <w:t xml:space="preserve">ication of </w:t>
            </w:r>
            <w:r w:rsidRPr="00E32C92">
              <w:t>the rules of phonetic change</w:t>
            </w:r>
            <w:r>
              <w:t xml:space="preserve"> to counter classifiers</w:t>
            </w:r>
          </w:p>
        </w:tc>
      </w:tr>
      <w:tr w:rsidR="00C76A04" w:rsidRPr="00F2628C" w14:paraId="6E10CA2A" w14:textId="77777777" w:rsidTr="00D74E12">
        <w:trPr>
          <w:cantSplit/>
          <w:trHeight w:val="147"/>
        </w:trPr>
        <w:tc>
          <w:tcPr>
            <w:tcW w:w="458" w:type="dxa"/>
            <w:vMerge w:val="restart"/>
            <w:shd w:val="clear" w:color="auto" w:fill="E6E7E8" w:themeFill="background2"/>
            <w:textDirection w:val="btLr"/>
            <w:vAlign w:val="center"/>
          </w:tcPr>
          <w:p w14:paraId="2C57F481" w14:textId="493E9D79" w:rsidR="00C76A04" w:rsidRPr="00887069" w:rsidRDefault="00C76A04" w:rsidP="00746322">
            <w:pPr>
              <w:pStyle w:val="Tableheadingcolumns"/>
            </w:pPr>
            <w:r>
              <w:lastRenderedPageBreak/>
              <w:t>Understanding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54BCE48" w14:textId="6417274F" w:rsidR="00C76A04" w:rsidRPr="00DC7807" w:rsidRDefault="00C76A04" w:rsidP="008F5C8B">
            <w:pPr>
              <w:pStyle w:val="Tabletextsinglecell"/>
            </w:pPr>
            <w:r w:rsidRPr="00556D44">
              <w:t>identif</w:t>
            </w:r>
            <w:r>
              <w:t>ication</w:t>
            </w:r>
            <w:r w:rsidRPr="00556D44">
              <w:t xml:space="preserve"> and</w:t>
            </w:r>
            <w:r>
              <w:t xml:space="preserve"> </w:t>
            </w:r>
            <w:r w:rsidRPr="00C017BE">
              <w:rPr>
                <w:rStyle w:val="shadingdifferences"/>
              </w:rPr>
              <w:t xml:space="preserve">purposeful </w:t>
            </w:r>
            <w:r w:rsidRPr="00556D44">
              <w:t>reproduc</w:t>
            </w:r>
            <w:r>
              <w:t xml:space="preserve">tion </w:t>
            </w:r>
            <w:r w:rsidRPr="00E22BA3">
              <w:t xml:space="preserve">of </w:t>
            </w:r>
            <w:r>
              <w:t xml:space="preserve">a of </w:t>
            </w:r>
            <w:r w:rsidRPr="00556D44">
              <w:t>features of familiar text types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8357CB2" w14:textId="660F3956" w:rsidR="00C76A04" w:rsidRPr="00DC7807" w:rsidRDefault="00C76A04" w:rsidP="00B73225">
            <w:pPr>
              <w:pStyle w:val="Tabletextsinglecell"/>
            </w:pPr>
            <w:r w:rsidRPr="00556D44">
              <w:t>identif</w:t>
            </w:r>
            <w:r>
              <w:t>ication</w:t>
            </w:r>
            <w:r w:rsidRPr="00556D44">
              <w:t xml:space="preserve"> and</w:t>
            </w:r>
            <w:r>
              <w:t xml:space="preserve"> </w:t>
            </w:r>
            <w:r w:rsidRPr="000E7693">
              <w:rPr>
                <w:rStyle w:val="shadingdifferences"/>
              </w:rPr>
              <w:t>effective</w:t>
            </w:r>
            <w:r>
              <w:t xml:space="preserve"> </w:t>
            </w:r>
            <w:r w:rsidRPr="00556D44">
              <w:t>reproduc</w:t>
            </w:r>
            <w:r>
              <w:t>tion</w:t>
            </w:r>
            <w:r w:rsidRPr="00E22BA3">
              <w:t xml:space="preserve"> of </w:t>
            </w:r>
            <w:r>
              <w:t xml:space="preserve">a of </w:t>
            </w:r>
            <w:r w:rsidRPr="00556D44">
              <w:t>features of familiar text types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6FD78A8" w14:textId="67EAEE3B" w:rsidR="00C76A04" w:rsidRPr="00DC7807" w:rsidRDefault="00C76A04" w:rsidP="008F5C8B">
            <w:pPr>
              <w:pStyle w:val="Tabletextsinglecell"/>
            </w:pPr>
            <w:r w:rsidRPr="00556D44">
              <w:t>identif</w:t>
            </w:r>
            <w:r>
              <w:t>ication</w:t>
            </w:r>
            <w:r w:rsidRPr="00556D44">
              <w:t xml:space="preserve"> and reproduc</w:t>
            </w:r>
            <w:r>
              <w:t xml:space="preserve">tion </w:t>
            </w:r>
            <w:r w:rsidRPr="00E22BA3">
              <w:t xml:space="preserve">of </w:t>
            </w:r>
            <w:r w:rsidRPr="00556D44">
              <w:t>features of familiar text types</w:t>
            </w:r>
            <w:r>
              <w:t xml:space="preserve"> </w:t>
            </w:r>
            <w:r w:rsidRPr="00536BEF">
              <w:t>(</w:t>
            </w:r>
            <w:bookmarkStart w:id="28" w:name="SE12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"AS12" \o "AS12,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AS12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8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50A7D27" w14:textId="39770DFA" w:rsidR="00C76A04" w:rsidRPr="00DC7807" w:rsidRDefault="00C76A04" w:rsidP="00B73225">
            <w:pPr>
              <w:pStyle w:val="Tabletextsinglecell"/>
            </w:pPr>
            <w:r w:rsidRPr="00556D44">
              <w:t>identif</w:t>
            </w:r>
            <w:r>
              <w:t>ication</w:t>
            </w:r>
            <w:r w:rsidRPr="00556D44">
              <w:t xml:space="preserve"> and</w:t>
            </w:r>
            <w:r>
              <w:t xml:space="preserve"> </w:t>
            </w:r>
            <w:r w:rsidRPr="00C017BE">
              <w:rPr>
                <w:rStyle w:val="shadingdifferences"/>
              </w:rPr>
              <w:t xml:space="preserve">partial </w:t>
            </w:r>
            <w:r w:rsidRPr="00556D44">
              <w:t>reproduc</w:t>
            </w:r>
            <w:r>
              <w:t>tion</w:t>
            </w:r>
            <w:r w:rsidRPr="00E22BA3">
              <w:t xml:space="preserve"> of</w:t>
            </w:r>
            <w:r>
              <w:t xml:space="preserve"> </w:t>
            </w:r>
            <w:r w:rsidRPr="00556D44">
              <w:t>features of familiar text types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E701CE1" w14:textId="540BF8C4" w:rsidR="00C76A04" w:rsidRPr="00DC7807" w:rsidRDefault="00C76A04" w:rsidP="00C76A04">
            <w:pPr>
              <w:pStyle w:val="Tabletextsinglecell"/>
            </w:pPr>
            <w:r w:rsidRPr="00556D44">
              <w:t>identif</w:t>
            </w:r>
            <w:r>
              <w:t>ication</w:t>
            </w:r>
            <w:r w:rsidRPr="00556D44">
              <w:t xml:space="preserve"> and </w:t>
            </w:r>
            <w:r w:rsidRPr="00C017BE">
              <w:rPr>
                <w:rStyle w:val="shadingdifferences"/>
              </w:rPr>
              <w:t>fragmented</w:t>
            </w:r>
            <w:r>
              <w:t xml:space="preserve"> </w:t>
            </w:r>
            <w:r w:rsidRPr="00556D44">
              <w:t>reproduc</w:t>
            </w:r>
            <w:r>
              <w:t xml:space="preserve">tion </w:t>
            </w:r>
            <w:r w:rsidRPr="00E22BA3">
              <w:t>of</w:t>
            </w:r>
            <w:r>
              <w:t xml:space="preserve"> </w:t>
            </w:r>
            <w:r w:rsidRPr="00556D44">
              <w:t>features of familiar text types</w:t>
            </w:r>
          </w:p>
        </w:tc>
      </w:tr>
      <w:tr w:rsidR="00C76A04" w:rsidRPr="00F2628C" w14:paraId="68AACA79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0A9A8ACF" w14:textId="0AD93122" w:rsidR="00C76A04" w:rsidRPr="00887069" w:rsidRDefault="00C76A04" w:rsidP="00746322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5CBD9A0" w14:textId="4DA23D16" w:rsidR="00C76A04" w:rsidRPr="00DC7807" w:rsidRDefault="00C76A04" w:rsidP="008F5C8B">
            <w:pPr>
              <w:pStyle w:val="Tabletextsinglecell"/>
            </w:pPr>
            <w:r w:rsidRPr="00893ACA">
              <w:rPr>
                <w:rStyle w:val="shadingdifferences"/>
              </w:rPr>
              <w:t>considered</w:t>
            </w:r>
            <w:r>
              <w:t xml:space="preserve"> </w:t>
            </w:r>
            <w:r w:rsidRPr="00E22BA3">
              <w:t xml:space="preserve">identification </w:t>
            </w:r>
            <w:r>
              <w:t xml:space="preserve">of </w:t>
            </w:r>
            <w:r w:rsidRPr="00556D44">
              <w:t>words, phrases, prefixes, suffixes and titles</w:t>
            </w:r>
            <w:r>
              <w:t xml:space="preserve"> that indicates different levels of formality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868B254" w14:textId="1537E471" w:rsidR="00C76A04" w:rsidRPr="00DC7807" w:rsidRDefault="00C76A04" w:rsidP="00B574F5">
            <w:pPr>
              <w:pStyle w:val="Tabletextsinglecell"/>
            </w:pPr>
            <w:r w:rsidRPr="00893ACA">
              <w:rPr>
                <w:rStyle w:val="shadingdifferences"/>
              </w:rPr>
              <w:t>effective</w:t>
            </w:r>
            <w:r>
              <w:t xml:space="preserve"> </w:t>
            </w:r>
            <w:r w:rsidRPr="00E22BA3">
              <w:t>identification of</w:t>
            </w:r>
            <w:r>
              <w:rPr>
                <w:rStyle w:val="shadingdifferences"/>
              </w:rPr>
              <w:t xml:space="preserve"> </w:t>
            </w:r>
            <w:r w:rsidRPr="00556D44">
              <w:t>words, phrases, prefixes, suffixes and titles</w:t>
            </w:r>
            <w:r>
              <w:t xml:space="preserve"> that indicates different levels of formality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38E2D3D" w14:textId="624994AC" w:rsidR="00C76A04" w:rsidRPr="00DC7807" w:rsidRDefault="00C76A04" w:rsidP="008F5C8B">
            <w:pPr>
              <w:pStyle w:val="Tabletextsinglecell"/>
            </w:pPr>
            <w:r w:rsidRPr="00E22BA3">
              <w:t xml:space="preserve">identification of </w:t>
            </w:r>
            <w:r w:rsidRPr="00556D44">
              <w:t>words, phrases, prefixes, suffixes and titles</w:t>
            </w:r>
            <w:r>
              <w:t xml:space="preserve"> that indicates different levels of formality </w:t>
            </w:r>
            <w:r w:rsidRPr="00536BEF">
              <w:t>(</w:t>
            </w:r>
            <w:bookmarkStart w:id="29" w:name="SE13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"AS13" \o "AS13,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AS13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9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06A4624" w14:textId="1F68E4A0" w:rsidR="00C76A04" w:rsidRPr="00DC7807" w:rsidRDefault="00C76A04" w:rsidP="00B574F5">
            <w:pPr>
              <w:pStyle w:val="Tabletextsinglecell"/>
            </w:pPr>
            <w:r w:rsidRPr="00893ACA">
              <w:rPr>
                <w:rStyle w:val="shadingdifferences"/>
              </w:rPr>
              <w:t>partial</w:t>
            </w:r>
            <w:r>
              <w:t xml:space="preserve"> </w:t>
            </w:r>
            <w:r w:rsidRPr="00E22BA3">
              <w:t xml:space="preserve">identification of </w:t>
            </w:r>
            <w:r w:rsidRPr="00556D44">
              <w:t xml:space="preserve">words, phrases, prefixes, suffixes and titles </w:t>
            </w:r>
            <w:r>
              <w:t>that indicates different levels of formality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811A9C5" w14:textId="22DBB431" w:rsidR="00C76A04" w:rsidRPr="00DC7807" w:rsidRDefault="00C76A04" w:rsidP="008F5C8B">
            <w:pPr>
              <w:pStyle w:val="Tabletextsinglecell"/>
            </w:pPr>
            <w:r w:rsidRPr="00893ACA">
              <w:rPr>
                <w:rStyle w:val="shadingdifferences"/>
              </w:rPr>
              <w:t>fragmented</w:t>
            </w:r>
            <w:r w:rsidRPr="001612FB">
              <w:rPr>
                <w:rFonts w:ascii="Arial" w:hAnsi="Arial"/>
              </w:rPr>
              <w:t xml:space="preserve"> </w:t>
            </w:r>
            <w:r w:rsidRPr="00E22BA3">
              <w:t>identification of</w:t>
            </w:r>
            <w:r>
              <w:t xml:space="preserve"> </w:t>
            </w:r>
            <w:r w:rsidRPr="00556D44">
              <w:t>words, phrases, prefixes, suffixes and titles</w:t>
            </w:r>
            <w:r>
              <w:t xml:space="preserve"> that indicates different levels of formality</w:t>
            </w:r>
          </w:p>
        </w:tc>
      </w:tr>
      <w:tr w:rsidR="00C76A04" w:rsidRPr="00F2628C" w14:paraId="64DF2596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D2E60B6" w14:textId="77777777" w:rsidR="00C76A04" w:rsidRDefault="00C76A04" w:rsidP="00746322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EB92136" w14:textId="5017E234" w:rsidR="00CE2901" w:rsidRDefault="00CE2901" w:rsidP="00CE2901">
            <w:pPr>
              <w:pStyle w:val="Tabletextsinglecell"/>
            </w:pPr>
            <w:r w:rsidRPr="00CE2901">
              <w:rPr>
                <w:rStyle w:val="shadingdifferences"/>
              </w:rPr>
              <w:t>considered</w:t>
            </w:r>
            <w:r>
              <w:t xml:space="preserve"> </w:t>
            </w:r>
            <w:r w:rsidR="00C76A04" w:rsidRPr="00556D44">
              <w:t>recogni</w:t>
            </w:r>
            <w:r w:rsidR="00C76A04">
              <w:t>tion</w:t>
            </w:r>
            <w:r w:rsidR="00C76A04" w:rsidRPr="00556D44">
              <w:t xml:space="preserve"> </w:t>
            </w:r>
            <w:r>
              <w:t>of:</w:t>
            </w:r>
          </w:p>
          <w:p w14:paraId="11CDA0E7" w14:textId="77777777" w:rsidR="00CE2901" w:rsidRDefault="00C76A04" w:rsidP="00432844">
            <w:pPr>
              <w:pStyle w:val="TableBullet"/>
            </w:pPr>
            <w:r w:rsidRPr="00556D44">
              <w:t>values that are important in Japanese society</w:t>
            </w:r>
          </w:p>
          <w:p w14:paraId="6740F9BC" w14:textId="4EA00419" w:rsidR="00C76A04" w:rsidRPr="00DC7807" w:rsidRDefault="00C76A04" w:rsidP="00432844">
            <w:pPr>
              <w:pStyle w:val="TableBullet"/>
            </w:pPr>
            <w:r w:rsidRPr="00556D44">
              <w:t xml:space="preserve">how these are </w:t>
            </w:r>
            <w:r w:rsidRPr="00C017BE">
              <w:t>reflected through language and behaviours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548D1CF" w14:textId="265E294E" w:rsidR="00CE2901" w:rsidRDefault="00CE2901" w:rsidP="008F5C8B">
            <w:pPr>
              <w:pStyle w:val="Tabletextsinglecell"/>
            </w:pPr>
            <w:r>
              <w:rPr>
                <w:rStyle w:val="shadingdifferences"/>
              </w:rPr>
              <w:t>e</w:t>
            </w:r>
            <w:r w:rsidRPr="00CE2901">
              <w:rPr>
                <w:rStyle w:val="shadingdifferences"/>
              </w:rPr>
              <w:t>ffective</w:t>
            </w:r>
            <w:r>
              <w:t xml:space="preserve"> </w:t>
            </w:r>
            <w:r w:rsidR="00C76A04" w:rsidRPr="00556D44">
              <w:t>recogni</w:t>
            </w:r>
            <w:r w:rsidR="00C76A04">
              <w:t>tion</w:t>
            </w:r>
            <w:r w:rsidR="00C76A04" w:rsidRPr="00556D44">
              <w:t xml:space="preserve"> </w:t>
            </w:r>
            <w:r w:rsidR="00C76A04">
              <w:t>of</w:t>
            </w:r>
            <w:r>
              <w:t>:</w:t>
            </w:r>
          </w:p>
          <w:p w14:paraId="0AE5709B" w14:textId="77777777" w:rsidR="00CE2901" w:rsidRDefault="00C76A04" w:rsidP="00432844">
            <w:pPr>
              <w:pStyle w:val="TableBullet"/>
            </w:pPr>
            <w:r w:rsidRPr="00556D44">
              <w:t>values that are important in Japanese society</w:t>
            </w:r>
          </w:p>
          <w:p w14:paraId="42B99669" w14:textId="6CCBE89D" w:rsidR="00C76A04" w:rsidRPr="00CE2901" w:rsidRDefault="00C76A04" w:rsidP="00432844">
            <w:pPr>
              <w:pStyle w:val="TableBullet"/>
            </w:pPr>
            <w:r w:rsidRPr="00CE2901">
              <w:t>how these are reflected through language and behaviours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4002F53" w14:textId="24D7D46F" w:rsidR="00CE2901" w:rsidRDefault="00C76A04" w:rsidP="00B574F5">
            <w:pPr>
              <w:pStyle w:val="Tabletextsinglecell"/>
            </w:pPr>
            <w:r w:rsidRPr="00556D44">
              <w:t>recogni</w:t>
            </w:r>
            <w:r>
              <w:t xml:space="preserve">tion </w:t>
            </w:r>
            <w:r w:rsidRPr="00C017BE">
              <w:t>of</w:t>
            </w:r>
            <w:r w:rsidR="00CE2901">
              <w:t>:</w:t>
            </w:r>
          </w:p>
          <w:p w14:paraId="47E2B59F" w14:textId="77777777" w:rsidR="00CE2901" w:rsidRDefault="00C76A04" w:rsidP="00432844">
            <w:pPr>
              <w:pStyle w:val="TableBullet"/>
            </w:pPr>
            <w:r w:rsidRPr="00556D44">
              <w:t>values that are important in Japanese society</w:t>
            </w:r>
          </w:p>
          <w:p w14:paraId="64CC104F" w14:textId="2672D1C4" w:rsidR="00C76A04" w:rsidRPr="00CE2901" w:rsidRDefault="00C76A04" w:rsidP="00432844">
            <w:pPr>
              <w:pStyle w:val="TableBullet"/>
            </w:pPr>
            <w:r w:rsidRPr="00CE2901">
              <w:t>how these are reflected through language and behaviours (</w:t>
            </w:r>
            <w:bookmarkStart w:id="30" w:name="SE14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"AS14" \o "AS14,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 w:rsidRPr="00CE2901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AS14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0"/>
            <w:r w:rsidRPr="001612FB">
              <w:rPr>
                <w:rFonts w:ascii="Arial" w:hAnsi="Arial"/>
              </w:rPr>
              <w:t xml:space="preserve">, </w:t>
            </w:r>
            <w:bookmarkStart w:id="31" w:name="SE15"/>
            <w:r w:rsidR="009240E9">
              <w:rPr>
                <w:rFonts w:ascii="Arial" w:hAnsi="Arial"/>
              </w:rPr>
              <w:fldChar w:fldCharType="begin"/>
            </w:r>
            <w:r w:rsidR="009240E9">
              <w:instrText xml:space="preserve"> HYPERLINK \l "AS15" \o "AS15, Alt+Left to return " </w:instrText>
            </w:r>
            <w:r w:rsidR="009240E9">
              <w:rPr>
                <w:rFonts w:ascii="Arial" w:hAnsi="Arial"/>
              </w:rPr>
              <w:fldChar w:fldCharType="separate"/>
            </w:r>
            <w:r w:rsidRPr="00CE2901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AS15</w:t>
            </w:r>
            <w:r w:rsidR="009240E9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1"/>
            <w:r w:rsidRPr="00CE2901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DCAA443" w14:textId="4C5FDBFD" w:rsidR="00CE2901" w:rsidRDefault="00CE2901" w:rsidP="00CE2901">
            <w:pPr>
              <w:pStyle w:val="Tabletextsinglecell"/>
            </w:pPr>
            <w:r w:rsidRPr="00CE2901">
              <w:rPr>
                <w:rStyle w:val="shadingdifferences"/>
              </w:rPr>
              <w:t xml:space="preserve">partial </w:t>
            </w:r>
            <w:r w:rsidR="00C76A04" w:rsidRPr="00556D44">
              <w:t>recogni</w:t>
            </w:r>
            <w:r w:rsidR="00C76A04">
              <w:t xml:space="preserve">tion </w:t>
            </w:r>
            <w:r w:rsidR="00C76A04" w:rsidRPr="00C017BE">
              <w:t>of</w:t>
            </w:r>
            <w:r>
              <w:t>:</w:t>
            </w:r>
          </w:p>
          <w:p w14:paraId="33B3B5A4" w14:textId="77777777" w:rsidR="00CE2901" w:rsidRDefault="00C76A04" w:rsidP="00432844">
            <w:pPr>
              <w:pStyle w:val="TableBullet"/>
            </w:pPr>
            <w:r w:rsidRPr="00556D44">
              <w:t>values that are important in Japanese society</w:t>
            </w:r>
          </w:p>
          <w:p w14:paraId="039AA28F" w14:textId="6BD16B79" w:rsidR="00C76A04" w:rsidRPr="00DC7807" w:rsidRDefault="00C76A04" w:rsidP="00432844">
            <w:pPr>
              <w:pStyle w:val="TableBullet"/>
            </w:pPr>
            <w:r w:rsidRPr="00556D44">
              <w:t xml:space="preserve">how these are </w:t>
            </w:r>
            <w:r w:rsidRPr="00C017BE">
              <w:t>reflected through language and behaviours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7DDF7BD" w14:textId="4BD58C67" w:rsidR="00CE2901" w:rsidRDefault="00CE2901" w:rsidP="00B574F5">
            <w:pPr>
              <w:pStyle w:val="Tabletextsinglecell"/>
            </w:pPr>
            <w:r w:rsidRPr="00CE2901">
              <w:rPr>
                <w:rStyle w:val="shadingdifferences"/>
              </w:rPr>
              <w:t>fragmented</w:t>
            </w:r>
            <w:r>
              <w:t xml:space="preserve"> </w:t>
            </w:r>
            <w:r w:rsidR="00C76A04" w:rsidRPr="00556D44">
              <w:t>recogni</w:t>
            </w:r>
            <w:r w:rsidR="00C76A04">
              <w:t>tion</w:t>
            </w:r>
            <w:r w:rsidR="00C76A04" w:rsidRPr="00556D44">
              <w:t xml:space="preserve"> </w:t>
            </w:r>
            <w:r w:rsidR="00C76A04">
              <w:t>of</w:t>
            </w:r>
            <w:r>
              <w:t>:</w:t>
            </w:r>
          </w:p>
          <w:p w14:paraId="1FDB7B81" w14:textId="77777777" w:rsidR="00CE2901" w:rsidRDefault="00C76A04" w:rsidP="00432844">
            <w:pPr>
              <w:pStyle w:val="TableBullet"/>
            </w:pPr>
            <w:r w:rsidRPr="00556D44">
              <w:t>values that are important in Japanese society</w:t>
            </w:r>
          </w:p>
          <w:p w14:paraId="5E5B0517" w14:textId="226D792B" w:rsidR="00C76A04" w:rsidRPr="00DC7807" w:rsidRDefault="00C76A04" w:rsidP="00432844">
            <w:pPr>
              <w:pStyle w:val="TableBullet"/>
            </w:pPr>
            <w:r w:rsidRPr="00556D44">
              <w:t xml:space="preserve">how these are </w:t>
            </w:r>
            <w:r w:rsidRPr="00C017BE">
              <w:t>reflected through language and behaviours</w:t>
            </w:r>
          </w:p>
        </w:tc>
      </w:tr>
      <w:tr w:rsidR="00C76A04" w:rsidRPr="00F2628C" w14:paraId="4BC5C772" w14:textId="77777777" w:rsidTr="00D74E12">
        <w:trPr>
          <w:cantSplit/>
          <w:trHeight w:val="81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7B2670F9" w14:textId="0F3BEE16" w:rsidR="00C76A04" w:rsidRPr="00887069" w:rsidRDefault="00C76A04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4CC148D2" w14:textId="36193BF6" w:rsidR="00C76A04" w:rsidRDefault="00C76A04" w:rsidP="008F5C8B">
            <w:pPr>
              <w:pStyle w:val="Tabletextsinglecell"/>
            </w:pPr>
            <w:r w:rsidRPr="001623DB">
              <w:rPr>
                <w:rStyle w:val="shadingdifferences"/>
              </w:rPr>
              <w:t>considered</w:t>
            </w:r>
            <w:r>
              <w:t xml:space="preserve"> </w:t>
            </w:r>
            <w:r w:rsidRPr="00C017BE">
              <w:t>explanation</w:t>
            </w:r>
            <w:r>
              <w:t xml:space="preserve"> of:</w:t>
            </w:r>
          </w:p>
          <w:p w14:paraId="566C7FCB" w14:textId="5C14F3D2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556D44">
              <w:t xml:space="preserve">how cultural values and ideas are embedded in all languages </w:t>
            </w:r>
          </w:p>
          <w:p w14:paraId="0CC90BAD" w14:textId="2ADAAAAA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how</w:t>
            </w:r>
            <w:r>
              <w:t xml:space="preserve"> </w:t>
            </w:r>
            <w:r w:rsidRPr="00556D44">
              <w:t>communicative behaviour might be interpreted from other cultural perspectives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02E05B35" w14:textId="7A56ABD3" w:rsidR="00C76A04" w:rsidRDefault="00C76A04" w:rsidP="008F5C8B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C017BE">
              <w:t>explanation</w:t>
            </w:r>
            <w:r>
              <w:t xml:space="preserve"> of:</w:t>
            </w:r>
          </w:p>
          <w:p w14:paraId="58E20159" w14:textId="21D1FA66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556D44">
              <w:t>how cultural values and ideas are embedded in all languages</w:t>
            </w:r>
          </w:p>
          <w:p w14:paraId="17D1B235" w14:textId="0F7FEF34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how communicative behaviour might be interpreted from other cultural perspectives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1CB964E7" w14:textId="77777777" w:rsidR="00C76A04" w:rsidRDefault="00C76A04" w:rsidP="008F5C8B">
            <w:pPr>
              <w:pStyle w:val="Tabletextsinglecell"/>
            </w:pPr>
            <w:r w:rsidRPr="00BD52F6">
              <w:rPr>
                <w:szCs w:val="20"/>
                <w:lang w:eastAsia="en-AU"/>
              </w:rPr>
              <w:t>explanation</w:t>
            </w:r>
            <w:r>
              <w:t xml:space="preserve"> of:</w:t>
            </w:r>
          </w:p>
          <w:p w14:paraId="7AB4D296" w14:textId="6C0C75FB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556D44">
              <w:t xml:space="preserve">how cultural values and ideas are embedded in all languages </w:t>
            </w:r>
          </w:p>
          <w:p w14:paraId="62AE643B" w14:textId="05FFC4B3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how communicative behaviour might be interpreted from other cultural perspectives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21F03071" w14:textId="354B43ED" w:rsidR="00C76A04" w:rsidRDefault="00C76A04" w:rsidP="008F5C8B">
            <w:pPr>
              <w:pStyle w:val="Tabletextsinglecell"/>
            </w:pPr>
            <w:r w:rsidRPr="001623DB">
              <w:rPr>
                <w:rStyle w:val="shadingdifferences"/>
              </w:rPr>
              <w:t>partial</w:t>
            </w:r>
            <w:r>
              <w:t xml:space="preserve"> </w:t>
            </w:r>
            <w:r w:rsidRPr="00C017BE">
              <w:t>explanation</w:t>
            </w:r>
            <w:r>
              <w:t xml:space="preserve"> of:</w:t>
            </w:r>
          </w:p>
          <w:p w14:paraId="367C3AD7" w14:textId="35171CAA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556D44">
              <w:t xml:space="preserve">how cultural values and ideas are embedded in all languages </w:t>
            </w:r>
          </w:p>
          <w:p w14:paraId="5748287D" w14:textId="52B3709C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how their communicative behaviour might be interpreted from other cultural perspectives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686604BC" w14:textId="0C592CCE" w:rsidR="00C76A04" w:rsidRDefault="00C76A04" w:rsidP="008F5C8B">
            <w:pPr>
              <w:pStyle w:val="Tabletextsinglecell"/>
            </w:pPr>
            <w:r w:rsidRPr="001623DB">
              <w:rPr>
                <w:rStyle w:val="shadingdifferences"/>
              </w:rPr>
              <w:t>fragmented</w:t>
            </w:r>
            <w:r>
              <w:t xml:space="preserve"> </w:t>
            </w:r>
            <w:r w:rsidRPr="00C017BE">
              <w:t>explanation</w:t>
            </w:r>
            <w:r>
              <w:rPr>
                <w:rStyle w:val="CrossReference"/>
              </w:rPr>
              <w:t xml:space="preserve"> </w:t>
            </w:r>
            <w:r>
              <w:t>of:</w:t>
            </w:r>
          </w:p>
          <w:p w14:paraId="45B8CD8B" w14:textId="48F3FC1E" w:rsidR="00C76A04" w:rsidRDefault="00C76A04" w:rsidP="001612FB">
            <w:pPr>
              <w:pStyle w:val="TableBullet"/>
              <w:rPr>
                <w:rFonts w:ascii="Arial" w:hAnsi="Arial"/>
              </w:rPr>
            </w:pPr>
            <w:r w:rsidRPr="00556D44">
              <w:t xml:space="preserve">how cultural values and ideas are embedded in all languages </w:t>
            </w:r>
          </w:p>
          <w:p w14:paraId="06462352" w14:textId="531BF6DF" w:rsidR="00C76A04" w:rsidRPr="00DC7807" w:rsidRDefault="00C76A04" w:rsidP="001612FB">
            <w:pPr>
              <w:pStyle w:val="Tablebulletlast"/>
              <w:rPr>
                <w:rFonts w:ascii="Arial" w:hAnsi="Arial"/>
              </w:rPr>
            </w:pPr>
            <w:r w:rsidRPr="00556D44">
              <w:t>how communicative behaviour might be interpreted from other cultural perspectives</w:t>
            </w:r>
          </w:p>
        </w:tc>
      </w:tr>
    </w:tbl>
    <w:p w14:paraId="0812518C" w14:textId="2CD08FA4" w:rsidR="007B7BE7" w:rsidRPr="00AF3AEA" w:rsidRDefault="007B7BE7" w:rsidP="007B7BE7">
      <w:pPr>
        <w:rPr>
          <w:sz w:val="16"/>
        </w:rPr>
      </w:pPr>
    </w:p>
    <w:tbl>
      <w:tblPr>
        <w:tblStyle w:val="QCAAtablestyle4"/>
        <w:tblW w:w="4938" w:type="pct"/>
        <w:tblInd w:w="57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"/>
        <w:gridCol w:w="13481"/>
      </w:tblGrid>
      <w:tr w:rsidR="007B7BE7" w:rsidRPr="003E6FE4" w14:paraId="58948F64" w14:textId="77777777" w:rsidTr="00DC7807">
        <w:trPr>
          <w:cantSplit/>
          <w:trHeight w:val="81"/>
        </w:trPr>
        <w:tc>
          <w:tcPr>
            <w:tcW w:w="462" w:type="dxa"/>
            <w:shd w:val="clear" w:color="auto" w:fill="E6E7E8" w:themeFill="background2"/>
            <w:vAlign w:val="center"/>
          </w:tcPr>
          <w:p w14:paraId="41CF11BF" w14:textId="77777777" w:rsidR="007B7BE7" w:rsidRPr="003E6FE4" w:rsidRDefault="007B7BE7" w:rsidP="00DC7807">
            <w:pPr>
              <w:pStyle w:val="Tableheadingcolumn2"/>
              <w:jc w:val="left"/>
              <w:rPr>
                <w:szCs w:val="18"/>
              </w:rPr>
            </w:pPr>
            <w:r w:rsidRPr="003E6FE4">
              <w:rPr>
                <w:szCs w:val="18"/>
              </w:rPr>
              <w:t>Key</w:t>
            </w:r>
          </w:p>
        </w:tc>
        <w:tc>
          <w:tcPr>
            <w:tcW w:w="13480" w:type="dxa"/>
            <w:vAlign w:val="center"/>
          </w:tcPr>
          <w:p w14:paraId="3FE89478" w14:textId="6A9386D7" w:rsidR="007B7BE7" w:rsidRPr="003E6FE4" w:rsidRDefault="007B7BE7" w:rsidP="00DC7807">
            <w:pPr>
              <w:spacing w:before="20" w:after="20"/>
              <w:rPr>
                <w:sz w:val="18"/>
                <w:szCs w:val="18"/>
              </w:rPr>
            </w:pPr>
            <w:r w:rsidRPr="003E6FE4">
              <w:rPr>
                <w:rStyle w:val="shadingdifferences"/>
                <w:sz w:val="18"/>
                <w:szCs w:val="18"/>
              </w:rPr>
              <w:t>shading</w:t>
            </w:r>
            <w:r w:rsidRPr="003E6FE4">
              <w:rPr>
                <w:sz w:val="18"/>
                <w:szCs w:val="18"/>
              </w:rPr>
              <w:t xml:space="preserve"> emphasises the </w:t>
            </w:r>
            <w:r w:rsidRPr="003E6FE4">
              <w:rPr>
                <w:rStyle w:val="shadingdifferences"/>
                <w:sz w:val="18"/>
                <w:szCs w:val="18"/>
              </w:rPr>
              <w:t>qualities that discriminate between the AP–BA descriptors</w:t>
            </w:r>
            <w:r w:rsidRPr="003E6FE4">
              <w:rPr>
                <w:sz w:val="18"/>
                <w:szCs w:val="18"/>
              </w:rPr>
              <w:t xml:space="preserve">; </w:t>
            </w:r>
            <w:r w:rsidRPr="00135996">
              <w:t>(</w:t>
            </w:r>
            <w:hyperlink w:anchor="AS1" w:tooltip="AS1, Alt+Left to return " w:history="1">
              <w:r w:rsidR="002E5145" w:rsidRPr="00805C93">
                <w:rPr>
                  <w:rStyle w:val="Hyperlink"/>
                  <w:shd w:val="clear" w:color="auto" w:fill="C8DDF2" w:themeFill="accent2" w:themeFillTint="33"/>
                </w:rPr>
                <w:t>AS1</w:t>
              </w:r>
            </w:hyperlink>
            <w:r w:rsidRPr="00135996">
              <w:t>)</w:t>
            </w:r>
            <w:r w:rsidRPr="003E6FE4">
              <w:rPr>
                <w:sz w:val="18"/>
                <w:szCs w:val="18"/>
              </w:rPr>
              <w:t xml:space="preserve"> indicates that examples are provided in the </w:t>
            </w:r>
            <w:hyperlink w:anchor="Achievement_standard" w:history="1">
              <w:r w:rsidRPr="009240E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achievement standard</w:t>
              </w:r>
            </w:hyperlink>
          </w:p>
        </w:tc>
      </w:tr>
    </w:tbl>
    <w:p w14:paraId="564DDA53" w14:textId="77777777" w:rsidR="007B7BE7" w:rsidRPr="00492096" w:rsidRDefault="007B7BE7" w:rsidP="007B7BE7">
      <w:pPr>
        <w:pStyle w:val="Smallspace"/>
      </w:pPr>
    </w:p>
    <w:p w14:paraId="03BD8AAE" w14:textId="77777777" w:rsidR="007B7BE7" w:rsidRPr="00492096" w:rsidRDefault="007B7BE7" w:rsidP="007B7BE7">
      <w:pPr>
        <w:pStyle w:val="BodyText"/>
        <w:ind w:left="-98"/>
        <w:rPr>
          <w:sz w:val="19"/>
          <w:szCs w:val="19"/>
        </w:rPr>
        <w:sectPr w:rsidR="007B7BE7" w:rsidRPr="00492096" w:rsidSect="00887069">
          <w:footerReference w:type="default" r:id="rId20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14:paraId="297F58E1" w14:textId="77777777" w:rsidR="00C32ABF" w:rsidRPr="00AF3AEA" w:rsidRDefault="00C32ABF">
      <w:pPr>
        <w:rPr>
          <w:sz w:val="16"/>
        </w:rPr>
      </w:pPr>
    </w:p>
    <w:p w14:paraId="64826D6A" w14:textId="77777777" w:rsidR="00845AD8" w:rsidRPr="00492096" w:rsidRDefault="00845AD8" w:rsidP="00491980">
      <w:pPr>
        <w:pStyle w:val="BodyText"/>
        <w:ind w:left="-98"/>
        <w:rPr>
          <w:sz w:val="19"/>
          <w:szCs w:val="19"/>
        </w:rPr>
        <w:sectPr w:rsidR="00845AD8" w:rsidRPr="00492096" w:rsidSect="00887069">
          <w:footerReference w:type="default" r:id="rId21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14:paraId="7AAC775D" w14:textId="77777777" w:rsidR="007303AE" w:rsidRPr="00F2628C" w:rsidRDefault="007303AE" w:rsidP="007303AE">
      <w:pPr>
        <w:pStyle w:val="Heading2"/>
        <w:spacing w:before="0"/>
      </w:pPr>
      <w:r w:rsidRPr="00F2628C">
        <w:lastRenderedPageBreak/>
        <w:t>Notes</w:t>
      </w:r>
    </w:p>
    <w:p w14:paraId="456C1CAD" w14:textId="77777777" w:rsidR="00746AAD" w:rsidRDefault="00746AAD" w:rsidP="00746AAD">
      <w:pPr>
        <w:pStyle w:val="Heading3"/>
      </w:pPr>
      <w:r>
        <w:t>Australian Curriculum common dimensions</w:t>
      </w:r>
    </w:p>
    <w:p w14:paraId="5F94F648" w14:textId="77777777" w:rsidR="007303AE" w:rsidRPr="00F2628C" w:rsidRDefault="007303AE" w:rsidP="0094744F">
      <w:pPr>
        <w:pStyle w:val="BodyText"/>
      </w:pPr>
      <w:r w:rsidRPr="00F2628C">
        <w:t>The SEs describe the qualities of achievement in the two dimensions common to all Australian Curriculum learn</w:t>
      </w:r>
      <w:r w:rsidR="0094744F">
        <w:t xml:space="preserve">ing area achievement </w:t>
      </w:r>
      <w:r w:rsidR="0094744F" w:rsidRPr="0094744F">
        <w:t>standards</w:t>
      </w:r>
      <w:r w:rsidR="0094744F">
        <w:t xml:space="preserve"> — understanding and skills.</w:t>
      </w:r>
    </w:p>
    <w:tbl>
      <w:tblPr>
        <w:tblStyle w:val="QCAAtablestyle4"/>
        <w:tblW w:w="4900" w:type="pct"/>
        <w:tblLook w:val="01E0" w:firstRow="1" w:lastRow="1" w:firstColumn="1" w:lastColumn="1" w:noHBand="0" w:noVBand="0"/>
      </w:tblPr>
      <w:tblGrid>
        <w:gridCol w:w="2072"/>
        <w:gridCol w:w="7029"/>
      </w:tblGrid>
      <w:tr w:rsidR="007303AE" w:rsidRPr="00F2628C" w14:paraId="770E82D8" w14:textId="77777777" w:rsidTr="006C7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hideMark/>
          </w:tcPr>
          <w:p w14:paraId="70B91566" w14:textId="77777777" w:rsidR="007303AE" w:rsidRPr="00F2628C" w:rsidRDefault="007303AE" w:rsidP="00A30079">
            <w:pPr>
              <w:pStyle w:val="TableHeading"/>
            </w:pPr>
            <w:r w:rsidRPr="00F2628C">
              <w:t>Dimension</w:t>
            </w:r>
          </w:p>
        </w:tc>
        <w:tc>
          <w:tcPr>
            <w:tcW w:w="6962" w:type="dxa"/>
            <w:hideMark/>
          </w:tcPr>
          <w:p w14:paraId="0776E3D1" w14:textId="77777777" w:rsidR="007303AE" w:rsidRPr="00F2628C" w:rsidRDefault="007303AE" w:rsidP="007303A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628C">
              <w:t>Description</w:t>
            </w:r>
          </w:p>
        </w:tc>
      </w:tr>
      <w:tr w:rsidR="007303AE" w:rsidRPr="00F2628C" w14:paraId="732E130D" w14:textId="77777777" w:rsidTr="006C7B1F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hideMark/>
          </w:tcPr>
          <w:p w14:paraId="02BE81F9" w14:textId="577D94D5" w:rsidR="007303AE" w:rsidRPr="004F7465" w:rsidRDefault="00C06B72" w:rsidP="006C7B1F">
            <w:pPr>
              <w:pStyle w:val="Tabletextsinglecell"/>
              <w:rPr>
                <w:b w:val="0"/>
              </w:rPr>
            </w:pPr>
            <w:r w:rsidRPr="004F7465">
              <w:t>understanding</w:t>
            </w:r>
          </w:p>
        </w:tc>
        <w:tc>
          <w:tcPr>
            <w:tcW w:w="6962" w:type="dxa"/>
            <w:hideMark/>
          </w:tcPr>
          <w:p w14:paraId="618CD757" w14:textId="77777777"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concepts underpinning and connecting knowledge in a learning area, related to a student’s ability to appropriately select and apply knowledge to solve proble</w:t>
            </w:r>
            <w:r w:rsidR="007303AE" w:rsidRPr="004F7465">
              <w:t>ms in that learning area</w:t>
            </w:r>
          </w:p>
        </w:tc>
      </w:tr>
      <w:tr w:rsidR="007303AE" w:rsidRPr="00F2628C" w14:paraId="5E3D6805" w14:textId="77777777" w:rsidTr="006C7B1F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hideMark/>
          </w:tcPr>
          <w:p w14:paraId="499DC086" w14:textId="0FAF4F27" w:rsidR="007303AE" w:rsidRPr="00B82953" w:rsidRDefault="00C06B72" w:rsidP="00B54ED1">
            <w:pPr>
              <w:pStyle w:val="Tabletextsinglecell"/>
              <w:rPr>
                <w:b w:val="0"/>
              </w:rPr>
            </w:pPr>
            <w:r w:rsidRPr="00B82953">
              <w:t>skills</w:t>
            </w:r>
          </w:p>
        </w:tc>
        <w:tc>
          <w:tcPr>
            <w:tcW w:w="6962" w:type="dxa"/>
            <w:hideMark/>
          </w:tcPr>
          <w:p w14:paraId="43EFB69C" w14:textId="77777777"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specific techniques, strategies and processes</w:t>
            </w:r>
            <w:r w:rsidR="007303AE" w:rsidRPr="004F7465">
              <w:t xml:space="preserve"> in a learning area</w:t>
            </w:r>
          </w:p>
        </w:tc>
      </w:tr>
    </w:tbl>
    <w:p w14:paraId="74CC707D" w14:textId="4DF556C0" w:rsidR="00746AAD" w:rsidRDefault="00746AAD" w:rsidP="00746AAD">
      <w:pPr>
        <w:pStyle w:val="Heading3"/>
      </w:pPr>
      <w:bookmarkStart w:id="32" w:name="_GoBack"/>
      <w:bookmarkEnd w:id="32"/>
      <w:r>
        <w:t xml:space="preserve">Terms used in </w:t>
      </w:r>
      <w:r w:rsidR="007B7BE7">
        <w:t xml:space="preserve">Years </w:t>
      </w:r>
      <w:r w:rsidR="008E7A77">
        <w:t>7 and 8</w:t>
      </w:r>
      <w:r>
        <w:t xml:space="preserve"> </w:t>
      </w:r>
      <w:r w:rsidR="007B0474">
        <w:t>Japanese</w:t>
      </w:r>
      <w:r>
        <w:t xml:space="preserve"> SEs</w:t>
      </w:r>
    </w:p>
    <w:p w14:paraId="0E86D523" w14:textId="107AC732" w:rsidR="006C7B1F" w:rsidRPr="00F2628C" w:rsidRDefault="006C7B1F" w:rsidP="006C7B1F">
      <w:pPr>
        <w:pStyle w:val="BodyText"/>
        <w:spacing w:before="120"/>
        <w:rPr>
          <w:highlight w:val="yellow"/>
        </w:rPr>
      </w:pPr>
      <w:r w:rsidRPr="00280466">
        <w:t>The</w:t>
      </w:r>
      <w:r>
        <w:t>se</w:t>
      </w:r>
      <w:r w:rsidRPr="00280466">
        <w:t xml:space="preserve"> </w:t>
      </w:r>
      <w:r>
        <w:t xml:space="preserve">terms </w:t>
      </w:r>
      <w:r w:rsidRPr="00280466">
        <w:t xml:space="preserve">clarify the descriptors </w:t>
      </w:r>
      <w:r>
        <w:t xml:space="preserve">in </w:t>
      </w:r>
      <w:r w:rsidRPr="00280466">
        <w:t xml:space="preserve">the </w:t>
      </w:r>
      <w:r>
        <w:t>Years 7 and 8 Japanese</w:t>
      </w:r>
      <w:r w:rsidRPr="00F2628C">
        <w:t xml:space="preserve"> SEs. </w:t>
      </w:r>
      <w:r>
        <w:t>Definitions are drawn from the ACARA Australian Curriculum Languages</w:t>
      </w:r>
      <w:r w:rsidRPr="00F2628C">
        <w:t xml:space="preserve"> </w:t>
      </w:r>
      <w:r>
        <w:t>glossary (</w:t>
      </w:r>
      <w:hyperlink r:id="rId22" w:history="1">
        <w:r>
          <w:rPr>
            <w:rStyle w:val="Hyperlink"/>
          </w:rPr>
          <w:t>www.australiancurriculum.edu.au/f-10-curriculum/languages/glossary</w:t>
        </w:r>
      </w:hyperlink>
      <w:r>
        <w:t>) and from other sources to ensure consistent understanding.</w:t>
      </w:r>
    </w:p>
    <w:tbl>
      <w:tblPr>
        <w:tblStyle w:val="QCAAtablestyle4"/>
        <w:tblW w:w="4839" w:type="pct"/>
        <w:tblLook w:val="04A0" w:firstRow="1" w:lastRow="0" w:firstColumn="1" w:lastColumn="0" w:noHBand="0" w:noVBand="1"/>
      </w:tblPr>
      <w:tblGrid>
        <w:gridCol w:w="2116"/>
        <w:gridCol w:w="6872"/>
      </w:tblGrid>
      <w:tr w:rsidR="00CF390F" w:rsidRPr="00F2628C" w14:paraId="4545BEFD" w14:textId="77777777" w:rsidTr="009C2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hideMark/>
          </w:tcPr>
          <w:p w14:paraId="72FA4EFC" w14:textId="77777777" w:rsidR="00CF390F" w:rsidRPr="00F2628C" w:rsidRDefault="00CF390F" w:rsidP="00492096">
            <w:pPr>
              <w:pStyle w:val="TableHeading"/>
              <w:spacing w:before="20" w:after="10"/>
              <w:rPr>
                <w:color w:val="auto"/>
              </w:rPr>
            </w:pPr>
            <w:r w:rsidRPr="00F2628C">
              <w:t>Term</w:t>
            </w:r>
          </w:p>
        </w:tc>
        <w:tc>
          <w:tcPr>
            <w:tcW w:w="6872" w:type="dxa"/>
            <w:hideMark/>
          </w:tcPr>
          <w:p w14:paraId="07B4FC75" w14:textId="77777777" w:rsidR="00CF390F" w:rsidRPr="00F2628C" w:rsidRDefault="00CF390F" w:rsidP="00492096">
            <w:pPr>
              <w:pStyle w:val="TableHeading"/>
              <w:spacing w:before="2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628C">
              <w:t>Description</w:t>
            </w:r>
          </w:p>
        </w:tc>
      </w:tr>
      <w:tr w:rsidR="00CF390F" w:rsidRPr="00F8148D" w14:paraId="2B3D9B57" w14:textId="77777777" w:rsidTr="009C21A9">
        <w:trPr>
          <w:cantSplit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FBCC960" w14:textId="537C5652" w:rsidR="00CF390F" w:rsidRPr="00F8148D" w:rsidRDefault="00CF390F" w:rsidP="00491DA7">
            <w:pPr>
              <w:pStyle w:val="Tabletextsinglecell"/>
            </w:pPr>
            <w:r w:rsidRPr="00003F56">
              <w:t>a</w:t>
            </w:r>
            <w:r>
              <w:t>ccuracy;</w:t>
            </w:r>
            <w:r>
              <w:br/>
              <w:t>accurate</w:t>
            </w:r>
          </w:p>
        </w:tc>
        <w:tc>
          <w:tcPr>
            <w:tcW w:w="6872" w:type="dxa"/>
          </w:tcPr>
          <w:p w14:paraId="28863D12" w14:textId="77777777" w:rsidR="00CF390F" w:rsidRDefault="00CF390F" w:rsidP="00947A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consistent with a standard, rule, convention or known facts;</w:t>
            </w:r>
          </w:p>
          <w:p w14:paraId="40E1A32C" w14:textId="0C49377D" w:rsidR="00CF390F" w:rsidRPr="00F8148D" w:rsidRDefault="00CF390F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947AAB">
              <w:t xml:space="preserve">in </w:t>
            </w:r>
            <w:r w:rsidR="006C7B1F">
              <w:t>Languages</w:t>
            </w:r>
            <w:r w:rsidRPr="00947AAB">
              <w:t>,</w:t>
            </w:r>
            <w:r>
              <w:rPr>
                <w:i/>
              </w:rPr>
              <w:t xml:space="preserve"> accurate</w:t>
            </w:r>
            <w:r>
              <w:t xml:space="preserve"> is the production of structurally correct forms of the target language</w:t>
            </w:r>
          </w:p>
        </w:tc>
      </w:tr>
      <w:tr w:rsidR="004F4C2A" w:rsidRPr="00F2628C" w14:paraId="3D1112CC" w14:textId="77777777" w:rsidTr="009C21A9">
        <w:trPr>
          <w:cantSplit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C5019B1" w14:textId="640868BF" w:rsidR="004F4C2A" w:rsidRDefault="004F4C2A" w:rsidP="00491DA7">
            <w:pPr>
              <w:pStyle w:val="Tabletextsinglecell"/>
            </w:pPr>
            <w:bookmarkStart w:id="33" w:name="analyse"/>
            <w:r>
              <w:t>analyse</w:t>
            </w:r>
            <w:bookmarkEnd w:id="33"/>
          </w:p>
        </w:tc>
        <w:tc>
          <w:tcPr>
            <w:tcW w:w="6872" w:type="dxa"/>
          </w:tcPr>
          <w:p w14:paraId="77F64063" w14:textId="26B650A2" w:rsidR="004F4C2A" w:rsidRPr="00F94DC6" w:rsidRDefault="00D12945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D12945">
              <w:t>onsider in detail for the purpose of finding meaning or relationships, and identifying patterns, similarities and differences</w:t>
            </w:r>
          </w:p>
        </w:tc>
      </w:tr>
      <w:tr w:rsidR="00CF390F" w:rsidRPr="00F2628C" w14:paraId="1286FB4D" w14:textId="77777777" w:rsidTr="009C21A9">
        <w:trPr>
          <w:cantSplit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57D0F9A" w14:textId="31A742E0" w:rsidR="00CF390F" w:rsidRPr="00F8148D" w:rsidRDefault="00CF390F" w:rsidP="00491DA7">
            <w:pPr>
              <w:pStyle w:val="Tabletextsinglecell"/>
            </w:pPr>
            <w:bookmarkStart w:id="34" w:name="apply"/>
            <w:r>
              <w:t>apply</w:t>
            </w:r>
            <w:bookmarkEnd w:id="34"/>
            <w:r>
              <w:t xml:space="preserve">; </w:t>
            </w:r>
            <w:r>
              <w:br/>
            </w:r>
            <w:r w:rsidRPr="00794A85">
              <w:t>applying</w:t>
            </w:r>
          </w:p>
        </w:tc>
        <w:tc>
          <w:tcPr>
            <w:tcW w:w="6872" w:type="dxa"/>
          </w:tcPr>
          <w:p w14:paraId="59CC6D39" w14:textId="77777777" w:rsidR="00CF390F" w:rsidRPr="00F8148D" w:rsidRDefault="00CF390F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94DC6">
              <w:t>use or employ in a particular situation</w:t>
            </w:r>
          </w:p>
        </w:tc>
      </w:tr>
      <w:tr w:rsidR="00CF390F" w:rsidRPr="00F2628C" w14:paraId="50582940" w14:textId="77777777" w:rsidTr="009C21A9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F637969" w14:textId="77777777" w:rsidR="00CF390F" w:rsidRPr="00B82953" w:rsidRDefault="00CF390F" w:rsidP="00491DA7">
            <w:pPr>
              <w:pStyle w:val="Tabletextsinglecell"/>
            </w:pPr>
            <w:r w:rsidRPr="007C1B9A">
              <w:rPr>
                <w:lang w:eastAsia="en-AU"/>
              </w:rPr>
              <w:t>aspects</w:t>
            </w:r>
          </w:p>
        </w:tc>
        <w:tc>
          <w:tcPr>
            <w:tcW w:w="6872" w:type="dxa"/>
          </w:tcPr>
          <w:p w14:paraId="06359314" w14:textId="1D2A0D6D" w:rsidR="00CF390F" w:rsidRPr="00F2628C" w:rsidRDefault="00CF390F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7C1B9A">
              <w:rPr>
                <w:lang w:eastAsia="en-AU"/>
              </w:rPr>
              <w:t>particular parts or features</w:t>
            </w:r>
          </w:p>
        </w:tc>
      </w:tr>
      <w:tr w:rsidR="00CF390F" w:rsidRPr="00F2628C" w14:paraId="0651064A" w14:textId="77777777" w:rsidTr="009C21A9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13364EC" w14:textId="77777777" w:rsidR="00CF390F" w:rsidRPr="00B82953" w:rsidRDefault="00CF390F" w:rsidP="00491DA7">
            <w:pPr>
              <w:pStyle w:val="Tabletextsinglecell"/>
            </w:pPr>
            <w:r w:rsidRPr="00823D2C">
              <w:t>basic</w:t>
            </w:r>
          </w:p>
        </w:tc>
        <w:tc>
          <w:tcPr>
            <w:tcW w:w="6872" w:type="dxa"/>
          </w:tcPr>
          <w:p w14:paraId="0BB3A86D" w14:textId="77777777" w:rsidR="00CF390F" w:rsidRPr="00F2628C" w:rsidRDefault="00CF390F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823D2C">
              <w:t>fundamental; simple, elementary</w:t>
            </w:r>
          </w:p>
        </w:tc>
      </w:tr>
      <w:tr w:rsidR="006C7B1F" w:rsidRPr="00F8148D" w14:paraId="03BD0767" w14:textId="77777777" w:rsidTr="009C21A9">
        <w:trPr>
          <w:cantSplit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D6AEA32" w14:textId="31FE7A32" w:rsidR="006C7B1F" w:rsidRPr="008118DA" w:rsidRDefault="006C7B1F" w:rsidP="00F65E5F">
            <w:pPr>
              <w:pStyle w:val="TableText"/>
            </w:pPr>
            <w:r>
              <w:t>c</w:t>
            </w:r>
            <w:r w:rsidRPr="00F02F68">
              <w:t>ommunicating</w:t>
            </w:r>
          </w:p>
        </w:tc>
        <w:tc>
          <w:tcPr>
            <w:tcW w:w="6872" w:type="dxa"/>
          </w:tcPr>
          <w:p w14:paraId="1BE54B1C" w14:textId="77777777" w:rsidR="006C7B1F" w:rsidRDefault="006C7B1F" w:rsidP="00D80DE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F65E5F">
              <w:t xml:space="preserve"> mutual and</w:t>
            </w:r>
            <w:r>
              <w:t xml:space="preserve"> reciprocal exchange of meaning;</w:t>
            </w:r>
          </w:p>
          <w:p w14:paraId="467F2B17" w14:textId="77777777" w:rsidR="006C7B1F" w:rsidRPr="008118DA" w:rsidRDefault="006C7B1F" w:rsidP="00D80DE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 w:rsidRPr="0010080B">
              <w:t>Languages</w:t>
            </w:r>
            <w:r>
              <w:t xml:space="preserve">, </w:t>
            </w:r>
            <w:r w:rsidRPr="00CC3CC2">
              <w:rPr>
                <w:rStyle w:val="Emphasis"/>
              </w:rPr>
              <w:t>communicating</w:t>
            </w:r>
            <w:r>
              <w:t xml:space="preserve"> refers to u</w:t>
            </w:r>
            <w:r w:rsidRPr="00F02F68">
              <w:t>sing language for communicative purposes in interpreting, creating and exchanging meaning</w:t>
            </w:r>
            <w:r>
              <w:t>; th</w:t>
            </w:r>
            <w:r w:rsidRPr="009F4394">
              <w:t>is in</w:t>
            </w:r>
            <w:r w:rsidRPr="008118DA">
              <w:t>cludes:</w:t>
            </w:r>
          </w:p>
          <w:p w14:paraId="17A4FADB" w14:textId="77777777" w:rsidR="006C7B1F" w:rsidRPr="008118DA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listening and speaking in relation to relevant domains of language use and text types</w:t>
            </w:r>
          </w:p>
          <w:p w14:paraId="2F3873CF" w14:textId="77777777" w:rsidR="006C7B1F" w:rsidRPr="008118DA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reading and writing in relation to relevant domains of language use and text types</w:t>
            </w:r>
          </w:p>
          <w:p w14:paraId="23BF9448" w14:textId="77777777" w:rsidR="006C7B1F" w:rsidRPr="008118DA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communicating strategies</w:t>
            </w:r>
          </w:p>
          <w:p w14:paraId="07A85DF5" w14:textId="77777777" w:rsidR="006C7B1F" w:rsidRPr="008118DA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translating and interpreting</w:t>
            </w:r>
          </w:p>
          <w:p w14:paraId="612944A3" w14:textId="77777777" w:rsidR="006C7B1F" w:rsidRPr="00F02F68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118DA">
              <w:t>reflecting on intercultural langu</w:t>
            </w:r>
            <w:r>
              <w:t>ag</w:t>
            </w:r>
            <w:r w:rsidRPr="008118DA">
              <w:t>e use</w:t>
            </w:r>
            <w:r>
              <w:t>;</w:t>
            </w:r>
          </w:p>
          <w:p w14:paraId="073B09BE" w14:textId="77777777" w:rsidR="006C7B1F" w:rsidRPr="009F4394" w:rsidRDefault="006C7B1F" w:rsidP="00D80DE1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</w:t>
            </w:r>
            <w:r w:rsidRPr="009F4394">
              <w:t xml:space="preserve">udents demonstrate </w:t>
            </w:r>
            <w:r w:rsidRPr="009F4394">
              <w:rPr>
                <w:rStyle w:val="Emphasis"/>
              </w:rPr>
              <w:t>communicating</w:t>
            </w:r>
            <w:r w:rsidRPr="009F4394">
              <w:t xml:space="preserve"> by:</w:t>
            </w:r>
          </w:p>
          <w:p w14:paraId="7EF18068" w14:textId="77777777" w:rsidR="006C7B1F" w:rsidRPr="009F4394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394">
              <w:t>describing the performance in the target language, both oral and written</w:t>
            </w:r>
          </w:p>
          <w:p w14:paraId="2CA2FC7D" w14:textId="11D81370" w:rsidR="006C7B1F" w:rsidRPr="00000DE9" w:rsidRDefault="006C7B1F" w:rsidP="00081D9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E453D">
              <w:t xml:space="preserve">showing evidence of written and spoken </w:t>
            </w:r>
            <w:r>
              <w:t>Italian</w:t>
            </w:r>
            <w:r w:rsidRPr="00243BFA">
              <w:t xml:space="preserve"> to communicate with teachers, peers and others in a range of settings and for a range of purposes</w:t>
            </w:r>
          </w:p>
        </w:tc>
      </w:tr>
      <w:tr w:rsidR="00CF390F" w:rsidRPr="00F2628C" w14:paraId="1B985236" w14:textId="77777777" w:rsidTr="009C21A9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5D1B28B" w14:textId="77777777" w:rsidR="00CF390F" w:rsidRPr="002C794E" w:rsidRDefault="00CF390F" w:rsidP="00491DA7">
            <w:pPr>
              <w:pStyle w:val="Tabletextsinglecell"/>
              <w:rPr>
                <w:rStyle w:val="Strong"/>
                <w:b/>
              </w:rPr>
            </w:pPr>
            <w:bookmarkStart w:id="35" w:name="confident"/>
            <w:r>
              <w:rPr>
                <w:rStyle w:val="Strong"/>
                <w:b/>
              </w:rPr>
              <w:lastRenderedPageBreak/>
              <w:t>confident</w:t>
            </w:r>
            <w:bookmarkEnd w:id="35"/>
          </w:p>
        </w:tc>
        <w:tc>
          <w:tcPr>
            <w:tcW w:w="6872" w:type="dxa"/>
          </w:tcPr>
          <w:p w14:paraId="58BB33D8" w14:textId="77777777" w:rsidR="00CF390F" w:rsidRDefault="00CF390F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having strong belief or full assurance; sure;</w:t>
            </w:r>
          </w:p>
          <w:p w14:paraId="20C0CBE6" w14:textId="7B3FD748" w:rsidR="00CF390F" w:rsidRDefault="00CF390F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 xml:space="preserve">in </w:t>
            </w:r>
            <w:r w:rsidR="006C7B1F">
              <w:t>Languages</w:t>
            </w:r>
            <w:r>
              <w:t xml:space="preserve">, </w:t>
            </w:r>
            <w:r w:rsidRPr="007271E2">
              <w:rPr>
                <w:i/>
              </w:rPr>
              <w:t xml:space="preserve">confident </w:t>
            </w:r>
            <w:r>
              <w:t>students have a detailed knowledge and understanding of the target language and are able to use the target language in the correct context; this includes:</w:t>
            </w:r>
          </w:p>
          <w:p w14:paraId="1F5AF5A6" w14:textId="77777777" w:rsidR="00CF390F" w:rsidRDefault="00CF390F" w:rsidP="008D1193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elaborating or explaining the decisions made in response to the assessment provided</w:t>
            </w:r>
          </w:p>
          <w:p w14:paraId="7F8E9287" w14:textId="77777777" w:rsidR="00CF390F" w:rsidRPr="008C5E78" w:rsidRDefault="00CF390F" w:rsidP="008D1193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manipulating the language when translating to maintain the intent of the target language</w:t>
            </w:r>
          </w:p>
        </w:tc>
      </w:tr>
      <w:tr w:rsidR="00CF390F" w:rsidRPr="00F2628C" w14:paraId="2F4B8900" w14:textId="77777777" w:rsidTr="009C21A9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EA3E92A" w14:textId="13A1AF03" w:rsidR="00CF390F" w:rsidRPr="008D1193" w:rsidRDefault="00CF390F" w:rsidP="00491DA7">
            <w:pPr>
              <w:pStyle w:val="Tabletextsinglecell"/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complexity:</w:t>
            </w:r>
            <w:r>
              <w:rPr>
                <w:rStyle w:val="Strong"/>
                <w:b/>
              </w:rPr>
              <w:br/>
              <w:t>complex</w:t>
            </w:r>
          </w:p>
        </w:tc>
        <w:tc>
          <w:tcPr>
            <w:tcW w:w="6872" w:type="dxa"/>
          </w:tcPr>
          <w:p w14:paraId="1134BD36" w14:textId="715B9765" w:rsidR="00CF390F" w:rsidRPr="008C5E78" w:rsidRDefault="00CF390F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CF390F">
              <w:t xml:space="preserve"> degree to which language use is complex as opposed to simpl</w:t>
            </w:r>
            <w:r w:rsidR="0094105F">
              <w:t>e</w:t>
            </w:r>
          </w:p>
        </w:tc>
      </w:tr>
      <w:tr w:rsidR="00CF390F" w:rsidRPr="00F2628C" w14:paraId="1592BAF8" w14:textId="77777777" w:rsidTr="009C21A9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D969D30" w14:textId="77777777" w:rsidR="00CF390F" w:rsidRPr="00B82953" w:rsidRDefault="00CF390F" w:rsidP="00491DA7">
            <w:pPr>
              <w:pStyle w:val="Tabletextsinglecell"/>
            </w:pPr>
            <w:r w:rsidRPr="008D1193">
              <w:rPr>
                <w:rStyle w:val="Strong"/>
                <w:b/>
              </w:rPr>
              <w:t>considered</w:t>
            </w:r>
          </w:p>
        </w:tc>
        <w:tc>
          <w:tcPr>
            <w:tcW w:w="6872" w:type="dxa"/>
          </w:tcPr>
          <w:p w14:paraId="5618FD6C" w14:textId="77777777" w:rsidR="00CF390F" w:rsidRDefault="00CF390F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E78">
              <w:t>thought about deliberately with a purpose</w:t>
            </w:r>
            <w:r>
              <w:t>;</w:t>
            </w:r>
          </w:p>
          <w:p w14:paraId="17BF00E9" w14:textId="46F835D0" w:rsidR="00CF390F" w:rsidRPr="008D1193" w:rsidRDefault="00CF390F" w:rsidP="008118DA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 w:rsidR="006C7B1F">
              <w:t>Languages</w:t>
            </w:r>
            <w:r>
              <w:t xml:space="preserve">, </w:t>
            </w:r>
            <w:r w:rsidRPr="00947AAB">
              <w:rPr>
                <w:rStyle w:val="Emphasis"/>
              </w:rPr>
              <w:t>considered</w:t>
            </w:r>
            <w:r>
              <w:t xml:space="preserve"> responses mean students demonstrate a </w:t>
            </w:r>
            <w:r w:rsidRPr="008118DA">
              <w:rPr>
                <w:rStyle w:val="CrossReference"/>
              </w:rPr>
              <w:fldChar w:fldCharType="begin"/>
            </w:r>
            <w:r w:rsidRPr="008118DA">
              <w:rPr>
                <w:rStyle w:val="CrossReference"/>
              </w:rPr>
              <w:instrText xml:space="preserve"> REF confident \h  \* MERGEFORMAT </w:instrText>
            </w:r>
            <w:r w:rsidRPr="008118DA">
              <w:rPr>
                <w:rStyle w:val="CrossReference"/>
              </w:rPr>
            </w:r>
            <w:r w:rsidRPr="008118DA">
              <w:rPr>
                <w:rStyle w:val="CrossReference"/>
              </w:rPr>
              <w:fldChar w:fldCharType="separate"/>
            </w:r>
            <w:r w:rsidR="00561630" w:rsidRPr="00561630">
              <w:rPr>
                <w:rStyle w:val="CrossReference"/>
                <w:lang w:val="en-US"/>
              </w:rPr>
              <w:t>confident</w:t>
            </w:r>
            <w:r w:rsidRPr="008118DA">
              <w:rPr>
                <w:rStyle w:val="CrossReference"/>
              </w:rPr>
              <w:fldChar w:fldCharType="end"/>
            </w:r>
            <w:r>
              <w:t xml:space="preserve"> understanding and appreciation of the cultural and linguistic knowledge and irregularities of the language</w:t>
            </w:r>
          </w:p>
        </w:tc>
      </w:tr>
      <w:tr w:rsidR="00CF390F" w:rsidRPr="00F2628C" w:rsidDel="00A30F5A" w14:paraId="0AE42846" w14:textId="77777777" w:rsidTr="009C21A9">
        <w:trPr>
          <w:cantSplit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91B8B25" w14:textId="77777777" w:rsidR="00CF390F" w:rsidRPr="00B82953" w:rsidDel="00A30F5A" w:rsidRDefault="00CF390F" w:rsidP="00491DA7">
            <w:pPr>
              <w:pStyle w:val="Tabletextsinglecell"/>
            </w:pPr>
            <w:r w:rsidRPr="00717DFE" w:rsidDel="00A30F5A">
              <w:t>contextual cues</w:t>
            </w:r>
          </w:p>
        </w:tc>
        <w:tc>
          <w:tcPr>
            <w:tcW w:w="6872" w:type="dxa"/>
          </w:tcPr>
          <w:p w14:paraId="70B5D61E" w14:textId="77777777" w:rsidR="00CF390F" w:rsidRPr="008D1193" w:rsidDel="00A30F5A" w:rsidRDefault="00CF390F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 w:rsidDel="00A30F5A">
              <w:t>include intonation, gestures and facial features</w:t>
            </w:r>
          </w:p>
        </w:tc>
      </w:tr>
      <w:tr w:rsidR="00CF390F" w:rsidRPr="00F2628C" w14:paraId="4421B7C1" w14:textId="77777777" w:rsidTr="009C21A9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DE9C424" w14:textId="3CC3B645" w:rsidR="00CF390F" w:rsidRPr="008D1193" w:rsidRDefault="00CF390F" w:rsidP="00491DA7">
            <w:pPr>
              <w:pStyle w:val="Tabletextsinglecell"/>
              <w:rPr>
                <w:rStyle w:val="Strong"/>
                <w:b/>
              </w:rPr>
            </w:pPr>
            <w:r>
              <w:t>culture</w:t>
            </w:r>
          </w:p>
        </w:tc>
        <w:tc>
          <w:tcPr>
            <w:tcW w:w="6872" w:type="dxa"/>
          </w:tcPr>
          <w:p w14:paraId="3C169A8E" w14:textId="77777777" w:rsidR="00CF390F" w:rsidRPr="00773785" w:rsidRDefault="00CF390F" w:rsidP="00A604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a framework in which things com</w:t>
            </w:r>
            <w:r>
              <w:t>e to be seen as having meaning; i</w:t>
            </w:r>
            <w:r w:rsidRPr="00773785">
              <w:t>t involves the lens through which:</w:t>
            </w:r>
          </w:p>
          <w:p w14:paraId="4A340EA1" w14:textId="77777777" w:rsidR="00CF390F" w:rsidRPr="00773785" w:rsidRDefault="00CF390F" w:rsidP="00A6041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people see, think, interpret the world and experience</w:t>
            </w:r>
          </w:p>
          <w:p w14:paraId="4A22168C" w14:textId="77777777" w:rsidR="00CF390F" w:rsidRPr="00773785" w:rsidRDefault="00CF390F" w:rsidP="00A6041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make assumptions about self and others</w:t>
            </w:r>
          </w:p>
          <w:p w14:paraId="18C7CD75" w14:textId="77777777" w:rsidR="00CF390F" w:rsidRPr="008C5E78" w:rsidRDefault="00CF390F" w:rsidP="00D74E1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1"/>
                <w:lang w:eastAsia="en-AU"/>
              </w:rPr>
            </w:pPr>
            <w:r w:rsidRPr="00773785">
              <w:t>understand and represent ind</w:t>
            </w:r>
            <w:r>
              <w:t>ividual and community identity</w:t>
            </w:r>
          </w:p>
        </w:tc>
      </w:tr>
      <w:tr w:rsidR="00CF390F" w:rsidRPr="00F2628C" w14:paraId="69227401" w14:textId="77777777" w:rsidTr="009C21A9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C932E12" w14:textId="3B34470A" w:rsidR="00CF390F" w:rsidRPr="00B82953" w:rsidRDefault="00CF390F" w:rsidP="00491DA7">
            <w:pPr>
              <w:pStyle w:val="Tabletextsinglecell"/>
            </w:pPr>
            <w:bookmarkStart w:id="36" w:name="demonstrate"/>
            <w:r w:rsidRPr="007C1B9A">
              <w:rPr>
                <w:lang w:eastAsia="en-AU"/>
              </w:rPr>
              <w:t>demonstrate</w:t>
            </w:r>
            <w:bookmarkEnd w:id="36"/>
            <w:r>
              <w:rPr>
                <w:lang w:eastAsia="en-AU"/>
              </w:rPr>
              <w:t>;</w:t>
            </w:r>
            <w:r>
              <w:rPr>
                <w:lang w:eastAsia="en-AU"/>
              </w:rPr>
              <w:br/>
              <w:t>demonstration</w:t>
            </w:r>
          </w:p>
        </w:tc>
        <w:tc>
          <w:tcPr>
            <w:tcW w:w="6872" w:type="dxa"/>
          </w:tcPr>
          <w:p w14:paraId="155B42E8" w14:textId="77777777" w:rsidR="00CF390F" w:rsidRPr="008D1193" w:rsidRDefault="00CF390F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 practical exhibition or explanation</w:t>
            </w:r>
          </w:p>
        </w:tc>
      </w:tr>
      <w:tr w:rsidR="00CF390F" w:rsidRPr="00F2628C" w14:paraId="0A906A7A" w14:textId="77777777" w:rsidTr="009C21A9">
        <w:trPr>
          <w:cantSplit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9C92D44" w14:textId="5F961988" w:rsidR="00CF390F" w:rsidRPr="00B82953" w:rsidRDefault="00CF390F" w:rsidP="00491DA7">
            <w:pPr>
              <w:pStyle w:val="Tabletextsinglecell"/>
            </w:pPr>
            <w:r>
              <w:t>description;</w:t>
            </w:r>
            <w:r>
              <w:br/>
            </w:r>
            <w:bookmarkStart w:id="37" w:name="describe"/>
            <w:r>
              <w:t>d</w:t>
            </w:r>
            <w:r w:rsidRPr="00CD44EC">
              <w:t>escribe</w:t>
            </w:r>
            <w:bookmarkEnd w:id="37"/>
          </w:p>
        </w:tc>
        <w:tc>
          <w:tcPr>
            <w:tcW w:w="6872" w:type="dxa"/>
          </w:tcPr>
          <w:p w14:paraId="65DA80E9" w14:textId="77777777" w:rsidR="00CF390F" w:rsidRPr="008D1193" w:rsidRDefault="00CF390F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an account of characteristics or features</w:t>
            </w:r>
          </w:p>
        </w:tc>
      </w:tr>
      <w:tr w:rsidR="00CF390F" w:rsidRPr="00F2628C" w14:paraId="0AD648D4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1517926" w14:textId="77777777" w:rsidR="00CF390F" w:rsidRPr="00B82953" w:rsidRDefault="00CF390F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directed</w:t>
            </w:r>
          </w:p>
        </w:tc>
        <w:tc>
          <w:tcPr>
            <w:tcW w:w="6872" w:type="dxa"/>
          </w:tcPr>
          <w:p w14:paraId="0DA194CE" w14:textId="77777777" w:rsidR="00CF390F" w:rsidRPr="008D1193" w:rsidRDefault="00CF390F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following the instructions of the facilitator</w:t>
            </w:r>
          </w:p>
        </w:tc>
      </w:tr>
      <w:tr w:rsidR="00CF390F" w:rsidRPr="00F2628C" w14:paraId="4C719B46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9B4A403" w14:textId="77777777" w:rsidR="00CF390F" w:rsidRPr="004B1F01" w:rsidRDefault="00CF390F" w:rsidP="006D32D4">
            <w:pPr>
              <w:pStyle w:val="Tabletextsinglecell"/>
              <w:rPr>
                <w:rFonts w:ascii="Arial" w:hAnsi="Arial"/>
                <w:spacing w:val="-2"/>
                <w:sz w:val="21"/>
                <w:lang w:eastAsia="en-AU"/>
              </w:rPr>
            </w:pPr>
            <w:bookmarkStart w:id="38" w:name="effective"/>
            <w:r w:rsidRPr="007C1B9A">
              <w:rPr>
                <w:lang w:eastAsia="en-AU"/>
              </w:rPr>
              <w:t>effective</w:t>
            </w:r>
            <w:bookmarkEnd w:id="38"/>
            <w:r>
              <w:rPr>
                <w:lang w:eastAsia="en-AU"/>
              </w:rPr>
              <w:t>;</w:t>
            </w:r>
            <w:r>
              <w:rPr>
                <w:lang w:eastAsia="en-AU"/>
              </w:rPr>
              <w:br/>
              <w:t>effectively</w:t>
            </w:r>
          </w:p>
        </w:tc>
        <w:tc>
          <w:tcPr>
            <w:tcW w:w="6872" w:type="dxa"/>
          </w:tcPr>
          <w:p w14:paraId="0204ED5F" w14:textId="77777777" w:rsidR="00CF390F" w:rsidRDefault="00CF390F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B9A">
              <w:t>meeting the assigned purpose in a way that produces a desired or intended result</w:t>
            </w:r>
            <w:r>
              <w:t>;</w:t>
            </w:r>
          </w:p>
          <w:p w14:paraId="121306AB" w14:textId="04791F00" w:rsidR="00CF390F" w:rsidRPr="00F0301A" w:rsidRDefault="00CF390F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i</w:t>
            </w:r>
            <w:r w:rsidRPr="00F0301A">
              <w:rPr>
                <w:rFonts w:cs="Tahoma"/>
                <w:szCs w:val="16"/>
              </w:rPr>
              <w:t xml:space="preserve">n </w:t>
            </w:r>
            <w:r w:rsidR="006C7B1F">
              <w:rPr>
                <w:rFonts w:cs="Tahoma"/>
                <w:szCs w:val="16"/>
              </w:rPr>
              <w:t>Languages</w:t>
            </w:r>
            <w:r>
              <w:rPr>
                <w:rFonts w:cs="Tahoma"/>
                <w:szCs w:val="16"/>
              </w:rPr>
              <w:t xml:space="preserve">, </w:t>
            </w:r>
            <w:r w:rsidRPr="00F0301A">
              <w:rPr>
                <w:rFonts w:cs="Tahoma"/>
                <w:i/>
                <w:szCs w:val="16"/>
              </w:rPr>
              <w:t>effective</w:t>
            </w:r>
            <w:r w:rsidRPr="00F0301A">
              <w:rPr>
                <w:rFonts w:cs="Tahoma"/>
                <w:szCs w:val="16"/>
              </w:rPr>
              <w:t xml:space="preserve"> refers to being able to apply cu</w:t>
            </w:r>
            <w:r>
              <w:rPr>
                <w:rFonts w:cs="Tahoma"/>
                <w:szCs w:val="16"/>
              </w:rPr>
              <w:t xml:space="preserve">ltural and linguistic knowledge, with possible </w:t>
            </w:r>
            <w:r w:rsidRPr="00EE6847">
              <w:rPr>
                <w:rFonts w:cs="Tahoma"/>
                <w:szCs w:val="16"/>
              </w:rPr>
              <w:t>irregularities in responses</w:t>
            </w:r>
            <w:r>
              <w:rPr>
                <w:rFonts w:cs="Tahoma"/>
                <w:szCs w:val="16"/>
              </w:rPr>
              <w:t xml:space="preserve"> provided; this </w:t>
            </w:r>
            <w:r w:rsidRPr="00F0301A">
              <w:rPr>
                <w:rFonts w:cs="Tahoma"/>
                <w:szCs w:val="16"/>
              </w:rPr>
              <w:t>includes:</w:t>
            </w:r>
          </w:p>
          <w:p w14:paraId="7EF38797" w14:textId="77777777" w:rsidR="00CF390F" w:rsidRPr="00F0301A" w:rsidRDefault="00CF390F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effective use of </w:t>
            </w:r>
            <w:r w:rsidRPr="00F0301A">
              <w:rPr>
                <w:rFonts w:cs="Tahoma"/>
                <w:szCs w:val="16"/>
              </w:rPr>
              <w:t xml:space="preserve">a range of vocabulary and grammar </w:t>
            </w:r>
          </w:p>
          <w:p w14:paraId="5FA5A8E9" w14:textId="77777777" w:rsidR="00CF390F" w:rsidRPr="00F0301A" w:rsidRDefault="00CF390F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 xml:space="preserve">the meaning of familiar language is accurately demonstrated; complex language may be misinterpreted </w:t>
            </w:r>
          </w:p>
          <w:p w14:paraId="714DD2A0" w14:textId="0E96FE0D" w:rsidR="00CF390F" w:rsidRPr="00F0301A" w:rsidRDefault="00CF390F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subtleties may</w:t>
            </w:r>
            <w:r w:rsidR="006C7B1F"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>be overlooked</w:t>
            </w:r>
          </w:p>
          <w:p w14:paraId="5196381D" w14:textId="77777777" w:rsidR="00CF390F" w:rsidRDefault="00CF390F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cultural meanings are evident in responses</w:t>
            </w:r>
            <w:r>
              <w:rPr>
                <w:rFonts w:cs="Tahoma"/>
                <w:szCs w:val="16"/>
              </w:rPr>
              <w:t xml:space="preserve"> but may not be fully developed;</w:t>
            </w:r>
          </w:p>
          <w:p w14:paraId="0AF39145" w14:textId="77777777" w:rsidR="00CF390F" w:rsidRPr="008D1193" w:rsidRDefault="00CF390F" w:rsidP="008D1193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 w:rsidRPr="008D1193">
              <w:rPr>
                <w:rStyle w:val="Emphasis"/>
              </w:rPr>
              <w:t>effective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14:paraId="3D18CAA6" w14:textId="77777777" w:rsidR="00CF390F" w:rsidRPr="00F0301A" w:rsidRDefault="00CF390F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listening</w:t>
            </w:r>
            <w:r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 xml:space="preserve">— the speaker’s attitude, purpose and intentions are recognised </w:t>
            </w:r>
          </w:p>
          <w:p w14:paraId="7B232030" w14:textId="77777777" w:rsidR="00CF390F" w:rsidRPr="00F0301A" w:rsidRDefault="00CF390F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reading</w:t>
            </w:r>
            <w:r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 xml:space="preserve">— the purpose of the text and the writer’s perspective and intention are recognised </w:t>
            </w:r>
          </w:p>
          <w:p w14:paraId="0D96C222" w14:textId="77777777" w:rsidR="00CF390F" w:rsidRPr="00F0301A" w:rsidRDefault="00CF390F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writing — spelling, punctuation and word order display a reasonable degree of accuracy; written text is generally coherent</w:t>
            </w:r>
          </w:p>
          <w:p w14:paraId="6BA24D05" w14:textId="77777777" w:rsidR="00CF390F" w:rsidRPr="00F2628C" w:rsidRDefault="00CF390F" w:rsidP="008D1193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0301A">
              <w:t>speaking — pronunciation, intonation, rhythm and stress are acceptable and register is appropriate to the situation</w:t>
            </w:r>
          </w:p>
        </w:tc>
      </w:tr>
      <w:tr w:rsidR="00CF390F" w:rsidRPr="00F2628C" w14:paraId="1E4F615E" w14:textId="77777777" w:rsidTr="009C21A9">
        <w:trPr>
          <w:cantSplit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D5E99D5" w14:textId="77777777" w:rsidR="00CF390F" w:rsidRPr="00B82953" w:rsidRDefault="00CF390F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elements</w:t>
            </w:r>
          </w:p>
        </w:tc>
        <w:tc>
          <w:tcPr>
            <w:tcW w:w="6872" w:type="dxa"/>
          </w:tcPr>
          <w:p w14:paraId="71404C34" w14:textId="77777777" w:rsidR="00CF390F" w:rsidRPr="007F1676" w:rsidRDefault="00CF390F" w:rsidP="000E29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676">
              <w:t>a component or constituent part of a whole; any word, group of words, or part of a word, which recurs in various contexts in a language with relatively constant meaning</w:t>
            </w:r>
            <w:r>
              <w:t>;</w:t>
            </w:r>
          </w:p>
          <w:p w14:paraId="4AB86033" w14:textId="62728AAB" w:rsidR="00CF390F" w:rsidRPr="00F2628C" w:rsidRDefault="00CF390F" w:rsidP="000E291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>
              <w:t xml:space="preserve">in </w:t>
            </w:r>
            <w:r w:rsidR="006C7B1F">
              <w:t>Languages</w:t>
            </w:r>
            <w:r>
              <w:t xml:space="preserve">, </w:t>
            </w:r>
            <w:r w:rsidRPr="00BF6662">
              <w:rPr>
                <w:rStyle w:val="Emphasis"/>
              </w:rPr>
              <w:t>elements</w:t>
            </w:r>
            <w:r>
              <w:t xml:space="preserve"> </w:t>
            </w:r>
            <w:r w:rsidRPr="002C68D5">
              <w:t xml:space="preserve">refers to a </w:t>
            </w:r>
            <w:r>
              <w:t xml:space="preserve">single </w:t>
            </w:r>
            <w:r w:rsidRPr="00C61FD0">
              <w:t>word</w:t>
            </w:r>
            <w:r>
              <w:t xml:space="preserve"> or </w:t>
            </w:r>
            <w:r w:rsidRPr="00CE60B1">
              <w:rPr>
                <w:rStyle w:val="CrossReference"/>
                <w:highlight w:val="yellow"/>
              </w:rPr>
              <w:fldChar w:fldCharType="begin"/>
            </w:r>
            <w:r w:rsidRPr="00CE60B1">
              <w:rPr>
                <w:rStyle w:val="CrossReference"/>
              </w:rPr>
              <w:instrText xml:space="preserve"> REF fragmented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CE60B1">
              <w:rPr>
                <w:rStyle w:val="CrossReference"/>
                <w:highlight w:val="yellow"/>
              </w:rPr>
            </w:r>
            <w:r w:rsidRPr="00CE60B1">
              <w:rPr>
                <w:rStyle w:val="CrossReference"/>
                <w:highlight w:val="yellow"/>
              </w:rPr>
              <w:fldChar w:fldCharType="separate"/>
            </w:r>
            <w:r w:rsidR="00561630" w:rsidRPr="00561630">
              <w:rPr>
                <w:rStyle w:val="CrossReference"/>
              </w:rPr>
              <w:t>fragmented</w:t>
            </w:r>
            <w:r w:rsidRPr="00CE60B1">
              <w:rPr>
                <w:rStyle w:val="CrossReference"/>
                <w:highlight w:val="yellow"/>
              </w:rPr>
              <w:fldChar w:fldCharType="end"/>
            </w:r>
            <w:r>
              <w:t xml:space="preserve"> </w:t>
            </w:r>
            <w:r w:rsidRPr="00C61FD0">
              <w:t>group of words, or part of a word, which recurs in various contexts in a language with relatively constant meaning</w:t>
            </w:r>
          </w:p>
        </w:tc>
      </w:tr>
      <w:tr w:rsidR="00527066" w:rsidRPr="00F2628C" w14:paraId="5B502F02" w14:textId="77777777" w:rsidTr="009C21A9">
        <w:trPr>
          <w:cantSplit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E3D0177" w14:textId="1C5E5A83" w:rsidR="00527066" w:rsidRDefault="00527066" w:rsidP="00491DA7">
            <w:pPr>
              <w:pStyle w:val="Tabletextsinglecell"/>
            </w:pPr>
            <w:bookmarkStart w:id="39" w:name="explain"/>
            <w:r>
              <w:lastRenderedPageBreak/>
              <w:t>explain</w:t>
            </w:r>
            <w:bookmarkEnd w:id="39"/>
            <w:r>
              <w:t>;</w:t>
            </w:r>
            <w:r>
              <w:br/>
              <w:t>explanation</w:t>
            </w:r>
          </w:p>
        </w:tc>
        <w:tc>
          <w:tcPr>
            <w:tcW w:w="6872" w:type="dxa"/>
          </w:tcPr>
          <w:p w14:paraId="356E1609" w14:textId="5BA38E5C" w:rsidR="00527066" w:rsidRPr="007F1676" w:rsidRDefault="00527066" w:rsidP="000E29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354">
              <w:t>provide additional information that demonstrates understanding of reasoning and/or application</w:t>
            </w:r>
          </w:p>
        </w:tc>
      </w:tr>
      <w:tr w:rsidR="00CF390F" w:rsidRPr="00F2628C" w14:paraId="22DA0B8D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65708A5" w14:textId="77777777" w:rsidR="00CF390F" w:rsidRPr="00B82953" w:rsidRDefault="00CF390F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 w:rsidRPr="002C794E">
              <w:t>familiar</w:t>
            </w:r>
          </w:p>
        </w:tc>
        <w:tc>
          <w:tcPr>
            <w:tcW w:w="6872" w:type="dxa"/>
          </w:tcPr>
          <w:p w14:paraId="33F3964E" w14:textId="77777777" w:rsidR="00CF390F" w:rsidRPr="00F2628C" w:rsidRDefault="00CF390F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C61FD0">
              <w:t>well-ac</w:t>
            </w:r>
            <w:r>
              <w:t>quainted; thoroughly conversant</w:t>
            </w:r>
            <w:r w:rsidRPr="00C61FD0">
              <w:t xml:space="preserve"> to be familiar with a subject; to be familiar with a met</w:t>
            </w:r>
            <w:r>
              <w:t>hod</w:t>
            </w:r>
          </w:p>
        </w:tc>
      </w:tr>
      <w:tr w:rsidR="00CF390F" w:rsidRPr="00F2628C" w14:paraId="4853A59A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1F9D234" w14:textId="735492F7" w:rsidR="00CF390F" w:rsidRPr="002C794E" w:rsidRDefault="006C7B1F" w:rsidP="006C7B1F">
            <w:pPr>
              <w:pStyle w:val="Tabletextsinglecell"/>
            </w:pPr>
            <w:r>
              <w:rPr>
                <w:lang w:eastAsia="en-AU"/>
              </w:rPr>
              <w:t>fluent;</w:t>
            </w:r>
            <w:r>
              <w:rPr>
                <w:lang w:eastAsia="en-AU"/>
              </w:rPr>
              <w:br/>
              <w:t>fluently</w:t>
            </w:r>
          </w:p>
        </w:tc>
        <w:tc>
          <w:tcPr>
            <w:tcW w:w="6872" w:type="dxa"/>
          </w:tcPr>
          <w:p w14:paraId="0801CE4A" w14:textId="77777777" w:rsidR="00CF390F" w:rsidRPr="00C61FD0" w:rsidRDefault="00CF390F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7FA1">
              <w:t xml:space="preserve">able to speak, write, translate and interpret </w:t>
            </w:r>
            <w:r w:rsidRPr="00267FA1">
              <w:rPr>
                <w:rStyle w:val="CrossReference"/>
              </w:rPr>
              <w:fldChar w:fldCharType="begin"/>
            </w:r>
            <w:r w:rsidRPr="00267FA1">
              <w:rPr>
                <w:rStyle w:val="CrossReference"/>
              </w:rPr>
              <w:instrText xml:space="preserve"> REF readily \h  \* MERGEFORMAT </w:instrText>
            </w:r>
            <w:r w:rsidRPr="00267FA1">
              <w:rPr>
                <w:rStyle w:val="CrossReference"/>
              </w:rPr>
            </w:r>
            <w:r w:rsidRPr="00267FA1">
              <w:rPr>
                <w:rStyle w:val="CrossReference"/>
              </w:rPr>
              <w:fldChar w:fldCharType="separate"/>
            </w:r>
            <w:r w:rsidR="00561630" w:rsidRPr="00561630">
              <w:rPr>
                <w:rStyle w:val="CrossReference"/>
              </w:rPr>
              <w:t>readily</w:t>
            </w:r>
            <w:r w:rsidRPr="00267FA1">
              <w:rPr>
                <w:rStyle w:val="CrossReference"/>
              </w:rPr>
              <w:fldChar w:fldCharType="end"/>
            </w:r>
          </w:p>
        </w:tc>
      </w:tr>
      <w:tr w:rsidR="006C7B1F" w:rsidRPr="00F2628C" w14:paraId="77C92B96" w14:textId="77777777" w:rsidTr="009C21A9">
        <w:trPr>
          <w:cantSplit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4C04F20A" w14:textId="18344CEC" w:rsidR="006C7B1F" w:rsidRPr="00B82953" w:rsidRDefault="006C7B1F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formulaic language</w:t>
            </w:r>
          </w:p>
        </w:tc>
        <w:tc>
          <w:tcPr>
            <w:tcW w:w="6872" w:type="dxa"/>
          </w:tcPr>
          <w:p w14:paraId="6E178F7A" w14:textId="77777777" w:rsidR="006C7B1F" w:rsidRDefault="006C7B1F" w:rsidP="00D80DE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words</w:t>
            </w:r>
            <w:proofErr w:type="gramEnd"/>
            <w:r>
              <w:t xml:space="preserve"> or expressions which are commonly used in fixed patterns and learned as such without grammatical analysis, e.g. </w:t>
            </w:r>
          </w:p>
          <w:p w14:paraId="18E8396D" w14:textId="77777777" w:rsidR="006C7B1F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 starter: ‘Once upon a time’</w:t>
            </w:r>
          </w:p>
          <w:p w14:paraId="74C65574" w14:textId="1FEFD90D" w:rsidR="006C7B1F" w:rsidRPr="00F2628C" w:rsidRDefault="006C7B1F" w:rsidP="006C7B1F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/>
                <w:lang w:eastAsia="en-AU"/>
              </w:rPr>
            </w:pPr>
            <w:proofErr w:type="gramStart"/>
            <w:r>
              <w:t>greeting</w:t>
            </w:r>
            <w:proofErr w:type="gramEnd"/>
            <w:r>
              <w:t xml:space="preserve"> in Australian English: ‘G’day, how are you going?’</w:t>
            </w:r>
          </w:p>
        </w:tc>
      </w:tr>
      <w:tr w:rsidR="00CF390F" w:rsidRPr="00F2628C" w14:paraId="75C3DBFC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B9A21A2" w14:textId="77777777" w:rsidR="00CF390F" w:rsidRPr="00B82953" w:rsidRDefault="00CF390F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bookmarkStart w:id="40" w:name="fragmented"/>
            <w:r>
              <w:t>f</w:t>
            </w:r>
            <w:r w:rsidRPr="00257B34">
              <w:t>ragmented</w:t>
            </w:r>
            <w:bookmarkEnd w:id="40"/>
          </w:p>
        </w:tc>
        <w:tc>
          <w:tcPr>
            <w:tcW w:w="6872" w:type="dxa"/>
          </w:tcPr>
          <w:p w14:paraId="630945B3" w14:textId="77777777" w:rsidR="00CF390F" w:rsidRPr="00F2628C" w:rsidRDefault="00CF390F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>
              <w:t>d</w:t>
            </w:r>
            <w:r w:rsidRPr="00257B34">
              <w:t>isjointed</w:t>
            </w:r>
            <w:r>
              <w:t xml:space="preserve"> </w:t>
            </w:r>
            <w:r w:rsidRPr="00257B34">
              <w:t>or isolated</w:t>
            </w:r>
          </w:p>
        </w:tc>
      </w:tr>
      <w:tr w:rsidR="00CF390F" w:rsidRPr="00F2628C" w14:paraId="7AB36B1B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9DBB538" w14:textId="77777777" w:rsidR="00CF390F" w:rsidRPr="00B82953" w:rsidRDefault="00CF390F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 w:rsidRPr="007C1B9A">
              <w:rPr>
                <w:lang w:eastAsia="en-AU"/>
              </w:rPr>
              <w:t>guided</w:t>
            </w:r>
          </w:p>
        </w:tc>
        <w:tc>
          <w:tcPr>
            <w:tcW w:w="6872" w:type="dxa"/>
          </w:tcPr>
          <w:p w14:paraId="2CC41DAE" w14:textId="77777777" w:rsidR="00CF390F" w:rsidRPr="00F2628C" w:rsidRDefault="00CF390F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7C1B9A">
              <w:rPr>
                <w:lang w:eastAsia="en-AU"/>
              </w:rPr>
              <w:t>visual and/or verbal prompts to facilitate or support independent action</w:t>
            </w:r>
          </w:p>
        </w:tc>
      </w:tr>
      <w:tr w:rsidR="00CF390F" w:rsidRPr="00F2628C" w14:paraId="7719F43F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020F547" w14:textId="6E79F09B" w:rsidR="00CF390F" w:rsidRPr="007C1B9A" w:rsidRDefault="00CF390F" w:rsidP="00491DA7">
            <w:pPr>
              <w:pStyle w:val="Tabletextsinglecell"/>
              <w:rPr>
                <w:lang w:eastAsia="en-AU"/>
              </w:rPr>
            </w:pPr>
            <w:r w:rsidRPr="007C1B9A">
              <w:rPr>
                <w:lang w:eastAsia="en-AU"/>
              </w:rPr>
              <w:t>identification;</w:t>
            </w:r>
            <w:r w:rsidRPr="007C1B9A">
              <w:rPr>
                <w:lang w:eastAsia="en-AU"/>
              </w:rPr>
              <w:br/>
            </w:r>
            <w:bookmarkStart w:id="41" w:name="identify"/>
            <w:r w:rsidRPr="007C1B9A">
              <w:rPr>
                <w:lang w:eastAsia="en-AU"/>
              </w:rPr>
              <w:t>identify</w:t>
            </w:r>
            <w:bookmarkEnd w:id="41"/>
          </w:p>
        </w:tc>
        <w:tc>
          <w:tcPr>
            <w:tcW w:w="6872" w:type="dxa"/>
          </w:tcPr>
          <w:p w14:paraId="1B6E720C" w14:textId="77777777" w:rsidR="00CF390F" w:rsidRPr="007C1B9A" w:rsidRDefault="00CF390F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C1B9A">
              <w:rPr>
                <w:lang w:eastAsia="en-AU"/>
              </w:rPr>
              <w:t>to establish or indicate who or what someone or something is</w:t>
            </w:r>
          </w:p>
        </w:tc>
      </w:tr>
      <w:tr w:rsidR="006C7B1F" w:rsidRPr="00F2628C" w14:paraId="77CE892D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9BC1670" w14:textId="1AA56A3D" w:rsidR="006C7B1F" w:rsidRPr="007C1B9A" w:rsidRDefault="006C7B1F" w:rsidP="00491DA7">
            <w:pPr>
              <w:pStyle w:val="Tabletextsinglecell"/>
              <w:rPr>
                <w:lang w:eastAsia="en-AU"/>
              </w:rPr>
            </w:pPr>
            <w:bookmarkStart w:id="42" w:name="informed"/>
            <w:r>
              <w:t>informed</w:t>
            </w:r>
            <w:bookmarkEnd w:id="42"/>
          </w:p>
        </w:tc>
        <w:tc>
          <w:tcPr>
            <w:tcW w:w="6872" w:type="dxa"/>
          </w:tcPr>
          <w:p w14:paraId="53CF94FA" w14:textId="77777777" w:rsidR="006C7B1F" w:rsidRDefault="006C7B1F" w:rsidP="00D80DE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having relevant knowledge; being conversant with the topic;</w:t>
            </w:r>
          </w:p>
          <w:p w14:paraId="5D9320B9" w14:textId="77777777" w:rsidR="006C7B1F" w:rsidRDefault="006C7B1F" w:rsidP="00D80DE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>
              <w:rPr>
                <w:rFonts w:cs="Tahoma"/>
                <w:szCs w:val="16"/>
              </w:rPr>
              <w:t>Languages</w:t>
            </w:r>
            <w:r>
              <w:t xml:space="preserve">, </w:t>
            </w:r>
            <w:r w:rsidRPr="00FD3E3D">
              <w:rPr>
                <w:rStyle w:val="Emphasis"/>
              </w:rPr>
              <w:t>informed</w:t>
            </w:r>
            <w:r w:rsidRPr="008228A4">
              <w:rPr>
                <w:i/>
              </w:rPr>
              <w:t xml:space="preserve"> </w:t>
            </w:r>
            <w:r>
              <w:t>refers to being able to apply cultural and linguistic knowledge with possible irregularities in responses provided; this includes:</w:t>
            </w:r>
          </w:p>
          <w:p w14:paraId="705B343E" w14:textId="77777777" w:rsidR="006C7B1F" w:rsidRDefault="006C7B1F" w:rsidP="006C7B1F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range of vocabulary and grammar used effectively</w:t>
            </w:r>
          </w:p>
          <w:p w14:paraId="75F022F6" w14:textId="77777777" w:rsidR="006C7B1F" w:rsidRDefault="006C7B1F" w:rsidP="006C7B1F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meaning of familiar language is accurately demonstrated </w:t>
            </w:r>
          </w:p>
          <w:p w14:paraId="187A1B8D" w14:textId="77777777" w:rsidR="006C7B1F" w:rsidRDefault="006C7B1F" w:rsidP="006C7B1F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subtleties may be overlooked</w:t>
            </w:r>
          </w:p>
          <w:p w14:paraId="1F7F9E28" w14:textId="77777777" w:rsidR="006C7B1F" w:rsidRDefault="006C7B1F" w:rsidP="006C7B1F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meaning is evident in responses but may not be fully developed;</w:t>
            </w:r>
          </w:p>
          <w:p w14:paraId="7DE32544" w14:textId="77777777" w:rsidR="006C7B1F" w:rsidRPr="008D1193" w:rsidRDefault="006C7B1F" w:rsidP="00D80DE1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>
              <w:rPr>
                <w:rStyle w:val="Emphasis"/>
              </w:rPr>
              <w:t>informed</w:t>
            </w:r>
            <w:r w:rsidRPr="008D1193">
              <w:rPr>
                <w:rStyle w:val="Emphasis"/>
              </w:rPr>
              <w:t xml:space="preserve">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14:paraId="0E199F83" w14:textId="77777777" w:rsidR="006C7B1F" w:rsidRPr="00B948A5" w:rsidRDefault="006C7B1F" w:rsidP="006C7B1F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listening — </w:t>
            </w:r>
            <w:r w:rsidRPr="00B948A5">
              <w:t xml:space="preserve">the </w:t>
            </w:r>
            <w:r>
              <w:t>speaker’s attitude, purpose and intentions are recognised</w:t>
            </w:r>
          </w:p>
          <w:p w14:paraId="0809172C" w14:textId="77777777" w:rsidR="006C7B1F" w:rsidRDefault="006C7B1F" w:rsidP="006C7B1F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— the purpose of the text and the writer’s perspective and intention are recognised</w:t>
            </w:r>
          </w:p>
          <w:p w14:paraId="5FCA9766" w14:textId="77777777" w:rsidR="006C7B1F" w:rsidRDefault="006C7B1F" w:rsidP="006C7B1F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 — spelling, punctuation and word order display a reasonable degree of accuracy; written text is generally coherent</w:t>
            </w:r>
          </w:p>
          <w:p w14:paraId="59BE6250" w14:textId="7A1F0888" w:rsidR="006C7B1F" w:rsidRPr="007C1B9A" w:rsidRDefault="006C7B1F" w:rsidP="00FD3E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t>speaking — pronunciation, intonation, rhythm and stress are acceptable and register is appropriate to the situation</w:t>
            </w:r>
          </w:p>
        </w:tc>
      </w:tr>
      <w:tr w:rsidR="006C7B1F" w:rsidRPr="00F2628C" w14:paraId="0235BFF7" w14:textId="77777777" w:rsidTr="006C7B1F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7E3847F6" w14:textId="3FC00E1E" w:rsidR="006C7B1F" w:rsidRDefault="006C7B1F" w:rsidP="007244F6">
            <w:pPr>
              <w:pStyle w:val="Tabletextsinglecell"/>
            </w:pPr>
            <w:bookmarkStart w:id="43" w:name="interpret"/>
            <w:r>
              <w:t>interpret;</w:t>
            </w:r>
            <w:r>
              <w:br/>
              <w:t>interpretation</w:t>
            </w:r>
            <w:bookmarkEnd w:id="43"/>
          </w:p>
        </w:tc>
        <w:tc>
          <w:tcPr>
            <w:tcW w:w="6872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45EA605A" w14:textId="77777777" w:rsidR="006C7B1F" w:rsidRDefault="006C7B1F" w:rsidP="00D80DE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explaining the meaning of information or actions;</w:t>
            </w:r>
          </w:p>
          <w:p w14:paraId="4B7F332A" w14:textId="77777777" w:rsidR="006C7B1F" w:rsidRDefault="006C7B1F" w:rsidP="00D80DE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the context of second language learning, </w:t>
            </w:r>
            <w:r>
              <w:rPr>
                <w:rStyle w:val="Emphasis"/>
              </w:rPr>
              <w:t>interpret</w:t>
            </w:r>
            <w:r>
              <w:t xml:space="preserve"> refers to two distinct processes:</w:t>
            </w:r>
          </w:p>
          <w:p w14:paraId="69DA9D42" w14:textId="77777777" w:rsidR="006C7B1F" w:rsidRDefault="006C7B1F" w:rsidP="006C7B1F">
            <w:pPr>
              <w:pStyle w:val="TableBulle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act of translation from one language to another</w:t>
            </w:r>
          </w:p>
          <w:p w14:paraId="502DA592" w14:textId="02CFE65D" w:rsidR="006C7B1F" w:rsidRDefault="006C7B1F" w:rsidP="006C7B1F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process of understanding and explaining; the ability to conceive significance and construct meaning, and to explain to self or others</w:t>
            </w:r>
          </w:p>
        </w:tc>
      </w:tr>
      <w:tr w:rsidR="006C7B1F" w:rsidRPr="00F2628C" w14:paraId="0DE04ABA" w14:textId="77777777" w:rsidTr="006C7B1F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433695DE" w14:textId="63FA39EC" w:rsidR="006C7B1F" w:rsidRDefault="006C7B1F" w:rsidP="007244F6">
            <w:pPr>
              <w:pStyle w:val="Tabletextsinglecell"/>
            </w:pPr>
            <w:r>
              <w:rPr>
                <w:rFonts w:cstheme="minorHAnsi"/>
              </w:rPr>
              <w:t>m</w:t>
            </w:r>
            <w:r w:rsidRPr="0025471C">
              <w:rPr>
                <w:rFonts w:cstheme="minorHAnsi"/>
              </w:rPr>
              <w:t>etalanguage</w:t>
            </w:r>
          </w:p>
        </w:tc>
        <w:tc>
          <w:tcPr>
            <w:tcW w:w="6872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118D017B" w14:textId="77777777" w:rsidR="006C7B1F" w:rsidRDefault="006C7B1F" w:rsidP="00D80DE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25471C">
              <w:rPr>
                <w:rFonts w:cstheme="minorHAnsi"/>
              </w:rPr>
              <w:t>vocabulary used to discuss language conventions and use</w:t>
            </w:r>
            <w:r>
              <w:rPr>
                <w:rFonts w:cstheme="minorHAnsi"/>
              </w:rPr>
              <w:t>, e.g.</w:t>
            </w:r>
            <w:r w:rsidRPr="0025471C">
              <w:rPr>
                <w:rFonts w:cstheme="minorHAnsi"/>
              </w:rPr>
              <w:t xml:space="preserve"> language used to talk about</w:t>
            </w:r>
            <w:r>
              <w:rPr>
                <w:rFonts w:cstheme="minorHAnsi"/>
              </w:rPr>
              <w:t>:</w:t>
            </w:r>
          </w:p>
          <w:p w14:paraId="697E90FD" w14:textId="77777777" w:rsidR="006C7B1F" w:rsidRDefault="006C7B1F" w:rsidP="00D80D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71C">
              <w:t>grammatical terms</w:t>
            </w:r>
            <w:r>
              <w:t>,</w:t>
            </w:r>
            <w:r w:rsidRPr="0025471C">
              <w:t xml:space="preserve"> such a</w:t>
            </w:r>
            <w:r>
              <w:t>s sentence, clause, conjunction</w:t>
            </w:r>
          </w:p>
          <w:p w14:paraId="2020300E" w14:textId="378D3ACA" w:rsidR="006C7B1F" w:rsidRDefault="006C7B1F" w:rsidP="006C7B1F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71C">
              <w:t>the social and cultural nature of language, such a</w:t>
            </w:r>
            <w:r>
              <w:t>s face, reciprocating, register</w:t>
            </w:r>
          </w:p>
        </w:tc>
      </w:tr>
      <w:tr w:rsidR="00CF390F" w:rsidRPr="00F2628C" w14:paraId="550D9471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B3BFFD8" w14:textId="77777777" w:rsidR="00CF390F" w:rsidRDefault="00CF390F" w:rsidP="00491DA7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r>
              <w:t>isolated elements</w:t>
            </w:r>
          </w:p>
        </w:tc>
        <w:tc>
          <w:tcPr>
            <w:tcW w:w="6872" w:type="dxa"/>
          </w:tcPr>
          <w:p w14:paraId="67D2CC8B" w14:textId="77777777" w:rsidR="00CF390F" w:rsidRPr="00C61FD0" w:rsidRDefault="00CF390F" w:rsidP="00A604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component or constituent part of a whole</w:t>
            </w:r>
            <w:r w:rsidRPr="00C61FD0">
              <w:t>; any word, group of words, or part of a word, which recurs in various contexts in a language with relatively constant meaning</w:t>
            </w:r>
          </w:p>
          <w:p w14:paraId="1CFDF0DA" w14:textId="77777777" w:rsidR="00CF390F" w:rsidRDefault="00CF390F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 w:rsidRPr="002C68D5">
              <w:rPr>
                <w:i/>
              </w:rPr>
              <w:t>Languages</w:t>
            </w:r>
            <w:r>
              <w:rPr>
                <w:i/>
              </w:rPr>
              <w:t xml:space="preserve"> </w:t>
            </w:r>
            <w:r w:rsidRPr="002C68D5">
              <w:t xml:space="preserve">this refers to a </w:t>
            </w:r>
            <w:r>
              <w:t xml:space="preserve">single </w:t>
            </w:r>
            <w:r w:rsidRPr="00C61FD0">
              <w:t>word</w:t>
            </w:r>
            <w:r>
              <w:t xml:space="preserve"> or </w:t>
            </w:r>
            <w:r w:rsidRPr="00782662">
              <w:rPr>
                <w:rStyle w:val="CrossReference"/>
                <w:highlight w:val="yellow"/>
              </w:rPr>
              <w:fldChar w:fldCharType="begin"/>
            </w:r>
            <w:r w:rsidRPr="00782662">
              <w:rPr>
                <w:rStyle w:val="CrossReference"/>
              </w:rPr>
              <w:instrText xml:space="preserve"> REF fragmented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782662">
              <w:rPr>
                <w:rStyle w:val="CrossReference"/>
                <w:highlight w:val="yellow"/>
              </w:rPr>
            </w:r>
            <w:r w:rsidRPr="00782662">
              <w:rPr>
                <w:rStyle w:val="CrossReference"/>
                <w:highlight w:val="yellow"/>
              </w:rPr>
              <w:fldChar w:fldCharType="separate"/>
            </w:r>
            <w:r w:rsidR="00561630" w:rsidRPr="00561630">
              <w:rPr>
                <w:rStyle w:val="CrossReference"/>
              </w:rPr>
              <w:t>fragmented</w:t>
            </w:r>
            <w:r w:rsidRPr="00782662">
              <w:rPr>
                <w:rStyle w:val="CrossReference"/>
                <w:highlight w:val="yellow"/>
              </w:rPr>
              <w:fldChar w:fldCharType="end"/>
            </w:r>
            <w:r w:rsidRPr="00782662">
              <w:rPr>
                <w:rStyle w:val="CrossReference"/>
              </w:rPr>
              <w:t xml:space="preserve"> </w:t>
            </w:r>
            <w:r w:rsidRPr="00C61FD0">
              <w:t>group of words, or part of a word, which recurs in various contexts in a language with relatively constant meaning</w:t>
            </w:r>
          </w:p>
        </w:tc>
      </w:tr>
      <w:tr w:rsidR="00D12945" w:rsidRPr="00F2628C" w14:paraId="51A6DC6F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3C52351" w14:textId="57106CAF" w:rsidR="00D12945" w:rsidRDefault="00D12945" w:rsidP="00491DA7">
            <w:pPr>
              <w:pStyle w:val="Tabletextsinglecell"/>
            </w:pPr>
            <w:bookmarkStart w:id="44" w:name="locate"/>
            <w:r>
              <w:t>locate</w:t>
            </w:r>
            <w:bookmarkEnd w:id="44"/>
          </w:p>
        </w:tc>
        <w:tc>
          <w:tcPr>
            <w:tcW w:w="6872" w:type="dxa"/>
          </w:tcPr>
          <w:p w14:paraId="0CE894F3" w14:textId="1B9C32B4" w:rsidR="00D12945" w:rsidRDefault="00D12945" w:rsidP="00A604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D12945">
              <w:t>o identify where something is found</w:t>
            </w:r>
          </w:p>
        </w:tc>
      </w:tr>
      <w:tr w:rsidR="00CF390F" w:rsidRPr="00F2628C" w14:paraId="3C9F8493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5048434" w14:textId="77777777" w:rsidR="00CF390F" w:rsidRDefault="00CF390F" w:rsidP="00491DA7">
            <w:pPr>
              <w:pStyle w:val="Tabletextsinglecell"/>
            </w:pPr>
            <w:r>
              <w:rPr>
                <w:rFonts w:asciiTheme="majorHAnsi" w:hAnsiTheme="majorHAnsi" w:cs="Arial"/>
                <w:color w:val="000000" w:themeColor="text1"/>
                <w:szCs w:val="20"/>
              </w:rPr>
              <w:lastRenderedPageBreak/>
              <w:t>p</w:t>
            </w:r>
            <w:r w:rsidRPr="00101498">
              <w:rPr>
                <w:rFonts w:asciiTheme="majorHAnsi" w:hAnsiTheme="majorHAnsi" w:cs="Arial"/>
                <w:color w:val="000000" w:themeColor="text1"/>
                <w:szCs w:val="20"/>
              </w:rPr>
              <w:t>artial</w:t>
            </w:r>
          </w:p>
        </w:tc>
        <w:tc>
          <w:tcPr>
            <w:tcW w:w="6872" w:type="dxa"/>
          </w:tcPr>
          <w:p w14:paraId="19506781" w14:textId="77777777" w:rsidR="00CF390F" w:rsidRDefault="00CF390F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101498">
              <w:t>ttempte</w:t>
            </w:r>
            <w:r>
              <w:t>d; incomplete evidence provided</w:t>
            </w:r>
          </w:p>
        </w:tc>
      </w:tr>
      <w:tr w:rsidR="00CF390F" w:rsidRPr="00F2628C" w14:paraId="32AB82F0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4EADC488" w14:textId="77777777" w:rsidR="00CF390F" w:rsidRDefault="00CF390F" w:rsidP="00A60411">
            <w:pPr>
              <w:spacing w:before="20" w:after="40" w:line="254" w:lineRule="auto"/>
              <w:rPr>
                <w:rFonts w:asciiTheme="majorHAnsi" w:hAnsiTheme="majorHAnsi" w:cs="Arial"/>
                <w:color w:val="000000" w:themeColor="text1"/>
                <w:szCs w:val="20"/>
              </w:rPr>
            </w:pPr>
            <w:r w:rsidRPr="0094449A">
              <w:t>purposeful</w:t>
            </w:r>
            <w:r>
              <w:t>;</w:t>
            </w:r>
            <w:r>
              <w:br/>
              <w:t>purposefully</w:t>
            </w:r>
          </w:p>
        </w:tc>
        <w:tc>
          <w:tcPr>
            <w:tcW w:w="6872" w:type="dxa"/>
          </w:tcPr>
          <w:p w14:paraId="7B597A08" w14:textId="77777777" w:rsidR="00CF390F" w:rsidRDefault="00CF390F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49A">
              <w:t>intentional; done by design; focused and clearly linked to the goals of the task</w:t>
            </w:r>
          </w:p>
        </w:tc>
      </w:tr>
      <w:tr w:rsidR="0094105F" w:rsidRPr="00F2628C" w14:paraId="70E4C62A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960D159" w14:textId="1124224D" w:rsidR="0094105F" w:rsidRDefault="0094105F" w:rsidP="00491DA7">
            <w:pPr>
              <w:pStyle w:val="Tabletextsinglecell"/>
            </w:pPr>
            <w:r>
              <w:t>range</w:t>
            </w:r>
          </w:p>
        </w:tc>
        <w:tc>
          <w:tcPr>
            <w:tcW w:w="6872" w:type="dxa"/>
          </w:tcPr>
          <w:p w14:paraId="724C36F2" w14:textId="32449E0B" w:rsidR="0094105F" w:rsidRDefault="0094105F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covers the scope of relative situations or elements; a</w:t>
            </w:r>
            <w:r w:rsidRPr="00C93D21">
              <w:t xml:space="preserve"> number or grouping of things in the same category or within specified limits</w:t>
            </w:r>
            <w:r>
              <w:t xml:space="preserve">; </w:t>
            </w:r>
            <w:r w:rsidRPr="00C93D21">
              <w:t>the extent to which, or the limits between which, variation is possible</w:t>
            </w:r>
          </w:p>
        </w:tc>
      </w:tr>
      <w:tr w:rsidR="00CF390F" w:rsidRPr="00F2628C" w14:paraId="794F25EE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231D8DC" w14:textId="2C265183" w:rsidR="00CF390F" w:rsidRDefault="00CF390F" w:rsidP="00491DA7">
            <w:pPr>
              <w:pStyle w:val="Tabletextsinglecell"/>
            </w:pPr>
            <w:r>
              <w:t>read;</w:t>
            </w:r>
            <w:r>
              <w:br/>
              <w:t>reading</w:t>
            </w:r>
          </w:p>
        </w:tc>
        <w:tc>
          <w:tcPr>
            <w:tcW w:w="6872" w:type="dxa"/>
          </w:tcPr>
          <w:p w14:paraId="1D592BA4" w14:textId="77777777" w:rsidR="00CF390F" w:rsidRDefault="00CF390F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visual or tactile symbols (e.g. braille), words or actions in order to derive and/or construct meaning;</w:t>
            </w:r>
          </w:p>
          <w:p w14:paraId="00EC0381" w14:textId="77777777" w:rsidR="00CF390F" w:rsidRDefault="00CF390F" w:rsidP="00BF666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reading</w:t>
            </w:r>
            <w:r>
              <w:t xml:space="preserve"> includes elements of decoding (of sounds and symbols), interpreting, critically analysing and reflecting upon meaning in a wide range of written, visual, print and non-print texts</w:t>
            </w:r>
          </w:p>
        </w:tc>
      </w:tr>
      <w:tr w:rsidR="00CF390F" w:rsidRPr="00F2628C" w14:paraId="5B91814E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C6F12E5" w14:textId="77777777" w:rsidR="00CF390F" w:rsidRDefault="00CF390F" w:rsidP="00491DA7">
            <w:pPr>
              <w:pStyle w:val="Tabletextsinglecell"/>
            </w:pPr>
            <w:bookmarkStart w:id="45" w:name="readily"/>
            <w:r>
              <w:t>readily</w:t>
            </w:r>
            <w:bookmarkEnd w:id="45"/>
            <w:r>
              <w:t>;</w:t>
            </w:r>
            <w:r>
              <w:br/>
              <w:t>ready</w:t>
            </w:r>
          </w:p>
        </w:tc>
        <w:tc>
          <w:tcPr>
            <w:tcW w:w="6872" w:type="dxa"/>
          </w:tcPr>
          <w:p w14:paraId="7C34D519" w14:textId="77777777" w:rsidR="00CF390F" w:rsidRDefault="00CF390F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promptly; quickly; easily</w:t>
            </w:r>
            <w:r>
              <w:t xml:space="preserve">; </w:t>
            </w:r>
            <w:r w:rsidRPr="006B7A63">
              <w:t>in a ready manner; willingly</w:t>
            </w:r>
            <w:r>
              <w:t xml:space="preserve">; </w:t>
            </w:r>
            <w:r w:rsidRPr="009C21A9">
              <w:t>fluent</w:t>
            </w:r>
            <w:r w:rsidRPr="00BF6662">
              <w:t>;</w:t>
            </w:r>
          </w:p>
          <w:p w14:paraId="11E00E4E" w14:textId="77777777" w:rsidR="00CF390F" w:rsidRDefault="00CF390F" w:rsidP="004D76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includes being </w:t>
            </w:r>
            <w:r w:rsidRPr="00CE60B1">
              <w:rPr>
                <w:rStyle w:val="CrossReference"/>
                <w:highlight w:val="yellow"/>
              </w:rPr>
              <w:fldChar w:fldCharType="begin"/>
            </w:r>
            <w:r w:rsidRPr="00CE60B1">
              <w:rPr>
                <w:rStyle w:val="CrossReference"/>
              </w:rPr>
              <w:instrText xml:space="preserve"> REF effective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CE60B1">
              <w:rPr>
                <w:rStyle w:val="CrossReference"/>
                <w:highlight w:val="yellow"/>
              </w:rPr>
            </w:r>
            <w:r w:rsidRPr="00CE60B1">
              <w:rPr>
                <w:rStyle w:val="CrossReference"/>
                <w:highlight w:val="yellow"/>
              </w:rPr>
              <w:fldChar w:fldCharType="separate"/>
            </w:r>
            <w:r w:rsidR="00561630" w:rsidRPr="00561630">
              <w:rPr>
                <w:rStyle w:val="CrossReference"/>
              </w:rPr>
              <w:t>effective</w:t>
            </w:r>
            <w:r w:rsidRPr="00CE60B1">
              <w:rPr>
                <w:rStyle w:val="CrossReference"/>
                <w:highlight w:val="yellow"/>
              </w:rPr>
              <w:fldChar w:fldCharType="end"/>
            </w:r>
            <w:r>
              <w:t xml:space="preserve"> and </w:t>
            </w:r>
            <w:r w:rsidRPr="00CE60B1">
              <w:rPr>
                <w:rStyle w:val="CrossReference"/>
                <w:highlight w:val="yellow"/>
              </w:rPr>
              <w:fldChar w:fldCharType="begin"/>
            </w:r>
            <w:r w:rsidRPr="00CE60B1">
              <w:rPr>
                <w:rStyle w:val="CrossReference"/>
              </w:rPr>
              <w:instrText xml:space="preserve"> REF informed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CE60B1">
              <w:rPr>
                <w:rStyle w:val="CrossReference"/>
                <w:highlight w:val="yellow"/>
              </w:rPr>
            </w:r>
            <w:r w:rsidRPr="00CE60B1">
              <w:rPr>
                <w:rStyle w:val="CrossReference"/>
                <w:highlight w:val="yellow"/>
              </w:rPr>
              <w:fldChar w:fldCharType="separate"/>
            </w:r>
            <w:r w:rsidR="00561630" w:rsidRPr="00561630">
              <w:rPr>
                <w:rStyle w:val="CrossReference"/>
              </w:rPr>
              <w:t>informed</w:t>
            </w:r>
            <w:r w:rsidRPr="00CE60B1">
              <w:rPr>
                <w:rStyle w:val="CrossReference"/>
                <w:highlight w:val="yellow"/>
              </w:rPr>
              <w:fldChar w:fldCharType="end"/>
            </w:r>
          </w:p>
        </w:tc>
      </w:tr>
      <w:tr w:rsidR="00CF390F" w:rsidRPr="00F2628C" w14:paraId="376E7104" w14:textId="77777777" w:rsidTr="009C21A9">
        <w:trPr>
          <w:cantSplit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81A654C" w14:textId="5511E38F" w:rsidR="00CF390F" w:rsidRDefault="00CF390F" w:rsidP="00491DA7">
            <w:pPr>
              <w:pStyle w:val="Tabletextsinglecell"/>
            </w:pPr>
            <w:bookmarkStart w:id="46" w:name="recognise"/>
            <w:r>
              <w:t>recognise</w:t>
            </w:r>
            <w:bookmarkEnd w:id="46"/>
            <w:r>
              <w:t>;</w:t>
            </w:r>
            <w:r>
              <w:br/>
              <w:t>recognition</w:t>
            </w:r>
          </w:p>
        </w:tc>
        <w:tc>
          <w:tcPr>
            <w:tcW w:w="6872" w:type="dxa"/>
          </w:tcPr>
          <w:p w14:paraId="27AD1E41" w14:textId="77777777" w:rsidR="00CF390F" w:rsidRPr="006B7A63" w:rsidRDefault="00CF390F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1623DB">
              <w:t>o be aware of or acknowledge</w:t>
            </w:r>
          </w:p>
        </w:tc>
      </w:tr>
      <w:tr w:rsidR="00D12945" w:rsidRPr="00F2628C" w14:paraId="363D8C2A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F273166" w14:textId="2A53BE0A" w:rsidR="00D12945" w:rsidRDefault="00D12945" w:rsidP="00491DA7">
            <w:pPr>
              <w:pStyle w:val="Tabletextsinglecell"/>
            </w:pPr>
            <w:bookmarkStart w:id="47" w:name="reproduce"/>
            <w:r>
              <w:t>reproduce</w:t>
            </w:r>
            <w:bookmarkEnd w:id="47"/>
          </w:p>
        </w:tc>
        <w:tc>
          <w:tcPr>
            <w:tcW w:w="6872" w:type="dxa"/>
          </w:tcPr>
          <w:p w14:paraId="5D9EF583" w14:textId="5F4EBAE6" w:rsidR="00D12945" w:rsidRDefault="00D12945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D12945">
              <w:t>opy or make close imitation</w:t>
            </w:r>
          </w:p>
        </w:tc>
      </w:tr>
      <w:tr w:rsidR="00CF390F" w:rsidRPr="00F2628C" w14:paraId="70784D34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2F27248" w14:textId="69AE5E58" w:rsidR="00CF390F" w:rsidRDefault="00CF390F" w:rsidP="00491DA7">
            <w:pPr>
              <w:pStyle w:val="Tabletextsinglecell"/>
            </w:pPr>
            <w:r>
              <w:t>responses;</w:t>
            </w:r>
            <w:r>
              <w:br/>
            </w:r>
            <w:bookmarkStart w:id="48" w:name="respond"/>
            <w:r>
              <w:t>respond</w:t>
            </w:r>
            <w:bookmarkEnd w:id="48"/>
          </w:p>
        </w:tc>
        <w:tc>
          <w:tcPr>
            <w:tcW w:w="6872" w:type="dxa"/>
          </w:tcPr>
          <w:p w14:paraId="4A17071A" w14:textId="77777777" w:rsidR="00CF390F" w:rsidRDefault="00CF390F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003E9B">
              <w:t>o react to a person or text</w:t>
            </w:r>
          </w:p>
        </w:tc>
      </w:tr>
      <w:tr w:rsidR="00CF390F" w:rsidRPr="00F2628C" w14:paraId="295DCECE" w14:textId="77777777" w:rsidTr="009C21A9">
        <w:trPr>
          <w:cantSplit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236BF26" w14:textId="61665891" w:rsidR="00CF390F" w:rsidRDefault="00CF390F" w:rsidP="00491DA7">
            <w:pPr>
              <w:pStyle w:val="Tabletextsinglecell"/>
            </w:pPr>
            <w:r>
              <w:t>speak</w:t>
            </w:r>
          </w:p>
        </w:tc>
        <w:tc>
          <w:tcPr>
            <w:tcW w:w="6872" w:type="dxa"/>
          </w:tcPr>
          <w:p w14:paraId="194FE701" w14:textId="77777777" w:rsidR="00CF390F" w:rsidRDefault="00CF390F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convey meaning and communicate with purpose; some students participate in speaking activities using communication systems and assistive technologies to communicate wants and needs, and to comment about the world</w:t>
            </w:r>
          </w:p>
        </w:tc>
      </w:tr>
      <w:tr w:rsidR="004F4C2A" w:rsidRPr="00F2628C" w14:paraId="250AFD11" w14:textId="77777777" w:rsidTr="009C21A9">
        <w:trPr>
          <w:cantSplit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4DBE5394" w14:textId="2E60A385" w:rsidR="004F4C2A" w:rsidRDefault="004F4C2A" w:rsidP="00491DA7">
            <w:pPr>
              <w:pStyle w:val="Tabletextsinglecell"/>
            </w:pPr>
            <w:bookmarkStart w:id="49" w:name="summarise"/>
            <w:r>
              <w:t>summarise</w:t>
            </w:r>
            <w:bookmarkEnd w:id="49"/>
          </w:p>
        </w:tc>
        <w:tc>
          <w:tcPr>
            <w:tcW w:w="6872" w:type="dxa"/>
          </w:tcPr>
          <w:p w14:paraId="19993174" w14:textId="4745FA5A" w:rsidR="004F4C2A" w:rsidRDefault="004F4C2A" w:rsidP="004F4C2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a brief statement of the main points</w:t>
            </w:r>
          </w:p>
        </w:tc>
      </w:tr>
      <w:tr w:rsidR="00CF390F" w:rsidRPr="00F2628C" w14:paraId="03FBD69C" w14:textId="77777777" w:rsidTr="00543800">
        <w:trPr>
          <w:cantSplit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ED38C95" w14:textId="4C6DEDEC" w:rsidR="00CF390F" w:rsidRDefault="00CF390F" w:rsidP="008D1193">
            <w:pPr>
              <w:pStyle w:val="ListParagraph0"/>
            </w:pPr>
            <w:r>
              <w:t>text</w:t>
            </w:r>
          </w:p>
        </w:tc>
        <w:tc>
          <w:tcPr>
            <w:tcW w:w="6872" w:type="dxa"/>
          </w:tcPr>
          <w:p w14:paraId="64C4D824" w14:textId="77777777" w:rsidR="00CF390F" w:rsidRPr="006B7A63" w:rsidRDefault="00CF390F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an identified stretch of language, used as a means for communication or the focus of learning and investigation</w:t>
            </w:r>
            <w:r>
              <w:t>;</w:t>
            </w:r>
          </w:p>
          <w:p w14:paraId="6EA4B6C4" w14:textId="77777777" w:rsidR="00CF390F" w:rsidRDefault="00CF390F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text forms</w:t>
            </w:r>
            <w:r w:rsidRPr="006B7A63">
              <w:t xml:space="preserve"> and conventions have developed to support communication with a variety of au</w:t>
            </w:r>
            <w:r>
              <w:t>diences for a range of purposes; t</w:t>
            </w:r>
            <w:r w:rsidRPr="006B7A63">
              <w:t>exts can be written, spoken or multimodal and in print or digital/online forms</w:t>
            </w:r>
            <w:r>
              <w:t>;</w:t>
            </w:r>
          </w:p>
          <w:p w14:paraId="4004674D" w14:textId="77777777" w:rsidR="00CF390F" w:rsidRDefault="00CF390F" w:rsidP="00543800">
            <w:pPr>
              <w:pStyle w:val="Table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3D">
              <w:rPr>
                <w:rStyle w:val="Emphasis"/>
              </w:rPr>
              <w:t>multimodal texts</w:t>
            </w:r>
            <w:r w:rsidRPr="006B7A63">
              <w:t xml:space="preserve"> combine language with other systems for communication, such as print text, visual images, soundtrack and spoken word, as in film or computer presentation media</w:t>
            </w:r>
          </w:p>
        </w:tc>
      </w:tr>
      <w:tr w:rsidR="00CF390F" w:rsidRPr="00F2628C" w14:paraId="301B5AD4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F64C5C8" w14:textId="304D50F3" w:rsidR="00CF390F" w:rsidRDefault="00CF390F" w:rsidP="00FD3E3D">
            <w:pPr>
              <w:pStyle w:val="TableText"/>
            </w:pPr>
            <w:r w:rsidRPr="006B7A63">
              <w:t>translation</w:t>
            </w:r>
          </w:p>
        </w:tc>
        <w:tc>
          <w:tcPr>
            <w:tcW w:w="6872" w:type="dxa"/>
          </w:tcPr>
          <w:p w14:paraId="080482D2" w14:textId="77777777" w:rsidR="00CF390F" w:rsidRPr="006B7A63" w:rsidRDefault="00CF390F" w:rsidP="00BF66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 process of translating words</w:t>
            </w:r>
            <w:r>
              <w:t xml:space="preserve"> or </w:t>
            </w:r>
            <w:r w:rsidRPr="006B7A63">
              <w:t>text from one language into another, recognising that the process involves movement of meanings and attention to cultural context as well as the tra</w:t>
            </w:r>
            <w:r>
              <w:t>nsposition of individual words</w:t>
            </w:r>
          </w:p>
        </w:tc>
      </w:tr>
      <w:tr w:rsidR="00CF390F" w:rsidRPr="00F2628C" w14:paraId="37A663B6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47834C2" w14:textId="2127486E" w:rsidR="00CF390F" w:rsidRPr="002F57B5" w:rsidRDefault="00CF390F" w:rsidP="00FD3E3D">
            <w:pPr>
              <w:pStyle w:val="TableText"/>
            </w:pPr>
            <w:bookmarkStart w:id="50" w:name="understand"/>
            <w:r w:rsidRPr="002F57B5">
              <w:t>understand</w:t>
            </w:r>
            <w:bookmarkEnd w:id="50"/>
            <w:r w:rsidRPr="002F57B5">
              <w:t>;</w:t>
            </w:r>
            <w:r w:rsidRPr="002F57B5">
              <w:br/>
              <w:t>understanding</w:t>
            </w:r>
          </w:p>
        </w:tc>
        <w:tc>
          <w:tcPr>
            <w:tcW w:w="6872" w:type="dxa"/>
          </w:tcPr>
          <w:p w14:paraId="328CC3BB" w14:textId="77777777" w:rsidR="00CF390F" w:rsidRPr="002F57B5" w:rsidRDefault="00CF390F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to perceive what is meant, grasp an idea, and to be thoroughly familiar with;</w:t>
            </w:r>
          </w:p>
          <w:p w14:paraId="5D3D9AD3" w14:textId="4800A750" w:rsidR="00CF390F" w:rsidRPr="002F57B5" w:rsidRDefault="00CF390F" w:rsidP="002F57B5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 xml:space="preserve">in </w:t>
            </w:r>
            <w:r w:rsidR="006C7B1F">
              <w:t>Languages</w:t>
            </w:r>
            <w:r>
              <w:t xml:space="preserve">, </w:t>
            </w:r>
            <w:r w:rsidRPr="002F57B5">
              <w:rPr>
                <w:rStyle w:val="Emphasis"/>
              </w:rPr>
              <w:t>understanding</w:t>
            </w:r>
            <w:r w:rsidRPr="00583433">
              <w:t xml:space="preserve"> refers to </w:t>
            </w:r>
            <w:r>
              <w:t>a</w:t>
            </w:r>
            <w:r w:rsidRPr="00583433">
              <w:t>nalysing language and culture as resources for interpreting and shaping meaning in intercultural exchang</w:t>
            </w:r>
            <w:r>
              <w:t xml:space="preserve">e; </w:t>
            </w:r>
            <w:r>
              <w:rPr>
                <w:rStyle w:val="Emphasis"/>
                <w:i w:val="0"/>
              </w:rPr>
              <w:t>this</w:t>
            </w:r>
            <w:r>
              <w:t xml:space="preserve"> </w:t>
            </w:r>
            <w:r w:rsidRPr="002F57B5">
              <w:t>includes:</w:t>
            </w:r>
          </w:p>
          <w:p w14:paraId="1F696BD8" w14:textId="77777777" w:rsidR="00CF390F" w:rsidRPr="002F57B5" w:rsidRDefault="00CF390F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knowledge of the language system</w:t>
            </w:r>
          </w:p>
          <w:p w14:paraId="2A5AF31E" w14:textId="77777777" w:rsidR="00CF390F" w:rsidRPr="002F57B5" w:rsidRDefault="00CF390F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variability in language use</w:t>
            </w:r>
          </w:p>
          <w:p w14:paraId="7E2DA1D5" w14:textId="77777777" w:rsidR="00CF390F" w:rsidRPr="002F57B5" w:rsidRDefault="00CF390F" w:rsidP="00FD3E3D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reflection on language and culture</w:t>
            </w:r>
          </w:p>
        </w:tc>
      </w:tr>
      <w:tr w:rsidR="00CF390F" w:rsidRPr="00F2628C" w14:paraId="46905155" w14:textId="77777777" w:rsidTr="009C21A9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54C1636" w14:textId="77777777" w:rsidR="00CF390F" w:rsidRDefault="00CF390F" w:rsidP="00FD3E3D">
            <w:pPr>
              <w:pStyle w:val="TableText"/>
            </w:pPr>
            <w:r>
              <w:t>use;</w:t>
            </w:r>
            <w:r>
              <w:br/>
              <w:t>using</w:t>
            </w:r>
          </w:p>
        </w:tc>
        <w:tc>
          <w:tcPr>
            <w:tcW w:w="6872" w:type="dxa"/>
          </w:tcPr>
          <w:p w14:paraId="52FCC7F8" w14:textId="77777777" w:rsidR="00CF390F" w:rsidRDefault="00CF390F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BBE">
              <w:t>to operate or put into effect</w:t>
            </w:r>
          </w:p>
        </w:tc>
      </w:tr>
    </w:tbl>
    <w:p w14:paraId="3505E889" w14:textId="77777777" w:rsidR="005B1CFF" w:rsidRPr="00F2764A" w:rsidRDefault="005B1CFF" w:rsidP="00C73BFF">
      <w:pPr>
        <w:pStyle w:val="Smallspace"/>
      </w:pPr>
    </w:p>
    <w:sectPr w:rsidR="005B1CFF" w:rsidRPr="00F2764A" w:rsidSect="004B1F01">
      <w:footerReference w:type="default" r:id="rId23"/>
      <w:footnotePr>
        <w:numFmt w:val="chicago"/>
        <w:numRestart w:val="eachSect"/>
      </w:footnotePr>
      <w:pgSz w:w="11907" w:h="16840" w:code="9"/>
      <w:pgMar w:top="1134" w:right="1418" w:bottom="1418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7FAF5" w14:textId="77777777" w:rsidR="00D80DE1" w:rsidRDefault="00D80DE1">
      <w:r>
        <w:separator/>
      </w:r>
    </w:p>
    <w:p w14:paraId="397376D9" w14:textId="77777777" w:rsidR="00D80DE1" w:rsidRDefault="00D80DE1"/>
  </w:endnote>
  <w:endnote w:type="continuationSeparator" w:id="0">
    <w:p w14:paraId="1BFF1147" w14:textId="77777777" w:rsidR="00D80DE1" w:rsidRDefault="00D80DE1">
      <w:r>
        <w:continuationSeparator/>
      </w:r>
    </w:p>
    <w:p w14:paraId="23468FF6" w14:textId="77777777" w:rsidR="00D80DE1" w:rsidRDefault="00D80DE1"/>
  </w:endnote>
  <w:endnote w:type="continuationNotice" w:id="1">
    <w:p w14:paraId="533CDEFE" w14:textId="77777777" w:rsidR="00D80DE1" w:rsidRDefault="00D80D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D80DE1" w:rsidRPr="007165FF" w14:paraId="07E0B85C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-11307097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950A5F2" w14:textId="7835E6E0" w:rsidR="00D80DE1" w:rsidRDefault="00D80DE1" w:rsidP="0093255E">
              <w:pPr>
                <w:pStyle w:val="Footer"/>
              </w:pPr>
              <w:r>
                <w:t>Years 7 and 8 standard elaborations — Australian Curriculum: Japanese</w:t>
              </w:r>
            </w:p>
          </w:sdtContent>
        </w:sdt>
        <w:p w14:paraId="05FB1EA4" w14:textId="77777777" w:rsidR="00D80DE1" w:rsidRPr="00FD561F" w:rsidRDefault="0009204A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-44886610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80DE1">
                <w:t>Japanese</w:t>
              </w:r>
            </w:sdtContent>
          </w:sdt>
          <w:r w:rsidR="00D80DE1">
            <w:tab/>
          </w:r>
        </w:p>
      </w:tc>
      <w:tc>
        <w:tcPr>
          <w:tcW w:w="2911" w:type="pct"/>
        </w:tcPr>
        <w:p w14:paraId="0DD3385F" w14:textId="77777777" w:rsidR="00D80DE1" w:rsidRDefault="00D80DE1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7B26503A" w14:textId="36F65560" w:rsidR="00D80DE1" w:rsidRPr="000F044B" w:rsidRDefault="0009204A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1213464898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80DE1">
                <w:rPr>
                  <w:b/>
                  <w:color w:val="00948D"/>
                </w:rPr>
                <w:t>July 2019</w:t>
              </w:r>
            </w:sdtContent>
          </w:sdt>
          <w:r w:rsidR="00D80DE1" w:rsidRPr="000F044B">
            <w:t xml:space="preserve"> </w:t>
          </w:r>
        </w:p>
      </w:tc>
    </w:tr>
    <w:tr w:rsidR="00D80DE1" w:rsidRPr="007165FF" w14:paraId="427BC1D9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023123123"/>
            <w:docPartObj>
              <w:docPartGallery w:val="Page Numbers (Top of Page)"/>
              <w:docPartUnique/>
            </w:docPartObj>
          </w:sdtPr>
          <w:sdtEndPr/>
          <w:sdtContent>
            <w:p w14:paraId="530D5B7E" w14:textId="77777777" w:rsidR="00D80DE1" w:rsidRPr="00914504" w:rsidRDefault="00D80DE1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3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20C869D7" w14:textId="77777777" w:rsidR="00D80DE1" w:rsidRPr="0085726A" w:rsidRDefault="00D80DE1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30F2" w14:textId="77777777" w:rsidR="00D80DE1" w:rsidRDefault="00D80DE1" w:rsidP="00DA76A0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D4776" wp14:editId="5E3B1870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D4233" w14:textId="09D55263" w:rsidR="00D80DE1" w:rsidRDefault="0009204A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-27347633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D80DE1">
                                <w:t>190724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14:paraId="75AD4233" w14:textId="09D55263" w:rsidR="00D80DE1" w:rsidRDefault="00D80DE1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-27347633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190724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1C255EBA" wp14:editId="60AFC2EF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D80DE1" w:rsidRPr="007165FF" w14:paraId="762D6538" w14:textId="77777777" w:rsidTr="00887069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940957309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46BF202C" w14:textId="45A49A03" w:rsidR="00D80DE1" w:rsidRPr="009452EF" w:rsidRDefault="00D80DE1" w:rsidP="009452EF">
              <w:pPr>
                <w:pStyle w:val="Footer"/>
              </w:pPr>
              <w:r>
                <w:t>Years 7 and 8 standard elaborations — Australian Curriculum: Japanese</w:t>
              </w:r>
            </w:p>
          </w:sdtContent>
        </w:sdt>
      </w:tc>
      <w:tc>
        <w:tcPr>
          <w:tcW w:w="2500" w:type="pct"/>
        </w:tcPr>
        <w:p w14:paraId="2D41FF8B" w14:textId="77777777" w:rsidR="00D80DE1" w:rsidRDefault="00D80DE1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57F53CE1" w14:textId="588EBE9D" w:rsidR="00D80DE1" w:rsidRPr="003452E3" w:rsidRDefault="0009204A" w:rsidP="00714CC6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-1019540626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80DE1">
                <w:rPr>
                  <w:b w:val="0"/>
                  <w:color w:val="808184" w:themeColor="text2"/>
                </w:rPr>
                <w:t>July 2019</w:t>
              </w:r>
            </w:sdtContent>
          </w:sdt>
          <w:r w:rsidR="00D80DE1" w:rsidRPr="00784169">
            <w:t xml:space="preserve"> </w:t>
          </w:r>
        </w:p>
      </w:tc>
    </w:tr>
    <w:tr w:rsidR="00D80DE1" w:rsidRPr="007165FF" w14:paraId="43037AED" w14:textId="77777777" w:rsidTr="00887069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754050291"/>
            <w:docPartObj>
              <w:docPartGallery w:val="Page Numbers (Top of Page)"/>
              <w:docPartUnique/>
            </w:docPartObj>
          </w:sdtPr>
          <w:sdtEndPr/>
          <w:sdtContent>
            <w:p w14:paraId="4690FB3F" w14:textId="5BCCDBB6" w:rsidR="00D80DE1" w:rsidRPr="00914504" w:rsidRDefault="00D80DE1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09204A">
                <w:rPr>
                  <w:noProof/>
                  <w:color w:val="000000" w:themeColor="text1"/>
                </w:rPr>
                <w:t>6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09204A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778FA42B" w14:textId="77777777" w:rsidR="00D80DE1" w:rsidRDefault="00D80DE1" w:rsidP="001002FB">
    <w:pPr>
      <w:pStyle w:val="Smallspac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D80DE1" w:rsidRPr="007165FF" w14:paraId="01F9A2D2" w14:textId="77777777" w:rsidTr="00887069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4604284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4FBB404C" w14:textId="74C742A2" w:rsidR="00D80DE1" w:rsidRPr="009452EF" w:rsidRDefault="00D80DE1" w:rsidP="009452EF">
              <w:pPr>
                <w:pStyle w:val="Footer"/>
              </w:pPr>
              <w:r>
                <w:t>Years 7 and 8 standard elaborations — Australian Curriculum: Japanese</w:t>
              </w:r>
            </w:p>
          </w:sdtContent>
        </w:sdt>
      </w:tc>
      <w:tc>
        <w:tcPr>
          <w:tcW w:w="2500" w:type="pct"/>
        </w:tcPr>
        <w:p w14:paraId="5D9E8F81" w14:textId="77777777" w:rsidR="00D80DE1" w:rsidRDefault="00D80DE1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26F43749" w14:textId="6BF1203D" w:rsidR="00D80DE1" w:rsidRPr="003452E3" w:rsidRDefault="0009204A" w:rsidP="00714CC6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727192384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80DE1">
                <w:rPr>
                  <w:b w:val="0"/>
                  <w:color w:val="808184" w:themeColor="text2"/>
                </w:rPr>
                <w:t>July 2019</w:t>
              </w:r>
            </w:sdtContent>
          </w:sdt>
          <w:r w:rsidR="00D80DE1" w:rsidRPr="00784169">
            <w:t xml:space="preserve"> </w:t>
          </w:r>
        </w:p>
      </w:tc>
    </w:tr>
    <w:tr w:rsidR="00D80DE1" w:rsidRPr="007165FF" w14:paraId="407CBE84" w14:textId="77777777" w:rsidTr="00887069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930121161"/>
            <w:docPartObj>
              <w:docPartGallery w:val="Page Numbers (Top of Page)"/>
              <w:docPartUnique/>
            </w:docPartObj>
          </w:sdtPr>
          <w:sdtEndPr/>
          <w:sdtContent>
            <w:p w14:paraId="60E807B6" w14:textId="5728DE2D" w:rsidR="00D80DE1" w:rsidRPr="00914504" w:rsidRDefault="00D80DE1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7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0CA59FEE" w14:textId="77777777" w:rsidR="00D80DE1" w:rsidRDefault="00D80DE1" w:rsidP="001002FB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D80DE1" w:rsidRPr="00CB4E6D" w14:paraId="1EFCCEB6" w14:textId="77777777" w:rsidTr="00155C03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705519307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14:paraId="7D59BBBD" w14:textId="7512C40D" w:rsidR="00D80DE1" w:rsidRPr="009452EF" w:rsidRDefault="00D80DE1" w:rsidP="009452EF">
              <w:pPr>
                <w:pStyle w:val="Footer"/>
              </w:pPr>
              <w:r>
                <w:t>Years 7 and 8 standard elaborations — Australian Curriculum: Japanese</w:t>
              </w:r>
            </w:p>
          </w:sdtContent>
        </w:sdt>
      </w:tc>
      <w:tc>
        <w:tcPr>
          <w:tcW w:w="2500" w:type="pct"/>
        </w:tcPr>
        <w:p w14:paraId="76843546" w14:textId="77777777" w:rsidR="00D80DE1" w:rsidRPr="00CB4E6D" w:rsidRDefault="00D80DE1" w:rsidP="00155C03">
          <w:pPr>
            <w:pStyle w:val="Footer"/>
            <w:jc w:val="right"/>
            <w:rPr>
              <w:rFonts w:eastAsia="SimSun"/>
            </w:rPr>
          </w:pPr>
          <w:r w:rsidRPr="00CB4E6D">
            <w:rPr>
              <w:rFonts w:eastAsia="SimSun"/>
            </w:rPr>
            <w:t>Queensland Curriculum &amp; Assessment Authority</w:t>
          </w:r>
        </w:p>
        <w:p w14:paraId="48FCA2C2" w14:textId="5F7300E9" w:rsidR="00D80DE1" w:rsidRPr="00155C03" w:rsidRDefault="0009204A" w:rsidP="00155C03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rFonts w:eastAsia="SimSun"/>
                <w:b w:val="0"/>
                <w:color w:val="808184" w:themeColor="text2"/>
              </w:rPr>
              <w:alias w:val="Publication Date"/>
              <w:tag w:val=""/>
              <w:id w:val="1166216402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80DE1">
                <w:rPr>
                  <w:rFonts w:eastAsia="SimSun"/>
                  <w:b w:val="0"/>
                  <w:color w:val="808184" w:themeColor="text2"/>
                </w:rPr>
                <w:t>July 2019</w:t>
              </w:r>
            </w:sdtContent>
          </w:sdt>
          <w:r w:rsidR="00D80DE1" w:rsidRPr="00CB4E6D">
            <w:t xml:space="preserve"> </w:t>
          </w:r>
        </w:p>
      </w:tc>
    </w:tr>
    <w:tr w:rsidR="00D80DE1" w:rsidRPr="007165FF" w14:paraId="12F3633B" w14:textId="77777777" w:rsidTr="00155C03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39610911"/>
            <w:docPartObj>
              <w:docPartGallery w:val="Page Numbers (Top of Page)"/>
              <w:docPartUnique/>
            </w:docPartObj>
          </w:sdtPr>
          <w:sdtEndPr/>
          <w:sdtContent>
            <w:p w14:paraId="6392D49C" w14:textId="4B96C18B" w:rsidR="00D80DE1" w:rsidRPr="00914504" w:rsidRDefault="00D80DE1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09204A">
                <w:rPr>
                  <w:noProof/>
                  <w:color w:val="000000" w:themeColor="text1"/>
                </w:rPr>
                <w:t>9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09204A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1E3279E5" w14:textId="77777777" w:rsidR="00D80DE1" w:rsidRDefault="00D80DE1" w:rsidP="00812CA5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FF6FF" w14:textId="77777777" w:rsidR="00D80DE1" w:rsidRPr="00E95E3F" w:rsidRDefault="00D80DE1" w:rsidP="00B3438C">
      <w:pPr>
        <w:pStyle w:val="footnoteseparator"/>
      </w:pPr>
    </w:p>
  </w:footnote>
  <w:footnote w:type="continuationSeparator" w:id="0">
    <w:p w14:paraId="208308C1" w14:textId="77777777" w:rsidR="00D80DE1" w:rsidRDefault="00D80DE1">
      <w:r>
        <w:continuationSeparator/>
      </w:r>
    </w:p>
    <w:p w14:paraId="5DF3868A" w14:textId="77777777" w:rsidR="00D80DE1" w:rsidRDefault="00D80DE1"/>
  </w:footnote>
  <w:footnote w:type="continuationNotice" w:id="1">
    <w:p w14:paraId="79F3B2F6" w14:textId="77777777" w:rsidR="00D80DE1" w:rsidRDefault="00D80DE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5">
    <w:nsid w:val="01331F96"/>
    <w:multiLevelType w:val="hybridMultilevel"/>
    <w:tmpl w:val="0144C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4560EC"/>
    <w:multiLevelType w:val="hybridMultilevel"/>
    <w:tmpl w:val="0DAE3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8">
    <w:nsid w:val="092915D9"/>
    <w:multiLevelType w:val="hybridMultilevel"/>
    <w:tmpl w:val="D5281A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564698"/>
    <w:multiLevelType w:val="multilevel"/>
    <w:tmpl w:val="F4F635F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3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1485E67"/>
    <w:multiLevelType w:val="hybridMultilevel"/>
    <w:tmpl w:val="C32AAB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14513B"/>
    <w:multiLevelType w:val="multilevel"/>
    <w:tmpl w:val="49CC89F2"/>
    <w:styleLink w:val="BulletsList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6">
    <w:nsid w:val="3AE77A35"/>
    <w:multiLevelType w:val="hybridMultilevel"/>
    <w:tmpl w:val="2E5E1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9">
    <w:nsid w:val="47F65E03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>
    <w:nsid w:val="592233F0"/>
    <w:multiLevelType w:val="multilevel"/>
    <w:tmpl w:val="5964D426"/>
    <w:numStyleLink w:val="ListTableNumber"/>
  </w:abstractNum>
  <w:abstractNum w:abstractNumId="23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C42454E"/>
    <w:multiLevelType w:val="multilevel"/>
    <w:tmpl w:val="2D50BC1C"/>
    <w:numStyleLink w:val="ListHeadings"/>
  </w:abstractNum>
  <w:num w:numId="1">
    <w:abstractNumId w:val="22"/>
  </w:num>
  <w:num w:numId="2">
    <w:abstractNumId w:val="10"/>
  </w:num>
  <w:num w:numId="3">
    <w:abstractNumId w:val="1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24"/>
  </w:num>
  <w:num w:numId="12">
    <w:abstractNumId w:val="20"/>
  </w:num>
  <w:num w:numId="13">
    <w:abstractNumId w:val="23"/>
  </w:num>
  <w:num w:numId="14">
    <w:abstractNumId w:val="18"/>
  </w:num>
  <w:num w:numId="15">
    <w:abstractNumId w:val="4"/>
  </w:num>
  <w:num w:numId="16">
    <w:abstractNumId w:val="13"/>
  </w:num>
  <w:num w:numId="17">
    <w:abstractNumId w:val="7"/>
  </w:num>
  <w:num w:numId="18">
    <w:abstractNumId w:val="25"/>
  </w:num>
  <w:num w:numId="19">
    <w:abstractNumId w:val="22"/>
  </w:num>
  <w:num w:numId="20">
    <w:abstractNumId w:val="21"/>
  </w:num>
  <w:num w:numId="21">
    <w:abstractNumId w:val="12"/>
  </w:num>
  <w:num w:numId="22">
    <w:abstractNumId w:val="15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16"/>
  </w:num>
  <w:num w:numId="35">
    <w:abstractNumId w:val="5"/>
  </w:num>
  <w:num w:numId="36">
    <w:abstractNumId w:val="14"/>
  </w:num>
  <w:num w:numId="37">
    <w:abstractNumId w:val="6"/>
  </w:num>
  <w:num w:numId="38">
    <w:abstractNumId w:val="8"/>
  </w:num>
  <w:num w:numId="3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ce Clark">
    <w15:presenceInfo w15:providerId="Windows Live" w15:userId="e729374e7e914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0241">
      <o:colormru v:ext="edit" colors="#cef3fa,#abeaf7,#8ce3f4,#6bdbf1,#3bcfed,#15c2e5,#13accb,#0f859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1"/>
    <w:rsid w:val="00000DE9"/>
    <w:rsid w:val="00002D5B"/>
    <w:rsid w:val="00003A28"/>
    <w:rsid w:val="00004943"/>
    <w:rsid w:val="000063A2"/>
    <w:rsid w:val="000076F5"/>
    <w:rsid w:val="0001015F"/>
    <w:rsid w:val="000113CD"/>
    <w:rsid w:val="00015315"/>
    <w:rsid w:val="00015956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32B3"/>
    <w:rsid w:val="000539A7"/>
    <w:rsid w:val="000542AD"/>
    <w:rsid w:val="0005466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4E0"/>
    <w:rsid w:val="00070735"/>
    <w:rsid w:val="00070736"/>
    <w:rsid w:val="00072AAF"/>
    <w:rsid w:val="0007358E"/>
    <w:rsid w:val="00074F2E"/>
    <w:rsid w:val="00075317"/>
    <w:rsid w:val="000764AB"/>
    <w:rsid w:val="000775A1"/>
    <w:rsid w:val="00081420"/>
    <w:rsid w:val="00081D98"/>
    <w:rsid w:val="0008306F"/>
    <w:rsid w:val="00083174"/>
    <w:rsid w:val="000843E5"/>
    <w:rsid w:val="0008464D"/>
    <w:rsid w:val="000852BB"/>
    <w:rsid w:val="00085CD0"/>
    <w:rsid w:val="00086AA0"/>
    <w:rsid w:val="00087B97"/>
    <w:rsid w:val="00091F28"/>
    <w:rsid w:val="0009204A"/>
    <w:rsid w:val="00092359"/>
    <w:rsid w:val="000928DA"/>
    <w:rsid w:val="00094BC9"/>
    <w:rsid w:val="00095897"/>
    <w:rsid w:val="000A398B"/>
    <w:rsid w:val="000A462D"/>
    <w:rsid w:val="000A4CC7"/>
    <w:rsid w:val="000A4E41"/>
    <w:rsid w:val="000A66FA"/>
    <w:rsid w:val="000A67A6"/>
    <w:rsid w:val="000B10B7"/>
    <w:rsid w:val="000B2156"/>
    <w:rsid w:val="000B3026"/>
    <w:rsid w:val="000B468B"/>
    <w:rsid w:val="000B4895"/>
    <w:rsid w:val="000B6572"/>
    <w:rsid w:val="000B6679"/>
    <w:rsid w:val="000C0932"/>
    <w:rsid w:val="000C0A8F"/>
    <w:rsid w:val="000C0C54"/>
    <w:rsid w:val="000C1B7A"/>
    <w:rsid w:val="000C256B"/>
    <w:rsid w:val="000C3195"/>
    <w:rsid w:val="000C4E50"/>
    <w:rsid w:val="000C526C"/>
    <w:rsid w:val="000C55C7"/>
    <w:rsid w:val="000C7F57"/>
    <w:rsid w:val="000D2D55"/>
    <w:rsid w:val="000D3F3E"/>
    <w:rsid w:val="000D3FF1"/>
    <w:rsid w:val="000D4545"/>
    <w:rsid w:val="000D455D"/>
    <w:rsid w:val="000D4903"/>
    <w:rsid w:val="000D4F32"/>
    <w:rsid w:val="000D4F7D"/>
    <w:rsid w:val="000D5778"/>
    <w:rsid w:val="000D7E9F"/>
    <w:rsid w:val="000E0037"/>
    <w:rsid w:val="000E0468"/>
    <w:rsid w:val="000E167E"/>
    <w:rsid w:val="000E2913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238"/>
    <w:rsid w:val="001013B9"/>
    <w:rsid w:val="001018D3"/>
    <w:rsid w:val="001029DB"/>
    <w:rsid w:val="0011010F"/>
    <w:rsid w:val="00111134"/>
    <w:rsid w:val="001115B0"/>
    <w:rsid w:val="00114513"/>
    <w:rsid w:val="00114DE1"/>
    <w:rsid w:val="00115EFB"/>
    <w:rsid w:val="001175D7"/>
    <w:rsid w:val="001205F4"/>
    <w:rsid w:val="00122FC3"/>
    <w:rsid w:val="00124A32"/>
    <w:rsid w:val="001252D9"/>
    <w:rsid w:val="00125623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7F2"/>
    <w:rsid w:val="00135C0D"/>
    <w:rsid w:val="0013653C"/>
    <w:rsid w:val="001411A8"/>
    <w:rsid w:val="001413CB"/>
    <w:rsid w:val="00142006"/>
    <w:rsid w:val="001451E0"/>
    <w:rsid w:val="00145B46"/>
    <w:rsid w:val="00152D73"/>
    <w:rsid w:val="0015475A"/>
    <w:rsid w:val="001553EE"/>
    <w:rsid w:val="00155943"/>
    <w:rsid w:val="00155C03"/>
    <w:rsid w:val="001577DF"/>
    <w:rsid w:val="00157FAC"/>
    <w:rsid w:val="0016009A"/>
    <w:rsid w:val="001604AE"/>
    <w:rsid w:val="001605FD"/>
    <w:rsid w:val="001612FB"/>
    <w:rsid w:val="001616EB"/>
    <w:rsid w:val="00164B9A"/>
    <w:rsid w:val="00164C12"/>
    <w:rsid w:val="00165EDE"/>
    <w:rsid w:val="00167501"/>
    <w:rsid w:val="001703E9"/>
    <w:rsid w:val="001719D0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119B"/>
    <w:rsid w:val="001929B8"/>
    <w:rsid w:val="00193D1E"/>
    <w:rsid w:val="001944D1"/>
    <w:rsid w:val="0019458A"/>
    <w:rsid w:val="00195644"/>
    <w:rsid w:val="00195943"/>
    <w:rsid w:val="00196BF0"/>
    <w:rsid w:val="001974B5"/>
    <w:rsid w:val="001A0456"/>
    <w:rsid w:val="001A23B0"/>
    <w:rsid w:val="001A35FF"/>
    <w:rsid w:val="001A40DD"/>
    <w:rsid w:val="001A51A3"/>
    <w:rsid w:val="001A606F"/>
    <w:rsid w:val="001A68FE"/>
    <w:rsid w:val="001A717E"/>
    <w:rsid w:val="001B0940"/>
    <w:rsid w:val="001B107F"/>
    <w:rsid w:val="001B1919"/>
    <w:rsid w:val="001B2AD2"/>
    <w:rsid w:val="001B2F6C"/>
    <w:rsid w:val="001B3287"/>
    <w:rsid w:val="001B5BF2"/>
    <w:rsid w:val="001B5C0D"/>
    <w:rsid w:val="001B5F92"/>
    <w:rsid w:val="001C24A0"/>
    <w:rsid w:val="001C3385"/>
    <w:rsid w:val="001C363B"/>
    <w:rsid w:val="001C6D32"/>
    <w:rsid w:val="001C7DF9"/>
    <w:rsid w:val="001D09F5"/>
    <w:rsid w:val="001D1A50"/>
    <w:rsid w:val="001D2FEF"/>
    <w:rsid w:val="001D4307"/>
    <w:rsid w:val="001D6B89"/>
    <w:rsid w:val="001E0CD8"/>
    <w:rsid w:val="001E30D3"/>
    <w:rsid w:val="001E503D"/>
    <w:rsid w:val="001E654C"/>
    <w:rsid w:val="001E7392"/>
    <w:rsid w:val="001E7BC8"/>
    <w:rsid w:val="001F1BDA"/>
    <w:rsid w:val="001F279C"/>
    <w:rsid w:val="001F35CB"/>
    <w:rsid w:val="001F3875"/>
    <w:rsid w:val="001F407D"/>
    <w:rsid w:val="001F4623"/>
    <w:rsid w:val="001F4999"/>
    <w:rsid w:val="001F5484"/>
    <w:rsid w:val="001F69B9"/>
    <w:rsid w:val="00201EBE"/>
    <w:rsid w:val="00202C25"/>
    <w:rsid w:val="002048D5"/>
    <w:rsid w:val="00205852"/>
    <w:rsid w:val="0021037E"/>
    <w:rsid w:val="00210836"/>
    <w:rsid w:val="002123FF"/>
    <w:rsid w:val="0021316E"/>
    <w:rsid w:val="00213A2C"/>
    <w:rsid w:val="002140C2"/>
    <w:rsid w:val="002145F1"/>
    <w:rsid w:val="00215920"/>
    <w:rsid w:val="00216149"/>
    <w:rsid w:val="00217E11"/>
    <w:rsid w:val="00217EFB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1D38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0E2"/>
    <w:rsid w:val="00267AF3"/>
    <w:rsid w:val="00270181"/>
    <w:rsid w:val="00270E23"/>
    <w:rsid w:val="00271370"/>
    <w:rsid w:val="00271A2D"/>
    <w:rsid w:val="00272341"/>
    <w:rsid w:val="00276CDD"/>
    <w:rsid w:val="002774D4"/>
    <w:rsid w:val="0028071D"/>
    <w:rsid w:val="00280C62"/>
    <w:rsid w:val="00281C76"/>
    <w:rsid w:val="00282768"/>
    <w:rsid w:val="0028380E"/>
    <w:rsid w:val="002841E3"/>
    <w:rsid w:val="002842FD"/>
    <w:rsid w:val="00284F2C"/>
    <w:rsid w:val="00286A7F"/>
    <w:rsid w:val="00287E3C"/>
    <w:rsid w:val="002972A8"/>
    <w:rsid w:val="00297570"/>
    <w:rsid w:val="002A03EF"/>
    <w:rsid w:val="002A18C6"/>
    <w:rsid w:val="002A2C14"/>
    <w:rsid w:val="002A57C6"/>
    <w:rsid w:val="002A67ED"/>
    <w:rsid w:val="002A76C9"/>
    <w:rsid w:val="002B1CDB"/>
    <w:rsid w:val="002B2B5F"/>
    <w:rsid w:val="002B3C50"/>
    <w:rsid w:val="002B3E3A"/>
    <w:rsid w:val="002B4257"/>
    <w:rsid w:val="002B46D8"/>
    <w:rsid w:val="002B6115"/>
    <w:rsid w:val="002B63FF"/>
    <w:rsid w:val="002C034F"/>
    <w:rsid w:val="002C0BE1"/>
    <w:rsid w:val="002C1251"/>
    <w:rsid w:val="002C1F67"/>
    <w:rsid w:val="002C3BFF"/>
    <w:rsid w:val="002C4195"/>
    <w:rsid w:val="002C6AFD"/>
    <w:rsid w:val="002D05D8"/>
    <w:rsid w:val="002D0606"/>
    <w:rsid w:val="002D3C23"/>
    <w:rsid w:val="002D4B80"/>
    <w:rsid w:val="002D4E39"/>
    <w:rsid w:val="002D5F8B"/>
    <w:rsid w:val="002D6621"/>
    <w:rsid w:val="002D7D9C"/>
    <w:rsid w:val="002E07B9"/>
    <w:rsid w:val="002E0F9C"/>
    <w:rsid w:val="002E2BD9"/>
    <w:rsid w:val="002E4C1F"/>
    <w:rsid w:val="002E5145"/>
    <w:rsid w:val="002E76A5"/>
    <w:rsid w:val="002F1C33"/>
    <w:rsid w:val="002F2691"/>
    <w:rsid w:val="002F54E6"/>
    <w:rsid w:val="002F57B5"/>
    <w:rsid w:val="002F5BF6"/>
    <w:rsid w:val="002F60D5"/>
    <w:rsid w:val="002F671C"/>
    <w:rsid w:val="0030156E"/>
    <w:rsid w:val="00303903"/>
    <w:rsid w:val="0030396C"/>
    <w:rsid w:val="003043B4"/>
    <w:rsid w:val="003044FC"/>
    <w:rsid w:val="00304735"/>
    <w:rsid w:val="00305424"/>
    <w:rsid w:val="00305912"/>
    <w:rsid w:val="00307EA1"/>
    <w:rsid w:val="00313083"/>
    <w:rsid w:val="00313F6E"/>
    <w:rsid w:val="00314607"/>
    <w:rsid w:val="0031537C"/>
    <w:rsid w:val="003157DC"/>
    <w:rsid w:val="0031707B"/>
    <w:rsid w:val="00317229"/>
    <w:rsid w:val="003204F2"/>
    <w:rsid w:val="003216A0"/>
    <w:rsid w:val="00322093"/>
    <w:rsid w:val="00324018"/>
    <w:rsid w:val="00327136"/>
    <w:rsid w:val="00330653"/>
    <w:rsid w:val="00330B8F"/>
    <w:rsid w:val="00331F96"/>
    <w:rsid w:val="00332B10"/>
    <w:rsid w:val="00333CAA"/>
    <w:rsid w:val="00334533"/>
    <w:rsid w:val="00334747"/>
    <w:rsid w:val="0033717A"/>
    <w:rsid w:val="003373DB"/>
    <w:rsid w:val="00337C22"/>
    <w:rsid w:val="00337D69"/>
    <w:rsid w:val="00337E6A"/>
    <w:rsid w:val="00342D57"/>
    <w:rsid w:val="003433B8"/>
    <w:rsid w:val="00344DF1"/>
    <w:rsid w:val="003452E3"/>
    <w:rsid w:val="003474A5"/>
    <w:rsid w:val="003534FF"/>
    <w:rsid w:val="0035395E"/>
    <w:rsid w:val="003557D5"/>
    <w:rsid w:val="00355F1F"/>
    <w:rsid w:val="0035676C"/>
    <w:rsid w:val="0035706E"/>
    <w:rsid w:val="00357650"/>
    <w:rsid w:val="0036038D"/>
    <w:rsid w:val="003637BE"/>
    <w:rsid w:val="003642DB"/>
    <w:rsid w:val="0036483A"/>
    <w:rsid w:val="003703FD"/>
    <w:rsid w:val="00372E92"/>
    <w:rsid w:val="0037352C"/>
    <w:rsid w:val="00374B3F"/>
    <w:rsid w:val="003750B9"/>
    <w:rsid w:val="00381121"/>
    <w:rsid w:val="003836CE"/>
    <w:rsid w:val="00386766"/>
    <w:rsid w:val="0039039F"/>
    <w:rsid w:val="0039306E"/>
    <w:rsid w:val="0039330D"/>
    <w:rsid w:val="00393E8B"/>
    <w:rsid w:val="00397386"/>
    <w:rsid w:val="003A2150"/>
    <w:rsid w:val="003A3441"/>
    <w:rsid w:val="003A504D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260F"/>
    <w:rsid w:val="003C33F8"/>
    <w:rsid w:val="003C4FCA"/>
    <w:rsid w:val="003D05A6"/>
    <w:rsid w:val="003D1F62"/>
    <w:rsid w:val="003D258C"/>
    <w:rsid w:val="003D43BD"/>
    <w:rsid w:val="003E12D4"/>
    <w:rsid w:val="003E29AF"/>
    <w:rsid w:val="003E4B69"/>
    <w:rsid w:val="003E5A98"/>
    <w:rsid w:val="003E756A"/>
    <w:rsid w:val="003F0695"/>
    <w:rsid w:val="003F217D"/>
    <w:rsid w:val="003F2757"/>
    <w:rsid w:val="003F2948"/>
    <w:rsid w:val="003F2F6C"/>
    <w:rsid w:val="003F3571"/>
    <w:rsid w:val="003F45A5"/>
    <w:rsid w:val="003F4B6D"/>
    <w:rsid w:val="003F4FEB"/>
    <w:rsid w:val="003F5BAA"/>
    <w:rsid w:val="003F5C96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0ED8"/>
    <w:rsid w:val="004137D6"/>
    <w:rsid w:val="00415943"/>
    <w:rsid w:val="0041619B"/>
    <w:rsid w:val="004171A4"/>
    <w:rsid w:val="0042003E"/>
    <w:rsid w:val="0042084F"/>
    <w:rsid w:val="0042126D"/>
    <w:rsid w:val="00421850"/>
    <w:rsid w:val="00421B30"/>
    <w:rsid w:val="00425588"/>
    <w:rsid w:val="0042586D"/>
    <w:rsid w:val="004259AD"/>
    <w:rsid w:val="00425DB6"/>
    <w:rsid w:val="00426D9D"/>
    <w:rsid w:val="00431096"/>
    <w:rsid w:val="00431EEE"/>
    <w:rsid w:val="00432102"/>
    <w:rsid w:val="00432844"/>
    <w:rsid w:val="00432B4C"/>
    <w:rsid w:val="00433800"/>
    <w:rsid w:val="00433869"/>
    <w:rsid w:val="004338A0"/>
    <w:rsid w:val="004361A0"/>
    <w:rsid w:val="00436C54"/>
    <w:rsid w:val="00437036"/>
    <w:rsid w:val="0043730D"/>
    <w:rsid w:val="00443469"/>
    <w:rsid w:val="00445283"/>
    <w:rsid w:val="004461B1"/>
    <w:rsid w:val="004464A1"/>
    <w:rsid w:val="0045042B"/>
    <w:rsid w:val="004512BA"/>
    <w:rsid w:val="00452337"/>
    <w:rsid w:val="00452BB2"/>
    <w:rsid w:val="00452FB3"/>
    <w:rsid w:val="0045431A"/>
    <w:rsid w:val="00454406"/>
    <w:rsid w:val="00457AB7"/>
    <w:rsid w:val="00457CC1"/>
    <w:rsid w:val="0046009F"/>
    <w:rsid w:val="00460C5D"/>
    <w:rsid w:val="00461293"/>
    <w:rsid w:val="004619F6"/>
    <w:rsid w:val="00461C3D"/>
    <w:rsid w:val="00464173"/>
    <w:rsid w:val="00464843"/>
    <w:rsid w:val="004665E9"/>
    <w:rsid w:val="004666BD"/>
    <w:rsid w:val="0046697D"/>
    <w:rsid w:val="00467329"/>
    <w:rsid w:val="00471542"/>
    <w:rsid w:val="00472274"/>
    <w:rsid w:val="00472F71"/>
    <w:rsid w:val="004730FF"/>
    <w:rsid w:val="004748AE"/>
    <w:rsid w:val="00475EF5"/>
    <w:rsid w:val="00475FFD"/>
    <w:rsid w:val="00476B19"/>
    <w:rsid w:val="0047704A"/>
    <w:rsid w:val="00477056"/>
    <w:rsid w:val="00482724"/>
    <w:rsid w:val="0048713F"/>
    <w:rsid w:val="00487176"/>
    <w:rsid w:val="00487657"/>
    <w:rsid w:val="0049188D"/>
    <w:rsid w:val="00491980"/>
    <w:rsid w:val="00491DA7"/>
    <w:rsid w:val="00492096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0577"/>
    <w:rsid w:val="004B12BD"/>
    <w:rsid w:val="004B1B87"/>
    <w:rsid w:val="004B1F01"/>
    <w:rsid w:val="004B21D0"/>
    <w:rsid w:val="004B3743"/>
    <w:rsid w:val="004B7366"/>
    <w:rsid w:val="004C0867"/>
    <w:rsid w:val="004C1CBE"/>
    <w:rsid w:val="004C3348"/>
    <w:rsid w:val="004C3954"/>
    <w:rsid w:val="004C471B"/>
    <w:rsid w:val="004C5FFF"/>
    <w:rsid w:val="004C6EB5"/>
    <w:rsid w:val="004C7384"/>
    <w:rsid w:val="004C7724"/>
    <w:rsid w:val="004C7D71"/>
    <w:rsid w:val="004D038A"/>
    <w:rsid w:val="004D0AFC"/>
    <w:rsid w:val="004D0D7F"/>
    <w:rsid w:val="004D0D95"/>
    <w:rsid w:val="004D126C"/>
    <w:rsid w:val="004D29E6"/>
    <w:rsid w:val="004D3ABE"/>
    <w:rsid w:val="004D3FD2"/>
    <w:rsid w:val="004D4728"/>
    <w:rsid w:val="004D4CA1"/>
    <w:rsid w:val="004D4E4A"/>
    <w:rsid w:val="004D555C"/>
    <w:rsid w:val="004D6F7B"/>
    <w:rsid w:val="004D760B"/>
    <w:rsid w:val="004D7C37"/>
    <w:rsid w:val="004E2965"/>
    <w:rsid w:val="004E35D2"/>
    <w:rsid w:val="004E4374"/>
    <w:rsid w:val="004E5562"/>
    <w:rsid w:val="004F11E4"/>
    <w:rsid w:val="004F2561"/>
    <w:rsid w:val="004F3B8B"/>
    <w:rsid w:val="004F4C2A"/>
    <w:rsid w:val="004F7465"/>
    <w:rsid w:val="0050396C"/>
    <w:rsid w:val="00504001"/>
    <w:rsid w:val="00504A44"/>
    <w:rsid w:val="00511D05"/>
    <w:rsid w:val="00513571"/>
    <w:rsid w:val="00513B5E"/>
    <w:rsid w:val="0051647F"/>
    <w:rsid w:val="0051676D"/>
    <w:rsid w:val="00517AE0"/>
    <w:rsid w:val="0052010F"/>
    <w:rsid w:val="00520745"/>
    <w:rsid w:val="0052313B"/>
    <w:rsid w:val="00523260"/>
    <w:rsid w:val="00523445"/>
    <w:rsid w:val="00525C59"/>
    <w:rsid w:val="00526849"/>
    <w:rsid w:val="00527066"/>
    <w:rsid w:val="00527F4D"/>
    <w:rsid w:val="00527F6D"/>
    <w:rsid w:val="00530B83"/>
    <w:rsid w:val="0053361A"/>
    <w:rsid w:val="0053408D"/>
    <w:rsid w:val="00535836"/>
    <w:rsid w:val="00535B1E"/>
    <w:rsid w:val="00536AFC"/>
    <w:rsid w:val="00537D1B"/>
    <w:rsid w:val="00540B51"/>
    <w:rsid w:val="00541590"/>
    <w:rsid w:val="00543800"/>
    <w:rsid w:val="00544019"/>
    <w:rsid w:val="00544519"/>
    <w:rsid w:val="00546BBD"/>
    <w:rsid w:val="00547979"/>
    <w:rsid w:val="0055017F"/>
    <w:rsid w:val="0055092E"/>
    <w:rsid w:val="00551F6C"/>
    <w:rsid w:val="0055229F"/>
    <w:rsid w:val="00553067"/>
    <w:rsid w:val="0055582C"/>
    <w:rsid w:val="00555AD0"/>
    <w:rsid w:val="00556636"/>
    <w:rsid w:val="00560ECF"/>
    <w:rsid w:val="00561265"/>
    <w:rsid w:val="00561630"/>
    <w:rsid w:val="00564208"/>
    <w:rsid w:val="0056463F"/>
    <w:rsid w:val="0056777A"/>
    <w:rsid w:val="005705AD"/>
    <w:rsid w:val="005718C7"/>
    <w:rsid w:val="00573593"/>
    <w:rsid w:val="00573E75"/>
    <w:rsid w:val="005741CD"/>
    <w:rsid w:val="00575322"/>
    <w:rsid w:val="005764C2"/>
    <w:rsid w:val="0057661F"/>
    <w:rsid w:val="00577292"/>
    <w:rsid w:val="00577447"/>
    <w:rsid w:val="00580046"/>
    <w:rsid w:val="00580594"/>
    <w:rsid w:val="0058193B"/>
    <w:rsid w:val="00583433"/>
    <w:rsid w:val="0058494C"/>
    <w:rsid w:val="0058513E"/>
    <w:rsid w:val="00585301"/>
    <w:rsid w:val="0059080B"/>
    <w:rsid w:val="00591ECB"/>
    <w:rsid w:val="00592594"/>
    <w:rsid w:val="00593EEF"/>
    <w:rsid w:val="005942E7"/>
    <w:rsid w:val="00595601"/>
    <w:rsid w:val="005957C9"/>
    <w:rsid w:val="0059592E"/>
    <w:rsid w:val="00595F6E"/>
    <w:rsid w:val="0059632D"/>
    <w:rsid w:val="00597B36"/>
    <w:rsid w:val="005A1DDD"/>
    <w:rsid w:val="005A4463"/>
    <w:rsid w:val="005A5EE6"/>
    <w:rsid w:val="005A6BDB"/>
    <w:rsid w:val="005B04FA"/>
    <w:rsid w:val="005B1CFF"/>
    <w:rsid w:val="005B2E67"/>
    <w:rsid w:val="005B3664"/>
    <w:rsid w:val="005B4F44"/>
    <w:rsid w:val="005B54C4"/>
    <w:rsid w:val="005B60B3"/>
    <w:rsid w:val="005C021D"/>
    <w:rsid w:val="005C0D7A"/>
    <w:rsid w:val="005C11B3"/>
    <w:rsid w:val="005C3905"/>
    <w:rsid w:val="005C5F29"/>
    <w:rsid w:val="005C6D9E"/>
    <w:rsid w:val="005C7276"/>
    <w:rsid w:val="005C7BAF"/>
    <w:rsid w:val="005D0284"/>
    <w:rsid w:val="005D064A"/>
    <w:rsid w:val="005D0CAB"/>
    <w:rsid w:val="005D3286"/>
    <w:rsid w:val="005D50C0"/>
    <w:rsid w:val="005D52CA"/>
    <w:rsid w:val="005D6321"/>
    <w:rsid w:val="005E041B"/>
    <w:rsid w:val="005E051A"/>
    <w:rsid w:val="005E1646"/>
    <w:rsid w:val="005E1959"/>
    <w:rsid w:val="005E1AD6"/>
    <w:rsid w:val="005E2987"/>
    <w:rsid w:val="005E318E"/>
    <w:rsid w:val="005E4253"/>
    <w:rsid w:val="005E4457"/>
    <w:rsid w:val="005E46AE"/>
    <w:rsid w:val="005E4AE9"/>
    <w:rsid w:val="005E5D9F"/>
    <w:rsid w:val="005E5F52"/>
    <w:rsid w:val="005E66BA"/>
    <w:rsid w:val="005E70B4"/>
    <w:rsid w:val="005F0342"/>
    <w:rsid w:val="005F122E"/>
    <w:rsid w:val="005F4867"/>
    <w:rsid w:val="005F627A"/>
    <w:rsid w:val="005F7230"/>
    <w:rsid w:val="005F7BF6"/>
    <w:rsid w:val="00600C26"/>
    <w:rsid w:val="00601179"/>
    <w:rsid w:val="00601550"/>
    <w:rsid w:val="00601925"/>
    <w:rsid w:val="00601B61"/>
    <w:rsid w:val="00611270"/>
    <w:rsid w:val="00612C8E"/>
    <w:rsid w:val="00614325"/>
    <w:rsid w:val="006159C5"/>
    <w:rsid w:val="00620A8D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5DD4"/>
    <w:rsid w:val="00666980"/>
    <w:rsid w:val="006674B7"/>
    <w:rsid w:val="00672B6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2FB2"/>
    <w:rsid w:val="00684763"/>
    <w:rsid w:val="006849B2"/>
    <w:rsid w:val="00685020"/>
    <w:rsid w:val="0068627F"/>
    <w:rsid w:val="0068634B"/>
    <w:rsid w:val="00686B1B"/>
    <w:rsid w:val="00687272"/>
    <w:rsid w:val="00687F39"/>
    <w:rsid w:val="0069045D"/>
    <w:rsid w:val="00690616"/>
    <w:rsid w:val="00691B1D"/>
    <w:rsid w:val="00691FF9"/>
    <w:rsid w:val="00692CC3"/>
    <w:rsid w:val="00692E59"/>
    <w:rsid w:val="0069518D"/>
    <w:rsid w:val="006A0A4B"/>
    <w:rsid w:val="006A189A"/>
    <w:rsid w:val="006A2F4C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2D3F"/>
    <w:rsid w:val="006C3051"/>
    <w:rsid w:val="006C3971"/>
    <w:rsid w:val="006C4C0D"/>
    <w:rsid w:val="006C55DD"/>
    <w:rsid w:val="006C655B"/>
    <w:rsid w:val="006C7B1F"/>
    <w:rsid w:val="006C7B26"/>
    <w:rsid w:val="006D1D7E"/>
    <w:rsid w:val="006D3155"/>
    <w:rsid w:val="006D32D4"/>
    <w:rsid w:val="006D34B0"/>
    <w:rsid w:val="006D5D9A"/>
    <w:rsid w:val="006D6AE7"/>
    <w:rsid w:val="006E173C"/>
    <w:rsid w:val="006E2E1E"/>
    <w:rsid w:val="006E3481"/>
    <w:rsid w:val="006E3AA5"/>
    <w:rsid w:val="006E3EFF"/>
    <w:rsid w:val="006E5506"/>
    <w:rsid w:val="006E5E1D"/>
    <w:rsid w:val="006E5E4E"/>
    <w:rsid w:val="006F0CA4"/>
    <w:rsid w:val="006F18A4"/>
    <w:rsid w:val="006F1F7D"/>
    <w:rsid w:val="006F3D92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4CC6"/>
    <w:rsid w:val="00715E96"/>
    <w:rsid w:val="007165FF"/>
    <w:rsid w:val="007173EB"/>
    <w:rsid w:val="0071797E"/>
    <w:rsid w:val="007220D5"/>
    <w:rsid w:val="007223E1"/>
    <w:rsid w:val="007224F4"/>
    <w:rsid w:val="007244F6"/>
    <w:rsid w:val="007246BC"/>
    <w:rsid w:val="00724B9F"/>
    <w:rsid w:val="00725544"/>
    <w:rsid w:val="0072581A"/>
    <w:rsid w:val="00727CF5"/>
    <w:rsid w:val="007302D3"/>
    <w:rsid w:val="007303AE"/>
    <w:rsid w:val="00732567"/>
    <w:rsid w:val="007343AA"/>
    <w:rsid w:val="00735CA8"/>
    <w:rsid w:val="0073792D"/>
    <w:rsid w:val="00737AEB"/>
    <w:rsid w:val="00740260"/>
    <w:rsid w:val="00741E71"/>
    <w:rsid w:val="0074270E"/>
    <w:rsid w:val="00742C1C"/>
    <w:rsid w:val="0074546C"/>
    <w:rsid w:val="00746282"/>
    <w:rsid w:val="00746290"/>
    <w:rsid w:val="00746322"/>
    <w:rsid w:val="00746325"/>
    <w:rsid w:val="00746AAD"/>
    <w:rsid w:val="00746BDE"/>
    <w:rsid w:val="00750C80"/>
    <w:rsid w:val="00751257"/>
    <w:rsid w:val="00753091"/>
    <w:rsid w:val="007530DD"/>
    <w:rsid w:val="00757E06"/>
    <w:rsid w:val="00760768"/>
    <w:rsid w:val="00761427"/>
    <w:rsid w:val="00761E53"/>
    <w:rsid w:val="00764AE9"/>
    <w:rsid w:val="00765276"/>
    <w:rsid w:val="007663D0"/>
    <w:rsid w:val="0076757E"/>
    <w:rsid w:val="0077479B"/>
    <w:rsid w:val="0077595E"/>
    <w:rsid w:val="00776896"/>
    <w:rsid w:val="00777743"/>
    <w:rsid w:val="007777AE"/>
    <w:rsid w:val="0078145C"/>
    <w:rsid w:val="007820DD"/>
    <w:rsid w:val="007828A3"/>
    <w:rsid w:val="00784169"/>
    <w:rsid w:val="00785127"/>
    <w:rsid w:val="007856C6"/>
    <w:rsid w:val="00785BE4"/>
    <w:rsid w:val="0078788F"/>
    <w:rsid w:val="007909F5"/>
    <w:rsid w:val="00791309"/>
    <w:rsid w:val="00792FA6"/>
    <w:rsid w:val="007938DF"/>
    <w:rsid w:val="007952AD"/>
    <w:rsid w:val="00795FDE"/>
    <w:rsid w:val="00797304"/>
    <w:rsid w:val="00797D77"/>
    <w:rsid w:val="007A010E"/>
    <w:rsid w:val="007A143B"/>
    <w:rsid w:val="007A308A"/>
    <w:rsid w:val="007A3DF3"/>
    <w:rsid w:val="007A40D9"/>
    <w:rsid w:val="007A46D2"/>
    <w:rsid w:val="007A4AD9"/>
    <w:rsid w:val="007A530C"/>
    <w:rsid w:val="007A5324"/>
    <w:rsid w:val="007A570B"/>
    <w:rsid w:val="007A6E1C"/>
    <w:rsid w:val="007B0474"/>
    <w:rsid w:val="007B1616"/>
    <w:rsid w:val="007B16C7"/>
    <w:rsid w:val="007B1B77"/>
    <w:rsid w:val="007B3F0F"/>
    <w:rsid w:val="007B5995"/>
    <w:rsid w:val="007B67E8"/>
    <w:rsid w:val="007B7BE7"/>
    <w:rsid w:val="007C03E6"/>
    <w:rsid w:val="007C186A"/>
    <w:rsid w:val="007C3321"/>
    <w:rsid w:val="007C4FA7"/>
    <w:rsid w:val="007C5997"/>
    <w:rsid w:val="007C6601"/>
    <w:rsid w:val="007C6E17"/>
    <w:rsid w:val="007C70BE"/>
    <w:rsid w:val="007C7BF6"/>
    <w:rsid w:val="007D0420"/>
    <w:rsid w:val="007D4685"/>
    <w:rsid w:val="007D7157"/>
    <w:rsid w:val="007E06B8"/>
    <w:rsid w:val="007E0AC5"/>
    <w:rsid w:val="007E246A"/>
    <w:rsid w:val="007E27DF"/>
    <w:rsid w:val="007E32D0"/>
    <w:rsid w:val="007E3512"/>
    <w:rsid w:val="007E4BC2"/>
    <w:rsid w:val="007E50E0"/>
    <w:rsid w:val="007E6626"/>
    <w:rsid w:val="007F1C6E"/>
    <w:rsid w:val="007F24D0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3779"/>
    <w:rsid w:val="00807B7E"/>
    <w:rsid w:val="008118DA"/>
    <w:rsid w:val="00811F0E"/>
    <w:rsid w:val="00811FB2"/>
    <w:rsid w:val="00812CA5"/>
    <w:rsid w:val="008132C9"/>
    <w:rsid w:val="008136A3"/>
    <w:rsid w:val="0081438A"/>
    <w:rsid w:val="008148A2"/>
    <w:rsid w:val="00817B91"/>
    <w:rsid w:val="00820D57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101B"/>
    <w:rsid w:val="00832062"/>
    <w:rsid w:val="00832377"/>
    <w:rsid w:val="008331B9"/>
    <w:rsid w:val="00834051"/>
    <w:rsid w:val="00837549"/>
    <w:rsid w:val="0084063B"/>
    <w:rsid w:val="0084063E"/>
    <w:rsid w:val="00841F6F"/>
    <w:rsid w:val="00842772"/>
    <w:rsid w:val="00843D78"/>
    <w:rsid w:val="00843F9F"/>
    <w:rsid w:val="00845AD8"/>
    <w:rsid w:val="00851AAA"/>
    <w:rsid w:val="00854412"/>
    <w:rsid w:val="00855EA5"/>
    <w:rsid w:val="0085726A"/>
    <w:rsid w:val="00857F0A"/>
    <w:rsid w:val="00860177"/>
    <w:rsid w:val="00860473"/>
    <w:rsid w:val="00863328"/>
    <w:rsid w:val="00863664"/>
    <w:rsid w:val="00863FD6"/>
    <w:rsid w:val="00864866"/>
    <w:rsid w:val="00865E07"/>
    <w:rsid w:val="00866548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568"/>
    <w:rsid w:val="008809FE"/>
    <w:rsid w:val="00881D29"/>
    <w:rsid w:val="00881DF1"/>
    <w:rsid w:val="00883016"/>
    <w:rsid w:val="00884382"/>
    <w:rsid w:val="008850EE"/>
    <w:rsid w:val="00887069"/>
    <w:rsid w:val="008875E4"/>
    <w:rsid w:val="00890409"/>
    <w:rsid w:val="0089044B"/>
    <w:rsid w:val="008907E9"/>
    <w:rsid w:val="00894F97"/>
    <w:rsid w:val="00895EAF"/>
    <w:rsid w:val="00897CA1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1C44"/>
    <w:rsid w:val="008C31C5"/>
    <w:rsid w:val="008C49EB"/>
    <w:rsid w:val="008C4C3E"/>
    <w:rsid w:val="008C4FB6"/>
    <w:rsid w:val="008C564D"/>
    <w:rsid w:val="008C5CD6"/>
    <w:rsid w:val="008C6E21"/>
    <w:rsid w:val="008C78DF"/>
    <w:rsid w:val="008D1193"/>
    <w:rsid w:val="008D1420"/>
    <w:rsid w:val="008D1F18"/>
    <w:rsid w:val="008D20C5"/>
    <w:rsid w:val="008D43F7"/>
    <w:rsid w:val="008E05BD"/>
    <w:rsid w:val="008E0F71"/>
    <w:rsid w:val="008E1832"/>
    <w:rsid w:val="008E2A8C"/>
    <w:rsid w:val="008E4041"/>
    <w:rsid w:val="008E429B"/>
    <w:rsid w:val="008E5C7C"/>
    <w:rsid w:val="008E6F08"/>
    <w:rsid w:val="008E71E0"/>
    <w:rsid w:val="008E78D6"/>
    <w:rsid w:val="008E7A77"/>
    <w:rsid w:val="008F113A"/>
    <w:rsid w:val="008F3282"/>
    <w:rsid w:val="008F32A5"/>
    <w:rsid w:val="008F3AA0"/>
    <w:rsid w:val="008F5C8B"/>
    <w:rsid w:val="0090088E"/>
    <w:rsid w:val="00900CAA"/>
    <w:rsid w:val="00903802"/>
    <w:rsid w:val="009050EE"/>
    <w:rsid w:val="00905446"/>
    <w:rsid w:val="00905E95"/>
    <w:rsid w:val="00907B77"/>
    <w:rsid w:val="00907FCC"/>
    <w:rsid w:val="0091048B"/>
    <w:rsid w:val="00911387"/>
    <w:rsid w:val="00912B37"/>
    <w:rsid w:val="00916414"/>
    <w:rsid w:val="00916C05"/>
    <w:rsid w:val="009175AA"/>
    <w:rsid w:val="00922798"/>
    <w:rsid w:val="009231C9"/>
    <w:rsid w:val="00923CB5"/>
    <w:rsid w:val="00923E2D"/>
    <w:rsid w:val="009240E9"/>
    <w:rsid w:val="0092482C"/>
    <w:rsid w:val="0092498F"/>
    <w:rsid w:val="0093145E"/>
    <w:rsid w:val="00931AC0"/>
    <w:rsid w:val="00931C5A"/>
    <w:rsid w:val="009323DA"/>
    <w:rsid w:val="0093255E"/>
    <w:rsid w:val="00932606"/>
    <w:rsid w:val="00932C22"/>
    <w:rsid w:val="00935993"/>
    <w:rsid w:val="0094105F"/>
    <w:rsid w:val="0094166C"/>
    <w:rsid w:val="009433A6"/>
    <w:rsid w:val="009452EF"/>
    <w:rsid w:val="0094576B"/>
    <w:rsid w:val="00945B51"/>
    <w:rsid w:val="00946381"/>
    <w:rsid w:val="0094744F"/>
    <w:rsid w:val="00947AAB"/>
    <w:rsid w:val="00950CB6"/>
    <w:rsid w:val="00952161"/>
    <w:rsid w:val="00952EA0"/>
    <w:rsid w:val="00954516"/>
    <w:rsid w:val="00955351"/>
    <w:rsid w:val="00956F56"/>
    <w:rsid w:val="00960AAE"/>
    <w:rsid w:val="00960F65"/>
    <w:rsid w:val="00961202"/>
    <w:rsid w:val="0096126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1125"/>
    <w:rsid w:val="009829F5"/>
    <w:rsid w:val="00982C8E"/>
    <w:rsid w:val="00985222"/>
    <w:rsid w:val="00985569"/>
    <w:rsid w:val="00990AE9"/>
    <w:rsid w:val="009910C4"/>
    <w:rsid w:val="0099454A"/>
    <w:rsid w:val="009953C0"/>
    <w:rsid w:val="00996599"/>
    <w:rsid w:val="00996745"/>
    <w:rsid w:val="009A1FA0"/>
    <w:rsid w:val="009A45B1"/>
    <w:rsid w:val="009A58BC"/>
    <w:rsid w:val="009A6241"/>
    <w:rsid w:val="009A67B4"/>
    <w:rsid w:val="009A6C01"/>
    <w:rsid w:val="009A6F73"/>
    <w:rsid w:val="009B0562"/>
    <w:rsid w:val="009B08FB"/>
    <w:rsid w:val="009B1448"/>
    <w:rsid w:val="009B18AF"/>
    <w:rsid w:val="009B2129"/>
    <w:rsid w:val="009B2C81"/>
    <w:rsid w:val="009B3A76"/>
    <w:rsid w:val="009B694C"/>
    <w:rsid w:val="009C178B"/>
    <w:rsid w:val="009C1BB8"/>
    <w:rsid w:val="009C1EEE"/>
    <w:rsid w:val="009C21A9"/>
    <w:rsid w:val="009C2A9A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2580"/>
    <w:rsid w:val="009D2705"/>
    <w:rsid w:val="009D32C5"/>
    <w:rsid w:val="009D397A"/>
    <w:rsid w:val="009D3D37"/>
    <w:rsid w:val="009D6136"/>
    <w:rsid w:val="009D6DA3"/>
    <w:rsid w:val="009E34B5"/>
    <w:rsid w:val="009E35EA"/>
    <w:rsid w:val="009E44B4"/>
    <w:rsid w:val="009E4546"/>
    <w:rsid w:val="009E4E3E"/>
    <w:rsid w:val="009E5014"/>
    <w:rsid w:val="009E5787"/>
    <w:rsid w:val="009E58AA"/>
    <w:rsid w:val="009E5F85"/>
    <w:rsid w:val="009E6A14"/>
    <w:rsid w:val="009F045E"/>
    <w:rsid w:val="009F0A8A"/>
    <w:rsid w:val="009F0BB3"/>
    <w:rsid w:val="009F1343"/>
    <w:rsid w:val="009F2C8E"/>
    <w:rsid w:val="009F3008"/>
    <w:rsid w:val="009F4394"/>
    <w:rsid w:val="009F572C"/>
    <w:rsid w:val="00A00FFB"/>
    <w:rsid w:val="00A017F7"/>
    <w:rsid w:val="00A02195"/>
    <w:rsid w:val="00A02DC6"/>
    <w:rsid w:val="00A03012"/>
    <w:rsid w:val="00A06320"/>
    <w:rsid w:val="00A078CE"/>
    <w:rsid w:val="00A07EF1"/>
    <w:rsid w:val="00A11C76"/>
    <w:rsid w:val="00A12063"/>
    <w:rsid w:val="00A126A0"/>
    <w:rsid w:val="00A12819"/>
    <w:rsid w:val="00A12FEA"/>
    <w:rsid w:val="00A138FF"/>
    <w:rsid w:val="00A13981"/>
    <w:rsid w:val="00A14C66"/>
    <w:rsid w:val="00A153B6"/>
    <w:rsid w:val="00A16FA0"/>
    <w:rsid w:val="00A17750"/>
    <w:rsid w:val="00A17AF7"/>
    <w:rsid w:val="00A224CD"/>
    <w:rsid w:val="00A23112"/>
    <w:rsid w:val="00A246FE"/>
    <w:rsid w:val="00A24EE2"/>
    <w:rsid w:val="00A252FE"/>
    <w:rsid w:val="00A2618A"/>
    <w:rsid w:val="00A30079"/>
    <w:rsid w:val="00A30F5A"/>
    <w:rsid w:val="00A31051"/>
    <w:rsid w:val="00A3168E"/>
    <w:rsid w:val="00A331AB"/>
    <w:rsid w:val="00A33518"/>
    <w:rsid w:val="00A33BFC"/>
    <w:rsid w:val="00A353B9"/>
    <w:rsid w:val="00A354FF"/>
    <w:rsid w:val="00A35C4A"/>
    <w:rsid w:val="00A37836"/>
    <w:rsid w:val="00A40B03"/>
    <w:rsid w:val="00A439C9"/>
    <w:rsid w:val="00A453C6"/>
    <w:rsid w:val="00A469FB"/>
    <w:rsid w:val="00A47AFF"/>
    <w:rsid w:val="00A502D2"/>
    <w:rsid w:val="00A508A9"/>
    <w:rsid w:val="00A51DF6"/>
    <w:rsid w:val="00A52D8C"/>
    <w:rsid w:val="00A538C0"/>
    <w:rsid w:val="00A552F0"/>
    <w:rsid w:val="00A56835"/>
    <w:rsid w:val="00A56A81"/>
    <w:rsid w:val="00A56D02"/>
    <w:rsid w:val="00A60306"/>
    <w:rsid w:val="00A60411"/>
    <w:rsid w:val="00A6070D"/>
    <w:rsid w:val="00A61EBE"/>
    <w:rsid w:val="00A62A2A"/>
    <w:rsid w:val="00A62FE3"/>
    <w:rsid w:val="00A661CA"/>
    <w:rsid w:val="00A66B1F"/>
    <w:rsid w:val="00A66FB3"/>
    <w:rsid w:val="00A67356"/>
    <w:rsid w:val="00A71130"/>
    <w:rsid w:val="00A71982"/>
    <w:rsid w:val="00A71A23"/>
    <w:rsid w:val="00A73CFE"/>
    <w:rsid w:val="00A74FB4"/>
    <w:rsid w:val="00A75428"/>
    <w:rsid w:val="00A75BD8"/>
    <w:rsid w:val="00A8281B"/>
    <w:rsid w:val="00A84F26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5BE8"/>
    <w:rsid w:val="00A9701E"/>
    <w:rsid w:val="00AA175E"/>
    <w:rsid w:val="00AA4355"/>
    <w:rsid w:val="00AA4FDD"/>
    <w:rsid w:val="00AA55F1"/>
    <w:rsid w:val="00AA6389"/>
    <w:rsid w:val="00AA6751"/>
    <w:rsid w:val="00AA7691"/>
    <w:rsid w:val="00AA795D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43D1"/>
    <w:rsid w:val="00AC5E37"/>
    <w:rsid w:val="00AD2166"/>
    <w:rsid w:val="00AD2F8E"/>
    <w:rsid w:val="00AD301B"/>
    <w:rsid w:val="00AD3F67"/>
    <w:rsid w:val="00AD49C2"/>
    <w:rsid w:val="00AD49DA"/>
    <w:rsid w:val="00AD57A3"/>
    <w:rsid w:val="00AD6800"/>
    <w:rsid w:val="00AD72D0"/>
    <w:rsid w:val="00AD7480"/>
    <w:rsid w:val="00AE08EF"/>
    <w:rsid w:val="00AE3BE7"/>
    <w:rsid w:val="00AE42E0"/>
    <w:rsid w:val="00AF04D5"/>
    <w:rsid w:val="00AF10A6"/>
    <w:rsid w:val="00AF390F"/>
    <w:rsid w:val="00AF3AEA"/>
    <w:rsid w:val="00AF3F1E"/>
    <w:rsid w:val="00AF403B"/>
    <w:rsid w:val="00AF4730"/>
    <w:rsid w:val="00AF543B"/>
    <w:rsid w:val="00AF6B91"/>
    <w:rsid w:val="00AF7F33"/>
    <w:rsid w:val="00B00435"/>
    <w:rsid w:val="00B0103F"/>
    <w:rsid w:val="00B01939"/>
    <w:rsid w:val="00B03671"/>
    <w:rsid w:val="00B03F7F"/>
    <w:rsid w:val="00B044D0"/>
    <w:rsid w:val="00B046A7"/>
    <w:rsid w:val="00B0487E"/>
    <w:rsid w:val="00B04CEE"/>
    <w:rsid w:val="00B05173"/>
    <w:rsid w:val="00B10439"/>
    <w:rsid w:val="00B115C9"/>
    <w:rsid w:val="00B138D3"/>
    <w:rsid w:val="00B14F7C"/>
    <w:rsid w:val="00B17C10"/>
    <w:rsid w:val="00B21D7E"/>
    <w:rsid w:val="00B2267E"/>
    <w:rsid w:val="00B22B88"/>
    <w:rsid w:val="00B234FB"/>
    <w:rsid w:val="00B23C73"/>
    <w:rsid w:val="00B24EAB"/>
    <w:rsid w:val="00B25158"/>
    <w:rsid w:val="00B2576D"/>
    <w:rsid w:val="00B25A47"/>
    <w:rsid w:val="00B25C54"/>
    <w:rsid w:val="00B263A6"/>
    <w:rsid w:val="00B30B8B"/>
    <w:rsid w:val="00B33B1E"/>
    <w:rsid w:val="00B34144"/>
    <w:rsid w:val="00B3438C"/>
    <w:rsid w:val="00B3659F"/>
    <w:rsid w:val="00B36DB4"/>
    <w:rsid w:val="00B371DD"/>
    <w:rsid w:val="00B37595"/>
    <w:rsid w:val="00B40225"/>
    <w:rsid w:val="00B41438"/>
    <w:rsid w:val="00B41514"/>
    <w:rsid w:val="00B41DDE"/>
    <w:rsid w:val="00B43055"/>
    <w:rsid w:val="00B431DF"/>
    <w:rsid w:val="00B44E06"/>
    <w:rsid w:val="00B4591B"/>
    <w:rsid w:val="00B46370"/>
    <w:rsid w:val="00B46472"/>
    <w:rsid w:val="00B465F0"/>
    <w:rsid w:val="00B468E6"/>
    <w:rsid w:val="00B4692B"/>
    <w:rsid w:val="00B4750F"/>
    <w:rsid w:val="00B47963"/>
    <w:rsid w:val="00B51601"/>
    <w:rsid w:val="00B528A0"/>
    <w:rsid w:val="00B52B33"/>
    <w:rsid w:val="00B52B96"/>
    <w:rsid w:val="00B54C82"/>
    <w:rsid w:val="00B54CB7"/>
    <w:rsid w:val="00B54ED1"/>
    <w:rsid w:val="00B55455"/>
    <w:rsid w:val="00B55E1C"/>
    <w:rsid w:val="00B574F5"/>
    <w:rsid w:val="00B57866"/>
    <w:rsid w:val="00B57D25"/>
    <w:rsid w:val="00B602BC"/>
    <w:rsid w:val="00B64320"/>
    <w:rsid w:val="00B643EA"/>
    <w:rsid w:val="00B64D6C"/>
    <w:rsid w:val="00B65394"/>
    <w:rsid w:val="00B65C3E"/>
    <w:rsid w:val="00B671AC"/>
    <w:rsid w:val="00B70983"/>
    <w:rsid w:val="00B72DFF"/>
    <w:rsid w:val="00B72E6F"/>
    <w:rsid w:val="00B73225"/>
    <w:rsid w:val="00B7502A"/>
    <w:rsid w:val="00B757D7"/>
    <w:rsid w:val="00B7678E"/>
    <w:rsid w:val="00B808E3"/>
    <w:rsid w:val="00B815D0"/>
    <w:rsid w:val="00B81923"/>
    <w:rsid w:val="00B81BEE"/>
    <w:rsid w:val="00B82333"/>
    <w:rsid w:val="00B82426"/>
    <w:rsid w:val="00B82953"/>
    <w:rsid w:val="00B917FA"/>
    <w:rsid w:val="00B944F8"/>
    <w:rsid w:val="00B94E04"/>
    <w:rsid w:val="00B96411"/>
    <w:rsid w:val="00B9774C"/>
    <w:rsid w:val="00BA1430"/>
    <w:rsid w:val="00BA1719"/>
    <w:rsid w:val="00BA365C"/>
    <w:rsid w:val="00BA482A"/>
    <w:rsid w:val="00BA5AF0"/>
    <w:rsid w:val="00BA69D6"/>
    <w:rsid w:val="00BB0533"/>
    <w:rsid w:val="00BB0CA7"/>
    <w:rsid w:val="00BB0D6A"/>
    <w:rsid w:val="00BB3B17"/>
    <w:rsid w:val="00BC1CBD"/>
    <w:rsid w:val="00BC2B30"/>
    <w:rsid w:val="00BC2FDA"/>
    <w:rsid w:val="00BC35CA"/>
    <w:rsid w:val="00BC7C9C"/>
    <w:rsid w:val="00BD2E58"/>
    <w:rsid w:val="00BD5D05"/>
    <w:rsid w:val="00BD7D94"/>
    <w:rsid w:val="00BD7E52"/>
    <w:rsid w:val="00BE336E"/>
    <w:rsid w:val="00BE365B"/>
    <w:rsid w:val="00BE7BD8"/>
    <w:rsid w:val="00BF01E1"/>
    <w:rsid w:val="00BF01EA"/>
    <w:rsid w:val="00BF2545"/>
    <w:rsid w:val="00BF3050"/>
    <w:rsid w:val="00BF3C04"/>
    <w:rsid w:val="00BF3F9F"/>
    <w:rsid w:val="00BF412E"/>
    <w:rsid w:val="00BF41D7"/>
    <w:rsid w:val="00BF4DEB"/>
    <w:rsid w:val="00BF6662"/>
    <w:rsid w:val="00BF73C6"/>
    <w:rsid w:val="00BF754C"/>
    <w:rsid w:val="00BF7AF5"/>
    <w:rsid w:val="00C026EF"/>
    <w:rsid w:val="00C03191"/>
    <w:rsid w:val="00C032ED"/>
    <w:rsid w:val="00C033D5"/>
    <w:rsid w:val="00C04D4C"/>
    <w:rsid w:val="00C06B50"/>
    <w:rsid w:val="00C06B72"/>
    <w:rsid w:val="00C07511"/>
    <w:rsid w:val="00C07C61"/>
    <w:rsid w:val="00C07CF4"/>
    <w:rsid w:val="00C10F0D"/>
    <w:rsid w:val="00C12515"/>
    <w:rsid w:val="00C12D10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27D6D"/>
    <w:rsid w:val="00C32ABF"/>
    <w:rsid w:val="00C3632B"/>
    <w:rsid w:val="00C375A7"/>
    <w:rsid w:val="00C37A08"/>
    <w:rsid w:val="00C40024"/>
    <w:rsid w:val="00C465F9"/>
    <w:rsid w:val="00C46F22"/>
    <w:rsid w:val="00C51328"/>
    <w:rsid w:val="00C52CEF"/>
    <w:rsid w:val="00C54032"/>
    <w:rsid w:val="00C547E1"/>
    <w:rsid w:val="00C572B4"/>
    <w:rsid w:val="00C603F0"/>
    <w:rsid w:val="00C634C0"/>
    <w:rsid w:val="00C64006"/>
    <w:rsid w:val="00C6424D"/>
    <w:rsid w:val="00C6470E"/>
    <w:rsid w:val="00C667AC"/>
    <w:rsid w:val="00C67FC1"/>
    <w:rsid w:val="00C701E7"/>
    <w:rsid w:val="00C70B0B"/>
    <w:rsid w:val="00C71348"/>
    <w:rsid w:val="00C71D8B"/>
    <w:rsid w:val="00C72865"/>
    <w:rsid w:val="00C728D0"/>
    <w:rsid w:val="00C72AD2"/>
    <w:rsid w:val="00C738D7"/>
    <w:rsid w:val="00C73BFF"/>
    <w:rsid w:val="00C75DBB"/>
    <w:rsid w:val="00C76A04"/>
    <w:rsid w:val="00C84CAE"/>
    <w:rsid w:val="00C8500A"/>
    <w:rsid w:val="00C850C5"/>
    <w:rsid w:val="00C8566E"/>
    <w:rsid w:val="00C861AB"/>
    <w:rsid w:val="00C90841"/>
    <w:rsid w:val="00C90DCF"/>
    <w:rsid w:val="00C90EBC"/>
    <w:rsid w:val="00C91200"/>
    <w:rsid w:val="00C92B02"/>
    <w:rsid w:val="00C92B84"/>
    <w:rsid w:val="00C94910"/>
    <w:rsid w:val="00C9604F"/>
    <w:rsid w:val="00C9669C"/>
    <w:rsid w:val="00CA11A8"/>
    <w:rsid w:val="00CA4067"/>
    <w:rsid w:val="00CA4B1E"/>
    <w:rsid w:val="00CA5C18"/>
    <w:rsid w:val="00CA7034"/>
    <w:rsid w:val="00CA7069"/>
    <w:rsid w:val="00CA77FB"/>
    <w:rsid w:val="00CB1EF5"/>
    <w:rsid w:val="00CB238A"/>
    <w:rsid w:val="00CB4951"/>
    <w:rsid w:val="00CB4E6D"/>
    <w:rsid w:val="00CB6025"/>
    <w:rsid w:val="00CB665E"/>
    <w:rsid w:val="00CB7AEF"/>
    <w:rsid w:val="00CB7C20"/>
    <w:rsid w:val="00CC0870"/>
    <w:rsid w:val="00CC106F"/>
    <w:rsid w:val="00CC1BEC"/>
    <w:rsid w:val="00CC3AF9"/>
    <w:rsid w:val="00CC3CC2"/>
    <w:rsid w:val="00CC47E6"/>
    <w:rsid w:val="00CC4FF0"/>
    <w:rsid w:val="00CC5322"/>
    <w:rsid w:val="00CC56B0"/>
    <w:rsid w:val="00CC701E"/>
    <w:rsid w:val="00CD0DDC"/>
    <w:rsid w:val="00CD3486"/>
    <w:rsid w:val="00CD7B3B"/>
    <w:rsid w:val="00CE117F"/>
    <w:rsid w:val="00CE137B"/>
    <w:rsid w:val="00CE1534"/>
    <w:rsid w:val="00CE19F1"/>
    <w:rsid w:val="00CE1A01"/>
    <w:rsid w:val="00CE22C5"/>
    <w:rsid w:val="00CE28E5"/>
    <w:rsid w:val="00CE2901"/>
    <w:rsid w:val="00CE4451"/>
    <w:rsid w:val="00CE6931"/>
    <w:rsid w:val="00CE723F"/>
    <w:rsid w:val="00CF0C7B"/>
    <w:rsid w:val="00CF104C"/>
    <w:rsid w:val="00CF1BB6"/>
    <w:rsid w:val="00CF1CD6"/>
    <w:rsid w:val="00CF24DF"/>
    <w:rsid w:val="00CF390F"/>
    <w:rsid w:val="00CF4783"/>
    <w:rsid w:val="00CF4E22"/>
    <w:rsid w:val="00CF7721"/>
    <w:rsid w:val="00D00110"/>
    <w:rsid w:val="00D0076C"/>
    <w:rsid w:val="00D00A8E"/>
    <w:rsid w:val="00D01EEE"/>
    <w:rsid w:val="00D023DB"/>
    <w:rsid w:val="00D03350"/>
    <w:rsid w:val="00D0365B"/>
    <w:rsid w:val="00D04ADD"/>
    <w:rsid w:val="00D056C3"/>
    <w:rsid w:val="00D10E22"/>
    <w:rsid w:val="00D1103B"/>
    <w:rsid w:val="00D12945"/>
    <w:rsid w:val="00D132D9"/>
    <w:rsid w:val="00D14DDA"/>
    <w:rsid w:val="00D163C1"/>
    <w:rsid w:val="00D16A67"/>
    <w:rsid w:val="00D16B4B"/>
    <w:rsid w:val="00D17FC3"/>
    <w:rsid w:val="00D213F4"/>
    <w:rsid w:val="00D21F6C"/>
    <w:rsid w:val="00D23677"/>
    <w:rsid w:val="00D2467B"/>
    <w:rsid w:val="00D24AB2"/>
    <w:rsid w:val="00D26EE3"/>
    <w:rsid w:val="00D27113"/>
    <w:rsid w:val="00D275D1"/>
    <w:rsid w:val="00D305D3"/>
    <w:rsid w:val="00D322E3"/>
    <w:rsid w:val="00D32E82"/>
    <w:rsid w:val="00D3353C"/>
    <w:rsid w:val="00D36D51"/>
    <w:rsid w:val="00D37030"/>
    <w:rsid w:val="00D401A8"/>
    <w:rsid w:val="00D4039F"/>
    <w:rsid w:val="00D4128F"/>
    <w:rsid w:val="00D42367"/>
    <w:rsid w:val="00D42496"/>
    <w:rsid w:val="00D424EC"/>
    <w:rsid w:val="00D42B34"/>
    <w:rsid w:val="00D43556"/>
    <w:rsid w:val="00D44846"/>
    <w:rsid w:val="00D472C6"/>
    <w:rsid w:val="00D475F9"/>
    <w:rsid w:val="00D47927"/>
    <w:rsid w:val="00D50725"/>
    <w:rsid w:val="00D5246A"/>
    <w:rsid w:val="00D538EC"/>
    <w:rsid w:val="00D56623"/>
    <w:rsid w:val="00D62718"/>
    <w:rsid w:val="00D62D63"/>
    <w:rsid w:val="00D64DE0"/>
    <w:rsid w:val="00D670E3"/>
    <w:rsid w:val="00D6792B"/>
    <w:rsid w:val="00D71871"/>
    <w:rsid w:val="00D7493B"/>
    <w:rsid w:val="00D74E12"/>
    <w:rsid w:val="00D75580"/>
    <w:rsid w:val="00D7589F"/>
    <w:rsid w:val="00D76080"/>
    <w:rsid w:val="00D7692B"/>
    <w:rsid w:val="00D804B5"/>
    <w:rsid w:val="00D80562"/>
    <w:rsid w:val="00D809C5"/>
    <w:rsid w:val="00D80D06"/>
    <w:rsid w:val="00D80DE1"/>
    <w:rsid w:val="00D824BD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4367"/>
    <w:rsid w:val="00DA5522"/>
    <w:rsid w:val="00DA5541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314E"/>
    <w:rsid w:val="00DC376A"/>
    <w:rsid w:val="00DC5DE0"/>
    <w:rsid w:val="00DC703C"/>
    <w:rsid w:val="00DC7807"/>
    <w:rsid w:val="00DD0B83"/>
    <w:rsid w:val="00DD10FC"/>
    <w:rsid w:val="00DD1A76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05B"/>
    <w:rsid w:val="00DE7F3C"/>
    <w:rsid w:val="00DF04A6"/>
    <w:rsid w:val="00DF0634"/>
    <w:rsid w:val="00DF0B6F"/>
    <w:rsid w:val="00DF13D9"/>
    <w:rsid w:val="00DF62F9"/>
    <w:rsid w:val="00DF7874"/>
    <w:rsid w:val="00DF7D52"/>
    <w:rsid w:val="00DF7F6D"/>
    <w:rsid w:val="00DF7FD6"/>
    <w:rsid w:val="00E01B42"/>
    <w:rsid w:val="00E02DC1"/>
    <w:rsid w:val="00E03EA6"/>
    <w:rsid w:val="00E044CD"/>
    <w:rsid w:val="00E054DB"/>
    <w:rsid w:val="00E072D6"/>
    <w:rsid w:val="00E07647"/>
    <w:rsid w:val="00E076A0"/>
    <w:rsid w:val="00E07A82"/>
    <w:rsid w:val="00E10E09"/>
    <w:rsid w:val="00E118C2"/>
    <w:rsid w:val="00E12B6F"/>
    <w:rsid w:val="00E1566F"/>
    <w:rsid w:val="00E20C55"/>
    <w:rsid w:val="00E22D3B"/>
    <w:rsid w:val="00E2355E"/>
    <w:rsid w:val="00E246F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4795E"/>
    <w:rsid w:val="00E50B20"/>
    <w:rsid w:val="00E50CFA"/>
    <w:rsid w:val="00E50FFD"/>
    <w:rsid w:val="00E516BD"/>
    <w:rsid w:val="00E51A6A"/>
    <w:rsid w:val="00E51AF9"/>
    <w:rsid w:val="00E534EA"/>
    <w:rsid w:val="00E540C4"/>
    <w:rsid w:val="00E555D9"/>
    <w:rsid w:val="00E5766A"/>
    <w:rsid w:val="00E651B0"/>
    <w:rsid w:val="00E676F1"/>
    <w:rsid w:val="00E67D39"/>
    <w:rsid w:val="00E71123"/>
    <w:rsid w:val="00E71329"/>
    <w:rsid w:val="00E715B2"/>
    <w:rsid w:val="00E73328"/>
    <w:rsid w:val="00E74088"/>
    <w:rsid w:val="00E740D1"/>
    <w:rsid w:val="00E74A59"/>
    <w:rsid w:val="00E75C3B"/>
    <w:rsid w:val="00E75C56"/>
    <w:rsid w:val="00E80E8B"/>
    <w:rsid w:val="00E81DC3"/>
    <w:rsid w:val="00E84B31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3C82"/>
    <w:rsid w:val="00EA6CD5"/>
    <w:rsid w:val="00EB263C"/>
    <w:rsid w:val="00EB2657"/>
    <w:rsid w:val="00EB58EC"/>
    <w:rsid w:val="00EB6CAA"/>
    <w:rsid w:val="00EB7F39"/>
    <w:rsid w:val="00EC00D3"/>
    <w:rsid w:val="00EC0CB4"/>
    <w:rsid w:val="00EC1009"/>
    <w:rsid w:val="00EC1155"/>
    <w:rsid w:val="00EC242B"/>
    <w:rsid w:val="00EC2D1D"/>
    <w:rsid w:val="00EC40B0"/>
    <w:rsid w:val="00EC71F9"/>
    <w:rsid w:val="00EC7E0F"/>
    <w:rsid w:val="00ED0383"/>
    <w:rsid w:val="00ED125C"/>
    <w:rsid w:val="00ED1561"/>
    <w:rsid w:val="00ED19CF"/>
    <w:rsid w:val="00ED26B9"/>
    <w:rsid w:val="00ED2D07"/>
    <w:rsid w:val="00ED46B7"/>
    <w:rsid w:val="00ED5EF1"/>
    <w:rsid w:val="00ED74B8"/>
    <w:rsid w:val="00EE0213"/>
    <w:rsid w:val="00EE0D8E"/>
    <w:rsid w:val="00EE14BA"/>
    <w:rsid w:val="00EE3D31"/>
    <w:rsid w:val="00EE64D5"/>
    <w:rsid w:val="00EE6847"/>
    <w:rsid w:val="00EE78A0"/>
    <w:rsid w:val="00EF08EB"/>
    <w:rsid w:val="00EF12C0"/>
    <w:rsid w:val="00EF23A2"/>
    <w:rsid w:val="00EF254F"/>
    <w:rsid w:val="00EF2BD4"/>
    <w:rsid w:val="00EF4DAE"/>
    <w:rsid w:val="00EF4F84"/>
    <w:rsid w:val="00EF52A1"/>
    <w:rsid w:val="00EF52B6"/>
    <w:rsid w:val="00EF68D8"/>
    <w:rsid w:val="00EF6F3C"/>
    <w:rsid w:val="00EF7904"/>
    <w:rsid w:val="00F01D61"/>
    <w:rsid w:val="00F020F1"/>
    <w:rsid w:val="00F02F68"/>
    <w:rsid w:val="00F03358"/>
    <w:rsid w:val="00F03FEE"/>
    <w:rsid w:val="00F046D6"/>
    <w:rsid w:val="00F056EE"/>
    <w:rsid w:val="00F062A6"/>
    <w:rsid w:val="00F10741"/>
    <w:rsid w:val="00F1125E"/>
    <w:rsid w:val="00F1218B"/>
    <w:rsid w:val="00F125E6"/>
    <w:rsid w:val="00F170B6"/>
    <w:rsid w:val="00F1739A"/>
    <w:rsid w:val="00F21196"/>
    <w:rsid w:val="00F2247A"/>
    <w:rsid w:val="00F25C62"/>
    <w:rsid w:val="00F2628C"/>
    <w:rsid w:val="00F2764A"/>
    <w:rsid w:val="00F27C03"/>
    <w:rsid w:val="00F27D2F"/>
    <w:rsid w:val="00F323CC"/>
    <w:rsid w:val="00F3305C"/>
    <w:rsid w:val="00F35478"/>
    <w:rsid w:val="00F37C4C"/>
    <w:rsid w:val="00F43604"/>
    <w:rsid w:val="00F437EF"/>
    <w:rsid w:val="00F43B3B"/>
    <w:rsid w:val="00F43D93"/>
    <w:rsid w:val="00F44063"/>
    <w:rsid w:val="00F449F2"/>
    <w:rsid w:val="00F44A8C"/>
    <w:rsid w:val="00F45400"/>
    <w:rsid w:val="00F46FFE"/>
    <w:rsid w:val="00F47533"/>
    <w:rsid w:val="00F4778C"/>
    <w:rsid w:val="00F51AED"/>
    <w:rsid w:val="00F53469"/>
    <w:rsid w:val="00F53678"/>
    <w:rsid w:val="00F54A8F"/>
    <w:rsid w:val="00F54E6B"/>
    <w:rsid w:val="00F551FC"/>
    <w:rsid w:val="00F56D39"/>
    <w:rsid w:val="00F57CBD"/>
    <w:rsid w:val="00F60279"/>
    <w:rsid w:val="00F610D6"/>
    <w:rsid w:val="00F64F39"/>
    <w:rsid w:val="00F65E5F"/>
    <w:rsid w:val="00F6711C"/>
    <w:rsid w:val="00F70357"/>
    <w:rsid w:val="00F70584"/>
    <w:rsid w:val="00F725AA"/>
    <w:rsid w:val="00F72D4A"/>
    <w:rsid w:val="00F753D3"/>
    <w:rsid w:val="00F75D20"/>
    <w:rsid w:val="00F76BCB"/>
    <w:rsid w:val="00F8148D"/>
    <w:rsid w:val="00F81803"/>
    <w:rsid w:val="00F81DCC"/>
    <w:rsid w:val="00F8272A"/>
    <w:rsid w:val="00F8281C"/>
    <w:rsid w:val="00F82BA2"/>
    <w:rsid w:val="00F83112"/>
    <w:rsid w:val="00F849DF"/>
    <w:rsid w:val="00F851A0"/>
    <w:rsid w:val="00F85BF5"/>
    <w:rsid w:val="00F860DE"/>
    <w:rsid w:val="00F8637B"/>
    <w:rsid w:val="00F866CA"/>
    <w:rsid w:val="00F91940"/>
    <w:rsid w:val="00F93AB2"/>
    <w:rsid w:val="00F96BA4"/>
    <w:rsid w:val="00F97316"/>
    <w:rsid w:val="00FA05F9"/>
    <w:rsid w:val="00FA33BB"/>
    <w:rsid w:val="00FA3C27"/>
    <w:rsid w:val="00FA3D22"/>
    <w:rsid w:val="00FA449E"/>
    <w:rsid w:val="00FA5660"/>
    <w:rsid w:val="00FA6158"/>
    <w:rsid w:val="00FA6DFA"/>
    <w:rsid w:val="00FB085B"/>
    <w:rsid w:val="00FB0989"/>
    <w:rsid w:val="00FB1D8F"/>
    <w:rsid w:val="00FB3234"/>
    <w:rsid w:val="00FB3438"/>
    <w:rsid w:val="00FB3BDF"/>
    <w:rsid w:val="00FB62FD"/>
    <w:rsid w:val="00FB6B59"/>
    <w:rsid w:val="00FB6B88"/>
    <w:rsid w:val="00FB79B3"/>
    <w:rsid w:val="00FB7AAB"/>
    <w:rsid w:val="00FC05BB"/>
    <w:rsid w:val="00FC1B96"/>
    <w:rsid w:val="00FC239E"/>
    <w:rsid w:val="00FC33F4"/>
    <w:rsid w:val="00FC52F2"/>
    <w:rsid w:val="00FC650F"/>
    <w:rsid w:val="00FC7843"/>
    <w:rsid w:val="00FC7907"/>
    <w:rsid w:val="00FD2C34"/>
    <w:rsid w:val="00FD3E3D"/>
    <w:rsid w:val="00FD561F"/>
    <w:rsid w:val="00FD63D1"/>
    <w:rsid w:val="00FD73AF"/>
    <w:rsid w:val="00FD7D74"/>
    <w:rsid w:val="00FD7EFF"/>
    <w:rsid w:val="00FE0434"/>
    <w:rsid w:val="00FE0BD1"/>
    <w:rsid w:val="00FE0F8E"/>
    <w:rsid w:val="00FE269A"/>
    <w:rsid w:val="00FE32E1"/>
    <w:rsid w:val="00FE3657"/>
    <w:rsid w:val="00FE634D"/>
    <w:rsid w:val="00FE6899"/>
    <w:rsid w:val="00FE6E7C"/>
    <w:rsid w:val="00FF0621"/>
    <w:rsid w:val="00FF2306"/>
    <w:rsid w:val="00FF2469"/>
    <w:rsid w:val="00FF2AB1"/>
    <w:rsid w:val="00FF3715"/>
    <w:rsid w:val="00FF37F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364F9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toa heading" w:unhideWhenUsed="0"/>
    <w:lsdException w:name="List Bullet" w:uiPriority="1" w:qFormat="1"/>
    <w:lsdException w:name="List Number" w:semiHidden="0" w:uiPriority="1" w:unhideWhenUsed="0" w:qFormat="1"/>
    <w:lsdException w:name="List 2" w:unhideWhenUsed="0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Date" w:qFormat="1"/>
    <w:lsdException w:name="Hyperlink" w:uiPriority="7" w:qFormat="1"/>
    <w:lsdException w:name="FollowedHyperlink" w:uiPriority="10" w:qFormat="1"/>
    <w:lsdException w:name="Strong" w:semiHidden="0" w:uiPriority="3" w:unhideWhenUsed="0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D2467B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10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2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2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1DDE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D2467B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9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3"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TableText"/>
    <w:uiPriority w:val="42"/>
    <w:qFormat/>
    <w:rsid w:val="00DC7807"/>
    <w:pPr>
      <w:spacing w:before="0" w:after="0" w:line="250" w:lineRule="auto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character" w:customStyle="1" w:styleId="shadingkeyinAS">
    <w:name w:val="shading key in AS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superscript"/>
    </w:rPr>
  </w:style>
  <w:style w:type="paragraph" w:customStyle="1" w:styleId="footnote">
    <w:name w:val="footnote"/>
    <w:basedOn w:val="Normal"/>
    <w:link w:val="footnoteChar"/>
    <w:uiPriority w:val="4"/>
    <w:rsid w:val="00B25158"/>
    <w:pPr>
      <w:spacing w:before="120" w:line="200" w:lineRule="atLeast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uiPriority w:val="4"/>
    <w:rsid w:val="00746290"/>
    <w:rPr>
      <w:sz w:val="16"/>
      <w:szCs w:val="22"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B41DDE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shadingkeyinmatrix">
    <w:name w:val="shading key in matrix"/>
    <w:basedOn w:val="DefaultParagraphFont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baseline"/>
    </w:rPr>
  </w:style>
  <w:style w:type="character" w:customStyle="1" w:styleId="textJapanese">
    <w:name w:val="text Japanese"/>
    <w:uiPriority w:val="2"/>
    <w:qFormat/>
    <w:rsid w:val="000532B3"/>
    <w:rPr>
      <w:rFonts w:ascii="Yu Gothic Medium" w:eastAsia="Yu Gothic Medium" w:hAnsi="Yu Gothic Medium" w:cs="MS Gothic"/>
      <w:noProof/>
      <w:spacing w:val="-2"/>
      <w:lang w:eastAsia="ja-JP"/>
    </w:rPr>
  </w:style>
  <w:style w:type="paragraph" w:customStyle="1" w:styleId="Tabledescriptors">
    <w:name w:val="Table descriptors"/>
    <w:basedOn w:val="Normal"/>
    <w:uiPriority w:val="4"/>
    <w:qFormat/>
    <w:rsid w:val="005942E7"/>
    <w:pPr>
      <w:spacing w:line="252" w:lineRule="auto"/>
    </w:pPr>
    <w:rPr>
      <w:rFonts w:asciiTheme="minorHAnsi" w:hAnsiTheme="minorHAnsi" w:cs="Tahoma"/>
      <w:sz w:val="19"/>
      <w:szCs w:val="16"/>
      <w:lang w:eastAsia="en-US"/>
    </w:rPr>
  </w:style>
  <w:style w:type="character" w:customStyle="1" w:styleId="EmphasisJapanese">
    <w:name w:val="Emphasis Japanese"/>
    <w:basedOn w:val="Emphasis"/>
    <w:uiPriority w:val="3"/>
    <w:qFormat/>
    <w:rsid w:val="00863FD6"/>
    <w:rPr>
      <w:i/>
      <w:iCs/>
      <w:noProof w:val="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toa heading" w:unhideWhenUsed="0"/>
    <w:lsdException w:name="List Bullet" w:uiPriority="1" w:qFormat="1"/>
    <w:lsdException w:name="List Number" w:semiHidden="0" w:uiPriority="1" w:unhideWhenUsed="0" w:qFormat="1"/>
    <w:lsdException w:name="List 2" w:unhideWhenUsed="0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Date" w:qFormat="1"/>
    <w:lsdException w:name="Hyperlink" w:uiPriority="7" w:qFormat="1"/>
    <w:lsdException w:name="FollowedHyperlink" w:uiPriority="10" w:qFormat="1"/>
    <w:lsdException w:name="Strong" w:semiHidden="0" w:uiPriority="3" w:unhideWhenUsed="0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D2467B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10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2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2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1DDE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D2467B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9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3"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TableText"/>
    <w:uiPriority w:val="42"/>
    <w:qFormat/>
    <w:rsid w:val="00DC7807"/>
    <w:pPr>
      <w:spacing w:before="0" w:after="0" w:line="250" w:lineRule="auto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character" w:customStyle="1" w:styleId="shadingkeyinAS">
    <w:name w:val="shading key in AS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superscript"/>
    </w:rPr>
  </w:style>
  <w:style w:type="paragraph" w:customStyle="1" w:styleId="footnote">
    <w:name w:val="footnote"/>
    <w:basedOn w:val="Normal"/>
    <w:link w:val="footnoteChar"/>
    <w:uiPriority w:val="4"/>
    <w:rsid w:val="00B25158"/>
    <w:pPr>
      <w:spacing w:before="120" w:line="200" w:lineRule="atLeast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uiPriority w:val="4"/>
    <w:rsid w:val="00746290"/>
    <w:rPr>
      <w:sz w:val="16"/>
      <w:szCs w:val="22"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B41DDE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shadingkeyinmatrix">
    <w:name w:val="shading key in matrix"/>
    <w:basedOn w:val="DefaultParagraphFont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baseline"/>
    </w:rPr>
  </w:style>
  <w:style w:type="character" w:customStyle="1" w:styleId="textJapanese">
    <w:name w:val="text Japanese"/>
    <w:uiPriority w:val="2"/>
    <w:qFormat/>
    <w:rsid w:val="000532B3"/>
    <w:rPr>
      <w:rFonts w:ascii="Yu Gothic Medium" w:eastAsia="Yu Gothic Medium" w:hAnsi="Yu Gothic Medium" w:cs="MS Gothic"/>
      <w:noProof/>
      <w:spacing w:val="-2"/>
      <w:lang w:eastAsia="ja-JP"/>
    </w:rPr>
  </w:style>
  <w:style w:type="paragraph" w:customStyle="1" w:styleId="Tabledescriptors">
    <w:name w:val="Table descriptors"/>
    <w:basedOn w:val="Normal"/>
    <w:uiPriority w:val="4"/>
    <w:qFormat/>
    <w:rsid w:val="005942E7"/>
    <w:pPr>
      <w:spacing w:line="252" w:lineRule="auto"/>
    </w:pPr>
    <w:rPr>
      <w:rFonts w:asciiTheme="minorHAnsi" w:hAnsiTheme="minorHAnsi" w:cs="Tahoma"/>
      <w:sz w:val="19"/>
      <w:szCs w:val="16"/>
      <w:lang w:eastAsia="en-US"/>
    </w:rPr>
  </w:style>
  <w:style w:type="character" w:customStyle="1" w:styleId="EmphasisJapanese">
    <w:name w:val="Emphasis Japanese"/>
    <w:basedOn w:val="Emphasis"/>
    <w:uiPriority w:val="3"/>
    <w:qFormat/>
    <w:rsid w:val="00863FD6"/>
    <w:rPr>
      <w:i/>
      <w:iCs/>
      <w:noProof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74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0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5.xml"/><Relationship Id="rId10" Type="http://schemas.openxmlformats.org/officeDocument/2006/relationships/numbering" Target="numbering.xml"/><Relationship Id="rId19" Type="http://schemas.openxmlformats.org/officeDocument/2006/relationships/hyperlink" Target="https://www.australiancurriculum.edu.au/f-10-curriculum/languages/japanese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https://www.australiancurriculum.edu.au/f-10-curriculum/languages/glossary" TargetMode="Externa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\Desktop\Australian%20Curriculum%2011-12\F-10\2014%20revision%20of%20SEs\Year%20X%20standard%20elaborations_templa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6CCCF058DA4ECBB0FC8EA3FFD1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02DF-5C90-4ECB-9B6F-DCEF4066DAAE}"/>
      </w:docPartPr>
      <w:docPartBody>
        <w:p w:rsidR="00BD5759" w:rsidRDefault="00FB021D">
          <w:pPr>
            <w:pStyle w:val="F26CCCF058DA4ECBB0FC8EA3FFD157CD"/>
          </w:pPr>
          <w:r>
            <w:rPr>
              <w:shd w:val="clear" w:color="auto" w:fill="F7EA9F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1D"/>
    <w:rsid w:val="000028C8"/>
    <w:rsid w:val="000420C2"/>
    <w:rsid w:val="00067B7C"/>
    <w:rsid w:val="00080442"/>
    <w:rsid w:val="000A069F"/>
    <w:rsid w:val="001D16BF"/>
    <w:rsid w:val="0024171A"/>
    <w:rsid w:val="00267273"/>
    <w:rsid w:val="002A7DE2"/>
    <w:rsid w:val="003162CF"/>
    <w:rsid w:val="003315C0"/>
    <w:rsid w:val="0033331F"/>
    <w:rsid w:val="003370BA"/>
    <w:rsid w:val="00385A1A"/>
    <w:rsid w:val="003C1F88"/>
    <w:rsid w:val="003D76BA"/>
    <w:rsid w:val="003F117B"/>
    <w:rsid w:val="004A1A27"/>
    <w:rsid w:val="004E5C1C"/>
    <w:rsid w:val="005B7DC6"/>
    <w:rsid w:val="005D041B"/>
    <w:rsid w:val="005D61AA"/>
    <w:rsid w:val="0060193A"/>
    <w:rsid w:val="0068125B"/>
    <w:rsid w:val="0068455B"/>
    <w:rsid w:val="006B01F9"/>
    <w:rsid w:val="006D4244"/>
    <w:rsid w:val="00714023"/>
    <w:rsid w:val="007B5417"/>
    <w:rsid w:val="00834781"/>
    <w:rsid w:val="009751E6"/>
    <w:rsid w:val="00997B1A"/>
    <w:rsid w:val="009A7622"/>
    <w:rsid w:val="009B5F5E"/>
    <w:rsid w:val="00AB5EFB"/>
    <w:rsid w:val="00AD7879"/>
    <w:rsid w:val="00AE0995"/>
    <w:rsid w:val="00B06713"/>
    <w:rsid w:val="00B72180"/>
    <w:rsid w:val="00B73F91"/>
    <w:rsid w:val="00B76519"/>
    <w:rsid w:val="00BD5759"/>
    <w:rsid w:val="00BF6291"/>
    <w:rsid w:val="00BF77CF"/>
    <w:rsid w:val="00D0272A"/>
    <w:rsid w:val="00D33DFC"/>
    <w:rsid w:val="00D5588E"/>
    <w:rsid w:val="00DE5836"/>
    <w:rsid w:val="00E2011E"/>
    <w:rsid w:val="00E332C3"/>
    <w:rsid w:val="00E63580"/>
    <w:rsid w:val="00EF0941"/>
    <w:rsid w:val="00FB021D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6CCCF058DA4ECBB0FC8EA3FFD157CD">
    <w:name w:val="F26CCCF058DA4ECBB0FC8EA3FFD157CD"/>
  </w:style>
  <w:style w:type="character" w:styleId="PlaceholderText">
    <w:name w:val="Placeholder Text"/>
    <w:basedOn w:val="DefaultParagraphFont"/>
    <w:uiPriority w:val="99"/>
    <w:semiHidden/>
    <w:rsid w:val="00B73F91"/>
    <w:rPr>
      <w:color w:val="808080"/>
    </w:rPr>
  </w:style>
  <w:style w:type="paragraph" w:customStyle="1" w:styleId="019E8AA6DF5145659217AF25C18C28E8">
    <w:name w:val="019E8AA6DF5145659217AF25C18C28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6CCCF058DA4ECBB0FC8EA3FFD157CD">
    <w:name w:val="F26CCCF058DA4ECBB0FC8EA3FFD157CD"/>
  </w:style>
  <w:style w:type="character" w:styleId="PlaceholderText">
    <w:name w:val="Placeholder Text"/>
    <w:basedOn w:val="DefaultParagraphFont"/>
    <w:uiPriority w:val="99"/>
    <w:semiHidden/>
    <w:rsid w:val="00B73F91"/>
    <w:rPr>
      <w:color w:val="808080"/>
    </w:rPr>
  </w:style>
  <w:style w:type="paragraph" w:customStyle="1" w:styleId="019E8AA6DF5145659217AF25C18C28E8">
    <w:name w:val="019E8AA6DF5145659217AF25C18C2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2019-07-05T00:00:00</PublishDate>
  <Abstract>Years 7 and 8 standard elaborations — Australian Curriculum: Japanese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subtitle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c0712b-c315-463b-80c2-228949093b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3D94B3-FABA-4E1E-B14F-6D1E722A4B5A}">
  <ds:schemaRefs/>
</ds:datastoreItem>
</file>

<file path=customXml/itemProps6.xml><?xml version="1.0" encoding="utf-8"?>
<ds:datastoreItem xmlns:ds="http://schemas.openxmlformats.org/officeDocument/2006/customXml" ds:itemID="{76E424D1-EA80-49F9-A379-3B141937E81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75A2803-1944-41E3-BD25-EBE3FFA6A59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ABF45B7-A9F0-470F-B7E3-2504F1D9A6E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919DEA7-F12F-4C63-9FA8-4BA12898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Year X standard elaborations_template_V2.dotx</Template>
  <TotalTime>10</TotalTime>
  <Pages>10</Pages>
  <Words>4097</Words>
  <Characters>25457</Characters>
  <Application>Microsoft Office Word</Application>
  <DocSecurity>0</DocSecurity>
  <Lines>212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7 and 8 standard elaborations — Australian Curriculum: Japanese</vt:lpstr>
    </vt:vector>
  </TitlesOfParts>
  <Company>Queensland Curriculum and Assessment Authority</Company>
  <LinksUpToDate>false</LinksUpToDate>
  <CharactersWithSpaces>29496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 and 8 standard elaborations — Australian Curriculum: Japanese</dc:title>
  <dc:subject>Japanese</dc:subject>
  <dc:creator>Queensland Curriculum and Assessment Authority</dc:creator>
  <cp:lastModifiedBy>GHig</cp:lastModifiedBy>
  <cp:revision>7</cp:revision>
  <cp:lastPrinted>2017-07-10T05:15:00Z</cp:lastPrinted>
  <dcterms:created xsi:type="dcterms:W3CDTF">2019-05-31T01:50:00Z</dcterms:created>
  <dcterms:modified xsi:type="dcterms:W3CDTF">2019-07-05T06:15:00Z</dcterms:modified>
  <cp:category>190724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