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129233962"/>
              <w:placeholder>
                <w:docPart w:val="41E58C756DE74D3CB5819987AF169EA4"/>
              </w:placeholder>
              <w:dataBinding w:prefixMappings="xmlns:ns0='http://schemas.microsoft.com/office/2006/coverPageProps' " w:xpath="/ns0:CoverPageProperties[1]/ns0:Abstract[1]" w:storeItemID="{55AF091B-3C7A-41E3-B477-F2FDAA23CFDA}"/>
              <w:text/>
            </w:sdtPr>
            <w:sdtEndPr/>
            <w:sdtContent>
              <w:p w14:paraId="60163326" w14:textId="4F9F25F1" w:rsidR="005B21B2" w:rsidRPr="00061A0A" w:rsidRDefault="000626D6" w:rsidP="00DC2B81">
                <w:pPr>
                  <w:pStyle w:val="Title"/>
                  <w:spacing w:after="0"/>
                  <w:rPr>
                    <w:sz w:val="42"/>
                    <w:szCs w:val="42"/>
                  </w:rPr>
                </w:pPr>
                <w:r w:rsidRPr="00061A0A">
                  <w:rPr>
                    <w:sz w:val="42"/>
                    <w:szCs w:val="42"/>
                  </w:rPr>
                  <w:t xml:space="preserve">Years </w:t>
                </w:r>
                <w:r w:rsidR="00982708" w:rsidRPr="00061A0A">
                  <w:rPr>
                    <w:sz w:val="42"/>
                    <w:szCs w:val="42"/>
                  </w:rPr>
                  <w:t>7 and 8</w:t>
                </w:r>
                <w:r w:rsidR="005B21B2" w:rsidRPr="00061A0A">
                  <w:rPr>
                    <w:sz w:val="42"/>
                    <w:szCs w:val="42"/>
                  </w:rPr>
                  <w:t xml:space="preserve"> standard elaborations — Australian Curriculum: </w:t>
                </w:r>
                <w:r w:rsidR="003A6137" w:rsidRPr="00061A0A">
                  <w:rPr>
                    <w:sz w:val="42"/>
                    <w:szCs w:val="42"/>
                  </w:rPr>
                  <w:t>Japanese</w:t>
                </w:r>
              </w:p>
            </w:sdtContent>
          </w:sdt>
          <w:sdt>
            <w:sdtPr>
              <w:rPr>
                <w:lang w:val="en-US"/>
              </w:rPr>
              <w:alias w:val="Document subtitle"/>
              <w:tag w:val="Document subtitle"/>
              <w:id w:val="-1706172723"/>
              <w:placeholder>
                <w:docPart w:val="5952B6214D7242718271EB16A8C31CA8"/>
              </w:placeholder>
              <w:dataBinding w:prefixMappings="xmlns:ns0='http://schemas.openxmlformats.org/officeDocument/2006/extended-properties' " w:xpath="/ns0:Properties[1]/ns0:Manager[1]" w:storeItemID="{6668398D-A668-4E3E-A5EB-62B293D839F1}"/>
              <w:text/>
            </w:sdtPr>
            <w:sdtEndPr/>
            <w:sdtContent>
              <w:p w14:paraId="50844E85" w14:textId="54DA1992" w:rsidR="00ED1561" w:rsidRPr="00D83109" w:rsidRDefault="00C8466F" w:rsidP="00C8466F">
                <w:pPr>
                  <w:pStyle w:val="Subtitle"/>
                  <w:rPr>
                    <w:sz w:val="40"/>
                    <w:szCs w:val="40"/>
                  </w:rPr>
                </w:pPr>
                <w:r>
                  <w:rPr>
                    <w:lang w:val="en-US"/>
                  </w:rPr>
                  <w:t>Years 7</w:t>
                </w:r>
                <w:r w:rsidR="00DC2B81">
                  <w:rPr>
                    <w:lang w:val="en-US"/>
                  </w:rPr>
                  <w:t xml:space="preserve"> to</w:t>
                </w:r>
                <w:r w:rsidR="00001331">
                  <w:rPr>
                    <w:lang w:val="en-US"/>
                  </w:rPr>
                  <w:t xml:space="preserve"> 10 sequence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0754CB9E" w14:textId="77777777" w:rsidR="00D83109" w:rsidRDefault="00D83109" w:rsidP="009A0F66">
      <w:pPr>
        <w:pStyle w:val="Heading3"/>
      </w:pPr>
      <w:r>
        <w:lastRenderedPageBreak/>
        <w:t>Purpose</w:t>
      </w:r>
    </w:p>
    <w:p w14:paraId="5B141FB9" w14:textId="77777777" w:rsidR="00D83109" w:rsidRPr="00F2628C" w:rsidRDefault="00D83109" w:rsidP="009A0F66">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noBreakHyphen/>
      </w:r>
      <w:r w:rsidRPr="00F2628C">
        <w:t>point scale. They can be used as a tool for:</w:t>
      </w:r>
    </w:p>
    <w:p w14:paraId="2E11E64F" w14:textId="77777777" w:rsidR="00D83109" w:rsidRPr="00381121" w:rsidRDefault="00D83109" w:rsidP="009A0F66">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FBD1FF7" w14:textId="77777777" w:rsidR="00D83109" w:rsidRDefault="00D83109" w:rsidP="009A0F66">
      <w:pPr>
        <w:pStyle w:val="ListBullet0"/>
      </w:pPr>
      <w:proofErr w:type="gramStart"/>
      <w:r w:rsidRPr="00F2628C">
        <w:t>developing</w:t>
      </w:r>
      <w:proofErr w:type="gramEnd"/>
      <w:r w:rsidRPr="00F2628C">
        <w:t xml:space="preserve"> task-specific standards for individual assessment tasks.</w:t>
      </w:r>
    </w:p>
    <w:p w14:paraId="15803A93" w14:textId="77777777" w:rsidR="00D83109" w:rsidRDefault="00D83109" w:rsidP="009A0F66">
      <w:pPr>
        <w:pStyle w:val="Heading3"/>
      </w:pPr>
      <w:r>
        <w:t>Structure</w:t>
      </w:r>
    </w:p>
    <w:p w14:paraId="7353C5D5" w14:textId="77777777" w:rsidR="00D83109" w:rsidRDefault="00D83109" w:rsidP="009A0F66">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6FD97190" w14:textId="77777777" w:rsidR="00D83109" w:rsidRDefault="00D83109" w:rsidP="009A0F66">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03E6A4D1" w14:textId="1A390CB9" w:rsidR="00D83109" w:rsidRDefault="00DC2B81" w:rsidP="009A0F66">
      <w:pPr>
        <w:pStyle w:val="ListBullet0"/>
      </w:pPr>
      <w:r>
        <w:t>Prep to</w:t>
      </w:r>
      <w:r w:rsidR="00D83109">
        <w:t xml:space="preserve"> Year 10 sequence</w:t>
      </w:r>
    </w:p>
    <w:p w14:paraId="424D9102" w14:textId="62F29A8C" w:rsidR="00D83109" w:rsidRDefault="00DC2B81" w:rsidP="009A0F66">
      <w:pPr>
        <w:pStyle w:val="ListBullet0"/>
      </w:pPr>
      <w:r>
        <w:t xml:space="preserve">Years 7 to </w:t>
      </w:r>
      <w:r w:rsidR="00D83109">
        <w:t>10 sequence.</w:t>
      </w:r>
    </w:p>
    <w:p w14:paraId="34C0E493" w14:textId="77777777" w:rsidR="00D83109" w:rsidRPr="001A2F79" w:rsidRDefault="00D83109" w:rsidP="009A0F66">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on-balance judgments about the quality of learning students demonstrate</w:t>
      </w:r>
      <w:r>
        <w:t xml:space="preserve">. </w:t>
      </w:r>
      <w:r w:rsidRPr="001A2F79">
        <w:t>Performance is represented in terms of complexity and familiarity of the standard being assessed.</w:t>
      </w:r>
    </w:p>
    <w:p w14:paraId="670DB5FD" w14:textId="12B3438F" w:rsidR="00D83109" w:rsidRDefault="00D83109" w:rsidP="00D83109">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rFonts w:asciiTheme="minorHAnsi" w:hAnsiTheme="minorHAnsi"/>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22385A">
        <w:br/>
      </w:r>
      <w:r>
        <w:t xml:space="preserve"> </w:t>
      </w:r>
      <w:r>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3C1496">
        <w:trPr>
          <w:cnfStyle w:val="100000000000" w:firstRow="1" w:lastRow="0" w:firstColumn="0" w:lastColumn="0" w:oddVBand="0" w:evenVBand="0" w:oddHBand="0" w:evenHBand="0" w:firstRowFirstColumn="0" w:firstRowLastColumn="0" w:lastRowFirstColumn="0" w:lastRowLastColumn="0"/>
          <w:trHeight w:val="77"/>
        </w:trPr>
        <w:tc>
          <w:tcPr>
            <w:tcW w:w="13936" w:type="dxa"/>
            <w:gridSpan w:val="2"/>
            <w:tcBorders>
              <w:bottom w:val="single" w:sz="4" w:space="0" w:color="A6A8AB"/>
            </w:tcBorders>
            <w:vAlign w:val="center"/>
          </w:tcPr>
          <w:p w14:paraId="3447F532" w14:textId="691ABC68" w:rsidR="009452EF" w:rsidRPr="00126052" w:rsidRDefault="000626D6" w:rsidP="006515CB">
            <w:pPr>
              <w:pStyle w:val="TableHeading"/>
              <w:tabs>
                <w:tab w:val="right" w:pos="13608"/>
              </w:tabs>
              <w:spacing w:before="20" w:after="20"/>
              <w:rPr>
                <w:sz w:val="19"/>
                <w:szCs w:val="19"/>
              </w:rPr>
            </w:pPr>
            <w:bookmarkStart w:id="1" w:name="Achievement_standard"/>
            <w:r w:rsidRPr="00126052">
              <w:rPr>
                <w:bCs/>
                <w:sz w:val="19"/>
                <w:szCs w:val="19"/>
              </w:rPr>
              <w:lastRenderedPageBreak/>
              <w:t xml:space="preserve">Years </w:t>
            </w:r>
            <w:r w:rsidR="00982708" w:rsidRPr="00126052">
              <w:rPr>
                <w:bCs/>
                <w:sz w:val="19"/>
                <w:szCs w:val="19"/>
              </w:rPr>
              <w:t>7 and 8</w:t>
            </w:r>
            <w:r w:rsidR="00691B1D" w:rsidRPr="00126052">
              <w:rPr>
                <w:bCs/>
                <w:sz w:val="19"/>
                <w:szCs w:val="19"/>
              </w:rPr>
              <w:t xml:space="preserve"> </w:t>
            </w:r>
            <w:r w:rsidR="009452EF" w:rsidRPr="00126052">
              <w:rPr>
                <w:sz w:val="19"/>
                <w:szCs w:val="19"/>
              </w:rPr>
              <w:t xml:space="preserve">Australian Curriculum: </w:t>
            </w:r>
            <w:r w:rsidR="003A6137" w:rsidRPr="00126052">
              <w:rPr>
                <w:sz w:val="19"/>
                <w:szCs w:val="19"/>
              </w:rPr>
              <w:t>Japanese</w:t>
            </w:r>
            <w:r w:rsidR="009452EF" w:rsidRPr="00126052">
              <w:rPr>
                <w:sz w:val="19"/>
                <w:szCs w:val="19"/>
              </w:rPr>
              <w:t xml:space="preserve"> achievement standard</w:t>
            </w:r>
            <w:bookmarkEnd w:id="1"/>
            <w:r w:rsidR="003A6137" w:rsidRPr="00126052">
              <w:rPr>
                <w:sz w:val="19"/>
                <w:szCs w:val="19"/>
              </w:rPr>
              <w:tab/>
            </w:r>
            <w:sdt>
              <w:sdtPr>
                <w:rPr>
                  <w:sz w:val="19"/>
                  <w:szCs w:val="19"/>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C8466F" w:rsidRPr="00126052">
                  <w:rPr>
                    <w:sz w:val="19"/>
                    <w:szCs w:val="19"/>
                    <w:lang w:val="en-US"/>
                  </w:rPr>
                  <w:t>Years 7 to 10 sequence</w:t>
                </w:r>
              </w:sdtContent>
            </w:sdt>
          </w:p>
        </w:tc>
      </w:tr>
      <w:tr w:rsidR="009452EF" w:rsidRPr="00F2628C" w14:paraId="1B59687F" w14:textId="77777777" w:rsidTr="003C1496">
        <w:trPr>
          <w:trHeight w:val="7327"/>
        </w:trPr>
        <w:tc>
          <w:tcPr>
            <w:tcW w:w="13936" w:type="dxa"/>
            <w:gridSpan w:val="2"/>
            <w:tcBorders>
              <w:top w:val="single" w:sz="4" w:space="0" w:color="A6A8AB"/>
              <w:bottom w:val="single" w:sz="4" w:space="0" w:color="A6A8AB"/>
            </w:tcBorders>
          </w:tcPr>
          <w:p w14:paraId="584BFF13" w14:textId="54AD1B42" w:rsidR="000D1BB4" w:rsidRPr="00126052" w:rsidRDefault="000D1BB4" w:rsidP="00120E6E">
            <w:pPr>
              <w:pStyle w:val="BodyText"/>
              <w:snapToGrid w:val="0"/>
              <w:spacing w:before="0" w:after="40" w:line="280" w:lineRule="atLeast"/>
              <w:ind w:right="85"/>
              <w:rPr>
                <w:sz w:val="19"/>
                <w:szCs w:val="19"/>
              </w:rPr>
            </w:pPr>
            <w:r w:rsidRPr="00126052">
              <w:rPr>
                <w:sz w:val="19"/>
                <w:szCs w:val="19"/>
              </w:rPr>
              <w:t>By the end of Year 8, students interact with one another and the teacher in classroom routines and activities, exchanging greetings, wishes and information about their personal and social worlds. They use gestures and formulaic expressions appropriately, f</w:t>
            </w:r>
            <w:r w:rsidRPr="00126052">
              <w:rPr>
                <w:rFonts w:hint="eastAsia"/>
                <w:sz w:val="19"/>
                <w:szCs w:val="19"/>
              </w:rPr>
              <w:t>or example,</w:t>
            </w:r>
            <w:r w:rsidRPr="00126052">
              <w:rPr>
                <w:rStyle w:val="textJapanese"/>
                <w:rFonts w:ascii="Arial" w:hAnsi="Arial" w:hint="eastAsia"/>
                <w:sz w:val="19"/>
                <w:szCs w:val="19"/>
                <w:lang w:eastAsia="en-AU"/>
              </w:rPr>
              <w:t xml:space="preserve"> </w:t>
            </w:r>
            <w:r w:rsidR="00B87B1C" w:rsidRPr="00126052">
              <w:rPr>
                <w:rStyle w:val="textJapanese"/>
                <w:rFonts w:hint="eastAsia"/>
                <w:sz w:val="19"/>
                <w:szCs w:val="19"/>
              </w:rPr>
              <w:t>おくれて</w:t>
            </w:r>
            <w:r w:rsidRPr="00126052">
              <w:rPr>
                <w:rStyle w:val="textJapanese"/>
                <w:rFonts w:hint="eastAsia"/>
                <w:sz w:val="19"/>
                <w:szCs w:val="19"/>
              </w:rPr>
              <w:t xml:space="preserve"> </w:t>
            </w:r>
            <w:r w:rsidR="00B87B1C" w:rsidRPr="00126052">
              <w:rPr>
                <w:rStyle w:val="textJapanese"/>
                <w:rFonts w:hint="eastAsia"/>
                <w:sz w:val="19"/>
                <w:szCs w:val="19"/>
              </w:rPr>
              <w:t>すみません。しつれいします</w:t>
            </w:r>
            <w:r w:rsidR="00B87B1C" w:rsidRPr="00126052">
              <w:rPr>
                <w:rStyle w:val="textJapanese"/>
                <w:rFonts w:ascii="Arial" w:hAnsi="Arial" w:hint="eastAsia"/>
                <w:sz w:val="19"/>
                <w:szCs w:val="19"/>
                <w:lang w:eastAsia="en-AU"/>
              </w:rPr>
              <w:t>。</w:t>
            </w:r>
            <w:bookmarkStart w:id="2" w:name="AS1"/>
            <w:r w:rsidR="00B87B1C" w:rsidRPr="00126052">
              <w:rPr>
                <w:sz w:val="19"/>
                <w:szCs w:val="19"/>
              </w:rPr>
              <w:fldChar w:fldCharType="begin"/>
            </w:r>
            <w:r w:rsidR="00B87B1C" w:rsidRPr="00126052">
              <w:rPr>
                <w:sz w:val="19"/>
                <w:szCs w:val="19"/>
              </w:rPr>
              <w:instrText xml:space="preserve"> HYPERLINK \l "SE1" \o "SE link 1, Alt+Left to return " </w:instrText>
            </w:r>
            <w:r w:rsidR="00B87B1C"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w:t>
            </w:r>
            <w:r w:rsidR="00283BC6" w:rsidRPr="00126052">
              <w:rPr>
                <w:rFonts w:asciiTheme="minorHAnsi" w:hAnsiTheme="minorHAnsi"/>
                <w:noProof/>
                <w:color w:val="0000FF"/>
                <w:sz w:val="19"/>
                <w:szCs w:val="19"/>
                <w:shd w:val="clear" w:color="auto" w:fill="C8DDF2" w:themeFill="accent2" w:themeFillTint="33"/>
                <w:vertAlign w:val="superscript"/>
              </w:rPr>
              <w:t>S</w:t>
            </w:r>
            <w:r w:rsidR="00283BC6" w:rsidRPr="00126052">
              <w:rPr>
                <w:rFonts w:asciiTheme="minorHAnsi" w:hAnsiTheme="minorHAnsi"/>
                <w:noProof/>
                <w:color w:val="0000FF"/>
                <w:sz w:val="19"/>
                <w:szCs w:val="19"/>
                <w:shd w:val="clear" w:color="auto" w:fill="C8DDF2" w:themeFill="accent2" w:themeFillTint="33"/>
                <w:vertAlign w:val="superscript"/>
              </w:rPr>
              <w:t>1</w:t>
            </w:r>
            <w:r w:rsidR="00B87B1C" w:rsidRPr="00126052">
              <w:rPr>
                <w:rFonts w:asciiTheme="minorHAnsi" w:hAnsiTheme="minorHAnsi"/>
                <w:noProof/>
                <w:color w:val="0000FF"/>
                <w:sz w:val="19"/>
                <w:szCs w:val="19"/>
                <w:shd w:val="clear" w:color="auto" w:fill="C8DDF2" w:themeFill="accent2" w:themeFillTint="33"/>
                <w:vertAlign w:val="superscript"/>
              </w:rPr>
              <w:fldChar w:fldCharType="end"/>
            </w:r>
            <w:bookmarkEnd w:id="2"/>
            <w:r w:rsidR="009114A4" w:rsidRPr="00126052">
              <w:rPr>
                <w:sz w:val="19"/>
                <w:szCs w:val="19"/>
              </w:rPr>
              <w:t xml:space="preserve">. </w:t>
            </w:r>
            <w:r w:rsidRPr="00126052">
              <w:rPr>
                <w:rFonts w:hint="eastAsia"/>
                <w:sz w:val="19"/>
                <w:szCs w:val="19"/>
              </w:rPr>
              <w:t>They</w:t>
            </w:r>
            <w:r w:rsidR="009114A4" w:rsidRPr="00126052">
              <w:rPr>
                <w:sz w:val="19"/>
                <w:szCs w:val="19"/>
              </w:rPr>
              <w:t> </w:t>
            </w:r>
            <w:r w:rsidRPr="00126052">
              <w:rPr>
                <w:rFonts w:hint="eastAsia"/>
                <w:sz w:val="19"/>
                <w:szCs w:val="19"/>
              </w:rPr>
              <w:t>comprehend and respond to familiar questions, such as</w:t>
            </w:r>
            <w:r w:rsidR="00120E6E" w:rsidRPr="00126052">
              <w:rPr>
                <w:rStyle w:val="textJapanese"/>
                <w:sz w:val="19"/>
                <w:szCs w:val="19"/>
              </w:rPr>
              <w:t>だれ、</w:t>
            </w:r>
            <w:r w:rsidR="00120E6E" w:rsidRPr="00126052">
              <w:rPr>
                <w:rStyle w:val="textJapanese"/>
                <w:sz w:val="19"/>
                <w:szCs w:val="19"/>
              </w:rPr>
              <w:ruby>
                <w:rubyPr>
                  <w:rubyAlign w:val="distributeSpace"/>
                  <w:hps w:val="12"/>
                  <w:hpsRaise w:val="20"/>
                  <w:hpsBaseText w:val="19"/>
                  <w:lid w:val="ja-JP"/>
                </w:rubyPr>
                <w:rt>
                  <w:r w:rsidR="00120E6E" w:rsidRPr="00126052">
                    <w:rPr>
                      <w:rStyle w:val="textJapanese"/>
                      <w:rFonts w:eastAsia="MS Mincho"/>
                      <w:sz w:val="19"/>
                      <w:szCs w:val="19"/>
                    </w:rPr>
                    <w:t>なに</w:t>
                  </w:r>
                </w:rt>
                <w:rubyBase>
                  <w:r w:rsidR="00120E6E" w:rsidRPr="00126052">
                    <w:rPr>
                      <w:rStyle w:val="textJapanese"/>
                      <w:sz w:val="19"/>
                      <w:szCs w:val="19"/>
                    </w:rPr>
                    <w:t>何</w:t>
                  </w:r>
                </w:rubyBase>
              </w:ruby>
            </w:r>
            <w:r w:rsidR="00120E6E" w:rsidRPr="00126052">
              <w:rPr>
                <w:rStyle w:val="textJapanese"/>
                <w:sz w:val="19"/>
                <w:szCs w:val="19"/>
              </w:rPr>
              <w:t>、</w:t>
            </w:r>
            <w:r w:rsidR="00CD4059" w:rsidRPr="00126052">
              <w:rPr>
                <w:rStyle w:val="textJapanese"/>
                <w:sz w:val="19"/>
                <w:szCs w:val="19"/>
              </w:rPr>
              <w:t xml:space="preserve"> </w:t>
            </w:r>
            <w:r w:rsidR="00120E6E" w:rsidRPr="00126052">
              <w:rPr>
                <w:rStyle w:val="textJapanese"/>
                <w:sz w:val="19"/>
                <w:szCs w:val="19"/>
              </w:rPr>
              <w:t>どこ、</w:t>
            </w:r>
            <w:r w:rsidR="00CD4059" w:rsidRPr="00126052">
              <w:rPr>
                <w:rStyle w:val="textJapanese"/>
                <w:sz w:val="19"/>
                <w:szCs w:val="19"/>
              </w:rPr>
              <w:t xml:space="preserve"> </w:t>
            </w:r>
            <w:r w:rsidR="00120E6E" w:rsidRPr="00126052">
              <w:rPr>
                <w:rStyle w:val="textJapanese"/>
                <w:sz w:val="19"/>
                <w:szCs w:val="19"/>
              </w:rPr>
              <w:t>いつ、</w:t>
            </w:r>
            <w:r w:rsidR="00CD4059" w:rsidRPr="00126052">
              <w:rPr>
                <w:rStyle w:val="textJapanese"/>
                <w:sz w:val="19"/>
                <w:szCs w:val="19"/>
              </w:rPr>
              <w:t xml:space="preserve"> </w:t>
            </w:r>
            <w:r w:rsidR="00120E6E" w:rsidRPr="00126052">
              <w:rPr>
                <w:rStyle w:val="textJapanese"/>
                <w:sz w:val="19"/>
                <w:szCs w:val="19"/>
              </w:rPr>
              <w:ruby>
                <w:rubyPr>
                  <w:rubyAlign w:val="distributeSpace"/>
                  <w:hps w:val="12"/>
                  <w:hpsRaise w:val="20"/>
                  <w:hpsBaseText w:val="19"/>
                  <w:lid w:val="ja-JP"/>
                </w:rubyPr>
                <w:rt>
                  <w:r w:rsidR="00120E6E" w:rsidRPr="00126052">
                    <w:rPr>
                      <w:rStyle w:val="textJapanese"/>
                      <w:rFonts w:eastAsia="MS Mincho"/>
                      <w:sz w:val="19"/>
                      <w:szCs w:val="19"/>
                    </w:rPr>
                    <w:t>なん</w:t>
                  </w:r>
                </w:rt>
                <w:rubyBase>
                  <w:r w:rsidR="00120E6E" w:rsidRPr="00126052">
                    <w:rPr>
                      <w:rStyle w:val="textJapanese"/>
                      <w:sz w:val="19"/>
                      <w:szCs w:val="19"/>
                    </w:rPr>
                    <w:t>何</w:t>
                  </w:r>
                </w:rubyBase>
              </w:ruby>
            </w:r>
            <w:r w:rsidR="00120E6E" w:rsidRPr="00126052">
              <w:rPr>
                <w:rStyle w:val="textJapanese"/>
                <w:sz w:val="19"/>
                <w:szCs w:val="19"/>
              </w:rPr>
              <w:t>よう</w:t>
            </w:r>
            <w:r w:rsidR="00120E6E" w:rsidRPr="00126052">
              <w:rPr>
                <w:rStyle w:val="textJapanese"/>
                <w:sz w:val="19"/>
                <w:szCs w:val="19"/>
              </w:rPr>
              <w:ruby>
                <w:rubyPr>
                  <w:rubyAlign w:val="distributeSpace"/>
                  <w:hps w:val="12"/>
                  <w:hpsRaise w:val="20"/>
                  <w:hpsBaseText w:val="19"/>
                  <w:lid w:val="ja-JP"/>
                </w:rubyPr>
                <w:rt>
                  <w:r w:rsidR="00120E6E" w:rsidRPr="00126052">
                    <w:rPr>
                      <w:rStyle w:val="textJapanese"/>
                      <w:rFonts w:eastAsia="MS Mincho"/>
                      <w:sz w:val="19"/>
                      <w:szCs w:val="19"/>
                    </w:rPr>
                    <w:t>び</w:t>
                  </w:r>
                </w:rt>
                <w:rubyBase>
                  <w:r w:rsidR="00120E6E" w:rsidRPr="00126052">
                    <w:rPr>
                      <w:rStyle w:val="textJapanese"/>
                      <w:sz w:val="19"/>
                      <w:szCs w:val="19"/>
                    </w:rPr>
                    <w:t>日</w:t>
                  </w:r>
                </w:rubyBase>
              </w:ruby>
            </w:r>
            <w:r w:rsidR="00120E6E" w:rsidRPr="00126052">
              <w:rPr>
                <w:rStyle w:val="textJapanese"/>
                <w:sz w:val="19"/>
                <w:szCs w:val="19"/>
              </w:rPr>
              <w:t>、</w:t>
            </w:r>
            <w:r w:rsidR="00CD4059" w:rsidRPr="00126052">
              <w:rPr>
                <w:rStyle w:val="textJapanese"/>
                <w:sz w:val="19"/>
                <w:szCs w:val="19"/>
              </w:rPr>
              <w:t xml:space="preserve"> </w:t>
            </w:r>
            <w:r w:rsidR="00120E6E" w:rsidRPr="00126052">
              <w:rPr>
                <w:rStyle w:val="textJapanese"/>
                <w:sz w:val="19"/>
                <w:szCs w:val="19"/>
              </w:rPr>
              <w:t>どんな</w:t>
            </w:r>
            <w:r w:rsidR="00CD4059" w:rsidRPr="00126052">
              <w:rPr>
                <w:rFonts w:ascii="MS Gothic" w:eastAsia="MS Gothic" w:hAnsi="MS Gothic" w:cs="MS Gothic" w:hint="eastAsia"/>
                <w:color w:val="222222"/>
                <w:sz w:val="19"/>
                <w:szCs w:val="19"/>
                <w:lang w:eastAsia="ja-JP"/>
              </w:rPr>
              <w:t>、</w:t>
            </w:r>
            <w:bookmarkStart w:id="3" w:name="AS2"/>
            <w:r w:rsidR="00283BC6" w:rsidRPr="00126052">
              <w:rPr>
                <w:sz w:val="19"/>
                <w:szCs w:val="19"/>
              </w:rPr>
              <w:fldChar w:fldCharType="begin"/>
            </w:r>
            <w:r w:rsidR="00283BC6" w:rsidRPr="00126052">
              <w:rPr>
                <w:sz w:val="19"/>
                <w:szCs w:val="19"/>
              </w:rPr>
              <w:instrText>HYPERLINK  \l "SE2" \o "SE link 2, Alt+Left to return "</w:instrText>
            </w:r>
            <w:r w:rsidR="00283BC6"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w:t>
            </w:r>
            <w:r w:rsidR="00283BC6" w:rsidRPr="00126052">
              <w:rPr>
                <w:rFonts w:asciiTheme="minorHAnsi" w:hAnsiTheme="minorHAnsi"/>
                <w:noProof/>
                <w:color w:val="0000FF"/>
                <w:sz w:val="19"/>
                <w:szCs w:val="19"/>
                <w:shd w:val="clear" w:color="auto" w:fill="C8DDF2" w:themeFill="accent2" w:themeFillTint="33"/>
                <w:vertAlign w:val="superscript"/>
              </w:rPr>
              <w:t>2</w:t>
            </w:r>
            <w:r w:rsidR="00283BC6" w:rsidRPr="00126052">
              <w:rPr>
                <w:rFonts w:asciiTheme="minorHAnsi" w:hAnsiTheme="minorHAnsi"/>
                <w:noProof/>
                <w:color w:val="0000FF"/>
                <w:sz w:val="19"/>
                <w:szCs w:val="19"/>
                <w:shd w:val="clear" w:color="auto" w:fill="C8DDF2" w:themeFill="accent2" w:themeFillTint="33"/>
                <w:vertAlign w:val="superscript"/>
              </w:rPr>
              <w:fldChar w:fldCharType="end"/>
            </w:r>
            <w:bookmarkEnd w:id="3"/>
            <w:r w:rsidR="00283BC6" w:rsidRPr="00126052">
              <w:rPr>
                <w:sz w:val="19"/>
                <w:szCs w:val="19"/>
              </w:rPr>
              <w:t xml:space="preserve"> </w:t>
            </w:r>
            <w:r w:rsidRPr="00126052">
              <w:rPr>
                <w:rFonts w:hint="eastAsia"/>
                <w:sz w:val="19"/>
                <w:szCs w:val="19"/>
              </w:rPr>
              <w:t xml:space="preserve">and instructions, such as </w:t>
            </w:r>
            <w:r w:rsidRPr="00126052">
              <w:rPr>
                <w:rStyle w:val="textJapanese"/>
                <w:rFonts w:hint="eastAsia"/>
                <w:sz w:val="19"/>
                <w:szCs w:val="19"/>
              </w:rPr>
              <w:t>たって　ください。三人の　グループに　なって　ください。、</w:t>
            </w:r>
            <w:r w:rsidR="00C116F9">
              <w:fldChar w:fldCharType="begin"/>
            </w:r>
            <w:r w:rsidR="00C116F9">
              <w:instrText xml:space="preserve"> HYPERLINK \l "SE3" \o "SE link 3, Alt+Left to return " </w:instrText>
            </w:r>
            <w:r w:rsidR="00C116F9">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AS3</w:t>
            </w:r>
            <w:r w:rsidR="00C116F9">
              <w:rPr>
                <w:rFonts w:asciiTheme="minorHAnsi" w:hAnsiTheme="minorHAnsi"/>
                <w:noProof/>
                <w:color w:val="0000FF"/>
                <w:sz w:val="19"/>
                <w:szCs w:val="19"/>
                <w:shd w:val="clear" w:color="auto" w:fill="C8DDF2" w:themeFill="accent2" w:themeFillTint="33"/>
                <w:vertAlign w:val="superscript"/>
              </w:rPr>
              <w:fldChar w:fldCharType="end"/>
            </w:r>
            <w:r w:rsidR="00283BC6" w:rsidRPr="00126052">
              <w:rPr>
                <w:sz w:val="19"/>
                <w:szCs w:val="19"/>
              </w:rPr>
              <w:t xml:space="preserve"> </w:t>
            </w:r>
            <w:r w:rsidRPr="00126052">
              <w:rPr>
                <w:rFonts w:hint="eastAsia"/>
                <w:sz w:val="19"/>
                <w:szCs w:val="19"/>
              </w:rPr>
              <w:t xml:space="preserve">using rehearsed and some spontaneous language. They ask for assistance and clarification, for example, </w:t>
            </w:r>
            <w:r w:rsidRPr="00126052">
              <w:rPr>
                <w:rStyle w:val="textJapanese"/>
                <w:rFonts w:hint="eastAsia"/>
                <w:sz w:val="19"/>
                <w:szCs w:val="19"/>
              </w:rPr>
              <w:t>～は　何　ですか。十四ページ　ですね。</w:t>
            </w:r>
            <w:hyperlink w:anchor="SE4" w:tooltip="SE link 4, Alt+Left to return " w:history="1">
              <w:r w:rsidR="00283BC6" w:rsidRPr="00126052">
                <w:rPr>
                  <w:rFonts w:asciiTheme="minorHAnsi" w:hAnsiTheme="minorHAnsi"/>
                  <w:noProof/>
                  <w:color w:val="0000FF"/>
                  <w:sz w:val="19"/>
                  <w:szCs w:val="19"/>
                  <w:shd w:val="clear" w:color="auto" w:fill="C8DDF2" w:themeFill="accent2" w:themeFillTint="33"/>
                  <w:vertAlign w:val="superscript"/>
                </w:rPr>
                <w:t>AS4</w:t>
              </w:r>
            </w:hyperlink>
            <w:r w:rsidRPr="00126052">
              <w:rPr>
                <w:rFonts w:hint="eastAsia"/>
                <w:sz w:val="19"/>
                <w:szCs w:val="19"/>
              </w:rPr>
              <w:t>. They pronounce voiced and unvoiced sounds, long vowels, blends, double consonants and high-frequency loan words with developing rhythm and intonation. They read and write texts in hiragana and katakana, with some kanji for numbers, days of the week and high</w:t>
            </w:r>
            <w:r w:rsidR="00917974" w:rsidRPr="00126052">
              <w:rPr>
                <w:sz w:val="19"/>
                <w:szCs w:val="19"/>
              </w:rPr>
              <w:noBreakHyphen/>
            </w:r>
            <w:r w:rsidRPr="00126052">
              <w:rPr>
                <w:rFonts w:hint="eastAsia"/>
                <w:sz w:val="19"/>
                <w:szCs w:val="19"/>
              </w:rPr>
              <w:t>frequency nouns, adjectives and verbs, such as</w:t>
            </w:r>
            <w:r w:rsidR="00CD4059" w:rsidRPr="00126052">
              <w:rPr>
                <w:rFonts w:ascii="Yu Gothic Medium" w:hAnsi="Yu Gothic Medium"/>
                <w:sz w:val="19"/>
                <w:szCs w:val="19"/>
                <w:lang w:eastAsia="ja-JP"/>
              </w:rPr>
              <w:t>人、</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せんせい</w:t>
                  </w:r>
                </w:rt>
                <w:rubyBase>
                  <w:r w:rsidR="00120E6E" w:rsidRPr="00126052">
                    <w:rPr>
                      <w:rFonts w:ascii="Yu Gothic Medium" w:hAnsi="Yu Gothic Medium"/>
                      <w:sz w:val="19"/>
                      <w:szCs w:val="19"/>
                      <w:lang w:eastAsia="ja-JP"/>
                    </w:rPr>
                    <w:t>先生</w:t>
                  </w:r>
                </w:rubyBase>
              </w:ruby>
            </w:r>
            <w:r w:rsidR="00120E6E" w:rsidRPr="00126052">
              <w:rPr>
                <w:rFonts w:ascii="Yu Gothic Medium" w:hAnsi="Yu Gothic Medium"/>
                <w:sz w:val="19"/>
                <w:szCs w:val="19"/>
                <w:lang w:eastAsia="ja-JP"/>
              </w:rPr>
              <w:t>、</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にほん</w:t>
                  </w:r>
                </w:rt>
                <w:rubyBase>
                  <w:r w:rsidR="00120E6E" w:rsidRPr="00126052">
                    <w:rPr>
                      <w:rFonts w:ascii="Yu Gothic Medium" w:hAnsi="Yu Gothic Medium"/>
                      <w:sz w:val="19"/>
                      <w:szCs w:val="19"/>
                      <w:lang w:eastAsia="ja-JP"/>
                    </w:rPr>
                    <w:t>日本</w:t>
                  </w:r>
                </w:rubyBase>
              </w:ruby>
            </w:r>
            <w:r w:rsidR="00120E6E" w:rsidRPr="00126052">
              <w:rPr>
                <w:rFonts w:ascii="Yu Gothic Medium" w:hAnsi="Yu Gothic Medium"/>
                <w:sz w:val="19"/>
                <w:szCs w:val="19"/>
                <w:lang w:eastAsia="ja-JP"/>
              </w:rPr>
              <w:t>、</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おお</w:t>
                  </w:r>
                </w:rt>
                <w:rubyBase>
                  <w:r w:rsidR="00120E6E" w:rsidRPr="00126052">
                    <w:rPr>
                      <w:rFonts w:ascii="Yu Gothic Medium" w:hAnsi="Yu Gothic Medium"/>
                      <w:sz w:val="19"/>
                      <w:szCs w:val="19"/>
                      <w:lang w:eastAsia="ja-JP"/>
                    </w:rPr>
                    <w:t>大</w:t>
                  </w:r>
                </w:rubyBase>
              </w:ruby>
            </w:r>
            <w:r w:rsidR="00120E6E" w:rsidRPr="00126052">
              <w:rPr>
                <w:rFonts w:ascii="Yu Gothic Medium" w:hAnsi="Yu Gothic Medium"/>
                <w:sz w:val="19"/>
                <w:szCs w:val="19"/>
                <w:lang w:eastAsia="ja-JP"/>
              </w:rPr>
              <w:t>きい、</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ちい</w:t>
                  </w:r>
                </w:rt>
                <w:rubyBase>
                  <w:r w:rsidR="00120E6E" w:rsidRPr="00126052">
                    <w:rPr>
                      <w:rFonts w:ascii="Yu Gothic Medium" w:hAnsi="Yu Gothic Medium"/>
                      <w:sz w:val="19"/>
                      <w:szCs w:val="19"/>
                      <w:lang w:eastAsia="ja-JP"/>
                    </w:rPr>
                    <w:t>小</w:t>
                  </w:r>
                </w:rubyBase>
              </w:ruby>
            </w:r>
            <w:r w:rsidR="00120E6E" w:rsidRPr="00126052">
              <w:rPr>
                <w:rFonts w:ascii="Yu Gothic Medium" w:hAnsi="Yu Gothic Medium"/>
                <w:sz w:val="19"/>
                <w:szCs w:val="19"/>
                <w:lang w:eastAsia="ja-JP"/>
              </w:rPr>
              <w:t>さい、</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とも</w:t>
                  </w:r>
                </w:rt>
                <w:rubyBase>
                  <w:r w:rsidR="00120E6E" w:rsidRPr="00126052">
                    <w:rPr>
                      <w:rFonts w:ascii="Yu Gothic Medium" w:hAnsi="Yu Gothic Medium"/>
                      <w:sz w:val="19"/>
                      <w:szCs w:val="19"/>
                      <w:lang w:eastAsia="ja-JP"/>
                    </w:rPr>
                    <w:t>友</w:t>
                  </w:r>
                </w:rubyBase>
              </w:ruby>
            </w:r>
            <w:r w:rsidR="00120E6E" w:rsidRPr="00126052">
              <w:rPr>
                <w:rFonts w:ascii="Yu Gothic Medium" w:hAnsi="Yu Gothic Medium"/>
                <w:sz w:val="19"/>
                <w:szCs w:val="19"/>
                <w:lang w:eastAsia="ja-JP"/>
              </w:rPr>
              <w:t>だち、</w:t>
            </w:r>
            <w:r w:rsidR="00CD4059" w:rsidRPr="00126052">
              <w:rPr>
                <w:rFonts w:ascii="Yu Gothic Medium" w:hAnsi="Yu Gothic Medium"/>
                <w:sz w:val="19"/>
                <w:szCs w:val="19"/>
                <w:lang w:eastAsia="ja-JP"/>
              </w:rPr>
              <w:t xml:space="preserve"> </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い</w:t>
                  </w:r>
                </w:rt>
                <w:rubyBase>
                  <w:r w:rsidR="00120E6E" w:rsidRPr="00126052">
                    <w:rPr>
                      <w:rFonts w:ascii="Yu Gothic Medium" w:hAnsi="Yu Gothic Medium"/>
                      <w:sz w:val="19"/>
                      <w:szCs w:val="19"/>
                      <w:lang w:eastAsia="ja-JP"/>
                    </w:rPr>
                    <w:t>行</w:t>
                  </w:r>
                </w:rubyBase>
              </w:ruby>
            </w:r>
            <w:r w:rsidR="00120E6E" w:rsidRPr="00126052">
              <w:rPr>
                <w:rFonts w:ascii="Yu Gothic Medium" w:hAnsi="Yu Gothic Medium"/>
                <w:sz w:val="19"/>
                <w:szCs w:val="19"/>
                <w:lang w:eastAsia="ja-JP"/>
              </w:rPr>
              <w:t>きます、</w:t>
            </w:r>
            <w:r w:rsidR="00CD4059" w:rsidRPr="00126052">
              <w:rPr>
                <w:rFonts w:ascii="Yu Gothic Medium" w:hAnsi="Yu Gothic Medium"/>
                <w:sz w:val="19"/>
                <w:szCs w:val="19"/>
                <w:lang w:eastAsia="ja-JP"/>
              </w:rPr>
              <w:t xml:space="preserve"> </w:t>
            </w:r>
            <w:bookmarkStart w:id="4" w:name="AS5"/>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た</w:t>
                  </w:r>
                </w:rt>
                <w:rubyBase>
                  <w:r w:rsidR="00120E6E" w:rsidRPr="00126052">
                    <w:rPr>
                      <w:rFonts w:ascii="Yu Gothic Medium" w:hAnsi="Yu Gothic Medium"/>
                      <w:sz w:val="19"/>
                      <w:szCs w:val="19"/>
                      <w:lang w:eastAsia="ja-JP"/>
                    </w:rPr>
                    <w:t>食</w:t>
                  </w:r>
                </w:rubyBase>
              </w:ruby>
            </w:r>
            <w:r w:rsidR="00120E6E" w:rsidRPr="00126052">
              <w:rPr>
                <w:rFonts w:ascii="Yu Gothic Medium" w:hAnsi="Yu Gothic Medium"/>
                <w:sz w:val="19"/>
                <w:szCs w:val="19"/>
                <w:lang w:eastAsia="ja-JP"/>
              </w:rPr>
              <w:t>べます</w:t>
            </w:r>
            <w:hyperlink w:anchor="SE5" w:tooltip="SE link 5, Alt+Left to return " w:history="1">
              <w:r w:rsidR="00283BC6" w:rsidRPr="00126052">
                <w:rPr>
                  <w:rFonts w:asciiTheme="minorHAnsi" w:hAnsiTheme="minorHAnsi"/>
                  <w:noProof/>
                  <w:color w:val="0000FF"/>
                  <w:sz w:val="19"/>
                  <w:szCs w:val="19"/>
                  <w:shd w:val="clear" w:color="auto" w:fill="C8DDF2" w:themeFill="accent2" w:themeFillTint="33"/>
                  <w:vertAlign w:val="superscript"/>
                </w:rPr>
                <w:t>AS5</w:t>
              </w:r>
            </w:hyperlink>
            <w:bookmarkEnd w:id="4"/>
            <w:r w:rsidRPr="00126052">
              <w:rPr>
                <w:rFonts w:hint="eastAsia"/>
                <w:sz w:val="19"/>
                <w:szCs w:val="19"/>
              </w:rPr>
              <w:t>. Students identify key points of information in short predictable written, spoken and multimodal texts, underst</w:t>
            </w:r>
            <w:r w:rsidRPr="00126052">
              <w:rPr>
                <w:sz w:val="19"/>
                <w:szCs w:val="19"/>
              </w:rPr>
              <w:t>anding descriptions of people, objects, places and activities. They use non-verbal, visual and contextual cues to assist in making meaning. Students use rehearsed language related to their personal world to convey information in both written and spoken tex</w:t>
            </w:r>
            <w:r w:rsidRPr="00126052">
              <w:rPr>
                <w:rFonts w:hint="eastAsia"/>
                <w:sz w:val="19"/>
                <w:szCs w:val="19"/>
              </w:rPr>
              <w:t xml:space="preserve">ts. They produce short sentences involving nouns, verbs (for example, </w:t>
            </w:r>
            <w:r w:rsidRPr="00126052">
              <w:rPr>
                <w:rStyle w:val="textJapanese"/>
                <w:rFonts w:hint="eastAsia"/>
                <w:sz w:val="19"/>
                <w:szCs w:val="19"/>
              </w:rPr>
              <w:t>何を　しますか 。ゲームを　します。</w:t>
            </w:r>
            <w:bookmarkStart w:id="5" w:name="AS6"/>
            <w:r w:rsidR="00283BC6" w:rsidRPr="00126052">
              <w:rPr>
                <w:sz w:val="19"/>
                <w:szCs w:val="19"/>
              </w:rPr>
              <w:fldChar w:fldCharType="begin"/>
            </w:r>
            <w:r w:rsidR="00283BC6" w:rsidRPr="00126052">
              <w:rPr>
                <w:sz w:val="19"/>
                <w:szCs w:val="19"/>
              </w:rPr>
              <w:instrText xml:space="preserve"> HYPERLINK \l "SE6"\o "SE link 6, Alt+Left to return "  </w:instrText>
            </w:r>
            <w:r w:rsidR="00283BC6"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AS6</w:t>
            </w:r>
            <w:r w:rsidR="00283BC6" w:rsidRPr="00126052">
              <w:rPr>
                <w:rFonts w:asciiTheme="minorHAnsi" w:hAnsiTheme="minorHAnsi"/>
                <w:noProof/>
                <w:color w:val="0000FF"/>
                <w:sz w:val="19"/>
                <w:szCs w:val="19"/>
                <w:shd w:val="clear" w:color="auto" w:fill="C8DDF2" w:themeFill="accent2" w:themeFillTint="33"/>
                <w:vertAlign w:val="superscript"/>
              </w:rPr>
              <w:fldChar w:fldCharType="end"/>
            </w:r>
            <w:bookmarkEnd w:id="5"/>
            <w:r w:rsidRPr="00126052">
              <w:rPr>
                <w:rFonts w:hint="eastAsia"/>
                <w:sz w:val="19"/>
                <w:szCs w:val="19"/>
              </w:rPr>
              <w:t>), common counter classifiers (for example</w:t>
            </w:r>
            <w:r w:rsidRPr="00126052">
              <w:rPr>
                <w:rStyle w:val="textJapanese"/>
                <w:rFonts w:hint="eastAsia"/>
                <w:sz w:val="19"/>
                <w:szCs w:val="19"/>
              </w:rPr>
              <w:t>, ～人、 ～ひき、 ～さい</w:t>
            </w:r>
            <w:bookmarkStart w:id="6" w:name="AS7"/>
            <w:r w:rsidR="00283BC6" w:rsidRPr="00126052">
              <w:rPr>
                <w:sz w:val="19"/>
                <w:szCs w:val="19"/>
              </w:rPr>
              <w:fldChar w:fldCharType="begin"/>
            </w:r>
            <w:r w:rsidR="00283BC6" w:rsidRPr="00126052">
              <w:rPr>
                <w:sz w:val="19"/>
                <w:szCs w:val="19"/>
              </w:rPr>
              <w:instrText xml:space="preserve"> HYPERLINK \l "SE7" \o "SE link 7, Alt+Left to return " </w:instrText>
            </w:r>
            <w:r w:rsidR="00283BC6"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AS7</w:t>
            </w:r>
            <w:r w:rsidR="00283BC6" w:rsidRPr="00126052">
              <w:rPr>
                <w:rFonts w:asciiTheme="minorHAnsi" w:hAnsiTheme="minorHAnsi"/>
                <w:noProof/>
                <w:color w:val="0000FF"/>
                <w:sz w:val="19"/>
                <w:szCs w:val="19"/>
                <w:shd w:val="clear" w:color="auto" w:fill="C8DDF2" w:themeFill="accent2" w:themeFillTint="33"/>
                <w:vertAlign w:val="superscript"/>
              </w:rPr>
              <w:fldChar w:fldCharType="end"/>
            </w:r>
            <w:bookmarkEnd w:id="6"/>
            <w:r w:rsidRPr="00126052">
              <w:rPr>
                <w:rFonts w:hint="eastAsia"/>
                <w:sz w:val="19"/>
                <w:szCs w:val="19"/>
              </w:rPr>
              <w:t>), and adjective, noun and verb predicates. They apply correct stroke order to all characters, and use appropriate punctuation and textual features in texts such as captions, greeting cards, profiles, emails or timelines</w:t>
            </w:r>
            <w:r w:rsidR="00283BC6" w:rsidRPr="00126052">
              <w:rPr>
                <w:sz w:val="19"/>
                <w:szCs w:val="19"/>
              </w:rPr>
              <w:t xml:space="preserve"> </w:t>
            </w:r>
            <w:bookmarkStart w:id="7" w:name="AS8"/>
            <w:r w:rsidR="00283BC6" w:rsidRPr="00126052">
              <w:rPr>
                <w:sz w:val="19"/>
                <w:szCs w:val="19"/>
              </w:rPr>
              <w:fldChar w:fldCharType="begin"/>
            </w:r>
            <w:r w:rsidR="00283BC6" w:rsidRPr="00126052">
              <w:rPr>
                <w:sz w:val="19"/>
                <w:szCs w:val="19"/>
              </w:rPr>
              <w:instrText xml:space="preserve"> HYPERLINK \l "SE8"\o "SE link 8, Alt+Left to return "  </w:instrText>
            </w:r>
            <w:r w:rsidR="00283BC6"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AS8</w:t>
            </w:r>
            <w:r w:rsidR="00283BC6" w:rsidRPr="00126052">
              <w:rPr>
                <w:rFonts w:asciiTheme="minorHAnsi" w:hAnsiTheme="minorHAnsi"/>
                <w:noProof/>
                <w:color w:val="0000FF"/>
                <w:sz w:val="19"/>
                <w:szCs w:val="19"/>
                <w:shd w:val="clear" w:color="auto" w:fill="C8DDF2" w:themeFill="accent2" w:themeFillTint="33"/>
                <w:vertAlign w:val="superscript"/>
              </w:rPr>
              <w:fldChar w:fldCharType="end"/>
            </w:r>
            <w:bookmarkEnd w:id="7"/>
            <w:r w:rsidRPr="00126052">
              <w:rPr>
                <w:rFonts w:hint="eastAsia"/>
                <w:sz w:val="19"/>
                <w:szCs w:val="19"/>
              </w:rPr>
              <w:t xml:space="preserve">. They structure sentences using correct word order, and link information using conjunctions such as </w:t>
            </w:r>
            <w:r w:rsidRPr="00126052">
              <w:rPr>
                <w:rStyle w:val="textJapanese"/>
                <w:rFonts w:hint="eastAsia"/>
                <w:sz w:val="19"/>
                <w:szCs w:val="19"/>
              </w:rPr>
              <w:t>そして</w:t>
            </w:r>
            <w:r w:rsidRPr="00126052">
              <w:rPr>
                <w:rFonts w:hint="eastAsia"/>
                <w:sz w:val="19"/>
                <w:szCs w:val="19"/>
              </w:rPr>
              <w:t>and</w:t>
            </w:r>
            <w:r w:rsidRPr="00126052">
              <w:rPr>
                <w:rStyle w:val="textJapanese"/>
                <w:rFonts w:hint="eastAsia"/>
                <w:sz w:val="19"/>
                <w:szCs w:val="19"/>
              </w:rPr>
              <w:t>それから</w:t>
            </w:r>
            <w:hyperlink w:anchor="SE9" w:tooltip="SE link 9, Alt+Left to return " w:history="1">
              <w:r w:rsidR="00283BC6" w:rsidRPr="00126052">
                <w:rPr>
                  <w:rFonts w:asciiTheme="minorHAnsi" w:hAnsiTheme="minorHAnsi"/>
                  <w:noProof/>
                  <w:color w:val="0000FF"/>
                  <w:sz w:val="19"/>
                  <w:szCs w:val="19"/>
                  <w:shd w:val="clear" w:color="auto" w:fill="C8DDF2" w:themeFill="accent2" w:themeFillTint="33"/>
                  <w:vertAlign w:val="superscript"/>
                </w:rPr>
                <w:t>AS9</w:t>
              </w:r>
            </w:hyperlink>
            <w:r w:rsidRPr="00126052">
              <w:rPr>
                <w:rFonts w:hint="eastAsia"/>
                <w:sz w:val="19"/>
                <w:szCs w:val="19"/>
              </w:rPr>
              <w:t>. They translate and interpret short spoken texts, explaining Japanese gestures and expressions that do not readily translate into English, for example</w:t>
            </w:r>
            <w:r w:rsidRPr="00126052">
              <w:rPr>
                <w:rStyle w:val="textJapanese"/>
                <w:rFonts w:hint="eastAsia"/>
                <w:sz w:val="19"/>
                <w:szCs w:val="19"/>
              </w:rPr>
              <w:t>,</w:t>
            </w:r>
            <w:r w:rsidRPr="00126052">
              <w:rPr>
                <w:rFonts w:hint="eastAsia"/>
                <w:sz w:val="19"/>
                <w:szCs w:val="19"/>
              </w:rPr>
              <w:t xml:space="preserve"> </w:t>
            </w:r>
            <w:r w:rsidRPr="00126052">
              <w:rPr>
                <w:rStyle w:val="textJapanese"/>
                <w:rFonts w:hint="eastAsia"/>
                <w:sz w:val="19"/>
                <w:szCs w:val="19"/>
              </w:rPr>
              <w:t>はじめまして、どうぞよろしく。</w:t>
            </w:r>
            <w:bookmarkStart w:id="8" w:name="AS10"/>
            <w:r w:rsidR="00B87B1C" w:rsidRPr="00126052">
              <w:rPr>
                <w:sz w:val="19"/>
                <w:szCs w:val="19"/>
              </w:rPr>
              <w:fldChar w:fldCharType="begin"/>
            </w:r>
            <w:r w:rsidR="00B87B1C" w:rsidRPr="00126052">
              <w:rPr>
                <w:sz w:val="19"/>
                <w:szCs w:val="19"/>
              </w:rPr>
              <w:instrText xml:space="preserve"> HYPERLINK \l "SE10" \o "SE link 10, Alt+Left to return " </w:instrText>
            </w:r>
            <w:r w:rsidR="00B87B1C" w:rsidRPr="00126052">
              <w:rPr>
                <w:sz w:val="19"/>
                <w:szCs w:val="19"/>
              </w:rPr>
              <w:fldChar w:fldCharType="separate"/>
            </w:r>
            <w:r w:rsidR="00283BC6" w:rsidRPr="00126052">
              <w:rPr>
                <w:rFonts w:asciiTheme="minorHAnsi" w:hAnsiTheme="minorHAnsi"/>
                <w:noProof/>
                <w:color w:val="0000FF"/>
                <w:sz w:val="19"/>
                <w:szCs w:val="19"/>
                <w:shd w:val="clear" w:color="auto" w:fill="C8DDF2" w:themeFill="accent2" w:themeFillTint="33"/>
                <w:vertAlign w:val="superscript"/>
              </w:rPr>
              <w:t>AS10</w:t>
            </w:r>
            <w:r w:rsidR="00B87B1C" w:rsidRPr="00126052">
              <w:rPr>
                <w:rFonts w:asciiTheme="minorHAnsi" w:hAnsiTheme="minorHAnsi"/>
                <w:noProof/>
                <w:color w:val="0000FF"/>
                <w:sz w:val="19"/>
                <w:szCs w:val="19"/>
                <w:shd w:val="clear" w:color="auto" w:fill="C8DDF2" w:themeFill="accent2" w:themeFillTint="33"/>
                <w:vertAlign w:val="superscript"/>
              </w:rPr>
              <w:fldChar w:fldCharType="end"/>
            </w:r>
            <w:bookmarkEnd w:id="8"/>
            <w:r w:rsidRPr="00126052">
              <w:rPr>
                <w:rFonts w:hint="eastAsia"/>
                <w:sz w:val="19"/>
                <w:szCs w:val="19"/>
              </w:rPr>
              <w:t xml:space="preserve">. They adjust their language to suit different contexts and situations, for example, the use of appropriate titles and forms </w:t>
            </w:r>
            <w:r w:rsidRPr="00126052">
              <w:rPr>
                <w:sz w:val="19"/>
                <w:szCs w:val="19"/>
              </w:rPr>
              <w:t>of address</w:t>
            </w:r>
            <w:r w:rsidR="00021221" w:rsidRPr="00126052">
              <w:rPr>
                <w:sz w:val="19"/>
                <w:szCs w:val="19"/>
              </w:rPr>
              <w:t xml:space="preserve"> </w:t>
            </w:r>
            <w:bookmarkStart w:id="9" w:name="AS11"/>
            <w:r w:rsidR="00021221" w:rsidRPr="00126052">
              <w:rPr>
                <w:rFonts w:asciiTheme="minorHAnsi" w:hAnsiTheme="minorHAnsi"/>
                <w:noProof/>
                <w:sz w:val="19"/>
                <w:szCs w:val="19"/>
                <w:shd w:val="clear" w:color="auto" w:fill="C8DDF2" w:themeFill="accent2" w:themeFillTint="33"/>
                <w:vertAlign w:val="superscript"/>
              </w:rPr>
              <w:fldChar w:fldCharType="begin"/>
            </w:r>
            <w:r w:rsidR="00021221" w:rsidRPr="00126052">
              <w:rPr>
                <w:rFonts w:asciiTheme="minorHAnsi" w:hAnsiTheme="minorHAnsi"/>
                <w:noProof/>
                <w:sz w:val="19"/>
                <w:szCs w:val="19"/>
                <w:shd w:val="clear" w:color="auto" w:fill="C8DDF2" w:themeFill="accent2" w:themeFillTint="33"/>
                <w:vertAlign w:val="superscript"/>
              </w:rPr>
              <w:instrText xml:space="preserve"> HYPERLINK  \l "SE11" \o "SE link 11, Alt+Left to return " </w:instrText>
            </w:r>
            <w:r w:rsidR="00021221" w:rsidRPr="00126052">
              <w:rPr>
                <w:rFonts w:asciiTheme="minorHAnsi" w:hAnsiTheme="minorHAnsi"/>
                <w:noProof/>
                <w:sz w:val="19"/>
                <w:szCs w:val="19"/>
                <w:shd w:val="clear" w:color="auto" w:fill="C8DDF2" w:themeFill="accent2" w:themeFillTint="33"/>
                <w:vertAlign w:val="superscript"/>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AS11</w:t>
            </w:r>
            <w:r w:rsidR="00021221" w:rsidRPr="00126052">
              <w:rPr>
                <w:rFonts w:asciiTheme="minorHAnsi" w:hAnsiTheme="minorHAnsi"/>
                <w:noProof/>
                <w:sz w:val="19"/>
                <w:szCs w:val="19"/>
                <w:shd w:val="clear" w:color="auto" w:fill="C8DDF2" w:themeFill="accent2" w:themeFillTint="33"/>
                <w:vertAlign w:val="superscript"/>
              </w:rPr>
              <w:fldChar w:fldCharType="end"/>
            </w:r>
            <w:bookmarkEnd w:id="9"/>
            <w:r w:rsidRPr="00126052">
              <w:rPr>
                <w:sz w:val="19"/>
                <w:szCs w:val="19"/>
              </w:rPr>
              <w:t>, and respond in culturally appropriate ways to interactions with other Japanese speakers, such as bowing when greeting, and using appropriate eye contact</w:t>
            </w:r>
            <w:bookmarkStart w:id="10" w:name="AS12"/>
            <w:r w:rsidR="00021221" w:rsidRPr="00126052">
              <w:rPr>
                <w:sz w:val="19"/>
                <w:szCs w:val="19"/>
              </w:rPr>
              <w:t xml:space="preserve"> </w:t>
            </w:r>
            <w:hyperlink w:anchor="SE12" w:tooltip="SE link 12, Alt+Left to return " w:history="1">
              <w:r w:rsidR="00021221" w:rsidRPr="00126052">
                <w:rPr>
                  <w:rFonts w:asciiTheme="minorHAnsi" w:hAnsiTheme="minorHAnsi"/>
                  <w:noProof/>
                  <w:color w:val="0000FF"/>
                  <w:sz w:val="19"/>
                  <w:szCs w:val="19"/>
                  <w:shd w:val="clear" w:color="auto" w:fill="C8DDF2" w:themeFill="accent2" w:themeFillTint="33"/>
                  <w:vertAlign w:val="superscript"/>
                </w:rPr>
                <w:t>AS12</w:t>
              </w:r>
            </w:hyperlink>
            <w:bookmarkEnd w:id="10"/>
            <w:r w:rsidRPr="00126052">
              <w:rPr>
                <w:sz w:val="19"/>
                <w:szCs w:val="19"/>
              </w:rPr>
              <w:t>.</w:t>
            </w:r>
          </w:p>
          <w:p w14:paraId="5D8390DD" w14:textId="0FFBA3AC" w:rsidR="009B3D97" w:rsidRPr="00126052" w:rsidRDefault="000D1BB4" w:rsidP="00126052">
            <w:pPr>
              <w:pStyle w:val="BodyText"/>
              <w:snapToGrid w:val="0"/>
              <w:spacing w:before="0" w:after="0" w:line="280" w:lineRule="atLeast"/>
              <w:ind w:right="83"/>
              <w:rPr>
                <w:rStyle w:val="textJapanese"/>
                <w:sz w:val="19"/>
                <w:szCs w:val="19"/>
              </w:rPr>
            </w:pPr>
            <w:r w:rsidRPr="00126052">
              <w:rPr>
                <w:sz w:val="19"/>
                <w:szCs w:val="19"/>
              </w:rPr>
              <w:t>Students recognise the nature and roles of the three Japanese scripts, understanding that hiragana represents the basic unit of Japanese sound, kanji represents meaning, and katakana is used for borrowed words</w:t>
            </w:r>
            <w:r w:rsidR="00021221" w:rsidRPr="00126052">
              <w:rPr>
                <w:sz w:val="19"/>
                <w:szCs w:val="19"/>
              </w:rPr>
              <w:t xml:space="preserve"> </w:t>
            </w:r>
            <w:bookmarkStart w:id="11" w:name="AS13"/>
            <w:r w:rsidR="00021221" w:rsidRPr="00126052">
              <w:rPr>
                <w:rFonts w:asciiTheme="minorHAnsi" w:hAnsiTheme="minorHAnsi"/>
                <w:noProof/>
                <w:sz w:val="19"/>
                <w:szCs w:val="19"/>
                <w:shd w:val="clear" w:color="auto" w:fill="C8DDF2" w:themeFill="accent2" w:themeFillTint="33"/>
                <w:vertAlign w:val="superscript"/>
              </w:rPr>
              <w:fldChar w:fldCharType="begin"/>
            </w:r>
            <w:r w:rsidR="00021221" w:rsidRPr="00126052">
              <w:rPr>
                <w:rFonts w:asciiTheme="minorHAnsi" w:hAnsiTheme="minorHAnsi"/>
                <w:noProof/>
                <w:sz w:val="19"/>
                <w:szCs w:val="19"/>
                <w:shd w:val="clear" w:color="auto" w:fill="C8DDF2" w:themeFill="accent2" w:themeFillTint="33"/>
                <w:vertAlign w:val="superscript"/>
              </w:rPr>
              <w:instrText xml:space="preserve"> HYPERLINK  \l "SE13" \o "SE link 13, Alt+Left to return " </w:instrText>
            </w:r>
            <w:r w:rsidR="00021221" w:rsidRPr="00126052">
              <w:rPr>
                <w:rFonts w:asciiTheme="minorHAnsi" w:hAnsiTheme="minorHAnsi"/>
                <w:noProof/>
                <w:sz w:val="19"/>
                <w:szCs w:val="19"/>
                <w:shd w:val="clear" w:color="auto" w:fill="C8DDF2" w:themeFill="accent2" w:themeFillTint="33"/>
                <w:vertAlign w:val="superscript"/>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AS13</w:t>
            </w:r>
            <w:r w:rsidR="00021221" w:rsidRPr="00126052">
              <w:rPr>
                <w:rFonts w:asciiTheme="minorHAnsi" w:hAnsiTheme="minorHAnsi"/>
                <w:noProof/>
                <w:sz w:val="19"/>
                <w:szCs w:val="19"/>
                <w:shd w:val="clear" w:color="auto" w:fill="C8DDF2" w:themeFill="accent2" w:themeFillTint="33"/>
                <w:vertAlign w:val="superscript"/>
              </w:rPr>
              <w:fldChar w:fldCharType="end"/>
            </w:r>
            <w:bookmarkEnd w:id="11"/>
            <w:r w:rsidRPr="00126052">
              <w:rPr>
                <w:sz w:val="19"/>
                <w:szCs w:val="19"/>
              </w:rPr>
              <w:t>. They use the hiragana and katakana chart as a tool when writing and reading, recognising their systematic nature. They know that hiragana and katakana are pronounced identically and that the pronunciation of borrowed words is determined by the Japanese sound system. Students understand and apply gram</w:t>
            </w:r>
            <w:r w:rsidRPr="00126052">
              <w:rPr>
                <w:rFonts w:hint="eastAsia"/>
                <w:sz w:val="19"/>
                <w:szCs w:val="19"/>
              </w:rPr>
              <w:t xml:space="preserve">matical concepts such as the use of particles, for example, </w:t>
            </w:r>
            <w:r w:rsidRPr="00126052">
              <w:rPr>
                <w:rStyle w:val="textJapanese"/>
                <w:rFonts w:hint="eastAsia"/>
                <w:sz w:val="19"/>
                <w:szCs w:val="19"/>
              </w:rPr>
              <w:t>の、へ、に、で、と、も、が、は、を、か、よ、</w:t>
            </w:r>
            <w:bookmarkStart w:id="12" w:name="AS14"/>
            <w:r w:rsidR="00021221" w:rsidRPr="00126052">
              <w:rPr>
                <w:rFonts w:asciiTheme="minorHAnsi" w:hAnsiTheme="minorHAnsi"/>
                <w:noProof/>
                <w:sz w:val="19"/>
                <w:szCs w:val="19"/>
                <w:shd w:val="clear" w:color="auto" w:fill="C8DDF2" w:themeFill="accent2" w:themeFillTint="33"/>
                <w:vertAlign w:val="superscript"/>
              </w:rPr>
              <w:fldChar w:fldCharType="begin"/>
            </w:r>
            <w:r w:rsidR="00021221" w:rsidRPr="00126052">
              <w:rPr>
                <w:rFonts w:asciiTheme="minorHAnsi" w:hAnsiTheme="minorHAnsi"/>
                <w:noProof/>
                <w:sz w:val="19"/>
                <w:szCs w:val="19"/>
                <w:shd w:val="clear" w:color="auto" w:fill="C8DDF2" w:themeFill="accent2" w:themeFillTint="33"/>
                <w:vertAlign w:val="superscript"/>
              </w:rPr>
              <w:instrText xml:space="preserve"> HYPERLINK  \l "SE14" \o "SE link 14, Alt+Left to return " </w:instrText>
            </w:r>
            <w:r w:rsidR="00021221" w:rsidRPr="00126052">
              <w:rPr>
                <w:rFonts w:asciiTheme="minorHAnsi" w:hAnsiTheme="minorHAnsi"/>
                <w:noProof/>
                <w:sz w:val="19"/>
                <w:szCs w:val="19"/>
                <w:shd w:val="clear" w:color="auto" w:fill="C8DDF2" w:themeFill="accent2" w:themeFillTint="33"/>
                <w:vertAlign w:val="superscript"/>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AS14</w:t>
            </w:r>
            <w:r w:rsidR="00021221" w:rsidRPr="00126052">
              <w:rPr>
                <w:rFonts w:asciiTheme="minorHAnsi" w:hAnsiTheme="minorHAnsi"/>
                <w:noProof/>
                <w:sz w:val="19"/>
                <w:szCs w:val="19"/>
                <w:shd w:val="clear" w:color="auto" w:fill="C8DDF2" w:themeFill="accent2" w:themeFillTint="33"/>
                <w:vertAlign w:val="superscript"/>
              </w:rPr>
              <w:fldChar w:fldCharType="end"/>
            </w:r>
            <w:bookmarkEnd w:id="12"/>
            <w:r w:rsidRPr="00126052">
              <w:rPr>
                <w:rFonts w:hint="eastAsia"/>
                <w:sz w:val="19"/>
                <w:szCs w:val="19"/>
              </w:rPr>
              <w:t xml:space="preserve"> and conjugation of present, past, positive and negative forms of verbs. They understand and use </w:t>
            </w:r>
            <w:r w:rsidRPr="00126052">
              <w:rPr>
                <w:rStyle w:val="textJapanese"/>
                <w:rFonts w:hint="eastAsia"/>
                <w:sz w:val="19"/>
                <w:szCs w:val="19"/>
              </w:rPr>
              <w:t>い</w:t>
            </w:r>
            <w:r w:rsidRPr="00126052">
              <w:rPr>
                <w:rFonts w:hint="eastAsia"/>
                <w:sz w:val="19"/>
                <w:szCs w:val="19"/>
              </w:rPr>
              <w:t xml:space="preserve">and </w:t>
            </w:r>
            <w:r w:rsidRPr="00126052">
              <w:rPr>
                <w:rStyle w:val="textJapanese"/>
                <w:rFonts w:hint="eastAsia"/>
                <w:sz w:val="19"/>
                <w:szCs w:val="19"/>
              </w:rPr>
              <w:t>な</w:t>
            </w:r>
            <w:r w:rsidRPr="00126052">
              <w:rPr>
                <w:rFonts w:hint="eastAsia"/>
                <w:sz w:val="19"/>
                <w:szCs w:val="19"/>
              </w:rPr>
              <w:t>adjectives, and apply the rule</w:t>
            </w:r>
            <w:r w:rsidR="00917974" w:rsidRPr="00126052">
              <w:rPr>
                <w:rFonts w:hint="eastAsia"/>
                <w:sz w:val="19"/>
                <w:szCs w:val="19"/>
              </w:rPr>
              <w:t>s of counter classifiers such a</w:t>
            </w:r>
            <w:r w:rsidR="00917974" w:rsidRPr="00126052">
              <w:rPr>
                <w:sz w:val="19"/>
                <w:szCs w:val="19"/>
              </w:rPr>
              <w:t>s</w:t>
            </w:r>
            <w:r w:rsidRPr="00126052">
              <w:rPr>
                <w:rFonts w:hint="eastAsia"/>
                <w:sz w:val="19"/>
                <w:szCs w:val="19"/>
              </w:rPr>
              <w:t xml:space="preserve"> </w:t>
            </w:r>
            <w:r w:rsidR="007B220C" w:rsidRPr="00126052">
              <w:rPr>
                <w:rFonts w:ascii="Yu Gothic Medium" w:hAnsi="Yu Gothic Medium"/>
                <w:sz w:val="19"/>
                <w:szCs w:val="19"/>
                <w:lang w:eastAsia="ja-JP"/>
              </w:rPr>
              <w:t>～人、～</w:t>
            </w:r>
            <w:r w:rsidR="00120E6E" w:rsidRPr="00126052">
              <w:rPr>
                <w:rFonts w:ascii="Yu Gothic Medium" w:hAnsi="Yu Gothic Medium"/>
                <w:sz w:val="19"/>
                <w:szCs w:val="19"/>
                <w:lang w:eastAsia="ja-JP"/>
              </w:rPr>
              <w:ruby>
                <w:rubyPr>
                  <w:rubyAlign w:val="distributeSpace"/>
                  <w:hps w:val="12"/>
                  <w:hpsRaise w:val="20"/>
                  <w:hpsBaseText w:val="19"/>
                  <w:lid w:val="ja-JP"/>
                </w:rubyPr>
                <w:rt>
                  <w:r w:rsidR="00120E6E" w:rsidRPr="00126052">
                    <w:rPr>
                      <w:rFonts w:ascii="MS Mincho" w:eastAsia="MS Mincho" w:hAnsi="MS Mincho"/>
                      <w:sz w:val="19"/>
                      <w:szCs w:val="19"/>
                      <w:lang w:eastAsia="ja-JP"/>
                    </w:rPr>
                    <w:t>がつ</w:t>
                  </w:r>
                </w:rt>
                <w:rubyBase>
                  <w:r w:rsidR="00120E6E" w:rsidRPr="00126052">
                    <w:rPr>
                      <w:rFonts w:ascii="Yu Gothic Medium" w:hAnsi="Yu Gothic Medium"/>
                      <w:sz w:val="19"/>
                      <w:szCs w:val="19"/>
                      <w:lang w:eastAsia="ja-JP"/>
                    </w:rPr>
                    <w:t>月</w:t>
                  </w:r>
                </w:rubyBase>
              </w:ruby>
            </w:r>
            <w:r w:rsidR="007B220C" w:rsidRPr="00126052">
              <w:rPr>
                <w:rFonts w:ascii="Yu Gothic Medium" w:hAnsi="Yu Gothic Medium"/>
                <w:sz w:val="19"/>
                <w:szCs w:val="19"/>
                <w:lang w:eastAsia="ja-JP"/>
              </w:rPr>
              <w:t>、</w:t>
            </w:r>
            <w:r w:rsidR="00E9210C" w:rsidRPr="00126052">
              <w:rPr>
                <w:rFonts w:ascii="Yu Gothic Medium" w:hAnsi="Yu Gothic Medium"/>
                <w:sz w:val="19"/>
                <w:szCs w:val="19"/>
                <w:lang w:eastAsia="ja-JP"/>
              </w:rPr>
              <w:t xml:space="preserve"> </w:t>
            </w:r>
            <w:r w:rsidR="007B220C" w:rsidRPr="00126052">
              <w:rPr>
                <w:rFonts w:ascii="Yu Gothic Medium" w:hAnsi="Yu Gothic Medium"/>
                <w:sz w:val="19"/>
                <w:szCs w:val="19"/>
                <w:lang w:eastAsia="ja-JP"/>
              </w:rPr>
              <w:t>～ひき</w:t>
            </w:r>
            <w:r w:rsidR="007B220C" w:rsidRPr="00126052">
              <w:rPr>
                <w:rFonts w:ascii="Yu Gothic Medium" w:hAnsi="Yu Gothic Medium"/>
                <w:sz w:val="19"/>
                <w:szCs w:val="19"/>
                <w:lang w:eastAsia="ja-JP"/>
              </w:rPr>
              <w:t>/</w:t>
            </w:r>
            <w:r w:rsidR="007B220C" w:rsidRPr="00126052">
              <w:rPr>
                <w:rFonts w:ascii="Yu Gothic Medium" w:hAnsi="Yu Gothic Medium"/>
                <w:sz w:val="19"/>
                <w:szCs w:val="19"/>
                <w:lang w:eastAsia="ja-JP"/>
              </w:rPr>
              <w:t>びき</w:t>
            </w:r>
            <w:r w:rsidR="007B220C" w:rsidRPr="00126052">
              <w:rPr>
                <w:rFonts w:ascii="Yu Gothic Medium" w:hAnsi="Yu Gothic Medium"/>
                <w:sz w:val="19"/>
                <w:szCs w:val="19"/>
                <w:lang w:eastAsia="ja-JP"/>
              </w:rPr>
              <w:t>/</w:t>
            </w:r>
            <w:r w:rsidR="007B220C" w:rsidRPr="00126052">
              <w:rPr>
                <w:rFonts w:ascii="Yu Gothic Medium" w:hAnsi="Yu Gothic Medium"/>
                <w:sz w:val="19"/>
                <w:szCs w:val="19"/>
                <w:lang w:eastAsia="ja-JP"/>
              </w:rPr>
              <w:t>ぴき</w:t>
            </w:r>
            <w:bookmarkStart w:id="13" w:name="AS15"/>
            <w:r w:rsidR="00B87B1C" w:rsidRPr="00126052">
              <w:rPr>
                <w:sz w:val="19"/>
                <w:szCs w:val="19"/>
              </w:rPr>
              <w:fldChar w:fldCharType="begin"/>
            </w:r>
            <w:r w:rsidR="00B87B1C" w:rsidRPr="00126052">
              <w:rPr>
                <w:sz w:val="19"/>
                <w:szCs w:val="19"/>
              </w:rPr>
              <w:instrText xml:space="preserve"> HYPERLINK \l "SE15" \o "SE link 15, Alt+Left to return " </w:instrText>
            </w:r>
            <w:r w:rsidR="00B87B1C" w:rsidRPr="00126052">
              <w:rPr>
                <w:sz w:val="19"/>
                <w:szCs w:val="19"/>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AS15</w:t>
            </w:r>
            <w:r w:rsidR="00B87B1C" w:rsidRPr="00126052">
              <w:rPr>
                <w:rFonts w:asciiTheme="minorHAnsi" w:hAnsiTheme="minorHAnsi"/>
                <w:noProof/>
                <w:color w:val="0000FF"/>
                <w:sz w:val="19"/>
                <w:szCs w:val="19"/>
                <w:shd w:val="clear" w:color="auto" w:fill="C8DDF2" w:themeFill="accent2" w:themeFillTint="33"/>
                <w:vertAlign w:val="superscript"/>
              </w:rPr>
              <w:fldChar w:fldCharType="end"/>
            </w:r>
            <w:bookmarkEnd w:id="13"/>
            <w:r w:rsidRPr="00126052">
              <w:rPr>
                <w:rFonts w:hint="eastAsia"/>
                <w:sz w:val="19"/>
                <w:szCs w:val="19"/>
              </w:rPr>
              <w:t>. They explain how language and behaviour change according to participants, context and relationship, and that politeness and respect are expressed explicitly in Japanese through greetings, vocabulary, formulaic expressions and actions.</w:t>
            </w:r>
            <w:r w:rsidRPr="00126052">
              <w:rPr>
                <w:sz w:val="19"/>
                <w:szCs w:val="19"/>
              </w:rPr>
              <w:t xml:space="preserve"> They understand that languages and cultures change over time, and provide examples of how languages borrow words from one another. Students make connections and comparisons between elements of the Japanese language and culture and their own, identifying h</w:t>
            </w:r>
            <w:r w:rsidRPr="00126052">
              <w:rPr>
                <w:rFonts w:hint="eastAsia"/>
                <w:sz w:val="19"/>
                <w:szCs w:val="19"/>
              </w:rPr>
              <w:t xml:space="preserve">ow languages reflect ways of thinking and behaving. They identify how Japanese values such as humility and harmony are reflected in language, such as by deflecting praise, for example, </w:t>
            </w:r>
            <w:r w:rsidRPr="00126052">
              <w:rPr>
                <w:rStyle w:val="textJapanese"/>
                <w:rFonts w:hint="eastAsia"/>
                <w:sz w:val="19"/>
                <w:szCs w:val="19"/>
              </w:rPr>
              <w:t>じょうず</w:t>
            </w:r>
            <w:r w:rsidRPr="00126052">
              <w:rPr>
                <w:rFonts w:hint="eastAsia"/>
                <w:sz w:val="19"/>
                <w:szCs w:val="19"/>
              </w:rPr>
              <w:t xml:space="preserve">　</w:t>
            </w:r>
            <w:r w:rsidRPr="00126052">
              <w:rPr>
                <w:rStyle w:val="textJapanese"/>
                <w:rFonts w:hint="eastAsia"/>
                <w:sz w:val="19"/>
                <w:szCs w:val="19"/>
              </w:rPr>
              <w:t>ですね。いいえ。、</w:t>
            </w:r>
            <w:bookmarkStart w:id="14" w:name="AS16"/>
            <w:r w:rsidR="00021221" w:rsidRPr="00126052">
              <w:rPr>
                <w:rFonts w:asciiTheme="minorHAnsi" w:hAnsiTheme="minorHAnsi"/>
                <w:noProof/>
                <w:sz w:val="19"/>
                <w:szCs w:val="19"/>
                <w:shd w:val="clear" w:color="auto" w:fill="C8DDF2" w:themeFill="accent2" w:themeFillTint="33"/>
                <w:vertAlign w:val="superscript"/>
              </w:rPr>
              <w:fldChar w:fldCharType="begin"/>
            </w:r>
            <w:r w:rsidR="00021221" w:rsidRPr="00126052">
              <w:rPr>
                <w:rFonts w:asciiTheme="minorHAnsi" w:hAnsiTheme="minorHAnsi"/>
                <w:noProof/>
                <w:sz w:val="19"/>
                <w:szCs w:val="19"/>
                <w:shd w:val="clear" w:color="auto" w:fill="C8DDF2" w:themeFill="accent2" w:themeFillTint="33"/>
                <w:vertAlign w:val="superscript"/>
              </w:rPr>
              <w:instrText xml:space="preserve"> HYPERLINK  \l "SE16" \o "SE link 16, Alt+Left to return " </w:instrText>
            </w:r>
            <w:r w:rsidR="00021221" w:rsidRPr="00126052">
              <w:rPr>
                <w:rFonts w:asciiTheme="minorHAnsi" w:hAnsiTheme="minorHAnsi"/>
                <w:noProof/>
                <w:sz w:val="19"/>
                <w:szCs w:val="19"/>
                <w:shd w:val="clear" w:color="auto" w:fill="C8DDF2" w:themeFill="accent2" w:themeFillTint="33"/>
                <w:vertAlign w:val="superscript"/>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AS16</w:t>
            </w:r>
            <w:r w:rsidR="00021221" w:rsidRPr="00126052">
              <w:rPr>
                <w:rFonts w:asciiTheme="minorHAnsi" w:hAnsiTheme="minorHAnsi"/>
                <w:noProof/>
                <w:sz w:val="19"/>
                <w:szCs w:val="19"/>
                <w:shd w:val="clear" w:color="auto" w:fill="C8DDF2" w:themeFill="accent2" w:themeFillTint="33"/>
                <w:vertAlign w:val="superscript"/>
              </w:rPr>
              <w:fldChar w:fldCharType="end"/>
            </w:r>
            <w:r w:rsidR="00021221" w:rsidRPr="00126052">
              <w:rPr>
                <w:sz w:val="19"/>
                <w:szCs w:val="19"/>
              </w:rPr>
              <w:t xml:space="preserve"> </w:t>
            </w:r>
            <w:bookmarkEnd w:id="14"/>
            <w:r w:rsidRPr="00126052">
              <w:rPr>
                <w:rFonts w:hint="eastAsia"/>
                <w:sz w:val="19"/>
                <w:szCs w:val="19"/>
              </w:rPr>
              <w:t>softening responses with expressions such as</w:t>
            </w:r>
            <w:r w:rsidRPr="00126052">
              <w:rPr>
                <w:rStyle w:val="textJapanese"/>
                <w:rFonts w:hint="eastAsia"/>
                <w:sz w:val="19"/>
                <w:szCs w:val="19"/>
              </w:rPr>
              <w:t>ちょっと</w:t>
            </w:r>
            <w:r w:rsidRPr="00126052">
              <w:rPr>
                <w:rFonts w:hint="eastAsia"/>
                <w:sz w:val="19"/>
                <w:szCs w:val="19"/>
              </w:rPr>
              <w:t xml:space="preserve"> or </w:t>
            </w:r>
            <w:r w:rsidRPr="00126052">
              <w:rPr>
                <w:rStyle w:val="textJapanese"/>
                <w:rFonts w:hint="eastAsia"/>
                <w:sz w:val="19"/>
                <w:szCs w:val="19"/>
              </w:rPr>
              <w:t>あんまり、</w:t>
            </w:r>
            <w:bookmarkStart w:id="15" w:name="AS17"/>
            <w:r w:rsidR="00021221" w:rsidRPr="00126052">
              <w:rPr>
                <w:rFonts w:asciiTheme="minorHAnsi" w:hAnsiTheme="minorHAnsi"/>
                <w:noProof/>
                <w:sz w:val="19"/>
                <w:szCs w:val="19"/>
                <w:shd w:val="clear" w:color="auto" w:fill="C8DDF2" w:themeFill="accent2" w:themeFillTint="33"/>
                <w:vertAlign w:val="superscript"/>
              </w:rPr>
              <w:fldChar w:fldCharType="begin"/>
            </w:r>
            <w:r w:rsidR="00021221" w:rsidRPr="00126052">
              <w:rPr>
                <w:rFonts w:asciiTheme="minorHAnsi" w:hAnsiTheme="minorHAnsi"/>
                <w:noProof/>
                <w:sz w:val="19"/>
                <w:szCs w:val="19"/>
                <w:shd w:val="clear" w:color="auto" w:fill="C8DDF2" w:themeFill="accent2" w:themeFillTint="33"/>
                <w:vertAlign w:val="superscript"/>
              </w:rPr>
              <w:instrText xml:space="preserve"> HYPERLINK  \l "SE17" \o "SE link 17, Alt+Left to return " </w:instrText>
            </w:r>
            <w:r w:rsidR="00021221" w:rsidRPr="00126052">
              <w:rPr>
                <w:rFonts w:asciiTheme="minorHAnsi" w:hAnsiTheme="minorHAnsi"/>
                <w:noProof/>
                <w:sz w:val="19"/>
                <w:szCs w:val="19"/>
                <w:shd w:val="clear" w:color="auto" w:fill="C8DDF2" w:themeFill="accent2" w:themeFillTint="33"/>
                <w:vertAlign w:val="superscript"/>
              </w:rPr>
              <w:fldChar w:fldCharType="separate"/>
            </w:r>
            <w:r w:rsidR="00021221" w:rsidRPr="00126052">
              <w:rPr>
                <w:rFonts w:asciiTheme="minorHAnsi" w:hAnsiTheme="minorHAnsi"/>
                <w:noProof/>
                <w:color w:val="0000FF"/>
                <w:sz w:val="19"/>
                <w:szCs w:val="19"/>
                <w:shd w:val="clear" w:color="auto" w:fill="C8DDF2" w:themeFill="accent2" w:themeFillTint="33"/>
                <w:vertAlign w:val="superscript"/>
              </w:rPr>
              <w:t>AS17</w:t>
            </w:r>
            <w:r w:rsidR="00021221" w:rsidRPr="00126052">
              <w:rPr>
                <w:rFonts w:asciiTheme="minorHAnsi" w:hAnsiTheme="minorHAnsi"/>
                <w:noProof/>
                <w:sz w:val="19"/>
                <w:szCs w:val="19"/>
                <w:shd w:val="clear" w:color="auto" w:fill="C8DDF2" w:themeFill="accent2" w:themeFillTint="33"/>
                <w:vertAlign w:val="superscript"/>
              </w:rPr>
              <w:fldChar w:fldCharType="end"/>
            </w:r>
            <w:r w:rsidR="00021221" w:rsidRPr="00126052">
              <w:rPr>
                <w:sz w:val="19"/>
                <w:szCs w:val="19"/>
              </w:rPr>
              <w:t xml:space="preserve"> </w:t>
            </w:r>
            <w:bookmarkEnd w:id="15"/>
            <w:r w:rsidRPr="00126052">
              <w:rPr>
                <w:rFonts w:hint="eastAsia"/>
                <w:sz w:val="19"/>
                <w:szCs w:val="19"/>
              </w:rPr>
              <w:t>and using indirect forms of refusal or disagreement.</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E9210C">
            <w:pPr>
              <w:pStyle w:val="Smallspace"/>
              <w:spacing w:before="0" w:line="240" w:lineRule="auto"/>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3C1496">
            <w:pPr>
              <w:pStyle w:val="Tabletextsinglecell"/>
              <w:spacing w:before="0" w:line="240" w:lineRule="auto"/>
              <w:rPr>
                <w:sz w:val="18"/>
                <w:szCs w:val="18"/>
              </w:rPr>
            </w:pPr>
            <w:r>
              <w:rPr>
                <w:b/>
                <w:sz w:val="18"/>
                <w:szCs w:val="18"/>
              </w:rPr>
              <w:t>Key</w:t>
            </w:r>
            <w:r w:rsidRPr="00E51AF9">
              <w:rPr>
                <w:sz w:val="18"/>
                <w:szCs w:val="18"/>
              </w:rPr>
              <w:t xml:space="preserve"> </w:t>
            </w:r>
          </w:p>
        </w:tc>
        <w:tc>
          <w:tcPr>
            <w:tcW w:w="13090" w:type="dxa"/>
          </w:tcPr>
          <w:p w14:paraId="23A8803B" w14:textId="741477DC" w:rsidR="005C51DC" w:rsidRPr="000D3F3E" w:rsidRDefault="00C116F9" w:rsidP="00061A0A">
            <w:pPr>
              <w:pStyle w:val="Source"/>
              <w:spacing w:before="20"/>
            </w:pPr>
            <w:hyperlink w:anchor="SE1" w:tooltip="SE link 1, Alt+Left to return " w:history="1">
              <w:r w:rsidR="00752049" w:rsidRPr="00457FE2">
                <w:rPr>
                  <w:rStyle w:val="Hyperlink"/>
                  <w:rFonts w:asciiTheme="minorHAnsi" w:hAnsiTheme="minorHAnsi"/>
                  <w:noProof/>
                  <w:sz w:val="20"/>
                  <w:szCs w:val="20"/>
                  <w:shd w:val="clear" w:color="auto" w:fill="C8DDF2" w:themeFill="accent2" w:themeFillTint="33"/>
                  <w:vertAlign w:val="superscript"/>
                </w:rPr>
                <w:t>AS1</w:t>
              </w:r>
            </w:hyperlink>
            <w:r w:rsidR="00752049" w:rsidRPr="00457FE2">
              <w:rPr>
                <w:sz w:val="20"/>
                <w:szCs w:val="20"/>
              </w:rPr>
              <w:t xml:space="preserve">, </w:t>
            </w:r>
            <w:r w:rsidR="00752049" w:rsidRPr="00457FE2">
              <w:rPr>
                <w:rStyle w:val="Hyperlink"/>
                <w:rFonts w:asciiTheme="minorHAnsi" w:hAnsiTheme="minorHAnsi"/>
                <w:noProof/>
                <w:sz w:val="20"/>
                <w:szCs w:val="20"/>
                <w:shd w:val="clear" w:color="auto" w:fill="C8DDF2" w:themeFill="accent2" w:themeFillTint="33"/>
                <w:vertAlign w:val="superscript"/>
              </w:rPr>
              <w:t>ASx</w:t>
            </w:r>
            <w:r w:rsidR="00752049">
              <w:t> </w:t>
            </w:r>
            <w:r w:rsidR="005C51DC" w:rsidRPr="00026EF5">
              <w:t>Examples</w:t>
            </w:r>
            <w:r w:rsidR="005C51DC">
              <w:t xml:space="preserve"> not included in the matrix are keyed numerically and cross-referenced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B87B1C">
            <w:pPr>
              <w:pStyle w:val="Tabletextsinglecell"/>
              <w:spacing w:before="0" w:line="240" w:lineRule="auto"/>
              <w:rPr>
                <w:b/>
                <w:sz w:val="18"/>
                <w:szCs w:val="18"/>
              </w:rPr>
            </w:pPr>
            <w:r>
              <w:rPr>
                <w:b/>
                <w:sz w:val="18"/>
                <w:szCs w:val="18"/>
              </w:rPr>
              <w:t>Source</w:t>
            </w:r>
          </w:p>
        </w:tc>
        <w:tc>
          <w:tcPr>
            <w:tcW w:w="13090" w:type="dxa"/>
          </w:tcPr>
          <w:p w14:paraId="7FF8C6CF" w14:textId="596C1EC3" w:rsidR="005C51DC" w:rsidRPr="00935993" w:rsidRDefault="005C51DC" w:rsidP="00B87B1C">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3A6137">
              <w:rPr>
                <w:i/>
              </w:rPr>
              <w:t>Japanese</w:t>
            </w:r>
            <w:r w:rsidRPr="00732567">
              <w:rPr>
                <w:i/>
              </w:rPr>
              <w:t xml:space="preserve"> for Foundation–10</w:t>
            </w:r>
            <w:r w:rsidRPr="00732567">
              <w:t xml:space="preserve">, </w:t>
            </w:r>
            <w:hyperlink r:id="rId19" w:history="1">
              <w:r w:rsidR="00310498">
                <w:rPr>
                  <w:rStyle w:val="Hyperlink"/>
                </w:rPr>
                <w:t>www.australiancurriculum.edu.au/f-10-curriculum/languages/</w:t>
              </w:r>
              <w:r w:rsidR="003A6137">
                <w:rPr>
                  <w:rStyle w:val="Hyperlink"/>
                </w:rPr>
                <w:t>Japanese</w:t>
              </w:r>
            </w:hyperlink>
          </w:p>
        </w:tc>
      </w:tr>
    </w:tbl>
    <w:p w14:paraId="7A3405FD" w14:textId="77777777" w:rsidR="000D5B81" w:rsidRDefault="000D5B81" w:rsidP="00560CA8">
      <w:pPr>
        <w:pStyle w:val="Smallspace"/>
      </w:pPr>
      <w:r>
        <w:br w:type="page"/>
      </w:r>
    </w:p>
    <w:p w14:paraId="2D61527D" w14:textId="0AC8348D" w:rsidR="006E3481" w:rsidRPr="00F2628C" w:rsidRDefault="000626D6" w:rsidP="00EE64D5">
      <w:pPr>
        <w:pStyle w:val="Heading2"/>
        <w:spacing w:before="0"/>
      </w:pPr>
      <w:r>
        <w:lastRenderedPageBreak/>
        <w:t xml:space="preserve">Years </w:t>
      </w:r>
      <w:r w:rsidR="00982708">
        <w:t>7 and 8</w:t>
      </w:r>
      <w:r w:rsidR="00732567">
        <w:t xml:space="preserve"> </w:t>
      </w:r>
      <w:r w:rsidR="003A6137">
        <w:t>Japanese</w:t>
      </w:r>
      <w:r w:rsidR="00BF01E1">
        <w:t xml:space="preserve"> standard elaborations</w:t>
      </w:r>
    </w:p>
    <w:tbl>
      <w:tblPr>
        <w:tblStyle w:val="QCAAtablestyle4"/>
        <w:tblW w:w="4903" w:type="pct"/>
        <w:tblInd w:w="108" w:type="dxa"/>
        <w:tblLayout w:type="fixed"/>
        <w:tblLook w:val="0620" w:firstRow="1" w:lastRow="0" w:firstColumn="0" w:lastColumn="0" w:noHBand="1" w:noVBand="1"/>
      </w:tblPr>
      <w:tblGrid>
        <w:gridCol w:w="463"/>
        <w:gridCol w:w="2695"/>
        <w:gridCol w:w="2695"/>
        <w:gridCol w:w="2696"/>
        <w:gridCol w:w="2695"/>
        <w:gridCol w:w="2700"/>
      </w:tblGrid>
      <w:tr w:rsidR="00591D40" w:rsidRPr="00F2628C" w14:paraId="0A129B1D" w14:textId="77777777" w:rsidTr="00D83109">
        <w:trPr>
          <w:cnfStyle w:val="100000000000" w:firstRow="1" w:lastRow="0" w:firstColumn="0" w:lastColumn="0" w:oddVBand="0" w:evenVBand="0" w:oddHBand="0" w:evenHBand="0" w:firstRowFirstColumn="0" w:firstRowLastColumn="0" w:lastRowFirstColumn="0" w:lastRowLastColumn="0"/>
          <w:cantSplit/>
          <w:tblHeader/>
        </w:trPr>
        <w:tc>
          <w:tcPr>
            <w:tcW w:w="463"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4361A0">
            <w:pPr>
              <w:pStyle w:val="Tableheadingcolumn2"/>
            </w:pPr>
          </w:p>
        </w:tc>
        <w:tc>
          <w:tcPr>
            <w:tcW w:w="2695" w:type="dxa"/>
            <w:tcBorders>
              <w:left w:val="single" w:sz="4" w:space="0" w:color="A6A8AB"/>
              <w:bottom w:val="single" w:sz="12" w:space="0" w:color="C00000"/>
            </w:tcBorders>
          </w:tcPr>
          <w:p w14:paraId="4A625CCF" w14:textId="58F6D074" w:rsidR="00591D40" w:rsidRPr="00BF01E1" w:rsidRDefault="00591D40" w:rsidP="00BE7BD8">
            <w:pPr>
              <w:pStyle w:val="TableHeading"/>
              <w:jc w:val="center"/>
              <w:rPr>
                <w:sz w:val="19"/>
                <w:szCs w:val="19"/>
              </w:rPr>
            </w:pPr>
            <w:r>
              <w:rPr>
                <w:sz w:val="19"/>
                <w:szCs w:val="19"/>
              </w:rPr>
              <w:t>A</w:t>
            </w:r>
          </w:p>
        </w:tc>
        <w:tc>
          <w:tcPr>
            <w:tcW w:w="2695" w:type="dxa"/>
            <w:tcBorders>
              <w:bottom w:val="single" w:sz="12" w:space="0" w:color="C00000"/>
            </w:tcBorders>
          </w:tcPr>
          <w:p w14:paraId="3A8F3B74" w14:textId="34827FC3" w:rsidR="00591D40" w:rsidRPr="00BF01E1" w:rsidRDefault="00591D40" w:rsidP="00BE7BD8">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BE7BD8">
            <w:pPr>
              <w:pStyle w:val="TableHeading"/>
              <w:jc w:val="center"/>
              <w:rPr>
                <w:sz w:val="19"/>
                <w:szCs w:val="19"/>
              </w:rPr>
            </w:pPr>
            <w:r>
              <w:rPr>
                <w:sz w:val="19"/>
                <w:szCs w:val="19"/>
              </w:rPr>
              <w:t>C</w:t>
            </w:r>
          </w:p>
        </w:tc>
        <w:tc>
          <w:tcPr>
            <w:tcW w:w="2695" w:type="dxa"/>
            <w:tcBorders>
              <w:bottom w:val="single" w:sz="12" w:space="0" w:color="C00000"/>
            </w:tcBorders>
          </w:tcPr>
          <w:p w14:paraId="2FFCD078" w14:textId="48A49D2D" w:rsidR="00591D40" w:rsidRPr="00BF01E1" w:rsidRDefault="00591D40" w:rsidP="00BE7BD8">
            <w:pPr>
              <w:pStyle w:val="TableHeading"/>
              <w:jc w:val="center"/>
              <w:rPr>
                <w:sz w:val="19"/>
                <w:szCs w:val="19"/>
              </w:rPr>
            </w:pPr>
            <w:r>
              <w:rPr>
                <w:sz w:val="19"/>
                <w:szCs w:val="19"/>
              </w:rPr>
              <w:t>D</w:t>
            </w:r>
          </w:p>
        </w:tc>
        <w:tc>
          <w:tcPr>
            <w:tcW w:w="2700" w:type="dxa"/>
            <w:tcBorders>
              <w:bottom w:val="single" w:sz="12" w:space="0" w:color="C00000"/>
            </w:tcBorders>
          </w:tcPr>
          <w:p w14:paraId="10D658A0" w14:textId="10D2FE9E" w:rsidR="00591D40" w:rsidRPr="00BF01E1" w:rsidRDefault="00591D40" w:rsidP="00BE7BD8">
            <w:pPr>
              <w:pStyle w:val="TableHeading"/>
              <w:jc w:val="center"/>
              <w:rPr>
                <w:sz w:val="19"/>
                <w:szCs w:val="19"/>
              </w:rPr>
            </w:pPr>
            <w:r>
              <w:rPr>
                <w:sz w:val="19"/>
                <w:szCs w:val="19"/>
              </w:rPr>
              <w:t>E</w:t>
            </w:r>
          </w:p>
        </w:tc>
      </w:tr>
      <w:tr w:rsidR="00D83109" w:rsidRPr="00F2628C" w14:paraId="021CEB3A" w14:textId="77777777" w:rsidTr="006A02AA">
        <w:trPr>
          <w:cantSplit/>
          <w:trHeight w:val="23"/>
        </w:trPr>
        <w:tc>
          <w:tcPr>
            <w:tcW w:w="463"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D83109" w:rsidRPr="00887069" w:rsidRDefault="00D83109" w:rsidP="004361A0">
            <w:pPr>
              <w:pStyle w:val="Tableheadingcolumn2"/>
            </w:pPr>
          </w:p>
        </w:tc>
        <w:tc>
          <w:tcPr>
            <w:tcW w:w="13481"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1B20B687" w:rsidR="00D83109" w:rsidRPr="00F2628C" w:rsidRDefault="00D83109" w:rsidP="00CC22B8">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r>
              <w:rPr>
                <w:rFonts w:ascii="Arial" w:hAnsi="Arial"/>
                <w:color w:val="auto"/>
              </w:rPr>
              <w:t xml:space="preserve"> </w:t>
            </w:r>
          </w:p>
        </w:tc>
      </w:tr>
      <w:tr w:rsidR="00C7162D" w:rsidRPr="00F2628C" w14:paraId="1DB7FE6D" w14:textId="77777777" w:rsidTr="00D83109">
        <w:trPr>
          <w:cantSplit/>
          <w:trHeight w:val="181"/>
        </w:trPr>
        <w:tc>
          <w:tcPr>
            <w:tcW w:w="463" w:type="dxa"/>
            <w:vMerge w:val="restart"/>
            <w:tcBorders>
              <w:top w:val="single" w:sz="4" w:space="0" w:color="808184" w:themeColor="text2"/>
            </w:tcBorders>
            <w:shd w:val="clear" w:color="auto" w:fill="E6E7E8" w:themeFill="background2"/>
            <w:textDirection w:val="btLr"/>
            <w:vAlign w:val="center"/>
          </w:tcPr>
          <w:p w14:paraId="2A78AFC4" w14:textId="2A26AE09" w:rsidR="00C7162D" w:rsidRPr="00887069" w:rsidRDefault="00C7162D" w:rsidP="00866548">
            <w:pPr>
              <w:pStyle w:val="Tableheadingcolumns"/>
            </w:pPr>
            <w:r>
              <w:t>Communicating</w:t>
            </w:r>
          </w:p>
        </w:tc>
        <w:tc>
          <w:tcPr>
            <w:tcW w:w="2695" w:type="dxa"/>
            <w:tcBorders>
              <w:bottom w:val="dotted" w:sz="4" w:space="0" w:color="A6A8AB"/>
            </w:tcBorders>
          </w:tcPr>
          <w:p w14:paraId="72FBC5AC" w14:textId="2CBFB539" w:rsidR="00C7162D" w:rsidRPr="00424C2E" w:rsidRDefault="00C7162D" w:rsidP="006A30C0">
            <w:pPr>
              <w:pStyle w:val="Tabletextsinglecell"/>
            </w:pPr>
            <w:r w:rsidRPr="00BF3D18">
              <w:rPr>
                <w:rStyle w:val="shadingdifferences"/>
              </w:rPr>
              <w:t>considered</w:t>
            </w:r>
            <w:r w:rsidRPr="00BF3D18">
              <w:t xml:space="preserve"> </w:t>
            </w:r>
            <w:r w:rsidRPr="001D7586">
              <w:rPr>
                <w:rStyle w:val="textJapanese"/>
                <w:rFonts w:ascii="Arial" w:hAnsi="Arial"/>
                <w:lang w:eastAsia="en-AU"/>
              </w:rPr>
              <w:t>interact</w:t>
            </w:r>
            <w:r>
              <w:rPr>
                <w:rStyle w:val="textJapanese"/>
                <w:rFonts w:ascii="Arial" w:hAnsi="Arial"/>
                <w:lang w:eastAsia="en-AU"/>
              </w:rPr>
              <w:t>ion</w:t>
            </w:r>
            <w:r w:rsidRPr="001D7586">
              <w:rPr>
                <w:rStyle w:val="textJapanese"/>
                <w:rFonts w:ascii="Arial" w:hAnsi="Arial"/>
                <w:lang w:eastAsia="en-AU"/>
              </w:rPr>
              <w:t xml:space="preserve"> with one another and the </w:t>
            </w:r>
            <w:r w:rsidRPr="001D7586">
              <w:t>teacher</w:t>
            </w:r>
            <w:r w:rsidRPr="001D7586">
              <w:rPr>
                <w:rStyle w:val="textJapanese"/>
                <w:rFonts w:ascii="Arial" w:hAnsi="Arial"/>
                <w:lang w:eastAsia="en-AU"/>
              </w:rPr>
              <w:t xml:space="preserve"> in classroom routines and activities, exchanging greetings, wishes and information about their personal and social worlds</w:t>
            </w:r>
          </w:p>
        </w:tc>
        <w:tc>
          <w:tcPr>
            <w:tcW w:w="2695" w:type="dxa"/>
            <w:tcBorders>
              <w:bottom w:val="dotted" w:sz="4" w:space="0" w:color="A6A8AB"/>
            </w:tcBorders>
          </w:tcPr>
          <w:p w14:paraId="3FDB55AA" w14:textId="5BD700E0" w:rsidR="00C7162D" w:rsidRPr="00424C2E" w:rsidRDefault="00C7162D" w:rsidP="006A30C0">
            <w:pPr>
              <w:pStyle w:val="Tabletextsinglecell"/>
            </w:pPr>
            <w:r w:rsidRPr="00BF3D18">
              <w:rPr>
                <w:rStyle w:val="shadingdifferences"/>
              </w:rPr>
              <w:t>informed</w:t>
            </w:r>
            <w:r w:rsidRPr="00BF3D18">
              <w:t xml:space="preserve"> </w:t>
            </w:r>
            <w:r w:rsidRPr="001D7586">
              <w:rPr>
                <w:rStyle w:val="textJapanese"/>
                <w:rFonts w:ascii="Arial" w:hAnsi="Arial"/>
                <w:lang w:eastAsia="en-AU"/>
              </w:rPr>
              <w:t>interact</w:t>
            </w:r>
            <w:r>
              <w:rPr>
                <w:rStyle w:val="textJapanese"/>
                <w:rFonts w:ascii="Arial" w:hAnsi="Arial"/>
                <w:lang w:eastAsia="en-AU"/>
              </w:rPr>
              <w:t>ion</w:t>
            </w:r>
            <w:r w:rsidRPr="001D7586">
              <w:rPr>
                <w:rStyle w:val="textJapanese"/>
                <w:rFonts w:ascii="Arial" w:hAnsi="Arial"/>
                <w:lang w:eastAsia="en-AU"/>
              </w:rPr>
              <w:t xml:space="preserve"> with one another and the </w:t>
            </w:r>
            <w:r w:rsidRPr="001D7586">
              <w:t>teacher</w:t>
            </w:r>
            <w:r w:rsidRPr="001D7586">
              <w:rPr>
                <w:rStyle w:val="textJapanese"/>
                <w:rFonts w:ascii="Arial" w:hAnsi="Arial"/>
                <w:lang w:eastAsia="en-AU"/>
              </w:rPr>
              <w:t xml:space="preserve"> in classroom routines and activities, exchanging greetings, wishes and information about their personal and social worlds</w:t>
            </w:r>
          </w:p>
        </w:tc>
        <w:tc>
          <w:tcPr>
            <w:tcW w:w="2696" w:type="dxa"/>
            <w:tcBorders>
              <w:bottom w:val="dotted" w:sz="4" w:space="0" w:color="A6A8AB"/>
            </w:tcBorders>
          </w:tcPr>
          <w:p w14:paraId="5C72301A" w14:textId="2E4A7136" w:rsidR="00C7162D" w:rsidRPr="00424C2E" w:rsidRDefault="00C7162D" w:rsidP="006A30C0">
            <w:pPr>
              <w:pStyle w:val="Tabletextsinglecell"/>
            </w:pPr>
            <w:r w:rsidRPr="001D7586">
              <w:rPr>
                <w:rStyle w:val="textJapanese"/>
                <w:rFonts w:ascii="Arial" w:hAnsi="Arial"/>
                <w:lang w:eastAsia="en-AU"/>
              </w:rPr>
              <w:t>interact</w:t>
            </w:r>
            <w:r>
              <w:rPr>
                <w:rStyle w:val="textJapanese"/>
                <w:rFonts w:ascii="Arial" w:hAnsi="Arial"/>
                <w:lang w:eastAsia="en-AU"/>
              </w:rPr>
              <w:t>ion</w:t>
            </w:r>
            <w:r w:rsidRPr="001D7586">
              <w:rPr>
                <w:rStyle w:val="textJapanese"/>
                <w:rFonts w:ascii="Arial" w:hAnsi="Arial"/>
                <w:lang w:eastAsia="en-AU"/>
              </w:rPr>
              <w:t xml:space="preserve"> with one another and the </w:t>
            </w:r>
            <w:r w:rsidRPr="001D7586">
              <w:t>teacher</w:t>
            </w:r>
            <w:r w:rsidRPr="001D7586">
              <w:rPr>
                <w:rStyle w:val="textJapanese"/>
                <w:rFonts w:ascii="Arial" w:hAnsi="Arial"/>
                <w:lang w:eastAsia="en-AU"/>
              </w:rPr>
              <w:t xml:space="preserve"> in classroom routines and activities, exchanging greetings, wishes and information about their personal and social worlds</w:t>
            </w:r>
          </w:p>
        </w:tc>
        <w:tc>
          <w:tcPr>
            <w:tcW w:w="2695" w:type="dxa"/>
            <w:tcBorders>
              <w:bottom w:val="dotted" w:sz="4" w:space="0" w:color="A6A8AB"/>
            </w:tcBorders>
          </w:tcPr>
          <w:p w14:paraId="23AC2B04" w14:textId="6DEB4A67" w:rsidR="00C7162D" w:rsidRPr="00424C2E" w:rsidRDefault="00C7162D" w:rsidP="006A30C0">
            <w:pPr>
              <w:pStyle w:val="Tabletextsinglecell"/>
            </w:pPr>
            <w:r w:rsidRPr="00BF3D18">
              <w:rPr>
                <w:rStyle w:val="shadingdifferences"/>
              </w:rPr>
              <w:t>basic</w:t>
            </w:r>
            <w:r w:rsidRPr="00BF3D18">
              <w:t xml:space="preserve"> </w:t>
            </w:r>
            <w:r w:rsidRPr="001D7586">
              <w:rPr>
                <w:rStyle w:val="textJapanese"/>
                <w:rFonts w:ascii="Arial" w:hAnsi="Arial"/>
                <w:lang w:eastAsia="en-AU"/>
              </w:rPr>
              <w:t>interact</w:t>
            </w:r>
            <w:r>
              <w:rPr>
                <w:rStyle w:val="textJapanese"/>
                <w:rFonts w:ascii="Arial" w:hAnsi="Arial"/>
                <w:lang w:eastAsia="en-AU"/>
              </w:rPr>
              <w:t>ion</w:t>
            </w:r>
            <w:r w:rsidRPr="001D7586">
              <w:rPr>
                <w:rStyle w:val="textJapanese"/>
                <w:rFonts w:ascii="Arial" w:hAnsi="Arial"/>
                <w:lang w:eastAsia="en-AU"/>
              </w:rPr>
              <w:t xml:space="preserve"> with one another and the </w:t>
            </w:r>
            <w:r w:rsidRPr="001D7586">
              <w:t>teacher</w:t>
            </w:r>
            <w:r w:rsidRPr="001D7586">
              <w:rPr>
                <w:rStyle w:val="textJapanese"/>
                <w:rFonts w:ascii="Arial" w:hAnsi="Arial"/>
                <w:lang w:eastAsia="en-AU"/>
              </w:rPr>
              <w:t xml:space="preserve"> in classroom routines and activities, exchanging greetings, wishes and information about their personal and social worlds</w:t>
            </w:r>
          </w:p>
        </w:tc>
        <w:tc>
          <w:tcPr>
            <w:tcW w:w="2700" w:type="dxa"/>
            <w:tcBorders>
              <w:bottom w:val="dotted" w:sz="4" w:space="0" w:color="A6A8AB"/>
            </w:tcBorders>
          </w:tcPr>
          <w:p w14:paraId="1EFAFC91" w14:textId="6868E672" w:rsidR="00C7162D" w:rsidRPr="00424C2E" w:rsidRDefault="00C7162D" w:rsidP="006A30C0">
            <w:pPr>
              <w:pStyle w:val="Tabletextsinglecell"/>
            </w:pPr>
            <w:r w:rsidRPr="00BF3D18">
              <w:rPr>
                <w:rStyle w:val="shadingdifferences"/>
              </w:rPr>
              <w:t>fragmented</w:t>
            </w:r>
            <w:r w:rsidRPr="00BF3D18">
              <w:t xml:space="preserve"> </w:t>
            </w:r>
            <w:r w:rsidRPr="001D7586">
              <w:rPr>
                <w:rStyle w:val="textJapanese"/>
                <w:rFonts w:ascii="Arial" w:hAnsi="Arial"/>
                <w:lang w:eastAsia="en-AU"/>
              </w:rPr>
              <w:t>interact</w:t>
            </w:r>
            <w:r>
              <w:rPr>
                <w:rStyle w:val="textJapanese"/>
                <w:rFonts w:ascii="Arial" w:hAnsi="Arial"/>
                <w:lang w:eastAsia="en-AU"/>
              </w:rPr>
              <w:t>ion</w:t>
            </w:r>
            <w:r w:rsidRPr="001D7586">
              <w:rPr>
                <w:rStyle w:val="textJapanese"/>
                <w:rFonts w:ascii="Arial" w:hAnsi="Arial"/>
                <w:lang w:eastAsia="en-AU"/>
              </w:rPr>
              <w:t xml:space="preserve"> with one another and the </w:t>
            </w:r>
            <w:r w:rsidRPr="001D7586">
              <w:t>teacher</w:t>
            </w:r>
            <w:r w:rsidRPr="001D7586">
              <w:rPr>
                <w:rStyle w:val="textJapanese"/>
                <w:rFonts w:ascii="Arial" w:hAnsi="Arial"/>
                <w:lang w:eastAsia="en-AU"/>
              </w:rPr>
              <w:t xml:space="preserve"> in classroom routines and activities, exchanging greetings, wishes and information about their personal and social worlds</w:t>
            </w:r>
          </w:p>
        </w:tc>
      </w:tr>
      <w:tr w:rsidR="00C7162D" w:rsidRPr="00F2628C" w14:paraId="7A2BFAD7" w14:textId="77777777" w:rsidTr="00D83109">
        <w:trPr>
          <w:cantSplit/>
          <w:trHeight w:val="20"/>
        </w:trPr>
        <w:tc>
          <w:tcPr>
            <w:tcW w:w="463" w:type="dxa"/>
            <w:vMerge/>
            <w:shd w:val="clear" w:color="auto" w:fill="E6E7E8" w:themeFill="background2"/>
            <w:textDirection w:val="btLr"/>
            <w:vAlign w:val="center"/>
          </w:tcPr>
          <w:p w14:paraId="73EFBD68" w14:textId="3C15C4AB" w:rsidR="00C7162D" w:rsidRPr="00887069" w:rsidRDefault="00C7162D" w:rsidP="00866548">
            <w:pPr>
              <w:pStyle w:val="Tableheadingcolumns"/>
            </w:pPr>
          </w:p>
        </w:tc>
        <w:tc>
          <w:tcPr>
            <w:tcW w:w="2695" w:type="dxa"/>
            <w:tcBorders>
              <w:top w:val="dotted" w:sz="4" w:space="0" w:color="A6A8AB"/>
              <w:bottom w:val="dotted" w:sz="4" w:space="0" w:color="A6A8AB"/>
            </w:tcBorders>
          </w:tcPr>
          <w:p w14:paraId="4F422A87" w14:textId="6954A12F" w:rsidR="00C7162D" w:rsidRPr="00BF3D18" w:rsidRDefault="00C7162D" w:rsidP="006A30C0">
            <w:pPr>
              <w:pStyle w:val="Tabletextsinglecell"/>
              <w:rPr>
                <w:rStyle w:val="shadingdifferences"/>
              </w:rPr>
            </w:pPr>
            <w:r w:rsidRPr="00BF3D18">
              <w:rPr>
                <w:rStyle w:val="shadingdifferences"/>
              </w:rPr>
              <w:t>considered</w:t>
            </w:r>
            <w:r w:rsidRPr="00BF3D18">
              <w:t xml:space="preserve"> use of gestures and formulaic expressions </w:t>
            </w:r>
          </w:p>
        </w:tc>
        <w:tc>
          <w:tcPr>
            <w:tcW w:w="2695" w:type="dxa"/>
            <w:tcBorders>
              <w:top w:val="dotted" w:sz="4" w:space="0" w:color="A6A8AB"/>
              <w:bottom w:val="dotted" w:sz="4" w:space="0" w:color="A6A8AB"/>
            </w:tcBorders>
          </w:tcPr>
          <w:p w14:paraId="38665E87" w14:textId="6EB865E2" w:rsidR="00C7162D" w:rsidRPr="00BF3D18" w:rsidRDefault="00C7162D" w:rsidP="006A30C0">
            <w:pPr>
              <w:pStyle w:val="Tabletextsinglecell"/>
              <w:rPr>
                <w:rStyle w:val="shadingdifferences"/>
              </w:rPr>
            </w:pPr>
            <w:r w:rsidRPr="00BF3D18">
              <w:rPr>
                <w:rStyle w:val="shadingdifferences"/>
              </w:rPr>
              <w:t>informed</w:t>
            </w:r>
            <w:r w:rsidRPr="00BF3D18">
              <w:t xml:space="preserve"> use of gestures and formulaic expressions </w:t>
            </w:r>
          </w:p>
        </w:tc>
        <w:tc>
          <w:tcPr>
            <w:tcW w:w="2696" w:type="dxa"/>
            <w:tcBorders>
              <w:top w:val="dotted" w:sz="4" w:space="0" w:color="A6A8AB"/>
              <w:bottom w:val="dotted" w:sz="4" w:space="0" w:color="A6A8AB"/>
            </w:tcBorders>
          </w:tcPr>
          <w:p w14:paraId="4A452095" w14:textId="332978D4" w:rsidR="00C7162D" w:rsidRPr="00BF3D18" w:rsidRDefault="00C7162D" w:rsidP="006A30C0">
            <w:pPr>
              <w:pStyle w:val="Tabletextsinglecell"/>
            </w:pPr>
            <w:r w:rsidRPr="00BF3D18">
              <w:t>appropriate use of gestures and formulaic expressions (</w:t>
            </w:r>
            <w:bookmarkStart w:id="16" w:name="SE1"/>
            <w:r w:rsidRPr="006E1EFA">
              <w:rPr>
                <w:rStyle w:val="shadingkeyinmatrix"/>
              </w:rPr>
              <w:fldChar w:fldCharType="begin"/>
            </w:r>
            <w:r w:rsidRPr="006E1EFA">
              <w:rPr>
                <w:rStyle w:val="shadingkeyinmatrix"/>
              </w:rPr>
              <w:instrText xml:space="preserve"> HYPERLINK \l "AS1" \o "AS1, Alt+Left to return " </w:instrText>
            </w:r>
            <w:r w:rsidRPr="006E1EFA">
              <w:rPr>
                <w:rStyle w:val="shadingkeyinmatrix"/>
              </w:rPr>
              <w:fldChar w:fldCharType="separate"/>
            </w:r>
            <w:r w:rsidRPr="006E1EFA">
              <w:rPr>
                <w:rStyle w:val="shadingkeyinmatrix"/>
              </w:rPr>
              <w:t>A</w:t>
            </w:r>
            <w:r w:rsidRPr="006E1EFA">
              <w:rPr>
                <w:rStyle w:val="shadingkeyinmatrix"/>
              </w:rPr>
              <w:t>S</w:t>
            </w:r>
            <w:r w:rsidRPr="006E1EFA">
              <w:rPr>
                <w:rStyle w:val="shadingkeyinmatrix"/>
              </w:rPr>
              <w:t>1</w:t>
            </w:r>
            <w:r w:rsidRPr="006E1EFA">
              <w:rPr>
                <w:rStyle w:val="shadingkeyinmatrix"/>
              </w:rPr>
              <w:fldChar w:fldCharType="end"/>
            </w:r>
            <w:bookmarkEnd w:id="16"/>
            <w:r w:rsidRPr="00BF3D18">
              <w:t xml:space="preserve">) </w:t>
            </w:r>
          </w:p>
        </w:tc>
        <w:tc>
          <w:tcPr>
            <w:tcW w:w="2695" w:type="dxa"/>
            <w:tcBorders>
              <w:top w:val="dotted" w:sz="4" w:space="0" w:color="A6A8AB"/>
              <w:bottom w:val="dotted" w:sz="4" w:space="0" w:color="A6A8AB"/>
            </w:tcBorders>
          </w:tcPr>
          <w:p w14:paraId="58FFCF2A" w14:textId="590D1BE1" w:rsidR="00C7162D" w:rsidRPr="00BF3D18" w:rsidRDefault="00C7162D" w:rsidP="006A30C0">
            <w:pPr>
              <w:pStyle w:val="Tabletextsinglecell"/>
              <w:rPr>
                <w:rStyle w:val="shadingdifferences"/>
              </w:rPr>
            </w:pPr>
            <w:r w:rsidRPr="00BF3D18">
              <w:rPr>
                <w:rStyle w:val="shadingdifferences"/>
              </w:rPr>
              <w:t>basic</w:t>
            </w:r>
            <w:r w:rsidRPr="00BF3D18">
              <w:t xml:space="preserve"> use of gestures and formulaic expressions </w:t>
            </w:r>
          </w:p>
        </w:tc>
        <w:tc>
          <w:tcPr>
            <w:tcW w:w="2700" w:type="dxa"/>
            <w:tcBorders>
              <w:top w:val="dotted" w:sz="4" w:space="0" w:color="A6A8AB"/>
              <w:bottom w:val="dotted" w:sz="4" w:space="0" w:color="A6A8AB"/>
            </w:tcBorders>
          </w:tcPr>
          <w:p w14:paraId="68BB72B2" w14:textId="671F76A1" w:rsidR="00C7162D" w:rsidRPr="00BF3D18" w:rsidRDefault="00C7162D" w:rsidP="006A30C0">
            <w:pPr>
              <w:pStyle w:val="Tabletextsinglecell"/>
              <w:rPr>
                <w:rStyle w:val="shadingdifferences"/>
              </w:rPr>
            </w:pPr>
            <w:r>
              <w:rPr>
                <w:rStyle w:val="shadingdifferences"/>
              </w:rPr>
              <w:t>fragmented</w:t>
            </w:r>
            <w:r w:rsidRPr="00BF3D18">
              <w:t xml:space="preserve"> use of gestures and formulaic expressions </w:t>
            </w:r>
          </w:p>
        </w:tc>
      </w:tr>
      <w:tr w:rsidR="00C7162D" w:rsidRPr="00F2628C" w14:paraId="1C838C6D" w14:textId="77777777" w:rsidTr="00D83109">
        <w:trPr>
          <w:cantSplit/>
          <w:trHeight w:val="20"/>
        </w:trPr>
        <w:tc>
          <w:tcPr>
            <w:tcW w:w="463" w:type="dxa"/>
            <w:vMerge/>
            <w:shd w:val="clear" w:color="auto" w:fill="E6E7E8" w:themeFill="background2"/>
            <w:textDirection w:val="btLr"/>
            <w:vAlign w:val="center"/>
          </w:tcPr>
          <w:p w14:paraId="36A85478" w14:textId="35A140F7" w:rsidR="00C7162D" w:rsidRPr="00887069" w:rsidRDefault="00C7162D" w:rsidP="00866548">
            <w:pPr>
              <w:pStyle w:val="Tableheadingcolumns"/>
            </w:pPr>
          </w:p>
        </w:tc>
        <w:tc>
          <w:tcPr>
            <w:tcW w:w="2695" w:type="dxa"/>
            <w:tcBorders>
              <w:top w:val="dotted" w:sz="4" w:space="0" w:color="A6A8AB"/>
              <w:bottom w:val="dotted" w:sz="4" w:space="0" w:color="A6A8AB"/>
            </w:tcBorders>
          </w:tcPr>
          <w:p w14:paraId="72BD5443" w14:textId="353B893A" w:rsidR="00C7162D" w:rsidRPr="00424C2E" w:rsidRDefault="00C7162D" w:rsidP="006A30C0">
            <w:pPr>
              <w:pStyle w:val="Tabletextsinglecell"/>
            </w:pPr>
            <w:r w:rsidRPr="00BF3D18">
              <w:rPr>
                <w:rStyle w:val="shadingdifferences"/>
              </w:rPr>
              <w:t>considered</w:t>
            </w:r>
            <w:r w:rsidRPr="00BF3D18">
              <w:t xml:space="preserve"> comprehension and response to familiar questions and instructions, using rehearsed and some spontaneous language</w:t>
            </w:r>
          </w:p>
        </w:tc>
        <w:tc>
          <w:tcPr>
            <w:tcW w:w="2695" w:type="dxa"/>
            <w:tcBorders>
              <w:top w:val="dotted" w:sz="4" w:space="0" w:color="A6A8AB"/>
              <w:bottom w:val="dotted" w:sz="4" w:space="0" w:color="A6A8AB"/>
            </w:tcBorders>
          </w:tcPr>
          <w:p w14:paraId="645671EB" w14:textId="46B3595C" w:rsidR="00C7162D" w:rsidRPr="00424C2E" w:rsidRDefault="00C7162D" w:rsidP="006A30C0">
            <w:pPr>
              <w:pStyle w:val="Tabletextsinglecell"/>
            </w:pPr>
            <w:r w:rsidRPr="00BF3D18">
              <w:rPr>
                <w:rStyle w:val="shadingdifferences"/>
              </w:rPr>
              <w:t>effective</w:t>
            </w:r>
            <w:r w:rsidRPr="00BF3D18">
              <w:t xml:space="preserve"> comprehension and response to familiar questions and instructions, using rehearsed and some spontaneous language</w:t>
            </w:r>
          </w:p>
        </w:tc>
        <w:tc>
          <w:tcPr>
            <w:tcW w:w="2696" w:type="dxa"/>
            <w:tcBorders>
              <w:top w:val="dotted" w:sz="4" w:space="0" w:color="A6A8AB"/>
              <w:bottom w:val="dotted" w:sz="4" w:space="0" w:color="A6A8AB"/>
            </w:tcBorders>
          </w:tcPr>
          <w:p w14:paraId="635D2DA5" w14:textId="6977F6AF" w:rsidR="00C7162D" w:rsidRPr="00424C2E" w:rsidRDefault="00C7162D" w:rsidP="006A30C0">
            <w:pPr>
              <w:pStyle w:val="Tabletextsinglecell"/>
            </w:pPr>
            <w:r w:rsidRPr="00BF3D18">
              <w:t>comprehension and response to familiar questions (</w:t>
            </w:r>
            <w:bookmarkStart w:id="17" w:name="SE2"/>
            <w:r w:rsidRPr="006E1EFA">
              <w:rPr>
                <w:rStyle w:val="shadingkeyinmatrix"/>
              </w:rPr>
              <w:fldChar w:fldCharType="begin"/>
            </w:r>
            <w:r w:rsidRPr="006E1EFA">
              <w:rPr>
                <w:rStyle w:val="shadingkeyinmatrix"/>
              </w:rPr>
              <w:instrText xml:space="preserve"> HYPERLINK \l "AS2" \o "AS2, Alt+Left to return " </w:instrText>
            </w:r>
            <w:r w:rsidRPr="006E1EFA">
              <w:rPr>
                <w:rStyle w:val="shadingkeyinmatrix"/>
              </w:rPr>
              <w:fldChar w:fldCharType="separate"/>
            </w:r>
            <w:r w:rsidRPr="006E1EFA">
              <w:rPr>
                <w:rStyle w:val="shadingkeyinmatrix"/>
              </w:rPr>
              <w:t>AS</w:t>
            </w:r>
            <w:r w:rsidRPr="006E1EFA">
              <w:rPr>
                <w:rStyle w:val="shadingkeyinmatrix"/>
              </w:rPr>
              <w:t>2</w:t>
            </w:r>
            <w:r w:rsidRPr="006E1EFA">
              <w:rPr>
                <w:rStyle w:val="shadingkeyinmatrix"/>
              </w:rPr>
              <w:fldChar w:fldCharType="end"/>
            </w:r>
            <w:bookmarkEnd w:id="17"/>
            <w:r w:rsidRPr="00BF3D18">
              <w:t>) and instructions (</w:t>
            </w:r>
            <w:bookmarkStart w:id="18" w:name="SE3"/>
            <w:r w:rsidRPr="006E1EFA">
              <w:rPr>
                <w:rStyle w:val="shadingkeyinmatrix"/>
              </w:rPr>
              <w:fldChar w:fldCharType="begin"/>
            </w:r>
            <w:r w:rsidRPr="006E1EFA">
              <w:rPr>
                <w:rStyle w:val="shadingkeyinmatrix"/>
              </w:rPr>
              <w:instrText xml:space="preserve"> HYPERLINK \l "AS3" \o "AS3, Alt+Left to return " </w:instrText>
            </w:r>
            <w:r w:rsidRPr="006E1EFA">
              <w:rPr>
                <w:rStyle w:val="shadingkeyinmatrix"/>
              </w:rPr>
              <w:fldChar w:fldCharType="separate"/>
            </w:r>
            <w:r w:rsidRPr="006E1EFA">
              <w:rPr>
                <w:rStyle w:val="shadingkeyinmatrix"/>
              </w:rPr>
              <w:t>AS3</w:t>
            </w:r>
            <w:r w:rsidRPr="006E1EFA">
              <w:rPr>
                <w:rStyle w:val="shadingkeyinmatrix"/>
              </w:rPr>
              <w:fldChar w:fldCharType="end"/>
            </w:r>
            <w:bookmarkEnd w:id="18"/>
            <w:r w:rsidRPr="00BF3D18">
              <w:t>), using rehearsed and some spontaneous language</w:t>
            </w:r>
          </w:p>
        </w:tc>
        <w:tc>
          <w:tcPr>
            <w:tcW w:w="2695" w:type="dxa"/>
            <w:tcBorders>
              <w:top w:val="dotted" w:sz="4" w:space="0" w:color="A6A8AB"/>
              <w:bottom w:val="dotted" w:sz="4" w:space="0" w:color="A6A8AB"/>
            </w:tcBorders>
          </w:tcPr>
          <w:p w14:paraId="08ACF4A7" w14:textId="3A3F96BA" w:rsidR="00C7162D" w:rsidRPr="00424C2E" w:rsidRDefault="00C7162D" w:rsidP="006A30C0">
            <w:pPr>
              <w:pStyle w:val="Tabletextsinglecell"/>
            </w:pPr>
            <w:r w:rsidRPr="00BF3D18">
              <w:rPr>
                <w:rStyle w:val="shadingdifferences"/>
              </w:rPr>
              <w:t>basic</w:t>
            </w:r>
            <w:r w:rsidRPr="00BF3D18">
              <w:t xml:space="preserve"> comprehension and response to familiar questions and instructions, using rehearsed and some spontaneous language</w:t>
            </w:r>
          </w:p>
        </w:tc>
        <w:tc>
          <w:tcPr>
            <w:tcW w:w="2700" w:type="dxa"/>
            <w:tcBorders>
              <w:top w:val="dotted" w:sz="4" w:space="0" w:color="A6A8AB"/>
              <w:bottom w:val="dotted" w:sz="4" w:space="0" w:color="A6A8AB"/>
            </w:tcBorders>
          </w:tcPr>
          <w:p w14:paraId="6E3258BF" w14:textId="348640C7" w:rsidR="00C7162D" w:rsidRPr="00424C2E" w:rsidRDefault="00C7162D" w:rsidP="006A30C0">
            <w:pPr>
              <w:pStyle w:val="Tabletextsinglecell"/>
            </w:pPr>
            <w:r w:rsidRPr="00BF3D18">
              <w:rPr>
                <w:rStyle w:val="shadingdifferences"/>
              </w:rPr>
              <w:t>fragmented</w:t>
            </w:r>
            <w:r w:rsidRPr="00BF3D18">
              <w:t xml:space="preserve"> comprehension and response to familiar questions and instructions, using rehearsed and some spontaneous language</w:t>
            </w:r>
          </w:p>
        </w:tc>
      </w:tr>
      <w:tr w:rsidR="00C7162D" w:rsidRPr="00F2628C" w14:paraId="1A519F2C" w14:textId="77777777" w:rsidTr="00D83109">
        <w:trPr>
          <w:cantSplit/>
          <w:trHeight w:val="20"/>
        </w:trPr>
        <w:tc>
          <w:tcPr>
            <w:tcW w:w="463" w:type="dxa"/>
            <w:vMerge/>
            <w:shd w:val="clear" w:color="auto" w:fill="E6E7E8" w:themeFill="background2"/>
            <w:textDirection w:val="btLr"/>
            <w:vAlign w:val="center"/>
          </w:tcPr>
          <w:p w14:paraId="7DAF00F1" w14:textId="79FEBA3C" w:rsidR="00C7162D" w:rsidRPr="00887069" w:rsidRDefault="00C7162D" w:rsidP="00866548">
            <w:pPr>
              <w:pStyle w:val="Tableheadingcolumns"/>
            </w:pPr>
          </w:p>
        </w:tc>
        <w:tc>
          <w:tcPr>
            <w:tcW w:w="2695" w:type="dxa"/>
            <w:tcBorders>
              <w:top w:val="dotted" w:sz="4" w:space="0" w:color="A6A8AB"/>
              <w:bottom w:val="dotted" w:sz="4" w:space="0" w:color="A6A8AB"/>
            </w:tcBorders>
          </w:tcPr>
          <w:p w14:paraId="3DC42B77" w14:textId="2A0A3F20" w:rsidR="00C7162D" w:rsidRPr="00424C2E" w:rsidRDefault="00C7162D" w:rsidP="006A30C0">
            <w:pPr>
              <w:pStyle w:val="Tabletextsinglecell"/>
            </w:pPr>
            <w:r w:rsidRPr="00BF3D18">
              <w:rPr>
                <w:rStyle w:val="shadingdifferences"/>
              </w:rPr>
              <w:t>considered</w:t>
            </w:r>
            <w:r w:rsidRPr="00BF3D18">
              <w:t xml:space="preserve"> asking for assistance and clarification</w:t>
            </w:r>
          </w:p>
        </w:tc>
        <w:tc>
          <w:tcPr>
            <w:tcW w:w="2695" w:type="dxa"/>
            <w:tcBorders>
              <w:top w:val="dotted" w:sz="4" w:space="0" w:color="A6A8AB"/>
              <w:bottom w:val="dotted" w:sz="4" w:space="0" w:color="A6A8AB"/>
            </w:tcBorders>
          </w:tcPr>
          <w:p w14:paraId="29C44F45" w14:textId="6624761B" w:rsidR="00C7162D" w:rsidRPr="00424C2E" w:rsidRDefault="00C7162D" w:rsidP="006A30C0">
            <w:pPr>
              <w:pStyle w:val="Tabletextsinglecell"/>
            </w:pPr>
            <w:r w:rsidRPr="00BF3D18">
              <w:rPr>
                <w:rStyle w:val="shadingdifferences"/>
              </w:rPr>
              <w:t>effective</w:t>
            </w:r>
            <w:r w:rsidRPr="00BF3D18">
              <w:t xml:space="preserve"> asking for assistance and clarification</w:t>
            </w:r>
          </w:p>
        </w:tc>
        <w:tc>
          <w:tcPr>
            <w:tcW w:w="2696" w:type="dxa"/>
            <w:tcBorders>
              <w:top w:val="dotted" w:sz="4" w:space="0" w:color="A6A8AB"/>
              <w:bottom w:val="dotted" w:sz="4" w:space="0" w:color="A6A8AB"/>
            </w:tcBorders>
          </w:tcPr>
          <w:p w14:paraId="6B21D824" w14:textId="534AD528" w:rsidR="00C7162D" w:rsidRPr="00424C2E" w:rsidRDefault="00C7162D" w:rsidP="006A30C0">
            <w:pPr>
              <w:pStyle w:val="Tabletextsinglecell"/>
            </w:pPr>
            <w:r w:rsidRPr="00BF3D18">
              <w:t>asking for assistance and clarification (</w:t>
            </w:r>
            <w:bookmarkStart w:id="19" w:name="SE4"/>
            <w:r w:rsidRPr="006E1EFA">
              <w:rPr>
                <w:rStyle w:val="shadingkeyinmatrix"/>
              </w:rPr>
              <w:fldChar w:fldCharType="begin"/>
            </w:r>
            <w:r w:rsidRPr="006E1EFA">
              <w:rPr>
                <w:rStyle w:val="shadingkeyinmatrix"/>
              </w:rPr>
              <w:instrText xml:space="preserve"> HYPERLINK \l "AS4" \o "AS4, Alt+Left to return " </w:instrText>
            </w:r>
            <w:r w:rsidRPr="006E1EFA">
              <w:rPr>
                <w:rStyle w:val="shadingkeyinmatrix"/>
              </w:rPr>
              <w:fldChar w:fldCharType="separate"/>
            </w:r>
            <w:r w:rsidRPr="006E1EFA">
              <w:rPr>
                <w:rStyle w:val="shadingkeyinmatrix"/>
              </w:rPr>
              <w:t>AS4</w:t>
            </w:r>
            <w:r w:rsidRPr="006E1EFA">
              <w:rPr>
                <w:rStyle w:val="shadingkeyinmatrix"/>
              </w:rPr>
              <w:fldChar w:fldCharType="end"/>
            </w:r>
            <w:bookmarkEnd w:id="19"/>
            <w:r w:rsidRPr="00BF3D18">
              <w:t>)</w:t>
            </w:r>
          </w:p>
        </w:tc>
        <w:tc>
          <w:tcPr>
            <w:tcW w:w="2695" w:type="dxa"/>
            <w:tcBorders>
              <w:top w:val="dotted" w:sz="4" w:space="0" w:color="A6A8AB"/>
              <w:bottom w:val="dotted" w:sz="4" w:space="0" w:color="A6A8AB"/>
            </w:tcBorders>
          </w:tcPr>
          <w:p w14:paraId="0C6DC143" w14:textId="458D1C3F" w:rsidR="00C7162D" w:rsidRPr="00424C2E" w:rsidRDefault="00C7162D" w:rsidP="006A30C0">
            <w:pPr>
              <w:pStyle w:val="Tabletextsinglecell"/>
            </w:pPr>
            <w:r w:rsidRPr="00BF3D18">
              <w:rPr>
                <w:rStyle w:val="shadingdifferences"/>
              </w:rPr>
              <w:t>basic</w:t>
            </w:r>
            <w:r w:rsidRPr="00BF3D18">
              <w:t xml:space="preserve"> asking for assistance and clarification</w:t>
            </w:r>
          </w:p>
        </w:tc>
        <w:tc>
          <w:tcPr>
            <w:tcW w:w="2700" w:type="dxa"/>
            <w:tcBorders>
              <w:top w:val="dotted" w:sz="4" w:space="0" w:color="A6A8AB"/>
              <w:bottom w:val="dotted" w:sz="4" w:space="0" w:color="A6A8AB"/>
            </w:tcBorders>
          </w:tcPr>
          <w:p w14:paraId="699BD545" w14:textId="51817B72" w:rsidR="00C7162D" w:rsidRPr="00424C2E" w:rsidRDefault="00C7162D" w:rsidP="006A30C0">
            <w:pPr>
              <w:pStyle w:val="Tabletextsinglecell"/>
            </w:pPr>
            <w:r w:rsidRPr="00BF3D18">
              <w:rPr>
                <w:rStyle w:val="shadingdifferences"/>
              </w:rPr>
              <w:t>fragmented</w:t>
            </w:r>
            <w:r w:rsidRPr="00BF3D18">
              <w:t xml:space="preserve"> asking for assistance and clarification</w:t>
            </w:r>
          </w:p>
        </w:tc>
      </w:tr>
      <w:tr w:rsidR="00C7162D" w:rsidRPr="00F2628C" w14:paraId="30812CB3" w14:textId="77777777" w:rsidTr="00D83109">
        <w:trPr>
          <w:cantSplit/>
          <w:trHeight w:val="20"/>
        </w:trPr>
        <w:tc>
          <w:tcPr>
            <w:tcW w:w="463" w:type="dxa"/>
            <w:vMerge/>
            <w:shd w:val="clear" w:color="auto" w:fill="E6E7E8" w:themeFill="background2"/>
            <w:textDirection w:val="btLr"/>
            <w:vAlign w:val="center"/>
          </w:tcPr>
          <w:p w14:paraId="48540C10" w14:textId="3E800671" w:rsidR="00C7162D" w:rsidRPr="00672B60" w:rsidRDefault="00C7162D" w:rsidP="00866548">
            <w:pPr>
              <w:pStyle w:val="Tableheadingcolumns"/>
            </w:pPr>
          </w:p>
        </w:tc>
        <w:tc>
          <w:tcPr>
            <w:tcW w:w="2695" w:type="dxa"/>
            <w:tcBorders>
              <w:top w:val="dotted" w:sz="4" w:space="0" w:color="A6A8AB"/>
              <w:bottom w:val="dotted" w:sz="4" w:space="0" w:color="A6A8AB"/>
            </w:tcBorders>
          </w:tcPr>
          <w:p w14:paraId="5B5F9AAD" w14:textId="01DB5515" w:rsidR="00C7162D" w:rsidRPr="00424C2E" w:rsidRDefault="00C7162D" w:rsidP="006A30C0">
            <w:pPr>
              <w:pStyle w:val="Tabletextsinglecell"/>
            </w:pPr>
            <w:r w:rsidRPr="00BF3D18">
              <w:rPr>
                <w:rStyle w:val="shadingdifferences"/>
              </w:rPr>
              <w:t>accurate</w:t>
            </w:r>
            <w:r w:rsidRPr="00BF3D18">
              <w:t xml:space="preserve"> pronunciation of voiced and unvoiced sounds, long vowels, blends, double consonants and high</w:t>
            </w:r>
            <w:r w:rsidR="00061A0A">
              <w:t>-</w:t>
            </w:r>
            <w:r w:rsidRPr="00BF3D18">
              <w:t>frequency loan words with developing rhythm and intonation</w:t>
            </w:r>
          </w:p>
        </w:tc>
        <w:tc>
          <w:tcPr>
            <w:tcW w:w="2695" w:type="dxa"/>
            <w:tcBorders>
              <w:top w:val="dotted" w:sz="4" w:space="0" w:color="A6A8AB"/>
              <w:bottom w:val="dotted" w:sz="4" w:space="0" w:color="A6A8AB"/>
            </w:tcBorders>
          </w:tcPr>
          <w:p w14:paraId="7DBDC905" w14:textId="1630A44F" w:rsidR="00C7162D" w:rsidRPr="00424C2E" w:rsidRDefault="00C7162D" w:rsidP="006A30C0">
            <w:pPr>
              <w:pStyle w:val="Tabletextsinglecell"/>
            </w:pPr>
            <w:r w:rsidRPr="00BF3D18">
              <w:rPr>
                <w:rStyle w:val="shadingdifferences"/>
              </w:rPr>
              <w:t>effective</w:t>
            </w:r>
            <w:r w:rsidRPr="00BF3D18">
              <w:t xml:space="preserve"> pronunciation of voiced and unvoiced sounds, long vowels, blends, double consonants and high</w:t>
            </w:r>
            <w:r w:rsidR="00061A0A">
              <w:t>-</w:t>
            </w:r>
            <w:r w:rsidRPr="00BF3D18">
              <w:t>frequency loan words with developing rhythm and intonation</w:t>
            </w:r>
          </w:p>
        </w:tc>
        <w:tc>
          <w:tcPr>
            <w:tcW w:w="2696" w:type="dxa"/>
            <w:tcBorders>
              <w:top w:val="dotted" w:sz="4" w:space="0" w:color="A6A8AB"/>
              <w:bottom w:val="dotted" w:sz="4" w:space="0" w:color="A6A8AB"/>
            </w:tcBorders>
          </w:tcPr>
          <w:p w14:paraId="74D5AD6A" w14:textId="4811FDC7" w:rsidR="00C7162D" w:rsidRPr="00424C2E" w:rsidRDefault="00C7162D" w:rsidP="006A30C0">
            <w:pPr>
              <w:pStyle w:val="Tabletextsinglecell"/>
            </w:pPr>
            <w:r w:rsidRPr="00BF3D18">
              <w:t>pronunciation of voiced and unvoiced sounds, long vowels, blends, double consonants and high</w:t>
            </w:r>
            <w:r w:rsidR="00061A0A">
              <w:t>-</w:t>
            </w:r>
            <w:r w:rsidRPr="00BF3D18">
              <w:t>frequency loan words with developing rhythm and intonation</w:t>
            </w:r>
          </w:p>
        </w:tc>
        <w:tc>
          <w:tcPr>
            <w:tcW w:w="2695" w:type="dxa"/>
            <w:tcBorders>
              <w:top w:val="dotted" w:sz="4" w:space="0" w:color="A6A8AB"/>
              <w:bottom w:val="dotted" w:sz="4" w:space="0" w:color="A6A8AB"/>
            </w:tcBorders>
          </w:tcPr>
          <w:p w14:paraId="446AAB3A" w14:textId="72812E4F" w:rsidR="00C7162D" w:rsidRPr="00424C2E" w:rsidRDefault="00C7162D" w:rsidP="006A30C0">
            <w:pPr>
              <w:pStyle w:val="Tabletextsinglecell"/>
            </w:pPr>
            <w:r w:rsidRPr="00BF3D18">
              <w:rPr>
                <w:rStyle w:val="shadingdifferences"/>
              </w:rPr>
              <w:t>basic</w:t>
            </w:r>
            <w:r w:rsidRPr="00BF3D18">
              <w:t xml:space="preserve"> pronunciation of voiced and unvoiced sounds, long vowels, blends, double consonants and high</w:t>
            </w:r>
            <w:r w:rsidR="00061A0A">
              <w:t>-</w:t>
            </w:r>
            <w:r w:rsidRPr="00BF3D18">
              <w:t>frequency loan words with developing rhythm and intonation</w:t>
            </w:r>
          </w:p>
        </w:tc>
        <w:tc>
          <w:tcPr>
            <w:tcW w:w="2700" w:type="dxa"/>
            <w:tcBorders>
              <w:top w:val="dotted" w:sz="4" w:space="0" w:color="A6A8AB"/>
              <w:bottom w:val="dotted" w:sz="4" w:space="0" w:color="A6A8AB"/>
            </w:tcBorders>
          </w:tcPr>
          <w:p w14:paraId="4B37A351" w14:textId="3C2B425B" w:rsidR="00C7162D" w:rsidRPr="00424C2E" w:rsidRDefault="00C7162D" w:rsidP="006A30C0">
            <w:pPr>
              <w:pStyle w:val="Tabletextsinglecell"/>
            </w:pPr>
            <w:r w:rsidRPr="00BF3D18">
              <w:rPr>
                <w:rStyle w:val="shadingdifferences"/>
              </w:rPr>
              <w:t>fragmented</w:t>
            </w:r>
            <w:r w:rsidRPr="00BF3D18">
              <w:t xml:space="preserve"> pronunciation of voiced and unvoiced sounds, long vowels, blends, double consonants and high</w:t>
            </w:r>
            <w:r w:rsidR="00061A0A">
              <w:t>-</w:t>
            </w:r>
            <w:r w:rsidRPr="00BF3D18">
              <w:t>frequency loan words with developing rhythm and intonation</w:t>
            </w:r>
          </w:p>
        </w:tc>
      </w:tr>
      <w:tr w:rsidR="00C7162D" w:rsidRPr="00F2628C" w14:paraId="341EAE21" w14:textId="77777777" w:rsidTr="00D83109">
        <w:trPr>
          <w:cantSplit/>
          <w:trHeight w:val="302"/>
        </w:trPr>
        <w:tc>
          <w:tcPr>
            <w:tcW w:w="463" w:type="dxa"/>
            <w:vMerge/>
            <w:shd w:val="clear" w:color="auto" w:fill="E6E7E8" w:themeFill="background2"/>
            <w:textDirection w:val="btLr"/>
            <w:vAlign w:val="center"/>
          </w:tcPr>
          <w:p w14:paraId="669C936F" w14:textId="535F62BF" w:rsidR="00C7162D" w:rsidRPr="00887069" w:rsidRDefault="00C7162D" w:rsidP="00866548">
            <w:pPr>
              <w:pStyle w:val="Tableheadingcolumns"/>
            </w:pPr>
          </w:p>
        </w:tc>
        <w:tc>
          <w:tcPr>
            <w:tcW w:w="2695" w:type="dxa"/>
            <w:tcBorders>
              <w:top w:val="dotted" w:sz="4" w:space="0" w:color="A6A8AB"/>
              <w:bottom w:val="dotted" w:sz="4" w:space="0" w:color="A6A8AB"/>
            </w:tcBorders>
          </w:tcPr>
          <w:p w14:paraId="22E25DF2" w14:textId="1C0944F6" w:rsidR="00C7162D" w:rsidRPr="00424C2E" w:rsidRDefault="00C7162D" w:rsidP="006A30C0">
            <w:pPr>
              <w:pStyle w:val="Tabletextsinglecell"/>
            </w:pPr>
            <w:r w:rsidRPr="00BF3D18">
              <w:rPr>
                <w:rStyle w:val="shadingdifferences"/>
              </w:rPr>
              <w:t>purposeful</w:t>
            </w:r>
            <w:r w:rsidRPr="00BF3D18">
              <w:t xml:space="preserve"> reading and writing of texts in hiragana and katakana, with some kanji for numbers, days of the week and high</w:t>
            </w:r>
            <w:r>
              <w:noBreakHyphen/>
            </w:r>
            <w:r w:rsidRPr="00BF3D18">
              <w:t>frequency nouns, adjectives and verbs</w:t>
            </w:r>
          </w:p>
        </w:tc>
        <w:tc>
          <w:tcPr>
            <w:tcW w:w="2695" w:type="dxa"/>
            <w:tcBorders>
              <w:top w:val="dotted" w:sz="4" w:space="0" w:color="A6A8AB"/>
              <w:bottom w:val="dotted" w:sz="4" w:space="0" w:color="A6A8AB"/>
            </w:tcBorders>
          </w:tcPr>
          <w:p w14:paraId="1C7B39C1" w14:textId="727E10CC" w:rsidR="00C7162D" w:rsidRPr="00424C2E" w:rsidRDefault="00C7162D" w:rsidP="006A30C0">
            <w:pPr>
              <w:pStyle w:val="Tabletextsinglecell"/>
            </w:pPr>
            <w:r w:rsidRPr="00BF3D18">
              <w:rPr>
                <w:rStyle w:val="shadingdifferences"/>
              </w:rPr>
              <w:t>effective</w:t>
            </w:r>
            <w:r w:rsidRPr="00BF3D18">
              <w:t xml:space="preserve"> reading and writing of texts in hiragana and katakana, with some kanji for numbers, days of the week and high</w:t>
            </w:r>
            <w:r>
              <w:noBreakHyphen/>
            </w:r>
            <w:r w:rsidRPr="00BF3D18">
              <w:t>frequency nouns, adjectives and verbs</w:t>
            </w:r>
          </w:p>
        </w:tc>
        <w:tc>
          <w:tcPr>
            <w:tcW w:w="2696" w:type="dxa"/>
            <w:tcBorders>
              <w:top w:val="dotted" w:sz="4" w:space="0" w:color="A6A8AB"/>
              <w:bottom w:val="dotted" w:sz="4" w:space="0" w:color="A6A8AB"/>
            </w:tcBorders>
          </w:tcPr>
          <w:p w14:paraId="135C291C" w14:textId="37FBCE22" w:rsidR="00C7162D" w:rsidRPr="00424C2E" w:rsidRDefault="00C7162D" w:rsidP="006A30C0">
            <w:pPr>
              <w:pStyle w:val="Tabletextsinglecell"/>
            </w:pPr>
            <w:r w:rsidRPr="00BF3D18">
              <w:t>reading and writing of texts in hiragana and katakana, with some kanji for numbers, days of the week and high</w:t>
            </w:r>
            <w:r>
              <w:noBreakHyphen/>
            </w:r>
            <w:r w:rsidRPr="00BF3D18">
              <w:t>frequency nouns, adjectives and verbs (</w:t>
            </w:r>
            <w:bookmarkStart w:id="20" w:name="SE5"/>
            <w:r w:rsidRPr="006E1EFA">
              <w:rPr>
                <w:rStyle w:val="shadingkeyinmatrix"/>
              </w:rPr>
              <w:fldChar w:fldCharType="begin"/>
            </w:r>
            <w:r w:rsidRPr="006E1EFA">
              <w:rPr>
                <w:rStyle w:val="shadingkeyinmatrix"/>
              </w:rPr>
              <w:instrText xml:space="preserve"> HYPERLINK  \l "AS5" \o "AS4, Alt+Left to return " </w:instrText>
            </w:r>
            <w:r w:rsidRPr="006E1EFA">
              <w:rPr>
                <w:rStyle w:val="shadingkeyinmatrix"/>
              </w:rPr>
              <w:fldChar w:fldCharType="separate"/>
            </w:r>
            <w:r w:rsidRPr="006E1EFA">
              <w:rPr>
                <w:rStyle w:val="shadingkeyinmatrix"/>
              </w:rPr>
              <w:t>AS5</w:t>
            </w:r>
            <w:bookmarkEnd w:id="20"/>
            <w:r w:rsidRPr="006E1EFA">
              <w:rPr>
                <w:rStyle w:val="shadingkeyinmatrix"/>
              </w:rPr>
              <w:fldChar w:fldCharType="end"/>
            </w:r>
            <w:r w:rsidRPr="00BF3D18">
              <w:t>)</w:t>
            </w:r>
          </w:p>
        </w:tc>
        <w:tc>
          <w:tcPr>
            <w:tcW w:w="2695" w:type="dxa"/>
            <w:tcBorders>
              <w:top w:val="dotted" w:sz="4" w:space="0" w:color="A6A8AB"/>
              <w:bottom w:val="dotted" w:sz="4" w:space="0" w:color="A6A8AB"/>
            </w:tcBorders>
          </w:tcPr>
          <w:p w14:paraId="59D5AB87" w14:textId="1A2B12D5" w:rsidR="00C7162D" w:rsidRPr="00424C2E" w:rsidRDefault="00C7162D" w:rsidP="006A30C0">
            <w:pPr>
              <w:pStyle w:val="Tabletextsinglecell"/>
            </w:pPr>
            <w:r w:rsidRPr="00BF3D18">
              <w:rPr>
                <w:rStyle w:val="shadingdifferences"/>
              </w:rPr>
              <w:t>partial</w:t>
            </w:r>
            <w:r w:rsidRPr="00BF3D18">
              <w:t xml:space="preserve"> reading and writing of texts in hiragana and katakana, with some kanji for numbers, days of the week and high</w:t>
            </w:r>
            <w:r>
              <w:noBreakHyphen/>
            </w:r>
            <w:r w:rsidRPr="00BF3D18">
              <w:t>frequency nouns, adjectives and verbs</w:t>
            </w:r>
          </w:p>
        </w:tc>
        <w:tc>
          <w:tcPr>
            <w:tcW w:w="2700" w:type="dxa"/>
            <w:tcBorders>
              <w:top w:val="dotted" w:sz="4" w:space="0" w:color="A6A8AB"/>
              <w:bottom w:val="dotted" w:sz="4" w:space="0" w:color="A6A8AB"/>
            </w:tcBorders>
          </w:tcPr>
          <w:p w14:paraId="0BB183EC" w14:textId="480C365C" w:rsidR="00C7162D" w:rsidRPr="00424C2E" w:rsidRDefault="00C7162D" w:rsidP="006A30C0">
            <w:pPr>
              <w:pStyle w:val="Tabletextsinglecell"/>
            </w:pPr>
            <w:r>
              <w:rPr>
                <w:rStyle w:val="shadingdifferences"/>
              </w:rPr>
              <w:t>fragmented</w:t>
            </w:r>
            <w:r w:rsidRPr="00BF3D18">
              <w:t xml:space="preserve"> reading and writing of texts in hiragana and katakana, with some kanji for numbers, days of the week and high</w:t>
            </w:r>
            <w:r>
              <w:noBreakHyphen/>
            </w:r>
            <w:r w:rsidRPr="00BF3D18">
              <w:t>frequency nouns, adjectives and verbs</w:t>
            </w:r>
          </w:p>
        </w:tc>
      </w:tr>
      <w:tr w:rsidR="00C7162D" w:rsidRPr="00F2628C" w14:paraId="72C5BADA" w14:textId="77777777" w:rsidTr="00D83109">
        <w:trPr>
          <w:cantSplit/>
          <w:trHeight w:val="20"/>
        </w:trPr>
        <w:tc>
          <w:tcPr>
            <w:tcW w:w="463" w:type="dxa"/>
            <w:vMerge w:val="restart"/>
            <w:shd w:val="clear" w:color="auto" w:fill="E6E7E8" w:themeFill="background2"/>
            <w:textDirection w:val="btLr"/>
            <w:vAlign w:val="center"/>
          </w:tcPr>
          <w:p w14:paraId="180B0713" w14:textId="4867D90D" w:rsidR="00C7162D" w:rsidRPr="00672B60" w:rsidRDefault="00C7162D" w:rsidP="00866548">
            <w:pPr>
              <w:pStyle w:val="Tableheadingcolumns"/>
            </w:pPr>
            <w:r>
              <w:lastRenderedPageBreak/>
              <w:t>Communicating</w:t>
            </w:r>
          </w:p>
        </w:tc>
        <w:tc>
          <w:tcPr>
            <w:tcW w:w="2695" w:type="dxa"/>
            <w:tcBorders>
              <w:top w:val="dotted" w:sz="4" w:space="0" w:color="A6A8AB"/>
              <w:bottom w:val="dotted" w:sz="4" w:space="0" w:color="A6A8AB"/>
            </w:tcBorders>
          </w:tcPr>
          <w:p w14:paraId="7A1B2AA2" w14:textId="178E3B6B" w:rsidR="00C7162D" w:rsidRPr="00424C2E" w:rsidRDefault="00C7162D" w:rsidP="00BF568D">
            <w:pPr>
              <w:pStyle w:val="Tabletextsinglecell"/>
            </w:pPr>
            <w:r>
              <w:rPr>
                <w:rStyle w:val="shadingdifferences"/>
              </w:rPr>
              <w:t>considered</w:t>
            </w:r>
            <w:r w:rsidRPr="00EA1264">
              <w:t xml:space="preserve"> identification of key points of information in short predictable written, spoken and multimodal texts</w:t>
            </w:r>
            <w:r>
              <w:t xml:space="preserve">, with </w:t>
            </w:r>
            <w:r w:rsidRPr="00EA1264">
              <w:t>understanding of descriptions of people, objects, places and activities</w:t>
            </w:r>
          </w:p>
        </w:tc>
        <w:tc>
          <w:tcPr>
            <w:tcW w:w="2695" w:type="dxa"/>
            <w:tcBorders>
              <w:top w:val="dotted" w:sz="4" w:space="0" w:color="A6A8AB"/>
              <w:bottom w:val="dotted" w:sz="4" w:space="0" w:color="A6A8AB"/>
            </w:tcBorders>
          </w:tcPr>
          <w:p w14:paraId="7F3F74AB" w14:textId="5EC1F1B1" w:rsidR="00C7162D" w:rsidRPr="00424C2E" w:rsidRDefault="00C7162D" w:rsidP="00BF568D">
            <w:pPr>
              <w:pStyle w:val="Tabletextsinglecell"/>
            </w:pPr>
            <w:r w:rsidRPr="00BF3D18">
              <w:rPr>
                <w:rStyle w:val="shadingdifferences"/>
              </w:rPr>
              <w:t>effective</w:t>
            </w:r>
            <w:r w:rsidRPr="00EA1264">
              <w:t xml:space="preserve"> identification of key points of information in short predictable written, spoken and multimodal texts, </w:t>
            </w:r>
            <w:r>
              <w:t xml:space="preserve">with </w:t>
            </w:r>
            <w:r w:rsidRPr="00EA1264">
              <w:t>understanding of descriptions of people, objects, places and activities</w:t>
            </w:r>
          </w:p>
        </w:tc>
        <w:tc>
          <w:tcPr>
            <w:tcW w:w="2696" w:type="dxa"/>
            <w:tcBorders>
              <w:top w:val="dotted" w:sz="4" w:space="0" w:color="A6A8AB"/>
              <w:bottom w:val="dotted" w:sz="4" w:space="0" w:color="A6A8AB"/>
            </w:tcBorders>
          </w:tcPr>
          <w:p w14:paraId="406BD302" w14:textId="63757E26" w:rsidR="00C7162D" w:rsidRPr="00424C2E" w:rsidRDefault="00C7162D" w:rsidP="00BF568D">
            <w:pPr>
              <w:pStyle w:val="Tabletextsinglecell"/>
            </w:pPr>
            <w:r w:rsidRPr="00EA1264">
              <w:t xml:space="preserve">identification of key points of information in short predictable written, spoken and multimodal texts, </w:t>
            </w:r>
            <w:r>
              <w:t xml:space="preserve">with </w:t>
            </w:r>
            <w:r w:rsidRPr="00EA1264">
              <w:t>understanding of descriptions of people, objects, places and activities</w:t>
            </w:r>
          </w:p>
        </w:tc>
        <w:tc>
          <w:tcPr>
            <w:tcW w:w="2695" w:type="dxa"/>
            <w:tcBorders>
              <w:top w:val="dotted" w:sz="4" w:space="0" w:color="A6A8AB"/>
              <w:bottom w:val="dotted" w:sz="4" w:space="0" w:color="A6A8AB"/>
            </w:tcBorders>
          </w:tcPr>
          <w:p w14:paraId="038ADC8E" w14:textId="413CFE02" w:rsidR="00C7162D" w:rsidRPr="00424C2E" w:rsidRDefault="00C7162D" w:rsidP="00BF568D">
            <w:pPr>
              <w:pStyle w:val="Tabletextsinglecell"/>
            </w:pPr>
            <w:r w:rsidRPr="00BF3D18">
              <w:rPr>
                <w:rStyle w:val="shadingdifferences"/>
              </w:rPr>
              <w:t>basic</w:t>
            </w:r>
            <w:r w:rsidRPr="00EA1264">
              <w:t xml:space="preserve"> identification of key points of information in short predictable written, spoken and multimodal texts, </w:t>
            </w:r>
            <w:r>
              <w:t xml:space="preserve">with </w:t>
            </w:r>
            <w:r w:rsidRPr="00EA1264">
              <w:t>understanding of descriptions of people, objects, places and activities</w:t>
            </w:r>
          </w:p>
        </w:tc>
        <w:tc>
          <w:tcPr>
            <w:tcW w:w="2700" w:type="dxa"/>
            <w:tcBorders>
              <w:top w:val="dotted" w:sz="4" w:space="0" w:color="A6A8AB"/>
              <w:bottom w:val="dotted" w:sz="4" w:space="0" w:color="A6A8AB"/>
            </w:tcBorders>
          </w:tcPr>
          <w:p w14:paraId="013BEB7D" w14:textId="735D3154" w:rsidR="00C7162D" w:rsidRPr="00424C2E" w:rsidRDefault="00C7162D" w:rsidP="00BF568D">
            <w:pPr>
              <w:pStyle w:val="Tabletextsinglecell"/>
            </w:pPr>
            <w:r>
              <w:rPr>
                <w:rStyle w:val="shadingdifferences"/>
              </w:rPr>
              <w:t>fragmented</w:t>
            </w:r>
            <w:r w:rsidRPr="00EA1264">
              <w:t xml:space="preserve"> identification of key points of information in short predictable written, spoken and multimodal texts,</w:t>
            </w:r>
            <w:r>
              <w:t xml:space="preserve"> with</w:t>
            </w:r>
            <w:r w:rsidRPr="00EA1264">
              <w:t xml:space="preserve"> understanding of descriptions of people, objects, places and activities</w:t>
            </w:r>
          </w:p>
        </w:tc>
      </w:tr>
      <w:tr w:rsidR="00C7162D" w:rsidRPr="00F2628C" w14:paraId="2F29CB27" w14:textId="77777777" w:rsidTr="00D83109">
        <w:trPr>
          <w:cantSplit/>
          <w:trHeight w:val="20"/>
        </w:trPr>
        <w:tc>
          <w:tcPr>
            <w:tcW w:w="463" w:type="dxa"/>
            <w:vMerge/>
            <w:shd w:val="clear" w:color="auto" w:fill="E6E7E8" w:themeFill="background2"/>
            <w:textDirection w:val="btLr"/>
            <w:vAlign w:val="center"/>
          </w:tcPr>
          <w:p w14:paraId="269E2FFD" w14:textId="0E8CBE29" w:rsidR="00C7162D" w:rsidRPr="00672B60" w:rsidRDefault="00C7162D" w:rsidP="00866548">
            <w:pPr>
              <w:pStyle w:val="Tableheadingcolumns"/>
            </w:pPr>
          </w:p>
        </w:tc>
        <w:tc>
          <w:tcPr>
            <w:tcW w:w="2695" w:type="dxa"/>
            <w:tcBorders>
              <w:top w:val="dotted" w:sz="4" w:space="0" w:color="A6A8AB"/>
              <w:bottom w:val="dotted" w:sz="4" w:space="0" w:color="A6A8AB"/>
            </w:tcBorders>
          </w:tcPr>
          <w:p w14:paraId="1DA3C66B" w14:textId="1DCF5659" w:rsidR="00C7162D" w:rsidRPr="00424C2E" w:rsidRDefault="00C7162D" w:rsidP="006A30C0">
            <w:pPr>
              <w:pStyle w:val="Tabletextsinglecell"/>
            </w:pPr>
            <w:r w:rsidRPr="00BF3D18">
              <w:rPr>
                <w:rStyle w:val="shadingdifferences"/>
              </w:rPr>
              <w:t>considered</w:t>
            </w:r>
            <w:r w:rsidRPr="00BF3D18">
              <w:t xml:space="preserve"> use of non</w:t>
            </w:r>
            <w:r>
              <w:noBreakHyphen/>
            </w:r>
            <w:r w:rsidRPr="00BF3D18">
              <w:t>verbal, visual and contextual cues to assist in making meaning</w:t>
            </w:r>
          </w:p>
        </w:tc>
        <w:tc>
          <w:tcPr>
            <w:tcW w:w="2695" w:type="dxa"/>
            <w:tcBorders>
              <w:top w:val="dotted" w:sz="4" w:space="0" w:color="A6A8AB"/>
              <w:bottom w:val="dotted" w:sz="4" w:space="0" w:color="A6A8AB"/>
            </w:tcBorders>
          </w:tcPr>
          <w:p w14:paraId="2EFFB19E" w14:textId="7955F2CB" w:rsidR="00C7162D" w:rsidRPr="00424C2E" w:rsidRDefault="00C7162D" w:rsidP="006A30C0">
            <w:pPr>
              <w:pStyle w:val="Tabletextsinglecell"/>
            </w:pPr>
            <w:r w:rsidRPr="00BF3D18">
              <w:rPr>
                <w:rStyle w:val="shadingdifferences"/>
              </w:rPr>
              <w:t>effective</w:t>
            </w:r>
            <w:r w:rsidRPr="00BF3D18">
              <w:t xml:space="preserve"> use of non</w:t>
            </w:r>
            <w:r>
              <w:noBreakHyphen/>
            </w:r>
            <w:r w:rsidRPr="00BF3D18">
              <w:t>verbal, visual and contextual cues to assist in making meaning</w:t>
            </w:r>
          </w:p>
        </w:tc>
        <w:tc>
          <w:tcPr>
            <w:tcW w:w="2696" w:type="dxa"/>
            <w:tcBorders>
              <w:top w:val="dotted" w:sz="4" w:space="0" w:color="A6A8AB"/>
              <w:bottom w:val="dotted" w:sz="4" w:space="0" w:color="A6A8AB"/>
            </w:tcBorders>
          </w:tcPr>
          <w:p w14:paraId="224DBD76" w14:textId="31576487" w:rsidR="00C7162D" w:rsidRPr="00734FEA" w:rsidRDefault="00C7162D" w:rsidP="006A30C0">
            <w:pPr>
              <w:pStyle w:val="Tabletextsinglecell"/>
            </w:pPr>
            <w:r w:rsidRPr="00BF3D18">
              <w:t>use of non</w:t>
            </w:r>
            <w:r>
              <w:noBreakHyphen/>
            </w:r>
            <w:r w:rsidRPr="00BF3D18">
              <w:t>verbal, visual and contextual cues to assist in making meaning</w:t>
            </w:r>
          </w:p>
        </w:tc>
        <w:tc>
          <w:tcPr>
            <w:tcW w:w="2695" w:type="dxa"/>
            <w:tcBorders>
              <w:top w:val="dotted" w:sz="4" w:space="0" w:color="A6A8AB"/>
              <w:bottom w:val="dotted" w:sz="4" w:space="0" w:color="A6A8AB"/>
            </w:tcBorders>
          </w:tcPr>
          <w:p w14:paraId="1B6A2126" w14:textId="507F9195" w:rsidR="00C7162D" w:rsidRPr="00424C2E" w:rsidRDefault="00C7162D" w:rsidP="006A30C0">
            <w:pPr>
              <w:pStyle w:val="Tabletextsinglecell"/>
            </w:pPr>
            <w:r w:rsidRPr="006A02AA">
              <w:rPr>
                <w:rFonts w:ascii="Arial" w:hAnsi="Arial"/>
              </w:rPr>
              <w:t>use of</w:t>
            </w:r>
            <w:r w:rsidRPr="00061A0A">
              <w:t xml:space="preserve"> </w:t>
            </w:r>
            <w:r w:rsidRPr="00BF3D18">
              <w:rPr>
                <w:rStyle w:val="shadingdifferences"/>
              </w:rPr>
              <w:t>aspects of</w:t>
            </w:r>
            <w:r w:rsidRPr="00BF3D18">
              <w:t xml:space="preserve"> non</w:t>
            </w:r>
            <w:r>
              <w:noBreakHyphen/>
            </w:r>
            <w:r w:rsidRPr="00BF3D18">
              <w:t>verbal, visual and contextual cues to assist in making meaning</w:t>
            </w:r>
          </w:p>
        </w:tc>
        <w:tc>
          <w:tcPr>
            <w:tcW w:w="2700" w:type="dxa"/>
            <w:tcBorders>
              <w:top w:val="dotted" w:sz="4" w:space="0" w:color="A6A8AB"/>
              <w:bottom w:val="dotted" w:sz="4" w:space="0" w:color="A6A8AB"/>
            </w:tcBorders>
          </w:tcPr>
          <w:p w14:paraId="51867B02" w14:textId="593A4BBD" w:rsidR="00C7162D" w:rsidRPr="00424C2E" w:rsidRDefault="00C7162D" w:rsidP="006A30C0">
            <w:pPr>
              <w:pStyle w:val="Tabletextsinglecell"/>
            </w:pPr>
            <w:r>
              <w:rPr>
                <w:rStyle w:val="shadingdifferences"/>
              </w:rPr>
              <w:t>fragmented</w:t>
            </w:r>
            <w:r w:rsidRPr="00BF3D18">
              <w:t xml:space="preserve"> </w:t>
            </w:r>
            <w:r>
              <w:t xml:space="preserve">use of </w:t>
            </w:r>
            <w:r w:rsidRPr="00BF3D18">
              <w:t>non</w:t>
            </w:r>
            <w:r>
              <w:noBreakHyphen/>
            </w:r>
            <w:r w:rsidRPr="00BF3D18">
              <w:t xml:space="preserve">verbal, visual and contextual cues </w:t>
            </w:r>
            <w:r>
              <w:t xml:space="preserve">to assist </w:t>
            </w:r>
            <w:r w:rsidRPr="00BF3D18">
              <w:t>in making meaning</w:t>
            </w:r>
          </w:p>
        </w:tc>
      </w:tr>
      <w:tr w:rsidR="00C7162D" w:rsidRPr="00F2628C" w14:paraId="6821F625" w14:textId="77777777" w:rsidTr="00D83109">
        <w:trPr>
          <w:cantSplit/>
          <w:trHeight w:val="20"/>
        </w:trPr>
        <w:tc>
          <w:tcPr>
            <w:tcW w:w="463" w:type="dxa"/>
            <w:vMerge/>
            <w:shd w:val="clear" w:color="auto" w:fill="E6E7E8" w:themeFill="background2"/>
            <w:textDirection w:val="btLr"/>
            <w:vAlign w:val="center"/>
          </w:tcPr>
          <w:p w14:paraId="5136744D" w14:textId="0ABBF697" w:rsidR="00C7162D" w:rsidRPr="00672B60" w:rsidRDefault="00C7162D" w:rsidP="00866548">
            <w:pPr>
              <w:pStyle w:val="Tableheadingcolumns"/>
            </w:pPr>
          </w:p>
        </w:tc>
        <w:tc>
          <w:tcPr>
            <w:tcW w:w="2695" w:type="dxa"/>
            <w:tcBorders>
              <w:top w:val="dotted" w:sz="4" w:space="0" w:color="A6A8AB"/>
              <w:bottom w:val="dotted" w:sz="4" w:space="0" w:color="A6A8AB"/>
            </w:tcBorders>
          </w:tcPr>
          <w:p w14:paraId="31188E8E" w14:textId="59B38AB9" w:rsidR="00C7162D" w:rsidRPr="00424C2E" w:rsidRDefault="00C7162D" w:rsidP="006A30C0">
            <w:pPr>
              <w:pStyle w:val="Tabletextsinglecell"/>
            </w:pPr>
            <w:r w:rsidRPr="00BF3D18">
              <w:rPr>
                <w:rStyle w:val="shadingdifferences"/>
              </w:rPr>
              <w:t>purposeful</w:t>
            </w:r>
            <w:r w:rsidRPr="00BF3D18">
              <w:t xml:space="preserve"> use of rehearsed language related to their personal world to convey information in both written and spoken texts</w:t>
            </w:r>
          </w:p>
        </w:tc>
        <w:tc>
          <w:tcPr>
            <w:tcW w:w="2695" w:type="dxa"/>
            <w:tcBorders>
              <w:top w:val="dotted" w:sz="4" w:space="0" w:color="A6A8AB"/>
              <w:bottom w:val="dotted" w:sz="4" w:space="0" w:color="A6A8AB"/>
            </w:tcBorders>
          </w:tcPr>
          <w:p w14:paraId="1621BC99" w14:textId="57DDD198" w:rsidR="00C7162D" w:rsidRPr="00424C2E" w:rsidRDefault="00C7162D" w:rsidP="006A30C0">
            <w:pPr>
              <w:pStyle w:val="Tabletextsinglecell"/>
            </w:pPr>
            <w:r w:rsidRPr="00BF3D18">
              <w:rPr>
                <w:rStyle w:val="shadingdifferences"/>
              </w:rPr>
              <w:t>effective</w:t>
            </w:r>
            <w:r w:rsidRPr="00BF3D18">
              <w:t xml:space="preserve"> use of rehearsed language related to their personal world to convey information in both written and spoken texts</w:t>
            </w:r>
          </w:p>
        </w:tc>
        <w:tc>
          <w:tcPr>
            <w:tcW w:w="2696" w:type="dxa"/>
            <w:tcBorders>
              <w:top w:val="dotted" w:sz="4" w:space="0" w:color="A6A8AB"/>
              <w:bottom w:val="dotted" w:sz="4" w:space="0" w:color="A6A8AB"/>
            </w:tcBorders>
          </w:tcPr>
          <w:p w14:paraId="274CF959" w14:textId="73BE8DC1" w:rsidR="00C7162D" w:rsidRPr="00734FEA" w:rsidRDefault="00C7162D" w:rsidP="006A30C0">
            <w:pPr>
              <w:pStyle w:val="Tabletextsinglecell"/>
            </w:pPr>
            <w:r w:rsidRPr="00BF3D18">
              <w:t>use of rehearsed language related to their personal world to convey information in both written and spoken texts</w:t>
            </w:r>
          </w:p>
        </w:tc>
        <w:tc>
          <w:tcPr>
            <w:tcW w:w="2695" w:type="dxa"/>
            <w:tcBorders>
              <w:top w:val="dotted" w:sz="4" w:space="0" w:color="A6A8AB"/>
              <w:bottom w:val="dotted" w:sz="4" w:space="0" w:color="A6A8AB"/>
            </w:tcBorders>
          </w:tcPr>
          <w:p w14:paraId="4F0694E9" w14:textId="705127A3" w:rsidR="00C7162D" w:rsidRPr="00424C2E" w:rsidRDefault="00C7162D" w:rsidP="006A30C0">
            <w:pPr>
              <w:pStyle w:val="Tabletextsinglecell"/>
            </w:pPr>
            <w:r w:rsidRPr="00BF3D18">
              <w:rPr>
                <w:rStyle w:val="shadingdifferences"/>
              </w:rPr>
              <w:t>basic</w:t>
            </w:r>
            <w:r w:rsidRPr="00BF3D18">
              <w:t xml:space="preserve"> use of rehearsed language related to their personal world to convey information in both written and spoken texts</w:t>
            </w:r>
          </w:p>
        </w:tc>
        <w:tc>
          <w:tcPr>
            <w:tcW w:w="2700" w:type="dxa"/>
            <w:tcBorders>
              <w:top w:val="dotted" w:sz="4" w:space="0" w:color="A6A8AB"/>
              <w:bottom w:val="dotted" w:sz="4" w:space="0" w:color="A6A8AB"/>
            </w:tcBorders>
          </w:tcPr>
          <w:p w14:paraId="4A8B96B8" w14:textId="746A8216" w:rsidR="00C7162D" w:rsidRPr="00424C2E" w:rsidRDefault="00C7162D" w:rsidP="006A30C0">
            <w:pPr>
              <w:pStyle w:val="Tabletextsinglecell"/>
            </w:pPr>
            <w:r w:rsidRPr="00BF3D18">
              <w:rPr>
                <w:rStyle w:val="shadingdifferences"/>
              </w:rPr>
              <w:t>fragmented</w:t>
            </w:r>
            <w:r w:rsidRPr="00BF3D18">
              <w:t xml:space="preserve"> use of rehearsed language related to their personal world to convey information in both written and spoken texts</w:t>
            </w:r>
          </w:p>
        </w:tc>
      </w:tr>
      <w:tr w:rsidR="00C7162D" w:rsidRPr="00F2628C" w14:paraId="65037FDB" w14:textId="77777777" w:rsidTr="00D83109">
        <w:trPr>
          <w:cantSplit/>
          <w:trHeight w:val="20"/>
        </w:trPr>
        <w:tc>
          <w:tcPr>
            <w:tcW w:w="463" w:type="dxa"/>
            <w:vMerge/>
            <w:shd w:val="clear" w:color="auto" w:fill="E6E7E8" w:themeFill="background2"/>
            <w:textDirection w:val="btLr"/>
            <w:vAlign w:val="center"/>
          </w:tcPr>
          <w:p w14:paraId="1702C800" w14:textId="6D4922BA" w:rsidR="00C7162D" w:rsidRPr="00672B60" w:rsidRDefault="00C7162D" w:rsidP="00866548">
            <w:pPr>
              <w:pStyle w:val="Tableheadingcolumns"/>
            </w:pPr>
          </w:p>
        </w:tc>
        <w:tc>
          <w:tcPr>
            <w:tcW w:w="2695" w:type="dxa"/>
            <w:tcBorders>
              <w:top w:val="dotted" w:sz="4" w:space="0" w:color="A6A8AB"/>
              <w:bottom w:val="dotted" w:sz="4" w:space="0" w:color="A6A8AB"/>
            </w:tcBorders>
          </w:tcPr>
          <w:p w14:paraId="577B3A6E" w14:textId="3A6DDBFE" w:rsidR="00C7162D" w:rsidRDefault="00C7162D" w:rsidP="006A30C0">
            <w:pPr>
              <w:pStyle w:val="Tabletextsinglecell"/>
            </w:pPr>
            <w:r w:rsidRPr="00156211">
              <w:t xml:space="preserve">production of </w:t>
            </w:r>
            <w:r>
              <w:rPr>
                <w:rStyle w:val="shadingdifferences"/>
              </w:rPr>
              <w:t>considered</w:t>
            </w:r>
            <w:r w:rsidRPr="00156211">
              <w:t xml:space="preserve"> short sentences involving</w:t>
            </w:r>
            <w:r>
              <w:t>:</w:t>
            </w:r>
          </w:p>
          <w:p w14:paraId="2D7D7AAF" w14:textId="77777777" w:rsidR="00C7162D" w:rsidRDefault="00C7162D" w:rsidP="006A30C0">
            <w:pPr>
              <w:pStyle w:val="TableBullet"/>
            </w:pPr>
            <w:r w:rsidRPr="00156211">
              <w:t>nouns</w:t>
            </w:r>
            <w:r>
              <w:t xml:space="preserve"> and </w:t>
            </w:r>
            <w:r w:rsidRPr="00156211">
              <w:t>verbs</w:t>
            </w:r>
          </w:p>
          <w:p w14:paraId="41D8548E" w14:textId="77777777" w:rsidR="00C7162D" w:rsidRDefault="00C7162D" w:rsidP="006A30C0">
            <w:pPr>
              <w:pStyle w:val="TableBullet"/>
            </w:pPr>
            <w:r w:rsidRPr="00156211">
              <w:t>common counter classifiers</w:t>
            </w:r>
          </w:p>
          <w:p w14:paraId="60BF5B8D" w14:textId="239D608A" w:rsidR="00C7162D" w:rsidRPr="00156211" w:rsidRDefault="00C7162D" w:rsidP="00BF568D">
            <w:pPr>
              <w:pStyle w:val="Tablebulletlast"/>
            </w:pPr>
            <w:r w:rsidRPr="00156211">
              <w:t>adjective, noun and verb predicates</w:t>
            </w:r>
          </w:p>
        </w:tc>
        <w:tc>
          <w:tcPr>
            <w:tcW w:w="2695" w:type="dxa"/>
            <w:tcBorders>
              <w:top w:val="dotted" w:sz="4" w:space="0" w:color="A6A8AB"/>
              <w:bottom w:val="dotted" w:sz="4" w:space="0" w:color="A6A8AB"/>
            </w:tcBorders>
          </w:tcPr>
          <w:p w14:paraId="6AABB74D" w14:textId="77777777" w:rsidR="00C7162D" w:rsidRDefault="00C7162D" w:rsidP="006A30C0">
            <w:pPr>
              <w:pStyle w:val="Tabletextsinglecell"/>
            </w:pPr>
            <w:r w:rsidRPr="00156211">
              <w:t xml:space="preserve">production of </w:t>
            </w:r>
            <w:r w:rsidRPr="00BF568D">
              <w:rPr>
                <w:rStyle w:val="shadingdifferences"/>
              </w:rPr>
              <w:t>effective</w:t>
            </w:r>
            <w:r w:rsidRPr="00156211">
              <w:t xml:space="preserve"> short sentences involving</w:t>
            </w:r>
            <w:r>
              <w:t>:</w:t>
            </w:r>
          </w:p>
          <w:p w14:paraId="58A3E8A0" w14:textId="77777777" w:rsidR="00C7162D" w:rsidRDefault="00C7162D" w:rsidP="006A30C0">
            <w:pPr>
              <w:pStyle w:val="TableBullet"/>
            </w:pPr>
            <w:r w:rsidRPr="00156211">
              <w:t>nouns</w:t>
            </w:r>
            <w:r>
              <w:t xml:space="preserve"> and </w:t>
            </w:r>
            <w:r w:rsidRPr="00156211">
              <w:t>verbs</w:t>
            </w:r>
          </w:p>
          <w:p w14:paraId="2320324B" w14:textId="77777777" w:rsidR="00C7162D" w:rsidRDefault="00C7162D" w:rsidP="006A30C0">
            <w:pPr>
              <w:pStyle w:val="TableBullet"/>
            </w:pPr>
            <w:r w:rsidRPr="00156211">
              <w:t>common counter classifiers</w:t>
            </w:r>
          </w:p>
          <w:p w14:paraId="282808DD" w14:textId="678D49A0" w:rsidR="00C7162D" w:rsidRPr="00156211" w:rsidRDefault="00C7162D" w:rsidP="00BF568D">
            <w:pPr>
              <w:pStyle w:val="TableBullet"/>
            </w:pPr>
            <w:r w:rsidRPr="00156211">
              <w:t>adjective, noun and verb predicates</w:t>
            </w:r>
          </w:p>
        </w:tc>
        <w:tc>
          <w:tcPr>
            <w:tcW w:w="2696" w:type="dxa"/>
            <w:tcBorders>
              <w:top w:val="dotted" w:sz="4" w:space="0" w:color="A6A8AB"/>
              <w:bottom w:val="dotted" w:sz="4" w:space="0" w:color="A6A8AB"/>
            </w:tcBorders>
          </w:tcPr>
          <w:p w14:paraId="12E3CCC0" w14:textId="77777777" w:rsidR="00C7162D" w:rsidRDefault="00C7162D" w:rsidP="006A30C0">
            <w:pPr>
              <w:pStyle w:val="Tabletextsinglecell"/>
            </w:pPr>
            <w:r w:rsidRPr="00156211">
              <w:t>production of short sentences involving</w:t>
            </w:r>
            <w:r>
              <w:t>:</w:t>
            </w:r>
          </w:p>
          <w:p w14:paraId="19977D60" w14:textId="03FF7EAA" w:rsidR="00C7162D" w:rsidRDefault="00C7162D" w:rsidP="00BF568D">
            <w:pPr>
              <w:pStyle w:val="TableBullet"/>
            </w:pPr>
            <w:r w:rsidRPr="00156211">
              <w:t>nouns</w:t>
            </w:r>
            <w:r>
              <w:t xml:space="preserve"> and </w:t>
            </w:r>
            <w:r w:rsidRPr="00156211">
              <w:t>verbs (</w:t>
            </w:r>
            <w:bookmarkStart w:id="21" w:name="SE6"/>
            <w:r w:rsidRPr="006E1EFA">
              <w:rPr>
                <w:rStyle w:val="shadingkeyinmatrix"/>
              </w:rPr>
              <w:fldChar w:fldCharType="begin"/>
            </w:r>
            <w:r w:rsidRPr="006E1EFA">
              <w:rPr>
                <w:rStyle w:val="shadingkeyinmatrix"/>
              </w:rPr>
              <w:instrText xml:space="preserve"> HYPERLINK \l "AS6" \o "AS6, Alt+Left to return " </w:instrText>
            </w:r>
            <w:r w:rsidRPr="006E1EFA">
              <w:rPr>
                <w:rStyle w:val="shadingkeyinmatrix"/>
              </w:rPr>
              <w:fldChar w:fldCharType="separate"/>
            </w:r>
            <w:r w:rsidRPr="006E1EFA">
              <w:rPr>
                <w:rStyle w:val="shadingkeyinmatrix"/>
              </w:rPr>
              <w:t>AS6</w:t>
            </w:r>
            <w:r w:rsidRPr="006E1EFA">
              <w:rPr>
                <w:rStyle w:val="shadingkeyinmatrix"/>
              </w:rPr>
              <w:fldChar w:fldCharType="end"/>
            </w:r>
            <w:bookmarkEnd w:id="21"/>
            <w:r>
              <w:rPr>
                <w:rFonts w:ascii="Arial" w:hAnsi="Arial"/>
              </w:rPr>
              <w:t>)</w:t>
            </w:r>
          </w:p>
          <w:p w14:paraId="07BF3158" w14:textId="7BAAE957" w:rsidR="00C7162D" w:rsidRDefault="00C7162D" w:rsidP="00BF568D">
            <w:pPr>
              <w:pStyle w:val="TableBullet"/>
            </w:pPr>
            <w:r w:rsidRPr="00156211">
              <w:t xml:space="preserve">common counter </w:t>
            </w:r>
            <w:r w:rsidRPr="003D4348">
              <w:t>classifiers</w:t>
            </w:r>
            <w:r w:rsidRPr="00156211">
              <w:t xml:space="preserve"> (</w:t>
            </w:r>
            <w:bookmarkStart w:id="22" w:name="SE7"/>
            <w:r w:rsidRPr="006E1EFA">
              <w:rPr>
                <w:rStyle w:val="shadingkeyinmatrix"/>
              </w:rPr>
              <w:fldChar w:fldCharType="begin"/>
            </w:r>
            <w:r w:rsidRPr="006E1EFA">
              <w:rPr>
                <w:rStyle w:val="shadingkeyinmatrix"/>
              </w:rPr>
              <w:instrText xml:space="preserve"> HYPERLINK \l "AS7" \o "AS7, Alt+Left to return " </w:instrText>
            </w:r>
            <w:r w:rsidRPr="006E1EFA">
              <w:rPr>
                <w:rStyle w:val="shadingkeyinmatrix"/>
              </w:rPr>
              <w:fldChar w:fldCharType="separate"/>
            </w:r>
            <w:r w:rsidRPr="006E1EFA">
              <w:rPr>
                <w:rStyle w:val="shadingkeyinmatrix"/>
              </w:rPr>
              <w:t>AS7</w:t>
            </w:r>
            <w:r w:rsidRPr="006E1EFA">
              <w:rPr>
                <w:rStyle w:val="shadingkeyinmatrix"/>
              </w:rPr>
              <w:fldChar w:fldCharType="end"/>
            </w:r>
            <w:bookmarkEnd w:id="22"/>
            <w:r w:rsidRPr="00156211">
              <w:t>)</w:t>
            </w:r>
          </w:p>
          <w:p w14:paraId="22E8DB8E" w14:textId="66C6A78A" w:rsidR="00C7162D" w:rsidRPr="00156211" w:rsidRDefault="00C7162D" w:rsidP="00BF568D">
            <w:pPr>
              <w:pStyle w:val="TableBullet"/>
            </w:pPr>
            <w:r w:rsidRPr="00156211">
              <w:t>adjective, noun and verb predicates</w:t>
            </w:r>
          </w:p>
        </w:tc>
        <w:tc>
          <w:tcPr>
            <w:tcW w:w="2695" w:type="dxa"/>
            <w:tcBorders>
              <w:top w:val="dotted" w:sz="4" w:space="0" w:color="A6A8AB"/>
              <w:bottom w:val="dotted" w:sz="4" w:space="0" w:color="A6A8AB"/>
            </w:tcBorders>
          </w:tcPr>
          <w:p w14:paraId="2140F9B5" w14:textId="77777777" w:rsidR="00C7162D" w:rsidRDefault="00C7162D" w:rsidP="006A30C0">
            <w:pPr>
              <w:pStyle w:val="Tabletextsinglecell"/>
            </w:pPr>
            <w:r w:rsidRPr="00156211">
              <w:t xml:space="preserve">production of </w:t>
            </w:r>
            <w:r w:rsidRPr="00BF568D">
              <w:rPr>
                <w:rStyle w:val="shadingdifferences"/>
              </w:rPr>
              <w:t>basic</w:t>
            </w:r>
            <w:r w:rsidRPr="00156211">
              <w:t xml:space="preserve"> short sentences involving</w:t>
            </w:r>
            <w:r>
              <w:t>:</w:t>
            </w:r>
          </w:p>
          <w:p w14:paraId="1C0CC523" w14:textId="65A58101" w:rsidR="00C7162D" w:rsidRDefault="00C7162D" w:rsidP="00BF568D">
            <w:pPr>
              <w:pStyle w:val="TableBullet"/>
            </w:pPr>
            <w:r w:rsidRPr="00156211">
              <w:t>nouns</w:t>
            </w:r>
            <w:r>
              <w:t xml:space="preserve"> and </w:t>
            </w:r>
            <w:r w:rsidRPr="00156211">
              <w:t>verbs</w:t>
            </w:r>
          </w:p>
          <w:p w14:paraId="505BAF96" w14:textId="1952F9FA" w:rsidR="00C7162D" w:rsidRDefault="00C7162D" w:rsidP="00BF568D">
            <w:pPr>
              <w:pStyle w:val="TableBullet"/>
            </w:pPr>
            <w:r w:rsidRPr="00156211">
              <w:t>common counter classifiers</w:t>
            </w:r>
          </w:p>
          <w:p w14:paraId="5A3BA52F" w14:textId="1F4CB3E7" w:rsidR="00C7162D" w:rsidRPr="00156211" w:rsidRDefault="00C7162D" w:rsidP="00BF568D">
            <w:pPr>
              <w:pStyle w:val="TableBullet"/>
            </w:pPr>
            <w:r w:rsidRPr="00156211">
              <w:t>adjective, noun and verb predicates</w:t>
            </w:r>
          </w:p>
        </w:tc>
        <w:tc>
          <w:tcPr>
            <w:tcW w:w="2700" w:type="dxa"/>
            <w:tcBorders>
              <w:top w:val="dotted" w:sz="4" w:space="0" w:color="A6A8AB"/>
              <w:bottom w:val="dotted" w:sz="4" w:space="0" w:color="A6A8AB"/>
            </w:tcBorders>
          </w:tcPr>
          <w:p w14:paraId="71EF01A9" w14:textId="77777777" w:rsidR="00C7162D" w:rsidRDefault="00C7162D" w:rsidP="006A30C0">
            <w:pPr>
              <w:pStyle w:val="Tabletextsinglecell"/>
            </w:pPr>
            <w:r w:rsidRPr="00156211">
              <w:t xml:space="preserve">production of </w:t>
            </w:r>
            <w:r w:rsidRPr="00BF568D">
              <w:rPr>
                <w:rStyle w:val="shadingdifferences"/>
              </w:rPr>
              <w:t>fragmented</w:t>
            </w:r>
            <w:r w:rsidRPr="00156211">
              <w:t xml:space="preserve"> short sentences involving</w:t>
            </w:r>
            <w:r>
              <w:t>:</w:t>
            </w:r>
          </w:p>
          <w:p w14:paraId="791F9698" w14:textId="77777777" w:rsidR="00C7162D" w:rsidRDefault="00C7162D" w:rsidP="006A30C0">
            <w:pPr>
              <w:pStyle w:val="TableBullet"/>
            </w:pPr>
            <w:r w:rsidRPr="00156211">
              <w:t>nouns</w:t>
            </w:r>
            <w:r>
              <w:t xml:space="preserve"> and </w:t>
            </w:r>
            <w:r w:rsidRPr="00156211">
              <w:t>verbs</w:t>
            </w:r>
          </w:p>
          <w:p w14:paraId="4BE13C21" w14:textId="77777777" w:rsidR="00C7162D" w:rsidRDefault="00C7162D" w:rsidP="006A30C0">
            <w:pPr>
              <w:pStyle w:val="TableBullet"/>
            </w:pPr>
            <w:r w:rsidRPr="00156211">
              <w:t>common counter classifiers</w:t>
            </w:r>
          </w:p>
          <w:p w14:paraId="3D3CEAAB" w14:textId="5C9E74B7" w:rsidR="00C7162D" w:rsidRPr="00156211" w:rsidRDefault="00C7162D" w:rsidP="00BF568D">
            <w:pPr>
              <w:pStyle w:val="TableBullet"/>
            </w:pPr>
            <w:r w:rsidRPr="00156211">
              <w:t>adjective, noun and verb predicates</w:t>
            </w:r>
          </w:p>
        </w:tc>
      </w:tr>
      <w:tr w:rsidR="00C7162D" w:rsidRPr="00F2628C" w14:paraId="55BED7FC" w14:textId="77777777" w:rsidTr="00D83109">
        <w:trPr>
          <w:cantSplit/>
          <w:trHeight w:val="20"/>
        </w:trPr>
        <w:tc>
          <w:tcPr>
            <w:tcW w:w="463" w:type="dxa"/>
            <w:vMerge/>
            <w:shd w:val="clear" w:color="auto" w:fill="E6E7E8" w:themeFill="background2"/>
            <w:textDirection w:val="btLr"/>
            <w:vAlign w:val="center"/>
          </w:tcPr>
          <w:p w14:paraId="56A96296" w14:textId="545A2044" w:rsidR="00C7162D" w:rsidRPr="00672B60" w:rsidRDefault="00C7162D" w:rsidP="00866548">
            <w:pPr>
              <w:pStyle w:val="Tableheadingcolumns"/>
            </w:pPr>
          </w:p>
        </w:tc>
        <w:tc>
          <w:tcPr>
            <w:tcW w:w="2695" w:type="dxa"/>
            <w:tcBorders>
              <w:top w:val="dotted" w:sz="4" w:space="0" w:color="A6A8AB"/>
              <w:bottom w:val="dotted" w:sz="4" w:space="0" w:color="A6A8AB"/>
            </w:tcBorders>
          </w:tcPr>
          <w:p w14:paraId="145A3FDD" w14:textId="77777777" w:rsidR="00C7162D" w:rsidRPr="00EA1264" w:rsidRDefault="00C7162D" w:rsidP="006A30C0">
            <w:pPr>
              <w:pStyle w:val="TableBullet"/>
              <w:rPr>
                <w:lang w:val="en"/>
              </w:rPr>
            </w:pPr>
            <w:r w:rsidRPr="00BF3D18">
              <w:rPr>
                <w:rStyle w:val="shadingdifferences"/>
              </w:rPr>
              <w:t>accurate</w:t>
            </w:r>
            <w:r w:rsidRPr="00EA1264">
              <w:rPr>
                <w:lang w:val="en"/>
              </w:rPr>
              <w:t xml:space="preserve"> application of correct stroke order to all characters</w:t>
            </w:r>
          </w:p>
          <w:p w14:paraId="3B37F79F" w14:textId="6550C671" w:rsidR="00C7162D" w:rsidRPr="00424C2E" w:rsidRDefault="00C7162D" w:rsidP="006A30C0">
            <w:pPr>
              <w:pStyle w:val="TableBullet"/>
            </w:pPr>
            <w:r w:rsidRPr="00BF3D18">
              <w:rPr>
                <w:rStyle w:val="shadingdifferences"/>
              </w:rPr>
              <w:t>considered</w:t>
            </w:r>
            <w:r w:rsidRPr="00EA1264">
              <w:rPr>
                <w:lang w:val="en"/>
              </w:rPr>
              <w:t xml:space="preserve"> use of appropriate punctuation and textual features in texts</w:t>
            </w:r>
          </w:p>
        </w:tc>
        <w:tc>
          <w:tcPr>
            <w:tcW w:w="2695" w:type="dxa"/>
            <w:tcBorders>
              <w:top w:val="dotted" w:sz="4" w:space="0" w:color="A6A8AB"/>
              <w:bottom w:val="dotted" w:sz="4" w:space="0" w:color="A6A8AB"/>
            </w:tcBorders>
          </w:tcPr>
          <w:p w14:paraId="66D9CFFD" w14:textId="77777777" w:rsidR="00C7162D" w:rsidRPr="00EA1264" w:rsidRDefault="00C7162D" w:rsidP="006A30C0">
            <w:pPr>
              <w:pStyle w:val="TableBullet"/>
              <w:rPr>
                <w:lang w:val="en"/>
              </w:rPr>
            </w:pPr>
            <w:r w:rsidRPr="00BF3D18">
              <w:rPr>
                <w:rStyle w:val="shadingdifferences"/>
              </w:rPr>
              <w:t>effective</w:t>
            </w:r>
            <w:r w:rsidRPr="00EA1264">
              <w:rPr>
                <w:lang w:val="en"/>
              </w:rPr>
              <w:t xml:space="preserve"> application of correct stroke order to all characters</w:t>
            </w:r>
          </w:p>
          <w:p w14:paraId="6D237483" w14:textId="4D0D0F2D" w:rsidR="00C7162D" w:rsidRPr="00424C2E" w:rsidRDefault="00C7162D" w:rsidP="006A30C0">
            <w:pPr>
              <w:pStyle w:val="TableBullet"/>
            </w:pPr>
            <w:r w:rsidRPr="00BF3D18">
              <w:rPr>
                <w:rStyle w:val="shadingdifferences"/>
              </w:rPr>
              <w:t>informed</w:t>
            </w:r>
            <w:r w:rsidRPr="00EA1264">
              <w:rPr>
                <w:lang w:val="en"/>
              </w:rPr>
              <w:t xml:space="preserve"> use of appropriate punctuation and textual features in texts</w:t>
            </w:r>
          </w:p>
        </w:tc>
        <w:tc>
          <w:tcPr>
            <w:tcW w:w="2696" w:type="dxa"/>
            <w:tcBorders>
              <w:top w:val="dotted" w:sz="4" w:space="0" w:color="A6A8AB"/>
              <w:bottom w:val="dotted" w:sz="4" w:space="0" w:color="A6A8AB"/>
            </w:tcBorders>
          </w:tcPr>
          <w:p w14:paraId="090C0B44" w14:textId="77777777" w:rsidR="00C7162D" w:rsidRPr="00EA1264" w:rsidRDefault="00C7162D" w:rsidP="006A30C0">
            <w:pPr>
              <w:pStyle w:val="TableBullet"/>
            </w:pPr>
            <w:r w:rsidRPr="00EA1264">
              <w:rPr>
                <w:lang w:val="en"/>
              </w:rPr>
              <w:t xml:space="preserve">application of correct stroke order to all characters </w:t>
            </w:r>
          </w:p>
          <w:p w14:paraId="0439B90F" w14:textId="11BFD47D" w:rsidR="00C7162D" w:rsidRPr="00734FEA" w:rsidRDefault="00C7162D" w:rsidP="006A30C0">
            <w:pPr>
              <w:pStyle w:val="TableBullet"/>
            </w:pPr>
            <w:r w:rsidRPr="00EA1264">
              <w:rPr>
                <w:lang w:val="en"/>
              </w:rPr>
              <w:t>use of appropriate punctuation and textual features in texts (</w:t>
            </w:r>
            <w:bookmarkStart w:id="23" w:name="SE8"/>
            <w:r w:rsidRPr="006E1EFA">
              <w:rPr>
                <w:rStyle w:val="shadingkeyinmatrix"/>
              </w:rPr>
              <w:fldChar w:fldCharType="begin"/>
            </w:r>
            <w:r w:rsidRPr="006E1EFA">
              <w:rPr>
                <w:rStyle w:val="shadingkeyinmatrix"/>
              </w:rPr>
              <w:instrText xml:space="preserve"> HYPERLINK \l "AS8" \o "AS8, Alt+Left to return " </w:instrText>
            </w:r>
            <w:r w:rsidRPr="006E1EFA">
              <w:rPr>
                <w:rStyle w:val="shadingkeyinmatrix"/>
              </w:rPr>
              <w:fldChar w:fldCharType="separate"/>
            </w:r>
            <w:r w:rsidRPr="006E1EFA">
              <w:rPr>
                <w:rStyle w:val="shadingkeyinmatrix"/>
              </w:rPr>
              <w:t>AS8</w:t>
            </w:r>
            <w:r w:rsidRPr="006E1EFA">
              <w:rPr>
                <w:rStyle w:val="shadingkeyinmatrix"/>
              </w:rPr>
              <w:fldChar w:fldCharType="end"/>
            </w:r>
            <w:bookmarkEnd w:id="23"/>
            <w:r>
              <w:rPr>
                <w:rFonts w:ascii="Arial" w:hAnsi="Arial"/>
                <w:color w:val="auto"/>
              </w:rPr>
              <w:t>)</w:t>
            </w:r>
          </w:p>
        </w:tc>
        <w:tc>
          <w:tcPr>
            <w:tcW w:w="2695" w:type="dxa"/>
            <w:tcBorders>
              <w:top w:val="dotted" w:sz="4" w:space="0" w:color="A6A8AB"/>
              <w:bottom w:val="dotted" w:sz="4" w:space="0" w:color="A6A8AB"/>
            </w:tcBorders>
          </w:tcPr>
          <w:p w14:paraId="680343BD" w14:textId="77777777" w:rsidR="00C7162D" w:rsidRPr="00EA1264" w:rsidRDefault="00C7162D" w:rsidP="006A30C0">
            <w:pPr>
              <w:pStyle w:val="TableBullet"/>
              <w:rPr>
                <w:lang w:val="en"/>
              </w:rPr>
            </w:pPr>
            <w:r w:rsidRPr="00BF3D18">
              <w:rPr>
                <w:rStyle w:val="shadingdifferences"/>
              </w:rPr>
              <w:t>partial</w:t>
            </w:r>
            <w:r w:rsidRPr="00EA1264">
              <w:t xml:space="preserve"> </w:t>
            </w:r>
            <w:r w:rsidRPr="00EA1264">
              <w:rPr>
                <w:lang w:val="en"/>
              </w:rPr>
              <w:t>application of correct stroke order to all characters</w:t>
            </w:r>
          </w:p>
          <w:p w14:paraId="357D247B" w14:textId="604A9841" w:rsidR="00C7162D" w:rsidRPr="00424C2E" w:rsidRDefault="00C7162D" w:rsidP="006A30C0">
            <w:pPr>
              <w:pStyle w:val="TableBullet"/>
            </w:pPr>
            <w:r w:rsidRPr="00BF3D18">
              <w:rPr>
                <w:rStyle w:val="shadingdifferences"/>
              </w:rPr>
              <w:t>partial</w:t>
            </w:r>
            <w:r w:rsidRPr="00EA1264">
              <w:t xml:space="preserve"> </w:t>
            </w:r>
            <w:r w:rsidRPr="00EA1264">
              <w:rPr>
                <w:lang w:val="en"/>
              </w:rPr>
              <w:t>use of appropriate punctuation and textual features in texts</w:t>
            </w:r>
          </w:p>
        </w:tc>
        <w:tc>
          <w:tcPr>
            <w:tcW w:w="2700" w:type="dxa"/>
            <w:tcBorders>
              <w:top w:val="dotted" w:sz="4" w:space="0" w:color="A6A8AB"/>
              <w:bottom w:val="dotted" w:sz="4" w:space="0" w:color="A6A8AB"/>
            </w:tcBorders>
          </w:tcPr>
          <w:p w14:paraId="28BFD35A" w14:textId="77777777" w:rsidR="00C7162D" w:rsidRPr="00EA1264" w:rsidRDefault="00C7162D" w:rsidP="006A30C0">
            <w:pPr>
              <w:pStyle w:val="TableBullet"/>
              <w:rPr>
                <w:lang w:val="en"/>
              </w:rPr>
            </w:pPr>
            <w:r w:rsidRPr="00BF3D18">
              <w:rPr>
                <w:rStyle w:val="shadingdifferences"/>
              </w:rPr>
              <w:t>fragmented</w:t>
            </w:r>
            <w:r w:rsidRPr="00EA1264">
              <w:rPr>
                <w:lang w:val="en"/>
              </w:rPr>
              <w:t xml:space="preserve"> application of correct stroke order to all characters</w:t>
            </w:r>
          </w:p>
          <w:p w14:paraId="1CED46B9" w14:textId="621BE016" w:rsidR="00C7162D" w:rsidRPr="00424C2E" w:rsidRDefault="00C7162D" w:rsidP="006A30C0">
            <w:pPr>
              <w:pStyle w:val="TableBullet"/>
            </w:pPr>
            <w:r w:rsidRPr="00BF3D18">
              <w:rPr>
                <w:rStyle w:val="shadingdifferences"/>
              </w:rPr>
              <w:t>fragmented</w:t>
            </w:r>
            <w:r w:rsidRPr="00EA1264">
              <w:rPr>
                <w:lang w:val="en"/>
              </w:rPr>
              <w:t xml:space="preserve"> use of appropriate punctuation and textual features in texts</w:t>
            </w:r>
          </w:p>
        </w:tc>
      </w:tr>
      <w:tr w:rsidR="00C7162D" w:rsidRPr="00F2628C" w14:paraId="4B14EF61" w14:textId="77777777" w:rsidTr="00D83109">
        <w:trPr>
          <w:cantSplit/>
          <w:trHeight w:val="211"/>
        </w:trPr>
        <w:tc>
          <w:tcPr>
            <w:tcW w:w="463" w:type="dxa"/>
            <w:vMerge w:val="restart"/>
            <w:shd w:val="clear" w:color="auto" w:fill="E6E7E8" w:themeFill="background2"/>
            <w:textDirection w:val="btLr"/>
            <w:vAlign w:val="center"/>
          </w:tcPr>
          <w:p w14:paraId="71635F52" w14:textId="57BA7A16" w:rsidR="00C7162D" w:rsidRPr="00672B60" w:rsidRDefault="00C7162D" w:rsidP="00866548">
            <w:pPr>
              <w:pStyle w:val="Tableheadingcolumns"/>
            </w:pPr>
            <w:r>
              <w:lastRenderedPageBreak/>
              <w:t>Communicating</w:t>
            </w:r>
          </w:p>
        </w:tc>
        <w:tc>
          <w:tcPr>
            <w:tcW w:w="2695" w:type="dxa"/>
            <w:tcBorders>
              <w:top w:val="dotted" w:sz="4" w:space="0" w:color="A6A8AB"/>
              <w:bottom w:val="dotted" w:sz="4" w:space="0" w:color="A6A8AB"/>
            </w:tcBorders>
          </w:tcPr>
          <w:p w14:paraId="62709544" w14:textId="77777777" w:rsidR="00C7162D" w:rsidRPr="00EA1264" w:rsidRDefault="00C7162D" w:rsidP="006A30C0">
            <w:pPr>
              <w:pStyle w:val="TableBullet"/>
              <w:rPr>
                <w:color w:val="auto"/>
              </w:rPr>
            </w:pPr>
            <w:r w:rsidRPr="00BF3D18">
              <w:rPr>
                <w:rStyle w:val="shadingdifferences"/>
              </w:rPr>
              <w:t>considered</w:t>
            </w:r>
            <w:r w:rsidRPr="00EA1264">
              <w:rPr>
                <w:lang w:val="en"/>
              </w:rPr>
              <w:t xml:space="preserve"> </w:t>
            </w:r>
            <w:r w:rsidRPr="00EA1264">
              <w:rPr>
                <w:color w:val="auto"/>
                <w:lang w:val="en"/>
              </w:rPr>
              <w:t>structuring of sentences using correct word order</w:t>
            </w:r>
          </w:p>
          <w:p w14:paraId="0C4CC9EC" w14:textId="141B336A" w:rsidR="00C7162D" w:rsidRPr="00424C2E" w:rsidRDefault="00C7162D" w:rsidP="006A30C0">
            <w:pPr>
              <w:pStyle w:val="TableBullet"/>
            </w:pPr>
            <w:r w:rsidRPr="00BF3D18">
              <w:rPr>
                <w:rStyle w:val="shadingdifferences"/>
              </w:rPr>
              <w:t>purposeful</w:t>
            </w:r>
            <w:r w:rsidRPr="00EA1264">
              <w:rPr>
                <w:lang w:val="en"/>
              </w:rPr>
              <w:t xml:space="preserve"> </w:t>
            </w:r>
            <w:r w:rsidRPr="00EA1264">
              <w:rPr>
                <w:color w:val="auto"/>
              </w:rPr>
              <w:t>l</w:t>
            </w:r>
            <w:r w:rsidRPr="00EA1264">
              <w:rPr>
                <w:color w:val="auto"/>
                <w:lang w:val="en"/>
              </w:rPr>
              <w:t>inking of information using conjunctions</w:t>
            </w:r>
          </w:p>
        </w:tc>
        <w:tc>
          <w:tcPr>
            <w:tcW w:w="2695" w:type="dxa"/>
            <w:tcBorders>
              <w:top w:val="dotted" w:sz="4" w:space="0" w:color="A6A8AB"/>
              <w:bottom w:val="dotted" w:sz="4" w:space="0" w:color="A6A8AB"/>
            </w:tcBorders>
          </w:tcPr>
          <w:p w14:paraId="72901796" w14:textId="77777777" w:rsidR="00C7162D" w:rsidRPr="00EA1264" w:rsidRDefault="00C7162D" w:rsidP="006A30C0">
            <w:pPr>
              <w:pStyle w:val="TableBullet"/>
              <w:rPr>
                <w:color w:val="auto"/>
              </w:rPr>
            </w:pPr>
            <w:r w:rsidRPr="00BF3D18">
              <w:rPr>
                <w:rStyle w:val="shadingdifferences"/>
              </w:rPr>
              <w:t>informed</w:t>
            </w:r>
            <w:r w:rsidRPr="00EA1264">
              <w:rPr>
                <w:lang w:val="en"/>
              </w:rPr>
              <w:t xml:space="preserve"> </w:t>
            </w:r>
            <w:r w:rsidRPr="00EA1264">
              <w:rPr>
                <w:color w:val="auto"/>
                <w:lang w:val="en"/>
              </w:rPr>
              <w:t>structuring of sentences using correct word order</w:t>
            </w:r>
          </w:p>
          <w:p w14:paraId="78EB2365" w14:textId="1CE5CA88" w:rsidR="00C7162D" w:rsidRPr="00424C2E" w:rsidRDefault="00C7162D" w:rsidP="006A30C0">
            <w:pPr>
              <w:pStyle w:val="TableBullet"/>
            </w:pPr>
            <w:r w:rsidRPr="00BF3D18">
              <w:rPr>
                <w:rStyle w:val="shadingdifferences"/>
              </w:rPr>
              <w:t>effective</w:t>
            </w:r>
            <w:r w:rsidRPr="00EA1264">
              <w:rPr>
                <w:lang w:val="en"/>
              </w:rPr>
              <w:t xml:space="preserve"> </w:t>
            </w:r>
            <w:r w:rsidRPr="00EA1264">
              <w:rPr>
                <w:color w:val="auto"/>
              </w:rPr>
              <w:t>l</w:t>
            </w:r>
            <w:r w:rsidRPr="00EA1264">
              <w:rPr>
                <w:color w:val="auto"/>
                <w:lang w:val="en"/>
              </w:rPr>
              <w:t>inking of information using conjunctions</w:t>
            </w:r>
          </w:p>
        </w:tc>
        <w:tc>
          <w:tcPr>
            <w:tcW w:w="2696" w:type="dxa"/>
            <w:tcBorders>
              <w:top w:val="dotted" w:sz="4" w:space="0" w:color="A6A8AB"/>
              <w:bottom w:val="dotted" w:sz="4" w:space="0" w:color="A6A8AB"/>
            </w:tcBorders>
          </w:tcPr>
          <w:p w14:paraId="3697929B" w14:textId="77777777" w:rsidR="00C7162D" w:rsidRPr="00EA1264" w:rsidRDefault="00C7162D" w:rsidP="006A30C0">
            <w:pPr>
              <w:pStyle w:val="TableBullet"/>
              <w:rPr>
                <w:color w:val="auto"/>
              </w:rPr>
            </w:pPr>
            <w:r w:rsidRPr="00EA1264">
              <w:rPr>
                <w:color w:val="auto"/>
                <w:lang w:val="en"/>
              </w:rPr>
              <w:t>structuring of sentences using correct word order</w:t>
            </w:r>
          </w:p>
          <w:p w14:paraId="6FB9D086" w14:textId="244DD48A" w:rsidR="00C7162D" w:rsidRPr="00424C2E" w:rsidRDefault="00C7162D" w:rsidP="006A30C0">
            <w:pPr>
              <w:pStyle w:val="TableBullet"/>
            </w:pPr>
            <w:r w:rsidRPr="00EA1264">
              <w:rPr>
                <w:color w:val="auto"/>
                <w:lang w:val="en"/>
              </w:rPr>
              <w:t>linking of information using conjunctions (</w:t>
            </w:r>
            <w:bookmarkStart w:id="24" w:name="SE9"/>
            <w:r w:rsidRPr="006E1EFA">
              <w:rPr>
                <w:rStyle w:val="shadingkeyinmatrix"/>
              </w:rPr>
              <w:fldChar w:fldCharType="begin"/>
            </w:r>
            <w:r w:rsidRPr="006E1EFA">
              <w:rPr>
                <w:rStyle w:val="shadingkeyinmatrix"/>
              </w:rPr>
              <w:instrText xml:space="preserve"> HYPERLINK \l "AS9" \o "AS9, Alt+Left to return " </w:instrText>
            </w:r>
            <w:r w:rsidRPr="006E1EFA">
              <w:rPr>
                <w:rStyle w:val="shadingkeyinmatrix"/>
              </w:rPr>
              <w:fldChar w:fldCharType="separate"/>
            </w:r>
            <w:r w:rsidRPr="006E1EFA">
              <w:rPr>
                <w:rStyle w:val="shadingkeyinmatrix"/>
              </w:rPr>
              <w:t>AS9</w:t>
            </w:r>
            <w:r w:rsidRPr="006E1EFA">
              <w:rPr>
                <w:rStyle w:val="shadingkeyinmatrix"/>
              </w:rPr>
              <w:fldChar w:fldCharType="end"/>
            </w:r>
            <w:bookmarkEnd w:id="24"/>
            <w:r w:rsidRPr="00EA1264">
              <w:rPr>
                <w:color w:val="auto"/>
                <w:lang w:val="en"/>
              </w:rPr>
              <w:t>)</w:t>
            </w:r>
          </w:p>
        </w:tc>
        <w:tc>
          <w:tcPr>
            <w:tcW w:w="2695" w:type="dxa"/>
            <w:tcBorders>
              <w:top w:val="dotted" w:sz="4" w:space="0" w:color="A6A8AB"/>
              <w:bottom w:val="dotted" w:sz="4" w:space="0" w:color="A6A8AB"/>
            </w:tcBorders>
          </w:tcPr>
          <w:p w14:paraId="1495091E" w14:textId="1C03F6CB" w:rsidR="00C7162D" w:rsidRPr="00EA1264" w:rsidRDefault="00C7162D" w:rsidP="006A30C0">
            <w:pPr>
              <w:pStyle w:val="TableBullet"/>
              <w:rPr>
                <w:color w:val="auto"/>
              </w:rPr>
            </w:pPr>
            <w:r w:rsidRPr="00BF3D18">
              <w:rPr>
                <w:rStyle w:val="shadingdifferences"/>
              </w:rPr>
              <w:t>partial</w:t>
            </w:r>
            <w:r w:rsidRPr="00EA1264">
              <w:rPr>
                <w:lang w:val="en"/>
              </w:rPr>
              <w:t xml:space="preserve"> </w:t>
            </w:r>
            <w:r w:rsidRPr="00EA1264">
              <w:rPr>
                <w:color w:val="auto"/>
                <w:lang w:val="en"/>
              </w:rPr>
              <w:t>structuring of sentences structured using correct word order</w:t>
            </w:r>
          </w:p>
          <w:p w14:paraId="4681A82E" w14:textId="348B719B" w:rsidR="00C7162D" w:rsidRPr="00424C2E" w:rsidRDefault="00C7162D" w:rsidP="006A30C0">
            <w:pPr>
              <w:pStyle w:val="TableBullet"/>
            </w:pPr>
            <w:r w:rsidRPr="00BF3D18">
              <w:rPr>
                <w:rStyle w:val="shadingdifferences"/>
              </w:rPr>
              <w:t>partial</w:t>
            </w:r>
            <w:r w:rsidRPr="00EA1264">
              <w:rPr>
                <w:lang w:val="en"/>
              </w:rPr>
              <w:t xml:space="preserve"> </w:t>
            </w:r>
            <w:r w:rsidRPr="00EA1264">
              <w:rPr>
                <w:color w:val="auto"/>
              </w:rPr>
              <w:t>l</w:t>
            </w:r>
            <w:r w:rsidRPr="00EA1264">
              <w:rPr>
                <w:color w:val="auto"/>
                <w:lang w:val="en"/>
              </w:rPr>
              <w:t>inking of information using conjunctions</w:t>
            </w:r>
          </w:p>
        </w:tc>
        <w:tc>
          <w:tcPr>
            <w:tcW w:w="2700" w:type="dxa"/>
            <w:tcBorders>
              <w:top w:val="dotted" w:sz="4" w:space="0" w:color="A6A8AB"/>
              <w:bottom w:val="dotted" w:sz="4" w:space="0" w:color="A6A8AB"/>
            </w:tcBorders>
          </w:tcPr>
          <w:p w14:paraId="64921981" w14:textId="19592910" w:rsidR="00C7162D" w:rsidRPr="00EA1264" w:rsidRDefault="00C7162D" w:rsidP="006A30C0">
            <w:pPr>
              <w:pStyle w:val="TableBullet"/>
              <w:rPr>
                <w:color w:val="auto"/>
              </w:rPr>
            </w:pPr>
            <w:r w:rsidRPr="00BF3D18">
              <w:rPr>
                <w:rStyle w:val="shadingdifferences"/>
              </w:rPr>
              <w:t>fragmented</w:t>
            </w:r>
            <w:r w:rsidRPr="00EA1264">
              <w:rPr>
                <w:lang w:val="en"/>
              </w:rPr>
              <w:t xml:space="preserve"> </w:t>
            </w:r>
            <w:r>
              <w:rPr>
                <w:lang w:val="en"/>
              </w:rPr>
              <w:t xml:space="preserve">structuring of </w:t>
            </w:r>
            <w:r w:rsidRPr="00EA1264">
              <w:rPr>
                <w:color w:val="auto"/>
                <w:lang w:val="en"/>
              </w:rPr>
              <w:t>sentences</w:t>
            </w:r>
            <w:r>
              <w:rPr>
                <w:color w:val="auto"/>
                <w:lang w:val="en"/>
              </w:rPr>
              <w:t xml:space="preserve"> using correct word order</w:t>
            </w:r>
          </w:p>
          <w:p w14:paraId="771DBE28" w14:textId="55BE6666" w:rsidR="00C7162D" w:rsidRPr="00424C2E" w:rsidRDefault="00C7162D" w:rsidP="006A30C0">
            <w:pPr>
              <w:pStyle w:val="TableBullet"/>
            </w:pPr>
            <w:r>
              <w:rPr>
                <w:rStyle w:val="shadingdifferences"/>
              </w:rPr>
              <w:t>fragmented</w:t>
            </w:r>
            <w:r w:rsidRPr="00EA1264">
              <w:rPr>
                <w:lang w:val="en"/>
              </w:rPr>
              <w:t xml:space="preserve"> </w:t>
            </w:r>
            <w:r w:rsidRPr="00EA1264">
              <w:rPr>
                <w:color w:val="auto"/>
              </w:rPr>
              <w:t>l</w:t>
            </w:r>
            <w:r w:rsidRPr="00EA1264">
              <w:rPr>
                <w:color w:val="auto"/>
                <w:lang w:val="en"/>
              </w:rPr>
              <w:t>inking of information using conjunctions</w:t>
            </w:r>
          </w:p>
        </w:tc>
      </w:tr>
      <w:tr w:rsidR="00C7162D" w:rsidRPr="00F2628C" w14:paraId="6C1740CA" w14:textId="77777777" w:rsidTr="00D83109">
        <w:trPr>
          <w:cantSplit/>
          <w:trHeight w:val="27"/>
        </w:trPr>
        <w:tc>
          <w:tcPr>
            <w:tcW w:w="463" w:type="dxa"/>
            <w:vMerge/>
            <w:shd w:val="clear" w:color="auto" w:fill="E6E7E8" w:themeFill="background2"/>
            <w:textDirection w:val="btLr"/>
            <w:vAlign w:val="center"/>
          </w:tcPr>
          <w:p w14:paraId="7D3036F9" w14:textId="58B2A03F" w:rsidR="00C7162D" w:rsidRPr="00F437EF" w:rsidRDefault="00C7162D" w:rsidP="00866548">
            <w:pPr>
              <w:pStyle w:val="Tableheadingcolumns"/>
            </w:pPr>
          </w:p>
        </w:tc>
        <w:tc>
          <w:tcPr>
            <w:tcW w:w="2695" w:type="dxa"/>
            <w:tcBorders>
              <w:top w:val="dotted" w:sz="4" w:space="0" w:color="A6A8AB"/>
              <w:bottom w:val="dotted" w:sz="4" w:space="0" w:color="A6A8AB"/>
            </w:tcBorders>
          </w:tcPr>
          <w:p w14:paraId="3DB9ED63" w14:textId="3A5B2B0F" w:rsidR="00C7162D" w:rsidRPr="00424C2E" w:rsidRDefault="00C7162D" w:rsidP="00061A0A">
            <w:pPr>
              <w:pStyle w:val="Tabletextsinglecell"/>
            </w:pPr>
            <w:r w:rsidRPr="00BF3D18">
              <w:rPr>
                <w:rStyle w:val="shadingdifferences"/>
              </w:rPr>
              <w:t>considered</w:t>
            </w:r>
            <w:r w:rsidRPr="00EA1264">
              <w:rPr>
                <w:lang w:val="en"/>
              </w:rPr>
              <w:t xml:space="preserve"> translation and interpretation of short spoken texts</w:t>
            </w:r>
            <w:r>
              <w:rPr>
                <w:lang w:val="en"/>
              </w:rPr>
              <w:t xml:space="preserve">, with </w:t>
            </w:r>
            <w:r w:rsidRPr="00BF3D18">
              <w:rPr>
                <w:rStyle w:val="shadingdifferences"/>
              </w:rPr>
              <w:t>purposeful</w:t>
            </w:r>
            <w:r w:rsidRPr="00EA1264">
              <w:rPr>
                <w:lang w:val="en"/>
              </w:rPr>
              <w:t xml:space="preserve"> explanation </w:t>
            </w:r>
            <w:r w:rsidR="00061A0A">
              <w:rPr>
                <w:lang w:val="en"/>
              </w:rPr>
              <w:t>of</w:t>
            </w:r>
            <w:r w:rsidRPr="00EA1264">
              <w:rPr>
                <w:lang w:val="en"/>
              </w:rPr>
              <w:t xml:space="preserve"> Japanese gestures and expressions that do not readily translate into English</w:t>
            </w:r>
          </w:p>
        </w:tc>
        <w:tc>
          <w:tcPr>
            <w:tcW w:w="2695" w:type="dxa"/>
            <w:tcBorders>
              <w:top w:val="dotted" w:sz="4" w:space="0" w:color="A6A8AB"/>
              <w:bottom w:val="dotted" w:sz="4" w:space="0" w:color="A6A8AB"/>
            </w:tcBorders>
          </w:tcPr>
          <w:p w14:paraId="20D4BD6B" w14:textId="475667F9" w:rsidR="00C7162D" w:rsidRPr="00424C2E" w:rsidRDefault="00C7162D" w:rsidP="00061A0A">
            <w:pPr>
              <w:pStyle w:val="Tabletextsinglecell"/>
            </w:pPr>
            <w:r w:rsidRPr="00BF3D18">
              <w:rPr>
                <w:rStyle w:val="shadingdifferences"/>
              </w:rPr>
              <w:t>effective</w:t>
            </w:r>
            <w:r w:rsidRPr="00EA1264">
              <w:rPr>
                <w:lang w:val="en"/>
              </w:rPr>
              <w:t xml:space="preserve"> translation and interpretation of short spoken texts</w:t>
            </w:r>
            <w:r>
              <w:rPr>
                <w:lang w:val="en"/>
              </w:rPr>
              <w:t xml:space="preserve">, with </w:t>
            </w:r>
            <w:r w:rsidRPr="00BF3D18">
              <w:rPr>
                <w:rStyle w:val="shadingdifferences"/>
              </w:rPr>
              <w:t>informed</w:t>
            </w:r>
            <w:r w:rsidRPr="00EA1264">
              <w:rPr>
                <w:lang w:val="en"/>
              </w:rPr>
              <w:t xml:space="preserve"> explanation </w:t>
            </w:r>
            <w:r w:rsidR="00061A0A">
              <w:rPr>
                <w:lang w:val="en"/>
              </w:rPr>
              <w:t>of</w:t>
            </w:r>
            <w:r w:rsidRPr="00EA1264">
              <w:rPr>
                <w:lang w:val="en"/>
              </w:rPr>
              <w:t xml:space="preserve"> Japanese gestures and expressions that do not readily translate into English</w:t>
            </w:r>
          </w:p>
        </w:tc>
        <w:tc>
          <w:tcPr>
            <w:tcW w:w="2696" w:type="dxa"/>
            <w:tcBorders>
              <w:top w:val="dotted" w:sz="4" w:space="0" w:color="A6A8AB"/>
              <w:bottom w:val="dotted" w:sz="4" w:space="0" w:color="A6A8AB"/>
            </w:tcBorders>
          </w:tcPr>
          <w:p w14:paraId="1C736C2B" w14:textId="7E7B2F7F" w:rsidR="00C7162D" w:rsidRPr="00424C2E" w:rsidRDefault="00C7162D" w:rsidP="00061A0A">
            <w:pPr>
              <w:pStyle w:val="Tabletextsinglecell"/>
            </w:pPr>
            <w:r w:rsidRPr="00EA1264">
              <w:rPr>
                <w:lang w:val="en"/>
              </w:rPr>
              <w:t>translation and interpretation of short spoken texts</w:t>
            </w:r>
            <w:r>
              <w:rPr>
                <w:lang w:val="en"/>
              </w:rPr>
              <w:t xml:space="preserve">, with </w:t>
            </w:r>
            <w:r w:rsidRPr="00EA1264">
              <w:rPr>
                <w:lang w:val="en"/>
              </w:rPr>
              <w:t xml:space="preserve">explanation </w:t>
            </w:r>
            <w:r w:rsidR="00061A0A">
              <w:rPr>
                <w:lang w:val="en"/>
              </w:rPr>
              <w:t>of</w:t>
            </w:r>
            <w:r w:rsidRPr="00EA1264">
              <w:rPr>
                <w:lang w:val="en"/>
              </w:rPr>
              <w:t xml:space="preserve"> Japanese gestures and expressions that do not readily translate into English (</w:t>
            </w:r>
            <w:bookmarkStart w:id="25" w:name="SE10"/>
            <w:r w:rsidRPr="006E1EFA">
              <w:rPr>
                <w:rStyle w:val="shadingkeyinmatrix"/>
              </w:rPr>
              <w:fldChar w:fldCharType="begin"/>
            </w:r>
            <w:r w:rsidRPr="006E1EFA">
              <w:rPr>
                <w:rStyle w:val="shadingkeyinmatrix"/>
              </w:rPr>
              <w:instrText>HYPERLINK  \l "AS10" \o "AS10, Alt+Left to return "</w:instrText>
            </w:r>
            <w:r w:rsidRPr="006E1EFA">
              <w:rPr>
                <w:rStyle w:val="shadingkeyinmatrix"/>
              </w:rPr>
              <w:fldChar w:fldCharType="separate"/>
            </w:r>
            <w:r w:rsidRPr="006E1EFA">
              <w:rPr>
                <w:rStyle w:val="shadingkeyinmatrix"/>
              </w:rPr>
              <w:t>AS10</w:t>
            </w:r>
            <w:r w:rsidRPr="006E1EFA">
              <w:rPr>
                <w:rStyle w:val="shadingkeyinmatrix"/>
              </w:rPr>
              <w:fldChar w:fldCharType="end"/>
            </w:r>
            <w:bookmarkEnd w:id="25"/>
            <w:r w:rsidRPr="00EA1264">
              <w:rPr>
                <w:lang w:val="en"/>
              </w:rPr>
              <w:t>)</w:t>
            </w:r>
          </w:p>
        </w:tc>
        <w:tc>
          <w:tcPr>
            <w:tcW w:w="2695" w:type="dxa"/>
            <w:tcBorders>
              <w:top w:val="dotted" w:sz="4" w:space="0" w:color="A6A8AB"/>
              <w:bottom w:val="dotted" w:sz="4" w:space="0" w:color="A6A8AB"/>
            </w:tcBorders>
          </w:tcPr>
          <w:p w14:paraId="13096D3D" w14:textId="126F87C7" w:rsidR="00C7162D" w:rsidRPr="00424C2E" w:rsidRDefault="00C7162D" w:rsidP="00061A0A">
            <w:pPr>
              <w:pStyle w:val="Tabletextsinglecell"/>
            </w:pPr>
            <w:r w:rsidRPr="00BF3D18">
              <w:rPr>
                <w:rStyle w:val="shadingdifferences"/>
              </w:rPr>
              <w:t>partial</w:t>
            </w:r>
            <w:r w:rsidRPr="00EA1264">
              <w:rPr>
                <w:lang w:val="en"/>
              </w:rPr>
              <w:t xml:space="preserve"> translation and interpretation of short spoken texts</w:t>
            </w:r>
            <w:r>
              <w:rPr>
                <w:lang w:val="en"/>
              </w:rPr>
              <w:t xml:space="preserve">, with </w:t>
            </w:r>
            <w:r w:rsidRPr="00BF568D">
              <w:rPr>
                <w:rStyle w:val="shadingdifferences"/>
              </w:rPr>
              <w:t>partial</w:t>
            </w:r>
            <w:r>
              <w:rPr>
                <w:lang w:val="en"/>
              </w:rPr>
              <w:t xml:space="preserve"> </w:t>
            </w:r>
            <w:r w:rsidRPr="00EA1264">
              <w:rPr>
                <w:lang w:val="en"/>
              </w:rPr>
              <w:t xml:space="preserve">explanation </w:t>
            </w:r>
            <w:r w:rsidR="00061A0A">
              <w:rPr>
                <w:lang w:val="en"/>
              </w:rPr>
              <w:t>of</w:t>
            </w:r>
            <w:r w:rsidRPr="00EA1264">
              <w:rPr>
                <w:lang w:val="en"/>
              </w:rPr>
              <w:t xml:space="preserve"> Japanese gestures and expressions that do not readily translate into English</w:t>
            </w:r>
          </w:p>
        </w:tc>
        <w:tc>
          <w:tcPr>
            <w:tcW w:w="2700" w:type="dxa"/>
            <w:tcBorders>
              <w:top w:val="dotted" w:sz="4" w:space="0" w:color="A6A8AB"/>
              <w:bottom w:val="dotted" w:sz="4" w:space="0" w:color="A6A8AB"/>
            </w:tcBorders>
          </w:tcPr>
          <w:p w14:paraId="6BB078CD" w14:textId="2019D71D" w:rsidR="00C7162D" w:rsidRPr="00424C2E" w:rsidRDefault="00C7162D" w:rsidP="00061A0A">
            <w:pPr>
              <w:pStyle w:val="Tabletextsinglecell"/>
            </w:pPr>
            <w:r w:rsidRPr="00BF3D18">
              <w:rPr>
                <w:rStyle w:val="shadingdifferences"/>
              </w:rPr>
              <w:t>fragmented</w:t>
            </w:r>
            <w:r w:rsidRPr="00EA1264">
              <w:rPr>
                <w:lang w:val="en"/>
              </w:rPr>
              <w:t xml:space="preserve"> translation and interpretation of short spoken texts</w:t>
            </w:r>
            <w:r>
              <w:rPr>
                <w:lang w:val="en"/>
              </w:rPr>
              <w:t xml:space="preserve">, with </w:t>
            </w:r>
            <w:r w:rsidRPr="00BF3D18">
              <w:rPr>
                <w:rStyle w:val="shadingdifferences"/>
              </w:rPr>
              <w:t>fragmented</w:t>
            </w:r>
            <w:r w:rsidRPr="00EA1264">
              <w:rPr>
                <w:lang w:val="en"/>
              </w:rPr>
              <w:t xml:space="preserve"> explanation </w:t>
            </w:r>
            <w:r w:rsidR="00061A0A">
              <w:rPr>
                <w:lang w:val="en"/>
              </w:rPr>
              <w:t>of</w:t>
            </w:r>
            <w:r w:rsidRPr="00EA1264">
              <w:rPr>
                <w:lang w:val="en"/>
              </w:rPr>
              <w:t xml:space="preserve"> Japanese gestures and expressions that do not readily translate into English</w:t>
            </w:r>
          </w:p>
        </w:tc>
      </w:tr>
      <w:tr w:rsidR="00C7162D" w:rsidRPr="00F2628C" w14:paraId="382C5D7E" w14:textId="77777777" w:rsidTr="00D83109">
        <w:trPr>
          <w:cantSplit/>
          <w:trHeight w:val="20"/>
        </w:trPr>
        <w:tc>
          <w:tcPr>
            <w:tcW w:w="463" w:type="dxa"/>
            <w:vMerge/>
            <w:shd w:val="clear" w:color="auto" w:fill="E6E7E8" w:themeFill="background2"/>
            <w:textDirection w:val="btLr"/>
            <w:vAlign w:val="center"/>
          </w:tcPr>
          <w:p w14:paraId="168A5781" w14:textId="77777777" w:rsidR="00C7162D" w:rsidRPr="00887069" w:rsidRDefault="00C7162D" w:rsidP="00A52176">
            <w:pPr>
              <w:pStyle w:val="Tableheadingcolumns"/>
            </w:pPr>
          </w:p>
        </w:tc>
        <w:tc>
          <w:tcPr>
            <w:tcW w:w="2695" w:type="dxa"/>
            <w:tcBorders>
              <w:top w:val="dotted" w:sz="4" w:space="0" w:color="A6A8AB"/>
              <w:bottom w:val="single" w:sz="4" w:space="0" w:color="A6A8AB"/>
            </w:tcBorders>
          </w:tcPr>
          <w:p w14:paraId="791061AC" w14:textId="77777777" w:rsidR="00C7162D" w:rsidRPr="00EA1264" w:rsidRDefault="00C7162D" w:rsidP="006A30C0">
            <w:pPr>
              <w:pStyle w:val="TableBullet"/>
            </w:pPr>
            <w:r w:rsidRPr="00BF3D18">
              <w:rPr>
                <w:rStyle w:val="shadingdifferences"/>
              </w:rPr>
              <w:t>considered</w:t>
            </w:r>
            <w:r w:rsidRPr="00EA1264">
              <w:rPr>
                <w:lang w:val="en"/>
              </w:rPr>
              <w:t xml:space="preserve"> adjustment of their language to suit different contexts and situations</w:t>
            </w:r>
          </w:p>
          <w:p w14:paraId="544B9F4B" w14:textId="04800497" w:rsidR="00C7162D" w:rsidRPr="00424C2E" w:rsidRDefault="00C7162D" w:rsidP="006A30C0">
            <w:pPr>
              <w:pStyle w:val="TableBullet"/>
            </w:pPr>
            <w:r w:rsidRPr="00BF3D18">
              <w:rPr>
                <w:rStyle w:val="shadingdifferences"/>
              </w:rPr>
              <w:t>considered</w:t>
            </w:r>
            <w:r w:rsidRPr="00EA1264">
              <w:rPr>
                <w:lang w:val="en"/>
              </w:rPr>
              <w:t xml:space="preserve"> responses in culturally appropriate ways to interactions with other Japanese speakers</w:t>
            </w:r>
          </w:p>
        </w:tc>
        <w:tc>
          <w:tcPr>
            <w:tcW w:w="2695" w:type="dxa"/>
            <w:tcBorders>
              <w:top w:val="dotted" w:sz="4" w:space="0" w:color="A6A8AB"/>
              <w:bottom w:val="single" w:sz="4" w:space="0" w:color="A6A8AB"/>
            </w:tcBorders>
          </w:tcPr>
          <w:p w14:paraId="3E3CC722" w14:textId="77777777" w:rsidR="00C7162D" w:rsidRPr="00EA1264" w:rsidRDefault="00C7162D" w:rsidP="006A30C0">
            <w:pPr>
              <w:pStyle w:val="TableBullet"/>
            </w:pPr>
            <w:r w:rsidRPr="00BF3D18">
              <w:rPr>
                <w:rStyle w:val="shadingdifferences"/>
              </w:rPr>
              <w:t>informed</w:t>
            </w:r>
            <w:r w:rsidRPr="00EA1264">
              <w:rPr>
                <w:lang w:val="en"/>
              </w:rPr>
              <w:t xml:space="preserve"> adjustment of their language to suit different contexts and situations</w:t>
            </w:r>
          </w:p>
          <w:p w14:paraId="742AD942" w14:textId="3CB0389F" w:rsidR="00C7162D" w:rsidRPr="00424C2E" w:rsidRDefault="00C7162D" w:rsidP="006A30C0">
            <w:pPr>
              <w:pStyle w:val="TableBullet"/>
            </w:pPr>
            <w:r w:rsidRPr="00BF3D18">
              <w:rPr>
                <w:rStyle w:val="shadingdifferences"/>
              </w:rPr>
              <w:t>informed</w:t>
            </w:r>
            <w:r w:rsidRPr="00EA1264">
              <w:rPr>
                <w:lang w:val="en"/>
              </w:rPr>
              <w:t xml:space="preserve"> responses in culturally appropriate ways to interactions with other Japanese speakers</w:t>
            </w:r>
          </w:p>
        </w:tc>
        <w:tc>
          <w:tcPr>
            <w:tcW w:w="2696" w:type="dxa"/>
            <w:tcBorders>
              <w:top w:val="dotted" w:sz="4" w:space="0" w:color="A6A8AB"/>
              <w:bottom w:val="single" w:sz="4" w:space="0" w:color="A6A8AB"/>
            </w:tcBorders>
          </w:tcPr>
          <w:p w14:paraId="4F78FA5C" w14:textId="14F3130E" w:rsidR="00C7162D" w:rsidRPr="00EA1264" w:rsidRDefault="00C7162D" w:rsidP="006A30C0">
            <w:pPr>
              <w:pStyle w:val="TableBullet"/>
            </w:pPr>
            <w:r w:rsidRPr="00EA1264">
              <w:rPr>
                <w:lang w:val="en"/>
              </w:rPr>
              <w:t>adjustment of their language to suit different contexts and situations (</w:t>
            </w:r>
            <w:bookmarkStart w:id="26" w:name="SE11"/>
            <w:r w:rsidRPr="006E1EFA">
              <w:rPr>
                <w:rStyle w:val="shadingkeyinmatrix"/>
              </w:rPr>
              <w:fldChar w:fldCharType="begin"/>
            </w:r>
            <w:r w:rsidRPr="006E1EFA">
              <w:rPr>
                <w:rStyle w:val="shadingkeyinmatrix"/>
              </w:rPr>
              <w:instrText xml:space="preserve"> HYPERLINK  \l "AS11" \o "AS11, Alt+Left to return " </w:instrText>
            </w:r>
            <w:r w:rsidRPr="006E1EFA">
              <w:rPr>
                <w:rStyle w:val="shadingkeyinmatrix"/>
              </w:rPr>
              <w:fldChar w:fldCharType="separate"/>
            </w:r>
            <w:r w:rsidRPr="006E1EFA">
              <w:rPr>
                <w:rStyle w:val="shadingkeyinmatrix"/>
              </w:rPr>
              <w:t>AS11</w:t>
            </w:r>
            <w:r w:rsidRPr="006E1EFA">
              <w:rPr>
                <w:rStyle w:val="shadingkeyinmatrix"/>
              </w:rPr>
              <w:fldChar w:fldCharType="end"/>
            </w:r>
            <w:bookmarkEnd w:id="26"/>
            <w:r w:rsidRPr="00EA1264">
              <w:rPr>
                <w:lang w:val="en"/>
              </w:rPr>
              <w:t>)</w:t>
            </w:r>
          </w:p>
          <w:p w14:paraId="2ADDB117" w14:textId="4403A936" w:rsidR="00C7162D" w:rsidRPr="00424C2E" w:rsidRDefault="00C7162D" w:rsidP="006A30C0">
            <w:pPr>
              <w:pStyle w:val="TableBullet"/>
            </w:pPr>
            <w:r w:rsidRPr="00EA1264">
              <w:rPr>
                <w:lang w:val="en"/>
              </w:rPr>
              <w:t>responses in culturally appropriate ways to interactions with other Japanese speakers (</w:t>
            </w:r>
            <w:bookmarkStart w:id="27" w:name="SE12"/>
            <w:r w:rsidRPr="006E1EFA">
              <w:rPr>
                <w:rStyle w:val="shadingkeyinmatrix"/>
              </w:rPr>
              <w:fldChar w:fldCharType="begin"/>
            </w:r>
            <w:r w:rsidRPr="006E1EFA">
              <w:rPr>
                <w:rStyle w:val="shadingkeyinmatrix"/>
              </w:rPr>
              <w:instrText xml:space="preserve"> HYPERLINK  \l "AS12" \o "AS12, Alt+Left to return " </w:instrText>
            </w:r>
            <w:r w:rsidRPr="006E1EFA">
              <w:rPr>
                <w:rStyle w:val="shadingkeyinmatrix"/>
              </w:rPr>
              <w:fldChar w:fldCharType="separate"/>
            </w:r>
            <w:r w:rsidRPr="006E1EFA">
              <w:rPr>
                <w:rStyle w:val="shadingkeyinmatrix"/>
              </w:rPr>
              <w:t>AS12</w:t>
            </w:r>
            <w:r w:rsidRPr="006E1EFA">
              <w:rPr>
                <w:rStyle w:val="shadingkeyinmatrix"/>
              </w:rPr>
              <w:fldChar w:fldCharType="end"/>
            </w:r>
            <w:bookmarkEnd w:id="27"/>
            <w:r w:rsidRPr="00EA1264">
              <w:rPr>
                <w:lang w:val="en"/>
              </w:rPr>
              <w:t>)</w:t>
            </w:r>
          </w:p>
        </w:tc>
        <w:tc>
          <w:tcPr>
            <w:tcW w:w="2695" w:type="dxa"/>
            <w:tcBorders>
              <w:top w:val="dotted" w:sz="4" w:space="0" w:color="A6A8AB"/>
              <w:bottom w:val="single" w:sz="4" w:space="0" w:color="A6A8AB"/>
            </w:tcBorders>
          </w:tcPr>
          <w:p w14:paraId="416785F2" w14:textId="77777777" w:rsidR="00C7162D" w:rsidRPr="00EA1264" w:rsidRDefault="00C7162D" w:rsidP="006A30C0">
            <w:pPr>
              <w:pStyle w:val="TableBullet"/>
            </w:pPr>
            <w:r w:rsidRPr="00EA1264">
              <w:rPr>
                <w:lang w:val="en"/>
              </w:rPr>
              <w:t xml:space="preserve">adjustment of </w:t>
            </w:r>
            <w:r w:rsidRPr="00BF3D18">
              <w:rPr>
                <w:rStyle w:val="shadingdifferences"/>
              </w:rPr>
              <w:t>aspects of</w:t>
            </w:r>
            <w:r w:rsidRPr="00EA1264">
              <w:rPr>
                <w:lang w:val="en"/>
              </w:rPr>
              <w:t xml:space="preserve"> their language to suit different contexts and situations</w:t>
            </w:r>
          </w:p>
          <w:p w14:paraId="15DF796E" w14:textId="2C7884FA" w:rsidR="00C7162D" w:rsidRPr="00424C2E" w:rsidRDefault="00C7162D" w:rsidP="00BF568D">
            <w:pPr>
              <w:pStyle w:val="TableBullet"/>
            </w:pPr>
            <w:r>
              <w:rPr>
                <w:rStyle w:val="shadingdifferences"/>
              </w:rPr>
              <w:t>partial</w:t>
            </w:r>
            <w:r w:rsidRPr="00BF568D">
              <w:rPr>
                <w:rFonts w:ascii="Arial" w:hAnsi="Arial"/>
              </w:rPr>
              <w:t xml:space="preserve"> </w:t>
            </w:r>
            <w:r w:rsidRPr="00EA1264">
              <w:rPr>
                <w:lang w:val="en"/>
              </w:rPr>
              <w:t xml:space="preserve">responses in culturally appropriate ways </w:t>
            </w:r>
            <w:r>
              <w:rPr>
                <w:lang w:val="en"/>
              </w:rPr>
              <w:t>to</w:t>
            </w:r>
            <w:r w:rsidRPr="00EA1264">
              <w:rPr>
                <w:lang w:val="en"/>
              </w:rPr>
              <w:t xml:space="preserve"> interactions with other Japanese speakers</w:t>
            </w:r>
          </w:p>
        </w:tc>
        <w:tc>
          <w:tcPr>
            <w:tcW w:w="2700" w:type="dxa"/>
            <w:tcBorders>
              <w:top w:val="dotted" w:sz="4" w:space="0" w:color="A6A8AB"/>
              <w:bottom w:val="single" w:sz="4" w:space="0" w:color="A6A8AB"/>
            </w:tcBorders>
          </w:tcPr>
          <w:p w14:paraId="49576D52" w14:textId="658D4EE6" w:rsidR="00C7162D" w:rsidRPr="00EA1264" w:rsidRDefault="00C7162D" w:rsidP="006A30C0">
            <w:pPr>
              <w:pStyle w:val="TableBullet"/>
            </w:pPr>
            <w:r>
              <w:rPr>
                <w:rStyle w:val="shadingdifferences"/>
              </w:rPr>
              <w:t>fragmented</w:t>
            </w:r>
            <w:r w:rsidRPr="00EA1264">
              <w:rPr>
                <w:lang w:val="en"/>
              </w:rPr>
              <w:t xml:space="preserve"> adjustment of their language to suit different contexts and situations</w:t>
            </w:r>
          </w:p>
          <w:p w14:paraId="39421BAC" w14:textId="3D3D7FA5" w:rsidR="00C7162D" w:rsidRPr="00424C2E" w:rsidRDefault="007963DE" w:rsidP="006A30C0">
            <w:pPr>
              <w:pStyle w:val="TableBullet"/>
            </w:pPr>
            <w:r>
              <w:rPr>
                <w:rStyle w:val="shadingdifferences"/>
              </w:rPr>
              <w:t>fragmented</w:t>
            </w:r>
            <w:r w:rsidRPr="00EA1264">
              <w:rPr>
                <w:lang w:val="en"/>
              </w:rPr>
              <w:t xml:space="preserve"> </w:t>
            </w:r>
            <w:r w:rsidR="00C7162D" w:rsidRPr="002E540E">
              <w:rPr>
                <w:lang w:val="en"/>
              </w:rPr>
              <w:t xml:space="preserve">responses in culturally appropriate ways </w:t>
            </w:r>
            <w:r w:rsidR="00C7162D" w:rsidRPr="00EA1264">
              <w:rPr>
                <w:lang w:val="en"/>
              </w:rPr>
              <w:t>to interactions with other Japanese speakers</w:t>
            </w:r>
          </w:p>
        </w:tc>
      </w:tr>
      <w:tr w:rsidR="00834300" w:rsidRPr="00F2628C" w14:paraId="57DD2897" w14:textId="77777777" w:rsidTr="00D83109">
        <w:trPr>
          <w:cantSplit/>
          <w:trHeight w:val="20"/>
        </w:trPr>
        <w:tc>
          <w:tcPr>
            <w:tcW w:w="463" w:type="dxa"/>
            <w:vMerge w:val="restart"/>
            <w:shd w:val="clear" w:color="auto" w:fill="E6E7E8" w:themeFill="background2"/>
            <w:textDirection w:val="btLr"/>
            <w:vAlign w:val="center"/>
          </w:tcPr>
          <w:p w14:paraId="190B739B" w14:textId="77777777" w:rsidR="00834300" w:rsidRPr="00887069" w:rsidRDefault="00834300" w:rsidP="00C7162D">
            <w:pPr>
              <w:pStyle w:val="Tableheadingcolumns"/>
            </w:pPr>
            <w:r>
              <w:t>Understanding</w:t>
            </w:r>
          </w:p>
        </w:tc>
        <w:tc>
          <w:tcPr>
            <w:tcW w:w="2695" w:type="dxa"/>
            <w:tcBorders>
              <w:top w:val="single" w:sz="4" w:space="0" w:color="A6A8AB"/>
              <w:bottom w:val="dotted" w:sz="4" w:space="0" w:color="A6A8AB"/>
            </w:tcBorders>
          </w:tcPr>
          <w:p w14:paraId="675ECA10" w14:textId="6FF53237" w:rsidR="00834300" w:rsidRPr="00424C2E" w:rsidRDefault="00834300" w:rsidP="00C7162D">
            <w:pPr>
              <w:pStyle w:val="Tabletextsinglecell"/>
            </w:pPr>
            <w:r w:rsidRPr="00BF3D18">
              <w:rPr>
                <w:rStyle w:val="shadingdifferences"/>
              </w:rPr>
              <w:t>considered</w:t>
            </w:r>
            <w:r w:rsidRPr="00BF3D18">
              <w:t xml:space="preserve"> recognition of the nature and roles of the </w:t>
            </w:r>
            <w:r w:rsidR="00061A0A" w:rsidRPr="00BF3D18">
              <w:t xml:space="preserve">three </w:t>
            </w:r>
            <w:r w:rsidRPr="00BF3D18">
              <w:t>Japanese scripts</w:t>
            </w:r>
          </w:p>
        </w:tc>
        <w:tc>
          <w:tcPr>
            <w:tcW w:w="2695" w:type="dxa"/>
            <w:tcBorders>
              <w:top w:val="single" w:sz="4" w:space="0" w:color="A6A8AB"/>
              <w:bottom w:val="dotted" w:sz="4" w:space="0" w:color="A6A8AB"/>
            </w:tcBorders>
          </w:tcPr>
          <w:p w14:paraId="3A7AAFF7" w14:textId="4478F8FF" w:rsidR="00834300" w:rsidRPr="00BB2E59" w:rsidRDefault="00834300" w:rsidP="00C7162D">
            <w:pPr>
              <w:pStyle w:val="Tabletextsinglecell"/>
              <w:rPr>
                <w:rStyle w:val="shadingdifferences"/>
              </w:rPr>
            </w:pPr>
            <w:r w:rsidRPr="00BF3D18">
              <w:rPr>
                <w:rStyle w:val="shadingdifferences"/>
              </w:rPr>
              <w:t>informed</w:t>
            </w:r>
            <w:r w:rsidRPr="00BF3D18">
              <w:t xml:space="preserve"> recognition of the nature and roles of the </w:t>
            </w:r>
            <w:r w:rsidR="00061A0A" w:rsidRPr="00BF3D18">
              <w:t xml:space="preserve">three </w:t>
            </w:r>
            <w:r w:rsidRPr="00BF3D18">
              <w:t>Japanese scripts</w:t>
            </w:r>
          </w:p>
        </w:tc>
        <w:tc>
          <w:tcPr>
            <w:tcW w:w="2696" w:type="dxa"/>
            <w:tcBorders>
              <w:top w:val="single" w:sz="4" w:space="0" w:color="A6A8AB"/>
              <w:bottom w:val="dotted" w:sz="4" w:space="0" w:color="A6A8AB"/>
            </w:tcBorders>
          </w:tcPr>
          <w:p w14:paraId="0FBD5CA4" w14:textId="15D01B18" w:rsidR="00834300" w:rsidRPr="00424C2E" w:rsidRDefault="00834300" w:rsidP="00C7162D">
            <w:pPr>
              <w:pStyle w:val="Tabletextsinglecell"/>
            </w:pPr>
            <w:r w:rsidRPr="00BF3D18">
              <w:t>recognition of the nature and roles of the three Japanese scripts (</w:t>
            </w:r>
            <w:bookmarkStart w:id="28" w:name="SE13"/>
            <w:r w:rsidRPr="006E1EFA">
              <w:rPr>
                <w:rStyle w:val="shadingkeyinmatrix"/>
              </w:rPr>
              <w:fldChar w:fldCharType="begin"/>
            </w:r>
            <w:r w:rsidRPr="006E1EFA">
              <w:rPr>
                <w:rStyle w:val="shadingkeyinmatrix"/>
              </w:rPr>
              <w:instrText xml:space="preserve"> HYPERLINK  \l "AS13" \o "AS13, Alt+Left to return " </w:instrText>
            </w:r>
            <w:r w:rsidRPr="006E1EFA">
              <w:rPr>
                <w:rStyle w:val="shadingkeyinmatrix"/>
              </w:rPr>
              <w:fldChar w:fldCharType="separate"/>
            </w:r>
            <w:r w:rsidRPr="006E1EFA">
              <w:rPr>
                <w:rStyle w:val="shadingkeyinmatrix"/>
              </w:rPr>
              <w:t>AS13</w:t>
            </w:r>
            <w:bookmarkEnd w:id="28"/>
            <w:r w:rsidRPr="006E1EFA">
              <w:rPr>
                <w:rStyle w:val="shadingkeyinmatrix"/>
              </w:rPr>
              <w:fldChar w:fldCharType="end"/>
            </w:r>
            <w:r w:rsidRPr="00BF3D18">
              <w:t>)</w:t>
            </w:r>
          </w:p>
        </w:tc>
        <w:tc>
          <w:tcPr>
            <w:tcW w:w="2695" w:type="dxa"/>
            <w:tcBorders>
              <w:top w:val="single" w:sz="4" w:space="0" w:color="A6A8AB"/>
              <w:bottom w:val="dotted" w:sz="4" w:space="0" w:color="A6A8AB"/>
            </w:tcBorders>
          </w:tcPr>
          <w:p w14:paraId="6E97C51C" w14:textId="2C94512E" w:rsidR="00834300" w:rsidRPr="00424C2E" w:rsidRDefault="00834300" w:rsidP="00C7162D">
            <w:pPr>
              <w:pStyle w:val="Tabletextsinglecell"/>
            </w:pPr>
            <w:r w:rsidRPr="00BF3D18">
              <w:rPr>
                <w:rStyle w:val="shadingdifferences"/>
              </w:rPr>
              <w:t>partial</w:t>
            </w:r>
            <w:r w:rsidRPr="00BF3D18">
              <w:t xml:space="preserve"> recognition of the nature and roles of the </w:t>
            </w:r>
            <w:r w:rsidR="00061A0A" w:rsidRPr="00BF3D18">
              <w:t xml:space="preserve">three </w:t>
            </w:r>
            <w:r w:rsidRPr="00BF3D18">
              <w:t>Japanese scripts</w:t>
            </w:r>
          </w:p>
        </w:tc>
        <w:tc>
          <w:tcPr>
            <w:tcW w:w="2700" w:type="dxa"/>
            <w:tcBorders>
              <w:top w:val="single" w:sz="4" w:space="0" w:color="A6A8AB"/>
              <w:bottom w:val="dotted" w:sz="4" w:space="0" w:color="A6A8AB"/>
            </w:tcBorders>
          </w:tcPr>
          <w:p w14:paraId="4F71B297" w14:textId="50FB2C73" w:rsidR="00834300" w:rsidRPr="00424C2E" w:rsidRDefault="00834300" w:rsidP="00C7162D">
            <w:pPr>
              <w:pStyle w:val="Tabletextsinglecell"/>
            </w:pPr>
            <w:r w:rsidRPr="00BF3D18">
              <w:rPr>
                <w:rStyle w:val="shadingdifferences"/>
              </w:rPr>
              <w:t>fragmented</w:t>
            </w:r>
            <w:r w:rsidRPr="00BF3D18">
              <w:t xml:space="preserve"> recognition of the nature and roles of the </w:t>
            </w:r>
            <w:r w:rsidR="00061A0A" w:rsidRPr="00BF3D18">
              <w:t xml:space="preserve">three </w:t>
            </w:r>
            <w:r w:rsidRPr="00BF3D18">
              <w:t>Japanese scripts</w:t>
            </w:r>
          </w:p>
        </w:tc>
      </w:tr>
      <w:tr w:rsidR="00834300" w:rsidRPr="00F2628C" w14:paraId="465C0586" w14:textId="77777777" w:rsidTr="00D83109">
        <w:trPr>
          <w:cantSplit/>
          <w:trHeight w:val="96"/>
        </w:trPr>
        <w:tc>
          <w:tcPr>
            <w:tcW w:w="463" w:type="dxa"/>
            <w:vMerge/>
            <w:shd w:val="clear" w:color="auto" w:fill="E6E7E8" w:themeFill="background2"/>
            <w:textDirection w:val="btLr"/>
            <w:vAlign w:val="center"/>
          </w:tcPr>
          <w:p w14:paraId="7F4EFBB1" w14:textId="77777777" w:rsidR="00834300" w:rsidRPr="00887069" w:rsidRDefault="00834300" w:rsidP="00156211">
            <w:pPr>
              <w:pStyle w:val="Tableheadingcolumns"/>
            </w:pPr>
          </w:p>
        </w:tc>
        <w:tc>
          <w:tcPr>
            <w:tcW w:w="2695" w:type="dxa"/>
            <w:tcBorders>
              <w:top w:val="dotted" w:sz="4" w:space="0" w:color="A6A8AB"/>
              <w:bottom w:val="dotted" w:sz="4" w:space="0" w:color="A6A8AB"/>
            </w:tcBorders>
          </w:tcPr>
          <w:p w14:paraId="141AAB51" w14:textId="44B0CE45" w:rsidR="00834300" w:rsidRPr="00424C2E" w:rsidRDefault="00834300" w:rsidP="006A30C0">
            <w:pPr>
              <w:pStyle w:val="Tabletextsinglecell"/>
            </w:pPr>
            <w:r w:rsidRPr="00BF3D18">
              <w:rPr>
                <w:rStyle w:val="shadingdifferences"/>
              </w:rPr>
              <w:t>considered</w:t>
            </w:r>
            <w:r w:rsidRPr="00BF3D18">
              <w:t xml:space="preserve"> use of the hiragana and katakana chart</w:t>
            </w:r>
            <w:r w:rsidR="00061A0A">
              <w:t>s</w:t>
            </w:r>
            <w:r w:rsidRPr="00BF3D18">
              <w:t xml:space="preserve"> as a tool when writing and reading, recognising their systematic nature</w:t>
            </w:r>
          </w:p>
        </w:tc>
        <w:tc>
          <w:tcPr>
            <w:tcW w:w="2695" w:type="dxa"/>
            <w:tcBorders>
              <w:top w:val="dotted" w:sz="4" w:space="0" w:color="A6A8AB"/>
              <w:bottom w:val="dotted" w:sz="4" w:space="0" w:color="A6A8AB"/>
            </w:tcBorders>
          </w:tcPr>
          <w:p w14:paraId="5E2AF932" w14:textId="0B92B03E" w:rsidR="00834300" w:rsidRPr="00424C2E" w:rsidRDefault="00834300" w:rsidP="006A30C0">
            <w:pPr>
              <w:pStyle w:val="Tabletextsinglecell"/>
            </w:pPr>
            <w:r w:rsidRPr="00BF3D18">
              <w:rPr>
                <w:rStyle w:val="shadingdifferences"/>
              </w:rPr>
              <w:t>effective</w:t>
            </w:r>
            <w:r w:rsidRPr="00BF3D18">
              <w:t xml:space="preserve"> use of the hiragana and katakana chart</w:t>
            </w:r>
            <w:r w:rsidR="00061A0A">
              <w:t>s</w:t>
            </w:r>
            <w:r w:rsidRPr="00BF3D18">
              <w:t xml:space="preserve"> as a tool when writing and reading, recognising their systematic nature</w:t>
            </w:r>
          </w:p>
        </w:tc>
        <w:tc>
          <w:tcPr>
            <w:tcW w:w="2696" w:type="dxa"/>
            <w:tcBorders>
              <w:top w:val="dotted" w:sz="4" w:space="0" w:color="A6A8AB"/>
              <w:bottom w:val="dotted" w:sz="4" w:space="0" w:color="A6A8AB"/>
            </w:tcBorders>
          </w:tcPr>
          <w:p w14:paraId="31A6EAE7" w14:textId="4EE51058" w:rsidR="00834300" w:rsidRPr="00424C2E" w:rsidRDefault="00834300" w:rsidP="006A30C0">
            <w:pPr>
              <w:pStyle w:val="Tabletextsinglecell"/>
            </w:pPr>
            <w:r w:rsidRPr="00BF3D18">
              <w:t>use of the hiragana and katakana chart</w:t>
            </w:r>
            <w:r w:rsidR="00061A0A">
              <w:t>s</w:t>
            </w:r>
            <w:r w:rsidRPr="00BF3D18">
              <w:t xml:space="preserve"> as a tool when writing and reading, recognising their systematic nature</w:t>
            </w:r>
          </w:p>
        </w:tc>
        <w:tc>
          <w:tcPr>
            <w:tcW w:w="2695" w:type="dxa"/>
            <w:tcBorders>
              <w:top w:val="dotted" w:sz="4" w:space="0" w:color="A6A8AB"/>
              <w:bottom w:val="dotted" w:sz="4" w:space="0" w:color="A6A8AB"/>
            </w:tcBorders>
          </w:tcPr>
          <w:p w14:paraId="6B8E5D6F" w14:textId="4DE5FFC9" w:rsidR="00834300" w:rsidRPr="00424C2E" w:rsidRDefault="00834300" w:rsidP="006A30C0">
            <w:pPr>
              <w:pStyle w:val="Tabletextsinglecell"/>
            </w:pPr>
            <w:r w:rsidRPr="00BF3D18">
              <w:rPr>
                <w:rStyle w:val="shadingdifferences"/>
              </w:rPr>
              <w:t>partial</w:t>
            </w:r>
            <w:r w:rsidRPr="00BF3D18">
              <w:t xml:space="preserve"> use of the hiragana and katakana chart</w:t>
            </w:r>
            <w:r w:rsidR="00061A0A">
              <w:t>s</w:t>
            </w:r>
            <w:r w:rsidRPr="00BF3D18">
              <w:t xml:space="preserve"> as a tool when writing and reading, recognising their systematic nature</w:t>
            </w:r>
          </w:p>
        </w:tc>
        <w:tc>
          <w:tcPr>
            <w:tcW w:w="2700" w:type="dxa"/>
            <w:tcBorders>
              <w:top w:val="dotted" w:sz="4" w:space="0" w:color="A6A8AB"/>
              <w:bottom w:val="dotted" w:sz="4" w:space="0" w:color="A6A8AB"/>
            </w:tcBorders>
          </w:tcPr>
          <w:p w14:paraId="4FA34A08" w14:textId="157FF56C" w:rsidR="00834300" w:rsidRPr="00424C2E" w:rsidRDefault="00834300" w:rsidP="006A30C0">
            <w:pPr>
              <w:pStyle w:val="Tabletextsinglecell"/>
            </w:pPr>
            <w:r w:rsidRPr="00BF3D18">
              <w:rPr>
                <w:rStyle w:val="shadingdifferences"/>
              </w:rPr>
              <w:t>fragmented</w:t>
            </w:r>
            <w:r w:rsidRPr="00BF3D18">
              <w:t xml:space="preserve"> use of the hiragana and katakana chart</w:t>
            </w:r>
            <w:r w:rsidR="00061A0A">
              <w:t>s</w:t>
            </w:r>
            <w:r w:rsidRPr="00BF3D18">
              <w:t xml:space="preserve"> as a tool when writing and reading, recognising their systematic nature</w:t>
            </w:r>
          </w:p>
        </w:tc>
      </w:tr>
      <w:tr w:rsidR="00834300" w:rsidRPr="00F2628C" w14:paraId="2BBCED37" w14:textId="77777777" w:rsidTr="00D83109">
        <w:trPr>
          <w:cantSplit/>
          <w:trHeight w:val="96"/>
        </w:trPr>
        <w:tc>
          <w:tcPr>
            <w:tcW w:w="463" w:type="dxa"/>
            <w:vMerge w:val="restart"/>
            <w:shd w:val="clear" w:color="auto" w:fill="E6E7E8" w:themeFill="background2"/>
            <w:textDirection w:val="btLr"/>
            <w:vAlign w:val="center"/>
          </w:tcPr>
          <w:p w14:paraId="53222912" w14:textId="68B7C54E" w:rsidR="00834300" w:rsidRPr="00887069" w:rsidRDefault="00834300" w:rsidP="00887069">
            <w:pPr>
              <w:pStyle w:val="Tableheadingcolumns"/>
            </w:pPr>
            <w:r>
              <w:lastRenderedPageBreak/>
              <w:t>Understanding</w:t>
            </w:r>
          </w:p>
        </w:tc>
        <w:tc>
          <w:tcPr>
            <w:tcW w:w="2695" w:type="dxa"/>
            <w:tcBorders>
              <w:top w:val="dotted" w:sz="4" w:space="0" w:color="A6A8AB"/>
              <w:bottom w:val="dotted" w:sz="4" w:space="0" w:color="A6A8AB"/>
            </w:tcBorders>
          </w:tcPr>
          <w:p w14:paraId="608E7D11" w14:textId="432A63D1" w:rsidR="00834300" w:rsidRPr="00424C2E" w:rsidRDefault="00834300" w:rsidP="006A02AA">
            <w:pPr>
              <w:pStyle w:val="Tabletextsinglecell"/>
            </w:pPr>
            <w:r>
              <w:t xml:space="preserve">knowledge </w:t>
            </w:r>
            <w:r w:rsidRPr="00BF3D18">
              <w:t>that</w:t>
            </w:r>
            <w:r>
              <w:rPr>
                <w:lang w:val="en"/>
              </w:rPr>
              <w:t xml:space="preserve"> </w:t>
            </w:r>
            <w:r w:rsidRPr="00EA1264">
              <w:rPr>
                <w:lang w:val="en"/>
              </w:rPr>
              <w:t>hiragana and katakana are pronounced identically</w:t>
            </w:r>
            <w:r>
              <w:rPr>
                <w:lang w:val="en"/>
              </w:rPr>
              <w:t>,</w:t>
            </w:r>
            <w:r w:rsidRPr="00EA1264">
              <w:rPr>
                <w:lang w:val="en"/>
              </w:rPr>
              <w:t xml:space="preserve"> </w:t>
            </w:r>
            <w:r>
              <w:rPr>
                <w:lang w:val="en"/>
              </w:rPr>
              <w:t xml:space="preserve">and </w:t>
            </w:r>
            <w:r w:rsidRPr="00614179">
              <w:rPr>
                <w:rStyle w:val="shadingdifferences"/>
              </w:rPr>
              <w:t>considered</w:t>
            </w:r>
            <w:r w:rsidRPr="006A02AA">
              <w:rPr>
                <w:rFonts w:ascii="Arial" w:hAnsi="Arial"/>
              </w:rPr>
              <w:t xml:space="preserve"> knowledge that </w:t>
            </w:r>
            <w:r w:rsidRPr="007963DE">
              <w:t>the</w:t>
            </w:r>
            <w:r w:rsidRPr="00EA1264">
              <w:rPr>
                <w:lang w:val="en"/>
              </w:rPr>
              <w:t xml:space="preserve"> pronunciation of borrowed words is determined by the Japanese sound system</w:t>
            </w:r>
          </w:p>
        </w:tc>
        <w:tc>
          <w:tcPr>
            <w:tcW w:w="2695" w:type="dxa"/>
            <w:tcBorders>
              <w:top w:val="dotted" w:sz="4" w:space="0" w:color="A6A8AB"/>
              <w:bottom w:val="dotted" w:sz="4" w:space="0" w:color="A6A8AB"/>
            </w:tcBorders>
          </w:tcPr>
          <w:p w14:paraId="5560D3BC" w14:textId="4C44186D" w:rsidR="00834300" w:rsidRPr="00424C2E" w:rsidRDefault="00834300" w:rsidP="006A02AA">
            <w:pPr>
              <w:pStyle w:val="Tabletextsinglecell"/>
            </w:pPr>
            <w:r>
              <w:t xml:space="preserve">knowledge </w:t>
            </w:r>
            <w:r w:rsidRPr="00BF3D18">
              <w:t>that</w:t>
            </w:r>
            <w:r>
              <w:rPr>
                <w:lang w:val="en"/>
              </w:rPr>
              <w:t xml:space="preserve"> </w:t>
            </w:r>
            <w:r w:rsidRPr="00EA1264">
              <w:rPr>
                <w:lang w:val="en"/>
              </w:rPr>
              <w:t>hiragana and katakana are pronounced identically</w:t>
            </w:r>
            <w:r>
              <w:rPr>
                <w:lang w:val="en"/>
              </w:rPr>
              <w:t xml:space="preserve">, and </w:t>
            </w:r>
            <w:r>
              <w:rPr>
                <w:rStyle w:val="shadingdifferences"/>
              </w:rPr>
              <w:t xml:space="preserve">informed </w:t>
            </w:r>
            <w:r w:rsidRPr="007963DE">
              <w:rPr>
                <w:rFonts w:ascii="Arial" w:hAnsi="Arial"/>
              </w:rPr>
              <w:t xml:space="preserve">knowledge that </w:t>
            </w:r>
            <w:r w:rsidRPr="00EA1264">
              <w:rPr>
                <w:lang w:val="en"/>
              </w:rPr>
              <w:t>the pronunciation of borrowed words is determined by the Japanese sound system</w:t>
            </w:r>
          </w:p>
        </w:tc>
        <w:tc>
          <w:tcPr>
            <w:tcW w:w="2696" w:type="dxa"/>
            <w:tcBorders>
              <w:top w:val="dotted" w:sz="4" w:space="0" w:color="A6A8AB"/>
              <w:bottom w:val="dotted" w:sz="4" w:space="0" w:color="A6A8AB"/>
            </w:tcBorders>
          </w:tcPr>
          <w:p w14:paraId="7EA7B5F9" w14:textId="574577DA" w:rsidR="00834300" w:rsidRPr="00424C2E" w:rsidRDefault="00834300" w:rsidP="006A02AA">
            <w:pPr>
              <w:pStyle w:val="Tabletextsinglecell"/>
            </w:pPr>
            <w:r w:rsidRPr="00614179">
              <w:t>knowledge that</w:t>
            </w:r>
            <w:r>
              <w:t xml:space="preserve"> </w:t>
            </w:r>
            <w:r w:rsidRPr="00EA1264">
              <w:rPr>
                <w:lang w:val="en"/>
              </w:rPr>
              <w:t>hiragana and katakana are pronounced identically</w:t>
            </w:r>
            <w:r>
              <w:rPr>
                <w:lang w:val="en"/>
              </w:rPr>
              <w:t>,</w:t>
            </w:r>
            <w:r w:rsidRPr="00EA1264">
              <w:rPr>
                <w:lang w:val="en"/>
              </w:rPr>
              <w:t xml:space="preserve"> </w:t>
            </w:r>
            <w:r w:rsidRPr="007963DE">
              <w:t>and knowledge that the pronunciation</w:t>
            </w:r>
            <w:r w:rsidRPr="00EA1264">
              <w:rPr>
                <w:lang w:val="en"/>
              </w:rPr>
              <w:t xml:space="preserve"> of borrowed words is determined by the Japanese sound system</w:t>
            </w:r>
          </w:p>
        </w:tc>
        <w:tc>
          <w:tcPr>
            <w:tcW w:w="2695" w:type="dxa"/>
            <w:tcBorders>
              <w:top w:val="dotted" w:sz="4" w:space="0" w:color="A6A8AB"/>
              <w:bottom w:val="dotted" w:sz="4" w:space="0" w:color="A6A8AB"/>
            </w:tcBorders>
          </w:tcPr>
          <w:p w14:paraId="02FD1A21" w14:textId="1F13CD86" w:rsidR="00834300" w:rsidRPr="00424C2E" w:rsidRDefault="00834300" w:rsidP="006A02AA">
            <w:pPr>
              <w:pStyle w:val="Tabletextsinglecell"/>
            </w:pPr>
            <w:r w:rsidRPr="00614179">
              <w:t>knowledge that</w:t>
            </w:r>
            <w:r>
              <w:rPr>
                <w:lang w:val="en"/>
              </w:rPr>
              <w:t xml:space="preserve"> </w:t>
            </w:r>
            <w:r w:rsidRPr="00EA1264">
              <w:rPr>
                <w:lang w:val="en"/>
              </w:rPr>
              <w:t>hiragana and katakana are pronounced identically</w:t>
            </w:r>
            <w:r>
              <w:rPr>
                <w:lang w:val="en"/>
              </w:rPr>
              <w:t>,</w:t>
            </w:r>
            <w:r w:rsidRPr="00EA1264">
              <w:rPr>
                <w:lang w:val="en"/>
              </w:rPr>
              <w:t xml:space="preserve"> </w:t>
            </w:r>
            <w:r>
              <w:rPr>
                <w:lang w:val="en"/>
              </w:rPr>
              <w:t xml:space="preserve">and </w:t>
            </w:r>
            <w:r w:rsidRPr="00BF3D18">
              <w:rPr>
                <w:rStyle w:val="shadingdifferences"/>
              </w:rPr>
              <w:t>partial</w:t>
            </w:r>
            <w:r w:rsidRPr="00BF3D18">
              <w:t xml:space="preserve"> </w:t>
            </w:r>
            <w:r>
              <w:rPr>
                <w:lang w:val="en"/>
              </w:rPr>
              <w:t xml:space="preserve">knowledge that </w:t>
            </w:r>
            <w:r w:rsidRPr="00EA1264">
              <w:rPr>
                <w:lang w:val="en"/>
              </w:rPr>
              <w:t>the pronunciation of borrowed words is determined by the Japanese sound system</w:t>
            </w:r>
          </w:p>
        </w:tc>
        <w:tc>
          <w:tcPr>
            <w:tcW w:w="2700" w:type="dxa"/>
            <w:tcBorders>
              <w:top w:val="dotted" w:sz="4" w:space="0" w:color="A6A8AB"/>
              <w:bottom w:val="dotted" w:sz="4" w:space="0" w:color="A6A8AB"/>
            </w:tcBorders>
          </w:tcPr>
          <w:p w14:paraId="42E02374" w14:textId="55C053A9" w:rsidR="00834300" w:rsidRPr="00424C2E" w:rsidRDefault="00834300" w:rsidP="006A02AA">
            <w:pPr>
              <w:pStyle w:val="Tabletextsinglecell"/>
            </w:pPr>
            <w:r w:rsidRPr="00614179">
              <w:t>knowledge that</w:t>
            </w:r>
            <w:r>
              <w:rPr>
                <w:lang w:val="en"/>
              </w:rPr>
              <w:t xml:space="preserve"> </w:t>
            </w:r>
            <w:r w:rsidRPr="00EA1264">
              <w:rPr>
                <w:lang w:val="en"/>
              </w:rPr>
              <w:t>hiragana and katakana are pronounced identically</w:t>
            </w:r>
            <w:r>
              <w:rPr>
                <w:lang w:val="en"/>
              </w:rPr>
              <w:t>,</w:t>
            </w:r>
            <w:r w:rsidRPr="00EA1264">
              <w:rPr>
                <w:lang w:val="en"/>
              </w:rPr>
              <w:t xml:space="preserve"> </w:t>
            </w:r>
            <w:r>
              <w:rPr>
                <w:lang w:val="en"/>
              </w:rPr>
              <w:t xml:space="preserve">and </w:t>
            </w:r>
            <w:r w:rsidRPr="00BF3D18">
              <w:rPr>
                <w:rStyle w:val="shadingdifferences"/>
              </w:rPr>
              <w:t>fragmented</w:t>
            </w:r>
            <w:r>
              <w:rPr>
                <w:rStyle w:val="shadingdifferences"/>
              </w:rPr>
              <w:t xml:space="preserve"> </w:t>
            </w:r>
            <w:r>
              <w:rPr>
                <w:lang w:val="en"/>
              </w:rPr>
              <w:t xml:space="preserve">knowledge that </w:t>
            </w:r>
            <w:r w:rsidRPr="00EA1264">
              <w:rPr>
                <w:lang w:val="en"/>
              </w:rPr>
              <w:t>the pronunciation of borrowed words is determined by the Japanese sound system</w:t>
            </w:r>
          </w:p>
        </w:tc>
      </w:tr>
      <w:tr w:rsidR="00834300" w:rsidRPr="00F2628C" w14:paraId="05EA7323" w14:textId="77777777" w:rsidTr="00D83109">
        <w:trPr>
          <w:cantSplit/>
          <w:trHeight w:val="96"/>
        </w:trPr>
        <w:tc>
          <w:tcPr>
            <w:tcW w:w="463" w:type="dxa"/>
            <w:vMerge/>
            <w:shd w:val="clear" w:color="auto" w:fill="E6E7E8" w:themeFill="background2"/>
            <w:textDirection w:val="btLr"/>
            <w:vAlign w:val="center"/>
          </w:tcPr>
          <w:p w14:paraId="7616FD55" w14:textId="51EF69B9" w:rsidR="00834300" w:rsidRPr="00887069" w:rsidRDefault="00834300" w:rsidP="00887069">
            <w:pPr>
              <w:pStyle w:val="Tableheadingcolumns"/>
            </w:pPr>
          </w:p>
        </w:tc>
        <w:tc>
          <w:tcPr>
            <w:tcW w:w="2695" w:type="dxa"/>
            <w:tcBorders>
              <w:top w:val="dotted" w:sz="4" w:space="0" w:color="A6A8AB"/>
              <w:bottom w:val="dotted" w:sz="4" w:space="0" w:color="A6A8AB"/>
            </w:tcBorders>
          </w:tcPr>
          <w:p w14:paraId="37363C43" w14:textId="64AA6846" w:rsidR="00834300" w:rsidRDefault="00834300" w:rsidP="006A30C0">
            <w:pPr>
              <w:pStyle w:val="Tabletextsinglecell"/>
            </w:pPr>
            <w:r w:rsidRPr="00BF3D18">
              <w:t xml:space="preserve">understanding and </w:t>
            </w:r>
            <w:r w:rsidRPr="00BF3D18">
              <w:rPr>
                <w:rStyle w:val="shadingdifferences"/>
              </w:rPr>
              <w:t>considered</w:t>
            </w:r>
            <w:r w:rsidRPr="00BF3D18">
              <w:t xml:space="preserve"> application of grammatical concepts such as the</w:t>
            </w:r>
            <w:r>
              <w:t>:</w:t>
            </w:r>
          </w:p>
          <w:p w14:paraId="36B2A803" w14:textId="77777777" w:rsidR="00834300" w:rsidRDefault="00834300" w:rsidP="006A30C0">
            <w:pPr>
              <w:pStyle w:val="TableBullet"/>
            </w:pPr>
            <w:r w:rsidRPr="00BF3D18">
              <w:t>use of particles</w:t>
            </w:r>
          </w:p>
          <w:p w14:paraId="6B019D3D" w14:textId="06434D05" w:rsidR="00834300" w:rsidRPr="00424C2E" w:rsidRDefault="00834300" w:rsidP="00CB341A">
            <w:pPr>
              <w:pStyle w:val="TableBullet"/>
            </w:pPr>
            <w:r w:rsidRPr="00BF3D18">
              <w:t>conjugation of present, past, positive and/or negative forms of verbs</w:t>
            </w:r>
          </w:p>
        </w:tc>
        <w:tc>
          <w:tcPr>
            <w:tcW w:w="2695" w:type="dxa"/>
            <w:tcBorders>
              <w:top w:val="dotted" w:sz="4" w:space="0" w:color="A6A8AB"/>
              <w:bottom w:val="dotted" w:sz="4" w:space="0" w:color="A6A8AB"/>
            </w:tcBorders>
          </w:tcPr>
          <w:p w14:paraId="730C63B4" w14:textId="5AB0647F" w:rsidR="00834300" w:rsidRDefault="00834300" w:rsidP="006A30C0">
            <w:pPr>
              <w:pStyle w:val="Tabletextsinglecell"/>
            </w:pPr>
            <w:r w:rsidRPr="00BF3D18">
              <w:t xml:space="preserve">understanding and </w:t>
            </w:r>
            <w:r w:rsidRPr="00BF3D18">
              <w:rPr>
                <w:rStyle w:val="shadingdifferences"/>
              </w:rPr>
              <w:t>effective</w:t>
            </w:r>
            <w:r w:rsidRPr="00BF3D18">
              <w:t xml:space="preserve"> application of grammatical concepts such as </w:t>
            </w:r>
            <w:r>
              <w:t>the:</w:t>
            </w:r>
          </w:p>
          <w:p w14:paraId="3D59F218" w14:textId="77777777" w:rsidR="00834300" w:rsidRDefault="00834300" w:rsidP="006A30C0">
            <w:pPr>
              <w:pStyle w:val="TableBullet"/>
            </w:pPr>
            <w:r w:rsidRPr="00BF3D18">
              <w:t>use of particles</w:t>
            </w:r>
          </w:p>
          <w:p w14:paraId="37FA14A3" w14:textId="068E8107" w:rsidR="00834300" w:rsidRPr="00424C2E" w:rsidRDefault="00834300" w:rsidP="00CB341A">
            <w:pPr>
              <w:pStyle w:val="TableBullet"/>
            </w:pPr>
            <w:r w:rsidRPr="00BF3D18">
              <w:t>conjugation of present, past, positive and/or negative forms of verbs</w:t>
            </w:r>
          </w:p>
        </w:tc>
        <w:tc>
          <w:tcPr>
            <w:tcW w:w="2696" w:type="dxa"/>
            <w:tcBorders>
              <w:top w:val="dotted" w:sz="4" w:space="0" w:color="A6A8AB"/>
              <w:bottom w:val="dotted" w:sz="4" w:space="0" w:color="A6A8AB"/>
            </w:tcBorders>
          </w:tcPr>
          <w:p w14:paraId="5D1D18D7" w14:textId="7A8B2C40" w:rsidR="00834300" w:rsidRDefault="00834300" w:rsidP="006A30C0">
            <w:pPr>
              <w:pStyle w:val="Tabletextsinglecell"/>
            </w:pPr>
            <w:r w:rsidRPr="00BF3D18">
              <w:t>understanding and application of grammatical concepts such as</w:t>
            </w:r>
            <w:r>
              <w:t xml:space="preserve"> the:</w:t>
            </w:r>
          </w:p>
          <w:p w14:paraId="35F65F91" w14:textId="07347CB4" w:rsidR="00834300" w:rsidRDefault="00834300" w:rsidP="00CB341A">
            <w:pPr>
              <w:pStyle w:val="TableBullet"/>
            </w:pPr>
            <w:r w:rsidRPr="00BF3D18">
              <w:t>use of particles (</w:t>
            </w:r>
            <w:bookmarkStart w:id="29" w:name="SE14"/>
            <w:r w:rsidRPr="006E1EFA">
              <w:rPr>
                <w:rStyle w:val="shadingkeyinmatrix"/>
              </w:rPr>
              <w:fldChar w:fldCharType="begin"/>
            </w:r>
            <w:r w:rsidRPr="006E1EFA">
              <w:rPr>
                <w:rStyle w:val="shadingkeyinmatrix"/>
              </w:rPr>
              <w:instrText xml:space="preserve"> HYPERLINK  \l "AS14" \o "AS14, Alt+Left to return " </w:instrText>
            </w:r>
            <w:r w:rsidRPr="006E1EFA">
              <w:rPr>
                <w:rStyle w:val="shadingkeyinmatrix"/>
              </w:rPr>
              <w:fldChar w:fldCharType="separate"/>
            </w:r>
            <w:r w:rsidRPr="006E1EFA">
              <w:rPr>
                <w:rStyle w:val="shadingkeyinmatrix"/>
              </w:rPr>
              <w:t>AS14</w:t>
            </w:r>
            <w:bookmarkEnd w:id="29"/>
            <w:r w:rsidRPr="006E1EFA">
              <w:rPr>
                <w:rStyle w:val="shadingkeyinmatrix"/>
              </w:rPr>
              <w:fldChar w:fldCharType="end"/>
            </w:r>
            <w:r w:rsidRPr="00BF3D18">
              <w:t>)</w:t>
            </w:r>
          </w:p>
          <w:p w14:paraId="0FF68536" w14:textId="489BC5EA" w:rsidR="00834300" w:rsidRPr="00424C2E" w:rsidRDefault="00834300" w:rsidP="00CB341A">
            <w:pPr>
              <w:pStyle w:val="TableBullet"/>
            </w:pPr>
            <w:r w:rsidRPr="00BF3D18">
              <w:t>conjugation of present, past, positive and negative forms of verbs</w:t>
            </w:r>
          </w:p>
        </w:tc>
        <w:tc>
          <w:tcPr>
            <w:tcW w:w="2695" w:type="dxa"/>
            <w:tcBorders>
              <w:top w:val="dotted" w:sz="4" w:space="0" w:color="A6A8AB"/>
              <w:bottom w:val="dotted" w:sz="4" w:space="0" w:color="A6A8AB"/>
            </w:tcBorders>
          </w:tcPr>
          <w:p w14:paraId="51CE023A" w14:textId="3B574B4E" w:rsidR="00834300" w:rsidRDefault="00834300" w:rsidP="006A30C0">
            <w:pPr>
              <w:pStyle w:val="Tabletextsinglecell"/>
            </w:pPr>
            <w:r w:rsidRPr="00BF3D18">
              <w:t xml:space="preserve">understanding and </w:t>
            </w:r>
            <w:r w:rsidRPr="00BF3D18">
              <w:rPr>
                <w:rStyle w:val="shadingdifferences"/>
              </w:rPr>
              <w:t>partial</w:t>
            </w:r>
            <w:r w:rsidRPr="00BF3D18">
              <w:t xml:space="preserve"> application of grammatical concepts such as the</w:t>
            </w:r>
            <w:r>
              <w:t>:</w:t>
            </w:r>
          </w:p>
          <w:p w14:paraId="335B68C6" w14:textId="470105F2" w:rsidR="00834300" w:rsidRDefault="00834300" w:rsidP="00CB341A">
            <w:pPr>
              <w:pStyle w:val="TableBullet"/>
            </w:pPr>
            <w:r w:rsidRPr="00BF3D18">
              <w:t>use of particles</w:t>
            </w:r>
          </w:p>
          <w:p w14:paraId="7F6133D7" w14:textId="0D4DEBC2" w:rsidR="00834300" w:rsidRPr="00424C2E" w:rsidRDefault="00834300" w:rsidP="00CB341A">
            <w:pPr>
              <w:pStyle w:val="TableBullet"/>
            </w:pPr>
            <w:r w:rsidRPr="00BF3D18">
              <w:t>conjugation of present, past, positive and/or negative forms of verbs</w:t>
            </w:r>
          </w:p>
        </w:tc>
        <w:tc>
          <w:tcPr>
            <w:tcW w:w="2700" w:type="dxa"/>
            <w:tcBorders>
              <w:top w:val="dotted" w:sz="4" w:space="0" w:color="A6A8AB"/>
              <w:bottom w:val="dotted" w:sz="4" w:space="0" w:color="A6A8AB"/>
            </w:tcBorders>
          </w:tcPr>
          <w:p w14:paraId="62A1438A" w14:textId="137736A6" w:rsidR="00834300" w:rsidRDefault="00834300" w:rsidP="006A30C0">
            <w:pPr>
              <w:pStyle w:val="Tabletextsinglecell"/>
            </w:pPr>
            <w:r w:rsidRPr="00BF3D18">
              <w:t xml:space="preserve">understanding and </w:t>
            </w:r>
            <w:r w:rsidRPr="00BF3D18">
              <w:rPr>
                <w:rStyle w:val="shadingdifferences"/>
              </w:rPr>
              <w:t>fragmented</w:t>
            </w:r>
            <w:r w:rsidRPr="00BF3D18">
              <w:t xml:space="preserve"> application of grammatical concepts such as the</w:t>
            </w:r>
            <w:r>
              <w:t>:</w:t>
            </w:r>
          </w:p>
          <w:p w14:paraId="5FA8F4ED" w14:textId="77777777" w:rsidR="00834300" w:rsidRDefault="00834300" w:rsidP="006A30C0">
            <w:pPr>
              <w:pStyle w:val="TableBullet"/>
            </w:pPr>
            <w:r w:rsidRPr="00BF3D18">
              <w:t>use of particles</w:t>
            </w:r>
          </w:p>
          <w:p w14:paraId="4F0ECD65" w14:textId="614A2FE4" w:rsidR="00834300" w:rsidRPr="00424C2E" w:rsidRDefault="00834300" w:rsidP="00CB341A">
            <w:pPr>
              <w:pStyle w:val="TableBullet"/>
            </w:pPr>
            <w:r w:rsidRPr="00BF3D18">
              <w:t>conjugation of present, past, positive and/or negative forms of verbs</w:t>
            </w:r>
          </w:p>
        </w:tc>
      </w:tr>
      <w:tr w:rsidR="00834300" w:rsidRPr="00F2628C" w14:paraId="457D97AA" w14:textId="77777777" w:rsidTr="00D83109">
        <w:trPr>
          <w:cantSplit/>
          <w:trHeight w:val="96"/>
        </w:trPr>
        <w:tc>
          <w:tcPr>
            <w:tcW w:w="463" w:type="dxa"/>
            <w:vMerge/>
            <w:shd w:val="clear" w:color="auto" w:fill="E6E7E8" w:themeFill="background2"/>
            <w:textDirection w:val="btLr"/>
            <w:vAlign w:val="center"/>
          </w:tcPr>
          <w:p w14:paraId="48C195EA" w14:textId="57066A8D" w:rsidR="00834300" w:rsidRPr="00887069" w:rsidRDefault="00834300" w:rsidP="00887069">
            <w:pPr>
              <w:pStyle w:val="Tableheadingcolumns"/>
            </w:pPr>
          </w:p>
        </w:tc>
        <w:tc>
          <w:tcPr>
            <w:tcW w:w="2695" w:type="dxa"/>
            <w:tcBorders>
              <w:top w:val="dotted" w:sz="4" w:space="0" w:color="A6A8AB"/>
              <w:bottom w:val="dotted" w:sz="4" w:space="0" w:color="A6A8AB"/>
            </w:tcBorders>
          </w:tcPr>
          <w:p w14:paraId="45A105A1" w14:textId="4FDD05EF" w:rsidR="00834300" w:rsidRPr="00424C2E" w:rsidRDefault="00834300" w:rsidP="0097030B">
            <w:pPr>
              <w:pStyle w:val="Tabletextsinglecell"/>
            </w:pPr>
            <w:r w:rsidRPr="00BF3D18">
              <w:t xml:space="preserve">understanding and use of </w:t>
            </w:r>
            <w:r w:rsidRPr="00A366A1">
              <w:rPr>
                <w:rStyle w:val="textJapanese"/>
              </w:rPr>
              <w:t>い</w:t>
            </w:r>
            <w:r w:rsidRPr="00BF3D18">
              <w:t xml:space="preserve">and </w:t>
            </w:r>
            <w:r w:rsidRPr="00A366A1">
              <w:rPr>
                <w:rStyle w:val="textJapanese"/>
              </w:rPr>
              <w:t>な</w:t>
            </w:r>
            <w:r w:rsidRPr="00BF3D18">
              <w:t>adjectives</w:t>
            </w:r>
            <w:r>
              <w:t xml:space="preserve">, with </w:t>
            </w:r>
            <w:r w:rsidRPr="00BF3D18">
              <w:rPr>
                <w:rStyle w:val="shadingdifferences"/>
              </w:rPr>
              <w:t>accurate</w:t>
            </w:r>
            <w:r w:rsidRPr="00BF3D18">
              <w:t xml:space="preserve"> application of the rules of counter classifiers</w:t>
            </w:r>
          </w:p>
        </w:tc>
        <w:tc>
          <w:tcPr>
            <w:tcW w:w="2695" w:type="dxa"/>
            <w:tcBorders>
              <w:top w:val="dotted" w:sz="4" w:space="0" w:color="A6A8AB"/>
              <w:bottom w:val="dotted" w:sz="4" w:space="0" w:color="A6A8AB"/>
            </w:tcBorders>
          </w:tcPr>
          <w:p w14:paraId="4D61C03D" w14:textId="5B99FE54" w:rsidR="00834300" w:rsidRPr="00424C2E" w:rsidRDefault="00834300" w:rsidP="0097030B">
            <w:pPr>
              <w:pStyle w:val="Tabletextsinglecell"/>
            </w:pPr>
            <w:r w:rsidRPr="00BF3D18">
              <w:t xml:space="preserve">understanding and use of </w:t>
            </w:r>
            <w:r w:rsidRPr="00A366A1">
              <w:rPr>
                <w:rStyle w:val="textJapanese"/>
              </w:rPr>
              <w:t>い</w:t>
            </w:r>
            <w:r w:rsidRPr="00BF3D18">
              <w:t xml:space="preserve">and </w:t>
            </w:r>
            <w:r w:rsidRPr="00A366A1">
              <w:rPr>
                <w:rStyle w:val="textJapanese"/>
              </w:rPr>
              <w:t>な</w:t>
            </w:r>
            <w:r w:rsidRPr="00BF3D18">
              <w:t>adjectives</w:t>
            </w:r>
            <w:r>
              <w:t>, with</w:t>
            </w:r>
            <w:r>
              <w:rPr>
                <w:rStyle w:val="shadingdifferences"/>
              </w:rPr>
              <w:t xml:space="preserve"> </w:t>
            </w:r>
            <w:r w:rsidRPr="00BF3D18">
              <w:rPr>
                <w:rStyle w:val="shadingdifferences"/>
              </w:rPr>
              <w:t>effective</w:t>
            </w:r>
            <w:r w:rsidRPr="00BF3D18">
              <w:t xml:space="preserve"> application of the rules of counter classifiers</w:t>
            </w:r>
          </w:p>
        </w:tc>
        <w:tc>
          <w:tcPr>
            <w:tcW w:w="2696" w:type="dxa"/>
            <w:tcBorders>
              <w:top w:val="dotted" w:sz="4" w:space="0" w:color="A6A8AB"/>
              <w:bottom w:val="dotted" w:sz="4" w:space="0" w:color="A6A8AB"/>
            </w:tcBorders>
          </w:tcPr>
          <w:p w14:paraId="3A18BA54" w14:textId="5BADECF7" w:rsidR="00834300" w:rsidRPr="00424C2E" w:rsidRDefault="00834300" w:rsidP="0097030B">
            <w:pPr>
              <w:pStyle w:val="Tabletextsinglecell"/>
            </w:pPr>
            <w:r w:rsidRPr="00BF3D18">
              <w:t xml:space="preserve">understanding and use of </w:t>
            </w:r>
            <w:r w:rsidRPr="006A02AA">
              <w:rPr>
                <w:rStyle w:val="textJapanese"/>
                <w:rFonts w:hint="eastAsia"/>
              </w:rPr>
              <w:t>い</w:t>
            </w:r>
            <w:r w:rsidRPr="00BF3D18">
              <w:t xml:space="preserve">and </w:t>
            </w:r>
            <w:r w:rsidRPr="006A02AA">
              <w:rPr>
                <w:rStyle w:val="textJapanese"/>
                <w:rFonts w:hint="eastAsia"/>
              </w:rPr>
              <w:t>な</w:t>
            </w:r>
            <w:r w:rsidRPr="00BF3D18">
              <w:t>adjectives</w:t>
            </w:r>
            <w:r>
              <w:t xml:space="preserve">, with </w:t>
            </w:r>
            <w:r w:rsidRPr="00BF3D18">
              <w:t>application of the rules of counter classifiers (</w:t>
            </w:r>
            <w:bookmarkStart w:id="30" w:name="SE15"/>
            <w:r w:rsidRPr="006E1EFA">
              <w:rPr>
                <w:rStyle w:val="shadingkeyinmatrix"/>
              </w:rPr>
              <w:fldChar w:fldCharType="begin"/>
            </w:r>
            <w:r w:rsidRPr="006E1EFA">
              <w:rPr>
                <w:rStyle w:val="shadingkeyinmatrix"/>
              </w:rPr>
              <w:instrText xml:space="preserve"> HYPERLINK  \l "AS15" \o "AS15, Alt+Left to return " </w:instrText>
            </w:r>
            <w:r w:rsidRPr="006E1EFA">
              <w:rPr>
                <w:rStyle w:val="shadingkeyinmatrix"/>
              </w:rPr>
              <w:fldChar w:fldCharType="separate"/>
            </w:r>
            <w:r w:rsidRPr="006E1EFA">
              <w:rPr>
                <w:rStyle w:val="shadingkeyinmatrix"/>
              </w:rPr>
              <w:t>AS15</w:t>
            </w:r>
            <w:bookmarkEnd w:id="30"/>
            <w:r w:rsidRPr="006E1EFA">
              <w:rPr>
                <w:rStyle w:val="shadingkeyinmatrix"/>
              </w:rPr>
              <w:fldChar w:fldCharType="end"/>
            </w:r>
            <w:r>
              <w:rPr>
                <w:rFonts w:ascii="Arial" w:hAnsi="Arial"/>
              </w:rPr>
              <w:t>)</w:t>
            </w:r>
          </w:p>
        </w:tc>
        <w:tc>
          <w:tcPr>
            <w:tcW w:w="2695" w:type="dxa"/>
            <w:tcBorders>
              <w:top w:val="dotted" w:sz="4" w:space="0" w:color="A6A8AB"/>
              <w:bottom w:val="dotted" w:sz="4" w:space="0" w:color="A6A8AB"/>
            </w:tcBorders>
          </w:tcPr>
          <w:p w14:paraId="61B0FE02" w14:textId="5461A1EE" w:rsidR="00834300" w:rsidRPr="00424C2E" w:rsidRDefault="00834300" w:rsidP="0097030B">
            <w:pPr>
              <w:pStyle w:val="Tabletextsinglecell"/>
            </w:pPr>
            <w:r w:rsidRPr="00BF3D18">
              <w:t xml:space="preserve">understanding and use of </w:t>
            </w:r>
            <w:r w:rsidRPr="00A366A1">
              <w:rPr>
                <w:rStyle w:val="textJapanese"/>
              </w:rPr>
              <w:t>い</w:t>
            </w:r>
            <w:r w:rsidRPr="00BF3D18">
              <w:t xml:space="preserve">and </w:t>
            </w:r>
            <w:r w:rsidRPr="00A366A1">
              <w:rPr>
                <w:rStyle w:val="textJapanese"/>
              </w:rPr>
              <w:t>な</w:t>
            </w:r>
            <w:r w:rsidRPr="00BF3D18">
              <w:t>adjectives</w:t>
            </w:r>
            <w:r>
              <w:t xml:space="preserve">, with </w:t>
            </w:r>
            <w:r w:rsidRPr="00CB341A">
              <w:rPr>
                <w:rStyle w:val="shadingdifferences"/>
              </w:rPr>
              <w:t>partial</w:t>
            </w:r>
            <w:r w:rsidRPr="00BF3D18">
              <w:t xml:space="preserve"> application of the rules of counter classifiers</w:t>
            </w:r>
          </w:p>
        </w:tc>
        <w:tc>
          <w:tcPr>
            <w:tcW w:w="2700" w:type="dxa"/>
            <w:tcBorders>
              <w:top w:val="dotted" w:sz="4" w:space="0" w:color="A6A8AB"/>
              <w:bottom w:val="dotted" w:sz="4" w:space="0" w:color="A6A8AB"/>
            </w:tcBorders>
          </w:tcPr>
          <w:p w14:paraId="5E0D763B" w14:textId="0BC1178B" w:rsidR="00834300" w:rsidRPr="00424C2E" w:rsidRDefault="00834300" w:rsidP="0097030B">
            <w:pPr>
              <w:pStyle w:val="Tabletextsinglecell"/>
            </w:pPr>
            <w:r w:rsidRPr="00BF3D18">
              <w:t xml:space="preserve">understanding and use of </w:t>
            </w:r>
            <w:r w:rsidRPr="00A366A1">
              <w:rPr>
                <w:rStyle w:val="textJapanese"/>
              </w:rPr>
              <w:t>い</w:t>
            </w:r>
            <w:r w:rsidRPr="00BF3D18">
              <w:t xml:space="preserve">and </w:t>
            </w:r>
            <w:r w:rsidRPr="00A366A1">
              <w:rPr>
                <w:rStyle w:val="textJapanese"/>
              </w:rPr>
              <w:t>な</w:t>
            </w:r>
            <w:r w:rsidRPr="00BF3D18">
              <w:t>adjectives</w:t>
            </w:r>
            <w:r>
              <w:t>, with</w:t>
            </w:r>
            <w:r>
              <w:rPr>
                <w:rStyle w:val="shadingdifferences"/>
              </w:rPr>
              <w:t xml:space="preserve"> </w:t>
            </w:r>
            <w:r w:rsidRPr="00BF3D18">
              <w:rPr>
                <w:rStyle w:val="shadingdifferences"/>
              </w:rPr>
              <w:t>fragmented</w:t>
            </w:r>
            <w:r w:rsidRPr="00BF3D18">
              <w:t xml:space="preserve"> application of the rules of counter classifiers</w:t>
            </w:r>
          </w:p>
        </w:tc>
      </w:tr>
      <w:tr w:rsidR="00834300" w:rsidRPr="00F2628C" w14:paraId="10751D27" w14:textId="77777777" w:rsidTr="006A30C0">
        <w:trPr>
          <w:cantSplit/>
          <w:trHeight w:val="2295"/>
        </w:trPr>
        <w:tc>
          <w:tcPr>
            <w:tcW w:w="463" w:type="dxa"/>
            <w:vMerge/>
            <w:shd w:val="clear" w:color="auto" w:fill="E6E7E8" w:themeFill="background2"/>
            <w:textDirection w:val="btLr"/>
            <w:vAlign w:val="center"/>
          </w:tcPr>
          <w:p w14:paraId="4F04F516" w14:textId="7118FF2C" w:rsidR="00834300" w:rsidRPr="00887069" w:rsidRDefault="00834300" w:rsidP="00887069">
            <w:pPr>
              <w:pStyle w:val="Tableheadingcolumns"/>
            </w:pPr>
          </w:p>
        </w:tc>
        <w:tc>
          <w:tcPr>
            <w:tcW w:w="2695" w:type="dxa"/>
            <w:tcBorders>
              <w:top w:val="dotted" w:sz="4" w:space="0" w:color="A6A8AB"/>
              <w:bottom w:val="dotted" w:sz="4" w:space="0" w:color="A6A8AB"/>
            </w:tcBorders>
          </w:tcPr>
          <w:p w14:paraId="7E15729D" w14:textId="653EF6C0" w:rsidR="00834300" w:rsidRDefault="00834300" w:rsidP="006A30C0">
            <w:pPr>
              <w:pStyle w:val="Tabletextsinglecell"/>
            </w:pPr>
            <w:r>
              <w:rPr>
                <w:rStyle w:val="shadingdifferences"/>
              </w:rPr>
              <w:t>purposeful</w:t>
            </w:r>
            <w:r w:rsidRPr="00BF3D18">
              <w:t xml:space="preserve"> explanation</w:t>
            </w:r>
            <w:r>
              <w:t xml:space="preserve"> of </w:t>
            </w:r>
            <w:r w:rsidRPr="00BF3D18">
              <w:t>how</w:t>
            </w:r>
            <w:r>
              <w:t>:</w:t>
            </w:r>
          </w:p>
          <w:p w14:paraId="17DAF0DE" w14:textId="77777777" w:rsidR="00834300" w:rsidRDefault="00834300" w:rsidP="006A30C0">
            <w:pPr>
              <w:pStyle w:val="TableBullet"/>
            </w:pPr>
            <w:r w:rsidRPr="00BF3D18">
              <w:t>language and behaviour change according to participants, context and relationship</w:t>
            </w:r>
          </w:p>
          <w:p w14:paraId="0C3B2077" w14:textId="10FBBCDD" w:rsidR="00834300" w:rsidRPr="00424C2E" w:rsidRDefault="00834300" w:rsidP="0097030B">
            <w:pPr>
              <w:pStyle w:val="TableBullet"/>
            </w:pPr>
            <w:r w:rsidRPr="00BF3D18">
              <w:t>politeness and respect are expressed explicitly in Japanese through greetings, vocabulary, formulaic expressions and actions</w:t>
            </w:r>
          </w:p>
        </w:tc>
        <w:tc>
          <w:tcPr>
            <w:tcW w:w="2695" w:type="dxa"/>
            <w:tcBorders>
              <w:top w:val="dotted" w:sz="4" w:space="0" w:color="A6A8AB"/>
              <w:bottom w:val="dotted" w:sz="4" w:space="0" w:color="A6A8AB"/>
            </w:tcBorders>
          </w:tcPr>
          <w:p w14:paraId="1712277A" w14:textId="02898822" w:rsidR="00834300" w:rsidRDefault="00834300" w:rsidP="006A30C0">
            <w:pPr>
              <w:pStyle w:val="Tabletextsinglecell"/>
            </w:pPr>
            <w:r w:rsidRPr="00BF3D18">
              <w:rPr>
                <w:rStyle w:val="shadingdifferences"/>
              </w:rPr>
              <w:t>effective</w:t>
            </w:r>
            <w:r w:rsidRPr="00BF3D18">
              <w:t xml:space="preserve"> explanation</w:t>
            </w:r>
            <w:r>
              <w:t xml:space="preserve"> of </w:t>
            </w:r>
            <w:r w:rsidRPr="00BF3D18">
              <w:t>how</w:t>
            </w:r>
            <w:r>
              <w:t>:</w:t>
            </w:r>
          </w:p>
          <w:p w14:paraId="2E812347" w14:textId="77777777" w:rsidR="00834300" w:rsidRDefault="00834300" w:rsidP="006A30C0">
            <w:pPr>
              <w:pStyle w:val="TableBullet"/>
            </w:pPr>
            <w:r w:rsidRPr="00BF3D18">
              <w:t>language and behaviour change according to participants, context and relationship</w:t>
            </w:r>
          </w:p>
          <w:p w14:paraId="5359360B" w14:textId="4B0568C6" w:rsidR="00834300" w:rsidRPr="00424C2E" w:rsidRDefault="00834300" w:rsidP="0097030B">
            <w:pPr>
              <w:pStyle w:val="TableBullet"/>
            </w:pPr>
            <w:r w:rsidRPr="00BF3D18">
              <w:t>politeness and respect are expressed explicitly in Japanese through greetings, vocabulary, formulaic expressions and actions</w:t>
            </w:r>
          </w:p>
        </w:tc>
        <w:tc>
          <w:tcPr>
            <w:tcW w:w="2696" w:type="dxa"/>
            <w:tcBorders>
              <w:top w:val="dotted" w:sz="4" w:space="0" w:color="A6A8AB"/>
              <w:bottom w:val="dotted" w:sz="4" w:space="0" w:color="A6A8AB"/>
            </w:tcBorders>
          </w:tcPr>
          <w:p w14:paraId="20650D72" w14:textId="61FEC0A8" w:rsidR="00834300" w:rsidRDefault="00834300" w:rsidP="006A30C0">
            <w:pPr>
              <w:pStyle w:val="Tabletextsinglecell"/>
            </w:pPr>
            <w:r w:rsidRPr="00BF3D18">
              <w:t>explanation</w:t>
            </w:r>
            <w:r>
              <w:t xml:space="preserve"> of </w:t>
            </w:r>
            <w:r w:rsidRPr="00BF3D18">
              <w:t>how</w:t>
            </w:r>
            <w:r>
              <w:t>:</w:t>
            </w:r>
          </w:p>
          <w:p w14:paraId="603D96C1" w14:textId="0C816F03" w:rsidR="00834300" w:rsidRDefault="00834300" w:rsidP="0097030B">
            <w:pPr>
              <w:pStyle w:val="TableBullet"/>
            </w:pPr>
            <w:r w:rsidRPr="00BF3D18">
              <w:t>language and behaviour change according to participants, context and relationship</w:t>
            </w:r>
          </w:p>
          <w:p w14:paraId="207B2268" w14:textId="4D7B0999" w:rsidR="00834300" w:rsidRPr="00424C2E" w:rsidRDefault="00834300" w:rsidP="0097030B">
            <w:pPr>
              <w:pStyle w:val="TableBullet"/>
            </w:pPr>
            <w:r w:rsidRPr="00BF3D18">
              <w:t>politeness and respect are expressed explicitly in Japanese through greetings, vocabulary, formulaic expressions and actions</w:t>
            </w:r>
          </w:p>
        </w:tc>
        <w:tc>
          <w:tcPr>
            <w:tcW w:w="2695" w:type="dxa"/>
            <w:tcBorders>
              <w:top w:val="dotted" w:sz="4" w:space="0" w:color="A6A8AB"/>
              <w:bottom w:val="dotted" w:sz="4" w:space="0" w:color="A6A8AB"/>
            </w:tcBorders>
          </w:tcPr>
          <w:p w14:paraId="2F0EAABB" w14:textId="77777777" w:rsidR="00834300" w:rsidRDefault="00834300" w:rsidP="006A30C0">
            <w:pPr>
              <w:pStyle w:val="Tabletextsinglecell"/>
            </w:pPr>
            <w:r w:rsidRPr="00BF3D18">
              <w:rPr>
                <w:rStyle w:val="shadingdifferences"/>
              </w:rPr>
              <w:t>partial</w:t>
            </w:r>
            <w:r w:rsidRPr="00BF3D18">
              <w:t xml:space="preserve"> explanation</w:t>
            </w:r>
            <w:r>
              <w:t xml:space="preserve"> of </w:t>
            </w:r>
            <w:r w:rsidRPr="00BF3D18">
              <w:t>how</w:t>
            </w:r>
            <w:r>
              <w:t>:</w:t>
            </w:r>
          </w:p>
          <w:p w14:paraId="60B888E5" w14:textId="77777777" w:rsidR="00834300" w:rsidRDefault="00834300" w:rsidP="006A30C0">
            <w:pPr>
              <w:pStyle w:val="TableBullet"/>
            </w:pPr>
            <w:r w:rsidRPr="00BF3D18">
              <w:t>language and behaviour change according to participants, context and relationship</w:t>
            </w:r>
          </w:p>
          <w:p w14:paraId="2EE3C487" w14:textId="391ADFE7" w:rsidR="00834300" w:rsidRPr="00424C2E" w:rsidRDefault="00834300" w:rsidP="0097030B">
            <w:pPr>
              <w:pStyle w:val="TableBullet"/>
            </w:pPr>
            <w:r w:rsidRPr="00BF3D18">
              <w:t>politeness and respect are expressed explicitly in Japanese through greetings, vocabulary, formulaic expressions and actions</w:t>
            </w:r>
          </w:p>
        </w:tc>
        <w:tc>
          <w:tcPr>
            <w:tcW w:w="2700" w:type="dxa"/>
            <w:tcBorders>
              <w:top w:val="dotted" w:sz="4" w:space="0" w:color="A6A8AB"/>
              <w:bottom w:val="dotted" w:sz="4" w:space="0" w:color="A6A8AB"/>
            </w:tcBorders>
          </w:tcPr>
          <w:p w14:paraId="385EA775" w14:textId="77777777" w:rsidR="00834300" w:rsidRDefault="00834300" w:rsidP="006A30C0">
            <w:pPr>
              <w:pStyle w:val="Tabletextsinglecell"/>
            </w:pPr>
            <w:r w:rsidRPr="00BF3D18">
              <w:rPr>
                <w:rStyle w:val="shadingdifferences"/>
              </w:rPr>
              <w:t>fragmented</w:t>
            </w:r>
            <w:r w:rsidRPr="00BF3D18">
              <w:t xml:space="preserve"> explanation</w:t>
            </w:r>
            <w:r>
              <w:t xml:space="preserve"> of </w:t>
            </w:r>
            <w:r w:rsidRPr="00BF3D18">
              <w:t>how</w:t>
            </w:r>
            <w:r>
              <w:t>:</w:t>
            </w:r>
          </w:p>
          <w:p w14:paraId="224AFEF5" w14:textId="77777777" w:rsidR="00834300" w:rsidRDefault="00834300" w:rsidP="006A30C0">
            <w:pPr>
              <w:pStyle w:val="TableBullet"/>
            </w:pPr>
            <w:r w:rsidRPr="00BF3D18">
              <w:t>language and behaviour change according to participants, context and relationship</w:t>
            </w:r>
          </w:p>
          <w:p w14:paraId="72F7333A" w14:textId="65229048" w:rsidR="00834300" w:rsidRPr="00424C2E" w:rsidRDefault="00834300" w:rsidP="0097030B">
            <w:pPr>
              <w:pStyle w:val="TableBullet"/>
            </w:pPr>
            <w:r w:rsidRPr="00BF3D18">
              <w:t>politeness and respect are expressed explicitly in Japanese through greetings, vocabulary, formulaic expressions and actions</w:t>
            </w:r>
          </w:p>
        </w:tc>
      </w:tr>
      <w:tr w:rsidR="00834300" w:rsidRPr="00F2628C" w14:paraId="7FBFBDF9" w14:textId="77777777" w:rsidTr="00D83109">
        <w:trPr>
          <w:cantSplit/>
          <w:trHeight w:val="65"/>
        </w:trPr>
        <w:tc>
          <w:tcPr>
            <w:tcW w:w="463" w:type="dxa"/>
            <w:vMerge w:val="restart"/>
            <w:shd w:val="clear" w:color="auto" w:fill="E6E7E8" w:themeFill="background2"/>
            <w:textDirection w:val="btLr"/>
            <w:vAlign w:val="center"/>
          </w:tcPr>
          <w:p w14:paraId="71842301" w14:textId="659452F0" w:rsidR="00834300" w:rsidRPr="00887069" w:rsidRDefault="00834300" w:rsidP="00887069">
            <w:pPr>
              <w:pStyle w:val="Tableheadingcolumns"/>
            </w:pPr>
            <w:r>
              <w:lastRenderedPageBreak/>
              <w:t>Understanding</w:t>
            </w:r>
          </w:p>
        </w:tc>
        <w:tc>
          <w:tcPr>
            <w:tcW w:w="2695" w:type="dxa"/>
            <w:tcBorders>
              <w:top w:val="dotted" w:sz="4" w:space="0" w:color="A6A8AB"/>
              <w:bottom w:val="dotted" w:sz="4" w:space="0" w:color="A6A8AB"/>
            </w:tcBorders>
          </w:tcPr>
          <w:p w14:paraId="753FD3D2" w14:textId="3B8D21C8" w:rsidR="00834300" w:rsidRPr="007F4C09" w:rsidRDefault="00834300" w:rsidP="006A02AA">
            <w:pPr>
              <w:pStyle w:val="Tabletextsinglecell"/>
              <w:rPr>
                <w:rStyle w:val="shadingdifferences"/>
                <w:sz w:val="21"/>
                <w:lang w:eastAsia="en-AU"/>
              </w:rPr>
            </w:pPr>
            <w:r w:rsidRPr="007F4C09">
              <w:t>understanding that languages and cultures change over time</w:t>
            </w:r>
            <w:r>
              <w:t>, and</w:t>
            </w:r>
            <w:r>
              <w:rPr>
                <w:rStyle w:val="shadingdifferences"/>
              </w:rPr>
              <w:t xml:space="preserve"> </w:t>
            </w:r>
            <w:r w:rsidRPr="007F4C09">
              <w:rPr>
                <w:rStyle w:val="shadingdifferences"/>
              </w:rPr>
              <w:t>considered</w:t>
            </w:r>
            <w:r w:rsidRPr="007F4C09">
              <w:t xml:space="preserve"> provision of examples of how languages borrow words from one another</w:t>
            </w:r>
          </w:p>
        </w:tc>
        <w:tc>
          <w:tcPr>
            <w:tcW w:w="2695" w:type="dxa"/>
            <w:tcBorders>
              <w:top w:val="dotted" w:sz="4" w:space="0" w:color="A6A8AB"/>
              <w:bottom w:val="dotted" w:sz="4" w:space="0" w:color="A6A8AB"/>
            </w:tcBorders>
          </w:tcPr>
          <w:p w14:paraId="2CAE263D" w14:textId="3055BD10" w:rsidR="00834300" w:rsidRPr="007F4C09" w:rsidRDefault="00834300" w:rsidP="006A02AA">
            <w:pPr>
              <w:pStyle w:val="Tabletextsinglecell"/>
              <w:rPr>
                <w:rStyle w:val="shadingdifferences"/>
                <w:sz w:val="21"/>
                <w:lang w:eastAsia="en-AU"/>
              </w:rPr>
            </w:pPr>
            <w:r w:rsidRPr="007F4C09">
              <w:t>understanding that languages and cultures change over time</w:t>
            </w:r>
            <w:r>
              <w:t xml:space="preserve">, and </w:t>
            </w:r>
            <w:r w:rsidRPr="007F4C09">
              <w:rPr>
                <w:rStyle w:val="shadingdifferences"/>
              </w:rPr>
              <w:t>informed</w:t>
            </w:r>
            <w:r w:rsidRPr="007F4C09">
              <w:t xml:space="preserve"> provision of examples of how languages borrow words from one another</w:t>
            </w:r>
          </w:p>
        </w:tc>
        <w:tc>
          <w:tcPr>
            <w:tcW w:w="2696" w:type="dxa"/>
            <w:tcBorders>
              <w:top w:val="dotted" w:sz="4" w:space="0" w:color="A6A8AB"/>
              <w:bottom w:val="dotted" w:sz="4" w:space="0" w:color="A6A8AB"/>
            </w:tcBorders>
          </w:tcPr>
          <w:p w14:paraId="2FFDAAE2" w14:textId="6442EC9F" w:rsidR="00834300" w:rsidRPr="007F4C09" w:rsidRDefault="00834300" w:rsidP="006A02AA">
            <w:pPr>
              <w:pStyle w:val="Tabletextsinglecell"/>
            </w:pPr>
            <w:r w:rsidRPr="007F4C09">
              <w:t>understanding that languages and cultures change over time</w:t>
            </w:r>
            <w:r>
              <w:t xml:space="preserve">, and </w:t>
            </w:r>
            <w:r w:rsidRPr="007F4C09">
              <w:t>provision of examples of how languages borrow words from one another</w:t>
            </w:r>
          </w:p>
        </w:tc>
        <w:tc>
          <w:tcPr>
            <w:tcW w:w="2695" w:type="dxa"/>
            <w:tcBorders>
              <w:top w:val="dotted" w:sz="4" w:space="0" w:color="A6A8AB"/>
              <w:bottom w:val="dotted" w:sz="4" w:space="0" w:color="A6A8AB"/>
            </w:tcBorders>
          </w:tcPr>
          <w:p w14:paraId="319166D6" w14:textId="767C797C" w:rsidR="00834300" w:rsidRPr="007F4C09" w:rsidRDefault="00834300" w:rsidP="006A02AA">
            <w:pPr>
              <w:pStyle w:val="Tabletextsinglecell"/>
              <w:rPr>
                <w:rStyle w:val="shadingdifferences"/>
                <w:sz w:val="21"/>
                <w:lang w:eastAsia="en-AU"/>
              </w:rPr>
            </w:pPr>
            <w:r w:rsidRPr="007F4C09">
              <w:t>understanding that languages and cultures change over time</w:t>
            </w:r>
            <w:r>
              <w:t xml:space="preserve">, and </w:t>
            </w:r>
            <w:r w:rsidRPr="007F4C09">
              <w:rPr>
                <w:rStyle w:val="shadingdifferences"/>
              </w:rPr>
              <w:t>partial</w:t>
            </w:r>
            <w:r w:rsidRPr="007F4C09">
              <w:t xml:space="preserve"> provision of examples of how languages borrow words from one another</w:t>
            </w:r>
          </w:p>
        </w:tc>
        <w:tc>
          <w:tcPr>
            <w:tcW w:w="2700" w:type="dxa"/>
            <w:tcBorders>
              <w:top w:val="dotted" w:sz="4" w:space="0" w:color="A6A8AB"/>
              <w:bottom w:val="dotted" w:sz="4" w:space="0" w:color="A6A8AB"/>
            </w:tcBorders>
          </w:tcPr>
          <w:p w14:paraId="3222E534" w14:textId="204D6F34" w:rsidR="00834300" w:rsidRPr="007F4C09" w:rsidRDefault="00834300" w:rsidP="006A02AA">
            <w:pPr>
              <w:pStyle w:val="Tabletextsinglecell"/>
              <w:rPr>
                <w:rStyle w:val="shadingdifferences"/>
                <w:sz w:val="21"/>
                <w:lang w:eastAsia="en-AU"/>
              </w:rPr>
            </w:pPr>
            <w:r w:rsidRPr="007F4C09">
              <w:t>understanding that languages and cultures change over time</w:t>
            </w:r>
            <w:r>
              <w:t xml:space="preserve">, and </w:t>
            </w:r>
            <w:r w:rsidRPr="007F4C09">
              <w:rPr>
                <w:rStyle w:val="shadingdifferences"/>
              </w:rPr>
              <w:t>fragmented</w:t>
            </w:r>
            <w:r w:rsidRPr="007F4C09">
              <w:t xml:space="preserve"> provision of examples of how languages borrow words from one another</w:t>
            </w:r>
          </w:p>
        </w:tc>
      </w:tr>
      <w:tr w:rsidR="00834300" w:rsidRPr="00F2628C" w14:paraId="60D5EA33" w14:textId="77777777" w:rsidTr="00D83109">
        <w:trPr>
          <w:cantSplit/>
          <w:trHeight w:val="65"/>
        </w:trPr>
        <w:tc>
          <w:tcPr>
            <w:tcW w:w="463" w:type="dxa"/>
            <w:vMerge/>
            <w:shd w:val="clear" w:color="auto" w:fill="E6E7E8" w:themeFill="background2"/>
            <w:textDirection w:val="btLr"/>
            <w:vAlign w:val="center"/>
          </w:tcPr>
          <w:p w14:paraId="34C24445" w14:textId="04DE7753" w:rsidR="00834300" w:rsidRPr="00887069" w:rsidRDefault="00834300" w:rsidP="00887069">
            <w:pPr>
              <w:pStyle w:val="Tableheadingcolumns"/>
            </w:pPr>
          </w:p>
        </w:tc>
        <w:tc>
          <w:tcPr>
            <w:tcW w:w="2695" w:type="dxa"/>
            <w:tcBorders>
              <w:top w:val="dotted" w:sz="4" w:space="0" w:color="A6A8AB"/>
              <w:bottom w:val="dotted" w:sz="4" w:space="0" w:color="A6A8AB"/>
            </w:tcBorders>
          </w:tcPr>
          <w:p w14:paraId="1BC1D612" w14:textId="563C0698" w:rsidR="00834300" w:rsidRPr="007F4C09" w:rsidRDefault="00834300" w:rsidP="00CB341A">
            <w:pPr>
              <w:pStyle w:val="Tabletextsinglecell"/>
              <w:rPr>
                <w:rStyle w:val="shadingdifferences"/>
                <w:sz w:val="21"/>
                <w:lang w:eastAsia="en-AU"/>
              </w:rPr>
            </w:pPr>
            <w:r>
              <w:t>making</w:t>
            </w:r>
            <w:r w:rsidRPr="007F4C09">
              <w:t xml:space="preserve"> of connections and </w:t>
            </w:r>
            <w:r w:rsidRPr="007F4C09">
              <w:rPr>
                <w:rStyle w:val="shadingdifferences"/>
              </w:rPr>
              <w:t>considered</w:t>
            </w:r>
            <w:r w:rsidRPr="007F4C09">
              <w:t xml:space="preserve"> comparisons between elements of the Japanese language and culture and their own</w:t>
            </w:r>
            <w:r>
              <w:t xml:space="preserve">, with </w:t>
            </w:r>
            <w:r w:rsidRPr="007F4C09">
              <w:t>identification of how languages reflect ways of thinking and behaving</w:t>
            </w:r>
          </w:p>
        </w:tc>
        <w:tc>
          <w:tcPr>
            <w:tcW w:w="2695" w:type="dxa"/>
            <w:tcBorders>
              <w:top w:val="dotted" w:sz="4" w:space="0" w:color="A6A8AB"/>
              <w:bottom w:val="dotted" w:sz="4" w:space="0" w:color="A6A8AB"/>
            </w:tcBorders>
          </w:tcPr>
          <w:p w14:paraId="763E438E" w14:textId="55F79907" w:rsidR="00834300" w:rsidRPr="007F4C09" w:rsidRDefault="00834300" w:rsidP="00CB341A">
            <w:pPr>
              <w:pStyle w:val="Tabletextsinglecell"/>
              <w:rPr>
                <w:rStyle w:val="shadingdifferences"/>
                <w:sz w:val="21"/>
                <w:lang w:eastAsia="en-AU"/>
              </w:rPr>
            </w:pPr>
            <w:r>
              <w:t>making</w:t>
            </w:r>
            <w:r w:rsidRPr="007F4C09">
              <w:t xml:space="preserve"> of connections and </w:t>
            </w:r>
            <w:r w:rsidRPr="007F4C09">
              <w:rPr>
                <w:rStyle w:val="shadingdifferences"/>
              </w:rPr>
              <w:t>informed</w:t>
            </w:r>
            <w:r w:rsidRPr="007F4C09">
              <w:t xml:space="preserve"> comparisons between elements of the Japanese language and culture and their own</w:t>
            </w:r>
            <w:r>
              <w:t xml:space="preserve">, with </w:t>
            </w:r>
            <w:r w:rsidRPr="007F4C09">
              <w:t>identification of how languages reflect ways of thinking and behaving</w:t>
            </w:r>
          </w:p>
        </w:tc>
        <w:tc>
          <w:tcPr>
            <w:tcW w:w="2696" w:type="dxa"/>
            <w:tcBorders>
              <w:top w:val="dotted" w:sz="4" w:space="0" w:color="A6A8AB"/>
              <w:bottom w:val="dotted" w:sz="4" w:space="0" w:color="A6A8AB"/>
            </w:tcBorders>
          </w:tcPr>
          <w:p w14:paraId="4DB2A8AE" w14:textId="3F6B4F95" w:rsidR="00834300" w:rsidRPr="007F4C09" w:rsidRDefault="00834300" w:rsidP="00CB341A">
            <w:pPr>
              <w:pStyle w:val="Tabletextsinglecell"/>
            </w:pPr>
            <w:r>
              <w:t>making</w:t>
            </w:r>
            <w:r w:rsidRPr="007F4C09">
              <w:t xml:space="preserve"> of connections and comparisons between elements of the Japanese language and culture and their own</w:t>
            </w:r>
            <w:r>
              <w:t xml:space="preserve">, with </w:t>
            </w:r>
            <w:r w:rsidRPr="007F4C09">
              <w:t>identification of how languages reflect ways of thinking and behaving</w:t>
            </w:r>
          </w:p>
        </w:tc>
        <w:tc>
          <w:tcPr>
            <w:tcW w:w="2695" w:type="dxa"/>
            <w:tcBorders>
              <w:top w:val="dotted" w:sz="4" w:space="0" w:color="A6A8AB"/>
              <w:bottom w:val="dotted" w:sz="4" w:space="0" w:color="A6A8AB"/>
            </w:tcBorders>
          </w:tcPr>
          <w:p w14:paraId="59FDEC0F" w14:textId="74DB6B6A" w:rsidR="00834300" w:rsidRPr="007F4C09" w:rsidRDefault="00834300" w:rsidP="00CB341A">
            <w:pPr>
              <w:pStyle w:val="Tabletextsinglecell"/>
              <w:rPr>
                <w:rStyle w:val="shadingdifferences"/>
                <w:sz w:val="21"/>
                <w:lang w:eastAsia="en-AU"/>
              </w:rPr>
            </w:pPr>
            <w:r>
              <w:t>making</w:t>
            </w:r>
            <w:r w:rsidRPr="007F4C09">
              <w:t xml:space="preserve"> of connections and </w:t>
            </w:r>
            <w:r w:rsidRPr="007F4C09">
              <w:rPr>
                <w:rStyle w:val="shadingdifferences"/>
              </w:rPr>
              <w:t>partial</w:t>
            </w:r>
            <w:r w:rsidRPr="007F4C09">
              <w:t xml:space="preserve"> comparisons between elements of the Japanese language and culture and their own</w:t>
            </w:r>
            <w:r>
              <w:t xml:space="preserve">, with </w:t>
            </w:r>
            <w:r w:rsidRPr="007F4C09">
              <w:t>identification of how languages reflect ways of thinking and behaving</w:t>
            </w:r>
          </w:p>
        </w:tc>
        <w:tc>
          <w:tcPr>
            <w:tcW w:w="2700" w:type="dxa"/>
            <w:tcBorders>
              <w:top w:val="dotted" w:sz="4" w:space="0" w:color="A6A8AB"/>
              <w:bottom w:val="dotted" w:sz="4" w:space="0" w:color="A6A8AB"/>
            </w:tcBorders>
          </w:tcPr>
          <w:p w14:paraId="7D55D4E9" w14:textId="4DDD7E4D" w:rsidR="00834300" w:rsidRPr="007F4C09" w:rsidRDefault="00834300" w:rsidP="00CB341A">
            <w:pPr>
              <w:pStyle w:val="Tabletextsinglecell"/>
              <w:rPr>
                <w:rStyle w:val="shadingdifferences"/>
                <w:sz w:val="21"/>
                <w:lang w:eastAsia="en-AU"/>
              </w:rPr>
            </w:pPr>
            <w:r>
              <w:t>making</w:t>
            </w:r>
            <w:r w:rsidRPr="007F4C09">
              <w:t xml:space="preserve"> of connections and </w:t>
            </w:r>
            <w:r w:rsidRPr="007F4C09">
              <w:rPr>
                <w:rStyle w:val="shadingdifferences"/>
              </w:rPr>
              <w:t>fragmented</w:t>
            </w:r>
            <w:r w:rsidRPr="007F4C09">
              <w:t xml:space="preserve"> comparisons between elements of the Japanese language and culture and their own</w:t>
            </w:r>
            <w:r>
              <w:t xml:space="preserve">, with </w:t>
            </w:r>
            <w:r w:rsidRPr="007F4C09">
              <w:t>identification of how languages reflect ways of thinking and behaving</w:t>
            </w:r>
          </w:p>
        </w:tc>
      </w:tr>
      <w:tr w:rsidR="00834300" w:rsidRPr="00F2628C" w14:paraId="4D8013BA" w14:textId="77777777" w:rsidTr="00D83109">
        <w:trPr>
          <w:cantSplit/>
          <w:trHeight w:val="81"/>
        </w:trPr>
        <w:tc>
          <w:tcPr>
            <w:tcW w:w="463" w:type="dxa"/>
            <w:vMerge/>
            <w:shd w:val="clear" w:color="auto" w:fill="E6E7E8" w:themeFill="background2"/>
            <w:textDirection w:val="btLr"/>
            <w:vAlign w:val="center"/>
          </w:tcPr>
          <w:p w14:paraId="2B4D6173" w14:textId="6C3743DF" w:rsidR="00834300" w:rsidRPr="00887069" w:rsidRDefault="00834300" w:rsidP="00887069">
            <w:pPr>
              <w:pStyle w:val="Tableheadingcolumns"/>
            </w:pPr>
          </w:p>
        </w:tc>
        <w:tc>
          <w:tcPr>
            <w:tcW w:w="2695" w:type="dxa"/>
            <w:tcBorders>
              <w:top w:val="dotted" w:sz="4" w:space="0" w:color="A6A8AB"/>
              <w:bottom w:val="single" w:sz="4" w:space="0" w:color="A6A8AB"/>
            </w:tcBorders>
          </w:tcPr>
          <w:p w14:paraId="10A38843" w14:textId="7A6F0D87" w:rsidR="00834300" w:rsidRDefault="00834300" w:rsidP="00CB341A">
            <w:pPr>
              <w:pStyle w:val="Tabletextsinglecell"/>
            </w:pPr>
            <w:r w:rsidRPr="007F4C09">
              <w:rPr>
                <w:rStyle w:val="shadingdifferences"/>
              </w:rPr>
              <w:t>considered</w:t>
            </w:r>
            <w:r w:rsidRPr="007F4C09">
              <w:t xml:space="preserve"> identification of how Japanese values such as humility and harmony are reflected in language, such as by</w:t>
            </w:r>
            <w:r>
              <w:t>:</w:t>
            </w:r>
          </w:p>
          <w:p w14:paraId="6CAF3E17" w14:textId="77777777" w:rsidR="00834300" w:rsidRDefault="00834300" w:rsidP="006A30C0">
            <w:pPr>
              <w:pStyle w:val="TableBullet"/>
            </w:pPr>
            <w:r w:rsidRPr="007F4C09">
              <w:t>deflecting praise</w:t>
            </w:r>
          </w:p>
          <w:p w14:paraId="19EDEAB3" w14:textId="77777777" w:rsidR="00834300" w:rsidRDefault="00834300" w:rsidP="006A30C0">
            <w:pPr>
              <w:pStyle w:val="TableBullet"/>
            </w:pPr>
            <w:r w:rsidRPr="007F4C09">
              <w:t>softening responses with expressions</w:t>
            </w:r>
          </w:p>
          <w:p w14:paraId="52A04B0C" w14:textId="69AFCA75" w:rsidR="00834300" w:rsidRPr="007F4C09" w:rsidRDefault="00834300" w:rsidP="00CB341A">
            <w:pPr>
              <w:pStyle w:val="TableBullet"/>
            </w:pPr>
            <w:r w:rsidRPr="007F4C09">
              <w:t>using indirect forms of refusal or disagreement</w:t>
            </w:r>
          </w:p>
        </w:tc>
        <w:tc>
          <w:tcPr>
            <w:tcW w:w="2695" w:type="dxa"/>
            <w:tcBorders>
              <w:top w:val="dotted" w:sz="4" w:space="0" w:color="A6A8AB"/>
              <w:bottom w:val="single" w:sz="4" w:space="0" w:color="A6A8AB"/>
            </w:tcBorders>
          </w:tcPr>
          <w:p w14:paraId="549310CA" w14:textId="58F402C8" w:rsidR="00834300" w:rsidRDefault="00834300" w:rsidP="00CB341A">
            <w:pPr>
              <w:pStyle w:val="Tabletextsinglecell"/>
            </w:pPr>
            <w:r w:rsidRPr="007F4C09">
              <w:rPr>
                <w:rStyle w:val="shadingdifferences"/>
              </w:rPr>
              <w:t>informed</w:t>
            </w:r>
            <w:r w:rsidRPr="007F4C09">
              <w:t xml:space="preserve"> identification of how Japanese values such as humility and harmony are reflected in language, such as by</w:t>
            </w:r>
            <w:r>
              <w:t>:</w:t>
            </w:r>
          </w:p>
          <w:p w14:paraId="28F7E99B" w14:textId="77777777" w:rsidR="00834300" w:rsidRDefault="00834300" w:rsidP="006A30C0">
            <w:pPr>
              <w:pStyle w:val="TableBullet"/>
            </w:pPr>
            <w:r w:rsidRPr="007F4C09">
              <w:t>deflecting praise</w:t>
            </w:r>
          </w:p>
          <w:p w14:paraId="49C99914" w14:textId="77777777" w:rsidR="00834300" w:rsidRDefault="00834300" w:rsidP="006A30C0">
            <w:pPr>
              <w:pStyle w:val="TableBullet"/>
            </w:pPr>
            <w:r w:rsidRPr="007F4C09">
              <w:t>softening responses with expressions</w:t>
            </w:r>
          </w:p>
          <w:p w14:paraId="6A6BF621" w14:textId="4A90D579" w:rsidR="00834300" w:rsidRPr="007F4C09" w:rsidRDefault="00834300" w:rsidP="00CB341A">
            <w:pPr>
              <w:pStyle w:val="TableBullet"/>
            </w:pPr>
            <w:r w:rsidRPr="007F4C09">
              <w:t>using indirect forms of refusal or disagreement</w:t>
            </w:r>
          </w:p>
        </w:tc>
        <w:tc>
          <w:tcPr>
            <w:tcW w:w="2696" w:type="dxa"/>
            <w:tcBorders>
              <w:top w:val="dotted" w:sz="4" w:space="0" w:color="A6A8AB"/>
              <w:bottom w:val="single" w:sz="4" w:space="0" w:color="A6A8AB"/>
            </w:tcBorders>
          </w:tcPr>
          <w:p w14:paraId="4E48B4E2" w14:textId="77777777" w:rsidR="00834300" w:rsidRDefault="00834300" w:rsidP="006A30C0">
            <w:pPr>
              <w:pStyle w:val="Tabletextsinglecell"/>
            </w:pPr>
            <w:r w:rsidRPr="007F4C09">
              <w:t>identification of how Japanese values such as humility and harmony are reflected in language, such as by</w:t>
            </w:r>
            <w:r>
              <w:t>:</w:t>
            </w:r>
          </w:p>
          <w:p w14:paraId="3F6BC25D" w14:textId="0EF3C5CC" w:rsidR="00834300" w:rsidRDefault="00834300" w:rsidP="00CB341A">
            <w:pPr>
              <w:pStyle w:val="TableBullet"/>
            </w:pPr>
            <w:r w:rsidRPr="007F4C09">
              <w:t>deflecting praise (</w:t>
            </w:r>
            <w:bookmarkStart w:id="31" w:name="SE16"/>
            <w:r w:rsidRPr="006E1EFA">
              <w:rPr>
                <w:rStyle w:val="shadingkeyinmatrix"/>
              </w:rPr>
              <w:fldChar w:fldCharType="begin"/>
            </w:r>
            <w:r w:rsidRPr="006E1EFA">
              <w:rPr>
                <w:rStyle w:val="shadingkeyinmatrix"/>
              </w:rPr>
              <w:instrText xml:space="preserve"> HYPERLINK  \l "AS16" \o "AS16, Alt+Left to return " </w:instrText>
            </w:r>
            <w:r w:rsidRPr="006E1EFA">
              <w:rPr>
                <w:rStyle w:val="shadingkeyinmatrix"/>
              </w:rPr>
              <w:fldChar w:fldCharType="separate"/>
            </w:r>
            <w:r w:rsidRPr="006E1EFA">
              <w:rPr>
                <w:rStyle w:val="shadingkeyinmatrix"/>
              </w:rPr>
              <w:t>AS16</w:t>
            </w:r>
            <w:bookmarkEnd w:id="31"/>
            <w:r w:rsidRPr="006E1EFA">
              <w:rPr>
                <w:rStyle w:val="shadingkeyinmatrix"/>
              </w:rPr>
              <w:fldChar w:fldCharType="end"/>
            </w:r>
            <w:r w:rsidRPr="007F4C09">
              <w:t>)</w:t>
            </w:r>
          </w:p>
          <w:p w14:paraId="3F8AA1A8" w14:textId="313D6945" w:rsidR="00834300" w:rsidRDefault="00834300" w:rsidP="00CB341A">
            <w:pPr>
              <w:pStyle w:val="TableBullet"/>
            </w:pPr>
            <w:r w:rsidRPr="007F4C09">
              <w:t>softening responses with expressions (</w:t>
            </w:r>
            <w:bookmarkStart w:id="32" w:name="SE17"/>
            <w:r w:rsidRPr="006E1EFA">
              <w:rPr>
                <w:rStyle w:val="shadingkeyinmatrix"/>
              </w:rPr>
              <w:fldChar w:fldCharType="begin"/>
            </w:r>
            <w:r w:rsidRPr="006E1EFA">
              <w:rPr>
                <w:rStyle w:val="shadingkeyinmatrix"/>
              </w:rPr>
              <w:instrText xml:space="preserve"> HYPERLINK  \l "AS17" \o "AS17, Alt+Left to return " </w:instrText>
            </w:r>
            <w:r w:rsidRPr="006E1EFA">
              <w:rPr>
                <w:rStyle w:val="shadingkeyinmatrix"/>
              </w:rPr>
              <w:fldChar w:fldCharType="separate"/>
            </w:r>
            <w:r w:rsidRPr="006E1EFA">
              <w:rPr>
                <w:rStyle w:val="shadingkeyinmatrix"/>
              </w:rPr>
              <w:t>AS17</w:t>
            </w:r>
            <w:bookmarkEnd w:id="32"/>
            <w:r w:rsidRPr="006E1EFA">
              <w:rPr>
                <w:rStyle w:val="shadingkeyinmatrix"/>
              </w:rPr>
              <w:fldChar w:fldCharType="end"/>
            </w:r>
            <w:r w:rsidRPr="007F4C09">
              <w:t xml:space="preserve">) </w:t>
            </w:r>
          </w:p>
          <w:p w14:paraId="4ACE49F9" w14:textId="44688E5C" w:rsidR="00834300" w:rsidRPr="007F4C09" w:rsidRDefault="00834300" w:rsidP="00CB341A">
            <w:pPr>
              <w:pStyle w:val="TableBullet"/>
            </w:pPr>
            <w:r w:rsidRPr="007F4C09">
              <w:t>using indirect forms of refusal or disagreement</w:t>
            </w:r>
          </w:p>
        </w:tc>
        <w:tc>
          <w:tcPr>
            <w:tcW w:w="2695" w:type="dxa"/>
            <w:tcBorders>
              <w:top w:val="dotted" w:sz="4" w:space="0" w:color="A6A8AB"/>
              <w:bottom w:val="single" w:sz="4" w:space="0" w:color="A6A8AB"/>
            </w:tcBorders>
          </w:tcPr>
          <w:p w14:paraId="18803748" w14:textId="77777777" w:rsidR="00834300" w:rsidRDefault="00834300" w:rsidP="006A30C0">
            <w:pPr>
              <w:pStyle w:val="Tabletextsinglecell"/>
            </w:pPr>
            <w:r w:rsidRPr="007F4C09">
              <w:rPr>
                <w:rStyle w:val="shadingdifferences"/>
              </w:rPr>
              <w:t>partial</w:t>
            </w:r>
            <w:r w:rsidRPr="007F4C09">
              <w:t xml:space="preserve"> identification of how Japanese values such as humility and harmony are reflected in language, such as by</w:t>
            </w:r>
            <w:r>
              <w:t>:</w:t>
            </w:r>
          </w:p>
          <w:p w14:paraId="79D084F0" w14:textId="228EFBCB" w:rsidR="00834300" w:rsidRDefault="00834300" w:rsidP="00CB341A">
            <w:pPr>
              <w:pStyle w:val="TableBullet"/>
            </w:pPr>
            <w:r w:rsidRPr="007F4C09">
              <w:t>deflecting praise</w:t>
            </w:r>
          </w:p>
          <w:p w14:paraId="68DD07A3" w14:textId="1C7DEA1C" w:rsidR="00834300" w:rsidRDefault="00834300" w:rsidP="00CB341A">
            <w:pPr>
              <w:pStyle w:val="TableBullet"/>
            </w:pPr>
            <w:r w:rsidRPr="007F4C09">
              <w:t>softening responses with expressions</w:t>
            </w:r>
          </w:p>
          <w:p w14:paraId="66F8A434" w14:textId="5720F01D" w:rsidR="00834300" w:rsidRPr="007F4C09" w:rsidRDefault="00834300" w:rsidP="00CB341A">
            <w:pPr>
              <w:pStyle w:val="TableBullet"/>
            </w:pPr>
            <w:r w:rsidRPr="007F4C09">
              <w:t>using indirect forms of refusal or disagreement</w:t>
            </w:r>
          </w:p>
        </w:tc>
        <w:tc>
          <w:tcPr>
            <w:tcW w:w="2700" w:type="dxa"/>
            <w:tcBorders>
              <w:top w:val="dotted" w:sz="4" w:space="0" w:color="A6A8AB"/>
              <w:bottom w:val="single" w:sz="4" w:space="0" w:color="A6A8AB"/>
            </w:tcBorders>
          </w:tcPr>
          <w:p w14:paraId="1360F3F8" w14:textId="581261A4" w:rsidR="00834300" w:rsidRDefault="00834300" w:rsidP="00CB341A">
            <w:pPr>
              <w:pStyle w:val="Tabletextsinglecell"/>
            </w:pPr>
            <w:r w:rsidRPr="007F4C09">
              <w:rPr>
                <w:rStyle w:val="shadingdifferences"/>
              </w:rPr>
              <w:t>fragmented</w:t>
            </w:r>
            <w:r w:rsidRPr="007F4C09">
              <w:t xml:space="preserve"> identification of how Japanese values such as humility and harmony are reflected in language, such as </w:t>
            </w:r>
            <w:r>
              <w:t>by:</w:t>
            </w:r>
          </w:p>
          <w:p w14:paraId="097C2D6A" w14:textId="77777777" w:rsidR="00834300" w:rsidRDefault="00834300" w:rsidP="006A30C0">
            <w:pPr>
              <w:pStyle w:val="TableBullet"/>
            </w:pPr>
            <w:r w:rsidRPr="007F4C09">
              <w:t>deflecting praise</w:t>
            </w:r>
          </w:p>
          <w:p w14:paraId="7BE6F772" w14:textId="77777777" w:rsidR="00834300" w:rsidRDefault="00834300" w:rsidP="006A30C0">
            <w:pPr>
              <w:pStyle w:val="TableBullet"/>
            </w:pPr>
            <w:r w:rsidRPr="007F4C09">
              <w:t>softening responses with expressions</w:t>
            </w:r>
          </w:p>
          <w:p w14:paraId="6BC05B6B" w14:textId="5193BD1D" w:rsidR="00834300" w:rsidRPr="007F4C09" w:rsidRDefault="00834300" w:rsidP="00CB341A">
            <w:pPr>
              <w:pStyle w:val="TableBullet"/>
            </w:pPr>
            <w:r w:rsidRPr="007F4C09">
              <w:t>using indirect forms of refusal or disagreement</w:t>
            </w:r>
          </w:p>
        </w:tc>
      </w:tr>
      <w:tr w:rsidR="001D7586" w:rsidRPr="00C32786" w14:paraId="3DC85E9B" w14:textId="77777777" w:rsidTr="009A0F66">
        <w:tblPrEx>
          <w:tblCellMar>
            <w:left w:w="57" w:type="dxa"/>
            <w:right w:w="57" w:type="dxa"/>
          </w:tblCellMar>
          <w:tblLook w:val="0600" w:firstRow="0" w:lastRow="0" w:firstColumn="0" w:lastColumn="0" w:noHBand="1" w:noVBand="1"/>
        </w:tblPrEx>
        <w:trPr>
          <w:cantSplit/>
          <w:trHeight w:val="81"/>
        </w:trPr>
        <w:tc>
          <w:tcPr>
            <w:tcW w:w="463" w:type="dxa"/>
            <w:tcBorders>
              <w:left w:val="nil"/>
              <w:right w:val="nil"/>
            </w:tcBorders>
            <w:shd w:val="clear" w:color="auto" w:fill="auto"/>
            <w:vAlign w:val="center"/>
          </w:tcPr>
          <w:p w14:paraId="61CD0AA8" w14:textId="09D57CC2" w:rsidR="001D7586" w:rsidRPr="00C32786" w:rsidRDefault="001D7586" w:rsidP="009A0F66">
            <w:pPr>
              <w:pStyle w:val="Smallspace"/>
            </w:pPr>
          </w:p>
        </w:tc>
        <w:tc>
          <w:tcPr>
            <w:tcW w:w="13481" w:type="dxa"/>
            <w:gridSpan w:val="5"/>
            <w:tcBorders>
              <w:left w:val="nil"/>
              <w:bottom w:val="single" w:sz="4" w:space="0" w:color="A6A8AB"/>
              <w:right w:val="nil"/>
            </w:tcBorders>
            <w:shd w:val="clear" w:color="auto" w:fill="auto"/>
            <w:vAlign w:val="center"/>
          </w:tcPr>
          <w:p w14:paraId="121EAC65" w14:textId="77777777" w:rsidR="001D7586" w:rsidRPr="00C32786" w:rsidRDefault="001D7586" w:rsidP="009A0F66">
            <w:pPr>
              <w:pStyle w:val="Smallspace"/>
            </w:pPr>
          </w:p>
        </w:tc>
      </w:tr>
      <w:tr w:rsidR="001D7586" w:rsidRPr="003E6FE4" w14:paraId="267A8B1F" w14:textId="77777777" w:rsidTr="00D83109">
        <w:tblPrEx>
          <w:tblCellMar>
            <w:left w:w="57" w:type="dxa"/>
            <w:right w:w="57" w:type="dxa"/>
          </w:tblCellMar>
          <w:tblLook w:val="0600" w:firstRow="0" w:lastRow="0" w:firstColumn="0" w:lastColumn="0" w:noHBand="1" w:noVBand="1"/>
        </w:tblPrEx>
        <w:trPr>
          <w:cantSplit/>
          <w:trHeight w:val="81"/>
        </w:trPr>
        <w:tc>
          <w:tcPr>
            <w:tcW w:w="463" w:type="dxa"/>
            <w:shd w:val="clear" w:color="auto" w:fill="E6E7E8" w:themeFill="background2"/>
            <w:vAlign w:val="center"/>
          </w:tcPr>
          <w:p w14:paraId="5759E237" w14:textId="77777777" w:rsidR="001D7586" w:rsidRPr="003E6FE4" w:rsidRDefault="001D7586" w:rsidP="00AF3F0C">
            <w:pPr>
              <w:pStyle w:val="Tableheadingcolumn2"/>
              <w:jc w:val="left"/>
              <w:rPr>
                <w:szCs w:val="18"/>
              </w:rPr>
            </w:pPr>
            <w:r w:rsidRPr="003E6FE4">
              <w:rPr>
                <w:szCs w:val="18"/>
              </w:rPr>
              <w:t>Key</w:t>
            </w:r>
          </w:p>
        </w:tc>
        <w:tc>
          <w:tcPr>
            <w:tcW w:w="13481" w:type="dxa"/>
            <w:gridSpan w:val="5"/>
            <w:tcBorders>
              <w:bottom w:val="single" w:sz="4" w:space="0" w:color="A6A8AB"/>
            </w:tcBorders>
            <w:vAlign w:val="center"/>
          </w:tcPr>
          <w:p w14:paraId="2E484B39" w14:textId="7E905621" w:rsidR="001D7586" w:rsidRPr="003E6FE4" w:rsidRDefault="001D7586" w:rsidP="00D83109">
            <w:pPr>
              <w:spacing w:before="20" w:after="20"/>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Pr>
                <w:sz w:val="18"/>
                <w:szCs w:val="18"/>
              </w:rPr>
              <w:noBreakHyphen/>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6AA67970" w14:textId="77777777" w:rsidR="00591D40" w:rsidRPr="00492096" w:rsidRDefault="00591D40" w:rsidP="00591D40">
      <w:pPr>
        <w:pStyle w:val="BodyText"/>
        <w:ind w:left="-98"/>
        <w:rPr>
          <w:sz w:val="19"/>
          <w:szCs w:val="19"/>
        </w:rPr>
        <w:sectPr w:rsidR="00591D40" w:rsidRPr="00492096" w:rsidSect="00C7162D">
          <w:footerReference w:type="default" r:id="rId20"/>
          <w:footnotePr>
            <w:numFmt w:val="chicago"/>
            <w:numRestart w:val="eachSect"/>
          </w:footnotePr>
          <w:type w:val="continuous"/>
          <w:pgSz w:w="16840" w:h="11907" w:orient="landscape" w:code="9"/>
          <w:pgMar w:top="851" w:right="1418" w:bottom="1418" w:left="1418" w:header="567" w:footer="284" w:gutter="0"/>
          <w:cols w:space="720"/>
          <w:formProt w:val="0"/>
          <w:noEndnote/>
          <w:docGrid w:linePitch="299"/>
        </w:sectPr>
      </w:pPr>
    </w:p>
    <w:p w14:paraId="0F8DAB3C" w14:textId="77777777" w:rsidR="00591D40" w:rsidRPr="00AF3AEA" w:rsidRDefault="00591D40" w:rsidP="00591D40">
      <w:pPr>
        <w:rPr>
          <w:sz w:val="16"/>
        </w:rPr>
      </w:pPr>
    </w:p>
    <w:p w14:paraId="40078C4C" w14:textId="77777777" w:rsidR="00845AD8" w:rsidRPr="000D5B81" w:rsidRDefault="00845AD8" w:rsidP="000D5B81">
      <w:pPr>
        <w:sectPr w:rsidR="00845AD8" w:rsidRPr="000D5B81"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F2628C" w:rsidRDefault="007303AE" w:rsidP="00A30079">
            <w:pPr>
              <w:pStyle w:val="TableHeading"/>
            </w:pPr>
            <w:r w:rsidRPr="00F2628C">
              <w:t>Dimension</w:t>
            </w:r>
          </w:p>
        </w:tc>
        <w:tc>
          <w:tcPr>
            <w:tcW w:w="7340"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4F7465" w:rsidRDefault="00C06B72" w:rsidP="00102731">
            <w:pPr>
              <w:pStyle w:val="Tabletextsinglecell"/>
              <w:rPr>
                <w:b w:val="0"/>
              </w:rPr>
            </w:pPr>
            <w:r w:rsidRPr="004F7465">
              <w:t>understanding</w:t>
            </w:r>
          </w:p>
        </w:tc>
        <w:tc>
          <w:tcPr>
            <w:tcW w:w="7340"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B82953" w:rsidRDefault="00C06B72" w:rsidP="00B54ED1">
            <w:pPr>
              <w:pStyle w:val="Tabletextsinglecell"/>
              <w:rPr>
                <w:b w:val="0"/>
              </w:rPr>
            </w:pPr>
            <w:r w:rsidRPr="00B82953">
              <w:t>skills</w:t>
            </w:r>
          </w:p>
        </w:tc>
        <w:tc>
          <w:tcPr>
            <w:tcW w:w="7340"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0D17015C" w:rsidR="00746AAD" w:rsidRDefault="00746AAD" w:rsidP="00746AAD">
      <w:pPr>
        <w:pStyle w:val="Heading3"/>
      </w:pPr>
      <w:r>
        <w:t xml:space="preserve">Terms used in </w:t>
      </w:r>
      <w:r w:rsidR="000626D6">
        <w:t xml:space="preserve">Years </w:t>
      </w:r>
      <w:r w:rsidR="00982708">
        <w:t>7 and 8</w:t>
      </w:r>
      <w:r>
        <w:t xml:space="preserve"> </w:t>
      </w:r>
      <w:r w:rsidR="003A6137">
        <w:t>Japanese</w:t>
      </w:r>
      <w:r>
        <w:t xml:space="preserve"> SEs</w:t>
      </w:r>
    </w:p>
    <w:p w14:paraId="00DDE85A" w14:textId="632E67CB"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0626D6">
        <w:t xml:space="preserve">Years </w:t>
      </w:r>
      <w:r w:rsidR="00982708">
        <w:t>7 and 8</w:t>
      </w:r>
      <w:r w:rsidRPr="00280466">
        <w:t xml:space="preserve"> </w:t>
      </w:r>
      <w:r w:rsidR="003A6137">
        <w:t>Japanese</w:t>
      </w:r>
      <w:r w:rsidRPr="00280466">
        <w:t xml:space="preserve"> SEs. </w:t>
      </w:r>
      <w:r>
        <w:t>Definitions are drawn from the ACARA Australian Curriculum Languages</w:t>
      </w:r>
      <w:r w:rsidRPr="00F2628C">
        <w:t xml:space="preserve"> </w:t>
      </w:r>
      <w:r>
        <w:t>glossary (</w:t>
      </w:r>
      <w:hyperlink r:id="rId22" w:history="1">
        <w:r>
          <w:rPr>
            <w:rStyle w:val="Hyperlink"/>
          </w:rPr>
          <w:t>www.australiancurriculum.edu.au/f-10-curriculum/languages/glossary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439445C1" w14:textId="77777777" w:rsidTr="00C116F9">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F2628C" w:rsidRDefault="00BE2535" w:rsidP="00492096">
            <w:pPr>
              <w:pStyle w:val="TableHeading"/>
              <w:spacing w:before="20" w:after="10"/>
              <w:rPr>
                <w:color w:val="auto"/>
              </w:rPr>
            </w:pPr>
            <w:bookmarkStart w:id="33" w:name="_GoBack"/>
            <w:r w:rsidRPr="00F2628C">
              <w:t>Term</w:t>
            </w:r>
          </w:p>
        </w:tc>
        <w:tc>
          <w:tcPr>
            <w:tcW w:w="7216"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C116F9">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F8148D" w:rsidRDefault="00BE2535" w:rsidP="00102731">
            <w:pPr>
              <w:pStyle w:val="Tabletextsinglecell"/>
            </w:pPr>
            <w:r w:rsidRPr="00003F56">
              <w:t>a</w:t>
            </w:r>
            <w:r>
              <w:t>ccuracy;</w:t>
            </w:r>
            <w:r>
              <w:br/>
              <w:t>accurate</w:t>
            </w:r>
          </w:p>
        </w:tc>
        <w:tc>
          <w:tcPr>
            <w:tcW w:w="7216"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C116F9">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F8148D" w:rsidRDefault="00BE2535" w:rsidP="00491DA7">
            <w:pPr>
              <w:pStyle w:val="Tabletextsinglecell"/>
            </w:pPr>
            <w:bookmarkStart w:id="34" w:name="apply"/>
            <w:r>
              <w:t>apply</w:t>
            </w:r>
            <w:bookmarkEnd w:id="34"/>
            <w:r>
              <w:t xml:space="preserve">; </w:t>
            </w:r>
            <w:r>
              <w:br/>
            </w:r>
            <w:r w:rsidRPr="00794A85">
              <w:t>applying</w:t>
            </w:r>
          </w:p>
        </w:tc>
        <w:tc>
          <w:tcPr>
            <w:tcW w:w="7216"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C116F9">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B82953" w:rsidRDefault="00BE2535" w:rsidP="00491DA7">
            <w:pPr>
              <w:pStyle w:val="Tabletextsinglecell"/>
            </w:pPr>
            <w:r w:rsidRPr="007C1B9A">
              <w:rPr>
                <w:lang w:eastAsia="en-AU"/>
              </w:rPr>
              <w:t>aspects</w:t>
            </w:r>
          </w:p>
        </w:tc>
        <w:tc>
          <w:tcPr>
            <w:tcW w:w="7216"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C116F9">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B82953" w:rsidRDefault="00BE2535" w:rsidP="00491DA7">
            <w:pPr>
              <w:pStyle w:val="Tabletextsinglecell"/>
            </w:pPr>
            <w:r w:rsidRPr="00823D2C">
              <w:t>basic</w:t>
            </w:r>
          </w:p>
        </w:tc>
        <w:tc>
          <w:tcPr>
            <w:tcW w:w="7216"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C116F9" w:rsidRPr="00F8148D" w14:paraId="32F25349" w14:textId="77777777" w:rsidTr="00C116F9">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0D9166A0" w:rsidR="00C116F9" w:rsidRPr="008118DA" w:rsidRDefault="00C116F9" w:rsidP="00F65E5F">
            <w:pPr>
              <w:pStyle w:val="TableText"/>
            </w:pPr>
            <w:r>
              <w:t>c</w:t>
            </w:r>
            <w:r w:rsidRPr="00F02F68">
              <w:t>ommunicating</w:t>
            </w:r>
          </w:p>
        </w:tc>
        <w:tc>
          <w:tcPr>
            <w:tcW w:w="7216" w:type="dxa"/>
          </w:tcPr>
          <w:p w14:paraId="037C0A89" w14:textId="77777777" w:rsidR="00C116F9" w:rsidRDefault="00C116F9" w:rsidP="00884F0A">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48ACCE42" w14:textId="77777777" w:rsidR="00C116F9" w:rsidRPr="008118DA" w:rsidRDefault="00C116F9"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2871A56D" w14:textId="77777777" w:rsidR="00C116F9" w:rsidRPr="008118DA"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2AE40C35" w14:textId="77777777" w:rsidR="00C116F9" w:rsidRPr="008118DA"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09B51D48" w14:textId="77777777" w:rsidR="00C116F9" w:rsidRPr="008118DA"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8118DA">
              <w:t>communicating strategies</w:t>
            </w:r>
          </w:p>
          <w:p w14:paraId="04310656" w14:textId="77777777" w:rsidR="00C116F9" w:rsidRPr="008118DA"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67CCC70A" w14:textId="77777777" w:rsidR="00C116F9" w:rsidRPr="00F02F68"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w:t>
            </w:r>
            <w:r>
              <w:t>ag</w:t>
            </w:r>
            <w:r w:rsidRPr="008118DA">
              <w:t>e use</w:t>
            </w:r>
            <w:r>
              <w:t>;</w:t>
            </w:r>
          </w:p>
          <w:p w14:paraId="35FCB482" w14:textId="77777777" w:rsidR="00C116F9" w:rsidRPr="009F4394" w:rsidRDefault="00C116F9"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3AA5ABF4" w14:textId="77777777" w:rsidR="00C116F9" w:rsidRPr="009F4394"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00C2897C" w:rsidR="00C116F9" w:rsidRPr="00000DE9" w:rsidRDefault="00C116F9"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 xml:space="preserve">showing evidence of written and spoken </w:t>
            </w:r>
            <w:r>
              <w:t>Italian</w:t>
            </w:r>
            <w:r w:rsidRPr="00243BFA">
              <w:t xml:space="preserve"> to communicate with teachers, peers and others in a range of settings and for a range of purposes</w:t>
            </w:r>
          </w:p>
        </w:tc>
      </w:tr>
      <w:tr w:rsidR="00C116F9" w:rsidRPr="00F2628C" w14:paraId="5AEE44E6" w14:textId="77777777" w:rsidTr="00C116F9">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CDA1F32" w:rsidR="00C116F9" w:rsidRDefault="00C116F9" w:rsidP="00491DA7">
            <w:pPr>
              <w:pStyle w:val="Tabletextsinglecell"/>
              <w:rPr>
                <w:rStyle w:val="Strong"/>
                <w:b/>
              </w:rPr>
            </w:pPr>
            <w:r w:rsidRPr="00CF08D9">
              <w:t>complex sentence</w:t>
            </w:r>
          </w:p>
        </w:tc>
        <w:tc>
          <w:tcPr>
            <w:tcW w:w="7216" w:type="dxa"/>
          </w:tcPr>
          <w:p w14:paraId="2ED8D423" w14:textId="77777777" w:rsidR="00C116F9" w:rsidRDefault="00C116F9" w:rsidP="00884F0A">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4F4F2193" w14:textId="77777777" w:rsidR="00C116F9"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29C7DC98" w:rsidR="00C116F9" w:rsidRPr="002F57B5" w:rsidRDefault="00C116F9"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C116F9">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C794E" w:rsidRDefault="00BE2535" w:rsidP="00491DA7">
            <w:pPr>
              <w:pStyle w:val="Tabletextsinglecell"/>
              <w:rPr>
                <w:rStyle w:val="Strong"/>
                <w:b/>
              </w:rPr>
            </w:pPr>
            <w:bookmarkStart w:id="35" w:name="confident"/>
            <w:r>
              <w:rPr>
                <w:rStyle w:val="Strong"/>
                <w:b/>
              </w:rPr>
              <w:lastRenderedPageBreak/>
              <w:t>confident</w:t>
            </w:r>
            <w:bookmarkEnd w:id="35"/>
          </w:p>
        </w:tc>
        <w:tc>
          <w:tcPr>
            <w:tcW w:w="7216"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C116F9">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B82953" w:rsidRDefault="00BE2535" w:rsidP="00491DA7">
            <w:pPr>
              <w:pStyle w:val="Tabletextsinglecell"/>
            </w:pPr>
            <w:r w:rsidRPr="008D1193">
              <w:rPr>
                <w:rStyle w:val="Strong"/>
                <w:b/>
              </w:rPr>
              <w:t>considered</w:t>
            </w:r>
          </w:p>
        </w:tc>
        <w:tc>
          <w:tcPr>
            <w:tcW w:w="7216" w:type="dxa"/>
          </w:tcPr>
          <w:p w14:paraId="0FC0C0A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70AC129F"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7A0E14" w:rsidRPr="007A0E14">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14:paraId="086E57B5" w14:textId="77777777" w:rsidTr="00C116F9">
        <w:trPr>
          <w:cantSplit/>
          <w:trHeight w:val="35"/>
        </w:trPr>
        <w:tc>
          <w:tcPr>
            <w:cnfStyle w:val="001000000000" w:firstRow="0" w:lastRow="0" w:firstColumn="1" w:lastColumn="0" w:oddVBand="0" w:evenVBand="0" w:oddHBand="0" w:evenHBand="0" w:firstRowFirstColumn="0" w:firstRowLastColumn="0" w:lastRowFirstColumn="0" w:lastRowLastColumn="0"/>
            <w:tcW w:w="1885" w:type="dxa"/>
          </w:tcPr>
          <w:p w14:paraId="59FB847F" w14:textId="77777777" w:rsidR="00BE2535" w:rsidRPr="00B82953" w:rsidRDefault="00BE2535" w:rsidP="00491DA7">
            <w:pPr>
              <w:pStyle w:val="Tabletextsinglecell"/>
            </w:pPr>
            <w:r w:rsidRPr="00717DFE">
              <w:t>contextual cues</w:t>
            </w:r>
          </w:p>
        </w:tc>
        <w:tc>
          <w:tcPr>
            <w:tcW w:w="7216" w:type="dxa"/>
          </w:tcPr>
          <w:p w14:paraId="2116F2D3"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include intonation, gestures and facial features</w:t>
            </w:r>
          </w:p>
        </w:tc>
      </w:tr>
      <w:tr w:rsidR="00BE2535" w:rsidRPr="00F2628C" w14:paraId="066DD02F" w14:textId="77777777" w:rsidTr="00C116F9">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717DFE" w:rsidRDefault="00BE2535" w:rsidP="005B0D1B">
            <w:pPr>
              <w:spacing w:before="20" w:after="40" w:line="254" w:lineRule="auto"/>
            </w:pPr>
            <w:r>
              <w:t>culture</w:t>
            </w:r>
          </w:p>
        </w:tc>
        <w:tc>
          <w:tcPr>
            <w:tcW w:w="7216"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C116F9">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B82953" w:rsidRDefault="00BE2535" w:rsidP="00491DA7">
            <w:pPr>
              <w:pStyle w:val="Tabletextsinglecell"/>
            </w:pPr>
            <w:bookmarkStart w:id="36" w:name="demonstrate"/>
            <w:r w:rsidRPr="007C1B9A">
              <w:rPr>
                <w:lang w:eastAsia="en-AU"/>
              </w:rPr>
              <w:t>demonstrate</w:t>
            </w:r>
            <w:bookmarkEnd w:id="36"/>
            <w:r>
              <w:rPr>
                <w:lang w:eastAsia="en-AU"/>
              </w:rPr>
              <w:t>;</w:t>
            </w:r>
            <w:r>
              <w:rPr>
                <w:lang w:eastAsia="en-AU"/>
              </w:rPr>
              <w:br/>
              <w:t>demonstration</w:t>
            </w:r>
          </w:p>
        </w:tc>
        <w:tc>
          <w:tcPr>
            <w:tcW w:w="7216"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C116F9">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B82953" w:rsidRDefault="00BE2535" w:rsidP="00491DA7">
            <w:pPr>
              <w:pStyle w:val="Tabletextsinglecell"/>
            </w:pPr>
            <w:r>
              <w:t>description;</w:t>
            </w:r>
            <w:r>
              <w:br/>
            </w:r>
            <w:bookmarkStart w:id="37" w:name="describe"/>
            <w:r>
              <w:t>d</w:t>
            </w:r>
            <w:r w:rsidRPr="00CD44EC">
              <w:t>escribe</w:t>
            </w:r>
            <w:bookmarkEnd w:id="37"/>
          </w:p>
        </w:tc>
        <w:tc>
          <w:tcPr>
            <w:tcW w:w="7216"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4B121EDE"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20B3B7F8" w14:textId="77777777" w:rsidR="00BE2535" w:rsidRPr="00B82953" w:rsidRDefault="00BE2535" w:rsidP="00491DA7">
            <w:pPr>
              <w:pStyle w:val="Tabletextsinglecell"/>
              <w:rPr>
                <w:rFonts w:ascii="Arial" w:hAnsi="Arial"/>
                <w:sz w:val="21"/>
                <w:lang w:eastAsia="en-AU"/>
              </w:rPr>
            </w:pPr>
            <w:r>
              <w:t>directed</w:t>
            </w:r>
          </w:p>
        </w:tc>
        <w:tc>
          <w:tcPr>
            <w:tcW w:w="7216" w:type="dxa"/>
          </w:tcPr>
          <w:p w14:paraId="29A571F9"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following the instructions of the facilitator</w:t>
            </w:r>
          </w:p>
        </w:tc>
      </w:tr>
      <w:tr w:rsidR="00BE2535" w:rsidRPr="00F2628C" w14:paraId="0869A5EB"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4B1F01" w:rsidRDefault="00BE2535" w:rsidP="006D32D4">
            <w:pPr>
              <w:pStyle w:val="Tabletextsinglecell"/>
              <w:rPr>
                <w:rFonts w:ascii="Arial" w:hAnsi="Arial"/>
                <w:spacing w:val="-2"/>
                <w:sz w:val="21"/>
                <w:lang w:eastAsia="en-AU"/>
              </w:rPr>
            </w:pPr>
            <w:bookmarkStart w:id="38" w:name="effective"/>
            <w:r w:rsidRPr="007C1B9A">
              <w:rPr>
                <w:lang w:eastAsia="en-AU"/>
              </w:rPr>
              <w:t>effective</w:t>
            </w:r>
            <w:bookmarkEnd w:id="38"/>
          </w:p>
        </w:tc>
        <w:tc>
          <w:tcPr>
            <w:tcW w:w="7216" w:type="dxa"/>
          </w:tcPr>
          <w:p w14:paraId="09FE3B3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9318DFB"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D20C57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D43C2F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B9A5C42" w14:textId="7366850A"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w:t>
            </w:r>
            <w:r w:rsidR="00C116F9">
              <w:rPr>
                <w:rFonts w:cs="Tahoma"/>
                <w:szCs w:val="16"/>
              </w:rPr>
              <w:t xml:space="preserve"> </w:t>
            </w:r>
            <w:r w:rsidRPr="00F0301A">
              <w:rPr>
                <w:rFonts w:cs="Tahoma"/>
                <w:szCs w:val="16"/>
              </w:rPr>
              <w:t>be overlooked</w:t>
            </w:r>
          </w:p>
          <w:p w14:paraId="4BD23F8B" w14:textId="77777777"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cultural meanings are evident in responses</w:t>
            </w:r>
            <w:r>
              <w:rPr>
                <w:rFonts w:cs="Tahoma"/>
                <w:szCs w:val="16"/>
              </w:rPr>
              <w:t xml:space="preserve"> but may not be fully developed;</w:t>
            </w:r>
          </w:p>
          <w:p w14:paraId="5BDCA317"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A69A34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1A92F7D"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28F825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687F25C"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0CEB5FCD" w14:textId="77777777" w:rsidTr="00C116F9">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0703E0B0" w:rsidR="00BE2535" w:rsidRPr="00B82953" w:rsidRDefault="00BE2535" w:rsidP="00491DA7">
            <w:pPr>
              <w:pStyle w:val="Tabletextsinglecell"/>
              <w:rPr>
                <w:rFonts w:ascii="Arial" w:hAnsi="Arial"/>
                <w:sz w:val="21"/>
                <w:lang w:eastAsia="en-AU"/>
              </w:rPr>
            </w:pPr>
            <w:r>
              <w:t>element</w:t>
            </w:r>
          </w:p>
        </w:tc>
        <w:tc>
          <w:tcPr>
            <w:tcW w:w="7216"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3ACF6F11" w:rsidR="00BE2535" w:rsidRPr="00F2628C" w:rsidRDefault="00BE2535" w:rsidP="00525489">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7A0E14" w:rsidRPr="007A0E14">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Default="00BE2535" w:rsidP="005B0D1B">
            <w:pPr>
              <w:pStyle w:val="Tabletextsinglecell"/>
            </w:pPr>
            <w:r>
              <w:t>explain;</w:t>
            </w:r>
            <w:r>
              <w:br/>
              <w:t>explanation</w:t>
            </w:r>
          </w:p>
        </w:tc>
        <w:tc>
          <w:tcPr>
            <w:tcW w:w="7216"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7A22DECC"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well-ac</w:t>
            </w:r>
            <w:r>
              <w:t>quainted; thoroughly conversant</w:t>
            </w:r>
            <w:r w:rsidRPr="00C61FD0">
              <w:t xml:space="preserve"> to be familiar with a subject; to be familiar with a met</w:t>
            </w:r>
            <w:r>
              <w:t>hod</w:t>
            </w:r>
          </w:p>
        </w:tc>
      </w:tr>
      <w:tr w:rsidR="00BE2535" w:rsidRPr="00F2628C" w14:paraId="132EC288"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3CB36555" w:rsidR="00BE2535" w:rsidRPr="00267FA1" w:rsidRDefault="00BE2535" w:rsidP="00C116F9">
            <w:pPr>
              <w:pStyle w:val="TableText"/>
            </w:pPr>
            <w:r w:rsidRPr="00267FA1">
              <w:rPr>
                <w:lang w:eastAsia="en-AU"/>
              </w:rPr>
              <w:lastRenderedPageBreak/>
              <w:t>fluent</w:t>
            </w:r>
          </w:p>
        </w:tc>
        <w:tc>
          <w:tcPr>
            <w:tcW w:w="7216" w:type="dxa"/>
          </w:tcPr>
          <w:p w14:paraId="104A731C"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7A0E14" w:rsidRPr="007A0E14">
              <w:rPr>
                <w:rStyle w:val="CrossReference"/>
                <w:szCs w:val="19"/>
              </w:rPr>
              <w:t>rea</w:t>
            </w:r>
            <w:r w:rsidR="007A0E14" w:rsidRPr="007A0E14">
              <w:rPr>
                <w:rStyle w:val="CrossReference"/>
                <w:szCs w:val="19"/>
              </w:rPr>
              <w:t>d</w:t>
            </w:r>
            <w:r w:rsidR="007A0E14" w:rsidRPr="007A0E14">
              <w:rPr>
                <w:rStyle w:val="CrossReference"/>
                <w:szCs w:val="19"/>
              </w:rPr>
              <w:t>ily</w:t>
            </w:r>
            <w:r w:rsidRPr="00102731">
              <w:rPr>
                <w:rStyle w:val="CrossReference"/>
                <w:szCs w:val="19"/>
              </w:rPr>
              <w:fldChar w:fldCharType="end"/>
            </w:r>
          </w:p>
        </w:tc>
      </w:tr>
      <w:tr w:rsidR="00BE2535" w:rsidRPr="00F2628C" w14:paraId="79D4035D" w14:textId="77777777" w:rsidTr="00C116F9">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B82953" w:rsidRDefault="00BE2535" w:rsidP="00491DA7">
            <w:pPr>
              <w:pStyle w:val="Tabletextsinglecell"/>
              <w:rPr>
                <w:rFonts w:ascii="Arial" w:hAnsi="Arial"/>
                <w:sz w:val="21"/>
                <w:lang w:eastAsia="en-AU"/>
              </w:rPr>
            </w:pPr>
            <w:r>
              <w:t>formulaic language</w:t>
            </w:r>
          </w:p>
        </w:tc>
        <w:tc>
          <w:tcPr>
            <w:tcW w:w="7216" w:type="dxa"/>
          </w:tcPr>
          <w:p w14:paraId="311B7149"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t>words</w:t>
            </w:r>
            <w:proofErr w:type="gramEnd"/>
            <w:r>
              <w:t xml:space="preserve"> or expressions which are commonly used in fixed patterns and learned as such without grammatical analysis, e.g. </w:t>
            </w:r>
          </w:p>
          <w:p w14:paraId="04D5C6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t>greeting</w:t>
            </w:r>
            <w:proofErr w:type="gramEnd"/>
            <w:r>
              <w:t xml:space="preserve"> in Australian English: ‘G’day, how are you going?’</w:t>
            </w:r>
          </w:p>
        </w:tc>
      </w:tr>
      <w:tr w:rsidR="00BE2535" w:rsidRPr="00F2628C" w14:paraId="49C065A9"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B82953" w:rsidRDefault="00BE2535" w:rsidP="00491DA7">
            <w:pPr>
              <w:pStyle w:val="Tabletextsinglecell"/>
              <w:rPr>
                <w:rFonts w:ascii="Arial" w:hAnsi="Arial"/>
                <w:sz w:val="21"/>
                <w:lang w:eastAsia="en-AU"/>
              </w:rPr>
            </w:pPr>
            <w:bookmarkStart w:id="39" w:name="fragmented"/>
            <w:r>
              <w:t>f</w:t>
            </w:r>
            <w:r w:rsidRPr="00257B34">
              <w:t>ragmented</w:t>
            </w:r>
            <w:bookmarkEnd w:id="39"/>
          </w:p>
        </w:tc>
        <w:tc>
          <w:tcPr>
            <w:tcW w:w="7216" w:type="dxa"/>
          </w:tcPr>
          <w:p w14:paraId="5AECCEA5" w14:textId="5153E583" w:rsidR="00BE2535" w:rsidRPr="00F2628C" w:rsidRDefault="00BE2535" w:rsidP="00CB341A">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p>
        </w:tc>
      </w:tr>
      <w:tr w:rsidR="00BE2535" w:rsidRPr="00F2628C" w14:paraId="7406515A"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08D670" w14:textId="77777777" w:rsidR="00BE2535" w:rsidRPr="00B82953" w:rsidRDefault="00BE2535" w:rsidP="00491DA7">
            <w:pPr>
              <w:pStyle w:val="Tabletextsinglecell"/>
              <w:rPr>
                <w:rFonts w:ascii="Arial" w:hAnsi="Arial"/>
                <w:sz w:val="21"/>
                <w:lang w:eastAsia="en-AU"/>
              </w:rPr>
            </w:pPr>
            <w:r w:rsidRPr="007C1B9A">
              <w:rPr>
                <w:lang w:eastAsia="en-AU"/>
              </w:rPr>
              <w:t>guided</w:t>
            </w:r>
          </w:p>
        </w:tc>
        <w:tc>
          <w:tcPr>
            <w:tcW w:w="7216" w:type="dxa"/>
          </w:tcPr>
          <w:p w14:paraId="6F1782EB"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BE2535" w:rsidRPr="00F2628C" w14:paraId="074BDE0C"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40" w:name="identify"/>
            <w:r w:rsidRPr="007C1B9A">
              <w:rPr>
                <w:lang w:eastAsia="en-AU"/>
              </w:rPr>
              <w:t>identify</w:t>
            </w:r>
            <w:bookmarkEnd w:id="40"/>
          </w:p>
        </w:tc>
        <w:tc>
          <w:tcPr>
            <w:tcW w:w="7216"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C116F9" w:rsidRPr="00F2628C" w14:paraId="3B632A26"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52F14FCD" w:rsidR="00C116F9" w:rsidRPr="007C1B9A" w:rsidRDefault="00C116F9" w:rsidP="00491DA7">
            <w:pPr>
              <w:pStyle w:val="Tabletextsinglecell"/>
              <w:rPr>
                <w:lang w:eastAsia="en-AU"/>
              </w:rPr>
            </w:pPr>
            <w:bookmarkStart w:id="41" w:name="informed"/>
            <w:r>
              <w:t>informed</w:t>
            </w:r>
            <w:bookmarkEnd w:id="41"/>
          </w:p>
        </w:tc>
        <w:tc>
          <w:tcPr>
            <w:tcW w:w="7216" w:type="dxa"/>
          </w:tcPr>
          <w:p w14:paraId="2A9C31A4" w14:textId="77777777" w:rsidR="00C116F9" w:rsidRDefault="00C116F9" w:rsidP="00884F0A">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45291EC5" w14:textId="77777777" w:rsidR="00C116F9" w:rsidRDefault="00C116F9" w:rsidP="00884F0A">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58E3C43" w14:textId="77777777" w:rsidR="00C116F9" w:rsidRDefault="00C116F9"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4CAAC83B" w14:textId="77777777" w:rsidR="00C116F9" w:rsidRDefault="00C116F9"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4ED05CDE" w14:textId="77777777" w:rsidR="00C116F9" w:rsidRDefault="00C116F9"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 be overlooked</w:t>
            </w:r>
          </w:p>
          <w:p w14:paraId="2A879DE5" w14:textId="77777777" w:rsidR="00C116F9" w:rsidRDefault="00C116F9" w:rsidP="00884F0A">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is evident in responses but may not be fully developed;</w:t>
            </w:r>
          </w:p>
          <w:p w14:paraId="2FC12D97" w14:textId="77777777" w:rsidR="00C116F9" w:rsidRPr="008D1193" w:rsidRDefault="00C116F9" w:rsidP="00884F0A">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20FEB3B4" w14:textId="77777777" w:rsidR="00C116F9" w:rsidRPr="00B948A5" w:rsidRDefault="00C116F9"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6640BC8E" w14:textId="77777777" w:rsidR="00C116F9" w:rsidRDefault="00C116F9"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5C8E8E51" w14:textId="77777777" w:rsidR="00C116F9" w:rsidRDefault="00C116F9" w:rsidP="00884F0A">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63F6A77E" w:rsidR="00C116F9" w:rsidRPr="007C1B9A" w:rsidRDefault="00C116F9" w:rsidP="00061A0A">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C116F9" w:rsidRPr="00F2628C" w14:paraId="0CDD3881"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7824690" w14:textId="08848676" w:rsidR="00C116F9" w:rsidRDefault="00C116F9" w:rsidP="00B5292C">
            <w:pPr>
              <w:pStyle w:val="Tabletextsinglecell"/>
            </w:pPr>
            <w:bookmarkStart w:id="42" w:name="interpret"/>
            <w:r>
              <w:t>interpret;</w:t>
            </w:r>
            <w:r>
              <w:br/>
              <w:t>interpretation</w:t>
            </w:r>
            <w:bookmarkEnd w:id="42"/>
          </w:p>
        </w:tc>
        <w:tc>
          <w:tcPr>
            <w:tcW w:w="7216" w:type="dxa"/>
          </w:tcPr>
          <w:p w14:paraId="5F270FBE" w14:textId="77777777" w:rsidR="00C116F9" w:rsidRDefault="00C116F9" w:rsidP="00884F0A">
            <w:pPr>
              <w:pStyle w:val="Tabletextsinglecell"/>
              <w:cnfStyle w:val="000000000000" w:firstRow="0" w:lastRow="0" w:firstColumn="0" w:lastColumn="0" w:oddVBand="0" w:evenVBand="0" w:oddHBand="0" w:evenHBand="0" w:firstRowFirstColumn="0" w:firstRowLastColumn="0" w:lastRowFirstColumn="0" w:lastRowLastColumn="0"/>
            </w:pPr>
            <w:r>
              <w:t>explaining the meaning of information or actions;</w:t>
            </w:r>
          </w:p>
          <w:p w14:paraId="7893D2AC" w14:textId="77777777" w:rsidR="00C116F9" w:rsidRDefault="00C116F9" w:rsidP="00884F0A">
            <w:pPr>
              <w:pStyle w:val="Tabletextsinglecell"/>
              <w:cnfStyle w:val="000000000000" w:firstRow="0" w:lastRow="0" w:firstColumn="0" w:lastColumn="0" w:oddVBand="0" w:evenVBand="0" w:oddHBand="0" w:evenHBand="0" w:firstRowFirstColumn="0" w:firstRowLastColumn="0" w:lastRowFirstColumn="0" w:lastRowLastColumn="0"/>
            </w:pPr>
            <w:r>
              <w:t xml:space="preserve">in the context of second language learning, </w:t>
            </w:r>
            <w:r>
              <w:rPr>
                <w:rStyle w:val="Emphasis"/>
              </w:rPr>
              <w:t>interpret</w:t>
            </w:r>
            <w:r>
              <w:t xml:space="preserve"> refers to two distinct processes:</w:t>
            </w:r>
          </w:p>
          <w:p w14:paraId="5A060AD7" w14:textId="77777777" w:rsidR="00C116F9" w:rsidRDefault="00C116F9" w:rsidP="00C116F9">
            <w:pPr>
              <w:pStyle w:val="TableBullet"/>
              <w:numPr>
                <w:ilvl w:val="0"/>
                <w:numId w:val="72"/>
              </w:numPr>
              <w:cnfStyle w:val="000000000000" w:firstRow="0" w:lastRow="0" w:firstColumn="0" w:lastColumn="0" w:oddVBand="0" w:evenVBand="0" w:oddHBand="0" w:evenHBand="0" w:firstRowFirstColumn="0" w:firstRowLastColumn="0" w:lastRowFirstColumn="0" w:lastRowLastColumn="0"/>
            </w:pPr>
            <w:r>
              <w:t>the act of translation from one language to another</w:t>
            </w:r>
          </w:p>
          <w:p w14:paraId="1BD9C813" w14:textId="34DACBC6" w:rsidR="00C116F9" w:rsidRDefault="00C116F9" w:rsidP="00C116F9">
            <w:pPr>
              <w:pStyle w:val="TableBullet"/>
              <w:cnfStyle w:val="000000000000" w:firstRow="0" w:lastRow="0" w:firstColumn="0" w:lastColumn="0" w:oddVBand="0" w:evenVBand="0" w:oddHBand="0" w:evenHBand="0" w:firstRowFirstColumn="0" w:firstRowLastColumn="0" w:lastRowFirstColumn="0" w:lastRowLastColumn="0"/>
            </w:pPr>
            <w:r>
              <w:t>the process of understanding and explaining; the ability to conceive significance and construct meaning, and to explain to self or others</w:t>
            </w:r>
          </w:p>
        </w:tc>
      </w:tr>
      <w:tr w:rsidR="00C116F9" w:rsidRPr="00F2628C" w14:paraId="34A9787F"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436B091D" w:rsidR="00C116F9" w:rsidRDefault="00C116F9"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28531C9C" w14:textId="77777777" w:rsidR="00C116F9" w:rsidRDefault="00C116F9" w:rsidP="00884F0A">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177D605F" w14:textId="77777777" w:rsidR="00C116F9" w:rsidRDefault="00C116F9" w:rsidP="00C116F9">
            <w:pPr>
              <w:pStyle w:val="TableBullet"/>
              <w:numPr>
                <w:ilvl w:val="0"/>
                <w:numId w:val="15"/>
              </w:numPr>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3FE6CBDE" w:rsidR="00C116F9" w:rsidRDefault="00C116F9" w:rsidP="00061A0A">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p>
        </w:tc>
      </w:tr>
      <w:tr w:rsidR="00BE2535" w:rsidRPr="00F2628C" w14:paraId="45919517"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73748D" w:rsidRPr="00F2628C" w14:paraId="35FAE76C"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8197080" w14:textId="2C9E3F45" w:rsidR="0073748D" w:rsidRDefault="0073748D" w:rsidP="00CE0648">
            <w:pPr>
              <w:pStyle w:val="Tabletextsinglecell"/>
            </w:pPr>
            <w:r>
              <w:t>prediction;</w:t>
            </w:r>
          </w:p>
          <w:p w14:paraId="47769E28" w14:textId="77777777" w:rsidR="0073748D" w:rsidRDefault="0073748D" w:rsidP="00491DA7">
            <w:pPr>
              <w:pStyle w:val="Tabletextsinglecell"/>
            </w:pPr>
            <w:r>
              <w:t>predict;</w:t>
            </w:r>
          </w:p>
          <w:p w14:paraId="65FC923E" w14:textId="4DEE12A2" w:rsidR="0073748D" w:rsidRPr="0094449A" w:rsidRDefault="0073748D" w:rsidP="00491DA7">
            <w:pPr>
              <w:pStyle w:val="Tabletextsinglecell"/>
            </w:pPr>
            <w:r>
              <w:t>predictable</w:t>
            </w:r>
          </w:p>
        </w:tc>
        <w:tc>
          <w:tcPr>
            <w:tcW w:w="7216" w:type="dxa"/>
          </w:tcPr>
          <w:p w14:paraId="438AB2BE" w14:textId="77777777" w:rsidR="0073748D" w:rsidRDefault="0073748D" w:rsidP="00CE0648">
            <w:pPr>
              <w:pStyle w:val="Tabletextsinglecell"/>
              <w:cnfStyle w:val="000000000000" w:firstRow="0" w:lastRow="0" w:firstColumn="0" w:lastColumn="0" w:oddVBand="0" w:evenVBand="0" w:oddHBand="0" w:evenHBand="0" w:firstRowFirstColumn="0" w:firstRowLastColumn="0" w:lastRowFirstColumn="0" w:lastRowLastColumn="0"/>
            </w:pPr>
            <w:r>
              <w:t>a</w:t>
            </w:r>
            <w:r w:rsidRPr="00B61DDD">
              <w:t>n informed presumption ab</w:t>
            </w:r>
            <w:r>
              <w:t>out something that might happen;</w:t>
            </w:r>
          </w:p>
          <w:p w14:paraId="3AF80122" w14:textId="77777777" w:rsidR="0073748D" w:rsidRDefault="0073748D" w:rsidP="00CE0648">
            <w:pPr>
              <w:pStyle w:val="Tabletextsinglecell"/>
              <w:cnfStyle w:val="000000000000" w:firstRow="0" w:lastRow="0" w:firstColumn="0" w:lastColumn="0" w:oddVBand="0" w:evenVBand="0" w:oddHBand="0" w:evenHBand="0" w:firstRowFirstColumn="0" w:firstRowLastColumn="0" w:lastRowFirstColumn="0" w:lastRowLastColumn="0"/>
            </w:pPr>
            <w:r w:rsidRPr="00B61DDD">
              <w:rPr>
                <w:rStyle w:val="Emphasis"/>
              </w:rPr>
              <w:t>predicting</w:t>
            </w:r>
            <w:r w:rsidRPr="00B61DDD">
              <w:t xml:space="preserve"> at text level can include working out what a text might contain by looking at the cover, or working out what might happen next in a narrative</w:t>
            </w:r>
            <w:r>
              <w:t>;</w:t>
            </w:r>
          </w:p>
          <w:p w14:paraId="258337A8" w14:textId="57505496" w:rsidR="0073748D" w:rsidRPr="0094449A" w:rsidRDefault="0073748D" w:rsidP="00FD3E3D">
            <w:pPr>
              <w:pStyle w:val="Tabletextsinglecell"/>
              <w:cnfStyle w:val="000000000000" w:firstRow="0" w:lastRow="0" w:firstColumn="0" w:lastColumn="0" w:oddVBand="0" w:evenVBand="0" w:oddHBand="0" w:evenHBand="0" w:firstRowFirstColumn="0" w:firstRowLastColumn="0" w:lastRowFirstColumn="0" w:lastRowLastColumn="0"/>
            </w:pPr>
            <w:r w:rsidRPr="00B61DDD">
              <w:rPr>
                <w:rStyle w:val="Emphasis"/>
              </w:rPr>
              <w:t>predicting</w:t>
            </w:r>
            <w:r w:rsidRPr="00B61DDD">
              <w:t xml:space="preserve"> at sentence level includes identifying what word is li</w:t>
            </w:r>
            <w:r>
              <w:t>kely to come next in a sentence</w:t>
            </w:r>
          </w:p>
        </w:tc>
      </w:tr>
      <w:tr w:rsidR="00BE2535" w:rsidRPr="00F2628C" w14:paraId="28B8E2DC"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Default="00BE2535" w:rsidP="00491DA7">
            <w:pPr>
              <w:pStyle w:val="Tabletextsinglecell"/>
            </w:pPr>
            <w:r w:rsidRPr="0094449A">
              <w:t>purposeful</w:t>
            </w:r>
            <w:r>
              <w:t>;</w:t>
            </w:r>
            <w:r>
              <w:br/>
              <w:t>purposefully</w:t>
            </w:r>
          </w:p>
        </w:tc>
        <w:tc>
          <w:tcPr>
            <w:tcW w:w="7216"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Default="00BE2535" w:rsidP="00491DA7">
            <w:pPr>
              <w:pStyle w:val="Tabletextsinglecell"/>
            </w:pPr>
            <w:r>
              <w:lastRenderedPageBreak/>
              <w:t>read;</w:t>
            </w:r>
            <w:r>
              <w:br/>
              <w:t>reading</w:t>
            </w:r>
          </w:p>
        </w:tc>
        <w:tc>
          <w:tcPr>
            <w:tcW w:w="7216"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7777777"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non-print texts</w:t>
            </w:r>
          </w:p>
        </w:tc>
      </w:tr>
      <w:tr w:rsidR="00BE2535" w:rsidRPr="00F2628C" w14:paraId="74DD7367"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77777777" w:rsidR="00BE2535" w:rsidRDefault="00BE2535" w:rsidP="00491DA7">
            <w:pPr>
              <w:pStyle w:val="Tabletextsinglecell"/>
            </w:pPr>
            <w:bookmarkStart w:id="43" w:name="readily"/>
            <w:r>
              <w:t>readily</w:t>
            </w:r>
            <w:bookmarkEnd w:id="43"/>
            <w:r>
              <w:t>;</w:t>
            </w:r>
            <w:r>
              <w:br/>
              <w:t>ready</w:t>
            </w:r>
          </w:p>
        </w:tc>
        <w:tc>
          <w:tcPr>
            <w:tcW w:w="7216" w:type="dxa"/>
          </w:tcPr>
          <w:p w14:paraId="307CCB84"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Pr="00BF6662">
              <w:t>;</w:t>
            </w:r>
          </w:p>
          <w:p w14:paraId="3E98540E"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7A0E14" w:rsidRPr="007A0E14">
              <w:rPr>
                <w:rStyle w:val="CrossReference"/>
              </w:rPr>
              <w:t>effe</w:t>
            </w:r>
            <w:r w:rsidR="007A0E14" w:rsidRPr="007A0E14">
              <w:rPr>
                <w:rStyle w:val="CrossReference"/>
              </w:rPr>
              <w:t>c</w:t>
            </w:r>
            <w:r w:rsidR="007A0E14" w:rsidRPr="007A0E14">
              <w:rPr>
                <w:rStyle w:val="CrossReference"/>
              </w:rPr>
              <w:t>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7A0E14" w:rsidRPr="007A0E14">
              <w:rPr>
                <w:rStyle w:val="CrossReference"/>
              </w:rPr>
              <w:t>infor</w:t>
            </w:r>
            <w:r w:rsidR="007A0E14" w:rsidRPr="007A0E14">
              <w:rPr>
                <w:rStyle w:val="CrossReference"/>
              </w:rPr>
              <w:t>m</w:t>
            </w:r>
            <w:r w:rsidR="007A0E14" w:rsidRPr="007A0E14">
              <w:rPr>
                <w:rStyle w:val="CrossReference"/>
              </w:rPr>
              <w:t>ed</w:t>
            </w:r>
            <w:r w:rsidRPr="00CE60B1">
              <w:rPr>
                <w:rStyle w:val="CrossReference"/>
                <w:highlight w:val="yellow"/>
              </w:rPr>
              <w:fldChar w:fldCharType="end"/>
            </w:r>
          </w:p>
        </w:tc>
      </w:tr>
      <w:tr w:rsidR="00BE2535" w:rsidRPr="00F2628C" w14:paraId="29C0DCA5" w14:textId="77777777" w:rsidTr="00C116F9">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Default="00BE2535" w:rsidP="00491DA7">
            <w:pPr>
              <w:pStyle w:val="Tabletextsinglecell"/>
            </w:pPr>
            <w:bookmarkStart w:id="44" w:name="recognise"/>
            <w:r>
              <w:t>recognise</w:t>
            </w:r>
            <w:bookmarkEnd w:id="44"/>
            <w:r>
              <w:t>;</w:t>
            </w:r>
            <w:r>
              <w:br/>
              <w:t>recognition</w:t>
            </w:r>
          </w:p>
        </w:tc>
        <w:tc>
          <w:tcPr>
            <w:tcW w:w="7216"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Default="00BE2535" w:rsidP="00491DA7">
            <w:pPr>
              <w:pStyle w:val="Tabletextsinglecell"/>
            </w:pPr>
            <w:r>
              <w:t>responses;</w:t>
            </w:r>
            <w:r>
              <w:br/>
            </w:r>
            <w:bookmarkStart w:id="45" w:name="respond"/>
            <w:r>
              <w:t>respond</w:t>
            </w:r>
            <w:bookmarkEnd w:id="45"/>
          </w:p>
        </w:tc>
        <w:tc>
          <w:tcPr>
            <w:tcW w:w="7216"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C116F9">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Default="00BE2535" w:rsidP="00491DA7">
            <w:pPr>
              <w:pStyle w:val="Tabletextsinglecell"/>
            </w:pPr>
            <w:r>
              <w:t>speak</w:t>
            </w:r>
          </w:p>
        </w:tc>
        <w:tc>
          <w:tcPr>
            <w:tcW w:w="7216"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C116F9">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Default="00BE2535" w:rsidP="008D1193">
            <w:pPr>
              <w:pStyle w:val="ListParagraph0"/>
            </w:pPr>
            <w:r>
              <w:t>text</w:t>
            </w:r>
          </w:p>
        </w:tc>
        <w:tc>
          <w:tcPr>
            <w:tcW w:w="7216"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Default="00BE2535" w:rsidP="00FD3E3D">
            <w:pPr>
              <w:pStyle w:val="TableText"/>
            </w:pPr>
            <w:r w:rsidRPr="006B7A63">
              <w:t>translation</w:t>
            </w:r>
          </w:p>
        </w:tc>
        <w:tc>
          <w:tcPr>
            <w:tcW w:w="7216"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F57B5" w:rsidRDefault="00BE2535" w:rsidP="00FD3E3D">
            <w:pPr>
              <w:pStyle w:val="TableText"/>
            </w:pPr>
            <w:bookmarkStart w:id="46" w:name="understand"/>
            <w:r w:rsidRPr="002F57B5">
              <w:t>understand</w:t>
            </w:r>
            <w:bookmarkEnd w:id="46"/>
            <w:r w:rsidRPr="002F57B5">
              <w:t>;</w:t>
            </w:r>
            <w:r w:rsidRPr="002F57B5">
              <w:br/>
              <w:t>understanding</w:t>
            </w:r>
          </w:p>
        </w:tc>
        <w:tc>
          <w:tcPr>
            <w:tcW w:w="7216"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2134250D" w14:textId="77777777" w:rsidTr="00C116F9">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Default="00BE2535" w:rsidP="00FD3E3D">
            <w:pPr>
              <w:pStyle w:val="TableText"/>
            </w:pPr>
            <w:r>
              <w:t>use;</w:t>
            </w:r>
            <w:r>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bookmarkEnd w:id="33"/>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B87B1C" w:rsidRDefault="00B87B1C">
      <w:r>
        <w:separator/>
      </w:r>
    </w:p>
    <w:p w14:paraId="2CACD39D" w14:textId="77777777" w:rsidR="00B87B1C" w:rsidRDefault="00B87B1C"/>
  </w:endnote>
  <w:endnote w:type="continuationSeparator" w:id="0">
    <w:p w14:paraId="742124EF" w14:textId="77777777" w:rsidR="00B87B1C" w:rsidRDefault="00B87B1C">
      <w:r>
        <w:continuationSeparator/>
      </w:r>
    </w:p>
    <w:p w14:paraId="3692E52D" w14:textId="77777777" w:rsidR="00B87B1C" w:rsidRDefault="00B87B1C"/>
  </w:endnote>
  <w:endnote w:type="continuationNotice" w:id="1">
    <w:p w14:paraId="02093E07" w14:textId="77777777" w:rsidR="00B87B1C" w:rsidRDefault="00B87B1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B87B1C"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2B10C0F0" w:rsidR="00B87B1C" w:rsidRDefault="00B87B1C" w:rsidP="0093255E">
              <w:pPr>
                <w:pStyle w:val="Footer"/>
              </w:pPr>
              <w:r w:rsidRPr="00982708">
                <w:t>Years 7 and 8 standard elaborations — Australian Curriculum: Japanese</w:t>
              </w:r>
            </w:p>
          </w:sdtContent>
        </w:sdt>
        <w:p w14:paraId="4CBA94AB" w14:textId="2877906C" w:rsidR="00B87B1C" w:rsidRPr="00FD561F" w:rsidRDefault="00C116F9"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B87B1C">
                <w:rPr>
                  <w:lang w:val="en-US"/>
                </w:rPr>
                <w:t>Japanese</w:t>
              </w:r>
            </w:sdtContent>
          </w:sdt>
          <w:r w:rsidR="00B87B1C">
            <w:tab/>
          </w:r>
        </w:p>
      </w:tc>
      <w:tc>
        <w:tcPr>
          <w:tcW w:w="2911" w:type="pct"/>
        </w:tcPr>
        <w:p w14:paraId="2CE65171" w14:textId="77777777" w:rsidR="00B87B1C" w:rsidRDefault="00B87B1C" w:rsidP="0093255E">
          <w:pPr>
            <w:pStyle w:val="Footer"/>
            <w:ind w:left="284"/>
            <w:jc w:val="right"/>
            <w:rPr>
              <w:rFonts w:eastAsia="SimSun"/>
            </w:rPr>
          </w:pPr>
          <w:r w:rsidRPr="0055152A">
            <w:rPr>
              <w:rFonts w:eastAsia="SimSun"/>
            </w:rPr>
            <w:t>Queensland Curriculum &amp; Assessment Authority</w:t>
          </w:r>
        </w:p>
        <w:p w14:paraId="1ACF366B" w14:textId="54850B27" w:rsidR="00B87B1C" w:rsidRPr="000F044B" w:rsidRDefault="00C116F9"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rPr>
                <w:b w:val="0"/>
                <w:color w:val="6F7378" w:themeColor="background2" w:themeShade="80"/>
              </w:rPr>
            </w:sdtEndPr>
            <w:sdtContent>
              <w:r>
                <w:rPr>
                  <w:b/>
                  <w:color w:val="00948D"/>
                </w:rPr>
                <w:t>July 2019</w:t>
              </w:r>
            </w:sdtContent>
          </w:sdt>
          <w:r w:rsidR="00B87B1C" w:rsidRPr="000F044B">
            <w:t xml:space="preserve"> </w:t>
          </w:r>
        </w:p>
      </w:tc>
    </w:tr>
    <w:tr w:rsidR="00B87B1C"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B87B1C" w:rsidRPr="00914504" w:rsidRDefault="00B87B1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0E14">
                <w:rPr>
                  <w:b w:val="0"/>
                  <w:noProof/>
                  <w:color w:val="000000" w:themeColor="text1"/>
                </w:rPr>
                <w:t>11</w:t>
              </w:r>
              <w:r w:rsidRPr="00914504">
                <w:rPr>
                  <w:b w:val="0"/>
                  <w:color w:val="000000" w:themeColor="text1"/>
                  <w:sz w:val="24"/>
                  <w:szCs w:val="24"/>
                </w:rPr>
                <w:fldChar w:fldCharType="end"/>
              </w:r>
            </w:p>
          </w:sdtContent>
        </w:sdt>
      </w:tc>
    </w:tr>
  </w:tbl>
  <w:p w14:paraId="1F13ED6C" w14:textId="77777777" w:rsidR="00B87B1C" w:rsidRPr="0085726A" w:rsidRDefault="00B87B1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B87B1C" w:rsidRDefault="00B87B1C" w:rsidP="00DA76A0">
    <w:r>
      <w:rPr>
        <w:noProof/>
        <w:lang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3B19CFA2" w:rsidR="00B87B1C" w:rsidRDefault="00C116F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190726</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3B19CFA2" w:rsidR="00B87B1C" w:rsidRDefault="00C116F9"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t>190726</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87B1C" w:rsidRPr="007165FF" w14:paraId="768196F5" w14:textId="77777777" w:rsidTr="00887069">
      <w:trPr>
        <w:jc w:val="center"/>
      </w:trPr>
      <w:tc>
        <w:tcPr>
          <w:tcW w:w="2500" w:type="pct"/>
          <w:noWrap/>
          <w:tcMar>
            <w:left w:w="0" w:type="dxa"/>
            <w:right w:w="0" w:type="dxa"/>
          </w:tcMar>
        </w:tcPr>
        <w:sdt>
          <w:sdtPr>
            <w:alias w:val="Document title"/>
            <w:tag w:val="Document title"/>
            <w:id w:val="-1316032524"/>
            <w:dataBinding w:prefixMappings="xmlns:ns0='http://schemas.microsoft.com/office/2006/coverPageProps' " w:xpath="/ns0:CoverPageProperties[1]/ns0:Abstract[1]" w:storeItemID="{55AF091B-3C7A-41E3-B477-F2FDAA23CFDA}"/>
            <w:text/>
          </w:sdtPr>
          <w:sdtEndPr/>
          <w:sdtContent>
            <w:p w14:paraId="5E3B1501" w14:textId="6DD5C7E3" w:rsidR="00B87B1C" w:rsidRDefault="00B87B1C" w:rsidP="005B21B2">
              <w:pPr>
                <w:pStyle w:val="Footer"/>
              </w:pPr>
              <w:r>
                <w:t>Years 7 and 8</w:t>
              </w:r>
              <w:r w:rsidRPr="003A6137">
                <w:t xml:space="preserve"> standard elaborations — Australian Curriculum: Japanese</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48EEE5B4" w14:textId="1E4AA44F" w:rsidR="00B87B1C" w:rsidRPr="009452EF" w:rsidRDefault="00B87B1C" w:rsidP="00001331">
              <w:pPr>
                <w:pStyle w:val="Footersubtitle0"/>
              </w:pPr>
              <w:r>
                <w:rPr>
                  <w:lang w:val="en-US"/>
                </w:rPr>
                <w:t>Years 7 to 10 sequence</w:t>
              </w:r>
            </w:p>
          </w:sdtContent>
        </w:sdt>
      </w:tc>
      <w:tc>
        <w:tcPr>
          <w:tcW w:w="2500" w:type="pct"/>
        </w:tcPr>
        <w:p w14:paraId="0FEEFA1E" w14:textId="77777777" w:rsidR="00B87B1C" w:rsidRDefault="00B87B1C" w:rsidP="000F044B">
          <w:pPr>
            <w:pStyle w:val="Footer"/>
            <w:ind w:left="284"/>
            <w:jc w:val="right"/>
            <w:rPr>
              <w:rFonts w:eastAsia="SimSun"/>
            </w:rPr>
          </w:pPr>
          <w:r w:rsidRPr="0055152A">
            <w:rPr>
              <w:rFonts w:eastAsia="SimSun"/>
            </w:rPr>
            <w:t>Queensland Curriculum &amp; Assessment Authority</w:t>
          </w:r>
        </w:p>
        <w:p w14:paraId="5DFE0E90" w14:textId="5ED6D1DA" w:rsidR="00B87B1C" w:rsidRPr="003452E3" w:rsidRDefault="00C116F9"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Pr>
                  <w:b w:val="0"/>
                  <w:color w:val="808184" w:themeColor="text2"/>
                </w:rPr>
                <w:t>July 2019</w:t>
              </w:r>
            </w:sdtContent>
          </w:sdt>
          <w:r w:rsidR="00B87B1C" w:rsidRPr="00784169">
            <w:t xml:space="preserve"> </w:t>
          </w:r>
        </w:p>
      </w:tc>
    </w:tr>
    <w:tr w:rsidR="00B87B1C" w:rsidRPr="007165FF" w14:paraId="7B38ED1F"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4891D61" w14:textId="033A7293" w:rsidR="00B87B1C" w:rsidRPr="00914504" w:rsidRDefault="00B87B1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116F9">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116F9">
                <w:rPr>
                  <w:b w:val="0"/>
                  <w:noProof/>
                  <w:color w:val="000000" w:themeColor="text1"/>
                </w:rPr>
                <w:t>11</w:t>
              </w:r>
              <w:r w:rsidRPr="00914504">
                <w:rPr>
                  <w:b w:val="0"/>
                  <w:color w:val="000000" w:themeColor="text1"/>
                  <w:sz w:val="24"/>
                  <w:szCs w:val="24"/>
                </w:rPr>
                <w:fldChar w:fldCharType="end"/>
              </w:r>
            </w:p>
          </w:sdtContent>
        </w:sdt>
      </w:tc>
    </w:tr>
  </w:tbl>
  <w:p w14:paraId="51EDCB20" w14:textId="77777777" w:rsidR="00B87B1C" w:rsidRDefault="00B87B1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B87B1C"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2DD63854" w:rsidR="00B87B1C" w:rsidRPr="009452EF" w:rsidRDefault="00B87B1C" w:rsidP="009452EF">
              <w:pPr>
                <w:pStyle w:val="Footer"/>
              </w:pPr>
              <w:r>
                <w:t>Years 7 and 8</w:t>
              </w:r>
              <w:r w:rsidRPr="003A6137">
                <w:t xml:space="preserve"> standard elaborations — Australian Curriculum: Japanese</w:t>
              </w:r>
            </w:p>
          </w:sdtContent>
        </w:sdt>
      </w:tc>
      <w:tc>
        <w:tcPr>
          <w:tcW w:w="2500" w:type="pct"/>
        </w:tcPr>
        <w:p w14:paraId="555B4B12" w14:textId="77777777" w:rsidR="00B87B1C" w:rsidRDefault="00B87B1C" w:rsidP="000F044B">
          <w:pPr>
            <w:pStyle w:val="Footer"/>
            <w:ind w:left="284"/>
            <w:jc w:val="right"/>
            <w:rPr>
              <w:rFonts w:eastAsia="SimSun"/>
            </w:rPr>
          </w:pPr>
          <w:r w:rsidRPr="0055152A">
            <w:rPr>
              <w:rFonts w:eastAsia="SimSun"/>
            </w:rPr>
            <w:t>Queensland Curriculum &amp; Assessment Authority</w:t>
          </w:r>
        </w:p>
        <w:p w14:paraId="2A5BC636" w14:textId="01BBACB2" w:rsidR="00B87B1C" w:rsidRPr="003452E3" w:rsidRDefault="00C116F9"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Pr>
                  <w:b w:val="0"/>
                  <w:color w:val="808184" w:themeColor="text2"/>
                </w:rPr>
                <w:t>July 2019</w:t>
              </w:r>
            </w:sdtContent>
          </w:sdt>
          <w:r w:rsidR="00B87B1C" w:rsidRPr="00784169">
            <w:t xml:space="preserve"> </w:t>
          </w:r>
        </w:p>
      </w:tc>
    </w:tr>
    <w:tr w:rsidR="00B87B1C"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50E093AC" w:rsidR="00B87B1C" w:rsidRPr="00914504" w:rsidRDefault="00B87B1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A0E14">
                <w:rPr>
                  <w:b w:val="0"/>
                  <w:noProof/>
                  <w:color w:val="000000" w:themeColor="text1"/>
                </w:rPr>
                <w:t>11</w:t>
              </w:r>
              <w:r w:rsidRPr="00914504">
                <w:rPr>
                  <w:b w:val="0"/>
                  <w:color w:val="000000" w:themeColor="text1"/>
                  <w:sz w:val="24"/>
                  <w:szCs w:val="24"/>
                </w:rPr>
                <w:fldChar w:fldCharType="end"/>
              </w:r>
            </w:p>
          </w:sdtContent>
        </w:sdt>
      </w:tc>
    </w:tr>
  </w:tbl>
  <w:p w14:paraId="0F5F536F" w14:textId="77777777" w:rsidR="00B87B1C" w:rsidRDefault="00B87B1C"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CellMar>
        <w:left w:w="0" w:type="dxa"/>
        <w:right w:w="0" w:type="dxa"/>
      </w:tblCellMar>
      <w:tblLook w:val="0600" w:firstRow="0" w:lastRow="0" w:firstColumn="0" w:lastColumn="0" w:noHBand="1" w:noVBand="1"/>
    </w:tblPr>
    <w:tblGrid>
      <w:gridCol w:w="5505"/>
      <w:gridCol w:w="5289"/>
    </w:tblGrid>
    <w:tr w:rsidR="00B87B1C" w:rsidRPr="00CB4E6D" w14:paraId="125F1E3D" w14:textId="77777777" w:rsidTr="00C8466F">
      <w:tc>
        <w:tcPr>
          <w:tcW w:w="2550" w:type="pct"/>
          <w:noWrap/>
          <w:tcMar>
            <w:left w:w="0" w:type="dxa"/>
            <w:right w:w="0" w:type="dxa"/>
          </w:tcMar>
        </w:tcPr>
        <w:sdt>
          <w:sdtPr>
            <w:alias w:val="Document title"/>
            <w:tag w:val="Document title"/>
            <w:id w:val="-290139984"/>
            <w:dataBinding w:prefixMappings="xmlns:ns0='http://schemas.microsoft.com/office/2006/coverPageProps' " w:xpath="/ns0:CoverPageProperties[1]/ns0:Abstract[1]" w:storeItemID="{55AF091B-3C7A-41E3-B477-F2FDAA23CFDA}"/>
            <w:text/>
          </w:sdtPr>
          <w:sdtEndPr/>
          <w:sdtContent>
            <w:p w14:paraId="7EF21188" w14:textId="77777777" w:rsidR="00B87B1C" w:rsidRDefault="00B87B1C" w:rsidP="00156211">
              <w:pPr>
                <w:pStyle w:val="Footer"/>
              </w:pPr>
              <w:r>
                <w:t>Years 7 and 8</w:t>
              </w:r>
              <w:r w:rsidRPr="003A6137">
                <w:t xml:space="preserve"> standard elaborations — Australian Curriculum: Japanese</w:t>
              </w:r>
            </w:p>
          </w:sdtContent>
        </w:sdt>
        <w:sdt>
          <w:sdtPr>
            <w:alias w:val="Document subtitle"/>
            <w:tag w:val="Document subtitle"/>
            <w:id w:val="1667979475"/>
            <w:dataBinding w:prefixMappings="xmlns:ns0='http://schemas.openxmlformats.org/officeDocument/2006/extended-properties' " w:xpath="/ns0:Properties[1]/ns0:Manager[1]" w:storeItemID="{6668398D-A668-4E3E-A5EB-62B293D839F1}"/>
            <w:text/>
          </w:sdtPr>
          <w:sdtEndPr/>
          <w:sdtContent>
            <w:p w14:paraId="2CD5EA10" w14:textId="27977E93" w:rsidR="00B87B1C" w:rsidRPr="00C8466F" w:rsidRDefault="00B87B1C" w:rsidP="00C8466F">
              <w:pPr>
                <w:pStyle w:val="Footersubtitle0"/>
              </w:pPr>
              <w:r w:rsidRPr="00C8466F">
                <w:t>Years 7 to 10 sequence</w:t>
              </w:r>
            </w:p>
          </w:sdtContent>
        </w:sdt>
      </w:tc>
      <w:tc>
        <w:tcPr>
          <w:tcW w:w="2450" w:type="pct"/>
        </w:tcPr>
        <w:p w14:paraId="13A70CA1" w14:textId="77777777" w:rsidR="00B87B1C" w:rsidRPr="00CB4E6D" w:rsidRDefault="00B87B1C" w:rsidP="00156211">
          <w:pPr>
            <w:pStyle w:val="Footer"/>
            <w:jc w:val="right"/>
            <w:rPr>
              <w:rFonts w:eastAsia="SimSun"/>
            </w:rPr>
          </w:pPr>
          <w:r w:rsidRPr="00CB4E6D">
            <w:rPr>
              <w:rFonts w:eastAsia="SimSun"/>
            </w:rPr>
            <w:t>Queensland Curriculum &amp; Assessment Authority</w:t>
          </w:r>
        </w:p>
        <w:p w14:paraId="680E9460" w14:textId="0F521E9E" w:rsidR="00B87B1C" w:rsidRPr="00155C03" w:rsidRDefault="00C116F9"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5T00:00:00Z">
                <w:dateFormat w:val="MMMM yyyy"/>
                <w:lid w:val="en-AU"/>
                <w:storeMappedDataAs w:val="dateTime"/>
                <w:calendar w:val="gregorian"/>
              </w:date>
            </w:sdtPr>
            <w:sdtEndPr/>
            <w:sdtContent>
              <w:r>
                <w:rPr>
                  <w:rFonts w:eastAsia="SimSun"/>
                  <w:b w:val="0"/>
                  <w:color w:val="808184" w:themeColor="text2"/>
                </w:rPr>
                <w:t>July 2019</w:t>
              </w:r>
            </w:sdtContent>
          </w:sdt>
          <w:r w:rsidR="00B87B1C" w:rsidRPr="00CB4E6D">
            <w:t xml:space="preserve"> </w:t>
          </w:r>
        </w:p>
      </w:tc>
    </w:tr>
    <w:tr w:rsidR="00B87B1C" w:rsidRPr="007165FF" w14:paraId="39DB307B" w14:textId="77777777" w:rsidTr="00DC6389">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467B5F12" w:rsidR="00B87B1C" w:rsidRPr="00914504" w:rsidRDefault="00B87B1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116F9">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116F9">
                <w:rPr>
                  <w:b w:val="0"/>
                  <w:noProof/>
                  <w:color w:val="000000" w:themeColor="text1"/>
                </w:rPr>
                <w:t>11</w:t>
              </w:r>
              <w:r w:rsidRPr="00914504">
                <w:rPr>
                  <w:b w:val="0"/>
                  <w:color w:val="000000" w:themeColor="text1"/>
                  <w:sz w:val="24"/>
                  <w:szCs w:val="24"/>
                </w:rPr>
                <w:fldChar w:fldCharType="end"/>
              </w:r>
            </w:p>
          </w:sdtContent>
        </w:sdt>
      </w:tc>
    </w:tr>
  </w:tbl>
  <w:p w14:paraId="28DFA711" w14:textId="77777777" w:rsidR="00B87B1C" w:rsidRDefault="00B87B1C"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B87B1C" w:rsidRPr="00E95E3F" w:rsidRDefault="00B87B1C" w:rsidP="00B3438C">
      <w:pPr>
        <w:pStyle w:val="footnoteseparator"/>
      </w:pPr>
    </w:p>
  </w:footnote>
  <w:footnote w:type="continuationSeparator" w:id="0">
    <w:p w14:paraId="2391290A" w14:textId="77777777" w:rsidR="00B87B1C" w:rsidRDefault="00B87B1C">
      <w:r>
        <w:continuationSeparator/>
      </w:r>
    </w:p>
    <w:p w14:paraId="12E02393" w14:textId="77777777" w:rsidR="00B87B1C" w:rsidRDefault="00B87B1C"/>
  </w:footnote>
  <w:footnote w:type="continuationNotice" w:id="1">
    <w:p w14:paraId="0A8D7022" w14:textId="77777777" w:rsidR="00B87B1C" w:rsidRDefault="00B87B1C">
      <w:pPr>
        <w:spacing w:line="240" w:lineRule="auto"/>
      </w:pPr>
    </w:p>
  </w:footnote>
  <w:footnote w:id="2">
    <w:p w14:paraId="140B9BE8" w14:textId="77777777" w:rsidR="00B87B1C" w:rsidRPr="00865E07" w:rsidRDefault="00B87B1C" w:rsidP="00D83109">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9"/>
  </w:num>
  <w:num w:numId="35">
    <w:abstractNumId w:val="11"/>
  </w:num>
  <w:num w:numId="36">
    <w:abstractNumId w:val="7"/>
  </w:num>
  <w:num w:numId="37">
    <w:abstractNumId w:val="14"/>
  </w:num>
  <w:num w:numId="38">
    <w:abstractNumId w:val="8"/>
  </w:num>
  <w:num w:numId="39">
    <w:abstractNumId w:val="8"/>
  </w:num>
  <w:num w:numId="40">
    <w:abstractNumId w:val="8"/>
  </w:num>
  <w:num w:numId="41">
    <w:abstractNumId w:val="8"/>
  </w:num>
  <w:num w:numId="42">
    <w:abstractNumId w:val="6"/>
  </w:num>
  <w:num w:numId="43">
    <w:abstractNumId w:val="6"/>
  </w:num>
  <w:num w:numId="44">
    <w:abstractNumId w:val="6"/>
  </w:num>
  <w:num w:numId="45">
    <w:abstractNumId w:val="3"/>
  </w:num>
  <w:num w:numId="46">
    <w:abstractNumId w:val="2"/>
  </w:num>
  <w:num w:numId="47">
    <w:abstractNumId w:val="18"/>
  </w:num>
  <w:num w:numId="48">
    <w:abstractNumId w:val="18"/>
  </w:num>
  <w:num w:numId="49">
    <w:abstractNumId w:val="18"/>
  </w:num>
  <w:num w:numId="50">
    <w:abstractNumId w:val="1"/>
  </w:num>
  <w:num w:numId="51">
    <w:abstractNumId w:val="0"/>
  </w:num>
  <w:num w:numId="52">
    <w:abstractNumId w:val="6"/>
  </w:num>
  <w:num w:numId="53">
    <w:abstractNumId w:val="12"/>
  </w:num>
  <w:num w:numId="54">
    <w:abstractNumId w:val="19"/>
  </w:num>
  <w:num w:numId="55">
    <w:abstractNumId w:val="15"/>
  </w:num>
  <w:num w:numId="56">
    <w:abstractNumId w:val="18"/>
  </w:num>
  <w:num w:numId="57">
    <w:abstractNumId w:val="13"/>
  </w:num>
  <w:num w:numId="58">
    <w:abstractNumId w:val="4"/>
  </w:num>
  <w:num w:numId="59">
    <w:abstractNumId w:val="10"/>
  </w:num>
  <w:num w:numId="60">
    <w:abstractNumId w:val="5"/>
  </w:num>
  <w:num w:numId="61">
    <w:abstractNumId w:val="20"/>
  </w:num>
  <w:num w:numId="62">
    <w:abstractNumId w:val="20"/>
  </w:num>
  <w:num w:numId="63">
    <w:abstractNumId w:val="20"/>
  </w:num>
  <w:num w:numId="64">
    <w:abstractNumId w:val="4"/>
  </w:num>
  <w:num w:numId="65">
    <w:abstractNumId w:val="4"/>
  </w:num>
  <w:num w:numId="66">
    <w:abstractNumId w:val="4"/>
  </w:num>
  <w:num w:numId="67">
    <w:abstractNumId w:val="4"/>
  </w:num>
  <w:num w:numId="68">
    <w:abstractNumId w:val="17"/>
  </w:num>
  <w:num w:numId="69">
    <w:abstractNumId w:val="17"/>
  </w:num>
  <w:num w:numId="70">
    <w:abstractNumId w:val="17"/>
  </w:num>
  <w:num w:numId="71">
    <w:abstractNumId w:val="16"/>
  </w:num>
  <w:num w:numId="7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mily Ross">
    <w15:presenceInfo w15:providerId="AD" w15:userId="S-1-5-21-2406935999-1983212525-3895035740-3731"/>
  </w15:person>
  <w15:person w15:author="Emily.Ross@qcaa.qld.edu.au">
    <w15:presenceInfo w15:providerId="None" w15:userId="Emily.Ross@qcaa.qld.edu.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118785">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3EB"/>
    <w:rsid w:val="00000DE9"/>
    <w:rsid w:val="00001331"/>
    <w:rsid w:val="00002D5B"/>
    <w:rsid w:val="00003A28"/>
    <w:rsid w:val="00004943"/>
    <w:rsid w:val="000063A2"/>
    <w:rsid w:val="0001015F"/>
    <w:rsid w:val="000113CD"/>
    <w:rsid w:val="00015315"/>
    <w:rsid w:val="000159C5"/>
    <w:rsid w:val="00017F0E"/>
    <w:rsid w:val="00020EDF"/>
    <w:rsid w:val="00021221"/>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1A0A"/>
    <w:rsid w:val="0006216B"/>
    <w:rsid w:val="000626D6"/>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1BB4"/>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731"/>
    <w:rsid w:val="001029DB"/>
    <w:rsid w:val="0011010F"/>
    <w:rsid w:val="00111134"/>
    <w:rsid w:val="001115B0"/>
    <w:rsid w:val="0011317B"/>
    <w:rsid w:val="00114513"/>
    <w:rsid w:val="00114DE1"/>
    <w:rsid w:val="00115EFB"/>
    <w:rsid w:val="001175D7"/>
    <w:rsid w:val="0011783B"/>
    <w:rsid w:val="001205F4"/>
    <w:rsid w:val="00120E6E"/>
    <w:rsid w:val="00122FC3"/>
    <w:rsid w:val="00124A32"/>
    <w:rsid w:val="001252D9"/>
    <w:rsid w:val="00125623"/>
    <w:rsid w:val="00126052"/>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6211"/>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F19"/>
    <w:rsid w:val="001763A2"/>
    <w:rsid w:val="00181A58"/>
    <w:rsid w:val="00181ED0"/>
    <w:rsid w:val="00181FC2"/>
    <w:rsid w:val="00182A1B"/>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C24A0"/>
    <w:rsid w:val="001C3385"/>
    <w:rsid w:val="001C363B"/>
    <w:rsid w:val="001C5313"/>
    <w:rsid w:val="001C6D32"/>
    <w:rsid w:val="001C7DF9"/>
    <w:rsid w:val="001D09F5"/>
    <w:rsid w:val="001D1D4F"/>
    <w:rsid w:val="001D2FEF"/>
    <w:rsid w:val="001D4307"/>
    <w:rsid w:val="001D6B89"/>
    <w:rsid w:val="001D7586"/>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5920"/>
    <w:rsid w:val="00216149"/>
    <w:rsid w:val="00217E11"/>
    <w:rsid w:val="00217EFB"/>
    <w:rsid w:val="00221C9C"/>
    <w:rsid w:val="002221A0"/>
    <w:rsid w:val="00222DE4"/>
    <w:rsid w:val="0022385A"/>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3BC6"/>
    <w:rsid w:val="002841E3"/>
    <w:rsid w:val="002842FD"/>
    <w:rsid w:val="00284F2C"/>
    <w:rsid w:val="002859E2"/>
    <w:rsid w:val="00286A7F"/>
    <w:rsid w:val="00287E3C"/>
    <w:rsid w:val="002972A8"/>
    <w:rsid w:val="00297570"/>
    <w:rsid w:val="002A03EF"/>
    <w:rsid w:val="002A0B50"/>
    <w:rsid w:val="002A18C6"/>
    <w:rsid w:val="002A2C14"/>
    <w:rsid w:val="002A67ED"/>
    <w:rsid w:val="002A76C9"/>
    <w:rsid w:val="002B1CDB"/>
    <w:rsid w:val="002B2B5F"/>
    <w:rsid w:val="002B3C50"/>
    <w:rsid w:val="002B3E3A"/>
    <w:rsid w:val="002B4257"/>
    <w:rsid w:val="002B46D8"/>
    <w:rsid w:val="002B6115"/>
    <w:rsid w:val="002B63FF"/>
    <w:rsid w:val="002B6FB0"/>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D9C"/>
    <w:rsid w:val="002E07B9"/>
    <w:rsid w:val="002E0F9C"/>
    <w:rsid w:val="002E2BD9"/>
    <w:rsid w:val="002E4C1F"/>
    <w:rsid w:val="002E540E"/>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0498"/>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6766"/>
    <w:rsid w:val="0039039F"/>
    <w:rsid w:val="0039306E"/>
    <w:rsid w:val="0039330D"/>
    <w:rsid w:val="00393E8B"/>
    <w:rsid w:val="00397386"/>
    <w:rsid w:val="003A0997"/>
    <w:rsid w:val="003A2150"/>
    <w:rsid w:val="003A3441"/>
    <w:rsid w:val="003A504D"/>
    <w:rsid w:val="003A5AB5"/>
    <w:rsid w:val="003A6137"/>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496"/>
    <w:rsid w:val="003C1FDF"/>
    <w:rsid w:val="003C260F"/>
    <w:rsid w:val="003C33F8"/>
    <w:rsid w:val="003C4FCA"/>
    <w:rsid w:val="003D05A6"/>
    <w:rsid w:val="003D1F62"/>
    <w:rsid w:val="003D251F"/>
    <w:rsid w:val="003D258C"/>
    <w:rsid w:val="003D4348"/>
    <w:rsid w:val="003D43BD"/>
    <w:rsid w:val="003E07D4"/>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96D"/>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3644"/>
    <w:rsid w:val="00494001"/>
    <w:rsid w:val="00494B2C"/>
    <w:rsid w:val="00495A7C"/>
    <w:rsid w:val="00495B2E"/>
    <w:rsid w:val="004A489A"/>
    <w:rsid w:val="004A52AD"/>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3B8B"/>
    <w:rsid w:val="004F670F"/>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489"/>
    <w:rsid w:val="00525C59"/>
    <w:rsid w:val="00526849"/>
    <w:rsid w:val="00527F4D"/>
    <w:rsid w:val="00527F6D"/>
    <w:rsid w:val="00530B83"/>
    <w:rsid w:val="005312A9"/>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CA8"/>
    <w:rsid w:val="00560ECF"/>
    <w:rsid w:val="00561265"/>
    <w:rsid w:val="00564208"/>
    <w:rsid w:val="0056463F"/>
    <w:rsid w:val="0056777A"/>
    <w:rsid w:val="005705AD"/>
    <w:rsid w:val="005718C7"/>
    <w:rsid w:val="00573593"/>
    <w:rsid w:val="00573E75"/>
    <w:rsid w:val="005741CD"/>
    <w:rsid w:val="00574DDE"/>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1B2"/>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1179"/>
    <w:rsid w:val="00601550"/>
    <w:rsid w:val="00601B61"/>
    <w:rsid w:val="00611270"/>
    <w:rsid w:val="00612C8E"/>
    <w:rsid w:val="00614179"/>
    <w:rsid w:val="00614325"/>
    <w:rsid w:val="006159C5"/>
    <w:rsid w:val="00620A8D"/>
    <w:rsid w:val="0062163D"/>
    <w:rsid w:val="006224BD"/>
    <w:rsid w:val="0062383A"/>
    <w:rsid w:val="00624DAA"/>
    <w:rsid w:val="0062523C"/>
    <w:rsid w:val="00627220"/>
    <w:rsid w:val="00630814"/>
    <w:rsid w:val="0063081B"/>
    <w:rsid w:val="00632802"/>
    <w:rsid w:val="006345E1"/>
    <w:rsid w:val="00635A7B"/>
    <w:rsid w:val="00643E58"/>
    <w:rsid w:val="00644EA1"/>
    <w:rsid w:val="00650B7B"/>
    <w:rsid w:val="006515CB"/>
    <w:rsid w:val="00655B13"/>
    <w:rsid w:val="0065710C"/>
    <w:rsid w:val="00657D40"/>
    <w:rsid w:val="0066030B"/>
    <w:rsid w:val="00660676"/>
    <w:rsid w:val="00660ABF"/>
    <w:rsid w:val="00665DD4"/>
    <w:rsid w:val="00666980"/>
    <w:rsid w:val="00672B60"/>
    <w:rsid w:val="0067418E"/>
    <w:rsid w:val="006741F4"/>
    <w:rsid w:val="00674854"/>
    <w:rsid w:val="00674A78"/>
    <w:rsid w:val="00674EA1"/>
    <w:rsid w:val="00677945"/>
    <w:rsid w:val="00677F9B"/>
    <w:rsid w:val="0068043B"/>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2AA"/>
    <w:rsid w:val="006A0A4B"/>
    <w:rsid w:val="006A189A"/>
    <w:rsid w:val="006A2F4C"/>
    <w:rsid w:val="006A30C0"/>
    <w:rsid w:val="006A3DC8"/>
    <w:rsid w:val="006A4EFC"/>
    <w:rsid w:val="006B0467"/>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D9A"/>
    <w:rsid w:val="006D6AE7"/>
    <w:rsid w:val="006E173C"/>
    <w:rsid w:val="006E1EFA"/>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48D"/>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2049"/>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77D68"/>
    <w:rsid w:val="0078145C"/>
    <w:rsid w:val="007820DD"/>
    <w:rsid w:val="007828A3"/>
    <w:rsid w:val="00784169"/>
    <w:rsid w:val="00785127"/>
    <w:rsid w:val="007856C6"/>
    <w:rsid w:val="00785BE4"/>
    <w:rsid w:val="0078788F"/>
    <w:rsid w:val="00790142"/>
    <w:rsid w:val="007909F5"/>
    <w:rsid w:val="00791309"/>
    <w:rsid w:val="00792FA6"/>
    <w:rsid w:val="007938DF"/>
    <w:rsid w:val="007952AD"/>
    <w:rsid w:val="00795FDE"/>
    <w:rsid w:val="007963DE"/>
    <w:rsid w:val="00797D77"/>
    <w:rsid w:val="007A010E"/>
    <w:rsid w:val="007A0E14"/>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220C"/>
    <w:rsid w:val="007B3F0F"/>
    <w:rsid w:val="007B5995"/>
    <w:rsid w:val="007B67E8"/>
    <w:rsid w:val="007C03E6"/>
    <w:rsid w:val="007C186A"/>
    <w:rsid w:val="007C3321"/>
    <w:rsid w:val="007C38B3"/>
    <w:rsid w:val="007C4FA7"/>
    <w:rsid w:val="007C5997"/>
    <w:rsid w:val="007C6601"/>
    <w:rsid w:val="007C6E17"/>
    <w:rsid w:val="007C70BE"/>
    <w:rsid w:val="007C7BF6"/>
    <w:rsid w:val="007D0420"/>
    <w:rsid w:val="007D0D60"/>
    <w:rsid w:val="007D4685"/>
    <w:rsid w:val="007D5EFD"/>
    <w:rsid w:val="007E06B8"/>
    <w:rsid w:val="007E0AC5"/>
    <w:rsid w:val="007E246A"/>
    <w:rsid w:val="007E27DF"/>
    <w:rsid w:val="007E32D0"/>
    <w:rsid w:val="007E3512"/>
    <w:rsid w:val="007E4BC2"/>
    <w:rsid w:val="007E50E0"/>
    <w:rsid w:val="007E6626"/>
    <w:rsid w:val="007F1C6E"/>
    <w:rsid w:val="007F24D0"/>
    <w:rsid w:val="007F4C09"/>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4300"/>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6AE6"/>
    <w:rsid w:val="00897CA1"/>
    <w:rsid w:val="00897CEF"/>
    <w:rsid w:val="008A047E"/>
    <w:rsid w:val="008A06D7"/>
    <w:rsid w:val="008A0A64"/>
    <w:rsid w:val="008A1957"/>
    <w:rsid w:val="008A1A99"/>
    <w:rsid w:val="008A48C0"/>
    <w:rsid w:val="008A5B82"/>
    <w:rsid w:val="008B07EB"/>
    <w:rsid w:val="008B5821"/>
    <w:rsid w:val="008B5CE7"/>
    <w:rsid w:val="008B6B38"/>
    <w:rsid w:val="008C1C44"/>
    <w:rsid w:val="008C1F1E"/>
    <w:rsid w:val="008C3122"/>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14A4"/>
    <w:rsid w:val="00916C05"/>
    <w:rsid w:val="009175AA"/>
    <w:rsid w:val="00917974"/>
    <w:rsid w:val="00922798"/>
    <w:rsid w:val="009231C9"/>
    <w:rsid w:val="00923CB5"/>
    <w:rsid w:val="00923E2D"/>
    <w:rsid w:val="0092482C"/>
    <w:rsid w:val="0092498F"/>
    <w:rsid w:val="0093145E"/>
    <w:rsid w:val="00931AC0"/>
    <w:rsid w:val="00931C5A"/>
    <w:rsid w:val="009323DA"/>
    <w:rsid w:val="0093255E"/>
    <w:rsid w:val="00932606"/>
    <w:rsid w:val="00932C22"/>
    <w:rsid w:val="00935993"/>
    <w:rsid w:val="0094166C"/>
    <w:rsid w:val="009433A6"/>
    <w:rsid w:val="009452EF"/>
    <w:rsid w:val="0094576B"/>
    <w:rsid w:val="00946381"/>
    <w:rsid w:val="0094744F"/>
    <w:rsid w:val="00947AAB"/>
    <w:rsid w:val="00950CB6"/>
    <w:rsid w:val="00952161"/>
    <w:rsid w:val="00952EA0"/>
    <w:rsid w:val="00954516"/>
    <w:rsid w:val="00955351"/>
    <w:rsid w:val="00955B27"/>
    <w:rsid w:val="009560AA"/>
    <w:rsid w:val="00956F56"/>
    <w:rsid w:val="00960AAE"/>
    <w:rsid w:val="00960F65"/>
    <w:rsid w:val="00961202"/>
    <w:rsid w:val="00961262"/>
    <w:rsid w:val="00962F1D"/>
    <w:rsid w:val="009645E9"/>
    <w:rsid w:val="00964DA6"/>
    <w:rsid w:val="0096613E"/>
    <w:rsid w:val="0096716C"/>
    <w:rsid w:val="009671F5"/>
    <w:rsid w:val="0097030B"/>
    <w:rsid w:val="00971310"/>
    <w:rsid w:val="009719DD"/>
    <w:rsid w:val="009719F9"/>
    <w:rsid w:val="00971FD5"/>
    <w:rsid w:val="0097427E"/>
    <w:rsid w:val="00980AE8"/>
    <w:rsid w:val="00981125"/>
    <w:rsid w:val="00982708"/>
    <w:rsid w:val="009829F5"/>
    <w:rsid w:val="00982C8E"/>
    <w:rsid w:val="00985222"/>
    <w:rsid w:val="00985569"/>
    <w:rsid w:val="00990AE9"/>
    <w:rsid w:val="009910C4"/>
    <w:rsid w:val="0099454A"/>
    <w:rsid w:val="009953C0"/>
    <w:rsid w:val="00996745"/>
    <w:rsid w:val="009A0F66"/>
    <w:rsid w:val="009A1FA0"/>
    <w:rsid w:val="009A45B1"/>
    <w:rsid w:val="009A58BC"/>
    <w:rsid w:val="009A6241"/>
    <w:rsid w:val="009A67B4"/>
    <w:rsid w:val="009A6C01"/>
    <w:rsid w:val="009A6F73"/>
    <w:rsid w:val="009A7A54"/>
    <w:rsid w:val="009B08FB"/>
    <w:rsid w:val="009B1200"/>
    <w:rsid w:val="009B1448"/>
    <w:rsid w:val="009B18AF"/>
    <w:rsid w:val="009B2129"/>
    <w:rsid w:val="009B2C81"/>
    <w:rsid w:val="009B3A76"/>
    <w:rsid w:val="009B3D97"/>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42D"/>
    <w:rsid w:val="009E6A14"/>
    <w:rsid w:val="009F045E"/>
    <w:rsid w:val="009F0A8A"/>
    <w:rsid w:val="009F0BB3"/>
    <w:rsid w:val="009F1343"/>
    <w:rsid w:val="009F2C8E"/>
    <w:rsid w:val="009F3008"/>
    <w:rsid w:val="009F4394"/>
    <w:rsid w:val="009F572C"/>
    <w:rsid w:val="009F6FD0"/>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9F1"/>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7B42"/>
    <w:rsid w:val="00A80E12"/>
    <w:rsid w:val="00A8281B"/>
    <w:rsid w:val="00A8547E"/>
    <w:rsid w:val="00A862B6"/>
    <w:rsid w:val="00A865AE"/>
    <w:rsid w:val="00A87C03"/>
    <w:rsid w:val="00A9098B"/>
    <w:rsid w:val="00A922F1"/>
    <w:rsid w:val="00A927BB"/>
    <w:rsid w:val="00A93837"/>
    <w:rsid w:val="00A94909"/>
    <w:rsid w:val="00A95256"/>
    <w:rsid w:val="00A95BE8"/>
    <w:rsid w:val="00A9701E"/>
    <w:rsid w:val="00AA175E"/>
    <w:rsid w:val="00AA26BD"/>
    <w:rsid w:val="00AA4355"/>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E53A3"/>
    <w:rsid w:val="00AF04D5"/>
    <w:rsid w:val="00AF10A6"/>
    <w:rsid w:val="00AF390F"/>
    <w:rsid w:val="00AF3AEA"/>
    <w:rsid w:val="00AF3F0C"/>
    <w:rsid w:val="00AF3F1E"/>
    <w:rsid w:val="00AF403B"/>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76D"/>
    <w:rsid w:val="00B25A47"/>
    <w:rsid w:val="00B25C54"/>
    <w:rsid w:val="00B263A6"/>
    <w:rsid w:val="00B30B8B"/>
    <w:rsid w:val="00B33B1E"/>
    <w:rsid w:val="00B34144"/>
    <w:rsid w:val="00B3438C"/>
    <w:rsid w:val="00B3659F"/>
    <w:rsid w:val="00B36DB4"/>
    <w:rsid w:val="00B371DD"/>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92C"/>
    <w:rsid w:val="00B52B33"/>
    <w:rsid w:val="00B52B96"/>
    <w:rsid w:val="00B54C82"/>
    <w:rsid w:val="00B54CB7"/>
    <w:rsid w:val="00B54ED1"/>
    <w:rsid w:val="00B55455"/>
    <w:rsid w:val="00B55E1C"/>
    <w:rsid w:val="00B57866"/>
    <w:rsid w:val="00B57D25"/>
    <w:rsid w:val="00B602BC"/>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87B1C"/>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568D"/>
    <w:rsid w:val="00BF6662"/>
    <w:rsid w:val="00BF73C6"/>
    <w:rsid w:val="00BF754C"/>
    <w:rsid w:val="00BF7AF5"/>
    <w:rsid w:val="00C014BD"/>
    <w:rsid w:val="00C026EF"/>
    <w:rsid w:val="00C03191"/>
    <w:rsid w:val="00C032ED"/>
    <w:rsid w:val="00C033D5"/>
    <w:rsid w:val="00C06B50"/>
    <w:rsid w:val="00C06B72"/>
    <w:rsid w:val="00C07511"/>
    <w:rsid w:val="00C07C61"/>
    <w:rsid w:val="00C07CF4"/>
    <w:rsid w:val="00C10F0D"/>
    <w:rsid w:val="00C116F9"/>
    <w:rsid w:val="00C12515"/>
    <w:rsid w:val="00C12D10"/>
    <w:rsid w:val="00C14A0D"/>
    <w:rsid w:val="00C21506"/>
    <w:rsid w:val="00C21D0F"/>
    <w:rsid w:val="00C21F7B"/>
    <w:rsid w:val="00C22A27"/>
    <w:rsid w:val="00C22BFD"/>
    <w:rsid w:val="00C23148"/>
    <w:rsid w:val="00C23A36"/>
    <w:rsid w:val="00C24DD5"/>
    <w:rsid w:val="00C26F43"/>
    <w:rsid w:val="00C3632B"/>
    <w:rsid w:val="00C37A08"/>
    <w:rsid w:val="00C40024"/>
    <w:rsid w:val="00C465F9"/>
    <w:rsid w:val="00C51328"/>
    <w:rsid w:val="00C52CEF"/>
    <w:rsid w:val="00C54032"/>
    <w:rsid w:val="00C547E1"/>
    <w:rsid w:val="00C572B4"/>
    <w:rsid w:val="00C603F0"/>
    <w:rsid w:val="00C634C0"/>
    <w:rsid w:val="00C64006"/>
    <w:rsid w:val="00C6424D"/>
    <w:rsid w:val="00C6470E"/>
    <w:rsid w:val="00C667AC"/>
    <w:rsid w:val="00C67FC1"/>
    <w:rsid w:val="00C701E7"/>
    <w:rsid w:val="00C70B0B"/>
    <w:rsid w:val="00C71348"/>
    <w:rsid w:val="00C7162D"/>
    <w:rsid w:val="00C71D8B"/>
    <w:rsid w:val="00C72865"/>
    <w:rsid w:val="00C728D0"/>
    <w:rsid w:val="00C72AD2"/>
    <w:rsid w:val="00C73168"/>
    <w:rsid w:val="00C738D7"/>
    <w:rsid w:val="00C73BFF"/>
    <w:rsid w:val="00C75DBB"/>
    <w:rsid w:val="00C8466F"/>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B84"/>
    <w:rsid w:val="00CA5C18"/>
    <w:rsid w:val="00CA7034"/>
    <w:rsid w:val="00CA7069"/>
    <w:rsid w:val="00CA77FB"/>
    <w:rsid w:val="00CB238A"/>
    <w:rsid w:val="00CB341A"/>
    <w:rsid w:val="00CB4951"/>
    <w:rsid w:val="00CB4E6D"/>
    <w:rsid w:val="00CB6025"/>
    <w:rsid w:val="00CB665E"/>
    <w:rsid w:val="00CB7AEF"/>
    <w:rsid w:val="00CC0870"/>
    <w:rsid w:val="00CC106F"/>
    <w:rsid w:val="00CC1BEC"/>
    <w:rsid w:val="00CC22B8"/>
    <w:rsid w:val="00CC3AF9"/>
    <w:rsid w:val="00CC3CC2"/>
    <w:rsid w:val="00CC47E6"/>
    <w:rsid w:val="00CC4FF0"/>
    <w:rsid w:val="00CC5322"/>
    <w:rsid w:val="00CC56B0"/>
    <w:rsid w:val="00CC701E"/>
    <w:rsid w:val="00CD0DDC"/>
    <w:rsid w:val="00CD3486"/>
    <w:rsid w:val="00CD4059"/>
    <w:rsid w:val="00CD7B3B"/>
    <w:rsid w:val="00CE0648"/>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3109"/>
    <w:rsid w:val="00D849F7"/>
    <w:rsid w:val="00D86453"/>
    <w:rsid w:val="00D8654B"/>
    <w:rsid w:val="00D87F03"/>
    <w:rsid w:val="00D920CC"/>
    <w:rsid w:val="00D94374"/>
    <w:rsid w:val="00D9609E"/>
    <w:rsid w:val="00D96B73"/>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2B81"/>
    <w:rsid w:val="00DC314E"/>
    <w:rsid w:val="00DC376A"/>
    <w:rsid w:val="00DC5DE0"/>
    <w:rsid w:val="00DC6389"/>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264AC"/>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5C3B"/>
    <w:rsid w:val="00E75C56"/>
    <w:rsid w:val="00E80E8B"/>
    <w:rsid w:val="00E81DC3"/>
    <w:rsid w:val="00E84E50"/>
    <w:rsid w:val="00E854AE"/>
    <w:rsid w:val="00E863BC"/>
    <w:rsid w:val="00E87CED"/>
    <w:rsid w:val="00E904AF"/>
    <w:rsid w:val="00E904FF"/>
    <w:rsid w:val="00E90A77"/>
    <w:rsid w:val="00E9210C"/>
    <w:rsid w:val="00E93316"/>
    <w:rsid w:val="00E95306"/>
    <w:rsid w:val="00E95E3F"/>
    <w:rsid w:val="00E96F0D"/>
    <w:rsid w:val="00E97126"/>
    <w:rsid w:val="00EA2C51"/>
    <w:rsid w:val="00EA6CD5"/>
    <w:rsid w:val="00EB263C"/>
    <w:rsid w:val="00EB2657"/>
    <w:rsid w:val="00EB4BF6"/>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A8D"/>
    <w:rsid w:val="00F02F68"/>
    <w:rsid w:val="00F03358"/>
    <w:rsid w:val="00F03FEE"/>
    <w:rsid w:val="00F046D6"/>
    <w:rsid w:val="00F056EE"/>
    <w:rsid w:val="00F062A6"/>
    <w:rsid w:val="00F10741"/>
    <w:rsid w:val="00F1125E"/>
    <w:rsid w:val="00F116D2"/>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3C51"/>
    <w:rsid w:val="00F64F39"/>
    <w:rsid w:val="00F65E5F"/>
    <w:rsid w:val="00F6711C"/>
    <w:rsid w:val="00F70357"/>
    <w:rsid w:val="00F70584"/>
    <w:rsid w:val="00F71405"/>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2FB0"/>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785">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7" w:qFormat="1"/>
    <w:lsdException w:name="heading 5" w:uiPriority="7"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10"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C73168"/>
  </w:style>
  <w:style w:type="paragraph" w:styleId="Heading1">
    <w:name w:val="heading 1"/>
    <w:basedOn w:val="Normal"/>
    <w:next w:val="BodyText"/>
    <w:link w:val="Heading1Char"/>
    <w:uiPriority w:val="7"/>
    <w:qFormat/>
    <w:rsid w:val="00C73168"/>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C73168"/>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C7316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C73168"/>
    <w:pPr>
      <w:outlineLvl w:val="3"/>
    </w:pPr>
    <w:rPr>
      <w:color w:val="808184"/>
      <w:sz w:val="24"/>
      <w:szCs w:val="24"/>
    </w:rPr>
  </w:style>
  <w:style w:type="paragraph" w:styleId="Heading5">
    <w:name w:val="heading 5"/>
    <w:basedOn w:val="Normal"/>
    <w:next w:val="BodyText"/>
    <w:link w:val="Heading5Char"/>
    <w:uiPriority w:val="7"/>
    <w:qFormat/>
    <w:rsid w:val="00C7316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C73168"/>
    <w:pPr>
      <w:keepNext/>
      <w:keepLines/>
      <w:numPr>
        <w:ilvl w:val="5"/>
        <w:numId w:val="41"/>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C73168"/>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73168"/>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C73168"/>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C73168"/>
    <w:rPr>
      <w:b/>
      <w:color w:val="1E1E1E"/>
      <w:sz w:val="44"/>
    </w:rPr>
  </w:style>
  <w:style w:type="character" w:customStyle="1" w:styleId="Heading2Char">
    <w:name w:val="Heading 2 Char"/>
    <w:basedOn w:val="Heading1Char"/>
    <w:link w:val="Heading2"/>
    <w:uiPriority w:val="7"/>
    <w:rsid w:val="00C73168"/>
    <w:rPr>
      <w:b/>
      <w:color w:val="000000" w:themeColor="text1"/>
      <w:sz w:val="36"/>
    </w:rPr>
  </w:style>
  <w:style w:type="character" w:customStyle="1" w:styleId="Heading3Char">
    <w:name w:val="Heading 3 Char"/>
    <w:basedOn w:val="Heading2Char"/>
    <w:link w:val="Heading3"/>
    <w:uiPriority w:val="7"/>
    <w:rsid w:val="00C73168"/>
    <w:rPr>
      <w:b/>
      <w:color w:val="6D6F71"/>
      <w:sz w:val="28"/>
      <w:szCs w:val="28"/>
    </w:rPr>
  </w:style>
  <w:style w:type="character" w:customStyle="1" w:styleId="Heading4Char">
    <w:name w:val="Heading 4 Char"/>
    <w:basedOn w:val="Heading3Char"/>
    <w:link w:val="Heading4"/>
    <w:uiPriority w:val="7"/>
    <w:rsid w:val="00C73168"/>
    <w:rPr>
      <w:b/>
      <w:color w:val="808184"/>
      <w:sz w:val="24"/>
      <w:szCs w:val="24"/>
    </w:rPr>
  </w:style>
  <w:style w:type="paragraph" w:customStyle="1" w:styleId="Checklistchecked">
    <w:name w:val="Checklist checked"/>
    <w:basedOn w:val="Checklist"/>
    <w:uiPriority w:val="8"/>
    <w:semiHidden/>
    <w:qFormat/>
    <w:rsid w:val="00C73168"/>
    <w:pPr>
      <w:numPr>
        <w:numId w:val="37"/>
      </w:numPr>
    </w:pPr>
  </w:style>
  <w:style w:type="numbering" w:customStyle="1" w:styleId="ListBullet">
    <w:name w:val="List_Bullet"/>
    <w:uiPriority w:val="99"/>
    <w:rsid w:val="00C73168"/>
    <w:pPr>
      <w:numPr>
        <w:numId w:val="9"/>
      </w:numPr>
    </w:pPr>
  </w:style>
  <w:style w:type="paragraph" w:customStyle="1" w:styleId="Checklist">
    <w:name w:val="Checklist"/>
    <w:basedOn w:val="Normal"/>
    <w:uiPriority w:val="8"/>
    <w:semiHidden/>
    <w:qFormat/>
    <w:rsid w:val="00C73168"/>
    <w:pPr>
      <w:numPr>
        <w:numId w:val="36"/>
      </w:numPr>
      <w:tabs>
        <w:tab w:val="left" w:pos="397"/>
      </w:tabs>
      <w:spacing w:after="120"/>
    </w:pPr>
  </w:style>
  <w:style w:type="paragraph" w:styleId="TOC4">
    <w:name w:val="toc 4"/>
    <w:basedOn w:val="TOC1"/>
    <w:next w:val="Normal"/>
    <w:uiPriority w:val="99"/>
    <w:semiHidden/>
    <w:rsid w:val="00C73168"/>
    <w:pPr>
      <w:tabs>
        <w:tab w:val="left" w:pos="680"/>
      </w:tabs>
      <w:ind w:left="680" w:hanging="680"/>
    </w:pPr>
  </w:style>
  <w:style w:type="paragraph" w:styleId="FootnoteText">
    <w:name w:val="footnote text"/>
    <w:basedOn w:val="Normal"/>
    <w:link w:val="FootnoteTextChar"/>
    <w:uiPriority w:val="14"/>
    <w:rsid w:val="00C73168"/>
    <w:pPr>
      <w:widowControl w:val="0"/>
      <w:spacing w:after="20" w:line="252" w:lineRule="auto"/>
      <w:ind w:left="113" w:hanging="113"/>
    </w:pPr>
    <w:rPr>
      <w:sz w:val="17"/>
    </w:rPr>
  </w:style>
  <w:style w:type="table" w:styleId="TableGrid">
    <w:name w:val="Table Grid"/>
    <w:basedOn w:val="TableNormal"/>
    <w:rsid w:val="00C731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C7316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C7316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C73168"/>
    <w:rPr>
      <w:rFonts w:ascii="Tahoma" w:hAnsi="Tahoma" w:cs="Tahoma"/>
      <w:sz w:val="16"/>
      <w:szCs w:val="16"/>
    </w:rPr>
  </w:style>
  <w:style w:type="character" w:styleId="CommentReference">
    <w:name w:val="annotation reference"/>
    <w:basedOn w:val="DefaultParagraphFont"/>
    <w:uiPriority w:val="99"/>
    <w:semiHidden/>
    <w:rsid w:val="00C73168"/>
    <w:rPr>
      <w:sz w:val="16"/>
      <w:szCs w:val="16"/>
    </w:rPr>
  </w:style>
  <w:style w:type="paragraph" w:styleId="CommentText">
    <w:name w:val="annotation text"/>
    <w:basedOn w:val="Normal"/>
    <w:link w:val="CommentTextChar"/>
    <w:semiHidden/>
    <w:rsid w:val="00C73168"/>
  </w:style>
  <w:style w:type="paragraph" w:styleId="CommentSubject">
    <w:name w:val="annotation subject"/>
    <w:basedOn w:val="CommentText"/>
    <w:next w:val="CommentText"/>
    <w:link w:val="CommentSubjectChar"/>
    <w:uiPriority w:val="99"/>
    <w:semiHidden/>
    <w:rsid w:val="00C73168"/>
    <w:rPr>
      <w:b/>
      <w:bCs/>
    </w:rPr>
  </w:style>
  <w:style w:type="numbering" w:customStyle="1" w:styleId="ListTableBullet">
    <w:name w:val="List_Table Bullet"/>
    <w:uiPriority w:val="99"/>
    <w:rsid w:val="00C73168"/>
    <w:pPr>
      <w:numPr>
        <w:numId w:val="15"/>
      </w:numPr>
    </w:pPr>
  </w:style>
  <w:style w:type="paragraph" w:styleId="DocumentMap">
    <w:name w:val="Document Map"/>
    <w:basedOn w:val="Normal"/>
    <w:link w:val="DocumentMapChar"/>
    <w:uiPriority w:val="99"/>
    <w:semiHidden/>
    <w:rsid w:val="00C73168"/>
    <w:pPr>
      <w:shd w:val="clear" w:color="auto" w:fill="000080"/>
    </w:pPr>
    <w:rPr>
      <w:rFonts w:ascii="Tahoma" w:hAnsi="Tahoma" w:cs="Tahoma"/>
    </w:rPr>
  </w:style>
  <w:style w:type="character" w:styleId="FootnoteReference">
    <w:name w:val="footnote reference"/>
    <w:basedOn w:val="DefaultParagraphFont"/>
    <w:uiPriority w:val="14"/>
    <w:rsid w:val="00C73168"/>
    <w:rPr>
      <w:vertAlign w:val="baseline"/>
    </w:rPr>
  </w:style>
  <w:style w:type="paragraph" w:styleId="TOC3">
    <w:name w:val="toc 3"/>
    <w:basedOn w:val="TOC2"/>
    <w:next w:val="Normal"/>
    <w:uiPriority w:val="99"/>
    <w:semiHidden/>
    <w:rsid w:val="00C73168"/>
    <w:pPr>
      <w:spacing w:before="60"/>
      <w:ind w:left="680"/>
    </w:pPr>
    <w:rPr>
      <w:sz w:val="21"/>
      <w:szCs w:val="22"/>
    </w:rPr>
  </w:style>
  <w:style w:type="paragraph" w:styleId="Header">
    <w:name w:val="header"/>
    <w:basedOn w:val="Normal"/>
    <w:link w:val="HeaderChar"/>
    <w:uiPriority w:val="99"/>
    <w:semiHidden/>
    <w:rsid w:val="00C73168"/>
    <w:pPr>
      <w:tabs>
        <w:tab w:val="center" w:pos="4153"/>
        <w:tab w:val="right" w:pos="8306"/>
      </w:tabs>
    </w:pPr>
  </w:style>
  <w:style w:type="paragraph" w:styleId="Footer">
    <w:name w:val="footer"/>
    <w:basedOn w:val="Normal"/>
    <w:link w:val="FooterChar"/>
    <w:uiPriority w:val="99"/>
    <w:rsid w:val="00C73168"/>
    <w:pPr>
      <w:widowControl w:val="0"/>
    </w:pPr>
    <w:rPr>
      <w:b/>
      <w:color w:val="1E1E1E"/>
      <w:sz w:val="16"/>
      <w:szCs w:val="16"/>
    </w:rPr>
  </w:style>
  <w:style w:type="character" w:styleId="Hyperlink">
    <w:name w:val="Hyperlink"/>
    <w:uiPriority w:val="10"/>
    <w:qFormat/>
    <w:rsid w:val="00C73168"/>
    <w:rPr>
      <w:color w:val="0000FF"/>
      <w:u w:val="none"/>
    </w:rPr>
  </w:style>
  <w:style w:type="character" w:styleId="FollowedHyperlink">
    <w:name w:val="FollowedHyperlink"/>
    <w:uiPriority w:val="10"/>
    <w:qFormat/>
    <w:rsid w:val="00C73168"/>
    <w:rPr>
      <w:color w:val="7030A0"/>
      <w:u w:val="none"/>
    </w:rPr>
  </w:style>
  <w:style w:type="paragraph" w:customStyle="1" w:styleId="footnoteseparator">
    <w:name w:val="footnote separator"/>
    <w:basedOn w:val="Normal"/>
    <w:next w:val="FootnoteText"/>
    <w:uiPriority w:val="99"/>
    <w:rsid w:val="00C7316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C73168"/>
    <w:pPr>
      <w:tabs>
        <w:tab w:val="left" w:pos="284"/>
      </w:tabs>
      <w:spacing w:before="80"/>
      <w:ind w:left="284" w:hanging="284"/>
    </w:pPr>
  </w:style>
  <w:style w:type="character" w:customStyle="1" w:styleId="Footerbold">
    <w:name w:val="Footer bold"/>
    <w:uiPriority w:val="99"/>
    <w:semiHidden/>
    <w:qFormat/>
    <w:rsid w:val="00C73168"/>
    <w:rPr>
      <w:rFonts w:ascii="Arial" w:hAnsi="Arial"/>
      <w:b/>
      <w:color w:val="00948D"/>
      <w:sz w:val="16"/>
    </w:rPr>
  </w:style>
  <w:style w:type="paragraph" w:customStyle="1" w:styleId="NoHeading1">
    <w:name w:val="No. Heading 1"/>
    <w:basedOn w:val="Heading1"/>
    <w:next w:val="BodyText"/>
    <w:uiPriority w:val="8"/>
    <w:semiHidden/>
    <w:qFormat/>
    <w:rsid w:val="00C73168"/>
    <w:pPr>
      <w:framePr w:wrap="around" w:vAnchor="text" w:hAnchor="text" w:y="1"/>
      <w:numPr>
        <w:numId w:val="63"/>
      </w:numPr>
    </w:pPr>
    <w:rPr>
      <w:color w:val="000000" w:themeColor="text1"/>
    </w:rPr>
  </w:style>
  <w:style w:type="character" w:customStyle="1" w:styleId="Heading5Char">
    <w:name w:val="Heading 5 Char"/>
    <w:basedOn w:val="DefaultParagraphFont"/>
    <w:link w:val="Heading5"/>
    <w:uiPriority w:val="7"/>
    <w:rsid w:val="00C73168"/>
    <w:rPr>
      <w:b/>
      <w:bCs/>
      <w:iCs/>
      <w:color w:val="808184"/>
      <w:szCs w:val="26"/>
    </w:rPr>
  </w:style>
  <w:style w:type="paragraph" w:styleId="Caption">
    <w:name w:val="caption"/>
    <w:basedOn w:val="Normal"/>
    <w:next w:val="Normal"/>
    <w:uiPriority w:val="99"/>
    <w:qFormat/>
    <w:rsid w:val="00C7316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C7316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C73168"/>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C7316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C73168"/>
    <w:rPr>
      <w:rFonts w:cs="Arial"/>
      <w:color w:val="808184"/>
      <w:kern w:val="28"/>
      <w:sz w:val="32"/>
      <w:szCs w:val="32"/>
    </w:rPr>
  </w:style>
  <w:style w:type="paragraph" w:styleId="Date">
    <w:name w:val="Date"/>
    <w:basedOn w:val="Normal"/>
    <w:next w:val="Normal"/>
    <w:link w:val="DateChar"/>
    <w:uiPriority w:val="99"/>
    <w:qFormat/>
    <w:rsid w:val="00C73168"/>
    <w:rPr>
      <w:rFonts w:cs="Arial"/>
      <w:color w:val="808184"/>
      <w:kern w:val="28"/>
      <w:sz w:val="24"/>
      <w:szCs w:val="28"/>
    </w:rPr>
  </w:style>
  <w:style w:type="character" w:customStyle="1" w:styleId="DateChar">
    <w:name w:val="Date Char"/>
    <w:basedOn w:val="DefaultParagraphFont"/>
    <w:link w:val="Date"/>
    <w:uiPriority w:val="99"/>
    <w:rsid w:val="00C73168"/>
    <w:rPr>
      <w:rFonts w:cs="Arial"/>
      <w:color w:val="808184"/>
      <w:kern w:val="28"/>
      <w:sz w:val="24"/>
      <w:szCs w:val="28"/>
    </w:rPr>
  </w:style>
  <w:style w:type="paragraph" w:styleId="TOCHeading">
    <w:name w:val="TOC Heading"/>
    <w:basedOn w:val="Heading1"/>
    <w:next w:val="Normal"/>
    <w:uiPriority w:val="99"/>
    <w:semiHidden/>
    <w:qFormat/>
    <w:rsid w:val="00C73168"/>
    <w:pPr>
      <w:spacing w:before="440" w:after="400"/>
    </w:pPr>
    <w:rPr>
      <w:rFonts w:cs="Tahoma"/>
      <w:bCs/>
    </w:rPr>
  </w:style>
  <w:style w:type="table" w:customStyle="1" w:styleId="QCAAtablestyle4">
    <w:name w:val="QCAA table style 4"/>
    <w:basedOn w:val="TableGrid"/>
    <w:rsid w:val="00C7316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C7316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C7316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C73168"/>
    <w:pPr>
      <w:spacing w:after="120"/>
    </w:pPr>
  </w:style>
  <w:style w:type="paragraph" w:styleId="ListNumber0">
    <w:name w:val="List Number"/>
    <w:basedOn w:val="Normal"/>
    <w:uiPriority w:val="4"/>
    <w:semiHidden/>
    <w:qFormat/>
    <w:rsid w:val="00C73168"/>
    <w:pPr>
      <w:numPr>
        <w:numId w:val="56"/>
      </w:numPr>
      <w:spacing w:after="120"/>
    </w:pPr>
  </w:style>
  <w:style w:type="paragraph" w:styleId="ListNumber2">
    <w:name w:val="List Number 2"/>
    <w:basedOn w:val="Normal"/>
    <w:uiPriority w:val="5"/>
    <w:semiHidden/>
    <w:qFormat/>
    <w:rsid w:val="00C73168"/>
    <w:pPr>
      <w:numPr>
        <w:ilvl w:val="1"/>
        <w:numId w:val="56"/>
      </w:numPr>
      <w:spacing w:after="120"/>
    </w:pPr>
  </w:style>
  <w:style w:type="paragraph" w:styleId="ListNumber3">
    <w:name w:val="List Number 3"/>
    <w:basedOn w:val="Normal"/>
    <w:uiPriority w:val="5"/>
    <w:semiHidden/>
    <w:qFormat/>
    <w:rsid w:val="00C73168"/>
    <w:pPr>
      <w:numPr>
        <w:ilvl w:val="2"/>
        <w:numId w:val="56"/>
      </w:numPr>
      <w:spacing w:after="120"/>
    </w:pPr>
  </w:style>
  <w:style w:type="numbering" w:customStyle="1" w:styleId="ListNumber">
    <w:name w:val="List_Number"/>
    <w:uiPriority w:val="99"/>
    <w:rsid w:val="00C73168"/>
    <w:pPr>
      <w:numPr>
        <w:numId w:val="13"/>
      </w:numPr>
    </w:pPr>
  </w:style>
  <w:style w:type="paragraph" w:customStyle="1" w:styleId="NoHeading2">
    <w:name w:val="No. Heading 2"/>
    <w:basedOn w:val="Heading2"/>
    <w:next w:val="BodyText"/>
    <w:uiPriority w:val="8"/>
    <w:semiHidden/>
    <w:qFormat/>
    <w:rsid w:val="00C73168"/>
    <w:pPr>
      <w:numPr>
        <w:numId w:val="63"/>
      </w:numPr>
    </w:pPr>
  </w:style>
  <w:style w:type="paragraph" w:customStyle="1" w:styleId="NoHeading3">
    <w:name w:val="No. Heading 3"/>
    <w:basedOn w:val="Heading3"/>
    <w:next w:val="BodyText"/>
    <w:uiPriority w:val="8"/>
    <w:semiHidden/>
    <w:qFormat/>
    <w:rsid w:val="00C73168"/>
    <w:pPr>
      <w:numPr>
        <w:ilvl w:val="2"/>
        <w:numId w:val="63"/>
      </w:numPr>
    </w:pPr>
    <w:rPr>
      <w:color w:val="808184"/>
    </w:rPr>
  </w:style>
  <w:style w:type="paragraph" w:customStyle="1" w:styleId="TableBullet2">
    <w:name w:val="Table Bullet 2"/>
    <w:basedOn w:val="TableBullet"/>
    <w:uiPriority w:val="4"/>
    <w:qFormat/>
    <w:rsid w:val="00C73168"/>
    <w:pPr>
      <w:widowControl w:val="0"/>
      <w:numPr>
        <w:ilvl w:val="1"/>
      </w:numPr>
    </w:pPr>
    <w:rPr>
      <w:szCs w:val="18"/>
    </w:rPr>
  </w:style>
  <w:style w:type="paragraph" w:customStyle="1" w:styleId="TableHeading">
    <w:name w:val="Table Heading"/>
    <w:basedOn w:val="Normal"/>
    <w:uiPriority w:val="4"/>
    <w:qFormat/>
    <w:rsid w:val="00C7316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73168"/>
    <w:pPr>
      <w:spacing w:before="40" w:after="40" w:line="254" w:lineRule="auto"/>
    </w:pPr>
    <w:rPr>
      <w:sz w:val="19"/>
    </w:rPr>
  </w:style>
  <w:style w:type="paragraph" w:customStyle="1" w:styleId="TableBullet">
    <w:name w:val="Table Bullet"/>
    <w:basedOn w:val="TableText"/>
    <w:uiPriority w:val="4"/>
    <w:qFormat/>
    <w:rsid w:val="00C73168"/>
    <w:pPr>
      <w:numPr>
        <w:numId w:val="67"/>
      </w:numPr>
      <w:spacing w:before="20" w:after="10" w:line="252" w:lineRule="auto"/>
    </w:pPr>
    <w:rPr>
      <w:color w:val="000000" w:themeColor="text1"/>
      <w:lang w:eastAsia="en-US"/>
    </w:rPr>
  </w:style>
  <w:style w:type="paragraph" w:customStyle="1" w:styleId="ID">
    <w:name w:val="ID"/>
    <w:basedOn w:val="Normal"/>
    <w:uiPriority w:val="99"/>
    <w:rsid w:val="00C73168"/>
    <w:rPr>
      <w:color w:val="6F7378" w:themeColor="background2" w:themeShade="80"/>
      <w:sz w:val="10"/>
      <w:szCs w:val="10"/>
    </w:rPr>
  </w:style>
  <w:style w:type="paragraph" w:styleId="BodyText">
    <w:name w:val="Body Text"/>
    <w:basedOn w:val="Normal"/>
    <w:link w:val="BodyTextChar"/>
    <w:qFormat/>
    <w:rsid w:val="00C73168"/>
    <w:pPr>
      <w:spacing w:after="120" w:line="276" w:lineRule="auto"/>
    </w:pPr>
    <w:rPr>
      <w:sz w:val="20"/>
    </w:rPr>
  </w:style>
  <w:style w:type="character" w:customStyle="1" w:styleId="BodyTextChar">
    <w:name w:val="Body Text Char"/>
    <w:basedOn w:val="DefaultParagraphFont"/>
    <w:link w:val="BodyText"/>
    <w:rsid w:val="00C73168"/>
    <w:rPr>
      <w:sz w:val="20"/>
    </w:rPr>
  </w:style>
  <w:style w:type="paragraph" w:styleId="ListBullet0">
    <w:name w:val="List Bullet"/>
    <w:basedOn w:val="BodyText"/>
    <w:uiPriority w:val="5"/>
    <w:qFormat/>
    <w:rsid w:val="00C73168"/>
    <w:pPr>
      <w:numPr>
        <w:numId w:val="52"/>
      </w:numPr>
      <w:spacing w:after="100"/>
    </w:pPr>
  </w:style>
  <w:style w:type="paragraph" w:styleId="ListBullet2">
    <w:name w:val="List Bullet 2"/>
    <w:basedOn w:val="ListBullet0"/>
    <w:uiPriority w:val="5"/>
    <w:qFormat/>
    <w:rsid w:val="00C73168"/>
    <w:pPr>
      <w:numPr>
        <w:ilvl w:val="1"/>
      </w:numPr>
    </w:pPr>
  </w:style>
  <w:style w:type="paragraph" w:styleId="ListBullet3">
    <w:name w:val="List Bullet 3"/>
    <w:basedOn w:val="ListBullet0"/>
    <w:uiPriority w:val="5"/>
    <w:unhideWhenUsed/>
    <w:qFormat/>
    <w:rsid w:val="00C73168"/>
    <w:pPr>
      <w:numPr>
        <w:ilvl w:val="2"/>
      </w:numPr>
    </w:pPr>
  </w:style>
  <w:style w:type="numbering" w:customStyle="1" w:styleId="ListHeadings">
    <w:name w:val="List_Headings"/>
    <w:uiPriority w:val="99"/>
    <w:rsid w:val="00C73168"/>
    <w:pPr>
      <w:numPr>
        <w:numId w:val="11"/>
      </w:numPr>
    </w:pPr>
  </w:style>
  <w:style w:type="paragraph" w:styleId="TOC5">
    <w:name w:val="toc 5"/>
    <w:basedOn w:val="TOC2"/>
    <w:next w:val="Normal"/>
    <w:uiPriority w:val="99"/>
    <w:semiHidden/>
    <w:rsid w:val="00C73168"/>
    <w:pPr>
      <w:tabs>
        <w:tab w:val="left" w:pos="680"/>
      </w:tabs>
      <w:ind w:left="680" w:hanging="680"/>
    </w:pPr>
  </w:style>
  <w:style w:type="paragraph" w:styleId="TOC6">
    <w:name w:val="toc 6"/>
    <w:basedOn w:val="TOC3"/>
    <w:next w:val="Normal"/>
    <w:uiPriority w:val="99"/>
    <w:semiHidden/>
    <w:rsid w:val="00C73168"/>
    <w:pPr>
      <w:tabs>
        <w:tab w:val="left" w:pos="1531"/>
      </w:tabs>
      <w:ind w:left="1531" w:hanging="851"/>
    </w:pPr>
  </w:style>
  <w:style w:type="paragraph" w:styleId="TOC9">
    <w:name w:val="toc 9"/>
    <w:basedOn w:val="Normal"/>
    <w:next w:val="Normal"/>
    <w:uiPriority w:val="99"/>
    <w:semiHidden/>
    <w:rsid w:val="00C73168"/>
    <w:pPr>
      <w:tabs>
        <w:tab w:val="left" w:pos="1134"/>
        <w:tab w:val="right" w:leader="dot" w:pos="8505"/>
      </w:tabs>
      <w:spacing w:before="80"/>
      <w:ind w:left="1134" w:right="1134" w:hanging="1134"/>
    </w:pPr>
  </w:style>
  <w:style w:type="paragraph" w:styleId="TOC7">
    <w:name w:val="toc 7"/>
    <w:basedOn w:val="Normal"/>
    <w:next w:val="Normal"/>
    <w:uiPriority w:val="99"/>
    <w:semiHidden/>
    <w:rsid w:val="00C73168"/>
  </w:style>
  <w:style w:type="paragraph" w:styleId="TOC8">
    <w:name w:val="toc 8"/>
    <w:basedOn w:val="Normal"/>
    <w:next w:val="Normal"/>
    <w:uiPriority w:val="99"/>
    <w:semiHidden/>
    <w:rsid w:val="00C73168"/>
  </w:style>
  <w:style w:type="paragraph" w:customStyle="1" w:styleId="FigureStyle">
    <w:name w:val="Figure Style"/>
    <w:basedOn w:val="Normal"/>
    <w:uiPriority w:val="9"/>
    <w:semiHidden/>
    <w:qFormat/>
    <w:rsid w:val="00C73168"/>
    <w:pPr>
      <w:spacing w:after="240"/>
    </w:pPr>
  </w:style>
  <w:style w:type="paragraph" w:styleId="Quote">
    <w:name w:val="Quote"/>
    <w:aliases w:val="Block Quote"/>
    <w:basedOn w:val="Normal"/>
    <w:next w:val="Normal"/>
    <w:link w:val="QuoteChar"/>
    <w:uiPriority w:val="74"/>
    <w:qFormat/>
    <w:rsid w:val="00C73168"/>
    <w:pPr>
      <w:spacing w:after="120"/>
      <w:ind w:left="284" w:right="284"/>
    </w:pPr>
    <w:rPr>
      <w:sz w:val="18"/>
    </w:rPr>
  </w:style>
  <w:style w:type="character" w:customStyle="1" w:styleId="QuoteChar">
    <w:name w:val="Quote Char"/>
    <w:aliases w:val="Block Quote Char"/>
    <w:basedOn w:val="DefaultParagraphFont"/>
    <w:link w:val="Quote"/>
    <w:uiPriority w:val="74"/>
    <w:rsid w:val="00C73168"/>
    <w:rPr>
      <w:sz w:val="18"/>
    </w:rPr>
  </w:style>
  <w:style w:type="paragraph" w:customStyle="1" w:styleId="TableBullet3">
    <w:name w:val="Table Bullet 3"/>
    <w:basedOn w:val="TableBullet2"/>
    <w:uiPriority w:val="4"/>
    <w:unhideWhenUsed/>
    <w:qFormat/>
    <w:rsid w:val="00C73168"/>
    <w:pPr>
      <w:numPr>
        <w:ilvl w:val="2"/>
      </w:numPr>
    </w:pPr>
  </w:style>
  <w:style w:type="paragraph" w:customStyle="1" w:styleId="TableNumber2">
    <w:name w:val="Table Number 2"/>
    <w:basedOn w:val="TableNumber"/>
    <w:uiPriority w:val="18"/>
    <w:qFormat/>
    <w:rsid w:val="00C73168"/>
    <w:pPr>
      <w:numPr>
        <w:ilvl w:val="1"/>
      </w:numPr>
      <w:tabs>
        <w:tab w:val="clear" w:pos="284"/>
        <w:tab w:val="left" w:pos="567"/>
      </w:tabs>
      <w:spacing w:line="240" w:lineRule="auto"/>
    </w:pPr>
  </w:style>
  <w:style w:type="paragraph" w:customStyle="1" w:styleId="TableNumber">
    <w:name w:val="Table Number"/>
    <w:basedOn w:val="TableText"/>
    <w:uiPriority w:val="18"/>
    <w:qFormat/>
    <w:rsid w:val="00C73168"/>
    <w:pPr>
      <w:numPr>
        <w:numId w:val="70"/>
      </w:numPr>
      <w:tabs>
        <w:tab w:val="left" w:pos="284"/>
      </w:tabs>
    </w:pPr>
    <w:rPr>
      <w:rFonts w:eastAsiaTheme="minorHAnsi" w:cstheme="minorBidi"/>
      <w:szCs w:val="22"/>
      <w:lang w:eastAsia="en-US"/>
    </w:rPr>
  </w:style>
  <w:style w:type="numbering" w:customStyle="1" w:styleId="TableBullets">
    <w:name w:val="TableBullets"/>
    <w:uiPriority w:val="99"/>
    <w:rsid w:val="00C73168"/>
    <w:pPr>
      <w:numPr>
        <w:numId w:val="20"/>
      </w:numPr>
    </w:pPr>
  </w:style>
  <w:style w:type="numbering" w:customStyle="1" w:styleId="TableBullet0">
    <w:name w:val="TableBullet"/>
    <w:uiPriority w:val="99"/>
    <w:rsid w:val="00C73168"/>
  </w:style>
  <w:style w:type="numbering" w:customStyle="1" w:styleId="ListPara">
    <w:name w:val="ListPara"/>
    <w:uiPriority w:val="99"/>
    <w:rsid w:val="00C73168"/>
    <w:pPr>
      <w:numPr>
        <w:numId w:val="17"/>
      </w:numPr>
    </w:pPr>
  </w:style>
  <w:style w:type="character" w:customStyle="1" w:styleId="TableTextChar">
    <w:name w:val="Table Text Char"/>
    <w:link w:val="TableText"/>
    <w:uiPriority w:val="3"/>
    <w:rsid w:val="00C73168"/>
    <w:rPr>
      <w:sz w:val="19"/>
    </w:rPr>
  </w:style>
  <w:style w:type="numbering" w:customStyle="1" w:styleId="ListParagraph">
    <w:name w:val="List_Paragraph"/>
    <w:uiPriority w:val="99"/>
    <w:rsid w:val="00C73168"/>
    <w:pPr>
      <w:numPr>
        <w:numId w:val="14"/>
      </w:numPr>
    </w:pPr>
  </w:style>
  <w:style w:type="paragraph" w:customStyle="1" w:styleId="TableNumber3">
    <w:name w:val="Table Number 3"/>
    <w:basedOn w:val="TableNumber2"/>
    <w:uiPriority w:val="18"/>
    <w:qFormat/>
    <w:rsid w:val="00C73168"/>
    <w:pPr>
      <w:numPr>
        <w:ilvl w:val="2"/>
      </w:numPr>
      <w:tabs>
        <w:tab w:val="clear" w:pos="567"/>
        <w:tab w:val="left" w:pos="851"/>
      </w:tabs>
    </w:pPr>
  </w:style>
  <w:style w:type="numbering" w:customStyle="1" w:styleId="ListTableNumber">
    <w:name w:val="List_TableNumber"/>
    <w:uiPriority w:val="99"/>
    <w:rsid w:val="00C73168"/>
    <w:pPr>
      <w:numPr>
        <w:numId w:val="16"/>
      </w:numPr>
    </w:pPr>
  </w:style>
  <w:style w:type="table" w:styleId="Table3Deffects3">
    <w:name w:val="Table 3D effects 3"/>
    <w:basedOn w:val="TableNormal"/>
    <w:rsid w:val="00C7316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uiPriority w:val="10"/>
    <w:qFormat/>
    <w:rsid w:val="00C73168"/>
    <w:rPr>
      <w:color w:val="0000FF"/>
      <w:u w:val="none"/>
    </w:rPr>
  </w:style>
  <w:style w:type="numbering" w:customStyle="1" w:styleId="ListInstruction">
    <w:name w:val="List_Instruction"/>
    <w:uiPriority w:val="99"/>
    <w:rsid w:val="00C73168"/>
    <w:pPr>
      <w:numPr>
        <w:numId w:val="12"/>
      </w:numPr>
    </w:pPr>
  </w:style>
  <w:style w:type="numbering" w:customStyle="1" w:styleId="ListBullet1">
    <w:name w:val="List_Bullet1"/>
    <w:uiPriority w:val="99"/>
    <w:rsid w:val="00C73168"/>
    <w:pPr>
      <w:numPr>
        <w:numId w:val="10"/>
      </w:numPr>
    </w:pPr>
  </w:style>
  <w:style w:type="table" w:customStyle="1" w:styleId="QCAAtablestyle1">
    <w:name w:val="QCAA table style 1"/>
    <w:basedOn w:val="TableNormal"/>
    <w:rsid w:val="00C731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C73168"/>
    <w:pPr>
      <w:keepNext/>
    </w:pPr>
  </w:style>
  <w:style w:type="character" w:customStyle="1" w:styleId="CommentTextChar">
    <w:name w:val="Comment Text Char"/>
    <w:basedOn w:val="DefaultParagraphFont"/>
    <w:link w:val="CommentText"/>
    <w:semiHidden/>
    <w:rsid w:val="00C73168"/>
  </w:style>
  <w:style w:type="character" w:customStyle="1" w:styleId="CommentSubjectChar">
    <w:name w:val="Comment Subject Char"/>
    <w:basedOn w:val="CommentTextChar"/>
    <w:link w:val="CommentSubject"/>
    <w:uiPriority w:val="99"/>
    <w:semiHidden/>
    <w:rsid w:val="00C73168"/>
    <w:rPr>
      <w:b/>
      <w:bCs/>
    </w:rPr>
  </w:style>
  <w:style w:type="character" w:customStyle="1" w:styleId="DocumentMapChar">
    <w:name w:val="Document Map Char"/>
    <w:basedOn w:val="DefaultParagraphFont"/>
    <w:link w:val="DocumentMap"/>
    <w:uiPriority w:val="99"/>
    <w:semiHidden/>
    <w:rsid w:val="00C73168"/>
    <w:rPr>
      <w:rFonts w:ascii="Tahoma" w:hAnsi="Tahoma" w:cs="Tahoma"/>
      <w:shd w:val="clear" w:color="auto" w:fill="000080"/>
    </w:rPr>
  </w:style>
  <w:style w:type="character" w:customStyle="1" w:styleId="FooterChar">
    <w:name w:val="Footer Char"/>
    <w:basedOn w:val="DefaultParagraphFont"/>
    <w:link w:val="Footer"/>
    <w:uiPriority w:val="99"/>
    <w:rsid w:val="00C73168"/>
    <w:rPr>
      <w:b/>
      <w:color w:val="1E1E1E"/>
      <w:sz w:val="16"/>
      <w:szCs w:val="16"/>
    </w:rPr>
  </w:style>
  <w:style w:type="character" w:customStyle="1" w:styleId="FootnoteTextChar">
    <w:name w:val="Footnote Text Char"/>
    <w:basedOn w:val="DefaultParagraphFont"/>
    <w:link w:val="FootnoteText"/>
    <w:uiPriority w:val="14"/>
    <w:rsid w:val="00C73168"/>
    <w:rPr>
      <w:sz w:val="17"/>
    </w:rPr>
  </w:style>
  <w:style w:type="character" w:customStyle="1" w:styleId="HeaderChar">
    <w:name w:val="Header Char"/>
    <w:basedOn w:val="DefaultParagraphFont"/>
    <w:link w:val="Header"/>
    <w:uiPriority w:val="99"/>
    <w:semiHidden/>
    <w:rsid w:val="00C73168"/>
  </w:style>
  <w:style w:type="character" w:customStyle="1" w:styleId="Heading6Char">
    <w:name w:val="Heading 6 Char"/>
    <w:basedOn w:val="DefaultParagraphFont"/>
    <w:link w:val="Heading6"/>
    <w:uiPriority w:val="99"/>
    <w:semiHidden/>
    <w:rsid w:val="00C7316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C731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C731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7316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C73168"/>
    <w:pPr>
      <w:ind w:left="397"/>
    </w:pPr>
  </w:style>
  <w:style w:type="paragraph" w:customStyle="1" w:styleId="Indentbullets">
    <w:name w:val="Indent bullets"/>
    <w:basedOn w:val="Indentnumbers"/>
    <w:uiPriority w:val="3"/>
    <w:semiHidden/>
    <w:qFormat/>
    <w:rsid w:val="00C73168"/>
    <w:pPr>
      <w:ind w:left="284"/>
    </w:pPr>
  </w:style>
  <w:style w:type="character" w:styleId="IntenseEmphasis">
    <w:name w:val="Intense Emphasis"/>
    <w:basedOn w:val="DefaultParagraphFont"/>
    <w:uiPriority w:val="99"/>
    <w:semiHidden/>
    <w:rsid w:val="00C73168"/>
    <w:rPr>
      <w:b/>
      <w:bCs/>
      <w:i/>
      <w:iCs/>
      <w:color w:val="D52B1E" w:themeColor="accent1"/>
    </w:rPr>
  </w:style>
  <w:style w:type="paragraph" w:styleId="ListBullet4">
    <w:name w:val="List Bullet 4"/>
    <w:basedOn w:val="Normal"/>
    <w:uiPriority w:val="99"/>
    <w:semiHidden/>
    <w:rsid w:val="00C73168"/>
    <w:pPr>
      <w:numPr>
        <w:numId w:val="45"/>
      </w:numPr>
      <w:contextualSpacing/>
    </w:pPr>
  </w:style>
  <w:style w:type="paragraph" w:styleId="ListBullet5">
    <w:name w:val="List Bullet 5"/>
    <w:basedOn w:val="Normal"/>
    <w:uiPriority w:val="99"/>
    <w:semiHidden/>
    <w:rsid w:val="00C73168"/>
    <w:pPr>
      <w:numPr>
        <w:numId w:val="46"/>
      </w:numPr>
      <w:contextualSpacing/>
    </w:pPr>
  </w:style>
  <w:style w:type="paragraph" w:styleId="ListNumber4">
    <w:name w:val="List Number 4"/>
    <w:basedOn w:val="Normal"/>
    <w:uiPriority w:val="99"/>
    <w:semiHidden/>
    <w:rsid w:val="00C73168"/>
    <w:pPr>
      <w:numPr>
        <w:numId w:val="50"/>
      </w:numPr>
      <w:contextualSpacing/>
    </w:pPr>
  </w:style>
  <w:style w:type="paragraph" w:styleId="ListNumber5">
    <w:name w:val="List Number 5"/>
    <w:basedOn w:val="Normal"/>
    <w:uiPriority w:val="99"/>
    <w:semiHidden/>
    <w:rsid w:val="00C73168"/>
    <w:pPr>
      <w:numPr>
        <w:numId w:val="51"/>
      </w:numPr>
      <w:contextualSpacing/>
    </w:pPr>
  </w:style>
  <w:style w:type="paragraph" w:customStyle="1" w:styleId="Mainheading">
    <w:name w:val="Main heading"/>
    <w:basedOn w:val="Normal"/>
    <w:uiPriority w:val="99"/>
    <w:semiHidden/>
    <w:rsid w:val="00C73168"/>
  </w:style>
  <w:style w:type="paragraph" w:styleId="NoSpacing">
    <w:name w:val="No Spacing"/>
    <w:link w:val="NoSpacingChar"/>
    <w:uiPriority w:val="99"/>
    <w:semiHidden/>
    <w:rsid w:val="00C73168"/>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C73168"/>
    <w:rPr>
      <w:rFonts w:asciiTheme="minorHAnsi" w:hAnsiTheme="minorHAnsi" w:cstheme="minorBidi"/>
      <w:sz w:val="22"/>
      <w:szCs w:val="22"/>
      <w:lang w:val="en-US" w:eastAsia="ja-JP"/>
    </w:rPr>
  </w:style>
  <w:style w:type="paragraph" w:styleId="NormalWeb">
    <w:name w:val="Normal (Web)"/>
    <w:basedOn w:val="Normal"/>
    <w:uiPriority w:val="99"/>
    <w:semiHidden/>
    <w:rsid w:val="00C73168"/>
    <w:rPr>
      <w:sz w:val="22"/>
      <w:szCs w:val="24"/>
    </w:rPr>
  </w:style>
  <w:style w:type="paragraph" w:customStyle="1" w:styleId="Smallspace">
    <w:name w:val="Small space"/>
    <w:basedOn w:val="BodyText"/>
    <w:next w:val="BodyText"/>
    <w:uiPriority w:val="42"/>
    <w:qFormat/>
    <w:rsid w:val="00C73168"/>
    <w:pPr>
      <w:spacing w:after="0"/>
    </w:pPr>
    <w:rPr>
      <w:sz w:val="2"/>
      <w:szCs w:val="2"/>
    </w:rPr>
  </w:style>
  <w:style w:type="table" w:styleId="Table3Deffects1">
    <w:name w:val="Table 3D effects 1"/>
    <w:basedOn w:val="TableNormal"/>
    <w:rsid w:val="00C7316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C7316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C73168"/>
    <w:tblPr>
      <w:tblCellMar>
        <w:left w:w="0" w:type="dxa"/>
        <w:right w:w="0" w:type="dxa"/>
      </w:tblCellMar>
    </w:tblPr>
  </w:style>
  <w:style w:type="paragraph" w:customStyle="1" w:styleId="footersubtitle">
    <w:name w:val="footer subtitle"/>
    <w:basedOn w:val="Footer"/>
    <w:uiPriority w:val="99"/>
    <w:qFormat/>
    <w:rsid w:val="00C73168"/>
    <w:rPr>
      <w:rFonts w:eastAsia="SimSun"/>
      <w:b w:val="0"/>
      <w:color w:val="6F7378" w:themeColor="background2" w:themeShade="80"/>
    </w:rPr>
  </w:style>
  <w:style w:type="table" w:customStyle="1" w:styleId="QCAAtablestyle5">
    <w:name w:val="QCAA table style 5"/>
    <w:basedOn w:val="TableNormal"/>
    <w:uiPriority w:val="99"/>
    <w:rsid w:val="00C7316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C7316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C731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C73168"/>
  </w:style>
  <w:style w:type="paragraph" w:customStyle="1" w:styleId="Tableheadingcolumns">
    <w:name w:val="Table heading columns"/>
    <w:basedOn w:val="TableHeading"/>
    <w:uiPriority w:val="4"/>
    <w:qFormat/>
    <w:rsid w:val="00C7316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C73168"/>
    <w:pPr>
      <w:spacing w:before="20" w:after="0"/>
    </w:pPr>
    <w:rPr>
      <w:szCs w:val="19"/>
      <w:lang w:eastAsia="en-US"/>
    </w:rPr>
  </w:style>
  <w:style w:type="character" w:styleId="PlaceholderText">
    <w:name w:val="Placeholder Text"/>
    <w:basedOn w:val="DefaultParagraphFont"/>
    <w:uiPriority w:val="99"/>
    <w:semiHidden/>
    <w:rsid w:val="00C73168"/>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C73168"/>
  </w:style>
  <w:style w:type="numbering" w:customStyle="1" w:styleId="ListHeadings1">
    <w:name w:val="List_Headings1"/>
    <w:uiPriority w:val="99"/>
    <w:rsid w:val="00C73168"/>
  </w:style>
  <w:style w:type="table" w:customStyle="1" w:styleId="TextLayout1">
    <w:name w:val="Text Layout1"/>
    <w:basedOn w:val="TableNormal"/>
    <w:uiPriority w:val="99"/>
    <w:rsid w:val="00C73168"/>
    <w:tblPr>
      <w:tblCellMar>
        <w:left w:w="0" w:type="dxa"/>
        <w:right w:w="0" w:type="dxa"/>
      </w:tblCellMar>
    </w:tblPr>
  </w:style>
  <w:style w:type="character" w:customStyle="1" w:styleId="shadingdifferences">
    <w:name w:val="shading differences"/>
    <w:uiPriority w:val="3"/>
    <w:rsid w:val="00C73168"/>
    <w:rPr>
      <w:rFonts w:asciiTheme="minorHAnsi" w:hAnsiTheme="minorHAnsi"/>
      <w:u w:val="dotted"/>
      <w:bdr w:val="none" w:sz="0" w:space="0" w:color="auto"/>
      <w:shd w:val="clear" w:color="auto" w:fill="FFE2C6"/>
    </w:rPr>
  </w:style>
  <w:style w:type="character" w:styleId="Strong">
    <w:name w:val="Strong"/>
    <w:basedOn w:val="DefaultParagraphFont"/>
    <w:uiPriority w:val="3"/>
    <w:rsid w:val="00C73168"/>
    <w:rPr>
      <w:b/>
      <w:bCs/>
    </w:rPr>
  </w:style>
  <w:style w:type="numbering" w:customStyle="1" w:styleId="BulletsList">
    <w:name w:val="BulletsList"/>
    <w:uiPriority w:val="99"/>
    <w:rsid w:val="00C73168"/>
    <w:pPr>
      <w:numPr>
        <w:numId w:val="21"/>
      </w:numPr>
    </w:pPr>
  </w:style>
  <w:style w:type="paragraph" w:customStyle="1" w:styleId="Source">
    <w:name w:val="Source"/>
    <w:basedOn w:val="FootnoteText"/>
    <w:uiPriority w:val="42"/>
    <w:qFormat/>
    <w:rsid w:val="00C73168"/>
    <w:pPr>
      <w:spacing w:after="0" w:line="240" w:lineRule="auto"/>
      <w:ind w:left="0" w:firstLine="0"/>
    </w:pPr>
    <w:rPr>
      <w:sz w:val="18"/>
    </w:rPr>
  </w:style>
  <w:style w:type="paragraph" w:customStyle="1" w:styleId="Tableheadingcolumn2">
    <w:name w:val="Table heading column2"/>
    <w:basedOn w:val="Tableheadingcolumns"/>
    <w:uiPriority w:val="42"/>
    <w:qFormat/>
    <w:rsid w:val="00C73168"/>
    <w:pPr>
      <w:spacing w:line="240" w:lineRule="auto"/>
    </w:pPr>
    <w:rPr>
      <w:sz w:val="18"/>
    </w:rPr>
  </w:style>
  <w:style w:type="character" w:styleId="Emphasis">
    <w:name w:val="Emphasis"/>
    <w:basedOn w:val="DefaultParagraphFont"/>
    <w:uiPriority w:val="3"/>
    <w:qFormat/>
    <w:rsid w:val="00C73168"/>
    <w:rPr>
      <w:i/>
      <w:iCs/>
    </w:rPr>
  </w:style>
  <w:style w:type="character" w:customStyle="1" w:styleId="shadingkeyinAS">
    <w:name w:val="shading key in AS"/>
    <w:uiPriority w:val="3"/>
    <w:qFormat/>
    <w:rsid w:val="00C73168"/>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C73168"/>
    <w:pPr>
      <w:numPr>
        <w:numId w:val="22"/>
      </w:numPr>
    </w:pPr>
  </w:style>
  <w:style w:type="paragraph" w:customStyle="1" w:styleId="Tablebulletlast">
    <w:name w:val="Table bullet last"/>
    <w:basedOn w:val="TableBullet"/>
    <w:uiPriority w:val="5"/>
    <w:qFormat/>
    <w:rsid w:val="00C73168"/>
    <w:pPr>
      <w:numPr>
        <w:numId w:val="0"/>
      </w:numPr>
      <w:spacing w:before="40" w:after="0" w:line="240" w:lineRule="auto"/>
    </w:pPr>
    <w:rPr>
      <w:rFonts w:asciiTheme="minorHAnsi" w:hAnsiTheme="minorHAnsi"/>
      <w:szCs w:val="20"/>
    </w:rPr>
  </w:style>
  <w:style w:type="paragraph" w:customStyle="1" w:styleId="keytext">
    <w:name w:val="key text"/>
    <w:basedOn w:val="Normal"/>
    <w:uiPriority w:val="42"/>
    <w:qFormat/>
    <w:rsid w:val="00C73168"/>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C73168"/>
    <w:rPr>
      <w:rFonts w:asciiTheme="minorHAnsi" w:hAnsiTheme="minorHAnsi"/>
      <w:noProof/>
      <w:color w:val="0000FF"/>
      <w:shd w:val="clear" w:color="auto" w:fill="C8DDF2" w:themeFill="accent2" w:themeFillTint="33"/>
      <w:vertAlign w:val="baseline"/>
    </w:rPr>
  </w:style>
  <w:style w:type="character" w:customStyle="1" w:styleId="textJapanese">
    <w:name w:val="text Japanese"/>
    <w:uiPriority w:val="2"/>
    <w:qFormat/>
    <w:rsid w:val="00493644"/>
    <w:rPr>
      <w:rFonts w:ascii="MS Mincho" w:hAnsi="MS Mincho"/>
      <w:i w:val="0"/>
      <w:iCs w:val="0"/>
      <w:noProof w:val="0"/>
      <w:lang w:val="en-AU" w:eastAsia="ja-JP"/>
    </w:rPr>
  </w:style>
  <w:style w:type="paragraph" w:customStyle="1" w:styleId="Footersubtitle0">
    <w:name w:val="Footer subtitle"/>
    <w:basedOn w:val="Footer"/>
    <w:uiPriority w:val="29"/>
    <w:qFormat/>
    <w:rsid w:val="00C73168"/>
    <w:rPr>
      <w:rFonts w:eastAsia="SimSun"/>
      <w:b w:val="0"/>
      <w:color w:val="6F7378" w:themeColor="background2" w:themeShade="80"/>
      <w14:numForm w14:val="lining"/>
    </w:rPr>
  </w:style>
  <w:style w:type="paragraph" w:customStyle="1" w:styleId="Tabledescriptors">
    <w:name w:val="Table descriptors"/>
    <w:basedOn w:val="Normal"/>
    <w:uiPriority w:val="4"/>
    <w:qFormat/>
    <w:rsid w:val="00C73168"/>
    <w:pPr>
      <w:spacing w:line="252" w:lineRule="auto"/>
    </w:pPr>
    <w:rPr>
      <w:rFonts w:asciiTheme="minorHAnsi" w:eastAsia="MS Mincho" w:hAnsiTheme="minorHAnsi" w:cs="Tahoma"/>
      <w:sz w:val="19"/>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7" w:unhideWhenUsed="0" w:qFormat="1"/>
    <w:lsdException w:name="heading 2" w:semiHidden="0" w:uiPriority="7" w:unhideWhenUsed="0" w:qFormat="1"/>
    <w:lsdException w:name="heading 3" w:semiHidden="0" w:uiPriority="7" w:unhideWhenUsed="0" w:qFormat="1"/>
    <w:lsdException w:name="heading 4" w:uiPriority="7" w:qFormat="1"/>
    <w:lsdException w:name="heading 5" w:uiPriority="7"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10" w:qFormat="1"/>
    <w:lsdException w:name="FollowedHyperlink" w:uiPriority="10"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C73168"/>
  </w:style>
  <w:style w:type="paragraph" w:styleId="Heading1">
    <w:name w:val="heading 1"/>
    <w:basedOn w:val="Normal"/>
    <w:next w:val="BodyText"/>
    <w:link w:val="Heading1Char"/>
    <w:uiPriority w:val="7"/>
    <w:qFormat/>
    <w:rsid w:val="00C73168"/>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C73168"/>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C7316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C73168"/>
    <w:pPr>
      <w:outlineLvl w:val="3"/>
    </w:pPr>
    <w:rPr>
      <w:color w:val="808184"/>
      <w:sz w:val="24"/>
      <w:szCs w:val="24"/>
    </w:rPr>
  </w:style>
  <w:style w:type="paragraph" w:styleId="Heading5">
    <w:name w:val="heading 5"/>
    <w:basedOn w:val="Normal"/>
    <w:next w:val="BodyText"/>
    <w:link w:val="Heading5Char"/>
    <w:uiPriority w:val="7"/>
    <w:qFormat/>
    <w:rsid w:val="00C73168"/>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C73168"/>
    <w:pPr>
      <w:keepNext/>
      <w:keepLines/>
      <w:numPr>
        <w:ilvl w:val="5"/>
        <w:numId w:val="41"/>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C73168"/>
    <w:pPr>
      <w:keepNext/>
      <w:keepLines/>
      <w:numPr>
        <w:ilvl w:val="6"/>
        <w:numId w:val="4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C73168"/>
    <w:pPr>
      <w:keepNext/>
      <w:keepLines/>
      <w:numPr>
        <w:ilvl w:val="7"/>
        <w:numId w:val="4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C73168"/>
    <w:pPr>
      <w:keepNext/>
      <w:keepLines/>
      <w:numPr>
        <w:ilvl w:val="8"/>
        <w:numId w:val="4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C73168"/>
    <w:rPr>
      <w:b/>
      <w:color w:val="1E1E1E"/>
      <w:sz w:val="44"/>
    </w:rPr>
  </w:style>
  <w:style w:type="character" w:customStyle="1" w:styleId="Heading2Char">
    <w:name w:val="Heading 2 Char"/>
    <w:basedOn w:val="Heading1Char"/>
    <w:link w:val="Heading2"/>
    <w:uiPriority w:val="7"/>
    <w:rsid w:val="00C73168"/>
    <w:rPr>
      <w:b/>
      <w:color w:val="000000" w:themeColor="text1"/>
      <w:sz w:val="36"/>
    </w:rPr>
  </w:style>
  <w:style w:type="character" w:customStyle="1" w:styleId="Heading3Char">
    <w:name w:val="Heading 3 Char"/>
    <w:basedOn w:val="Heading2Char"/>
    <w:link w:val="Heading3"/>
    <w:uiPriority w:val="7"/>
    <w:rsid w:val="00C73168"/>
    <w:rPr>
      <w:b/>
      <w:color w:val="6D6F71"/>
      <w:sz w:val="28"/>
      <w:szCs w:val="28"/>
    </w:rPr>
  </w:style>
  <w:style w:type="character" w:customStyle="1" w:styleId="Heading4Char">
    <w:name w:val="Heading 4 Char"/>
    <w:basedOn w:val="Heading3Char"/>
    <w:link w:val="Heading4"/>
    <w:uiPriority w:val="7"/>
    <w:rsid w:val="00C73168"/>
    <w:rPr>
      <w:b/>
      <w:color w:val="808184"/>
      <w:sz w:val="24"/>
      <w:szCs w:val="24"/>
    </w:rPr>
  </w:style>
  <w:style w:type="paragraph" w:customStyle="1" w:styleId="Checklistchecked">
    <w:name w:val="Checklist checked"/>
    <w:basedOn w:val="Checklist"/>
    <w:uiPriority w:val="8"/>
    <w:semiHidden/>
    <w:qFormat/>
    <w:rsid w:val="00C73168"/>
    <w:pPr>
      <w:numPr>
        <w:numId w:val="37"/>
      </w:numPr>
    </w:pPr>
  </w:style>
  <w:style w:type="numbering" w:customStyle="1" w:styleId="ListBullet">
    <w:name w:val="List_Bullet"/>
    <w:uiPriority w:val="99"/>
    <w:rsid w:val="00C73168"/>
    <w:pPr>
      <w:numPr>
        <w:numId w:val="9"/>
      </w:numPr>
    </w:pPr>
  </w:style>
  <w:style w:type="paragraph" w:customStyle="1" w:styleId="Checklist">
    <w:name w:val="Checklist"/>
    <w:basedOn w:val="Normal"/>
    <w:uiPriority w:val="8"/>
    <w:semiHidden/>
    <w:qFormat/>
    <w:rsid w:val="00C73168"/>
    <w:pPr>
      <w:numPr>
        <w:numId w:val="36"/>
      </w:numPr>
      <w:tabs>
        <w:tab w:val="left" w:pos="397"/>
      </w:tabs>
      <w:spacing w:after="120"/>
    </w:pPr>
  </w:style>
  <w:style w:type="paragraph" w:styleId="TOC4">
    <w:name w:val="toc 4"/>
    <w:basedOn w:val="TOC1"/>
    <w:next w:val="Normal"/>
    <w:uiPriority w:val="99"/>
    <w:semiHidden/>
    <w:rsid w:val="00C73168"/>
    <w:pPr>
      <w:tabs>
        <w:tab w:val="left" w:pos="680"/>
      </w:tabs>
      <w:ind w:left="680" w:hanging="680"/>
    </w:pPr>
  </w:style>
  <w:style w:type="paragraph" w:styleId="FootnoteText">
    <w:name w:val="footnote text"/>
    <w:basedOn w:val="Normal"/>
    <w:link w:val="FootnoteTextChar"/>
    <w:uiPriority w:val="14"/>
    <w:rsid w:val="00C73168"/>
    <w:pPr>
      <w:widowControl w:val="0"/>
      <w:spacing w:after="20" w:line="252" w:lineRule="auto"/>
      <w:ind w:left="113" w:hanging="113"/>
    </w:pPr>
    <w:rPr>
      <w:sz w:val="17"/>
    </w:rPr>
  </w:style>
  <w:style w:type="table" w:styleId="TableGrid">
    <w:name w:val="Table Grid"/>
    <w:basedOn w:val="TableNormal"/>
    <w:rsid w:val="00C731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C73168"/>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C73168"/>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C73168"/>
    <w:rPr>
      <w:rFonts w:ascii="Tahoma" w:hAnsi="Tahoma" w:cs="Tahoma"/>
      <w:sz w:val="16"/>
      <w:szCs w:val="16"/>
    </w:rPr>
  </w:style>
  <w:style w:type="character" w:styleId="CommentReference">
    <w:name w:val="annotation reference"/>
    <w:basedOn w:val="DefaultParagraphFont"/>
    <w:uiPriority w:val="99"/>
    <w:semiHidden/>
    <w:rsid w:val="00C73168"/>
    <w:rPr>
      <w:sz w:val="16"/>
      <w:szCs w:val="16"/>
    </w:rPr>
  </w:style>
  <w:style w:type="paragraph" w:styleId="CommentText">
    <w:name w:val="annotation text"/>
    <w:basedOn w:val="Normal"/>
    <w:link w:val="CommentTextChar"/>
    <w:semiHidden/>
    <w:rsid w:val="00C73168"/>
  </w:style>
  <w:style w:type="paragraph" w:styleId="CommentSubject">
    <w:name w:val="annotation subject"/>
    <w:basedOn w:val="CommentText"/>
    <w:next w:val="CommentText"/>
    <w:link w:val="CommentSubjectChar"/>
    <w:uiPriority w:val="99"/>
    <w:semiHidden/>
    <w:rsid w:val="00C73168"/>
    <w:rPr>
      <w:b/>
      <w:bCs/>
    </w:rPr>
  </w:style>
  <w:style w:type="numbering" w:customStyle="1" w:styleId="ListTableBullet">
    <w:name w:val="List_Table Bullet"/>
    <w:uiPriority w:val="99"/>
    <w:rsid w:val="00C73168"/>
    <w:pPr>
      <w:numPr>
        <w:numId w:val="15"/>
      </w:numPr>
    </w:pPr>
  </w:style>
  <w:style w:type="paragraph" w:styleId="DocumentMap">
    <w:name w:val="Document Map"/>
    <w:basedOn w:val="Normal"/>
    <w:link w:val="DocumentMapChar"/>
    <w:uiPriority w:val="99"/>
    <w:semiHidden/>
    <w:rsid w:val="00C73168"/>
    <w:pPr>
      <w:shd w:val="clear" w:color="auto" w:fill="000080"/>
    </w:pPr>
    <w:rPr>
      <w:rFonts w:ascii="Tahoma" w:hAnsi="Tahoma" w:cs="Tahoma"/>
    </w:rPr>
  </w:style>
  <w:style w:type="character" w:styleId="FootnoteReference">
    <w:name w:val="footnote reference"/>
    <w:basedOn w:val="DefaultParagraphFont"/>
    <w:uiPriority w:val="14"/>
    <w:rsid w:val="00C73168"/>
    <w:rPr>
      <w:vertAlign w:val="baseline"/>
    </w:rPr>
  </w:style>
  <w:style w:type="paragraph" w:styleId="TOC3">
    <w:name w:val="toc 3"/>
    <w:basedOn w:val="TOC2"/>
    <w:next w:val="Normal"/>
    <w:uiPriority w:val="99"/>
    <w:semiHidden/>
    <w:rsid w:val="00C73168"/>
    <w:pPr>
      <w:spacing w:before="60"/>
      <w:ind w:left="680"/>
    </w:pPr>
    <w:rPr>
      <w:sz w:val="21"/>
      <w:szCs w:val="22"/>
    </w:rPr>
  </w:style>
  <w:style w:type="paragraph" w:styleId="Header">
    <w:name w:val="header"/>
    <w:basedOn w:val="Normal"/>
    <w:link w:val="HeaderChar"/>
    <w:uiPriority w:val="99"/>
    <w:semiHidden/>
    <w:rsid w:val="00C73168"/>
    <w:pPr>
      <w:tabs>
        <w:tab w:val="center" w:pos="4153"/>
        <w:tab w:val="right" w:pos="8306"/>
      </w:tabs>
    </w:pPr>
  </w:style>
  <w:style w:type="paragraph" w:styleId="Footer">
    <w:name w:val="footer"/>
    <w:basedOn w:val="Normal"/>
    <w:link w:val="FooterChar"/>
    <w:uiPriority w:val="99"/>
    <w:rsid w:val="00C73168"/>
    <w:pPr>
      <w:widowControl w:val="0"/>
    </w:pPr>
    <w:rPr>
      <w:b/>
      <w:color w:val="1E1E1E"/>
      <w:sz w:val="16"/>
      <w:szCs w:val="16"/>
    </w:rPr>
  </w:style>
  <w:style w:type="character" w:styleId="Hyperlink">
    <w:name w:val="Hyperlink"/>
    <w:uiPriority w:val="10"/>
    <w:qFormat/>
    <w:rsid w:val="00C73168"/>
    <w:rPr>
      <w:color w:val="0000FF"/>
      <w:u w:val="none"/>
    </w:rPr>
  </w:style>
  <w:style w:type="character" w:styleId="FollowedHyperlink">
    <w:name w:val="FollowedHyperlink"/>
    <w:uiPriority w:val="10"/>
    <w:qFormat/>
    <w:rsid w:val="00C73168"/>
    <w:rPr>
      <w:color w:val="7030A0"/>
      <w:u w:val="none"/>
    </w:rPr>
  </w:style>
  <w:style w:type="paragraph" w:customStyle="1" w:styleId="footnoteseparator">
    <w:name w:val="footnote separator"/>
    <w:basedOn w:val="Normal"/>
    <w:next w:val="FootnoteText"/>
    <w:uiPriority w:val="99"/>
    <w:rsid w:val="00C73168"/>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C73168"/>
    <w:pPr>
      <w:tabs>
        <w:tab w:val="left" w:pos="284"/>
      </w:tabs>
      <w:spacing w:before="80"/>
      <w:ind w:left="284" w:hanging="284"/>
    </w:pPr>
  </w:style>
  <w:style w:type="character" w:customStyle="1" w:styleId="Footerbold">
    <w:name w:val="Footer bold"/>
    <w:uiPriority w:val="99"/>
    <w:semiHidden/>
    <w:qFormat/>
    <w:rsid w:val="00C73168"/>
    <w:rPr>
      <w:rFonts w:ascii="Arial" w:hAnsi="Arial"/>
      <w:b/>
      <w:color w:val="00948D"/>
      <w:sz w:val="16"/>
    </w:rPr>
  </w:style>
  <w:style w:type="paragraph" w:customStyle="1" w:styleId="NoHeading1">
    <w:name w:val="No. Heading 1"/>
    <w:basedOn w:val="Heading1"/>
    <w:next w:val="BodyText"/>
    <w:uiPriority w:val="8"/>
    <w:semiHidden/>
    <w:qFormat/>
    <w:rsid w:val="00C73168"/>
    <w:pPr>
      <w:framePr w:wrap="around" w:vAnchor="text" w:hAnchor="text" w:y="1"/>
      <w:numPr>
        <w:numId w:val="63"/>
      </w:numPr>
    </w:pPr>
    <w:rPr>
      <w:color w:val="000000" w:themeColor="text1"/>
    </w:rPr>
  </w:style>
  <w:style w:type="character" w:customStyle="1" w:styleId="Heading5Char">
    <w:name w:val="Heading 5 Char"/>
    <w:basedOn w:val="DefaultParagraphFont"/>
    <w:link w:val="Heading5"/>
    <w:uiPriority w:val="7"/>
    <w:rsid w:val="00C73168"/>
    <w:rPr>
      <w:b/>
      <w:bCs/>
      <w:iCs/>
      <w:color w:val="808184"/>
      <w:szCs w:val="26"/>
    </w:rPr>
  </w:style>
  <w:style w:type="paragraph" w:styleId="Caption">
    <w:name w:val="caption"/>
    <w:basedOn w:val="Normal"/>
    <w:next w:val="Normal"/>
    <w:uiPriority w:val="99"/>
    <w:qFormat/>
    <w:rsid w:val="00C7316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C73168"/>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C73168"/>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C7316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C73168"/>
    <w:rPr>
      <w:rFonts w:cs="Arial"/>
      <w:color w:val="808184"/>
      <w:kern w:val="28"/>
      <w:sz w:val="32"/>
      <w:szCs w:val="32"/>
    </w:rPr>
  </w:style>
  <w:style w:type="paragraph" w:styleId="Date">
    <w:name w:val="Date"/>
    <w:basedOn w:val="Normal"/>
    <w:next w:val="Normal"/>
    <w:link w:val="DateChar"/>
    <w:uiPriority w:val="99"/>
    <w:qFormat/>
    <w:rsid w:val="00C73168"/>
    <w:rPr>
      <w:rFonts w:cs="Arial"/>
      <w:color w:val="808184"/>
      <w:kern w:val="28"/>
      <w:sz w:val="24"/>
      <w:szCs w:val="28"/>
    </w:rPr>
  </w:style>
  <w:style w:type="character" w:customStyle="1" w:styleId="DateChar">
    <w:name w:val="Date Char"/>
    <w:basedOn w:val="DefaultParagraphFont"/>
    <w:link w:val="Date"/>
    <w:uiPriority w:val="99"/>
    <w:rsid w:val="00C73168"/>
    <w:rPr>
      <w:rFonts w:cs="Arial"/>
      <w:color w:val="808184"/>
      <w:kern w:val="28"/>
      <w:sz w:val="24"/>
      <w:szCs w:val="28"/>
    </w:rPr>
  </w:style>
  <w:style w:type="paragraph" w:styleId="TOCHeading">
    <w:name w:val="TOC Heading"/>
    <w:basedOn w:val="Heading1"/>
    <w:next w:val="Normal"/>
    <w:uiPriority w:val="99"/>
    <w:semiHidden/>
    <w:qFormat/>
    <w:rsid w:val="00C73168"/>
    <w:pPr>
      <w:spacing w:before="440" w:after="400"/>
    </w:pPr>
    <w:rPr>
      <w:rFonts w:cs="Tahoma"/>
      <w:bCs/>
    </w:rPr>
  </w:style>
  <w:style w:type="table" w:customStyle="1" w:styleId="QCAAtablestyle4">
    <w:name w:val="QCAA table style 4"/>
    <w:basedOn w:val="TableGrid"/>
    <w:rsid w:val="00C73168"/>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C73168"/>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C73168"/>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C73168"/>
    <w:pPr>
      <w:spacing w:after="120"/>
    </w:pPr>
  </w:style>
  <w:style w:type="paragraph" w:styleId="ListNumber0">
    <w:name w:val="List Number"/>
    <w:basedOn w:val="Normal"/>
    <w:uiPriority w:val="4"/>
    <w:semiHidden/>
    <w:qFormat/>
    <w:rsid w:val="00C73168"/>
    <w:pPr>
      <w:numPr>
        <w:numId w:val="56"/>
      </w:numPr>
      <w:spacing w:after="120"/>
    </w:pPr>
  </w:style>
  <w:style w:type="paragraph" w:styleId="ListNumber2">
    <w:name w:val="List Number 2"/>
    <w:basedOn w:val="Normal"/>
    <w:uiPriority w:val="5"/>
    <w:semiHidden/>
    <w:qFormat/>
    <w:rsid w:val="00C73168"/>
    <w:pPr>
      <w:numPr>
        <w:ilvl w:val="1"/>
        <w:numId w:val="56"/>
      </w:numPr>
      <w:spacing w:after="120"/>
    </w:pPr>
  </w:style>
  <w:style w:type="paragraph" w:styleId="ListNumber3">
    <w:name w:val="List Number 3"/>
    <w:basedOn w:val="Normal"/>
    <w:uiPriority w:val="5"/>
    <w:semiHidden/>
    <w:qFormat/>
    <w:rsid w:val="00C73168"/>
    <w:pPr>
      <w:numPr>
        <w:ilvl w:val="2"/>
        <w:numId w:val="56"/>
      </w:numPr>
      <w:spacing w:after="120"/>
    </w:pPr>
  </w:style>
  <w:style w:type="numbering" w:customStyle="1" w:styleId="ListNumber">
    <w:name w:val="List_Number"/>
    <w:uiPriority w:val="99"/>
    <w:rsid w:val="00C73168"/>
    <w:pPr>
      <w:numPr>
        <w:numId w:val="13"/>
      </w:numPr>
    </w:pPr>
  </w:style>
  <w:style w:type="paragraph" w:customStyle="1" w:styleId="NoHeading2">
    <w:name w:val="No. Heading 2"/>
    <w:basedOn w:val="Heading2"/>
    <w:next w:val="BodyText"/>
    <w:uiPriority w:val="8"/>
    <w:semiHidden/>
    <w:qFormat/>
    <w:rsid w:val="00C73168"/>
    <w:pPr>
      <w:numPr>
        <w:numId w:val="63"/>
      </w:numPr>
    </w:pPr>
  </w:style>
  <w:style w:type="paragraph" w:customStyle="1" w:styleId="NoHeading3">
    <w:name w:val="No. Heading 3"/>
    <w:basedOn w:val="Heading3"/>
    <w:next w:val="BodyText"/>
    <w:uiPriority w:val="8"/>
    <w:semiHidden/>
    <w:qFormat/>
    <w:rsid w:val="00C73168"/>
    <w:pPr>
      <w:numPr>
        <w:ilvl w:val="2"/>
        <w:numId w:val="63"/>
      </w:numPr>
    </w:pPr>
    <w:rPr>
      <w:color w:val="808184"/>
    </w:rPr>
  </w:style>
  <w:style w:type="paragraph" w:customStyle="1" w:styleId="TableBullet2">
    <w:name w:val="Table Bullet 2"/>
    <w:basedOn w:val="TableBullet"/>
    <w:uiPriority w:val="4"/>
    <w:qFormat/>
    <w:rsid w:val="00C73168"/>
    <w:pPr>
      <w:widowControl w:val="0"/>
      <w:numPr>
        <w:ilvl w:val="1"/>
      </w:numPr>
    </w:pPr>
    <w:rPr>
      <w:szCs w:val="18"/>
    </w:rPr>
  </w:style>
  <w:style w:type="paragraph" w:customStyle="1" w:styleId="TableHeading">
    <w:name w:val="Table Heading"/>
    <w:basedOn w:val="Normal"/>
    <w:uiPriority w:val="4"/>
    <w:qFormat/>
    <w:rsid w:val="00C73168"/>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C73168"/>
    <w:pPr>
      <w:spacing w:before="40" w:after="40" w:line="254" w:lineRule="auto"/>
    </w:pPr>
    <w:rPr>
      <w:sz w:val="19"/>
    </w:rPr>
  </w:style>
  <w:style w:type="paragraph" w:customStyle="1" w:styleId="TableBullet">
    <w:name w:val="Table Bullet"/>
    <w:basedOn w:val="TableText"/>
    <w:uiPriority w:val="4"/>
    <w:qFormat/>
    <w:rsid w:val="00C73168"/>
    <w:pPr>
      <w:numPr>
        <w:numId w:val="67"/>
      </w:numPr>
      <w:spacing w:before="20" w:after="10" w:line="252" w:lineRule="auto"/>
    </w:pPr>
    <w:rPr>
      <w:color w:val="000000" w:themeColor="text1"/>
      <w:lang w:eastAsia="en-US"/>
    </w:rPr>
  </w:style>
  <w:style w:type="paragraph" w:customStyle="1" w:styleId="ID">
    <w:name w:val="ID"/>
    <w:basedOn w:val="Normal"/>
    <w:uiPriority w:val="99"/>
    <w:rsid w:val="00C73168"/>
    <w:rPr>
      <w:color w:val="6F7378" w:themeColor="background2" w:themeShade="80"/>
      <w:sz w:val="10"/>
      <w:szCs w:val="10"/>
    </w:rPr>
  </w:style>
  <w:style w:type="paragraph" w:styleId="BodyText">
    <w:name w:val="Body Text"/>
    <w:basedOn w:val="Normal"/>
    <w:link w:val="BodyTextChar"/>
    <w:qFormat/>
    <w:rsid w:val="00C73168"/>
    <w:pPr>
      <w:spacing w:after="120" w:line="276" w:lineRule="auto"/>
    </w:pPr>
    <w:rPr>
      <w:sz w:val="20"/>
    </w:rPr>
  </w:style>
  <w:style w:type="character" w:customStyle="1" w:styleId="BodyTextChar">
    <w:name w:val="Body Text Char"/>
    <w:basedOn w:val="DefaultParagraphFont"/>
    <w:link w:val="BodyText"/>
    <w:rsid w:val="00C73168"/>
    <w:rPr>
      <w:sz w:val="20"/>
    </w:rPr>
  </w:style>
  <w:style w:type="paragraph" w:styleId="ListBullet0">
    <w:name w:val="List Bullet"/>
    <w:basedOn w:val="BodyText"/>
    <w:uiPriority w:val="5"/>
    <w:qFormat/>
    <w:rsid w:val="00C73168"/>
    <w:pPr>
      <w:numPr>
        <w:numId w:val="52"/>
      </w:numPr>
      <w:spacing w:after="100"/>
    </w:pPr>
  </w:style>
  <w:style w:type="paragraph" w:styleId="ListBullet2">
    <w:name w:val="List Bullet 2"/>
    <w:basedOn w:val="ListBullet0"/>
    <w:uiPriority w:val="5"/>
    <w:qFormat/>
    <w:rsid w:val="00C73168"/>
    <w:pPr>
      <w:numPr>
        <w:ilvl w:val="1"/>
      </w:numPr>
    </w:pPr>
  </w:style>
  <w:style w:type="paragraph" w:styleId="ListBullet3">
    <w:name w:val="List Bullet 3"/>
    <w:basedOn w:val="ListBullet0"/>
    <w:uiPriority w:val="5"/>
    <w:unhideWhenUsed/>
    <w:qFormat/>
    <w:rsid w:val="00C73168"/>
    <w:pPr>
      <w:numPr>
        <w:ilvl w:val="2"/>
      </w:numPr>
    </w:pPr>
  </w:style>
  <w:style w:type="numbering" w:customStyle="1" w:styleId="ListHeadings">
    <w:name w:val="List_Headings"/>
    <w:uiPriority w:val="99"/>
    <w:rsid w:val="00C73168"/>
    <w:pPr>
      <w:numPr>
        <w:numId w:val="11"/>
      </w:numPr>
    </w:pPr>
  </w:style>
  <w:style w:type="paragraph" w:styleId="TOC5">
    <w:name w:val="toc 5"/>
    <w:basedOn w:val="TOC2"/>
    <w:next w:val="Normal"/>
    <w:uiPriority w:val="99"/>
    <w:semiHidden/>
    <w:rsid w:val="00C73168"/>
    <w:pPr>
      <w:tabs>
        <w:tab w:val="left" w:pos="680"/>
      </w:tabs>
      <w:ind w:left="680" w:hanging="680"/>
    </w:pPr>
  </w:style>
  <w:style w:type="paragraph" w:styleId="TOC6">
    <w:name w:val="toc 6"/>
    <w:basedOn w:val="TOC3"/>
    <w:next w:val="Normal"/>
    <w:uiPriority w:val="99"/>
    <w:semiHidden/>
    <w:rsid w:val="00C73168"/>
    <w:pPr>
      <w:tabs>
        <w:tab w:val="left" w:pos="1531"/>
      </w:tabs>
      <w:ind w:left="1531" w:hanging="851"/>
    </w:pPr>
  </w:style>
  <w:style w:type="paragraph" w:styleId="TOC9">
    <w:name w:val="toc 9"/>
    <w:basedOn w:val="Normal"/>
    <w:next w:val="Normal"/>
    <w:uiPriority w:val="99"/>
    <w:semiHidden/>
    <w:rsid w:val="00C73168"/>
    <w:pPr>
      <w:tabs>
        <w:tab w:val="left" w:pos="1134"/>
        <w:tab w:val="right" w:leader="dot" w:pos="8505"/>
      </w:tabs>
      <w:spacing w:before="80"/>
      <w:ind w:left="1134" w:right="1134" w:hanging="1134"/>
    </w:pPr>
  </w:style>
  <w:style w:type="paragraph" w:styleId="TOC7">
    <w:name w:val="toc 7"/>
    <w:basedOn w:val="Normal"/>
    <w:next w:val="Normal"/>
    <w:uiPriority w:val="99"/>
    <w:semiHidden/>
    <w:rsid w:val="00C73168"/>
  </w:style>
  <w:style w:type="paragraph" w:styleId="TOC8">
    <w:name w:val="toc 8"/>
    <w:basedOn w:val="Normal"/>
    <w:next w:val="Normal"/>
    <w:uiPriority w:val="99"/>
    <w:semiHidden/>
    <w:rsid w:val="00C73168"/>
  </w:style>
  <w:style w:type="paragraph" w:customStyle="1" w:styleId="FigureStyle">
    <w:name w:val="Figure Style"/>
    <w:basedOn w:val="Normal"/>
    <w:uiPriority w:val="9"/>
    <w:semiHidden/>
    <w:qFormat/>
    <w:rsid w:val="00C73168"/>
    <w:pPr>
      <w:spacing w:after="240"/>
    </w:pPr>
  </w:style>
  <w:style w:type="paragraph" w:styleId="Quote">
    <w:name w:val="Quote"/>
    <w:aliases w:val="Block Quote"/>
    <w:basedOn w:val="Normal"/>
    <w:next w:val="Normal"/>
    <w:link w:val="QuoteChar"/>
    <w:uiPriority w:val="74"/>
    <w:qFormat/>
    <w:rsid w:val="00C73168"/>
    <w:pPr>
      <w:spacing w:after="120"/>
      <w:ind w:left="284" w:right="284"/>
    </w:pPr>
    <w:rPr>
      <w:sz w:val="18"/>
    </w:rPr>
  </w:style>
  <w:style w:type="character" w:customStyle="1" w:styleId="QuoteChar">
    <w:name w:val="Quote Char"/>
    <w:aliases w:val="Block Quote Char"/>
    <w:basedOn w:val="DefaultParagraphFont"/>
    <w:link w:val="Quote"/>
    <w:uiPriority w:val="74"/>
    <w:rsid w:val="00C73168"/>
    <w:rPr>
      <w:sz w:val="18"/>
    </w:rPr>
  </w:style>
  <w:style w:type="paragraph" w:customStyle="1" w:styleId="TableBullet3">
    <w:name w:val="Table Bullet 3"/>
    <w:basedOn w:val="TableBullet2"/>
    <w:uiPriority w:val="4"/>
    <w:unhideWhenUsed/>
    <w:qFormat/>
    <w:rsid w:val="00C73168"/>
    <w:pPr>
      <w:numPr>
        <w:ilvl w:val="2"/>
      </w:numPr>
    </w:pPr>
  </w:style>
  <w:style w:type="paragraph" w:customStyle="1" w:styleId="TableNumber2">
    <w:name w:val="Table Number 2"/>
    <w:basedOn w:val="TableNumber"/>
    <w:uiPriority w:val="18"/>
    <w:qFormat/>
    <w:rsid w:val="00C73168"/>
    <w:pPr>
      <w:numPr>
        <w:ilvl w:val="1"/>
      </w:numPr>
      <w:tabs>
        <w:tab w:val="clear" w:pos="284"/>
        <w:tab w:val="left" w:pos="567"/>
      </w:tabs>
      <w:spacing w:line="240" w:lineRule="auto"/>
    </w:pPr>
  </w:style>
  <w:style w:type="paragraph" w:customStyle="1" w:styleId="TableNumber">
    <w:name w:val="Table Number"/>
    <w:basedOn w:val="TableText"/>
    <w:uiPriority w:val="18"/>
    <w:qFormat/>
    <w:rsid w:val="00C73168"/>
    <w:pPr>
      <w:numPr>
        <w:numId w:val="70"/>
      </w:numPr>
      <w:tabs>
        <w:tab w:val="left" w:pos="284"/>
      </w:tabs>
    </w:pPr>
    <w:rPr>
      <w:rFonts w:eastAsiaTheme="minorHAnsi" w:cstheme="minorBidi"/>
      <w:szCs w:val="22"/>
      <w:lang w:eastAsia="en-US"/>
    </w:rPr>
  </w:style>
  <w:style w:type="numbering" w:customStyle="1" w:styleId="TableBullets">
    <w:name w:val="TableBullets"/>
    <w:uiPriority w:val="99"/>
    <w:rsid w:val="00C73168"/>
    <w:pPr>
      <w:numPr>
        <w:numId w:val="20"/>
      </w:numPr>
    </w:pPr>
  </w:style>
  <w:style w:type="numbering" w:customStyle="1" w:styleId="TableBullet0">
    <w:name w:val="TableBullet"/>
    <w:uiPriority w:val="99"/>
    <w:rsid w:val="00C73168"/>
  </w:style>
  <w:style w:type="numbering" w:customStyle="1" w:styleId="ListPara">
    <w:name w:val="ListPara"/>
    <w:uiPriority w:val="99"/>
    <w:rsid w:val="00C73168"/>
    <w:pPr>
      <w:numPr>
        <w:numId w:val="17"/>
      </w:numPr>
    </w:pPr>
  </w:style>
  <w:style w:type="character" w:customStyle="1" w:styleId="TableTextChar">
    <w:name w:val="Table Text Char"/>
    <w:link w:val="TableText"/>
    <w:uiPriority w:val="3"/>
    <w:rsid w:val="00C73168"/>
    <w:rPr>
      <w:sz w:val="19"/>
    </w:rPr>
  </w:style>
  <w:style w:type="numbering" w:customStyle="1" w:styleId="ListParagraph">
    <w:name w:val="List_Paragraph"/>
    <w:uiPriority w:val="99"/>
    <w:rsid w:val="00C73168"/>
    <w:pPr>
      <w:numPr>
        <w:numId w:val="14"/>
      </w:numPr>
    </w:pPr>
  </w:style>
  <w:style w:type="paragraph" w:customStyle="1" w:styleId="TableNumber3">
    <w:name w:val="Table Number 3"/>
    <w:basedOn w:val="TableNumber2"/>
    <w:uiPriority w:val="18"/>
    <w:qFormat/>
    <w:rsid w:val="00C73168"/>
    <w:pPr>
      <w:numPr>
        <w:ilvl w:val="2"/>
      </w:numPr>
      <w:tabs>
        <w:tab w:val="clear" w:pos="567"/>
        <w:tab w:val="left" w:pos="851"/>
      </w:tabs>
    </w:pPr>
  </w:style>
  <w:style w:type="numbering" w:customStyle="1" w:styleId="ListTableNumber">
    <w:name w:val="List_TableNumber"/>
    <w:uiPriority w:val="99"/>
    <w:rsid w:val="00C73168"/>
    <w:pPr>
      <w:numPr>
        <w:numId w:val="16"/>
      </w:numPr>
    </w:pPr>
  </w:style>
  <w:style w:type="table" w:styleId="Table3Deffects3">
    <w:name w:val="Table 3D effects 3"/>
    <w:basedOn w:val="TableNormal"/>
    <w:rsid w:val="00C73168"/>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uiPriority w:val="10"/>
    <w:qFormat/>
    <w:rsid w:val="00C73168"/>
    <w:rPr>
      <w:color w:val="0000FF"/>
      <w:u w:val="none"/>
    </w:rPr>
  </w:style>
  <w:style w:type="numbering" w:customStyle="1" w:styleId="ListInstruction">
    <w:name w:val="List_Instruction"/>
    <w:uiPriority w:val="99"/>
    <w:rsid w:val="00C73168"/>
    <w:pPr>
      <w:numPr>
        <w:numId w:val="12"/>
      </w:numPr>
    </w:pPr>
  </w:style>
  <w:style w:type="numbering" w:customStyle="1" w:styleId="ListBullet1">
    <w:name w:val="List_Bullet1"/>
    <w:uiPriority w:val="99"/>
    <w:rsid w:val="00C73168"/>
    <w:pPr>
      <w:numPr>
        <w:numId w:val="10"/>
      </w:numPr>
    </w:pPr>
  </w:style>
  <w:style w:type="table" w:customStyle="1" w:styleId="QCAAtablestyle1">
    <w:name w:val="QCAA table style 1"/>
    <w:basedOn w:val="TableNormal"/>
    <w:rsid w:val="00C73168"/>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C73168"/>
    <w:pPr>
      <w:keepNext/>
    </w:pPr>
  </w:style>
  <w:style w:type="character" w:customStyle="1" w:styleId="CommentTextChar">
    <w:name w:val="Comment Text Char"/>
    <w:basedOn w:val="DefaultParagraphFont"/>
    <w:link w:val="CommentText"/>
    <w:semiHidden/>
    <w:rsid w:val="00C73168"/>
  </w:style>
  <w:style w:type="character" w:customStyle="1" w:styleId="CommentSubjectChar">
    <w:name w:val="Comment Subject Char"/>
    <w:basedOn w:val="CommentTextChar"/>
    <w:link w:val="CommentSubject"/>
    <w:uiPriority w:val="99"/>
    <w:semiHidden/>
    <w:rsid w:val="00C73168"/>
    <w:rPr>
      <w:b/>
      <w:bCs/>
    </w:rPr>
  </w:style>
  <w:style w:type="character" w:customStyle="1" w:styleId="DocumentMapChar">
    <w:name w:val="Document Map Char"/>
    <w:basedOn w:val="DefaultParagraphFont"/>
    <w:link w:val="DocumentMap"/>
    <w:uiPriority w:val="99"/>
    <w:semiHidden/>
    <w:rsid w:val="00C73168"/>
    <w:rPr>
      <w:rFonts w:ascii="Tahoma" w:hAnsi="Tahoma" w:cs="Tahoma"/>
      <w:shd w:val="clear" w:color="auto" w:fill="000080"/>
    </w:rPr>
  </w:style>
  <w:style w:type="character" w:customStyle="1" w:styleId="FooterChar">
    <w:name w:val="Footer Char"/>
    <w:basedOn w:val="DefaultParagraphFont"/>
    <w:link w:val="Footer"/>
    <w:uiPriority w:val="99"/>
    <w:rsid w:val="00C73168"/>
    <w:rPr>
      <w:b/>
      <w:color w:val="1E1E1E"/>
      <w:sz w:val="16"/>
      <w:szCs w:val="16"/>
    </w:rPr>
  </w:style>
  <w:style w:type="character" w:customStyle="1" w:styleId="FootnoteTextChar">
    <w:name w:val="Footnote Text Char"/>
    <w:basedOn w:val="DefaultParagraphFont"/>
    <w:link w:val="FootnoteText"/>
    <w:uiPriority w:val="14"/>
    <w:rsid w:val="00C73168"/>
    <w:rPr>
      <w:sz w:val="17"/>
    </w:rPr>
  </w:style>
  <w:style w:type="character" w:customStyle="1" w:styleId="HeaderChar">
    <w:name w:val="Header Char"/>
    <w:basedOn w:val="DefaultParagraphFont"/>
    <w:link w:val="Header"/>
    <w:uiPriority w:val="99"/>
    <w:semiHidden/>
    <w:rsid w:val="00C73168"/>
  </w:style>
  <w:style w:type="character" w:customStyle="1" w:styleId="Heading6Char">
    <w:name w:val="Heading 6 Char"/>
    <w:basedOn w:val="DefaultParagraphFont"/>
    <w:link w:val="Heading6"/>
    <w:uiPriority w:val="99"/>
    <w:semiHidden/>
    <w:rsid w:val="00C73168"/>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C7316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C7316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C73168"/>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C73168"/>
    <w:pPr>
      <w:ind w:left="397"/>
    </w:pPr>
  </w:style>
  <w:style w:type="paragraph" w:customStyle="1" w:styleId="Indentbullets">
    <w:name w:val="Indent bullets"/>
    <w:basedOn w:val="Indentnumbers"/>
    <w:uiPriority w:val="3"/>
    <w:semiHidden/>
    <w:qFormat/>
    <w:rsid w:val="00C73168"/>
    <w:pPr>
      <w:ind w:left="284"/>
    </w:pPr>
  </w:style>
  <w:style w:type="character" w:styleId="IntenseEmphasis">
    <w:name w:val="Intense Emphasis"/>
    <w:basedOn w:val="DefaultParagraphFont"/>
    <w:uiPriority w:val="99"/>
    <w:semiHidden/>
    <w:rsid w:val="00C73168"/>
    <w:rPr>
      <w:b/>
      <w:bCs/>
      <w:i/>
      <w:iCs/>
      <w:color w:val="D52B1E" w:themeColor="accent1"/>
    </w:rPr>
  </w:style>
  <w:style w:type="paragraph" w:styleId="ListBullet4">
    <w:name w:val="List Bullet 4"/>
    <w:basedOn w:val="Normal"/>
    <w:uiPriority w:val="99"/>
    <w:semiHidden/>
    <w:rsid w:val="00C73168"/>
    <w:pPr>
      <w:numPr>
        <w:numId w:val="45"/>
      </w:numPr>
      <w:contextualSpacing/>
    </w:pPr>
  </w:style>
  <w:style w:type="paragraph" w:styleId="ListBullet5">
    <w:name w:val="List Bullet 5"/>
    <w:basedOn w:val="Normal"/>
    <w:uiPriority w:val="99"/>
    <w:semiHidden/>
    <w:rsid w:val="00C73168"/>
    <w:pPr>
      <w:numPr>
        <w:numId w:val="46"/>
      </w:numPr>
      <w:contextualSpacing/>
    </w:pPr>
  </w:style>
  <w:style w:type="paragraph" w:styleId="ListNumber4">
    <w:name w:val="List Number 4"/>
    <w:basedOn w:val="Normal"/>
    <w:uiPriority w:val="99"/>
    <w:semiHidden/>
    <w:rsid w:val="00C73168"/>
    <w:pPr>
      <w:numPr>
        <w:numId w:val="50"/>
      </w:numPr>
      <w:contextualSpacing/>
    </w:pPr>
  </w:style>
  <w:style w:type="paragraph" w:styleId="ListNumber5">
    <w:name w:val="List Number 5"/>
    <w:basedOn w:val="Normal"/>
    <w:uiPriority w:val="99"/>
    <w:semiHidden/>
    <w:rsid w:val="00C73168"/>
    <w:pPr>
      <w:numPr>
        <w:numId w:val="51"/>
      </w:numPr>
      <w:contextualSpacing/>
    </w:pPr>
  </w:style>
  <w:style w:type="paragraph" w:customStyle="1" w:styleId="Mainheading">
    <w:name w:val="Main heading"/>
    <w:basedOn w:val="Normal"/>
    <w:uiPriority w:val="99"/>
    <w:semiHidden/>
    <w:rsid w:val="00C73168"/>
  </w:style>
  <w:style w:type="paragraph" w:styleId="NoSpacing">
    <w:name w:val="No Spacing"/>
    <w:link w:val="NoSpacingChar"/>
    <w:uiPriority w:val="99"/>
    <w:semiHidden/>
    <w:rsid w:val="00C73168"/>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C73168"/>
    <w:rPr>
      <w:rFonts w:asciiTheme="minorHAnsi" w:hAnsiTheme="minorHAnsi" w:cstheme="minorBidi"/>
      <w:sz w:val="22"/>
      <w:szCs w:val="22"/>
      <w:lang w:val="en-US" w:eastAsia="ja-JP"/>
    </w:rPr>
  </w:style>
  <w:style w:type="paragraph" w:styleId="NormalWeb">
    <w:name w:val="Normal (Web)"/>
    <w:basedOn w:val="Normal"/>
    <w:uiPriority w:val="99"/>
    <w:semiHidden/>
    <w:rsid w:val="00C73168"/>
    <w:rPr>
      <w:sz w:val="22"/>
      <w:szCs w:val="24"/>
    </w:rPr>
  </w:style>
  <w:style w:type="paragraph" w:customStyle="1" w:styleId="Smallspace">
    <w:name w:val="Small space"/>
    <w:basedOn w:val="BodyText"/>
    <w:next w:val="BodyText"/>
    <w:uiPriority w:val="42"/>
    <w:qFormat/>
    <w:rsid w:val="00C73168"/>
    <w:pPr>
      <w:spacing w:after="0"/>
    </w:pPr>
    <w:rPr>
      <w:sz w:val="2"/>
      <w:szCs w:val="2"/>
    </w:rPr>
  </w:style>
  <w:style w:type="table" w:styleId="Table3Deffects1">
    <w:name w:val="Table 3D effects 1"/>
    <w:basedOn w:val="TableNormal"/>
    <w:rsid w:val="00C73168"/>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C73168"/>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C73168"/>
    <w:tblPr>
      <w:tblCellMar>
        <w:left w:w="0" w:type="dxa"/>
        <w:right w:w="0" w:type="dxa"/>
      </w:tblCellMar>
    </w:tblPr>
  </w:style>
  <w:style w:type="paragraph" w:customStyle="1" w:styleId="footersubtitle">
    <w:name w:val="footer subtitle"/>
    <w:basedOn w:val="Footer"/>
    <w:uiPriority w:val="99"/>
    <w:qFormat/>
    <w:rsid w:val="00C73168"/>
    <w:rPr>
      <w:rFonts w:eastAsia="SimSun"/>
      <w:b w:val="0"/>
      <w:color w:val="6F7378" w:themeColor="background2" w:themeShade="80"/>
    </w:rPr>
  </w:style>
  <w:style w:type="table" w:customStyle="1" w:styleId="QCAAtablestyle5">
    <w:name w:val="QCAA table style 5"/>
    <w:basedOn w:val="TableNormal"/>
    <w:uiPriority w:val="99"/>
    <w:rsid w:val="00C73168"/>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C73168"/>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C73168"/>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C73168"/>
  </w:style>
  <w:style w:type="paragraph" w:customStyle="1" w:styleId="Tableheadingcolumns">
    <w:name w:val="Table heading columns"/>
    <w:basedOn w:val="TableHeading"/>
    <w:uiPriority w:val="4"/>
    <w:qFormat/>
    <w:rsid w:val="00C73168"/>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C73168"/>
    <w:pPr>
      <w:spacing w:before="20" w:after="0"/>
    </w:pPr>
    <w:rPr>
      <w:szCs w:val="19"/>
      <w:lang w:eastAsia="en-US"/>
    </w:rPr>
  </w:style>
  <w:style w:type="character" w:styleId="PlaceholderText">
    <w:name w:val="Placeholder Text"/>
    <w:basedOn w:val="DefaultParagraphFont"/>
    <w:uiPriority w:val="99"/>
    <w:semiHidden/>
    <w:rsid w:val="00C73168"/>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C73168"/>
  </w:style>
  <w:style w:type="numbering" w:customStyle="1" w:styleId="ListHeadings1">
    <w:name w:val="List_Headings1"/>
    <w:uiPriority w:val="99"/>
    <w:rsid w:val="00C73168"/>
  </w:style>
  <w:style w:type="table" w:customStyle="1" w:styleId="TextLayout1">
    <w:name w:val="Text Layout1"/>
    <w:basedOn w:val="TableNormal"/>
    <w:uiPriority w:val="99"/>
    <w:rsid w:val="00C73168"/>
    <w:tblPr>
      <w:tblCellMar>
        <w:left w:w="0" w:type="dxa"/>
        <w:right w:w="0" w:type="dxa"/>
      </w:tblCellMar>
    </w:tblPr>
  </w:style>
  <w:style w:type="character" w:customStyle="1" w:styleId="shadingdifferences">
    <w:name w:val="shading differences"/>
    <w:uiPriority w:val="3"/>
    <w:rsid w:val="00C73168"/>
    <w:rPr>
      <w:rFonts w:asciiTheme="minorHAnsi" w:hAnsiTheme="minorHAnsi"/>
      <w:u w:val="dotted"/>
      <w:bdr w:val="none" w:sz="0" w:space="0" w:color="auto"/>
      <w:shd w:val="clear" w:color="auto" w:fill="FFE2C6"/>
    </w:rPr>
  </w:style>
  <w:style w:type="character" w:styleId="Strong">
    <w:name w:val="Strong"/>
    <w:basedOn w:val="DefaultParagraphFont"/>
    <w:uiPriority w:val="3"/>
    <w:rsid w:val="00C73168"/>
    <w:rPr>
      <w:b/>
      <w:bCs/>
    </w:rPr>
  </w:style>
  <w:style w:type="numbering" w:customStyle="1" w:styleId="BulletsList">
    <w:name w:val="BulletsList"/>
    <w:uiPriority w:val="99"/>
    <w:rsid w:val="00C73168"/>
    <w:pPr>
      <w:numPr>
        <w:numId w:val="21"/>
      </w:numPr>
    </w:pPr>
  </w:style>
  <w:style w:type="paragraph" w:customStyle="1" w:styleId="Source">
    <w:name w:val="Source"/>
    <w:basedOn w:val="FootnoteText"/>
    <w:uiPriority w:val="42"/>
    <w:qFormat/>
    <w:rsid w:val="00C73168"/>
    <w:pPr>
      <w:spacing w:after="0" w:line="240" w:lineRule="auto"/>
      <w:ind w:left="0" w:firstLine="0"/>
    </w:pPr>
    <w:rPr>
      <w:sz w:val="18"/>
    </w:rPr>
  </w:style>
  <w:style w:type="paragraph" w:customStyle="1" w:styleId="Tableheadingcolumn2">
    <w:name w:val="Table heading column2"/>
    <w:basedOn w:val="Tableheadingcolumns"/>
    <w:uiPriority w:val="42"/>
    <w:qFormat/>
    <w:rsid w:val="00C73168"/>
    <w:pPr>
      <w:spacing w:line="240" w:lineRule="auto"/>
    </w:pPr>
    <w:rPr>
      <w:sz w:val="18"/>
    </w:rPr>
  </w:style>
  <w:style w:type="character" w:styleId="Emphasis">
    <w:name w:val="Emphasis"/>
    <w:basedOn w:val="DefaultParagraphFont"/>
    <w:uiPriority w:val="3"/>
    <w:qFormat/>
    <w:rsid w:val="00C73168"/>
    <w:rPr>
      <w:i/>
      <w:iCs/>
    </w:rPr>
  </w:style>
  <w:style w:type="character" w:customStyle="1" w:styleId="shadingkeyinAS">
    <w:name w:val="shading key in AS"/>
    <w:uiPriority w:val="3"/>
    <w:qFormat/>
    <w:rsid w:val="00C73168"/>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C73168"/>
    <w:pPr>
      <w:numPr>
        <w:numId w:val="22"/>
      </w:numPr>
    </w:pPr>
  </w:style>
  <w:style w:type="paragraph" w:customStyle="1" w:styleId="Tablebulletlast">
    <w:name w:val="Table bullet last"/>
    <w:basedOn w:val="TableBullet"/>
    <w:uiPriority w:val="5"/>
    <w:qFormat/>
    <w:rsid w:val="00C73168"/>
    <w:pPr>
      <w:numPr>
        <w:numId w:val="0"/>
      </w:numPr>
      <w:spacing w:before="40" w:after="0" w:line="240" w:lineRule="auto"/>
    </w:pPr>
    <w:rPr>
      <w:rFonts w:asciiTheme="minorHAnsi" w:hAnsiTheme="minorHAnsi"/>
      <w:szCs w:val="20"/>
    </w:rPr>
  </w:style>
  <w:style w:type="paragraph" w:customStyle="1" w:styleId="keytext">
    <w:name w:val="key text"/>
    <w:basedOn w:val="Normal"/>
    <w:uiPriority w:val="42"/>
    <w:qFormat/>
    <w:rsid w:val="00C73168"/>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C73168"/>
    <w:rPr>
      <w:rFonts w:asciiTheme="minorHAnsi" w:hAnsiTheme="minorHAnsi"/>
      <w:noProof/>
      <w:color w:val="0000FF"/>
      <w:shd w:val="clear" w:color="auto" w:fill="C8DDF2" w:themeFill="accent2" w:themeFillTint="33"/>
      <w:vertAlign w:val="baseline"/>
    </w:rPr>
  </w:style>
  <w:style w:type="character" w:customStyle="1" w:styleId="textJapanese">
    <w:name w:val="text Japanese"/>
    <w:uiPriority w:val="2"/>
    <w:qFormat/>
    <w:rsid w:val="00493644"/>
    <w:rPr>
      <w:rFonts w:ascii="MS Mincho" w:hAnsi="MS Mincho"/>
      <w:i w:val="0"/>
      <w:iCs w:val="0"/>
      <w:noProof w:val="0"/>
      <w:lang w:val="en-AU" w:eastAsia="ja-JP"/>
    </w:rPr>
  </w:style>
  <w:style w:type="paragraph" w:customStyle="1" w:styleId="Footersubtitle0">
    <w:name w:val="Footer subtitle"/>
    <w:basedOn w:val="Footer"/>
    <w:uiPriority w:val="29"/>
    <w:qFormat/>
    <w:rsid w:val="00C73168"/>
    <w:rPr>
      <w:rFonts w:eastAsia="SimSun"/>
      <w:b w:val="0"/>
      <w:color w:val="6F7378" w:themeColor="background2" w:themeShade="80"/>
      <w14:numForm w14:val="lining"/>
    </w:rPr>
  </w:style>
  <w:style w:type="paragraph" w:customStyle="1" w:styleId="Tabledescriptors">
    <w:name w:val="Table descriptors"/>
    <w:basedOn w:val="Normal"/>
    <w:uiPriority w:val="4"/>
    <w:qFormat/>
    <w:rsid w:val="00C73168"/>
    <w:pPr>
      <w:spacing w:line="252" w:lineRule="auto"/>
    </w:pPr>
    <w:rPr>
      <w:rFonts w:asciiTheme="minorHAnsi" w:eastAsia="MS Mincho" w:hAnsiTheme="minorHAnsi" w:cs="Tahoma"/>
      <w:sz w:val="19"/>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28" Type="http://schemas.microsoft.com/office/2011/relationships/people" Target="people.xml"/><Relationship Id="rId10" Type="http://schemas.openxmlformats.org/officeDocument/2006/relationships/numbering" Target="numbering.xml"/><Relationship Id="rId19" Type="http://schemas.openxmlformats.org/officeDocument/2006/relationships/hyperlink" Target="https://www.australiancurriculum.edu.au/f-10-curriculum/languages/Japanes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1E58C756DE74D3CB5819987AF169EA4"/>
        <w:category>
          <w:name w:val="General"/>
          <w:gallery w:val="placeholder"/>
        </w:category>
        <w:types>
          <w:type w:val="bbPlcHdr"/>
        </w:types>
        <w:behaviors>
          <w:behavior w:val="content"/>
        </w:behaviors>
        <w:guid w:val="{6765937B-EC3C-43F4-9D94-616498D6DB94}"/>
      </w:docPartPr>
      <w:docPartBody>
        <w:p w:rsidR="0007144D" w:rsidRDefault="003D12A1" w:rsidP="003D12A1">
          <w:pPr>
            <w:pStyle w:val="41E58C756DE74D3CB5819987AF169EA4"/>
          </w:pPr>
          <w:r>
            <w:rPr>
              <w:shd w:val="clear" w:color="auto" w:fill="F7EA9F"/>
            </w:rPr>
            <w:t>[Title]</w:t>
          </w:r>
        </w:p>
      </w:docPartBody>
    </w:docPart>
    <w:docPart>
      <w:docPartPr>
        <w:name w:val="5952B6214D7242718271EB16A8C31CA8"/>
        <w:category>
          <w:name w:val="General"/>
          <w:gallery w:val="placeholder"/>
        </w:category>
        <w:types>
          <w:type w:val="bbPlcHdr"/>
        </w:types>
        <w:behaviors>
          <w:behavior w:val="content"/>
        </w:behaviors>
        <w:guid w:val="{84F74339-4583-47C2-B04D-22572CB503D7}"/>
      </w:docPartPr>
      <w:docPartBody>
        <w:p w:rsidR="0007144D" w:rsidRDefault="003D12A1" w:rsidP="003D12A1">
          <w:pPr>
            <w:pStyle w:val="5952B6214D7242718271EB16A8C31CA8"/>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7144D"/>
    <w:rsid w:val="00080442"/>
    <w:rsid w:val="000A069F"/>
    <w:rsid w:val="001932B4"/>
    <w:rsid w:val="001C651D"/>
    <w:rsid w:val="001D16BF"/>
    <w:rsid w:val="0024171A"/>
    <w:rsid w:val="002619F1"/>
    <w:rsid w:val="003162CF"/>
    <w:rsid w:val="0033331F"/>
    <w:rsid w:val="003370BA"/>
    <w:rsid w:val="00385A1A"/>
    <w:rsid w:val="003C1F88"/>
    <w:rsid w:val="003D12A1"/>
    <w:rsid w:val="003D76BA"/>
    <w:rsid w:val="003F117B"/>
    <w:rsid w:val="004A1A27"/>
    <w:rsid w:val="004E5C1C"/>
    <w:rsid w:val="005B7DC6"/>
    <w:rsid w:val="005D041B"/>
    <w:rsid w:val="005D61AA"/>
    <w:rsid w:val="0060193A"/>
    <w:rsid w:val="0068125B"/>
    <w:rsid w:val="006B01F9"/>
    <w:rsid w:val="006D4244"/>
    <w:rsid w:val="006F6663"/>
    <w:rsid w:val="00714023"/>
    <w:rsid w:val="007B5417"/>
    <w:rsid w:val="00834781"/>
    <w:rsid w:val="00884F43"/>
    <w:rsid w:val="008D7E79"/>
    <w:rsid w:val="009403B7"/>
    <w:rsid w:val="00971F0F"/>
    <w:rsid w:val="00997B1A"/>
    <w:rsid w:val="009A7622"/>
    <w:rsid w:val="009B5F5E"/>
    <w:rsid w:val="00AB5EFB"/>
    <w:rsid w:val="00AD7879"/>
    <w:rsid w:val="00AE0995"/>
    <w:rsid w:val="00B06713"/>
    <w:rsid w:val="00B76519"/>
    <w:rsid w:val="00BD5759"/>
    <w:rsid w:val="00BF6291"/>
    <w:rsid w:val="00BF77CF"/>
    <w:rsid w:val="00CA048A"/>
    <w:rsid w:val="00D0272A"/>
    <w:rsid w:val="00D33DFC"/>
    <w:rsid w:val="00D5588E"/>
    <w:rsid w:val="00DE5836"/>
    <w:rsid w:val="00E2011E"/>
    <w:rsid w:val="00E332C3"/>
    <w:rsid w:val="00E63580"/>
    <w:rsid w:val="00EF0941"/>
    <w:rsid w:val="00F96D1D"/>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41E58C756DE74D3CB5819987AF169EA4">
    <w:name w:val="41E58C756DE74D3CB5819987AF169EA4"/>
    <w:rsid w:val="003D12A1"/>
    <w:rPr>
      <w:lang w:val="en-US" w:eastAsia="zh-CN"/>
    </w:rPr>
  </w:style>
  <w:style w:type="paragraph" w:customStyle="1" w:styleId="5952B6214D7242718271EB16A8C31CA8">
    <w:name w:val="5952B6214D7242718271EB16A8C31CA8"/>
    <w:rsid w:val="003D12A1"/>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2019-07-05T00:00:00</PublishDate>
  <Abstract>Years 7 and 8 standard elaborations — Australian Curriculum: Japanese</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root>
  <subtitle/>
</root>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5.xml><?xml version="1.0" encoding="utf-8"?>
<b:Sources xmlns:b="http://schemas.openxmlformats.org/officeDocument/2006/bibliography" xmlns="http://schemas.openxmlformats.org/officeDocument/2006/bibliography" SelectedStyle="\APA.XSL" StyleName="APA">
</b:Sources>
</file>

<file path=customXml/item6.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3.xml><?xml version="1.0" encoding="utf-8"?>
<ds:datastoreItem xmlns:ds="http://schemas.openxmlformats.org/officeDocument/2006/customXml" ds:itemID="{793D94B3-FABA-4E1E-B14F-6D1E722A4B5A}">
  <ds:schemaRefs/>
</ds:datastoreItem>
</file>

<file path=customXml/itemProps4.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8c0712b-c315-463b-80c2-228949093bd8"/>
    <ds:schemaRef ds:uri="http://www.w3.org/XML/1998/namespace"/>
    <ds:schemaRef ds:uri="http://purl.org/dc/dcmitype/"/>
  </ds:schemaRefs>
</ds:datastoreItem>
</file>

<file path=customXml/itemProps5.xml><?xml version="1.0" encoding="utf-8"?>
<ds:datastoreItem xmlns:ds="http://schemas.openxmlformats.org/officeDocument/2006/customXml" ds:itemID="{BF55542D-793B-4304-A029-019928F56C39}">
  <ds:schemaRefs>
    <ds:schemaRef ds:uri="http://schemas.openxmlformats.org/officeDocument/2006/bibliography"/>
  </ds:schemaRefs>
</ds:datastoreItem>
</file>

<file path=customXml/itemProps6.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1D669280-C597-48C0-999A-31E93D688B27}">
  <ds:schemaRefs>
    <ds:schemaRef ds:uri="http://schemas.openxmlformats.org/officeDocument/2006/bibliography"/>
  </ds:schemaRefs>
</ds:datastoreItem>
</file>

<file path=customXml/itemProps8.xml><?xml version="1.0" encoding="utf-8"?>
<ds:datastoreItem xmlns:ds="http://schemas.openxmlformats.org/officeDocument/2006/customXml" ds:itemID="{156FC0EF-3326-47C4-A67C-CF692E16060D}">
  <ds:schemaRefs>
    <ds:schemaRef ds:uri="http://schemas.openxmlformats.org/officeDocument/2006/bibliography"/>
  </ds:schemaRefs>
</ds:datastoreItem>
</file>

<file path=customXml/itemProps9.xml><?xml version="1.0" encoding="utf-8"?>
<ds:datastoreItem xmlns:ds="http://schemas.openxmlformats.org/officeDocument/2006/customXml" ds:itemID="{7A083AD6-E1DE-41ED-B18D-7E3163BBB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4781</Words>
  <Characters>30699</Characters>
  <Application>Microsoft Office Word</Application>
  <DocSecurity>0</DocSecurity>
  <Lines>255</Lines>
  <Paragraphs>70</Paragraphs>
  <ScaleCrop>false</ScaleCrop>
  <HeadingPairs>
    <vt:vector size="2" baseType="variant">
      <vt:variant>
        <vt:lpstr>Title</vt:lpstr>
      </vt:variant>
      <vt:variant>
        <vt:i4>1</vt:i4>
      </vt:variant>
    </vt:vector>
  </HeadingPairs>
  <TitlesOfParts>
    <vt:vector size="1" baseType="lpstr">
      <vt:lpstr>Years 7 and 8 standard elaborations — Australian Curriculum: Japanese</vt:lpstr>
    </vt:vector>
  </TitlesOfParts>
  <Manager>Years 7 to 10 sequence</Manager>
  <Company>Queensland Curriculum and Assessment Authority</Company>
  <LinksUpToDate>false</LinksUpToDate>
  <CharactersWithSpaces>35410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 and 8 standard elaborations — Australian Curriculum: Japanese</dc:title>
  <dc:subject>Japanese</dc:subject>
  <dc:creator>Queensland Curriculum and Assessment Authority</dc:creator>
  <cp:lastModifiedBy>GHig</cp:lastModifiedBy>
  <cp:revision>3</cp:revision>
  <cp:lastPrinted>2019-05-09T06:51:00Z</cp:lastPrinted>
  <dcterms:created xsi:type="dcterms:W3CDTF">2019-06-12T23:26:00Z</dcterms:created>
  <dcterms:modified xsi:type="dcterms:W3CDTF">2019-07-05T06:04:00Z</dcterms:modified>
  <cp:category>190726</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