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7229B49E" w14:textId="77777777" w:rsidTr="00887069">
        <w:trPr>
          <w:trHeight w:val="1129"/>
        </w:trPr>
        <w:tc>
          <w:tcPr>
            <w:tcW w:w="964" w:type="dxa"/>
            <w:tcBorders>
              <w:bottom w:val="nil"/>
            </w:tcBorders>
            <w:tcMar>
              <w:left w:w="0" w:type="dxa"/>
              <w:bottom w:w="0" w:type="dxa"/>
              <w:right w:w="0" w:type="dxa"/>
            </w:tcMar>
            <w:vAlign w:val="bottom"/>
          </w:tcPr>
          <w:p w14:paraId="22D89BFE"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6AE51A2A" w14:textId="63CAEC49" w:rsidR="00ED1561" w:rsidRPr="00F2628C" w:rsidRDefault="007B7BE7" w:rsidP="007B0474">
                <w:pPr>
                  <w:pStyle w:val="Title"/>
                </w:pPr>
                <w:r>
                  <w:rPr>
                    <w:sz w:val="40"/>
                  </w:rPr>
                  <w:t xml:space="preserve">Years </w:t>
                </w:r>
                <w:r w:rsidR="000C526C">
                  <w:rPr>
                    <w:sz w:val="40"/>
                  </w:rPr>
                  <w:t>5 and 6</w:t>
                </w:r>
                <w:r w:rsidR="00D163C1" w:rsidRPr="007B0474">
                  <w:rPr>
                    <w:sz w:val="40"/>
                  </w:rPr>
                  <w:t xml:space="preserve"> standard elaborations — Australian Curriculum: </w:t>
                </w:r>
                <w:r w:rsidR="007B0474" w:rsidRPr="007B0474">
                  <w:rPr>
                    <w:sz w:val="40"/>
                  </w:rPr>
                  <w:t>Japanese</w:t>
                </w:r>
              </w:p>
            </w:sdtContent>
          </w:sdt>
        </w:tc>
      </w:tr>
      <w:bookmarkEnd w:id="0"/>
    </w:tbl>
    <w:p w14:paraId="4502F8E0" w14:textId="77777777" w:rsidR="00E50FFD" w:rsidRPr="00F2628C" w:rsidRDefault="00E50FFD" w:rsidP="00B01939">
      <w:pPr>
        <w:pStyle w:val="Smallspace"/>
      </w:pPr>
    </w:p>
    <w:p w14:paraId="1E127D5F"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466070BD" w14:textId="77777777" w:rsidR="00732567" w:rsidRDefault="00732567" w:rsidP="00732567">
      <w:pPr>
        <w:pStyle w:val="Heading3"/>
      </w:pPr>
      <w:r>
        <w:lastRenderedPageBreak/>
        <w:t>Purpose</w:t>
      </w:r>
    </w:p>
    <w:p w14:paraId="7CD1EA95" w14:textId="77777777" w:rsidR="00732567" w:rsidRPr="00F2628C" w:rsidRDefault="00732567" w:rsidP="00732567">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1C2153DC" w14:textId="77777777" w:rsidR="00732567" w:rsidRPr="00381121" w:rsidRDefault="00732567" w:rsidP="00732567">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459AF0F8" w14:textId="77777777" w:rsidR="00732567" w:rsidRDefault="00732567" w:rsidP="00732567">
      <w:pPr>
        <w:pStyle w:val="ListBullet0"/>
      </w:pPr>
      <w:proofErr w:type="gramStart"/>
      <w:r w:rsidRPr="00F2628C">
        <w:t>developing</w:t>
      </w:r>
      <w:proofErr w:type="gramEnd"/>
      <w:r w:rsidRPr="00F2628C">
        <w:t xml:space="preserve"> task-specific standards for individual assessment tasks.</w:t>
      </w:r>
    </w:p>
    <w:p w14:paraId="641B2FF6" w14:textId="77777777" w:rsidR="00732567" w:rsidRDefault="00732567" w:rsidP="00732567">
      <w:pPr>
        <w:pStyle w:val="Heading3"/>
      </w:pPr>
      <w:r>
        <w:t>Structure</w:t>
      </w:r>
    </w:p>
    <w:p w14:paraId="020BD05B" w14:textId="77777777" w:rsidR="00FB6B88" w:rsidRDefault="00304735" w:rsidP="00D163C1">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xml:space="preserve">. </w:t>
      </w:r>
      <w:r w:rsidR="00FB6B88" w:rsidRPr="00304735">
        <w:t>The</w:t>
      </w:r>
      <w:r w:rsidR="00FB6B88">
        <w:t xml:space="preserve"> </w:t>
      </w:r>
      <w:r>
        <w:t>Australian Curriculum</w:t>
      </w:r>
      <w:r w:rsidR="00FB6B88">
        <w:t xml:space="preserve"> organises the achievement standard following a two-paragraph structure. </w:t>
      </w:r>
      <w:r w:rsidR="009C2A9A">
        <w:t xml:space="preserve">In the languages SEs the first paragraph focuses on </w:t>
      </w:r>
      <w:r w:rsidR="009C2A9A" w:rsidRPr="00C12D10">
        <w:rPr>
          <w:rStyle w:val="Strong"/>
        </w:rPr>
        <w:t>communicating</w:t>
      </w:r>
      <w:r w:rsidR="009C2A9A">
        <w:t xml:space="preserve"> and the second paragraph focuses on </w:t>
      </w:r>
      <w:r w:rsidR="009C2A9A" w:rsidRPr="00C12D10">
        <w:rPr>
          <w:rStyle w:val="Strong"/>
        </w:rPr>
        <w:t>understanding</w:t>
      </w:r>
      <w:r w:rsidR="009C2A9A">
        <w:t>.</w:t>
      </w:r>
    </w:p>
    <w:p w14:paraId="1A44DA53" w14:textId="77777777" w:rsidR="00732567" w:rsidRPr="001A2F79" w:rsidRDefault="00B234FB" w:rsidP="00B234FB">
      <w:pPr>
        <w:pStyle w:val="BodyText"/>
      </w:pPr>
      <w:r>
        <w:t>The a</w:t>
      </w:r>
      <w:r w:rsidRPr="009B76AE">
        <w:t xml:space="preserve">chievement standard for </w:t>
      </w:r>
      <w:r w:rsidR="00B643EA">
        <w:t>l</w:t>
      </w:r>
      <w:r>
        <w:t>anguages</w:t>
      </w:r>
      <w:r w:rsidRPr="009B76AE">
        <w:t xml:space="preserve"> describe</w:t>
      </w:r>
      <w:r>
        <w:t>s</w:t>
      </w:r>
      <w:r w:rsidRPr="009B76AE">
        <w:t xml:space="preserve"> the learning expected of students at each </w:t>
      </w:r>
      <w:r>
        <w:t>band of years</w:t>
      </w:r>
      <w:r w:rsidRPr="009B76AE">
        <w:t xml:space="preserve">. Teachers use the achievement standard during and at the end of a period of teaching to make on-balance judgments about the quality of learning students demonstrate. </w:t>
      </w:r>
      <w:r w:rsidR="00732567" w:rsidRPr="001A2F79">
        <w:t xml:space="preserve">In </w:t>
      </w:r>
      <w:r w:rsidR="007B0474">
        <w:t>Japanese</w:t>
      </w:r>
      <w:r w:rsidR="00732567" w:rsidRPr="001A2F79">
        <w:t xml:space="preserve">, </w:t>
      </w:r>
      <w:r w:rsidR="00732567">
        <w:t>the SEs have been developed using the Foundation to Year</w:t>
      </w:r>
      <w:r w:rsidR="00FB6B88">
        <w:t> </w:t>
      </w:r>
      <w:r w:rsidR="00732567">
        <w:t>10 sequence for the second language learner</w:t>
      </w:r>
      <w:r w:rsidR="00015315">
        <w:t xml:space="preserve"> </w:t>
      </w:r>
      <w:r w:rsidR="00732567">
        <w:t xml:space="preserve">and background language learner. </w:t>
      </w:r>
      <w:r w:rsidR="00732567" w:rsidRPr="001A2F79">
        <w:t>Performance is represented in terms of complexity and familiarity of the standard being assessed.</w:t>
      </w:r>
    </w:p>
    <w:p w14:paraId="5E785C86" w14:textId="4110ECD9" w:rsidR="00304735" w:rsidRDefault="00015956" w:rsidP="00304735">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rsidR="00935993">
        <w:t>T</w:t>
      </w:r>
      <w:r w:rsidR="00935993" w:rsidRPr="001A2F79">
        <w:t>he</w:t>
      </w:r>
      <w:r w:rsidR="00935993">
        <w:t xml:space="preserve"> </w:t>
      </w:r>
      <w:r w:rsidR="00935993" w:rsidRPr="005942E7">
        <w:rPr>
          <w:rStyle w:val="shadingdifferences"/>
        </w:rPr>
        <w:t>discernible differences</w:t>
      </w:r>
      <w:r w:rsidR="00935993" w:rsidRPr="001A2F79">
        <w:t xml:space="preserve"> or degrees of quality associated with the five-point </w:t>
      </w:r>
      <w:r w:rsidR="00935993" w:rsidRPr="007343AA">
        <w:t>scale</w:t>
      </w:r>
      <w:r w:rsidR="00935993">
        <w:t xml:space="preserve"> </w:t>
      </w:r>
      <w:r w:rsidR="00935993" w:rsidRPr="001A2F79">
        <w:t xml:space="preserve">are highlighted to identify the characteristics of student work on which teacher judgments are made. </w:t>
      </w:r>
      <w:r w:rsidR="00935993">
        <w:t>Links to the achievement standard, e.g. (</w:t>
      </w:r>
      <w:hyperlink w:anchor="AS1" w:tooltip="AS1, Alt+Left to return " w:history="1">
        <w:r w:rsidR="007F172D" w:rsidRPr="0097000E">
          <w:rPr>
            <w:rStyle w:val="Hyperlink"/>
            <w:noProof/>
            <w:shd w:val="clear" w:color="auto" w:fill="C8DDF2"/>
          </w:rPr>
          <w:t>A</w:t>
        </w:r>
        <w:r w:rsidR="007F172D" w:rsidRPr="0097000E">
          <w:rPr>
            <w:rStyle w:val="Hyperlink"/>
            <w:noProof/>
            <w:shd w:val="clear" w:color="auto" w:fill="C8DDF2"/>
          </w:rPr>
          <w:t>S</w:t>
        </w:r>
        <w:r w:rsidR="007F172D" w:rsidRPr="0097000E">
          <w:rPr>
            <w:rStyle w:val="Hyperlink"/>
            <w:noProof/>
            <w:shd w:val="clear" w:color="auto" w:fill="C8DDF2"/>
          </w:rPr>
          <w:t>1</w:t>
        </w:r>
      </w:hyperlink>
      <w:r w:rsidR="00935993">
        <w:t xml:space="preserve">), are provided where the achievement standard has additional examples for the descriptor. </w:t>
      </w:r>
      <w:r w:rsidR="00935993" w:rsidRPr="001A2F79">
        <w:t>Terms are described in the Notes section following the matrix.</w:t>
      </w:r>
      <w:r w:rsidR="00935993">
        <w:t xml:space="preserve"> </w:t>
      </w:r>
      <w:r w:rsidR="00304735">
        <w:br w:type="page"/>
      </w:r>
    </w:p>
    <w:tbl>
      <w:tblPr>
        <w:tblStyle w:val="QCAAtablestyle1"/>
        <w:tblW w:w="4900" w:type="pct"/>
        <w:tblLook w:val="0620" w:firstRow="1" w:lastRow="0" w:firstColumn="0" w:lastColumn="0" w:noHBand="1" w:noVBand="1"/>
      </w:tblPr>
      <w:tblGrid>
        <w:gridCol w:w="827"/>
        <w:gridCol w:w="13109"/>
      </w:tblGrid>
      <w:tr w:rsidR="009452EF" w:rsidRPr="00F2628C" w14:paraId="06672B87"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4A825E44" w14:textId="3BF0AA93" w:rsidR="009452EF" w:rsidRPr="00F2628C" w:rsidRDefault="007B7BE7" w:rsidP="009E5014">
            <w:pPr>
              <w:pStyle w:val="TableHeading"/>
              <w:spacing w:line="320" w:lineRule="atLeast"/>
            </w:pPr>
            <w:bookmarkStart w:id="1" w:name="Achievement_standard"/>
            <w:r>
              <w:rPr>
                <w:bCs/>
              </w:rPr>
              <w:lastRenderedPageBreak/>
              <w:t xml:space="preserve">Years </w:t>
            </w:r>
            <w:r w:rsidR="000C526C">
              <w:rPr>
                <w:bCs/>
              </w:rPr>
              <w:t>5 and 6</w:t>
            </w:r>
            <w:r w:rsidR="00691B1D" w:rsidRPr="00F2628C">
              <w:rPr>
                <w:bCs/>
              </w:rPr>
              <w:t xml:space="preserve"> </w:t>
            </w:r>
            <w:r w:rsidR="009452EF" w:rsidRPr="00F2628C">
              <w:t xml:space="preserve">Australian Curriculum: </w:t>
            </w:r>
            <w:r w:rsidR="007B0474">
              <w:t>Japanese</w:t>
            </w:r>
            <w:r w:rsidR="009452EF" w:rsidRPr="00F2628C">
              <w:t xml:space="preserve"> achievement standard</w:t>
            </w:r>
            <w:bookmarkEnd w:id="1"/>
          </w:p>
        </w:tc>
      </w:tr>
      <w:tr w:rsidR="009452EF" w:rsidRPr="00F2628C" w14:paraId="3DB5C8BB" w14:textId="77777777" w:rsidTr="007A010E">
        <w:trPr>
          <w:trHeight w:val="2620"/>
        </w:trPr>
        <w:tc>
          <w:tcPr>
            <w:tcW w:w="13936" w:type="dxa"/>
            <w:gridSpan w:val="2"/>
            <w:tcBorders>
              <w:top w:val="single" w:sz="4" w:space="0" w:color="A6A8AB"/>
              <w:bottom w:val="single" w:sz="4" w:space="0" w:color="A6A8AB"/>
            </w:tcBorders>
          </w:tcPr>
          <w:p w14:paraId="2E3F600B" w14:textId="1B480842" w:rsidR="00493874" w:rsidRDefault="00493874" w:rsidP="00493874">
            <w:pPr>
              <w:pStyle w:val="BodyText"/>
              <w:spacing w:before="0" w:after="80" w:line="360" w:lineRule="atLeast"/>
            </w:pPr>
            <w:r>
              <w:t xml:space="preserve">By the end of Year 6, students use formulaic and modelled language in classroom interactions to carry out transactions and to share or convey information about daily routines, activities and events, using time expressions such as </w:t>
            </w:r>
            <w:r w:rsidRPr="004B1B87">
              <w:rPr>
                <w:rStyle w:val="textJapanese"/>
                <w:rFonts w:hint="eastAsia"/>
              </w:rPr>
              <w:t>まい日、ときどき</w:t>
            </w:r>
            <w:bookmarkStart w:id="2" w:name="AS1"/>
            <w:bookmarkStart w:id="3" w:name="_GoBack"/>
            <w:bookmarkEnd w:id="3"/>
            <w:r w:rsidR="00A00A53">
              <w:rPr>
                <w:rStyle w:val="shadingkeyinAS"/>
              </w:rPr>
              <w:fldChar w:fldCharType="begin"/>
            </w:r>
            <w:r w:rsidR="00A00A53">
              <w:rPr>
                <w:rStyle w:val="shadingkeyinAS"/>
              </w:rPr>
              <w:instrText xml:space="preserve"> HYPERLINK  \l </w:instrText>
            </w:r>
            <w:r w:rsidR="00927DA2">
              <w:rPr>
                <w:rStyle w:val="shadingkeyinAS"/>
              </w:rPr>
              <w:instrText>"SE1" \o “SE1 link, Alt+Left to return “</w:instrText>
            </w:r>
            <w:r w:rsidR="00A00A53">
              <w:rPr>
                <w:rStyle w:val="shadingkeyinAS"/>
              </w:rPr>
              <w:instrText xml:space="preserve"> </w:instrText>
            </w:r>
            <w:r w:rsidR="00A00A53">
              <w:rPr>
                <w:rStyle w:val="shadingkeyinAS"/>
              </w:rPr>
              <w:fldChar w:fldCharType="separate"/>
            </w:r>
            <w:r w:rsidRPr="00A00A53">
              <w:rPr>
                <w:rStyle w:val="Hyperlink"/>
                <w:rFonts w:asciiTheme="minorHAnsi" w:hAnsiTheme="minorHAnsi"/>
                <w:noProof/>
                <w:shd w:val="clear" w:color="auto" w:fill="C8DDF2" w:themeFill="accent2" w:themeFillTint="33"/>
                <w:vertAlign w:val="superscript"/>
              </w:rPr>
              <w:t>AS1</w:t>
            </w:r>
            <w:bookmarkEnd w:id="2"/>
            <w:r w:rsidR="00A00A53">
              <w:rPr>
                <w:rStyle w:val="shadingkeyinAS"/>
              </w:rPr>
              <w:fldChar w:fldCharType="end"/>
            </w:r>
            <w:r>
              <w:t xml:space="preserve">. They ask and </w:t>
            </w:r>
            <w:r w:rsidRPr="008A0592">
              <w:t>respond</w:t>
            </w:r>
            <w:r>
              <w:t xml:space="preserve"> to questions in familiar contexts using complete sentences and appropriate pronunciation, rhythm and intonation. They ask for clarification and assistance, negotiate turn-taking and follow instructions. They extend their answers by using conjunctions such as </w:t>
            </w:r>
            <w:r w:rsidRPr="004B1B87">
              <w:rPr>
                <w:rStyle w:val="textJapanese"/>
                <w:rFonts w:hint="eastAsia"/>
              </w:rPr>
              <w:t>そして、それから</w:t>
            </w:r>
            <w:bookmarkStart w:id="4" w:name="AS2"/>
            <w:r w:rsidR="008E3488">
              <w:fldChar w:fldCharType="begin"/>
            </w:r>
            <w:r w:rsidR="008E3488">
              <w:instrText xml:space="preserve"> HYPERLINK \l </w:instrText>
            </w:r>
            <w:r w:rsidR="00927DA2">
              <w:instrText>"SE2" \o “SE2 link, Alt+Left to return “</w:instrText>
            </w:r>
            <w:r w:rsidR="008E3488">
              <w:instrText xml:space="preserve"> </w:instrText>
            </w:r>
            <w:r w:rsidR="008E3488">
              <w:fldChar w:fldCharType="separate"/>
            </w:r>
            <w:r w:rsidRPr="00A00A53">
              <w:rPr>
                <w:rStyle w:val="Hyperlink"/>
                <w:rFonts w:asciiTheme="minorHAnsi" w:hAnsiTheme="minorHAnsi"/>
                <w:noProof/>
                <w:shd w:val="clear" w:color="auto" w:fill="C8DDF2" w:themeFill="accent2" w:themeFillTint="33"/>
                <w:vertAlign w:val="superscript"/>
              </w:rPr>
              <w:t>AS2</w:t>
            </w:r>
            <w:r w:rsidR="008E3488">
              <w:rPr>
                <w:rStyle w:val="Hyperlink"/>
                <w:rFonts w:asciiTheme="minorHAnsi" w:hAnsiTheme="minorHAnsi"/>
                <w:noProof/>
                <w:shd w:val="clear" w:color="auto" w:fill="C8DDF2" w:themeFill="accent2" w:themeFillTint="33"/>
                <w:vertAlign w:val="superscript"/>
              </w:rPr>
              <w:fldChar w:fldCharType="end"/>
            </w:r>
            <w:bookmarkEnd w:id="4"/>
            <w:r>
              <w:t xml:space="preserve">. They show concern for and interest in others by making enquiries such as </w:t>
            </w:r>
            <w:r w:rsidRPr="004B1B87">
              <w:rPr>
                <w:rStyle w:val="textJapanese"/>
                <w:rFonts w:hint="eastAsia"/>
              </w:rPr>
              <w:t>だいじょうぶ？</w:t>
            </w:r>
            <w:bookmarkStart w:id="5" w:name="AS3"/>
            <w:r w:rsidR="008E3488">
              <w:fldChar w:fldCharType="begin"/>
            </w:r>
            <w:r w:rsidR="008E3488">
              <w:instrText xml:space="preserve"> HYPERLINK \l </w:instrText>
            </w:r>
            <w:r w:rsidR="00927DA2">
              <w:instrText>"SE3" \o “SE3 link, Alt+Left to return “</w:instrText>
            </w:r>
            <w:r w:rsidR="008E3488">
              <w:instrText xml:space="preserve"> </w:instrText>
            </w:r>
            <w:r w:rsidR="008E3488">
              <w:fldChar w:fldCharType="separate"/>
            </w:r>
            <w:r w:rsidRPr="00A00A53">
              <w:rPr>
                <w:rStyle w:val="Hyperlink"/>
                <w:rFonts w:asciiTheme="minorHAnsi" w:hAnsiTheme="minorHAnsi"/>
                <w:noProof/>
                <w:shd w:val="clear" w:color="auto" w:fill="C8DDF2" w:themeFill="accent2" w:themeFillTint="33"/>
                <w:vertAlign w:val="superscript"/>
              </w:rPr>
              <w:t>AS3</w:t>
            </w:r>
            <w:r w:rsidR="008E3488">
              <w:rPr>
                <w:rStyle w:val="Hyperlink"/>
                <w:rFonts w:asciiTheme="minorHAnsi" w:hAnsiTheme="minorHAnsi"/>
                <w:noProof/>
                <w:shd w:val="clear" w:color="auto" w:fill="C8DDF2" w:themeFill="accent2" w:themeFillTint="33"/>
                <w:vertAlign w:val="superscript"/>
              </w:rPr>
              <w:fldChar w:fldCharType="end"/>
            </w:r>
            <w:bookmarkEnd w:id="5"/>
            <w:r>
              <w:t>, and apologise and express thanks using appropriate gestures. They read and write all hiragana, including voiced sounds, long vowel sounds, double consonants and blends</w:t>
            </w:r>
            <w:r w:rsidRPr="00580F31">
              <w:t xml:space="preserve"> </w:t>
            </w:r>
            <w:bookmarkStart w:id="6" w:name="AS4"/>
            <w:r w:rsidR="008E3488">
              <w:fldChar w:fldCharType="begin"/>
            </w:r>
            <w:r w:rsidR="008E3488">
              <w:instrText xml:space="preserve"> HYPERLINK \l </w:instrText>
            </w:r>
            <w:r w:rsidR="00927DA2">
              <w:instrText>"SE4" \o “SE4 link, Alt+Left to return “</w:instrText>
            </w:r>
            <w:r w:rsidR="008E3488">
              <w:instrText xml:space="preserve"> </w:instrText>
            </w:r>
            <w:r w:rsidR="008E3488">
              <w:fldChar w:fldCharType="separate"/>
            </w:r>
            <w:r w:rsidRPr="00A00A53">
              <w:rPr>
                <w:rStyle w:val="Hyperlink"/>
                <w:rFonts w:asciiTheme="minorHAnsi" w:hAnsiTheme="minorHAnsi"/>
                <w:noProof/>
                <w:shd w:val="clear" w:color="auto" w:fill="C8DDF2" w:themeFill="accent2" w:themeFillTint="33"/>
                <w:vertAlign w:val="superscript"/>
              </w:rPr>
              <w:t>AS4</w:t>
            </w:r>
            <w:r w:rsidR="008E3488">
              <w:rPr>
                <w:rStyle w:val="Hyperlink"/>
                <w:rFonts w:asciiTheme="minorHAnsi" w:hAnsiTheme="minorHAnsi"/>
                <w:noProof/>
                <w:shd w:val="clear" w:color="auto" w:fill="C8DDF2" w:themeFill="accent2" w:themeFillTint="33"/>
                <w:vertAlign w:val="superscript"/>
              </w:rPr>
              <w:fldChar w:fldCharType="end"/>
            </w:r>
            <w:bookmarkEnd w:id="6"/>
            <w:r>
              <w:t xml:space="preserve">, and high-frequency kanji, for example, </w:t>
            </w:r>
            <w:r w:rsidR="00765EB8">
              <w:rPr>
                <w:rStyle w:val="textJapanese"/>
              </w:rPr>
              <w:ruby>
                <w:rubyPr>
                  <w:rubyAlign w:val="center"/>
                  <w:hps w:val="14"/>
                  <w:hpsRaise w:val="22"/>
                  <w:hpsBaseText w:val="20"/>
                  <w:lid w:val="ja-JP"/>
                </w:rubyPr>
                <w:rt>
                  <w:r w:rsidR="00765EB8" w:rsidRPr="00765EB8">
                    <w:rPr>
                      <w:rStyle w:val="textJapanese"/>
                      <w:sz w:val="14"/>
                    </w:rPr>
                    <w:t>いぬ</w:t>
                  </w:r>
                </w:rt>
                <w:rubyBase>
                  <w:r w:rsidR="00765EB8">
                    <w:rPr>
                      <w:rStyle w:val="textJapanese"/>
                    </w:rPr>
                    <w:t>犬</w:t>
                  </w:r>
                </w:rubyBase>
              </w:ruby>
            </w:r>
            <w:r w:rsidRPr="004B1B87">
              <w:rPr>
                <w:rStyle w:val="textJapanese"/>
              </w:rPr>
              <w:t xml:space="preserve">, </w:t>
            </w:r>
            <w:r w:rsidRPr="004B1B87">
              <w:rPr>
                <w:rStyle w:val="textJapanese"/>
                <w:rFonts w:hint="eastAsia"/>
              </w:rPr>
              <w:t>小さい</w:t>
            </w:r>
            <w:r w:rsidR="00765EB8" w:rsidRPr="004B1B87">
              <w:rPr>
                <w:rStyle w:val="textJapanese"/>
                <w:rFonts w:hint="eastAsia"/>
              </w:rPr>
              <w:t>、</w:t>
            </w:r>
            <w:r w:rsidR="00765EB8">
              <w:rPr>
                <w:rStyle w:val="textJapanese"/>
              </w:rPr>
              <w:ruby>
                <w:rubyPr>
                  <w:rubyAlign w:val="distributeSpace"/>
                  <w:hps w:val="14"/>
                  <w:hpsRaise w:val="22"/>
                  <w:hpsBaseText w:val="20"/>
                  <w:lid w:val="ja-JP"/>
                </w:rubyPr>
                <w:rt>
                  <w:r w:rsidR="00765EB8" w:rsidRPr="00765EB8">
                    <w:rPr>
                      <w:rStyle w:val="textJapanese"/>
                      <w:sz w:val="14"/>
                    </w:rPr>
                    <w:t>あめ</w:t>
                  </w:r>
                </w:rt>
                <w:rubyBase>
                  <w:r w:rsidR="00765EB8">
                    <w:rPr>
                      <w:rStyle w:val="textJapanese"/>
                    </w:rPr>
                    <w:t>雨</w:t>
                  </w:r>
                </w:rubyBase>
              </w:ruby>
            </w:r>
            <w:r w:rsidRPr="00580F31">
              <w:t xml:space="preserve"> </w:t>
            </w:r>
            <w:bookmarkStart w:id="7" w:name="AS5"/>
            <w:r w:rsidR="008E3488">
              <w:fldChar w:fldCharType="begin"/>
            </w:r>
            <w:r w:rsidR="008E3488">
              <w:instrText xml:space="preserve"> HYPERLINK \l </w:instrText>
            </w:r>
            <w:r w:rsidR="00927DA2">
              <w:instrText>"SE5" \o “SE5 link, Alt+Left to return “</w:instrText>
            </w:r>
            <w:r w:rsidR="008E3488">
              <w:instrText xml:space="preserve"> </w:instrText>
            </w:r>
            <w:r w:rsidR="008E3488">
              <w:fldChar w:fldCharType="separate"/>
            </w:r>
            <w:r w:rsidRPr="00A00A53">
              <w:rPr>
                <w:rStyle w:val="Hyperlink"/>
                <w:rFonts w:asciiTheme="minorHAnsi" w:hAnsiTheme="minorHAnsi"/>
                <w:noProof/>
                <w:shd w:val="clear" w:color="auto" w:fill="C8DDF2" w:themeFill="accent2" w:themeFillTint="33"/>
                <w:vertAlign w:val="superscript"/>
              </w:rPr>
              <w:t>AS5</w:t>
            </w:r>
            <w:r w:rsidR="008E3488">
              <w:rPr>
                <w:rStyle w:val="Hyperlink"/>
                <w:rFonts w:asciiTheme="minorHAnsi" w:hAnsiTheme="minorHAnsi"/>
                <w:noProof/>
                <w:shd w:val="clear" w:color="auto" w:fill="C8DDF2" w:themeFill="accent2" w:themeFillTint="33"/>
                <w:vertAlign w:val="superscript"/>
              </w:rPr>
              <w:fldChar w:fldCharType="end"/>
            </w:r>
            <w:bookmarkEnd w:id="7"/>
            <w:r w:rsidRPr="004B1B87">
              <w:rPr>
                <w:rStyle w:val="textJapanese"/>
              </w:rPr>
              <w:t>.</w:t>
            </w:r>
            <w:r>
              <w:t xml:space="preserve"> Students </w:t>
            </w:r>
            <w:r w:rsidRPr="008A0592">
              <w:t>locate</w:t>
            </w:r>
            <w:r>
              <w:t xml:space="preserve"> specific information and some supporting details in a range of spoken, written and multimodal texts on familiar topics. They express reactions to imaginative texts, such as by describing qualities of characters, for example, </w:t>
            </w:r>
            <w:r w:rsidRPr="004B1B87">
              <w:rPr>
                <w:rStyle w:val="textJapanese"/>
                <w:rFonts w:hint="eastAsia"/>
              </w:rPr>
              <w:t>やさしい</w:t>
            </w:r>
            <w:r>
              <w:rPr>
                <w:rStyle w:val="textJapanese"/>
                <w:rFonts w:hint="eastAsia"/>
              </w:rPr>
              <w:t xml:space="preserve"> </w:t>
            </w:r>
            <w:r w:rsidRPr="004B1B87">
              <w:rPr>
                <w:rStyle w:val="textJapanese"/>
                <w:rFonts w:hint="eastAsia"/>
              </w:rPr>
              <w:t>人</w:t>
            </w:r>
            <w:r>
              <w:rPr>
                <w:rStyle w:val="textJapanese"/>
                <w:rFonts w:hint="eastAsia"/>
              </w:rPr>
              <w:t xml:space="preserve"> </w:t>
            </w:r>
            <w:r w:rsidRPr="004B1B87">
              <w:rPr>
                <w:rStyle w:val="textJapanese"/>
                <w:rFonts w:hint="eastAsia"/>
              </w:rPr>
              <w:t>です。</w:t>
            </w:r>
            <w:bookmarkStart w:id="8" w:name="AS6"/>
            <w:r w:rsidR="00A00A53">
              <w:rPr>
                <w:rStyle w:val="shadingkeyinAS"/>
              </w:rPr>
              <w:fldChar w:fldCharType="begin"/>
            </w:r>
            <w:r w:rsidR="00A00A53">
              <w:rPr>
                <w:rStyle w:val="shadingkeyinAS"/>
              </w:rPr>
              <w:instrText xml:space="preserve"> HYPERLINK  \l </w:instrText>
            </w:r>
            <w:r w:rsidR="00927DA2">
              <w:rPr>
                <w:rStyle w:val="shadingkeyinAS"/>
              </w:rPr>
              <w:instrText>"SE6" \o “SE6 link, Alt+Left to return “</w:instrText>
            </w:r>
            <w:r w:rsidR="00A00A53">
              <w:rPr>
                <w:rStyle w:val="shadingkeyinAS"/>
              </w:rPr>
              <w:instrText xml:space="preserve"> </w:instrText>
            </w:r>
            <w:r w:rsidR="00A00A53">
              <w:rPr>
                <w:rStyle w:val="shadingkeyinAS"/>
              </w:rPr>
              <w:fldChar w:fldCharType="separate"/>
            </w:r>
            <w:r w:rsidRPr="00A00A53">
              <w:rPr>
                <w:rStyle w:val="Hyperlink"/>
                <w:rFonts w:asciiTheme="minorHAnsi" w:hAnsiTheme="minorHAnsi"/>
                <w:noProof/>
                <w:shd w:val="clear" w:color="auto" w:fill="C8DDF2" w:themeFill="accent2" w:themeFillTint="33"/>
                <w:vertAlign w:val="superscript"/>
              </w:rPr>
              <w:t>AS6</w:t>
            </w:r>
            <w:bookmarkEnd w:id="8"/>
            <w:r w:rsidR="00A00A53">
              <w:rPr>
                <w:rStyle w:val="shadingkeyinAS"/>
              </w:rPr>
              <w:fldChar w:fldCharType="end"/>
            </w:r>
            <w:r>
              <w:t xml:space="preserve">. They create connected texts of a few sentences, such as descriptions, dialogues or skits </w:t>
            </w:r>
            <w:bookmarkStart w:id="9" w:name="AS7"/>
            <w:r w:rsidR="008E3488">
              <w:fldChar w:fldCharType="begin"/>
            </w:r>
            <w:r w:rsidR="008E3488">
              <w:instrText xml:space="preserve"> HYPERLINK \l </w:instrText>
            </w:r>
            <w:r w:rsidR="00927DA2">
              <w:instrText>"SE7" \o “SE7 link, Alt+Left to return “</w:instrText>
            </w:r>
            <w:r w:rsidR="008E3488">
              <w:instrText xml:space="preserve"> </w:instrText>
            </w:r>
            <w:r w:rsidR="008E3488">
              <w:fldChar w:fldCharType="separate"/>
            </w:r>
            <w:r w:rsidRPr="00A00A53">
              <w:rPr>
                <w:rStyle w:val="Hyperlink"/>
                <w:rFonts w:asciiTheme="minorHAnsi" w:hAnsiTheme="minorHAnsi"/>
                <w:noProof/>
                <w:shd w:val="clear" w:color="auto" w:fill="C8DDF2" w:themeFill="accent2" w:themeFillTint="33"/>
                <w:vertAlign w:val="superscript"/>
              </w:rPr>
              <w:t>AS7</w:t>
            </w:r>
            <w:r w:rsidR="008E3488">
              <w:rPr>
                <w:rStyle w:val="Hyperlink"/>
                <w:rFonts w:asciiTheme="minorHAnsi" w:hAnsiTheme="minorHAnsi"/>
                <w:noProof/>
                <w:shd w:val="clear" w:color="auto" w:fill="C8DDF2" w:themeFill="accent2" w:themeFillTint="33"/>
                <w:vertAlign w:val="superscript"/>
              </w:rPr>
              <w:fldChar w:fldCharType="end"/>
            </w:r>
            <w:bookmarkEnd w:id="9"/>
            <w:r>
              <w:t xml:space="preserve">. They structure sentences using particles, for example, </w:t>
            </w:r>
            <w:r w:rsidRPr="004B1B87">
              <w:rPr>
                <w:rStyle w:val="textJapanese"/>
                <w:rFonts w:hint="eastAsia"/>
              </w:rPr>
              <w:t>へ、で、を、が</w:t>
            </w:r>
            <w:r>
              <w:rPr>
                <w:rStyle w:val="textJapanese"/>
              </w:rPr>
              <w:t xml:space="preserve"> </w:t>
            </w:r>
            <w:bookmarkStart w:id="10" w:name="AS8"/>
            <w:r w:rsidR="008E3488">
              <w:fldChar w:fldCharType="begin"/>
            </w:r>
            <w:r w:rsidR="008E3488">
              <w:instrText xml:space="preserve"> HYPERLINK \l </w:instrText>
            </w:r>
            <w:r w:rsidR="00927DA2">
              <w:instrText>"SE8" \o “SE8 link, Alt+Left to return “</w:instrText>
            </w:r>
            <w:r w:rsidR="008E3488">
              <w:instrText xml:space="preserve"> </w:instrText>
            </w:r>
            <w:r w:rsidR="008E3488">
              <w:fldChar w:fldCharType="separate"/>
            </w:r>
            <w:r w:rsidRPr="00A00A53">
              <w:rPr>
                <w:rStyle w:val="Hyperlink"/>
                <w:rFonts w:asciiTheme="minorHAnsi" w:hAnsiTheme="minorHAnsi"/>
                <w:noProof/>
                <w:shd w:val="clear" w:color="auto" w:fill="C8DDF2" w:themeFill="accent2" w:themeFillTint="33"/>
                <w:vertAlign w:val="superscript"/>
              </w:rPr>
              <w:t>AS8</w:t>
            </w:r>
            <w:r w:rsidR="008E3488">
              <w:rPr>
                <w:rStyle w:val="Hyperlink"/>
                <w:rFonts w:asciiTheme="minorHAnsi" w:hAnsiTheme="minorHAnsi"/>
                <w:noProof/>
                <w:shd w:val="clear" w:color="auto" w:fill="C8DDF2" w:themeFill="accent2" w:themeFillTint="33"/>
                <w:vertAlign w:val="superscript"/>
              </w:rPr>
              <w:fldChar w:fldCharType="end"/>
            </w:r>
            <w:r w:rsidRPr="004B1B87">
              <w:rPr>
                <w:rFonts w:eastAsia="Meiryo"/>
              </w:rPr>
              <w:t xml:space="preserve"> </w:t>
            </w:r>
            <w:bookmarkEnd w:id="10"/>
            <w:r>
              <w:t xml:space="preserve">and prepositions, for example, </w:t>
            </w:r>
            <w:r w:rsidR="00765EB8" w:rsidRPr="004B1B87">
              <w:rPr>
                <w:rStyle w:val="textJapanese"/>
                <w:rFonts w:hint="eastAsia"/>
              </w:rPr>
              <w:t>の</w:t>
            </w:r>
            <w:r w:rsidR="00765EB8">
              <w:rPr>
                <w:rStyle w:val="textJapanese"/>
              </w:rPr>
              <w:ruby>
                <w:rubyPr>
                  <w:rubyAlign w:val="distributeSpace"/>
                  <w:hps w:val="14"/>
                  <w:hpsRaise w:val="22"/>
                  <w:hpsBaseText w:val="20"/>
                  <w:lid w:val="ja-JP"/>
                </w:rubyPr>
                <w:rt>
                  <w:r w:rsidR="00765EB8" w:rsidRPr="00765EB8">
                    <w:rPr>
                      <w:rStyle w:val="textJapanese"/>
                      <w:sz w:val="14"/>
                    </w:rPr>
                    <w:t>うえ</w:t>
                  </w:r>
                </w:rt>
                <w:rubyBase>
                  <w:r w:rsidR="00765EB8">
                    <w:rPr>
                      <w:rStyle w:val="textJapanese"/>
                    </w:rPr>
                    <w:t>上</w:t>
                  </w:r>
                </w:rubyBase>
              </w:ruby>
            </w:r>
            <w:r w:rsidRPr="004B1B87">
              <w:rPr>
                <w:rStyle w:val="textJapanese"/>
                <w:rFonts w:hint="eastAsia"/>
              </w:rPr>
              <w:t>に</w:t>
            </w:r>
            <w:bookmarkStart w:id="11" w:name="AS9"/>
            <w:r>
              <w:rPr>
                <w:rStyle w:val="textJapanese"/>
              </w:rPr>
              <w:t xml:space="preserve"> </w:t>
            </w:r>
            <w:hyperlink w:anchor="SE9" w:tooltip="SE9 link, Alt+Left to return " w:history="1">
              <w:r w:rsidRPr="00A00A53">
                <w:rPr>
                  <w:rStyle w:val="Hyperlink"/>
                  <w:rFonts w:asciiTheme="minorHAnsi" w:hAnsiTheme="minorHAnsi"/>
                  <w:noProof/>
                  <w:shd w:val="clear" w:color="auto" w:fill="C8DDF2" w:themeFill="accent2" w:themeFillTint="33"/>
                  <w:vertAlign w:val="superscript"/>
                </w:rPr>
                <w:t>AS9</w:t>
              </w:r>
              <w:bookmarkEnd w:id="11"/>
            </w:hyperlink>
            <w:r>
              <w:t xml:space="preserve">, and </w:t>
            </w:r>
            <w:r w:rsidRPr="008A0592">
              <w:t>apply</w:t>
            </w:r>
            <w:r>
              <w:t xml:space="preserve"> the rules of punctuation when writing. They </w:t>
            </w:r>
            <w:r w:rsidRPr="008A0592">
              <w:t>describe</w:t>
            </w:r>
            <w:r>
              <w:t xml:space="preserve"> and recount events and experiences in time, for example, adjective </w:t>
            </w:r>
            <w:r w:rsidRPr="004B1B87">
              <w:rPr>
                <w:rStyle w:val="textJapanese"/>
                <w:rFonts w:hint="eastAsia"/>
              </w:rPr>
              <w:t>です。</w:t>
            </w:r>
            <w:proofErr w:type="gramStart"/>
            <w:r>
              <w:t>noun</w:t>
            </w:r>
            <w:proofErr w:type="gramEnd"/>
            <w:r>
              <w:t xml:space="preserve"> </w:t>
            </w:r>
            <w:r w:rsidRPr="004B1B87">
              <w:rPr>
                <w:rStyle w:val="textJapanese"/>
                <w:rFonts w:hint="eastAsia"/>
              </w:rPr>
              <w:t>です</w:t>
            </w:r>
            <w:r w:rsidRPr="004B1B87">
              <w:rPr>
                <w:rStyle w:val="textJapanese"/>
              </w:rPr>
              <w:t>/</w:t>
            </w:r>
            <w:r w:rsidRPr="004B1B87">
              <w:rPr>
                <w:rStyle w:val="textJapanese"/>
                <w:rFonts w:hint="eastAsia"/>
              </w:rPr>
              <w:t>でした</w:t>
            </w:r>
            <w:r>
              <w:rPr>
                <w:rFonts w:ascii="Meiryo" w:eastAsia="Meiryo" w:hAnsi="Meiryo" w:cs="Meiryo" w:hint="eastAsia"/>
                <w:lang w:eastAsia="ja-JP"/>
              </w:rPr>
              <w:t>。</w:t>
            </w:r>
            <w:proofErr w:type="gramStart"/>
            <w:r>
              <w:t>and</w:t>
            </w:r>
            <w:proofErr w:type="gramEnd"/>
            <w:r>
              <w:t xml:space="preserve"> present/past/negative verb forms, for example, </w:t>
            </w:r>
            <w:r w:rsidRPr="004B1B87">
              <w:rPr>
                <w:rStyle w:val="textJapanese"/>
                <w:rFonts w:hint="eastAsia"/>
              </w:rPr>
              <w:t>のみます、たべます</w:t>
            </w:r>
            <w:r w:rsidR="00765EB8" w:rsidRPr="004B1B87">
              <w:rPr>
                <w:rStyle w:val="textJapanese"/>
                <w:rFonts w:hint="eastAsia"/>
              </w:rPr>
              <w:t>、</w:t>
            </w:r>
            <w:r w:rsidR="00765EB8">
              <w:rPr>
                <w:rStyle w:val="textJapanese"/>
              </w:rPr>
              <w:ruby>
                <w:rubyPr>
                  <w:rubyAlign w:val="distributeSpace"/>
                  <w:hps w:val="14"/>
                  <w:hpsRaise w:val="22"/>
                  <w:hpsBaseText w:val="20"/>
                  <w:lid w:val="ja-JP"/>
                </w:rubyPr>
                <w:rt>
                  <w:r w:rsidR="00765EB8" w:rsidRPr="00765EB8">
                    <w:rPr>
                      <w:rStyle w:val="textJapanese"/>
                      <w:sz w:val="14"/>
                    </w:rPr>
                    <w:t>み</w:t>
                  </w:r>
                </w:rt>
                <w:rubyBase>
                  <w:r w:rsidR="00765EB8">
                    <w:rPr>
                      <w:rStyle w:val="textJapanese"/>
                    </w:rPr>
                    <w:t>見</w:t>
                  </w:r>
                </w:rubyBase>
              </w:ruby>
            </w:r>
            <w:r w:rsidRPr="004B1B87">
              <w:rPr>
                <w:rStyle w:val="textJapanese"/>
                <w:rFonts w:hint="eastAsia"/>
              </w:rPr>
              <w:t>ました、いきません</w:t>
            </w:r>
            <w:r w:rsidRPr="00580F31">
              <w:rPr>
                <w:rFonts w:eastAsia="Yu Gothic Medium"/>
              </w:rPr>
              <w:t xml:space="preserve"> </w:t>
            </w:r>
            <w:bookmarkStart w:id="12" w:name="AS10"/>
            <w:r w:rsidR="008E3488">
              <w:fldChar w:fldCharType="begin"/>
            </w:r>
            <w:r w:rsidR="008E3488">
              <w:instrText xml:space="preserve"> HYPERLINK \l </w:instrText>
            </w:r>
            <w:r w:rsidR="00927DA2">
              <w:instrText>"SE10" \o “SE10 link, Alt+Left to return “</w:instrText>
            </w:r>
            <w:r w:rsidR="008E3488">
              <w:instrText xml:space="preserve"> </w:instrText>
            </w:r>
            <w:r w:rsidR="008E3488">
              <w:fldChar w:fldCharType="separate"/>
            </w:r>
            <w:r w:rsidRPr="00A00A53">
              <w:rPr>
                <w:rStyle w:val="Hyperlink"/>
                <w:rFonts w:asciiTheme="minorHAnsi" w:hAnsiTheme="minorHAnsi"/>
                <w:noProof/>
                <w:shd w:val="clear" w:color="auto" w:fill="C8DDF2" w:themeFill="accent2" w:themeFillTint="33"/>
                <w:vertAlign w:val="superscript"/>
              </w:rPr>
              <w:t>AS10</w:t>
            </w:r>
            <w:r w:rsidR="008E3488">
              <w:rPr>
                <w:rStyle w:val="Hyperlink"/>
                <w:rFonts w:asciiTheme="minorHAnsi" w:hAnsiTheme="minorHAnsi"/>
                <w:noProof/>
                <w:shd w:val="clear" w:color="auto" w:fill="C8DDF2" w:themeFill="accent2" w:themeFillTint="33"/>
                <w:vertAlign w:val="superscript"/>
              </w:rPr>
              <w:fldChar w:fldCharType="end"/>
            </w:r>
            <w:bookmarkEnd w:id="12"/>
            <w:r>
              <w:t xml:space="preserve">. They use counter classifiers in response to questions such as </w:t>
            </w:r>
            <w:r w:rsidRPr="004B1B87">
              <w:rPr>
                <w:rStyle w:val="textJapanese"/>
                <w:rFonts w:hint="eastAsia"/>
              </w:rPr>
              <w:t>いくら</w:t>
            </w:r>
            <w:r>
              <w:rPr>
                <w:rStyle w:val="textJapanese"/>
                <w:rFonts w:hint="eastAsia"/>
              </w:rPr>
              <w:t xml:space="preserve"> </w:t>
            </w:r>
            <w:r w:rsidRPr="004B1B87">
              <w:rPr>
                <w:rStyle w:val="textJapanese"/>
                <w:rFonts w:hint="eastAsia"/>
              </w:rPr>
              <w:t>です</w:t>
            </w:r>
            <w:r>
              <w:rPr>
                <w:rStyle w:val="textJapanese"/>
                <w:rFonts w:hint="eastAsia"/>
              </w:rPr>
              <w:t xml:space="preserve"> </w:t>
            </w:r>
            <w:r w:rsidRPr="004B1B87">
              <w:rPr>
                <w:rStyle w:val="textJapanese"/>
                <w:rFonts w:hint="eastAsia"/>
              </w:rPr>
              <w:t>か。なんびき？なんこ？</w:t>
            </w:r>
            <w:bookmarkStart w:id="13" w:name="AS11"/>
            <w:r w:rsidR="00A00A53">
              <w:rPr>
                <w:rStyle w:val="shadingkeyinAS"/>
              </w:rPr>
              <w:fldChar w:fldCharType="begin"/>
            </w:r>
            <w:r w:rsidR="00A00A53">
              <w:rPr>
                <w:rStyle w:val="shadingkeyinAS"/>
              </w:rPr>
              <w:instrText xml:space="preserve"> HYPERLINK  \l </w:instrText>
            </w:r>
            <w:r w:rsidR="00927DA2">
              <w:rPr>
                <w:rStyle w:val="shadingkeyinAS"/>
              </w:rPr>
              <w:instrText>"SE11" \o “SE11 link, Alt+Left to return “</w:instrText>
            </w:r>
            <w:r w:rsidR="00A00A53">
              <w:rPr>
                <w:rStyle w:val="shadingkeyinAS"/>
              </w:rPr>
              <w:instrText xml:space="preserve"> </w:instrText>
            </w:r>
            <w:r w:rsidR="00A00A53">
              <w:rPr>
                <w:rStyle w:val="shadingkeyinAS"/>
              </w:rPr>
              <w:fldChar w:fldCharType="separate"/>
            </w:r>
            <w:r w:rsidRPr="00A00A53">
              <w:rPr>
                <w:rStyle w:val="Hyperlink"/>
                <w:rFonts w:asciiTheme="minorHAnsi" w:hAnsiTheme="minorHAnsi"/>
                <w:noProof/>
                <w:shd w:val="clear" w:color="auto" w:fill="C8DDF2" w:themeFill="accent2" w:themeFillTint="33"/>
                <w:vertAlign w:val="superscript"/>
              </w:rPr>
              <w:t>AS11</w:t>
            </w:r>
            <w:bookmarkEnd w:id="13"/>
            <w:r w:rsidR="00A00A53">
              <w:rPr>
                <w:rStyle w:val="shadingkeyinAS"/>
              </w:rPr>
              <w:fldChar w:fldCharType="end"/>
            </w:r>
            <w:r>
              <w:t>. Students translate familiar texts, recognising formulaic expressions and culturally specific textual features and language use. They comment on similarities and differences in ways of expressing values such as politeness, consideration and respect in Japanese compared to other languages and cultures</w:t>
            </w:r>
            <w:r w:rsidRPr="00580F31">
              <w:t xml:space="preserve"> </w:t>
            </w:r>
            <w:bookmarkStart w:id="14" w:name="AS12"/>
            <w:r w:rsidR="008E3488">
              <w:fldChar w:fldCharType="begin"/>
            </w:r>
            <w:r w:rsidR="008E3488">
              <w:instrText xml:space="preserve"> HYPERLINK \l </w:instrText>
            </w:r>
            <w:r w:rsidR="00927DA2">
              <w:instrText>"SE12" \o “SE12 link, Alt+Left to return “</w:instrText>
            </w:r>
            <w:r w:rsidR="008E3488">
              <w:instrText xml:space="preserve"> </w:instrText>
            </w:r>
            <w:r w:rsidR="008E3488">
              <w:fldChar w:fldCharType="separate"/>
            </w:r>
            <w:r w:rsidRPr="00A00A53">
              <w:rPr>
                <w:rStyle w:val="Hyperlink"/>
                <w:rFonts w:asciiTheme="minorHAnsi" w:hAnsiTheme="minorHAnsi"/>
                <w:noProof/>
                <w:shd w:val="clear" w:color="auto" w:fill="C8DDF2" w:themeFill="accent2" w:themeFillTint="33"/>
                <w:vertAlign w:val="superscript"/>
              </w:rPr>
              <w:t>AS12</w:t>
            </w:r>
            <w:r w:rsidR="008E3488">
              <w:rPr>
                <w:rStyle w:val="Hyperlink"/>
                <w:rFonts w:asciiTheme="minorHAnsi" w:hAnsiTheme="minorHAnsi"/>
                <w:noProof/>
                <w:shd w:val="clear" w:color="auto" w:fill="C8DDF2" w:themeFill="accent2" w:themeFillTint="33"/>
                <w:vertAlign w:val="superscript"/>
              </w:rPr>
              <w:fldChar w:fldCharType="end"/>
            </w:r>
            <w:bookmarkEnd w:id="14"/>
            <w:r>
              <w:t>.</w:t>
            </w:r>
          </w:p>
          <w:p w14:paraId="1DF79257" w14:textId="78158D83" w:rsidR="00F72D4A" w:rsidRPr="004B1B87" w:rsidRDefault="00493874" w:rsidP="008A0592">
            <w:pPr>
              <w:pStyle w:val="BodyText"/>
              <w:spacing w:after="0" w:line="340" w:lineRule="atLeast"/>
            </w:pPr>
            <w:r>
              <w:t xml:space="preserve">Students </w:t>
            </w:r>
            <w:r w:rsidRPr="008A0592">
              <w:t>understand</w:t>
            </w:r>
            <w:r>
              <w:t xml:space="preserve"> and use the hiragana chart to pronounce contracted and blended sounds and exceptions to phonetic rules, such as </w:t>
            </w:r>
            <w:r w:rsidRPr="00D401A8">
              <w:rPr>
                <w:rStyle w:val="textJapanese"/>
                <w:rFonts w:hint="eastAsia"/>
              </w:rPr>
              <w:t>を、へ、は</w:t>
            </w:r>
            <w:r>
              <w:t>, and</w:t>
            </w:r>
            <w:r w:rsidR="008A0592">
              <w:t> </w:t>
            </w:r>
            <w:r w:rsidRPr="00D401A8">
              <w:rPr>
                <w:rStyle w:val="textJapanese"/>
                <w:rFonts w:hint="eastAsia"/>
              </w:rPr>
              <w:t>です</w:t>
            </w:r>
            <w:bookmarkStart w:id="15" w:name="AS13"/>
            <w:r w:rsidR="008E3488">
              <w:fldChar w:fldCharType="begin"/>
            </w:r>
            <w:r w:rsidR="008E3488">
              <w:instrText xml:space="preserve"> HYPERLINK \l </w:instrText>
            </w:r>
            <w:r w:rsidR="00927DA2">
              <w:instrText>"SE13" \o “SE13 link, Alt+Left to return “</w:instrText>
            </w:r>
            <w:r w:rsidR="008E3488">
              <w:instrText xml:space="preserve"> </w:instrText>
            </w:r>
            <w:r w:rsidR="008E3488">
              <w:fldChar w:fldCharType="separate"/>
            </w:r>
            <w:r w:rsidRPr="00A00A53">
              <w:rPr>
                <w:rStyle w:val="Hyperlink"/>
                <w:rFonts w:asciiTheme="minorHAnsi" w:hAnsiTheme="minorHAnsi"/>
                <w:noProof/>
                <w:shd w:val="clear" w:color="auto" w:fill="C8DDF2" w:themeFill="accent2" w:themeFillTint="33"/>
                <w:vertAlign w:val="superscript"/>
              </w:rPr>
              <w:t>AS13</w:t>
            </w:r>
            <w:r w:rsidR="008E3488">
              <w:rPr>
                <w:rStyle w:val="Hyperlink"/>
                <w:rFonts w:asciiTheme="minorHAnsi" w:hAnsiTheme="minorHAnsi"/>
                <w:noProof/>
                <w:shd w:val="clear" w:color="auto" w:fill="C8DDF2" w:themeFill="accent2" w:themeFillTint="33"/>
                <w:vertAlign w:val="superscript"/>
              </w:rPr>
              <w:fldChar w:fldCharType="end"/>
            </w:r>
            <w:bookmarkEnd w:id="15"/>
            <w:r>
              <w:t xml:space="preserve">. They </w:t>
            </w:r>
            <w:r w:rsidRPr="008A0592">
              <w:t>understand</w:t>
            </w:r>
            <w:r>
              <w:t xml:space="preserve"> and </w:t>
            </w:r>
            <w:r w:rsidRPr="008A0592">
              <w:t>apply</w:t>
            </w:r>
            <w:r>
              <w:t xml:space="preserve"> the rules and phonetic changes related to counter classifiers, such as </w:t>
            </w:r>
            <w:r w:rsidRPr="00D401A8">
              <w:rPr>
                <w:rStyle w:val="textJapanese"/>
                <w:rFonts w:hint="eastAsia"/>
              </w:rPr>
              <w:t>さんぜんえん、いっこ、はっぴき</w:t>
            </w:r>
            <w:bookmarkStart w:id="16" w:name="AS14"/>
            <w:r w:rsidR="00A00A53">
              <w:rPr>
                <w:rStyle w:val="shadingkeyinAS"/>
              </w:rPr>
              <w:fldChar w:fldCharType="begin"/>
            </w:r>
            <w:r w:rsidR="00A00A53">
              <w:rPr>
                <w:rStyle w:val="shadingkeyinAS"/>
              </w:rPr>
              <w:instrText xml:space="preserve"> HYPERLINK  \l </w:instrText>
            </w:r>
            <w:r w:rsidR="00927DA2">
              <w:rPr>
                <w:rStyle w:val="shadingkeyinAS"/>
              </w:rPr>
              <w:instrText>"SE14" \o “SE14 link, Alt+Left to return “</w:instrText>
            </w:r>
            <w:r w:rsidR="00A00A53">
              <w:rPr>
                <w:rStyle w:val="shadingkeyinAS"/>
              </w:rPr>
              <w:instrText xml:space="preserve"> </w:instrText>
            </w:r>
            <w:r w:rsidR="00A00A53">
              <w:rPr>
                <w:rStyle w:val="shadingkeyinAS"/>
              </w:rPr>
              <w:fldChar w:fldCharType="separate"/>
            </w:r>
            <w:r w:rsidRPr="00A00A53">
              <w:rPr>
                <w:rStyle w:val="Hyperlink"/>
                <w:rFonts w:asciiTheme="minorHAnsi" w:hAnsiTheme="minorHAnsi"/>
                <w:noProof/>
                <w:shd w:val="clear" w:color="auto" w:fill="C8DDF2" w:themeFill="accent2" w:themeFillTint="33"/>
                <w:vertAlign w:val="superscript"/>
              </w:rPr>
              <w:t>AS14</w:t>
            </w:r>
            <w:bookmarkEnd w:id="16"/>
            <w:r w:rsidR="00A00A53">
              <w:rPr>
                <w:rStyle w:val="shadingkeyinAS"/>
              </w:rPr>
              <w:fldChar w:fldCharType="end"/>
            </w:r>
            <w:r>
              <w:t xml:space="preserve">. They </w:t>
            </w:r>
            <w:r w:rsidRPr="008A0592">
              <w:t>apply</w:t>
            </w:r>
            <w:r>
              <w:t xml:space="preserve"> their knowledge of stroke order to form characters. They give examples of ways in which languages both change over time and are influenced by other languages and cultures. They </w:t>
            </w:r>
            <w:r w:rsidRPr="008A0592">
              <w:t>identify</w:t>
            </w:r>
            <w:r>
              <w:t xml:space="preserve"> words from other languages used in Japanese, such as </w:t>
            </w:r>
            <w:r w:rsidRPr="00D401A8">
              <w:rPr>
                <w:rStyle w:val="textJapanese"/>
                <w:rFonts w:hint="eastAsia"/>
              </w:rPr>
              <w:t>パソコン、メール、パスタ</w:t>
            </w:r>
            <w:bookmarkStart w:id="17" w:name="AS15"/>
            <w:r w:rsidR="00765EB8">
              <w:rPr>
                <w:rStyle w:val="textJapanese"/>
                <w:rFonts w:hint="eastAsia"/>
              </w:rPr>
              <w:t xml:space="preserve"> </w:t>
            </w:r>
            <w:hyperlink w:anchor="SE15" w:tooltip="SE15 link, Alt+Left to return " w:history="1">
              <w:r w:rsidRPr="00A00A53">
                <w:rPr>
                  <w:rStyle w:val="Hyperlink"/>
                  <w:rFonts w:asciiTheme="minorHAnsi" w:hAnsiTheme="minorHAnsi"/>
                  <w:noProof/>
                  <w:shd w:val="clear" w:color="auto" w:fill="C8DDF2" w:themeFill="accent2" w:themeFillTint="33"/>
                  <w:vertAlign w:val="superscript"/>
                </w:rPr>
                <w:t>AS15</w:t>
              </w:r>
              <w:bookmarkEnd w:id="17"/>
            </w:hyperlink>
            <w:r>
              <w:t xml:space="preserve">, and how the pronunciation, form and meaning of borrowed words can change when used in Japanese. Students </w:t>
            </w:r>
            <w:r w:rsidRPr="008A0592">
              <w:t>identify</w:t>
            </w:r>
            <w:r>
              <w:t xml:space="preserve"> behaviours and values associated with Japanese society and incorporate these into their own language use, such as ways of deflecting praise, for example, </w:t>
            </w:r>
            <w:r w:rsidRPr="00D401A8">
              <w:rPr>
                <w:rStyle w:val="textJapanese"/>
                <w:rFonts w:hint="eastAsia"/>
              </w:rPr>
              <w:t>じょうず</w:t>
            </w:r>
            <w:r>
              <w:rPr>
                <w:rStyle w:val="textJapanese"/>
                <w:rFonts w:hint="eastAsia"/>
              </w:rPr>
              <w:t xml:space="preserve"> </w:t>
            </w:r>
            <w:r w:rsidRPr="00D401A8">
              <w:rPr>
                <w:rStyle w:val="textJapanese"/>
                <w:rFonts w:hint="eastAsia"/>
              </w:rPr>
              <w:t>です</w:t>
            </w:r>
            <w:r>
              <w:rPr>
                <w:rStyle w:val="textJapanese"/>
                <w:rFonts w:hint="eastAsia"/>
              </w:rPr>
              <w:t xml:space="preserve"> </w:t>
            </w:r>
            <w:r w:rsidRPr="00D401A8">
              <w:rPr>
                <w:rStyle w:val="textJapanese"/>
                <w:rFonts w:hint="eastAsia"/>
              </w:rPr>
              <w:t>ね。いいえ。</w:t>
            </w:r>
            <w:bookmarkStart w:id="18" w:name="AS16"/>
            <w:r w:rsidR="00A00A53">
              <w:rPr>
                <w:rStyle w:val="shadingkeyinAS"/>
              </w:rPr>
              <w:fldChar w:fldCharType="begin"/>
            </w:r>
            <w:r w:rsidR="00A00A53">
              <w:rPr>
                <w:rStyle w:val="shadingkeyinAS"/>
              </w:rPr>
              <w:instrText xml:space="preserve"> HYPERLINK  \l </w:instrText>
            </w:r>
            <w:r w:rsidR="00927DA2">
              <w:rPr>
                <w:rStyle w:val="shadingkeyinAS"/>
              </w:rPr>
              <w:instrText>"SE16" \o “SE16 link, Alt+Left to return “</w:instrText>
            </w:r>
            <w:r w:rsidR="00A00A53">
              <w:rPr>
                <w:rStyle w:val="shadingkeyinAS"/>
              </w:rPr>
              <w:instrText xml:space="preserve"> </w:instrText>
            </w:r>
            <w:r w:rsidR="00A00A53">
              <w:rPr>
                <w:rStyle w:val="shadingkeyinAS"/>
              </w:rPr>
              <w:fldChar w:fldCharType="separate"/>
            </w:r>
            <w:r w:rsidRPr="00A00A53">
              <w:rPr>
                <w:rStyle w:val="Hyperlink"/>
                <w:rFonts w:asciiTheme="minorHAnsi" w:hAnsiTheme="minorHAnsi"/>
                <w:noProof/>
                <w:shd w:val="clear" w:color="auto" w:fill="C8DDF2" w:themeFill="accent2" w:themeFillTint="33"/>
                <w:vertAlign w:val="superscript"/>
              </w:rPr>
              <w:t>AS16</w:t>
            </w:r>
            <w:bookmarkEnd w:id="18"/>
            <w:r w:rsidR="00A00A53">
              <w:rPr>
                <w:rStyle w:val="shadingkeyinAS"/>
              </w:rPr>
              <w:fldChar w:fldCharType="end"/>
            </w:r>
            <w:r>
              <w:t>.</w:t>
            </w:r>
          </w:p>
        </w:tc>
      </w:tr>
      <w:tr w:rsidR="00E51AF9" w:rsidRPr="009F6519" w14:paraId="1BC7E2F7" w14:textId="77777777" w:rsidTr="00546BBD">
        <w:tc>
          <w:tcPr>
            <w:tcW w:w="13936" w:type="dxa"/>
            <w:gridSpan w:val="2"/>
            <w:tcBorders>
              <w:left w:val="nil"/>
              <w:right w:val="nil"/>
            </w:tcBorders>
          </w:tcPr>
          <w:p w14:paraId="69206B79" w14:textId="77777777" w:rsidR="00E51AF9" w:rsidRPr="009F6519" w:rsidRDefault="00E51AF9" w:rsidP="009F6519">
            <w:pPr>
              <w:pStyle w:val="Smallspace"/>
            </w:pPr>
          </w:p>
        </w:tc>
      </w:tr>
      <w:tr w:rsidR="00DC7807" w:rsidRPr="00DC7807" w14:paraId="2BCDE3A8" w14:textId="77777777" w:rsidTr="00DC7807">
        <w:trPr>
          <w:trHeight w:val="25"/>
        </w:trPr>
        <w:tc>
          <w:tcPr>
            <w:tcW w:w="827" w:type="dxa"/>
            <w:shd w:val="clear" w:color="auto" w:fill="E6E7E8" w:themeFill="background2"/>
          </w:tcPr>
          <w:p w14:paraId="050D9909" w14:textId="3A7EBD2F" w:rsidR="00DC7807" w:rsidRPr="00DC7807" w:rsidRDefault="00DC7807" w:rsidP="00DC7807">
            <w:pPr>
              <w:pStyle w:val="Source"/>
              <w:rPr>
                <w:b/>
              </w:rPr>
            </w:pPr>
            <w:r w:rsidRPr="00DC7807">
              <w:rPr>
                <w:b/>
              </w:rPr>
              <w:t xml:space="preserve">Key </w:t>
            </w:r>
          </w:p>
        </w:tc>
        <w:tc>
          <w:tcPr>
            <w:tcW w:w="13109" w:type="dxa"/>
          </w:tcPr>
          <w:p w14:paraId="75B4953B" w14:textId="3A3504EC" w:rsidR="00DC7807" w:rsidRPr="00DC7807" w:rsidRDefault="007F172D" w:rsidP="007F172D">
            <w:pPr>
              <w:pStyle w:val="Source"/>
              <w:spacing w:before="20"/>
            </w:pPr>
            <w:hyperlink w:anchor="SE1" w:tooltip="SE1 link, Alt+Left to return " w:history="1">
              <w:r w:rsidRPr="007F172D">
                <w:rPr>
                  <w:rStyle w:val="Hyperlink"/>
                  <w:rFonts w:asciiTheme="minorHAnsi" w:hAnsiTheme="minorHAnsi"/>
                  <w:noProof/>
                  <w:sz w:val="20"/>
                  <w:szCs w:val="20"/>
                  <w:shd w:val="clear" w:color="auto" w:fill="C8DDF2" w:themeFill="accent2" w:themeFillTint="33"/>
                  <w:vertAlign w:val="superscript"/>
                </w:rPr>
                <w:t>A</w:t>
              </w:r>
              <w:r w:rsidRPr="007F172D">
                <w:rPr>
                  <w:rStyle w:val="Hyperlink"/>
                  <w:rFonts w:asciiTheme="minorHAnsi" w:hAnsiTheme="minorHAnsi"/>
                  <w:noProof/>
                  <w:sz w:val="20"/>
                  <w:szCs w:val="20"/>
                  <w:shd w:val="clear" w:color="auto" w:fill="C8DDF2" w:themeFill="accent2" w:themeFillTint="33"/>
                  <w:vertAlign w:val="superscript"/>
                </w:rPr>
                <w:t>S</w:t>
              </w:r>
              <w:r w:rsidRPr="007F172D">
                <w:rPr>
                  <w:rStyle w:val="Hyperlink"/>
                  <w:rFonts w:asciiTheme="minorHAnsi" w:hAnsiTheme="minorHAnsi"/>
                  <w:noProof/>
                  <w:sz w:val="20"/>
                  <w:szCs w:val="20"/>
                  <w:shd w:val="clear" w:color="auto" w:fill="C8DDF2" w:themeFill="accent2" w:themeFillTint="33"/>
                  <w:vertAlign w:val="superscript"/>
                </w:rPr>
                <w:t>1</w:t>
              </w:r>
            </w:hyperlink>
            <w:r w:rsidRPr="007F172D">
              <w:t xml:space="preserve"> </w:t>
            </w:r>
            <w:r w:rsidR="00DC7807" w:rsidRPr="00DC7807">
              <w:t>Examples not included in the matrix are keyed numerically and cross-referenced in the matrix.</w:t>
            </w:r>
          </w:p>
        </w:tc>
      </w:tr>
      <w:tr w:rsidR="007B7BE7" w:rsidRPr="00DC7807" w14:paraId="1E67ED6E" w14:textId="77777777" w:rsidTr="005E4AE9">
        <w:trPr>
          <w:trHeight w:val="28"/>
        </w:trPr>
        <w:tc>
          <w:tcPr>
            <w:tcW w:w="827" w:type="dxa"/>
            <w:shd w:val="clear" w:color="auto" w:fill="E6E7E8" w:themeFill="background2"/>
          </w:tcPr>
          <w:p w14:paraId="74D12E7C" w14:textId="77777777" w:rsidR="007B7BE7" w:rsidRPr="00DC7807" w:rsidRDefault="007B7BE7" w:rsidP="00DC7807">
            <w:pPr>
              <w:pStyle w:val="Source"/>
              <w:rPr>
                <w:b/>
              </w:rPr>
            </w:pPr>
            <w:r w:rsidRPr="00DC7807">
              <w:rPr>
                <w:b/>
              </w:rPr>
              <w:t>Source</w:t>
            </w:r>
          </w:p>
        </w:tc>
        <w:tc>
          <w:tcPr>
            <w:tcW w:w="13109" w:type="dxa"/>
          </w:tcPr>
          <w:p w14:paraId="17F1481B" w14:textId="0DE41BC8" w:rsidR="007B7BE7" w:rsidRPr="00DC7807" w:rsidRDefault="008A0592" w:rsidP="005E4AE9">
            <w:pPr>
              <w:pStyle w:val="Source"/>
              <w:spacing w:line="240" w:lineRule="auto"/>
            </w:pPr>
            <w:r>
              <w:t xml:space="preserve">Australian Curriculum, Assessment and Reporting Authority (ACARA), </w:t>
            </w:r>
            <w:r>
              <w:rPr>
                <w:i/>
              </w:rPr>
              <w:t>Australian Curriculum Version 8 Japanese for Foundation–10</w:t>
            </w:r>
            <w:r>
              <w:t xml:space="preserve">, </w:t>
            </w:r>
            <w:hyperlink r:id="rId19" w:history="1">
              <w:r>
                <w:rPr>
                  <w:rStyle w:val="Hyperlink"/>
                </w:rPr>
                <w:t>www.australiancurriculum.edu.au/f-10-curriculum/languages/japanese</w:t>
              </w:r>
            </w:hyperlink>
          </w:p>
        </w:tc>
      </w:tr>
    </w:tbl>
    <w:p w14:paraId="6981B677" w14:textId="77777777" w:rsidR="00BF01E1" w:rsidRDefault="00BF01E1" w:rsidP="00900CAA">
      <w:pPr>
        <w:pStyle w:val="Smallspace"/>
      </w:pPr>
    </w:p>
    <w:p w14:paraId="3041D0AB" w14:textId="04651ED8" w:rsidR="006E3481" w:rsidRPr="00F2628C" w:rsidRDefault="007B7BE7" w:rsidP="00DC7807">
      <w:pPr>
        <w:pStyle w:val="Heading2"/>
        <w:pageBreakBefore/>
        <w:spacing w:before="0"/>
      </w:pPr>
      <w:r>
        <w:lastRenderedPageBreak/>
        <w:t xml:space="preserve">Years </w:t>
      </w:r>
      <w:r w:rsidR="000C526C">
        <w:t>5 and 6</w:t>
      </w:r>
      <w:r w:rsidR="00732567">
        <w:t xml:space="preserve"> </w:t>
      </w:r>
      <w:r w:rsidR="007B0474">
        <w:t>Japanese</w:t>
      </w:r>
      <w:r w:rsidR="00BF01E1">
        <w:t xml:space="preserve"> standard elaborations</w:t>
      </w:r>
    </w:p>
    <w:tbl>
      <w:tblPr>
        <w:tblStyle w:val="QCAAtablestyle4"/>
        <w:tblW w:w="4900" w:type="pct"/>
        <w:tblLayout w:type="fixed"/>
        <w:tblLook w:val="0620" w:firstRow="1" w:lastRow="0" w:firstColumn="0" w:lastColumn="0" w:noHBand="1" w:noVBand="1"/>
      </w:tblPr>
      <w:tblGrid>
        <w:gridCol w:w="458"/>
        <w:gridCol w:w="2695"/>
        <w:gridCol w:w="2696"/>
        <w:gridCol w:w="2695"/>
        <w:gridCol w:w="2696"/>
        <w:gridCol w:w="2696"/>
      </w:tblGrid>
      <w:tr w:rsidR="001A606F" w:rsidRPr="00F2628C" w14:paraId="1B8EFA32" w14:textId="77777777" w:rsidTr="00D74E12">
        <w:trPr>
          <w:cnfStyle w:val="100000000000" w:firstRow="1" w:lastRow="0" w:firstColumn="0" w:lastColumn="0" w:oddVBand="0" w:evenVBand="0" w:oddHBand="0" w:evenHBand="0" w:firstRowFirstColumn="0" w:firstRowLastColumn="0" w:lastRowFirstColumn="0" w:lastRowLastColumn="0"/>
          <w:cantSplit/>
          <w:tblHeader/>
        </w:trPr>
        <w:tc>
          <w:tcPr>
            <w:tcW w:w="458" w:type="dxa"/>
            <w:tcBorders>
              <w:top w:val="nil"/>
              <w:left w:val="nil"/>
              <w:bottom w:val="nil"/>
              <w:right w:val="single" w:sz="4" w:space="0" w:color="A6A8AB"/>
            </w:tcBorders>
            <w:shd w:val="clear" w:color="auto" w:fill="FFFFFF" w:themeFill="background1"/>
            <w:textDirection w:val="btLr"/>
            <w:vAlign w:val="center"/>
          </w:tcPr>
          <w:p w14:paraId="67EEF700" w14:textId="77777777" w:rsidR="001A606F" w:rsidRPr="00672B60" w:rsidRDefault="001A606F" w:rsidP="004361A0">
            <w:pPr>
              <w:pStyle w:val="Tableheadingcolumn2"/>
            </w:pPr>
          </w:p>
        </w:tc>
        <w:tc>
          <w:tcPr>
            <w:tcW w:w="2695" w:type="dxa"/>
            <w:tcBorders>
              <w:left w:val="single" w:sz="4" w:space="0" w:color="A6A8AB"/>
              <w:bottom w:val="single" w:sz="12" w:space="0" w:color="C00000"/>
            </w:tcBorders>
          </w:tcPr>
          <w:p w14:paraId="5586B4C2" w14:textId="4928FDD1" w:rsidR="001A606F" w:rsidRPr="00BF01E1" w:rsidRDefault="007B7BE7" w:rsidP="00BE7BD8">
            <w:pPr>
              <w:pStyle w:val="TableHeading"/>
              <w:jc w:val="center"/>
              <w:rPr>
                <w:sz w:val="19"/>
                <w:szCs w:val="19"/>
              </w:rPr>
            </w:pPr>
            <w:r>
              <w:rPr>
                <w:sz w:val="19"/>
                <w:szCs w:val="19"/>
              </w:rPr>
              <w:t>A</w:t>
            </w:r>
          </w:p>
        </w:tc>
        <w:tc>
          <w:tcPr>
            <w:tcW w:w="2696" w:type="dxa"/>
            <w:tcBorders>
              <w:bottom w:val="single" w:sz="12" w:space="0" w:color="C00000"/>
            </w:tcBorders>
          </w:tcPr>
          <w:p w14:paraId="2BD156B0" w14:textId="01B47C2E" w:rsidR="001A606F" w:rsidRPr="00BF01E1" w:rsidRDefault="007B7BE7" w:rsidP="00BE7BD8">
            <w:pPr>
              <w:pStyle w:val="TableHeading"/>
              <w:jc w:val="center"/>
              <w:rPr>
                <w:sz w:val="19"/>
                <w:szCs w:val="19"/>
              </w:rPr>
            </w:pPr>
            <w:r>
              <w:rPr>
                <w:sz w:val="19"/>
                <w:szCs w:val="19"/>
              </w:rPr>
              <w:t>B</w:t>
            </w:r>
          </w:p>
        </w:tc>
        <w:tc>
          <w:tcPr>
            <w:tcW w:w="2695" w:type="dxa"/>
            <w:tcBorders>
              <w:bottom w:val="single" w:sz="12" w:space="0" w:color="C00000"/>
            </w:tcBorders>
          </w:tcPr>
          <w:p w14:paraId="18F75A1C" w14:textId="70F89A28" w:rsidR="001A606F" w:rsidRPr="00BF01E1" w:rsidRDefault="007B7BE7" w:rsidP="00BE7BD8">
            <w:pPr>
              <w:pStyle w:val="TableHeading"/>
              <w:jc w:val="center"/>
              <w:rPr>
                <w:sz w:val="19"/>
                <w:szCs w:val="19"/>
              </w:rPr>
            </w:pPr>
            <w:r>
              <w:rPr>
                <w:sz w:val="19"/>
                <w:szCs w:val="19"/>
              </w:rPr>
              <w:t>C</w:t>
            </w:r>
          </w:p>
        </w:tc>
        <w:tc>
          <w:tcPr>
            <w:tcW w:w="2696" w:type="dxa"/>
            <w:tcBorders>
              <w:bottom w:val="single" w:sz="12" w:space="0" w:color="C00000"/>
            </w:tcBorders>
          </w:tcPr>
          <w:p w14:paraId="6448922D" w14:textId="63EB53F4" w:rsidR="001A606F" w:rsidRPr="00BF01E1" w:rsidRDefault="007B7BE7" w:rsidP="00BE7BD8">
            <w:pPr>
              <w:pStyle w:val="TableHeading"/>
              <w:jc w:val="center"/>
              <w:rPr>
                <w:sz w:val="19"/>
                <w:szCs w:val="19"/>
              </w:rPr>
            </w:pPr>
            <w:r>
              <w:rPr>
                <w:sz w:val="19"/>
                <w:szCs w:val="19"/>
              </w:rPr>
              <w:t>D</w:t>
            </w:r>
          </w:p>
        </w:tc>
        <w:tc>
          <w:tcPr>
            <w:tcW w:w="2696" w:type="dxa"/>
            <w:tcBorders>
              <w:bottom w:val="single" w:sz="12" w:space="0" w:color="C00000"/>
            </w:tcBorders>
          </w:tcPr>
          <w:p w14:paraId="4F1CB66B" w14:textId="6FEB0111" w:rsidR="001A606F" w:rsidRPr="00BF01E1" w:rsidRDefault="007B7BE7" w:rsidP="00BE7BD8">
            <w:pPr>
              <w:pStyle w:val="TableHeading"/>
              <w:jc w:val="center"/>
              <w:rPr>
                <w:sz w:val="19"/>
                <w:szCs w:val="19"/>
              </w:rPr>
            </w:pPr>
            <w:r>
              <w:rPr>
                <w:sz w:val="19"/>
                <w:szCs w:val="19"/>
              </w:rPr>
              <w:t>E</w:t>
            </w:r>
          </w:p>
        </w:tc>
      </w:tr>
      <w:tr w:rsidR="001A606F" w:rsidRPr="00F2628C" w14:paraId="17992D84" w14:textId="77777777" w:rsidTr="007005D0">
        <w:trPr>
          <w:cantSplit/>
          <w:trHeight w:val="33"/>
        </w:trPr>
        <w:tc>
          <w:tcPr>
            <w:tcW w:w="458"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5721030A" w14:textId="77777777" w:rsidR="001A606F" w:rsidRPr="00887069" w:rsidRDefault="001A606F" w:rsidP="004361A0">
            <w:pPr>
              <w:pStyle w:val="Tableheadingcolumn2"/>
            </w:pPr>
          </w:p>
        </w:tc>
        <w:tc>
          <w:tcPr>
            <w:tcW w:w="13478"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287E7D49" w14:textId="77777777" w:rsidR="001A606F" w:rsidRPr="00F2628C" w:rsidRDefault="001A606F"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493874" w:rsidRPr="00F2628C" w14:paraId="687BBB94" w14:textId="77777777" w:rsidTr="00D74E12">
        <w:trPr>
          <w:cantSplit/>
          <w:trHeight w:val="20"/>
        </w:trPr>
        <w:tc>
          <w:tcPr>
            <w:tcW w:w="458" w:type="dxa"/>
            <w:vMerge w:val="restart"/>
            <w:tcBorders>
              <w:top w:val="single" w:sz="4" w:space="0" w:color="808184" w:themeColor="text2"/>
            </w:tcBorders>
            <w:shd w:val="clear" w:color="auto" w:fill="E6E7E8" w:themeFill="background2"/>
            <w:textDirection w:val="btLr"/>
            <w:vAlign w:val="center"/>
          </w:tcPr>
          <w:p w14:paraId="23392B26" w14:textId="393D3214" w:rsidR="00493874" w:rsidRDefault="00493874" w:rsidP="00672B60">
            <w:pPr>
              <w:pStyle w:val="Tableheadingcolumns"/>
            </w:pPr>
            <w:r>
              <w:t>Communicating</w:t>
            </w:r>
          </w:p>
        </w:tc>
        <w:tc>
          <w:tcPr>
            <w:tcW w:w="2695" w:type="dxa"/>
            <w:tcBorders>
              <w:bottom w:val="dotted" w:sz="4" w:space="0" w:color="A6A8AB"/>
            </w:tcBorders>
          </w:tcPr>
          <w:p w14:paraId="1C10D903" w14:textId="77777777" w:rsidR="00493874" w:rsidRDefault="00493874" w:rsidP="002001EF">
            <w:pPr>
              <w:pStyle w:val="Tabletextsinglecell"/>
            </w:pPr>
            <w:r w:rsidRPr="007A0053">
              <w:rPr>
                <w:rStyle w:val="shadingdifferences"/>
              </w:rPr>
              <w:t>considered</w:t>
            </w:r>
            <w:r>
              <w:t xml:space="preserve"> use of formulaic and modelled language in classroom interactions to:</w:t>
            </w:r>
          </w:p>
          <w:p w14:paraId="517097BE" w14:textId="685E5DF5" w:rsidR="00493874" w:rsidRPr="00D04E5C" w:rsidRDefault="00493874" w:rsidP="00493874">
            <w:pPr>
              <w:pStyle w:val="TableBullet"/>
              <w:rPr>
                <w:u w:val="dotted"/>
                <w:shd w:val="clear" w:color="auto" w:fill="FFE2C6"/>
              </w:rPr>
            </w:pPr>
            <w:r w:rsidRPr="0097000E">
              <w:rPr>
                <w:rStyle w:val="shadingdifferences"/>
              </w:rPr>
              <w:t>fluently</w:t>
            </w:r>
            <w:r>
              <w:t xml:space="preserve"> carry out transactions</w:t>
            </w:r>
          </w:p>
          <w:p w14:paraId="63392493" w14:textId="5B61F632" w:rsidR="00493874" w:rsidRDefault="00493874" w:rsidP="00493874">
            <w:pPr>
              <w:pStyle w:val="TableBullet"/>
              <w:rPr>
                <w:u w:val="dotted"/>
                <w:shd w:val="clear" w:color="auto" w:fill="FFE2C6"/>
              </w:rPr>
            </w:pPr>
            <w:r w:rsidRPr="0097000E">
              <w:rPr>
                <w:rStyle w:val="shadingdifferences"/>
              </w:rPr>
              <w:t>fluently</w:t>
            </w:r>
            <w:r>
              <w:t xml:space="preserve"> share or convey information about daily routines, activities and events, using time expressions </w:t>
            </w:r>
          </w:p>
        </w:tc>
        <w:tc>
          <w:tcPr>
            <w:tcW w:w="2696" w:type="dxa"/>
            <w:tcBorders>
              <w:bottom w:val="dotted" w:sz="4" w:space="0" w:color="A6A8AB"/>
            </w:tcBorders>
          </w:tcPr>
          <w:p w14:paraId="45D7F244" w14:textId="77777777" w:rsidR="00493874" w:rsidRDefault="00493874" w:rsidP="002001EF">
            <w:pPr>
              <w:pStyle w:val="Tabletextsinglecell"/>
            </w:pPr>
            <w:r>
              <w:rPr>
                <w:rStyle w:val="shadingdifferences"/>
              </w:rPr>
              <w:t>effective</w:t>
            </w:r>
            <w:r w:rsidRPr="001C73B4">
              <w:t xml:space="preserve"> </w:t>
            </w:r>
            <w:r>
              <w:t>use of formulaic and modelled language in classroom interactions to:</w:t>
            </w:r>
          </w:p>
          <w:p w14:paraId="5CAE242B" w14:textId="582EB5C7" w:rsidR="00493874" w:rsidRPr="00D04E5C" w:rsidRDefault="00493874" w:rsidP="00493874">
            <w:pPr>
              <w:pStyle w:val="TableBullet"/>
              <w:rPr>
                <w:u w:val="dotted"/>
                <w:shd w:val="clear" w:color="auto" w:fill="FFE2C6"/>
              </w:rPr>
            </w:pPr>
            <w:r w:rsidRPr="0097000E">
              <w:rPr>
                <w:rStyle w:val="shadingdifferences"/>
              </w:rPr>
              <w:t>effectively</w:t>
            </w:r>
            <w:r>
              <w:t xml:space="preserve"> carry out transactions</w:t>
            </w:r>
          </w:p>
          <w:p w14:paraId="223D0398" w14:textId="463BD2FD" w:rsidR="00493874" w:rsidRDefault="00493874" w:rsidP="00493874">
            <w:pPr>
              <w:pStyle w:val="TableBullet"/>
              <w:rPr>
                <w:rStyle w:val="shadingdifferences"/>
              </w:rPr>
            </w:pPr>
            <w:r w:rsidRPr="0097000E">
              <w:rPr>
                <w:rStyle w:val="shadingdifferences"/>
              </w:rPr>
              <w:t>effectively</w:t>
            </w:r>
            <w:r>
              <w:t xml:space="preserve"> share or convey information about daily routines, activities and events, using time expressions </w:t>
            </w:r>
          </w:p>
        </w:tc>
        <w:tc>
          <w:tcPr>
            <w:tcW w:w="2695" w:type="dxa"/>
            <w:tcBorders>
              <w:bottom w:val="dotted" w:sz="4" w:space="0" w:color="A6A8AB"/>
            </w:tcBorders>
          </w:tcPr>
          <w:p w14:paraId="03A6DE51" w14:textId="77777777" w:rsidR="00493874" w:rsidRDefault="00493874" w:rsidP="00692E59">
            <w:pPr>
              <w:pStyle w:val="Tabletextsinglecell"/>
            </w:pPr>
            <w:r>
              <w:t>use of formulaic and modelled language in classroom interactions to:</w:t>
            </w:r>
          </w:p>
          <w:p w14:paraId="42E601FB" w14:textId="1235A104" w:rsidR="00493874" w:rsidRDefault="00493874" w:rsidP="00493874">
            <w:pPr>
              <w:pStyle w:val="TableBullet"/>
            </w:pPr>
            <w:r>
              <w:t>carry out transactions</w:t>
            </w:r>
          </w:p>
          <w:p w14:paraId="19BF9478" w14:textId="6ABE6735" w:rsidR="00493874" w:rsidRPr="001C73B4" w:rsidRDefault="00493874" w:rsidP="00493874">
            <w:pPr>
              <w:pStyle w:val="TableBullet"/>
            </w:pPr>
            <w:r>
              <w:t>to share or convey information about daily routines, activities and events, using time expressions</w:t>
            </w:r>
            <w:r w:rsidRPr="0097000E">
              <w:t xml:space="preserve"> (</w:t>
            </w:r>
            <w:bookmarkStart w:id="19" w:name="SE1"/>
            <w:r w:rsidR="00A00A53">
              <w:fldChar w:fldCharType="begin"/>
            </w:r>
            <w:r w:rsidR="00A00A53">
              <w:instrText xml:space="preserve"> HYPERLINK \l "AS1" \o "AS1, Alt+Left to return " </w:instrText>
            </w:r>
            <w:r w:rsidR="00A00A53">
              <w:fldChar w:fldCharType="separate"/>
            </w:r>
            <w:r w:rsidRPr="0097000E">
              <w:rPr>
                <w:rStyle w:val="Hyperlink"/>
                <w:noProof/>
                <w:shd w:val="clear" w:color="auto" w:fill="C8DDF2"/>
              </w:rPr>
              <w:t>AS</w:t>
            </w:r>
            <w:r w:rsidRPr="0097000E">
              <w:rPr>
                <w:rStyle w:val="Hyperlink"/>
                <w:noProof/>
                <w:shd w:val="clear" w:color="auto" w:fill="C8DDF2"/>
              </w:rPr>
              <w:t>1</w:t>
            </w:r>
            <w:r w:rsidR="00A00A53">
              <w:rPr>
                <w:rStyle w:val="Hyperlink"/>
                <w:noProof/>
                <w:shd w:val="clear" w:color="auto" w:fill="C8DDF2"/>
              </w:rPr>
              <w:fldChar w:fldCharType="end"/>
            </w:r>
            <w:bookmarkEnd w:id="19"/>
            <w:r w:rsidRPr="0097000E">
              <w:t>)</w:t>
            </w:r>
          </w:p>
        </w:tc>
        <w:tc>
          <w:tcPr>
            <w:tcW w:w="2696" w:type="dxa"/>
            <w:tcBorders>
              <w:bottom w:val="dotted" w:sz="4" w:space="0" w:color="A6A8AB"/>
            </w:tcBorders>
          </w:tcPr>
          <w:p w14:paraId="29383E80" w14:textId="484063B8" w:rsidR="00493874" w:rsidRDefault="00493874" w:rsidP="00461293">
            <w:pPr>
              <w:pStyle w:val="Tabletextsinglecell"/>
            </w:pPr>
            <w:r>
              <w:rPr>
                <w:rStyle w:val="shadingdifferences"/>
              </w:rPr>
              <w:t>p</w:t>
            </w:r>
            <w:r w:rsidRPr="00D04E5C">
              <w:rPr>
                <w:rStyle w:val="shadingdifferences"/>
              </w:rPr>
              <w:t xml:space="preserve">artial </w:t>
            </w:r>
            <w:r>
              <w:t>use of formulaic and modelled language in classroom interactions to:</w:t>
            </w:r>
          </w:p>
          <w:p w14:paraId="328EEDC4" w14:textId="693E61A8" w:rsidR="00493874" w:rsidRPr="00D04E5C" w:rsidRDefault="00493874" w:rsidP="00493874">
            <w:pPr>
              <w:pStyle w:val="TableBullet"/>
              <w:rPr>
                <w:u w:val="dotted"/>
                <w:shd w:val="clear" w:color="auto" w:fill="FFE2C6"/>
              </w:rPr>
            </w:pPr>
            <w:r>
              <w:t>carry out basic transactions</w:t>
            </w:r>
          </w:p>
          <w:p w14:paraId="65AF868D" w14:textId="2676708C" w:rsidR="00493874" w:rsidRDefault="00493874" w:rsidP="00493874">
            <w:pPr>
              <w:pStyle w:val="TableBullet"/>
              <w:rPr>
                <w:rStyle w:val="shadingdifferences"/>
              </w:rPr>
            </w:pPr>
            <w:r>
              <w:t xml:space="preserve">share or convey </w:t>
            </w:r>
            <w:r w:rsidRPr="00D04E5C">
              <w:rPr>
                <w:rStyle w:val="shadingdifferences"/>
              </w:rPr>
              <w:t>aspects of</w:t>
            </w:r>
            <w:r>
              <w:t xml:space="preserve"> information about daily routines, activities and events, using time expressions</w:t>
            </w:r>
          </w:p>
        </w:tc>
        <w:tc>
          <w:tcPr>
            <w:tcW w:w="2696" w:type="dxa"/>
            <w:tcBorders>
              <w:bottom w:val="dotted" w:sz="4" w:space="0" w:color="A6A8AB"/>
            </w:tcBorders>
          </w:tcPr>
          <w:p w14:paraId="3A2BBCF9" w14:textId="2A7BB38B" w:rsidR="00493874" w:rsidRDefault="00493874" w:rsidP="00D04E5C">
            <w:pPr>
              <w:pStyle w:val="Tabletextsinglecell"/>
            </w:pPr>
            <w:r w:rsidRPr="0048184A">
              <w:rPr>
                <w:rStyle w:val="shadingdifferences"/>
              </w:rPr>
              <w:t>fragmented</w:t>
            </w:r>
            <w:r>
              <w:t xml:space="preserve"> use of formulaic and modelled language in classroom interactions to:</w:t>
            </w:r>
          </w:p>
          <w:p w14:paraId="696B218F" w14:textId="66A3B02A" w:rsidR="00493874" w:rsidRPr="00D04E5C" w:rsidRDefault="00493874" w:rsidP="00493874">
            <w:pPr>
              <w:pStyle w:val="TableBullet"/>
              <w:rPr>
                <w:u w:val="dotted"/>
                <w:shd w:val="clear" w:color="auto" w:fill="FFE2C6"/>
              </w:rPr>
            </w:pPr>
            <w:r>
              <w:t>carry out basic transactions</w:t>
            </w:r>
          </w:p>
          <w:p w14:paraId="19C9A997" w14:textId="2EF9F514" w:rsidR="00493874" w:rsidRPr="0048184A" w:rsidRDefault="00493874" w:rsidP="00493874">
            <w:pPr>
              <w:pStyle w:val="TableBullet"/>
              <w:rPr>
                <w:rStyle w:val="shadingdifferences"/>
              </w:rPr>
            </w:pPr>
            <w:r w:rsidRPr="00D04E5C">
              <w:rPr>
                <w:rStyle w:val="shadingdifferences"/>
              </w:rPr>
              <w:t>make statements</w:t>
            </w:r>
            <w:r>
              <w:t xml:space="preserve"> about daily routines, activities and events, using time expressions</w:t>
            </w:r>
          </w:p>
        </w:tc>
      </w:tr>
      <w:tr w:rsidR="00493874" w:rsidRPr="00F2628C" w14:paraId="222CB86F" w14:textId="77777777" w:rsidTr="007005D0">
        <w:trPr>
          <w:cantSplit/>
          <w:trHeight w:val="20"/>
        </w:trPr>
        <w:tc>
          <w:tcPr>
            <w:tcW w:w="458" w:type="dxa"/>
            <w:vMerge/>
            <w:shd w:val="clear" w:color="auto" w:fill="E6E7E8" w:themeFill="background2"/>
            <w:textDirection w:val="btLr"/>
            <w:vAlign w:val="center"/>
          </w:tcPr>
          <w:p w14:paraId="6A73EC2E" w14:textId="4D62120B" w:rsidR="00493874" w:rsidRPr="00887069" w:rsidRDefault="00493874" w:rsidP="00672B60">
            <w:pPr>
              <w:pStyle w:val="Tableheadingcolumns"/>
            </w:pPr>
          </w:p>
        </w:tc>
        <w:tc>
          <w:tcPr>
            <w:tcW w:w="2695" w:type="dxa"/>
            <w:tcBorders>
              <w:top w:val="dotted" w:sz="4" w:space="0" w:color="A6A8AB"/>
              <w:bottom w:val="dotted" w:sz="4" w:space="0" w:color="A6A8AB"/>
            </w:tcBorders>
          </w:tcPr>
          <w:p w14:paraId="7C3888A2" w14:textId="7F3729A3" w:rsidR="00493874" w:rsidRPr="00DC7807" w:rsidRDefault="00493874" w:rsidP="003C1B2B">
            <w:pPr>
              <w:pStyle w:val="Tabletextsinglecell"/>
            </w:pPr>
            <w:r>
              <w:rPr>
                <w:u w:val="dotted"/>
                <w:shd w:val="clear" w:color="auto" w:fill="FFE2C6"/>
              </w:rPr>
              <w:t>readily</w:t>
            </w:r>
            <w:r>
              <w:t xml:space="preserve"> </w:t>
            </w:r>
            <w:r w:rsidRPr="001C73B4">
              <w:t>ask</w:t>
            </w:r>
            <w:r>
              <w:t>ing</w:t>
            </w:r>
            <w:r w:rsidRPr="001C73B4">
              <w:t xml:space="preserve"> and </w:t>
            </w:r>
            <w:r>
              <w:rPr>
                <w:rStyle w:val="shadingdifferences"/>
              </w:rPr>
              <w:t>purposefully</w:t>
            </w:r>
            <w:r>
              <w:t xml:space="preserve"> responding </w:t>
            </w:r>
            <w:r w:rsidRPr="00A102FA">
              <w:t>to questions in familiar</w:t>
            </w:r>
            <w:r>
              <w:t xml:space="preserve"> and unfamiliar </w:t>
            </w:r>
            <w:r w:rsidRPr="00A102FA">
              <w:t>contexts using complete sentences and appropriate pronunciation, rhythm and intonation</w:t>
            </w:r>
          </w:p>
        </w:tc>
        <w:tc>
          <w:tcPr>
            <w:tcW w:w="2696" w:type="dxa"/>
            <w:tcBorders>
              <w:top w:val="dotted" w:sz="4" w:space="0" w:color="A6A8AB"/>
              <w:bottom w:val="dotted" w:sz="4" w:space="0" w:color="A6A8AB"/>
            </w:tcBorders>
          </w:tcPr>
          <w:p w14:paraId="1FDEAC95" w14:textId="02455A83" w:rsidR="00493874" w:rsidRPr="00DC7807" w:rsidRDefault="00493874" w:rsidP="00D04E5C">
            <w:pPr>
              <w:pStyle w:val="Tabletextsinglecell"/>
            </w:pPr>
            <w:r>
              <w:rPr>
                <w:rStyle w:val="shadingdifferences"/>
              </w:rPr>
              <w:t>effective</w:t>
            </w:r>
            <w:r w:rsidRPr="001C73B4">
              <w:t xml:space="preserve"> ask</w:t>
            </w:r>
            <w:r>
              <w:t>ing</w:t>
            </w:r>
            <w:r w:rsidRPr="001C73B4">
              <w:t xml:space="preserve"> and </w:t>
            </w:r>
            <w:r w:rsidRPr="007A0053">
              <w:rPr>
                <w:rStyle w:val="shadingdifferences"/>
              </w:rPr>
              <w:t>informed</w:t>
            </w:r>
            <w:r>
              <w:t xml:space="preserve"> </w:t>
            </w:r>
            <w:r w:rsidRPr="00493874">
              <w:t>responding to</w:t>
            </w:r>
            <w:r w:rsidRPr="00A102FA">
              <w:t xml:space="preserve"> questions in familiar</w:t>
            </w:r>
            <w:r>
              <w:t xml:space="preserve"> </w:t>
            </w:r>
            <w:r w:rsidRPr="00A102FA">
              <w:t>contexts using complete sentences and appropriate pronunciation, rhythm and intonation</w:t>
            </w:r>
          </w:p>
        </w:tc>
        <w:tc>
          <w:tcPr>
            <w:tcW w:w="2695" w:type="dxa"/>
            <w:tcBorders>
              <w:top w:val="dotted" w:sz="4" w:space="0" w:color="A6A8AB"/>
              <w:bottom w:val="dotted" w:sz="4" w:space="0" w:color="A6A8AB"/>
            </w:tcBorders>
          </w:tcPr>
          <w:p w14:paraId="3C8FA22D" w14:textId="5FFFE3C3" w:rsidR="00493874" w:rsidRPr="00DC7807" w:rsidRDefault="00493874" w:rsidP="00493874">
            <w:pPr>
              <w:pStyle w:val="Tabletextsinglecell"/>
            </w:pPr>
            <w:r w:rsidRPr="001C73B4">
              <w:t>ask</w:t>
            </w:r>
            <w:r>
              <w:t>ing</w:t>
            </w:r>
            <w:r w:rsidRPr="001C73B4">
              <w:t xml:space="preserve"> and</w:t>
            </w:r>
            <w:r>
              <w:t xml:space="preserve"> responding </w:t>
            </w:r>
            <w:r w:rsidRPr="002B07FB">
              <w:t>to questions in familiar contexts using</w:t>
            </w:r>
            <w:r>
              <w:t xml:space="preserve"> </w:t>
            </w:r>
            <w:r w:rsidRPr="00A102FA">
              <w:t>complete sentences and appropriate pronunciation, rhythm and intonation</w:t>
            </w:r>
          </w:p>
        </w:tc>
        <w:tc>
          <w:tcPr>
            <w:tcW w:w="2696" w:type="dxa"/>
            <w:tcBorders>
              <w:top w:val="dotted" w:sz="4" w:space="0" w:color="A6A8AB"/>
              <w:bottom w:val="dotted" w:sz="4" w:space="0" w:color="A6A8AB"/>
            </w:tcBorders>
          </w:tcPr>
          <w:p w14:paraId="6D4D6E37" w14:textId="6BDA76D3" w:rsidR="00493874" w:rsidRPr="00DC7807" w:rsidRDefault="00493874" w:rsidP="003C1B2B">
            <w:pPr>
              <w:pStyle w:val="Tabletextsinglecell"/>
            </w:pPr>
            <w:r w:rsidRPr="001C73B4">
              <w:t>ask</w:t>
            </w:r>
            <w:r>
              <w:t>ing</w:t>
            </w:r>
            <w:r w:rsidRPr="001C73B4">
              <w:t xml:space="preserve"> a</w:t>
            </w:r>
            <w:r>
              <w:t xml:space="preserve">nd </w:t>
            </w:r>
            <w:r>
              <w:rPr>
                <w:rStyle w:val="shadingdifferences"/>
              </w:rPr>
              <w:t>partially</w:t>
            </w:r>
            <w:r w:rsidRPr="00500935">
              <w:rPr>
                <w:rStyle w:val="shadingdifferences"/>
              </w:rPr>
              <w:t xml:space="preserve"> </w:t>
            </w:r>
            <w:r w:rsidRPr="00493874">
              <w:t>responding to</w:t>
            </w:r>
            <w:r>
              <w:t xml:space="preserve"> </w:t>
            </w:r>
            <w:r w:rsidRPr="002B07FB">
              <w:t xml:space="preserve">questions in familiar contexts </w:t>
            </w:r>
          </w:p>
        </w:tc>
        <w:tc>
          <w:tcPr>
            <w:tcW w:w="2696" w:type="dxa"/>
            <w:tcBorders>
              <w:top w:val="dotted" w:sz="4" w:space="0" w:color="A6A8AB"/>
              <w:bottom w:val="dotted" w:sz="4" w:space="0" w:color="A6A8AB"/>
            </w:tcBorders>
          </w:tcPr>
          <w:p w14:paraId="4E8A13F7" w14:textId="066AFDED" w:rsidR="00493874" w:rsidRPr="00DC7807" w:rsidRDefault="00493874" w:rsidP="003C1B2B">
            <w:pPr>
              <w:pStyle w:val="Tabletextsinglecell"/>
            </w:pPr>
            <w:r>
              <w:rPr>
                <w:rStyle w:val="shadingdifferences"/>
              </w:rPr>
              <w:t>guided</w:t>
            </w:r>
            <w:r w:rsidRPr="00493874">
              <w:t xml:space="preserve"> </w:t>
            </w:r>
            <w:r>
              <w:t xml:space="preserve">asking and </w:t>
            </w:r>
            <w:r w:rsidRPr="00493874">
              <w:t>responding</w:t>
            </w:r>
            <w:r w:rsidRPr="002B07FB">
              <w:t xml:space="preserve"> to </w:t>
            </w:r>
            <w:r w:rsidRPr="00493874">
              <w:rPr>
                <w:rStyle w:val="shadingdifferences"/>
              </w:rPr>
              <w:t>isolated elements of</w:t>
            </w:r>
            <w:r>
              <w:t xml:space="preserve"> </w:t>
            </w:r>
            <w:r w:rsidRPr="002B07FB">
              <w:t>questions in familiar contexts</w:t>
            </w:r>
            <w:r>
              <w:t xml:space="preserve"> </w:t>
            </w:r>
          </w:p>
        </w:tc>
      </w:tr>
      <w:tr w:rsidR="00493874" w:rsidRPr="00F2628C" w14:paraId="29F28E3F" w14:textId="77777777" w:rsidTr="00D74E12">
        <w:trPr>
          <w:cantSplit/>
          <w:trHeight w:val="249"/>
        </w:trPr>
        <w:tc>
          <w:tcPr>
            <w:tcW w:w="458" w:type="dxa"/>
            <w:vMerge/>
            <w:shd w:val="clear" w:color="auto" w:fill="E6E7E8" w:themeFill="background2"/>
            <w:textDirection w:val="btLr"/>
            <w:vAlign w:val="center"/>
          </w:tcPr>
          <w:p w14:paraId="28AC3BAA" w14:textId="10B03529" w:rsidR="00493874" w:rsidRPr="00887069" w:rsidRDefault="00493874" w:rsidP="004361A0">
            <w:pPr>
              <w:pStyle w:val="Tableheadingcolumn2"/>
            </w:pPr>
          </w:p>
        </w:tc>
        <w:tc>
          <w:tcPr>
            <w:tcW w:w="2695" w:type="dxa"/>
            <w:tcBorders>
              <w:top w:val="dotted" w:sz="4" w:space="0" w:color="A6A8AB"/>
              <w:bottom w:val="dotted" w:sz="4" w:space="0" w:color="A6A8AB"/>
            </w:tcBorders>
          </w:tcPr>
          <w:p w14:paraId="0FD54F4B" w14:textId="519C3328" w:rsidR="00493874" w:rsidRPr="00493874" w:rsidRDefault="00493874" w:rsidP="002001EF">
            <w:pPr>
              <w:pStyle w:val="Tabledescriptors"/>
            </w:pPr>
            <w:r w:rsidRPr="00493874">
              <w:rPr>
                <w:rStyle w:val="shadingdifferences"/>
              </w:rPr>
              <w:t>accurately</w:t>
            </w:r>
            <w:r w:rsidRPr="00493874">
              <w:t>:</w:t>
            </w:r>
          </w:p>
          <w:p w14:paraId="054FA24D" w14:textId="41830F1F" w:rsidR="00493874" w:rsidRPr="00493874" w:rsidRDefault="00493874" w:rsidP="00996599">
            <w:pPr>
              <w:pStyle w:val="Tablebulletlast"/>
              <w:numPr>
                <w:ilvl w:val="0"/>
                <w:numId w:val="22"/>
              </w:numPr>
              <w:tabs>
                <w:tab w:val="left" w:pos="170"/>
              </w:tabs>
            </w:pPr>
            <w:r w:rsidRPr="00493874">
              <w:t>asking for clarification and assistance</w:t>
            </w:r>
          </w:p>
          <w:p w14:paraId="5B122456" w14:textId="77777777" w:rsidR="00493874" w:rsidRPr="00493874" w:rsidRDefault="00493874" w:rsidP="00996599">
            <w:pPr>
              <w:pStyle w:val="Tablebulletlast"/>
              <w:numPr>
                <w:ilvl w:val="0"/>
                <w:numId w:val="22"/>
              </w:numPr>
              <w:tabs>
                <w:tab w:val="left" w:pos="170"/>
              </w:tabs>
            </w:pPr>
            <w:r w:rsidRPr="00493874">
              <w:t>negotiating turn-taking</w:t>
            </w:r>
          </w:p>
          <w:p w14:paraId="7279AB37" w14:textId="6208D234" w:rsidR="00493874" w:rsidRPr="00493874" w:rsidRDefault="00493874" w:rsidP="009E5014">
            <w:pPr>
              <w:pStyle w:val="Tablebulletlast"/>
            </w:pPr>
            <w:r w:rsidRPr="00493874">
              <w:t>following instructions</w:t>
            </w:r>
          </w:p>
        </w:tc>
        <w:tc>
          <w:tcPr>
            <w:tcW w:w="2696" w:type="dxa"/>
            <w:tcBorders>
              <w:top w:val="dotted" w:sz="4" w:space="0" w:color="A6A8AB"/>
              <w:bottom w:val="dotted" w:sz="4" w:space="0" w:color="A6A8AB"/>
            </w:tcBorders>
          </w:tcPr>
          <w:p w14:paraId="2EE86BB9" w14:textId="70635900" w:rsidR="00493874" w:rsidRPr="00493874" w:rsidRDefault="00493874" w:rsidP="002001EF">
            <w:pPr>
              <w:pStyle w:val="Tabledescriptors"/>
            </w:pPr>
            <w:r w:rsidRPr="00493874">
              <w:rPr>
                <w:rStyle w:val="shadingdifferences"/>
              </w:rPr>
              <w:t>effectively</w:t>
            </w:r>
            <w:r w:rsidRPr="00493874">
              <w:t>:</w:t>
            </w:r>
          </w:p>
          <w:p w14:paraId="25796C0E" w14:textId="74942810" w:rsidR="00493874" w:rsidRPr="00493874" w:rsidRDefault="00493874" w:rsidP="00996599">
            <w:pPr>
              <w:pStyle w:val="Tablebulletlast"/>
              <w:numPr>
                <w:ilvl w:val="0"/>
                <w:numId w:val="22"/>
              </w:numPr>
              <w:tabs>
                <w:tab w:val="left" w:pos="170"/>
              </w:tabs>
            </w:pPr>
            <w:r w:rsidRPr="00493874">
              <w:t>asking for clarification and assistance</w:t>
            </w:r>
          </w:p>
          <w:p w14:paraId="3E331261" w14:textId="77777777" w:rsidR="00493874" w:rsidRPr="00493874" w:rsidRDefault="00493874" w:rsidP="00996599">
            <w:pPr>
              <w:pStyle w:val="Tablebulletlast"/>
              <w:numPr>
                <w:ilvl w:val="0"/>
                <w:numId w:val="22"/>
              </w:numPr>
              <w:tabs>
                <w:tab w:val="left" w:pos="170"/>
              </w:tabs>
            </w:pPr>
            <w:r w:rsidRPr="00493874">
              <w:t>negotiating turn-taking</w:t>
            </w:r>
          </w:p>
          <w:p w14:paraId="40AA619B" w14:textId="4854DD0B" w:rsidR="00493874" w:rsidRPr="00493874" w:rsidRDefault="00493874" w:rsidP="009E5014">
            <w:pPr>
              <w:pStyle w:val="Tablebulletlast"/>
              <w:tabs>
                <w:tab w:val="left" w:pos="170"/>
              </w:tabs>
            </w:pPr>
            <w:r w:rsidRPr="00493874">
              <w:t>following instructions</w:t>
            </w:r>
          </w:p>
        </w:tc>
        <w:tc>
          <w:tcPr>
            <w:tcW w:w="2695" w:type="dxa"/>
            <w:tcBorders>
              <w:top w:val="dotted" w:sz="4" w:space="0" w:color="A6A8AB"/>
              <w:bottom w:val="dotted" w:sz="4" w:space="0" w:color="A6A8AB"/>
            </w:tcBorders>
          </w:tcPr>
          <w:p w14:paraId="6A99F0F9" w14:textId="3ABD64D4" w:rsidR="00493874" w:rsidRPr="00493874" w:rsidRDefault="00493874" w:rsidP="00A75BD8">
            <w:pPr>
              <w:pStyle w:val="Tablebulletlast"/>
              <w:numPr>
                <w:ilvl w:val="0"/>
                <w:numId w:val="22"/>
              </w:numPr>
              <w:tabs>
                <w:tab w:val="left" w:pos="170"/>
              </w:tabs>
            </w:pPr>
            <w:r w:rsidRPr="00493874">
              <w:t>asking for clarification and assistance</w:t>
            </w:r>
          </w:p>
          <w:p w14:paraId="2EBE71AD" w14:textId="77777777" w:rsidR="00493874" w:rsidRPr="00493874" w:rsidRDefault="00493874" w:rsidP="00996599">
            <w:pPr>
              <w:pStyle w:val="Tablebulletlast"/>
              <w:numPr>
                <w:ilvl w:val="0"/>
                <w:numId w:val="22"/>
              </w:numPr>
              <w:tabs>
                <w:tab w:val="left" w:pos="170"/>
              </w:tabs>
            </w:pPr>
            <w:r w:rsidRPr="00493874">
              <w:t>negotiating turn-taking</w:t>
            </w:r>
          </w:p>
          <w:p w14:paraId="636F3E44" w14:textId="5B1BBEEE" w:rsidR="00493874" w:rsidRPr="00493874" w:rsidRDefault="00493874" w:rsidP="009E5014">
            <w:pPr>
              <w:pStyle w:val="Tablebulletlast"/>
              <w:tabs>
                <w:tab w:val="left" w:pos="170"/>
              </w:tabs>
            </w:pPr>
            <w:r w:rsidRPr="00493874">
              <w:t xml:space="preserve">following instructions </w:t>
            </w:r>
          </w:p>
        </w:tc>
        <w:tc>
          <w:tcPr>
            <w:tcW w:w="2696" w:type="dxa"/>
            <w:tcBorders>
              <w:top w:val="dotted" w:sz="4" w:space="0" w:color="A6A8AB"/>
              <w:bottom w:val="dotted" w:sz="4" w:space="0" w:color="A6A8AB"/>
            </w:tcBorders>
          </w:tcPr>
          <w:p w14:paraId="52789C6F" w14:textId="21998F18" w:rsidR="00493874" w:rsidRPr="00493874" w:rsidRDefault="00493874" w:rsidP="002001EF">
            <w:pPr>
              <w:pStyle w:val="Tabledescriptors"/>
            </w:pPr>
            <w:r w:rsidRPr="00493874">
              <w:rPr>
                <w:rStyle w:val="shadingdifferences"/>
              </w:rPr>
              <w:t>basic</w:t>
            </w:r>
            <w:r w:rsidRPr="00493874">
              <w:t>:</w:t>
            </w:r>
          </w:p>
          <w:p w14:paraId="78161E58" w14:textId="66819AE1" w:rsidR="00493874" w:rsidRPr="00493874" w:rsidRDefault="00493874" w:rsidP="00996599">
            <w:pPr>
              <w:pStyle w:val="Tablebulletlast"/>
              <w:numPr>
                <w:ilvl w:val="0"/>
                <w:numId w:val="22"/>
              </w:numPr>
              <w:tabs>
                <w:tab w:val="left" w:pos="170"/>
              </w:tabs>
            </w:pPr>
            <w:r w:rsidRPr="00493874">
              <w:t>asking for clarification and assistance</w:t>
            </w:r>
          </w:p>
          <w:p w14:paraId="039715E0" w14:textId="77777777" w:rsidR="00493874" w:rsidRPr="00493874" w:rsidRDefault="00493874" w:rsidP="00996599">
            <w:pPr>
              <w:pStyle w:val="Tablebulletlast"/>
              <w:numPr>
                <w:ilvl w:val="0"/>
                <w:numId w:val="22"/>
              </w:numPr>
              <w:tabs>
                <w:tab w:val="left" w:pos="170"/>
              </w:tabs>
            </w:pPr>
            <w:r w:rsidRPr="00493874">
              <w:t>negotiating turn-taking</w:t>
            </w:r>
          </w:p>
          <w:p w14:paraId="3DB49111" w14:textId="562EE83F" w:rsidR="00493874" w:rsidRPr="00493874" w:rsidRDefault="00493874" w:rsidP="009E5014">
            <w:pPr>
              <w:pStyle w:val="Tablebulletlast"/>
              <w:tabs>
                <w:tab w:val="left" w:pos="170"/>
              </w:tabs>
            </w:pPr>
            <w:r w:rsidRPr="00493874">
              <w:t>following instructions</w:t>
            </w:r>
          </w:p>
        </w:tc>
        <w:tc>
          <w:tcPr>
            <w:tcW w:w="2696" w:type="dxa"/>
            <w:tcBorders>
              <w:top w:val="dotted" w:sz="4" w:space="0" w:color="A6A8AB"/>
              <w:bottom w:val="dotted" w:sz="4" w:space="0" w:color="A6A8AB"/>
            </w:tcBorders>
          </w:tcPr>
          <w:p w14:paraId="6090A9BA" w14:textId="4E4F1D1C" w:rsidR="00493874" w:rsidRPr="00493874" w:rsidRDefault="00493874" w:rsidP="002001EF">
            <w:pPr>
              <w:pStyle w:val="Tabledescriptors"/>
            </w:pPr>
            <w:r w:rsidRPr="00493874">
              <w:rPr>
                <w:rStyle w:val="shadingdifferences"/>
              </w:rPr>
              <w:t>isolated elements of</w:t>
            </w:r>
            <w:r w:rsidRPr="00493874">
              <w:t>:</w:t>
            </w:r>
          </w:p>
          <w:p w14:paraId="28CC338A" w14:textId="604267F1" w:rsidR="00493874" w:rsidRPr="00493874" w:rsidRDefault="00493874" w:rsidP="00996599">
            <w:pPr>
              <w:pStyle w:val="Tablebulletlast"/>
              <w:numPr>
                <w:ilvl w:val="0"/>
                <w:numId w:val="22"/>
              </w:numPr>
              <w:tabs>
                <w:tab w:val="left" w:pos="170"/>
              </w:tabs>
            </w:pPr>
            <w:r w:rsidRPr="00493874">
              <w:t>asking for clarification and assistance</w:t>
            </w:r>
          </w:p>
          <w:p w14:paraId="532E1543" w14:textId="3CE20F59" w:rsidR="00493874" w:rsidRPr="00493874" w:rsidRDefault="00493874" w:rsidP="009E5014">
            <w:pPr>
              <w:pStyle w:val="Tablebulletlast"/>
              <w:tabs>
                <w:tab w:val="left" w:pos="170"/>
              </w:tabs>
            </w:pPr>
            <w:r w:rsidRPr="00493874">
              <w:t>following instructions</w:t>
            </w:r>
          </w:p>
        </w:tc>
      </w:tr>
      <w:tr w:rsidR="00493874" w:rsidRPr="00F2628C" w14:paraId="115707E1" w14:textId="77777777" w:rsidTr="00D74E12">
        <w:trPr>
          <w:cantSplit/>
          <w:trHeight w:val="20"/>
        </w:trPr>
        <w:tc>
          <w:tcPr>
            <w:tcW w:w="458" w:type="dxa"/>
            <w:vMerge/>
            <w:shd w:val="clear" w:color="auto" w:fill="E6E7E8" w:themeFill="background2"/>
            <w:textDirection w:val="btLr"/>
            <w:vAlign w:val="center"/>
          </w:tcPr>
          <w:p w14:paraId="5947D7BC" w14:textId="77777777" w:rsidR="00493874" w:rsidRPr="00672B60" w:rsidRDefault="00493874" w:rsidP="004361A0">
            <w:pPr>
              <w:pStyle w:val="Tableheadingcolumn2"/>
            </w:pPr>
          </w:p>
        </w:tc>
        <w:tc>
          <w:tcPr>
            <w:tcW w:w="2695" w:type="dxa"/>
            <w:tcBorders>
              <w:top w:val="dotted" w:sz="4" w:space="0" w:color="A6A8AB"/>
              <w:bottom w:val="dotted" w:sz="4" w:space="0" w:color="A6A8AB"/>
            </w:tcBorders>
          </w:tcPr>
          <w:p w14:paraId="342C20C3" w14:textId="03BF99D8" w:rsidR="00493874" w:rsidRPr="00DC7807" w:rsidRDefault="00493874" w:rsidP="006674B7">
            <w:pPr>
              <w:pStyle w:val="Tabletextsinglecell"/>
            </w:pPr>
            <w:r>
              <w:rPr>
                <w:rStyle w:val="shadingdifferences"/>
              </w:rPr>
              <w:t>fluent</w:t>
            </w:r>
            <w:r w:rsidRPr="00D02BBE">
              <w:t xml:space="preserve"> extension</w:t>
            </w:r>
            <w:r>
              <w:t xml:space="preserve"> of </w:t>
            </w:r>
            <w:r w:rsidRPr="002B07FB">
              <w:t>answers by using conjunctions</w:t>
            </w:r>
          </w:p>
        </w:tc>
        <w:tc>
          <w:tcPr>
            <w:tcW w:w="2696" w:type="dxa"/>
            <w:tcBorders>
              <w:top w:val="dotted" w:sz="4" w:space="0" w:color="A6A8AB"/>
              <w:bottom w:val="dotted" w:sz="4" w:space="0" w:color="A6A8AB"/>
            </w:tcBorders>
          </w:tcPr>
          <w:p w14:paraId="1BF1AE09" w14:textId="168895CF" w:rsidR="00493874" w:rsidRPr="00DC7807" w:rsidRDefault="00493874" w:rsidP="00461293">
            <w:pPr>
              <w:pStyle w:val="Tabletextsinglecell"/>
            </w:pPr>
            <w:r w:rsidRPr="00D02BBE">
              <w:rPr>
                <w:rStyle w:val="shadingdifferences"/>
              </w:rPr>
              <w:t>effective</w:t>
            </w:r>
            <w:r>
              <w:t xml:space="preserve"> </w:t>
            </w:r>
            <w:r w:rsidRPr="00D02BBE">
              <w:t>extension</w:t>
            </w:r>
            <w:r>
              <w:t xml:space="preserve"> of </w:t>
            </w:r>
            <w:r w:rsidRPr="002B07FB">
              <w:t>answers by using conjunctions</w:t>
            </w:r>
          </w:p>
        </w:tc>
        <w:tc>
          <w:tcPr>
            <w:tcW w:w="2695" w:type="dxa"/>
            <w:tcBorders>
              <w:top w:val="dotted" w:sz="4" w:space="0" w:color="A6A8AB"/>
              <w:bottom w:val="dotted" w:sz="4" w:space="0" w:color="A6A8AB"/>
            </w:tcBorders>
          </w:tcPr>
          <w:p w14:paraId="21AE56E7" w14:textId="4C1C92C3" w:rsidR="00493874" w:rsidRPr="00DC7807" w:rsidRDefault="00493874" w:rsidP="00461293">
            <w:pPr>
              <w:pStyle w:val="Tabletextsinglecell"/>
            </w:pPr>
            <w:r w:rsidRPr="00D02BBE">
              <w:t>extension</w:t>
            </w:r>
            <w:r>
              <w:t xml:space="preserve"> of </w:t>
            </w:r>
            <w:r w:rsidRPr="002B07FB">
              <w:t>answers by using conjunctions</w:t>
            </w:r>
            <w:r>
              <w:t xml:space="preserve"> </w:t>
            </w:r>
            <w:r w:rsidRPr="006A3BC6">
              <w:t>(</w:t>
            </w:r>
            <w:bookmarkStart w:id="20" w:name="SE2"/>
            <w:r w:rsidR="00A00A53">
              <w:rPr>
                <w:rFonts w:ascii="Arial" w:hAnsi="Arial"/>
              </w:rPr>
              <w:fldChar w:fldCharType="begin"/>
            </w:r>
            <w:r w:rsidR="00A00A53">
              <w:instrText xml:space="preserve"> HYPERLINK \l "AS2" \o "AS2, Alt+Left to return " </w:instrText>
            </w:r>
            <w:r w:rsidR="00A00A53">
              <w:rPr>
                <w:rFonts w:ascii="Arial" w:hAnsi="Arial"/>
              </w:rPr>
              <w:fldChar w:fldCharType="separate"/>
            </w:r>
            <w:r w:rsidRPr="006A3BC6">
              <w:rPr>
                <w:rStyle w:val="Hyperlink"/>
                <w:rFonts w:asciiTheme="minorHAnsi" w:hAnsiTheme="minorHAnsi"/>
                <w:noProof/>
                <w:shd w:val="clear" w:color="auto" w:fill="C8DDF2"/>
              </w:rPr>
              <w:t>AS2</w:t>
            </w:r>
            <w:r w:rsidR="00A00A53">
              <w:rPr>
                <w:rStyle w:val="Hyperlink"/>
                <w:rFonts w:asciiTheme="minorHAnsi" w:hAnsiTheme="minorHAnsi"/>
                <w:noProof/>
                <w:shd w:val="clear" w:color="auto" w:fill="C8DDF2"/>
              </w:rPr>
              <w:fldChar w:fldCharType="end"/>
            </w:r>
            <w:bookmarkEnd w:id="20"/>
            <w:r w:rsidRPr="006A3BC6">
              <w:t>)</w:t>
            </w:r>
          </w:p>
        </w:tc>
        <w:tc>
          <w:tcPr>
            <w:tcW w:w="2696" w:type="dxa"/>
            <w:tcBorders>
              <w:top w:val="dotted" w:sz="4" w:space="0" w:color="A6A8AB"/>
              <w:bottom w:val="dotted" w:sz="4" w:space="0" w:color="A6A8AB"/>
            </w:tcBorders>
          </w:tcPr>
          <w:p w14:paraId="3848A845" w14:textId="284EE244" w:rsidR="00493874" w:rsidRPr="00DC7807" w:rsidRDefault="00493874" w:rsidP="00461293">
            <w:pPr>
              <w:pStyle w:val="Tabletextsinglecell"/>
            </w:pPr>
            <w:r w:rsidRPr="0048184A">
              <w:rPr>
                <w:rStyle w:val="shadingdifferences"/>
              </w:rPr>
              <w:t>basic</w:t>
            </w:r>
            <w:r w:rsidRPr="0048184A">
              <w:t xml:space="preserve"> </w:t>
            </w:r>
            <w:r w:rsidRPr="00D02BBE">
              <w:t>extension</w:t>
            </w:r>
            <w:r>
              <w:t xml:space="preserve"> of </w:t>
            </w:r>
            <w:r w:rsidRPr="002B07FB">
              <w:t xml:space="preserve">answers by using </w:t>
            </w:r>
            <w:r w:rsidRPr="006E5E4E">
              <w:rPr>
                <w:rStyle w:val="shadingdifferences"/>
              </w:rPr>
              <w:t>aspects</w:t>
            </w:r>
            <w:r w:rsidRPr="003C1B2B">
              <w:rPr>
                <w:rStyle w:val="shadingdifferences"/>
              </w:rPr>
              <w:t xml:space="preserve"> of</w:t>
            </w:r>
            <w:r w:rsidRPr="00500935">
              <w:t xml:space="preserve"> </w:t>
            </w:r>
            <w:r w:rsidRPr="002B07FB">
              <w:t>conjunctions</w:t>
            </w:r>
          </w:p>
        </w:tc>
        <w:tc>
          <w:tcPr>
            <w:tcW w:w="2696" w:type="dxa"/>
            <w:tcBorders>
              <w:top w:val="dotted" w:sz="4" w:space="0" w:color="A6A8AB"/>
              <w:bottom w:val="dotted" w:sz="4" w:space="0" w:color="A6A8AB"/>
            </w:tcBorders>
          </w:tcPr>
          <w:p w14:paraId="566C3C6D" w14:textId="5A5EECDD" w:rsidR="00493874" w:rsidRPr="00DC7807" w:rsidRDefault="00493874" w:rsidP="00461293">
            <w:pPr>
              <w:pStyle w:val="Tabletextsinglecell"/>
            </w:pPr>
            <w:r w:rsidRPr="0048184A">
              <w:rPr>
                <w:rStyle w:val="shadingdifferences"/>
              </w:rPr>
              <w:t>fragmented</w:t>
            </w:r>
            <w:r>
              <w:t xml:space="preserve"> </w:t>
            </w:r>
            <w:r w:rsidRPr="0048184A">
              <w:t>extension of</w:t>
            </w:r>
            <w:r>
              <w:t xml:space="preserve"> </w:t>
            </w:r>
            <w:r w:rsidRPr="0048184A">
              <w:t xml:space="preserve">answers by using </w:t>
            </w:r>
            <w:r w:rsidRPr="006E5E4E">
              <w:rPr>
                <w:rStyle w:val="shadingdifferences"/>
              </w:rPr>
              <w:t>aspects</w:t>
            </w:r>
            <w:r w:rsidRPr="003C1B2B">
              <w:rPr>
                <w:rStyle w:val="shadingdifferences"/>
              </w:rPr>
              <w:t xml:space="preserve"> of</w:t>
            </w:r>
            <w:r w:rsidRPr="0048184A">
              <w:t xml:space="preserve"> conjunctions </w:t>
            </w:r>
          </w:p>
        </w:tc>
      </w:tr>
      <w:tr w:rsidR="00493874" w:rsidRPr="00F2628C" w14:paraId="5F912D8D" w14:textId="77777777" w:rsidTr="00D74E12">
        <w:trPr>
          <w:cantSplit/>
          <w:trHeight w:val="20"/>
        </w:trPr>
        <w:tc>
          <w:tcPr>
            <w:tcW w:w="458" w:type="dxa"/>
            <w:vMerge w:val="restart"/>
            <w:shd w:val="clear" w:color="auto" w:fill="E6E7E8" w:themeFill="background2"/>
            <w:textDirection w:val="btLr"/>
            <w:vAlign w:val="center"/>
          </w:tcPr>
          <w:p w14:paraId="52D5F3E4" w14:textId="71CDF47F" w:rsidR="00493874" w:rsidRPr="00887069" w:rsidRDefault="00493874" w:rsidP="00887069">
            <w:pPr>
              <w:pStyle w:val="Tableheadingcolumns"/>
            </w:pPr>
            <w:r>
              <w:lastRenderedPageBreak/>
              <w:t>Communicating</w:t>
            </w:r>
          </w:p>
        </w:tc>
        <w:tc>
          <w:tcPr>
            <w:tcW w:w="2695" w:type="dxa"/>
            <w:tcBorders>
              <w:top w:val="dotted" w:sz="4" w:space="0" w:color="A6A8AB"/>
              <w:bottom w:val="dotted" w:sz="4" w:space="0" w:color="A6A8AB"/>
            </w:tcBorders>
          </w:tcPr>
          <w:p w14:paraId="103C8B6E" w14:textId="77777777" w:rsidR="00493874" w:rsidRDefault="00493874" w:rsidP="008D4C66">
            <w:pPr>
              <w:pStyle w:val="Tablebulletlast"/>
              <w:rPr>
                <w:rFonts w:ascii="Arial" w:hAnsi="Arial"/>
              </w:rPr>
            </w:pPr>
            <w:r w:rsidRPr="00F0061B">
              <w:t>show</w:t>
            </w:r>
            <w:r>
              <w:t xml:space="preserve">ing </w:t>
            </w:r>
            <w:r w:rsidRPr="00F0061B">
              <w:t>concern for and interest in others</w:t>
            </w:r>
            <w:r>
              <w:t xml:space="preserve"> </w:t>
            </w:r>
            <w:r w:rsidRPr="006F2938">
              <w:t>by making enquiries</w:t>
            </w:r>
          </w:p>
          <w:p w14:paraId="39CD4C8A" w14:textId="36276241" w:rsidR="00493874" w:rsidRPr="00DC7807" w:rsidRDefault="00493874" w:rsidP="008D4C66">
            <w:pPr>
              <w:pStyle w:val="Tablebulletlast"/>
              <w:rPr>
                <w:rFonts w:ascii="Arial" w:hAnsi="Arial"/>
              </w:rPr>
            </w:pPr>
            <w:r w:rsidRPr="006F2938">
              <w:t>apologising and expressing thanks</w:t>
            </w:r>
            <w:r w:rsidRPr="00F0061B">
              <w:t xml:space="preserve"> </w:t>
            </w:r>
            <w:r>
              <w:t xml:space="preserve">through the </w:t>
            </w:r>
            <w:r w:rsidRPr="006F2938">
              <w:rPr>
                <w:rStyle w:val="shadingdifferences"/>
              </w:rPr>
              <w:t>considered</w:t>
            </w:r>
            <w:r>
              <w:t xml:space="preserve"> use of </w:t>
            </w:r>
            <w:r w:rsidRPr="00F0061B">
              <w:t>appropriate gestures</w:t>
            </w:r>
          </w:p>
        </w:tc>
        <w:tc>
          <w:tcPr>
            <w:tcW w:w="2696" w:type="dxa"/>
            <w:tcBorders>
              <w:top w:val="dotted" w:sz="4" w:space="0" w:color="A6A8AB"/>
              <w:bottom w:val="dotted" w:sz="4" w:space="0" w:color="A6A8AB"/>
            </w:tcBorders>
          </w:tcPr>
          <w:p w14:paraId="533CDF08" w14:textId="77777777" w:rsidR="00493874" w:rsidRDefault="00493874" w:rsidP="008D4C66">
            <w:pPr>
              <w:pStyle w:val="Tablebulletlast"/>
              <w:rPr>
                <w:rFonts w:ascii="Arial" w:hAnsi="Arial"/>
              </w:rPr>
            </w:pPr>
            <w:r w:rsidRPr="00F0061B">
              <w:t>show</w:t>
            </w:r>
            <w:r>
              <w:t xml:space="preserve">ing </w:t>
            </w:r>
            <w:r w:rsidRPr="00F0061B">
              <w:t>concern for and interest in others</w:t>
            </w:r>
            <w:r>
              <w:t xml:space="preserve"> </w:t>
            </w:r>
            <w:r w:rsidRPr="006F2938">
              <w:t>by making enquiries</w:t>
            </w:r>
          </w:p>
          <w:p w14:paraId="786D1F3B" w14:textId="1FF13919" w:rsidR="00493874" w:rsidRPr="00DC7807" w:rsidRDefault="00493874" w:rsidP="008D4C66">
            <w:pPr>
              <w:pStyle w:val="Tablebulletlast"/>
              <w:rPr>
                <w:rFonts w:ascii="Arial" w:hAnsi="Arial"/>
              </w:rPr>
            </w:pPr>
            <w:r w:rsidRPr="006F2938">
              <w:t>apologising and expressing thanks</w:t>
            </w:r>
            <w:r w:rsidRPr="00F0061B">
              <w:t xml:space="preserve"> </w:t>
            </w:r>
            <w:r>
              <w:t xml:space="preserve">through the </w:t>
            </w:r>
            <w:r w:rsidRPr="00F0061B">
              <w:rPr>
                <w:rStyle w:val="shadingdifferences"/>
              </w:rPr>
              <w:t>effectiv</w:t>
            </w:r>
            <w:r>
              <w:rPr>
                <w:rStyle w:val="shadingdifferences"/>
              </w:rPr>
              <w:t>e</w:t>
            </w:r>
            <w:r w:rsidRPr="00F0061B">
              <w:t xml:space="preserve"> </w:t>
            </w:r>
            <w:r>
              <w:t xml:space="preserve">use of </w:t>
            </w:r>
            <w:r w:rsidRPr="00F0061B">
              <w:t>appropriate gestures</w:t>
            </w:r>
            <w:r w:rsidRPr="00F0061B">
              <w:rPr>
                <w:rStyle w:val="shadingdifferences"/>
              </w:rPr>
              <w:t xml:space="preserve"> </w:t>
            </w:r>
          </w:p>
        </w:tc>
        <w:tc>
          <w:tcPr>
            <w:tcW w:w="2695" w:type="dxa"/>
            <w:tcBorders>
              <w:top w:val="dotted" w:sz="4" w:space="0" w:color="A6A8AB"/>
              <w:bottom w:val="dotted" w:sz="4" w:space="0" w:color="A6A8AB"/>
            </w:tcBorders>
          </w:tcPr>
          <w:p w14:paraId="23E166A4" w14:textId="042833A0" w:rsidR="00493874" w:rsidRDefault="00493874" w:rsidP="008D4C66">
            <w:pPr>
              <w:pStyle w:val="Tablebulletlast"/>
              <w:rPr>
                <w:rFonts w:ascii="Arial" w:hAnsi="Arial"/>
              </w:rPr>
            </w:pPr>
            <w:r w:rsidRPr="00F0061B">
              <w:t>show</w:t>
            </w:r>
            <w:r>
              <w:t xml:space="preserve">ing </w:t>
            </w:r>
            <w:r w:rsidRPr="00F0061B">
              <w:t>concern for and interest in others</w:t>
            </w:r>
            <w:r>
              <w:t xml:space="preserve"> </w:t>
            </w:r>
            <w:r w:rsidRPr="006F2938">
              <w:t>by making enquiries</w:t>
            </w:r>
            <w:r>
              <w:t xml:space="preserve"> </w:t>
            </w:r>
            <w:r w:rsidRPr="0061229F">
              <w:rPr>
                <w:rStyle w:val="TableTextChar"/>
              </w:rPr>
              <w:t>(</w:t>
            </w:r>
            <w:bookmarkStart w:id="21" w:name="SE3"/>
            <w:r w:rsidR="00A00A53">
              <w:fldChar w:fldCharType="begin"/>
            </w:r>
            <w:r w:rsidR="00A00A53">
              <w:instrText xml:space="preserve"> HYPERLINK \l "AS3" \o "AS3, Alt+Left to return " </w:instrText>
            </w:r>
            <w:r w:rsidR="00A00A53">
              <w:fldChar w:fldCharType="separate"/>
            </w:r>
            <w:r w:rsidRPr="006A3BC6">
              <w:rPr>
                <w:rStyle w:val="Hyperlink"/>
                <w:rFonts w:asciiTheme="minorHAnsi" w:hAnsiTheme="minorHAnsi"/>
                <w:noProof/>
                <w:shd w:val="clear" w:color="auto" w:fill="C8DDF2"/>
                <w:lang w:val="fr-FR"/>
              </w:rPr>
              <w:t>AS3</w:t>
            </w:r>
            <w:r w:rsidR="00A00A53">
              <w:rPr>
                <w:rStyle w:val="Hyperlink"/>
                <w:rFonts w:asciiTheme="minorHAnsi" w:hAnsiTheme="minorHAnsi"/>
                <w:noProof/>
                <w:shd w:val="clear" w:color="auto" w:fill="C8DDF2"/>
                <w:lang w:val="fr-FR"/>
              </w:rPr>
              <w:fldChar w:fldCharType="end"/>
            </w:r>
            <w:bookmarkEnd w:id="21"/>
            <w:r w:rsidRPr="0061229F">
              <w:rPr>
                <w:rStyle w:val="TableTextChar"/>
              </w:rPr>
              <w:t>)</w:t>
            </w:r>
          </w:p>
          <w:p w14:paraId="45F3D2F9" w14:textId="155135CD" w:rsidR="00493874" w:rsidRPr="00DC7807" w:rsidRDefault="00493874" w:rsidP="008D4C66">
            <w:pPr>
              <w:pStyle w:val="Tablebulletlast"/>
              <w:rPr>
                <w:rFonts w:ascii="Arial" w:hAnsi="Arial"/>
              </w:rPr>
            </w:pPr>
            <w:r w:rsidRPr="006F2938">
              <w:t>apologising and expressing thanks</w:t>
            </w:r>
            <w:r w:rsidRPr="00F0061B">
              <w:t xml:space="preserve"> using appropriate gestures</w:t>
            </w:r>
          </w:p>
        </w:tc>
        <w:tc>
          <w:tcPr>
            <w:tcW w:w="2696" w:type="dxa"/>
            <w:tcBorders>
              <w:top w:val="dotted" w:sz="4" w:space="0" w:color="A6A8AB"/>
              <w:bottom w:val="dotted" w:sz="4" w:space="0" w:color="A6A8AB"/>
            </w:tcBorders>
          </w:tcPr>
          <w:p w14:paraId="5043B67B" w14:textId="6789C78C" w:rsidR="00493874" w:rsidRDefault="00493874" w:rsidP="008D4C66">
            <w:pPr>
              <w:pStyle w:val="Tablebulletlast"/>
              <w:rPr>
                <w:rFonts w:ascii="Arial" w:hAnsi="Arial"/>
              </w:rPr>
            </w:pPr>
            <w:r w:rsidRPr="00F0061B">
              <w:t>show</w:t>
            </w:r>
            <w:r>
              <w:t xml:space="preserve">ing </w:t>
            </w:r>
            <w:r w:rsidRPr="00F0061B">
              <w:t>concern for and interest in others</w:t>
            </w:r>
            <w:r>
              <w:t xml:space="preserve"> </w:t>
            </w:r>
            <w:r w:rsidRPr="006F2938">
              <w:t>by making enquiries</w:t>
            </w:r>
          </w:p>
          <w:p w14:paraId="4593718C" w14:textId="50BC6446" w:rsidR="00493874" w:rsidRPr="00DC7807" w:rsidRDefault="00493874" w:rsidP="008D4C66">
            <w:pPr>
              <w:pStyle w:val="Tablebulletlast"/>
              <w:rPr>
                <w:rFonts w:ascii="Arial" w:hAnsi="Arial"/>
              </w:rPr>
            </w:pPr>
            <w:r w:rsidRPr="006F2938">
              <w:t>apologising and expressing thanks</w:t>
            </w:r>
            <w:r w:rsidRPr="00F0061B">
              <w:t xml:space="preserve"> </w:t>
            </w:r>
            <w:r w:rsidRPr="008D4C66">
              <w:rPr>
                <w:rStyle w:val="shadingdifferences"/>
              </w:rPr>
              <w:t xml:space="preserve">through the </w:t>
            </w:r>
            <w:r w:rsidRPr="00912B37">
              <w:rPr>
                <w:rStyle w:val="shadingdifferences"/>
              </w:rPr>
              <w:t>partial</w:t>
            </w:r>
            <w:r w:rsidRPr="008D4C66">
              <w:rPr>
                <w:rStyle w:val="shadingdifferences"/>
              </w:rPr>
              <w:t xml:space="preserve"> use of</w:t>
            </w:r>
            <w:r>
              <w:t xml:space="preserve"> </w:t>
            </w:r>
            <w:r w:rsidRPr="00F0061B">
              <w:t>gestures</w:t>
            </w:r>
            <w:r w:rsidRPr="00F0061B">
              <w:rPr>
                <w:rStyle w:val="shadingdifferences"/>
              </w:rPr>
              <w:t xml:space="preserve"> </w:t>
            </w:r>
          </w:p>
        </w:tc>
        <w:tc>
          <w:tcPr>
            <w:tcW w:w="2696" w:type="dxa"/>
            <w:tcBorders>
              <w:top w:val="dotted" w:sz="4" w:space="0" w:color="A6A8AB"/>
              <w:bottom w:val="dotted" w:sz="4" w:space="0" w:color="A6A8AB"/>
            </w:tcBorders>
          </w:tcPr>
          <w:p w14:paraId="34DEF2DE" w14:textId="77777777" w:rsidR="00493874" w:rsidRDefault="00493874" w:rsidP="008D4C66">
            <w:pPr>
              <w:pStyle w:val="Tablebulletlast"/>
              <w:rPr>
                <w:rFonts w:ascii="Arial" w:hAnsi="Arial"/>
              </w:rPr>
            </w:pPr>
            <w:r w:rsidRPr="00F0061B">
              <w:t>show</w:t>
            </w:r>
            <w:r>
              <w:t xml:space="preserve">ing </w:t>
            </w:r>
            <w:r w:rsidRPr="00F0061B">
              <w:t>concern for and interest in others</w:t>
            </w:r>
            <w:r>
              <w:t xml:space="preserve"> </w:t>
            </w:r>
          </w:p>
          <w:p w14:paraId="10852961" w14:textId="2CF113DC" w:rsidR="00493874" w:rsidRPr="00DC7807" w:rsidRDefault="00493874" w:rsidP="008D4C66">
            <w:pPr>
              <w:pStyle w:val="Tablebulletlast"/>
              <w:rPr>
                <w:rFonts w:ascii="Arial" w:hAnsi="Arial"/>
              </w:rPr>
            </w:pPr>
            <w:r w:rsidRPr="006F2938">
              <w:t>apologising and expressing thanks</w:t>
            </w:r>
            <w:r w:rsidRPr="00F0061B">
              <w:t xml:space="preserve"> </w:t>
            </w:r>
            <w:r w:rsidRPr="008D4C66">
              <w:rPr>
                <w:rStyle w:val="shadingdifferences"/>
              </w:rPr>
              <w:t xml:space="preserve">through the </w:t>
            </w:r>
            <w:r w:rsidRPr="00912B37">
              <w:rPr>
                <w:rStyle w:val="shadingdifferences"/>
              </w:rPr>
              <w:t>fragmented</w:t>
            </w:r>
            <w:r w:rsidRPr="008D4C66">
              <w:rPr>
                <w:rStyle w:val="shadingdifferences"/>
              </w:rPr>
              <w:t xml:space="preserve"> use of </w:t>
            </w:r>
            <w:r w:rsidRPr="006F2938">
              <w:t>gestures</w:t>
            </w:r>
          </w:p>
        </w:tc>
      </w:tr>
      <w:tr w:rsidR="00493874" w:rsidRPr="00F2628C" w14:paraId="66B28E28" w14:textId="77777777" w:rsidTr="00493874">
        <w:trPr>
          <w:cantSplit/>
          <w:trHeight w:val="291"/>
        </w:trPr>
        <w:tc>
          <w:tcPr>
            <w:tcW w:w="458" w:type="dxa"/>
            <w:vMerge/>
            <w:shd w:val="clear" w:color="auto" w:fill="E6E7E8" w:themeFill="background2"/>
            <w:textDirection w:val="btLr"/>
            <w:vAlign w:val="center"/>
          </w:tcPr>
          <w:p w14:paraId="5F8D66B8" w14:textId="5B0BE145" w:rsidR="00493874" w:rsidRPr="00672B60" w:rsidRDefault="00493874" w:rsidP="00887069">
            <w:pPr>
              <w:pStyle w:val="Tableheadingcolumns"/>
            </w:pPr>
          </w:p>
        </w:tc>
        <w:tc>
          <w:tcPr>
            <w:tcW w:w="2695" w:type="dxa"/>
            <w:tcBorders>
              <w:top w:val="dotted" w:sz="4" w:space="0" w:color="A6A8AB"/>
              <w:bottom w:val="dotted" w:sz="4" w:space="0" w:color="A6A8AB"/>
            </w:tcBorders>
          </w:tcPr>
          <w:p w14:paraId="4EAA7B48" w14:textId="0E8FC68C" w:rsidR="00493874" w:rsidRPr="009E5014" w:rsidRDefault="00493874" w:rsidP="009E5014">
            <w:pPr>
              <w:pStyle w:val="Tabletextsinglecell"/>
            </w:pPr>
            <w:r w:rsidRPr="009E5014">
              <w:rPr>
                <w:rStyle w:val="shadingdifferences"/>
              </w:rPr>
              <w:t>fluent</w:t>
            </w:r>
            <w:r w:rsidRPr="009E5014">
              <w:rPr>
                <w:rStyle w:val="shadingdifferences"/>
                <w:u w:val="none"/>
                <w:shd w:val="clear" w:color="auto" w:fill="auto"/>
              </w:rPr>
              <w:t xml:space="preserve"> reading and accurate writing of all hiragana and high-frequency kanji</w:t>
            </w:r>
          </w:p>
        </w:tc>
        <w:tc>
          <w:tcPr>
            <w:tcW w:w="2696" w:type="dxa"/>
            <w:tcBorders>
              <w:top w:val="dotted" w:sz="4" w:space="0" w:color="A6A8AB"/>
              <w:bottom w:val="dotted" w:sz="4" w:space="0" w:color="A6A8AB"/>
            </w:tcBorders>
          </w:tcPr>
          <w:p w14:paraId="7D485C35" w14:textId="6137C7E6" w:rsidR="00493874" w:rsidRPr="009E5014" w:rsidRDefault="00493874" w:rsidP="009E5014">
            <w:pPr>
              <w:pStyle w:val="Tabletextsinglecell"/>
            </w:pPr>
            <w:r w:rsidRPr="009E5014">
              <w:rPr>
                <w:rStyle w:val="shadingdifferences"/>
              </w:rPr>
              <w:t>effective</w:t>
            </w:r>
            <w:r w:rsidRPr="009E5014">
              <w:rPr>
                <w:rStyle w:val="shadingdifferences"/>
                <w:u w:val="none"/>
                <w:shd w:val="clear" w:color="auto" w:fill="auto"/>
              </w:rPr>
              <w:t xml:space="preserve"> reading and writing of all hiragana and high-frequency kanji</w:t>
            </w:r>
          </w:p>
        </w:tc>
        <w:tc>
          <w:tcPr>
            <w:tcW w:w="2695" w:type="dxa"/>
            <w:tcBorders>
              <w:top w:val="dotted" w:sz="4" w:space="0" w:color="A6A8AB"/>
              <w:bottom w:val="dotted" w:sz="4" w:space="0" w:color="A6A8AB"/>
            </w:tcBorders>
          </w:tcPr>
          <w:p w14:paraId="5C066266" w14:textId="2BB92A0A" w:rsidR="00493874" w:rsidRPr="009E5014" w:rsidRDefault="00493874" w:rsidP="009E5014">
            <w:pPr>
              <w:pStyle w:val="Tabletextsinglecell"/>
            </w:pPr>
            <w:r w:rsidRPr="009E5014">
              <w:rPr>
                <w:rStyle w:val="shadingdifferences"/>
                <w:u w:val="none"/>
                <w:shd w:val="clear" w:color="auto" w:fill="auto"/>
              </w:rPr>
              <w:t>reading and writing of all hiragana and high-frequency kanji</w:t>
            </w:r>
            <w:r>
              <w:rPr>
                <w:rStyle w:val="shadingdifferences"/>
                <w:u w:val="none"/>
                <w:shd w:val="clear" w:color="auto" w:fill="auto"/>
              </w:rPr>
              <w:t xml:space="preserve"> </w:t>
            </w:r>
            <w:r w:rsidRPr="0061229F">
              <w:rPr>
                <w:rStyle w:val="TableTextChar"/>
              </w:rPr>
              <w:t>(</w:t>
            </w:r>
            <w:bookmarkStart w:id="22" w:name="SE4"/>
            <w:r w:rsidR="00A00A53">
              <w:rPr>
                <w:rFonts w:ascii="Arial" w:hAnsi="Arial"/>
              </w:rPr>
              <w:fldChar w:fldCharType="begin"/>
            </w:r>
            <w:r w:rsidR="00A00A53">
              <w:instrText xml:space="preserve"> HYPERLINK \l "AS4" \o "AS4, Alt+Left to return " </w:instrText>
            </w:r>
            <w:r w:rsidR="00A00A53">
              <w:rPr>
                <w:rFonts w:ascii="Arial" w:hAnsi="Arial"/>
              </w:rPr>
              <w:fldChar w:fldCharType="separate"/>
            </w:r>
            <w:r w:rsidRPr="006A3BC6">
              <w:rPr>
                <w:rStyle w:val="Hyperlink"/>
                <w:rFonts w:asciiTheme="minorHAnsi" w:hAnsiTheme="minorHAnsi"/>
                <w:noProof/>
                <w:shd w:val="clear" w:color="auto" w:fill="C8DDF2"/>
              </w:rPr>
              <w:t>AS4</w:t>
            </w:r>
            <w:r w:rsidR="00A00A53">
              <w:rPr>
                <w:rStyle w:val="Hyperlink"/>
                <w:rFonts w:asciiTheme="minorHAnsi" w:hAnsiTheme="minorHAnsi"/>
                <w:noProof/>
                <w:shd w:val="clear" w:color="auto" w:fill="C8DDF2"/>
              </w:rPr>
              <w:fldChar w:fldCharType="end"/>
            </w:r>
            <w:bookmarkEnd w:id="22"/>
            <w:r w:rsidRPr="008D4C66">
              <w:rPr>
                <w:rFonts w:ascii="Arial" w:hAnsi="Arial"/>
              </w:rPr>
              <w:t xml:space="preserve">, </w:t>
            </w:r>
            <w:bookmarkStart w:id="23" w:name="SE5"/>
            <w:r w:rsidR="00A00A53">
              <w:rPr>
                <w:rFonts w:ascii="Arial" w:hAnsi="Arial"/>
              </w:rPr>
              <w:fldChar w:fldCharType="begin"/>
            </w:r>
            <w:r w:rsidR="00A00A53">
              <w:instrText xml:space="preserve"> HYPERLINK \l "AS5" \o "AS5, Alt+Left to return " </w:instrText>
            </w:r>
            <w:r w:rsidR="00A00A53">
              <w:rPr>
                <w:rFonts w:ascii="Arial" w:hAnsi="Arial"/>
              </w:rPr>
              <w:fldChar w:fldCharType="separate"/>
            </w:r>
            <w:r>
              <w:rPr>
                <w:rStyle w:val="Hyperlink"/>
                <w:rFonts w:asciiTheme="minorHAnsi" w:hAnsiTheme="minorHAnsi"/>
                <w:noProof/>
                <w:shd w:val="clear" w:color="auto" w:fill="C8DDF2"/>
              </w:rPr>
              <w:t>AS5</w:t>
            </w:r>
            <w:r w:rsidR="00A00A53">
              <w:rPr>
                <w:rStyle w:val="Hyperlink"/>
                <w:rFonts w:asciiTheme="minorHAnsi" w:hAnsiTheme="minorHAnsi"/>
                <w:noProof/>
                <w:shd w:val="clear" w:color="auto" w:fill="C8DDF2"/>
              </w:rPr>
              <w:fldChar w:fldCharType="end"/>
            </w:r>
            <w:bookmarkEnd w:id="23"/>
            <w:r w:rsidRPr="0061229F">
              <w:rPr>
                <w:rStyle w:val="TableTextChar"/>
              </w:rPr>
              <w:t>)</w:t>
            </w:r>
          </w:p>
        </w:tc>
        <w:tc>
          <w:tcPr>
            <w:tcW w:w="2696" w:type="dxa"/>
            <w:tcBorders>
              <w:top w:val="dotted" w:sz="4" w:space="0" w:color="A6A8AB"/>
              <w:bottom w:val="dotted" w:sz="4" w:space="0" w:color="A6A8AB"/>
            </w:tcBorders>
          </w:tcPr>
          <w:p w14:paraId="7BF9DAB6" w14:textId="7D113FF9" w:rsidR="00493874" w:rsidRPr="009E5014" w:rsidRDefault="00493874" w:rsidP="009E5014">
            <w:pPr>
              <w:pStyle w:val="Tabletextsinglecell"/>
            </w:pPr>
            <w:r w:rsidRPr="009E5014">
              <w:rPr>
                <w:rStyle w:val="shadingdifferences"/>
              </w:rPr>
              <w:t>partial</w:t>
            </w:r>
            <w:r w:rsidRPr="009E5014">
              <w:rPr>
                <w:rStyle w:val="shadingdifferences"/>
                <w:u w:val="none"/>
                <w:shd w:val="clear" w:color="auto" w:fill="auto"/>
              </w:rPr>
              <w:t xml:space="preserve"> reading and writing of hiragana and high-frequency kanji</w:t>
            </w:r>
          </w:p>
        </w:tc>
        <w:tc>
          <w:tcPr>
            <w:tcW w:w="2696" w:type="dxa"/>
            <w:tcBorders>
              <w:top w:val="dotted" w:sz="4" w:space="0" w:color="A6A8AB"/>
              <w:bottom w:val="dotted" w:sz="4" w:space="0" w:color="A6A8AB"/>
            </w:tcBorders>
          </w:tcPr>
          <w:p w14:paraId="3B487B64" w14:textId="19D026D9" w:rsidR="00493874" w:rsidRPr="009E5014" w:rsidRDefault="00493874" w:rsidP="009E5014">
            <w:pPr>
              <w:pStyle w:val="Tabletextsinglecell"/>
            </w:pPr>
            <w:r w:rsidRPr="009E5014">
              <w:rPr>
                <w:rStyle w:val="shadingdifferences"/>
              </w:rPr>
              <w:t>fragmented</w:t>
            </w:r>
            <w:r w:rsidRPr="009E5014">
              <w:rPr>
                <w:rStyle w:val="shadingdifferences"/>
                <w:u w:val="none"/>
                <w:shd w:val="clear" w:color="auto" w:fill="auto"/>
              </w:rPr>
              <w:t xml:space="preserve"> reading and writing of hiragana and high-frequency kanji</w:t>
            </w:r>
          </w:p>
        </w:tc>
      </w:tr>
      <w:tr w:rsidR="00493874" w:rsidRPr="00F2628C" w14:paraId="0C274514" w14:textId="77777777" w:rsidTr="00D74E12">
        <w:trPr>
          <w:cantSplit/>
          <w:trHeight w:val="20"/>
        </w:trPr>
        <w:tc>
          <w:tcPr>
            <w:tcW w:w="458" w:type="dxa"/>
            <w:vMerge/>
            <w:shd w:val="clear" w:color="auto" w:fill="E6E7E8" w:themeFill="background2"/>
            <w:textDirection w:val="btLr"/>
            <w:vAlign w:val="center"/>
          </w:tcPr>
          <w:p w14:paraId="6B0484C6" w14:textId="54757B60" w:rsidR="00493874" w:rsidRPr="00672B60" w:rsidRDefault="00493874" w:rsidP="00887069">
            <w:pPr>
              <w:pStyle w:val="Tableheadingcolumns"/>
            </w:pPr>
          </w:p>
        </w:tc>
        <w:tc>
          <w:tcPr>
            <w:tcW w:w="2695" w:type="dxa"/>
            <w:tcBorders>
              <w:top w:val="dotted" w:sz="4" w:space="0" w:color="A6A8AB"/>
              <w:bottom w:val="dotted" w:sz="4" w:space="0" w:color="A6A8AB"/>
            </w:tcBorders>
          </w:tcPr>
          <w:p w14:paraId="27667D84" w14:textId="616F222E" w:rsidR="00493874" w:rsidRPr="00DC7807" w:rsidRDefault="00493874" w:rsidP="00461293">
            <w:pPr>
              <w:pStyle w:val="Tabletextsinglecell"/>
            </w:pPr>
            <w:r w:rsidRPr="00EE4899">
              <w:rPr>
                <w:rStyle w:val="shadingdifferences"/>
              </w:rPr>
              <w:t>purposeful</w:t>
            </w:r>
            <w:r w:rsidRPr="00EE4899">
              <w:t xml:space="preserve"> </w:t>
            </w:r>
            <w:hyperlink r:id="rId20" w:tooltip="Display the glossary entry for locate" w:history="1">
              <w:r w:rsidRPr="00EE4899">
                <w:t>location</w:t>
              </w:r>
            </w:hyperlink>
            <w:r w:rsidRPr="00EE4899">
              <w:t xml:space="preserve"> of specific information and some supporting details in a </w:t>
            </w:r>
            <w:r w:rsidRPr="00557D79">
              <w:t xml:space="preserve">range </w:t>
            </w:r>
            <w:r w:rsidRPr="00EE4899">
              <w:t xml:space="preserve">of spoken, written and multimodal texts on </w:t>
            </w:r>
            <w:r w:rsidRPr="006D69A1">
              <w:t>familiar topics</w:t>
            </w:r>
          </w:p>
        </w:tc>
        <w:tc>
          <w:tcPr>
            <w:tcW w:w="2696" w:type="dxa"/>
            <w:tcBorders>
              <w:top w:val="dotted" w:sz="4" w:space="0" w:color="A6A8AB"/>
              <w:bottom w:val="dotted" w:sz="4" w:space="0" w:color="A6A8AB"/>
            </w:tcBorders>
          </w:tcPr>
          <w:p w14:paraId="21EA05D9" w14:textId="7F7F2642" w:rsidR="00493874" w:rsidRPr="00DC7807" w:rsidRDefault="00493874" w:rsidP="00461293">
            <w:pPr>
              <w:pStyle w:val="Tabletextsinglecell"/>
            </w:pPr>
            <w:r w:rsidRPr="00EE4899">
              <w:rPr>
                <w:rStyle w:val="shadingdifferences"/>
              </w:rPr>
              <w:t>informed</w:t>
            </w:r>
            <w:r>
              <w:t xml:space="preserve"> </w:t>
            </w:r>
            <w:hyperlink r:id="rId21" w:tooltip="Display the glossary entry for locate" w:history="1">
              <w:r w:rsidRPr="00EE4899">
                <w:t>location</w:t>
              </w:r>
            </w:hyperlink>
            <w:r w:rsidRPr="00EE4899">
              <w:t xml:space="preserve"> of specific information and some supporting details in a </w:t>
            </w:r>
            <w:r w:rsidRPr="00557D79">
              <w:t>range</w:t>
            </w:r>
            <w:r w:rsidRPr="00EE4899">
              <w:t xml:space="preserve"> of spoken, written and multimodal texts on </w:t>
            </w:r>
            <w:r w:rsidRPr="006D69A1">
              <w:t>familiar topics</w:t>
            </w:r>
          </w:p>
        </w:tc>
        <w:tc>
          <w:tcPr>
            <w:tcW w:w="2695" w:type="dxa"/>
            <w:tcBorders>
              <w:top w:val="dotted" w:sz="4" w:space="0" w:color="A6A8AB"/>
              <w:bottom w:val="dotted" w:sz="4" w:space="0" w:color="A6A8AB"/>
            </w:tcBorders>
          </w:tcPr>
          <w:p w14:paraId="29EF27F5" w14:textId="798E95D9" w:rsidR="00493874" w:rsidRPr="00DC7807" w:rsidRDefault="007F172D" w:rsidP="006D1D7E">
            <w:pPr>
              <w:pStyle w:val="Tabletextsinglecell"/>
            </w:pPr>
            <w:hyperlink r:id="rId22" w:tooltip="Display the glossary entry for locate" w:history="1">
              <w:r w:rsidR="00493874" w:rsidRPr="0040151F">
                <w:t>locat</w:t>
              </w:r>
              <w:r w:rsidR="00493874">
                <w:t>ion</w:t>
              </w:r>
            </w:hyperlink>
            <w:r w:rsidR="00493874" w:rsidRPr="0040151F">
              <w:t xml:space="preserve"> </w:t>
            </w:r>
            <w:r w:rsidR="00493874">
              <w:t xml:space="preserve">of </w:t>
            </w:r>
            <w:r w:rsidR="00493874" w:rsidRPr="00EE4899">
              <w:t>specific</w:t>
            </w:r>
            <w:r w:rsidR="00493874" w:rsidRPr="0040151F">
              <w:t xml:space="preserve"> information and some </w:t>
            </w:r>
            <w:r w:rsidR="00493874" w:rsidRPr="00EE4899">
              <w:t>supporting</w:t>
            </w:r>
            <w:r w:rsidR="00493874" w:rsidRPr="0040151F">
              <w:t xml:space="preserve"> details in a </w:t>
            </w:r>
            <w:r w:rsidR="00493874" w:rsidRPr="00557D79">
              <w:t>range</w:t>
            </w:r>
            <w:r w:rsidR="00493874" w:rsidRPr="0040151F">
              <w:t xml:space="preserve"> of spoken, written and mult</w:t>
            </w:r>
            <w:r w:rsidR="00493874">
              <w:t xml:space="preserve">imodal texts on </w:t>
            </w:r>
            <w:r w:rsidR="00493874" w:rsidRPr="006D69A1">
              <w:t>familiar topics</w:t>
            </w:r>
          </w:p>
        </w:tc>
        <w:tc>
          <w:tcPr>
            <w:tcW w:w="2696" w:type="dxa"/>
            <w:tcBorders>
              <w:top w:val="dotted" w:sz="4" w:space="0" w:color="A6A8AB"/>
              <w:bottom w:val="dotted" w:sz="4" w:space="0" w:color="A6A8AB"/>
            </w:tcBorders>
          </w:tcPr>
          <w:p w14:paraId="56DC987A" w14:textId="2C479EA6" w:rsidR="00493874" w:rsidRPr="00DC7807" w:rsidRDefault="00493874" w:rsidP="00461293">
            <w:pPr>
              <w:pStyle w:val="Tabletextsinglecell"/>
            </w:pPr>
            <w:r w:rsidRPr="00557D79">
              <w:rPr>
                <w:rStyle w:val="shadingdifferences"/>
              </w:rPr>
              <w:t>partial</w:t>
            </w:r>
            <w:r>
              <w:t xml:space="preserve"> </w:t>
            </w:r>
            <w:hyperlink r:id="rId23" w:tooltip="Display the glossary entry for locate" w:history="1">
              <w:r w:rsidRPr="00EE4899">
                <w:t>location</w:t>
              </w:r>
            </w:hyperlink>
            <w:r w:rsidRPr="00EE4899">
              <w:t xml:space="preserve"> of information and some supporting details in spoken, written and multimodal texts </w:t>
            </w:r>
            <w:r w:rsidRPr="006D69A1">
              <w:t>on familiar topics</w:t>
            </w:r>
          </w:p>
        </w:tc>
        <w:tc>
          <w:tcPr>
            <w:tcW w:w="2696" w:type="dxa"/>
            <w:tcBorders>
              <w:top w:val="dotted" w:sz="4" w:space="0" w:color="A6A8AB"/>
              <w:bottom w:val="dotted" w:sz="4" w:space="0" w:color="A6A8AB"/>
            </w:tcBorders>
          </w:tcPr>
          <w:p w14:paraId="67D25C2E" w14:textId="4735F945" w:rsidR="00493874" w:rsidRPr="00DC7807" w:rsidRDefault="00493874" w:rsidP="00461293">
            <w:pPr>
              <w:pStyle w:val="Tabletextsinglecell"/>
            </w:pPr>
            <w:r w:rsidRPr="00557D79">
              <w:rPr>
                <w:rStyle w:val="shadingdifferences"/>
              </w:rPr>
              <w:t>fragmented</w:t>
            </w:r>
            <w:r>
              <w:t xml:space="preserve"> </w:t>
            </w:r>
            <w:hyperlink r:id="rId24" w:tooltip="Display the glossary entry for locate" w:history="1">
              <w:r w:rsidRPr="00EE4899">
                <w:t>location</w:t>
              </w:r>
            </w:hyperlink>
            <w:r w:rsidRPr="00EE4899">
              <w:t xml:space="preserve"> of information and some supporting details in spoken, written and multimodal texts </w:t>
            </w:r>
            <w:r w:rsidRPr="006D69A1">
              <w:t>on familiar topics</w:t>
            </w:r>
          </w:p>
        </w:tc>
      </w:tr>
      <w:tr w:rsidR="00493874" w:rsidRPr="00F2628C" w14:paraId="62AC1A5D" w14:textId="77777777" w:rsidTr="00493874">
        <w:trPr>
          <w:cantSplit/>
          <w:trHeight w:val="197"/>
        </w:trPr>
        <w:tc>
          <w:tcPr>
            <w:tcW w:w="458" w:type="dxa"/>
            <w:vMerge/>
            <w:shd w:val="clear" w:color="auto" w:fill="E6E7E8" w:themeFill="background2"/>
            <w:textDirection w:val="btLr"/>
            <w:vAlign w:val="center"/>
          </w:tcPr>
          <w:p w14:paraId="2D0E4388" w14:textId="2AB1E2B4" w:rsidR="00493874" w:rsidRPr="00F437EF" w:rsidRDefault="00493874" w:rsidP="00887069">
            <w:pPr>
              <w:pStyle w:val="Tableheadingcolumns"/>
            </w:pPr>
          </w:p>
        </w:tc>
        <w:tc>
          <w:tcPr>
            <w:tcW w:w="2695" w:type="dxa"/>
            <w:tcBorders>
              <w:top w:val="dotted" w:sz="4" w:space="0" w:color="A6A8AB"/>
              <w:bottom w:val="dotted" w:sz="4" w:space="0" w:color="A6A8AB"/>
            </w:tcBorders>
          </w:tcPr>
          <w:p w14:paraId="174193D2" w14:textId="1558733B" w:rsidR="00493874" w:rsidRPr="00DC7807" w:rsidRDefault="00493874" w:rsidP="00461293">
            <w:pPr>
              <w:pStyle w:val="Tabletextsinglecell"/>
            </w:pPr>
            <w:r w:rsidRPr="009605AC">
              <w:rPr>
                <w:rStyle w:val="shadingdifferences"/>
              </w:rPr>
              <w:t>fluent</w:t>
            </w:r>
            <w:r>
              <w:t xml:space="preserve"> </w:t>
            </w:r>
            <w:r w:rsidRPr="009605AC">
              <w:t>expression of reactions to imaginative texts</w:t>
            </w:r>
          </w:p>
        </w:tc>
        <w:tc>
          <w:tcPr>
            <w:tcW w:w="2696" w:type="dxa"/>
            <w:tcBorders>
              <w:top w:val="dotted" w:sz="4" w:space="0" w:color="A6A8AB"/>
              <w:bottom w:val="dotted" w:sz="4" w:space="0" w:color="A6A8AB"/>
            </w:tcBorders>
          </w:tcPr>
          <w:p w14:paraId="49D0A9D8" w14:textId="7D495F9E" w:rsidR="00493874" w:rsidRPr="00DC7807" w:rsidRDefault="00493874" w:rsidP="00461293">
            <w:pPr>
              <w:pStyle w:val="Tabletextsinglecell"/>
            </w:pPr>
            <w:r w:rsidRPr="009605AC">
              <w:rPr>
                <w:rStyle w:val="shadingdifferences"/>
              </w:rPr>
              <w:t>effective</w:t>
            </w:r>
            <w:r>
              <w:t xml:space="preserve"> </w:t>
            </w:r>
            <w:r w:rsidRPr="009605AC">
              <w:t>expression of reactions to imaginative texts</w:t>
            </w:r>
          </w:p>
        </w:tc>
        <w:tc>
          <w:tcPr>
            <w:tcW w:w="2695" w:type="dxa"/>
            <w:tcBorders>
              <w:top w:val="dotted" w:sz="4" w:space="0" w:color="A6A8AB"/>
              <w:bottom w:val="dotted" w:sz="4" w:space="0" w:color="A6A8AB"/>
            </w:tcBorders>
          </w:tcPr>
          <w:p w14:paraId="6510930A" w14:textId="6E17AC53" w:rsidR="00493874" w:rsidRPr="00DC7807" w:rsidRDefault="00493874" w:rsidP="00461293">
            <w:pPr>
              <w:pStyle w:val="Tabletextsinglecell"/>
            </w:pPr>
            <w:r w:rsidRPr="0040151F">
              <w:t>express</w:t>
            </w:r>
            <w:r>
              <w:t xml:space="preserve">ion of </w:t>
            </w:r>
            <w:r w:rsidRPr="0040151F">
              <w:t>reactions to imaginative texts</w:t>
            </w:r>
            <w:r>
              <w:t xml:space="preserve"> </w:t>
            </w:r>
            <w:r w:rsidRPr="0061229F">
              <w:rPr>
                <w:rStyle w:val="TableTextChar"/>
              </w:rPr>
              <w:t>(</w:t>
            </w:r>
            <w:bookmarkStart w:id="24" w:name="SE6"/>
            <w:r w:rsidR="00A00A53">
              <w:rPr>
                <w:rFonts w:ascii="Arial" w:hAnsi="Arial"/>
              </w:rPr>
              <w:fldChar w:fldCharType="begin"/>
            </w:r>
            <w:r w:rsidR="00A00A53">
              <w:instrText xml:space="preserve"> HYPERLINK \l "AS6" \o "AS6, Alt+Left to return " </w:instrText>
            </w:r>
            <w:r w:rsidR="00A00A53">
              <w:rPr>
                <w:rFonts w:ascii="Arial" w:hAnsi="Arial"/>
              </w:rPr>
              <w:fldChar w:fldCharType="separate"/>
            </w:r>
            <w:r>
              <w:rPr>
                <w:rStyle w:val="Hyperlink"/>
                <w:rFonts w:asciiTheme="minorHAnsi" w:hAnsiTheme="minorHAnsi"/>
                <w:noProof/>
                <w:shd w:val="clear" w:color="auto" w:fill="C8DDF2"/>
              </w:rPr>
              <w:t>AS6</w:t>
            </w:r>
            <w:r w:rsidR="00A00A53">
              <w:rPr>
                <w:rStyle w:val="Hyperlink"/>
                <w:rFonts w:asciiTheme="minorHAnsi" w:hAnsiTheme="minorHAnsi"/>
                <w:noProof/>
                <w:shd w:val="clear" w:color="auto" w:fill="C8DDF2"/>
              </w:rPr>
              <w:fldChar w:fldCharType="end"/>
            </w:r>
            <w:bookmarkEnd w:id="24"/>
            <w:r w:rsidRPr="0061229F">
              <w:rPr>
                <w:rStyle w:val="TableTextChar"/>
              </w:rPr>
              <w:t>)</w:t>
            </w:r>
          </w:p>
        </w:tc>
        <w:tc>
          <w:tcPr>
            <w:tcW w:w="2696" w:type="dxa"/>
            <w:tcBorders>
              <w:top w:val="dotted" w:sz="4" w:space="0" w:color="A6A8AB"/>
              <w:bottom w:val="dotted" w:sz="4" w:space="0" w:color="A6A8AB"/>
            </w:tcBorders>
          </w:tcPr>
          <w:p w14:paraId="47E5E317" w14:textId="540B93E1" w:rsidR="00493874" w:rsidRPr="00DC7807" w:rsidRDefault="00493874" w:rsidP="00461293">
            <w:pPr>
              <w:pStyle w:val="Tabletextsinglecell"/>
            </w:pPr>
            <w:r w:rsidRPr="00557D79">
              <w:rPr>
                <w:rStyle w:val="shadingdifferences"/>
              </w:rPr>
              <w:t>partial</w:t>
            </w:r>
            <w:r>
              <w:t xml:space="preserve"> </w:t>
            </w:r>
            <w:r w:rsidRPr="009605AC">
              <w:t>expression of reactions to imaginative texts</w:t>
            </w:r>
          </w:p>
        </w:tc>
        <w:tc>
          <w:tcPr>
            <w:tcW w:w="2696" w:type="dxa"/>
            <w:tcBorders>
              <w:top w:val="dotted" w:sz="4" w:space="0" w:color="A6A8AB"/>
              <w:bottom w:val="dotted" w:sz="4" w:space="0" w:color="A6A8AB"/>
            </w:tcBorders>
          </w:tcPr>
          <w:p w14:paraId="5945B7E1" w14:textId="5B351221" w:rsidR="00493874" w:rsidRPr="00DC7807" w:rsidRDefault="00493874" w:rsidP="00461293">
            <w:pPr>
              <w:pStyle w:val="Tabletextsinglecell"/>
            </w:pPr>
            <w:r w:rsidRPr="006F2938">
              <w:rPr>
                <w:rStyle w:val="shadingdifferences"/>
              </w:rPr>
              <w:t>fragmented</w:t>
            </w:r>
            <w:r>
              <w:t xml:space="preserve"> </w:t>
            </w:r>
            <w:r w:rsidRPr="009605AC">
              <w:t>expression of</w:t>
            </w:r>
            <w:r>
              <w:t xml:space="preserve"> </w:t>
            </w:r>
            <w:r w:rsidRPr="009605AC">
              <w:t>reactions to imaginative texts</w:t>
            </w:r>
          </w:p>
        </w:tc>
      </w:tr>
      <w:tr w:rsidR="00493874" w:rsidRPr="00F2628C" w14:paraId="01D402C5" w14:textId="77777777" w:rsidTr="00D74E12">
        <w:trPr>
          <w:cantSplit/>
          <w:trHeight w:val="223"/>
        </w:trPr>
        <w:tc>
          <w:tcPr>
            <w:tcW w:w="458" w:type="dxa"/>
            <w:vMerge/>
            <w:shd w:val="clear" w:color="auto" w:fill="E6E7E8" w:themeFill="background2"/>
            <w:textDirection w:val="btLr"/>
            <w:vAlign w:val="center"/>
          </w:tcPr>
          <w:p w14:paraId="7F7C43A3" w14:textId="28B47D63" w:rsidR="00493874" w:rsidRPr="00887069" w:rsidRDefault="00493874" w:rsidP="00887069">
            <w:pPr>
              <w:pStyle w:val="Tableheadingcolumns"/>
            </w:pPr>
          </w:p>
        </w:tc>
        <w:tc>
          <w:tcPr>
            <w:tcW w:w="2695" w:type="dxa"/>
            <w:tcBorders>
              <w:top w:val="dotted" w:sz="4" w:space="0" w:color="A6A8AB"/>
              <w:bottom w:val="dotted" w:sz="4" w:space="0" w:color="A6A8AB"/>
            </w:tcBorders>
          </w:tcPr>
          <w:p w14:paraId="5D3BCCF5" w14:textId="1E056258" w:rsidR="00493874" w:rsidRPr="00DC7807" w:rsidRDefault="00493874" w:rsidP="00D472C6">
            <w:pPr>
              <w:pStyle w:val="Tabletextsinglecell"/>
              <w:spacing w:line="250" w:lineRule="auto"/>
            </w:pPr>
            <w:r w:rsidRPr="009605AC">
              <w:rPr>
                <w:rStyle w:val="shadingdifferences"/>
              </w:rPr>
              <w:t>considered</w:t>
            </w:r>
            <w:r>
              <w:t xml:space="preserve"> </w:t>
            </w:r>
            <w:r w:rsidRPr="009605AC">
              <w:t xml:space="preserve">creation of </w:t>
            </w:r>
            <w:r w:rsidRPr="007A18CF">
              <w:t>connected texts</w:t>
            </w:r>
            <w:r w:rsidRPr="009605AC">
              <w:t xml:space="preserve"> of a </w:t>
            </w:r>
            <w:r w:rsidRPr="007A18CF">
              <w:t xml:space="preserve">few </w:t>
            </w:r>
            <w:r w:rsidRPr="009605AC">
              <w:t>sentences</w:t>
            </w:r>
          </w:p>
        </w:tc>
        <w:tc>
          <w:tcPr>
            <w:tcW w:w="2696" w:type="dxa"/>
            <w:tcBorders>
              <w:top w:val="dotted" w:sz="4" w:space="0" w:color="A6A8AB"/>
              <w:bottom w:val="dotted" w:sz="4" w:space="0" w:color="A6A8AB"/>
            </w:tcBorders>
          </w:tcPr>
          <w:p w14:paraId="5A32BFE0" w14:textId="4F9A8217" w:rsidR="00493874" w:rsidRPr="00DC7807" w:rsidRDefault="00493874" w:rsidP="00D472C6">
            <w:pPr>
              <w:pStyle w:val="Tabletextsinglecell"/>
              <w:spacing w:line="250" w:lineRule="auto"/>
            </w:pPr>
            <w:r w:rsidRPr="009605AC">
              <w:rPr>
                <w:rStyle w:val="shadingdifferences"/>
              </w:rPr>
              <w:t>informed</w:t>
            </w:r>
            <w:r>
              <w:t xml:space="preserve"> </w:t>
            </w:r>
            <w:r w:rsidRPr="009605AC">
              <w:t xml:space="preserve">creation of </w:t>
            </w:r>
            <w:r w:rsidRPr="007A18CF">
              <w:t>connected texts</w:t>
            </w:r>
            <w:r w:rsidRPr="009605AC">
              <w:t xml:space="preserve"> of a </w:t>
            </w:r>
            <w:r w:rsidRPr="007A18CF">
              <w:t xml:space="preserve">few </w:t>
            </w:r>
            <w:r w:rsidRPr="009605AC">
              <w:t>sentences</w:t>
            </w:r>
          </w:p>
        </w:tc>
        <w:tc>
          <w:tcPr>
            <w:tcW w:w="2695" w:type="dxa"/>
            <w:tcBorders>
              <w:top w:val="dotted" w:sz="4" w:space="0" w:color="A6A8AB"/>
              <w:bottom w:val="dotted" w:sz="4" w:space="0" w:color="A6A8AB"/>
            </w:tcBorders>
          </w:tcPr>
          <w:p w14:paraId="67F7CB4A" w14:textId="6C48A5FB" w:rsidR="00493874" w:rsidRPr="00DC7807" w:rsidRDefault="00493874" w:rsidP="00D472C6">
            <w:pPr>
              <w:pStyle w:val="Tabletextsinglecell"/>
              <w:spacing w:line="250" w:lineRule="auto"/>
            </w:pPr>
            <w:r w:rsidRPr="0040151F">
              <w:t>creat</w:t>
            </w:r>
            <w:r>
              <w:t xml:space="preserve">ion of </w:t>
            </w:r>
            <w:r w:rsidRPr="009605AC">
              <w:t>connected</w:t>
            </w:r>
            <w:r w:rsidRPr="0040151F">
              <w:t xml:space="preserve"> </w:t>
            </w:r>
            <w:r w:rsidRPr="007A18CF">
              <w:t>texts</w:t>
            </w:r>
            <w:r w:rsidRPr="0040151F">
              <w:t xml:space="preserve"> of a </w:t>
            </w:r>
            <w:r w:rsidRPr="009605AC">
              <w:t>few</w:t>
            </w:r>
            <w:r w:rsidRPr="0040151F">
              <w:t xml:space="preserve"> sentences</w:t>
            </w:r>
            <w:r>
              <w:t xml:space="preserve"> </w:t>
            </w:r>
            <w:r w:rsidRPr="0061229F">
              <w:rPr>
                <w:rStyle w:val="TableTextChar"/>
              </w:rPr>
              <w:t>(</w:t>
            </w:r>
            <w:bookmarkStart w:id="25" w:name="SE7"/>
            <w:r w:rsidR="00A00A53">
              <w:rPr>
                <w:rFonts w:ascii="Arial" w:hAnsi="Arial"/>
              </w:rPr>
              <w:fldChar w:fldCharType="begin"/>
            </w:r>
            <w:r w:rsidR="00A00A53">
              <w:instrText xml:space="preserve"> HYPERLINK \l "AS7" \o "AS7, Alt+Left to return " </w:instrText>
            </w:r>
            <w:r w:rsidR="00A00A53">
              <w:rPr>
                <w:rFonts w:ascii="Arial" w:hAnsi="Arial"/>
              </w:rPr>
              <w:fldChar w:fldCharType="separate"/>
            </w:r>
            <w:r>
              <w:rPr>
                <w:rStyle w:val="Hyperlink"/>
                <w:rFonts w:asciiTheme="minorHAnsi" w:hAnsiTheme="minorHAnsi"/>
                <w:noProof/>
                <w:shd w:val="clear" w:color="auto" w:fill="C8DDF2"/>
              </w:rPr>
              <w:t>AS7</w:t>
            </w:r>
            <w:r w:rsidR="00A00A53">
              <w:rPr>
                <w:rStyle w:val="Hyperlink"/>
                <w:rFonts w:asciiTheme="minorHAnsi" w:hAnsiTheme="minorHAnsi"/>
                <w:noProof/>
                <w:shd w:val="clear" w:color="auto" w:fill="C8DDF2"/>
              </w:rPr>
              <w:fldChar w:fldCharType="end"/>
            </w:r>
            <w:bookmarkEnd w:id="25"/>
            <w:r w:rsidRPr="0061229F">
              <w:rPr>
                <w:rStyle w:val="TableTextChar"/>
              </w:rPr>
              <w:t>)</w:t>
            </w:r>
          </w:p>
        </w:tc>
        <w:tc>
          <w:tcPr>
            <w:tcW w:w="2696" w:type="dxa"/>
            <w:tcBorders>
              <w:top w:val="dotted" w:sz="4" w:space="0" w:color="A6A8AB"/>
              <w:bottom w:val="dotted" w:sz="4" w:space="0" w:color="A6A8AB"/>
            </w:tcBorders>
          </w:tcPr>
          <w:p w14:paraId="283ECAB3" w14:textId="6BD9DA9A" w:rsidR="00493874" w:rsidRPr="00DC7807" w:rsidRDefault="00493874" w:rsidP="00D472C6">
            <w:pPr>
              <w:pStyle w:val="Tabletextsinglecell"/>
              <w:spacing w:line="250" w:lineRule="auto"/>
            </w:pPr>
            <w:r w:rsidRPr="009605AC">
              <w:rPr>
                <w:rStyle w:val="shadingdifferences"/>
              </w:rPr>
              <w:t>partial</w:t>
            </w:r>
            <w:r>
              <w:t xml:space="preserve"> </w:t>
            </w:r>
            <w:r w:rsidRPr="009605AC">
              <w:t xml:space="preserve">creation of </w:t>
            </w:r>
            <w:r w:rsidRPr="007A18CF">
              <w:t>connected texts</w:t>
            </w:r>
            <w:r w:rsidRPr="009605AC">
              <w:t xml:space="preserve"> of a few sentences</w:t>
            </w:r>
          </w:p>
        </w:tc>
        <w:tc>
          <w:tcPr>
            <w:tcW w:w="2696" w:type="dxa"/>
            <w:tcBorders>
              <w:top w:val="dotted" w:sz="4" w:space="0" w:color="A6A8AB"/>
              <w:bottom w:val="dotted" w:sz="4" w:space="0" w:color="A6A8AB"/>
            </w:tcBorders>
          </w:tcPr>
          <w:p w14:paraId="0BF2EF53" w14:textId="1FA42B7A" w:rsidR="00493874" w:rsidRPr="00DC7807" w:rsidRDefault="00493874" w:rsidP="00D472C6">
            <w:pPr>
              <w:pStyle w:val="Tabletextsinglecell"/>
              <w:spacing w:line="250" w:lineRule="auto"/>
            </w:pPr>
            <w:r w:rsidRPr="009605AC">
              <w:rPr>
                <w:rStyle w:val="shadingdifferences"/>
              </w:rPr>
              <w:t>fragmented</w:t>
            </w:r>
            <w:r>
              <w:t xml:space="preserve"> </w:t>
            </w:r>
            <w:r w:rsidRPr="009605AC">
              <w:t xml:space="preserve">creation of text of </w:t>
            </w:r>
            <w:r w:rsidRPr="008D4C66">
              <w:rPr>
                <w:rFonts w:ascii="Arial" w:hAnsi="Arial"/>
              </w:rPr>
              <w:t>a</w:t>
            </w:r>
            <w:r w:rsidRPr="006E5E4E">
              <w:t xml:space="preserve"> sentence</w:t>
            </w:r>
          </w:p>
        </w:tc>
      </w:tr>
      <w:tr w:rsidR="00493874" w:rsidRPr="00F2628C" w14:paraId="75BCCB6F" w14:textId="77777777" w:rsidTr="00D74E12">
        <w:trPr>
          <w:cantSplit/>
          <w:trHeight w:val="130"/>
        </w:trPr>
        <w:tc>
          <w:tcPr>
            <w:tcW w:w="458" w:type="dxa"/>
            <w:vMerge/>
            <w:shd w:val="clear" w:color="auto" w:fill="E6E7E8" w:themeFill="background2"/>
            <w:textDirection w:val="btLr"/>
            <w:vAlign w:val="center"/>
          </w:tcPr>
          <w:p w14:paraId="3D7AFB36" w14:textId="77777777" w:rsidR="00493874" w:rsidRPr="00887069" w:rsidRDefault="00493874" w:rsidP="00887069">
            <w:pPr>
              <w:pStyle w:val="Tableheadingcolumns"/>
            </w:pPr>
          </w:p>
        </w:tc>
        <w:tc>
          <w:tcPr>
            <w:tcW w:w="2695" w:type="dxa"/>
            <w:tcBorders>
              <w:top w:val="dotted" w:sz="4" w:space="0" w:color="A6A8AB"/>
              <w:bottom w:val="dotted" w:sz="4" w:space="0" w:color="A6A8AB"/>
            </w:tcBorders>
          </w:tcPr>
          <w:p w14:paraId="100F5E73" w14:textId="77777777" w:rsidR="00493874" w:rsidRDefault="00493874" w:rsidP="008D4C66">
            <w:pPr>
              <w:pStyle w:val="Tablebulletlast"/>
              <w:rPr>
                <w:rFonts w:ascii="Arial" w:hAnsi="Arial"/>
              </w:rPr>
            </w:pPr>
            <w:r w:rsidRPr="009605AC">
              <w:rPr>
                <w:rStyle w:val="shadingdifferences"/>
              </w:rPr>
              <w:t>fluent</w:t>
            </w:r>
            <w:r>
              <w:t xml:space="preserve"> </w:t>
            </w:r>
            <w:r w:rsidRPr="009605AC">
              <w:t>structur</w:t>
            </w:r>
            <w:r>
              <w:t xml:space="preserve">ing of </w:t>
            </w:r>
            <w:r w:rsidRPr="009605AC">
              <w:t xml:space="preserve">sentences using particles and prepositions </w:t>
            </w:r>
          </w:p>
          <w:p w14:paraId="32041093" w14:textId="3A148E16" w:rsidR="00493874" w:rsidRPr="00DC7807" w:rsidRDefault="00493874" w:rsidP="008D4C66">
            <w:pPr>
              <w:pStyle w:val="Tablebulletlast"/>
              <w:rPr>
                <w:rFonts w:ascii="Arial" w:hAnsi="Arial"/>
              </w:rPr>
            </w:pPr>
            <w:r w:rsidRPr="007A18CF">
              <w:rPr>
                <w:rStyle w:val="shadingdifferences"/>
              </w:rPr>
              <w:t>purposefully</w:t>
            </w:r>
            <w:r>
              <w:t xml:space="preserve"> </w:t>
            </w:r>
            <w:hyperlink r:id="rId25" w:tooltip="Display the glossary entry for apply" w:history="1">
              <w:r w:rsidRPr="009605AC">
                <w:t>apply</w:t>
              </w:r>
            </w:hyperlink>
            <w:r>
              <w:t>ing</w:t>
            </w:r>
            <w:r w:rsidRPr="009605AC">
              <w:t xml:space="preserve"> the rules of punctuation when writing</w:t>
            </w:r>
          </w:p>
        </w:tc>
        <w:tc>
          <w:tcPr>
            <w:tcW w:w="2696" w:type="dxa"/>
            <w:tcBorders>
              <w:top w:val="dotted" w:sz="4" w:space="0" w:color="A6A8AB"/>
              <w:bottom w:val="dotted" w:sz="4" w:space="0" w:color="A6A8AB"/>
            </w:tcBorders>
          </w:tcPr>
          <w:p w14:paraId="7A79BAB0" w14:textId="77777777" w:rsidR="00493874" w:rsidRDefault="00493874" w:rsidP="008D4C66">
            <w:pPr>
              <w:pStyle w:val="Tablebulletlast"/>
              <w:rPr>
                <w:rFonts w:ascii="Arial" w:hAnsi="Arial"/>
              </w:rPr>
            </w:pPr>
            <w:r w:rsidRPr="009605AC">
              <w:rPr>
                <w:rStyle w:val="shadingdifferences"/>
              </w:rPr>
              <w:t>effective</w:t>
            </w:r>
            <w:r>
              <w:t xml:space="preserve"> </w:t>
            </w:r>
            <w:r w:rsidRPr="009605AC">
              <w:t>structur</w:t>
            </w:r>
            <w:r>
              <w:t xml:space="preserve">ing of </w:t>
            </w:r>
            <w:r w:rsidRPr="009605AC">
              <w:t xml:space="preserve">sentences using particles and prepositions </w:t>
            </w:r>
          </w:p>
          <w:p w14:paraId="60FCAC98" w14:textId="419BBE3B" w:rsidR="00493874" w:rsidRPr="00DC7807" w:rsidRDefault="00493874" w:rsidP="008D4C66">
            <w:pPr>
              <w:pStyle w:val="Tablebulletlast"/>
              <w:rPr>
                <w:rFonts w:ascii="Arial" w:hAnsi="Arial"/>
              </w:rPr>
            </w:pPr>
            <w:r w:rsidRPr="009605AC">
              <w:rPr>
                <w:rStyle w:val="shadingdifferences"/>
              </w:rPr>
              <w:t>effectively</w:t>
            </w:r>
            <w:r>
              <w:t xml:space="preserve"> </w:t>
            </w:r>
            <w:hyperlink r:id="rId26" w:tooltip="Display the glossary entry for apply" w:history="1">
              <w:r w:rsidRPr="009605AC">
                <w:t>apply</w:t>
              </w:r>
            </w:hyperlink>
            <w:r>
              <w:t>ing</w:t>
            </w:r>
            <w:r w:rsidRPr="009605AC">
              <w:t xml:space="preserve"> the rules of punctuation when writing</w:t>
            </w:r>
          </w:p>
        </w:tc>
        <w:tc>
          <w:tcPr>
            <w:tcW w:w="2695" w:type="dxa"/>
            <w:tcBorders>
              <w:top w:val="dotted" w:sz="4" w:space="0" w:color="A6A8AB"/>
              <w:bottom w:val="dotted" w:sz="4" w:space="0" w:color="A6A8AB"/>
            </w:tcBorders>
          </w:tcPr>
          <w:p w14:paraId="3A7B9E2D" w14:textId="0EDDA7EA" w:rsidR="00493874" w:rsidRDefault="00493874" w:rsidP="008D4C66">
            <w:pPr>
              <w:pStyle w:val="Tablebulletlast"/>
              <w:rPr>
                <w:rFonts w:ascii="Arial" w:hAnsi="Arial"/>
              </w:rPr>
            </w:pPr>
            <w:r w:rsidRPr="0040151F">
              <w:t>structur</w:t>
            </w:r>
            <w:r>
              <w:t xml:space="preserve">ing of </w:t>
            </w:r>
            <w:r w:rsidRPr="0040151F">
              <w:t>sentences using particles</w:t>
            </w:r>
            <w:r>
              <w:t xml:space="preserve"> </w:t>
            </w:r>
            <w:r w:rsidRPr="0040151F">
              <w:t>and prepositions</w:t>
            </w:r>
            <w:r w:rsidRPr="00664C68">
              <w:t xml:space="preserve"> </w:t>
            </w:r>
            <w:r w:rsidRPr="0061229F">
              <w:rPr>
                <w:rStyle w:val="TableTextChar"/>
              </w:rPr>
              <w:t>(</w:t>
            </w:r>
            <w:bookmarkStart w:id="26" w:name="SE8"/>
            <w:r w:rsidR="00A00A53">
              <w:fldChar w:fldCharType="begin"/>
            </w:r>
            <w:r w:rsidR="00A00A53">
              <w:instrText xml:space="preserve"> HYPERLINK \l "AS8" \o "AS8, Alt+Left to return " </w:instrText>
            </w:r>
            <w:r w:rsidR="00A00A53">
              <w:fldChar w:fldCharType="separate"/>
            </w:r>
            <w:r>
              <w:rPr>
                <w:rStyle w:val="Hyperlink"/>
                <w:rFonts w:asciiTheme="minorHAnsi" w:hAnsiTheme="minorHAnsi"/>
                <w:noProof/>
                <w:shd w:val="clear" w:color="auto" w:fill="C8DDF2"/>
              </w:rPr>
              <w:t>AS8</w:t>
            </w:r>
            <w:r w:rsidR="00A00A53">
              <w:rPr>
                <w:rStyle w:val="Hyperlink"/>
                <w:rFonts w:asciiTheme="minorHAnsi" w:hAnsiTheme="minorHAnsi"/>
                <w:noProof/>
                <w:shd w:val="clear" w:color="auto" w:fill="C8DDF2"/>
              </w:rPr>
              <w:fldChar w:fldCharType="end"/>
            </w:r>
            <w:bookmarkEnd w:id="26"/>
            <w:r w:rsidRPr="008D4C66">
              <w:t xml:space="preserve">, </w:t>
            </w:r>
            <w:bookmarkStart w:id="27" w:name="SE9"/>
            <w:r w:rsidR="00A00A53">
              <w:fldChar w:fldCharType="begin"/>
            </w:r>
            <w:r w:rsidR="00A00A53">
              <w:instrText xml:space="preserve"> HYPERLINK \l "AS9" \o "AS9, Alt+Left to return " </w:instrText>
            </w:r>
            <w:r w:rsidR="00A00A53">
              <w:fldChar w:fldCharType="separate"/>
            </w:r>
            <w:r>
              <w:rPr>
                <w:rStyle w:val="Hyperlink"/>
                <w:rFonts w:asciiTheme="minorHAnsi" w:hAnsiTheme="minorHAnsi"/>
                <w:noProof/>
                <w:shd w:val="clear" w:color="auto" w:fill="C8DDF2"/>
              </w:rPr>
              <w:t>AS9</w:t>
            </w:r>
            <w:r w:rsidR="00A00A53">
              <w:rPr>
                <w:rStyle w:val="Hyperlink"/>
                <w:rFonts w:asciiTheme="minorHAnsi" w:hAnsiTheme="minorHAnsi"/>
                <w:noProof/>
                <w:shd w:val="clear" w:color="auto" w:fill="C8DDF2"/>
              </w:rPr>
              <w:fldChar w:fldCharType="end"/>
            </w:r>
            <w:bookmarkEnd w:id="27"/>
            <w:r w:rsidRPr="0061229F">
              <w:rPr>
                <w:rStyle w:val="TableTextChar"/>
              </w:rPr>
              <w:t>)</w:t>
            </w:r>
          </w:p>
          <w:p w14:paraId="58763136" w14:textId="7F0F553F" w:rsidR="00493874" w:rsidRPr="00DC7807" w:rsidRDefault="007F172D" w:rsidP="008D4C66">
            <w:pPr>
              <w:pStyle w:val="Tablebulletlast"/>
              <w:rPr>
                <w:rFonts w:ascii="Arial" w:hAnsi="Arial"/>
              </w:rPr>
            </w:pPr>
            <w:hyperlink r:id="rId27" w:tooltip="Display the glossary entry for apply" w:history="1">
              <w:r w:rsidR="00493874" w:rsidRPr="0040151F">
                <w:t>apply</w:t>
              </w:r>
            </w:hyperlink>
            <w:r w:rsidR="00493874">
              <w:t>ing</w:t>
            </w:r>
            <w:r w:rsidR="00493874" w:rsidRPr="0040151F">
              <w:t xml:space="preserve"> the rules of punctuation when writing</w:t>
            </w:r>
          </w:p>
        </w:tc>
        <w:tc>
          <w:tcPr>
            <w:tcW w:w="2696" w:type="dxa"/>
            <w:tcBorders>
              <w:top w:val="dotted" w:sz="4" w:space="0" w:color="A6A8AB"/>
              <w:bottom w:val="dotted" w:sz="4" w:space="0" w:color="A6A8AB"/>
            </w:tcBorders>
          </w:tcPr>
          <w:p w14:paraId="4492D1A5" w14:textId="77777777" w:rsidR="00493874" w:rsidRDefault="00493874" w:rsidP="008D4C66">
            <w:pPr>
              <w:pStyle w:val="Tablebulletlast"/>
              <w:rPr>
                <w:rFonts w:ascii="Arial" w:hAnsi="Arial"/>
              </w:rPr>
            </w:pPr>
            <w:r w:rsidRPr="009605AC">
              <w:rPr>
                <w:rStyle w:val="shadingdifferences"/>
              </w:rPr>
              <w:t>partial</w:t>
            </w:r>
            <w:r>
              <w:t xml:space="preserve"> </w:t>
            </w:r>
            <w:r w:rsidRPr="009605AC">
              <w:t>structur</w:t>
            </w:r>
            <w:r>
              <w:t xml:space="preserve">ing of </w:t>
            </w:r>
            <w:r w:rsidRPr="009605AC">
              <w:t xml:space="preserve">sentences using particles and prepositions </w:t>
            </w:r>
          </w:p>
          <w:p w14:paraId="494AD755" w14:textId="0A464667" w:rsidR="00493874" w:rsidRPr="00DC7807" w:rsidRDefault="007F172D" w:rsidP="008D4C66">
            <w:pPr>
              <w:pStyle w:val="Tablebulletlast"/>
              <w:rPr>
                <w:rFonts w:ascii="Arial" w:hAnsi="Arial"/>
              </w:rPr>
            </w:pPr>
            <w:hyperlink r:id="rId28" w:tooltip="Display the glossary entry for apply" w:history="1">
              <w:r w:rsidR="00493874" w:rsidRPr="009605AC">
                <w:t>apply</w:t>
              </w:r>
            </w:hyperlink>
            <w:r w:rsidR="00493874">
              <w:t xml:space="preserve">ing </w:t>
            </w:r>
            <w:r w:rsidR="00493874" w:rsidRPr="006E5E4E">
              <w:rPr>
                <w:rStyle w:val="shadingdifferences"/>
              </w:rPr>
              <w:t>aspects</w:t>
            </w:r>
            <w:r w:rsidR="00493874" w:rsidRPr="008D4C66">
              <w:rPr>
                <w:rStyle w:val="shadingdifferences"/>
              </w:rPr>
              <w:t xml:space="preserve"> of</w:t>
            </w:r>
            <w:r w:rsidR="00493874">
              <w:t xml:space="preserve"> the </w:t>
            </w:r>
            <w:r w:rsidR="00493874" w:rsidRPr="009605AC">
              <w:t>rules of punctuation when writing</w:t>
            </w:r>
          </w:p>
        </w:tc>
        <w:tc>
          <w:tcPr>
            <w:tcW w:w="2696" w:type="dxa"/>
            <w:tcBorders>
              <w:top w:val="dotted" w:sz="4" w:space="0" w:color="A6A8AB"/>
              <w:bottom w:val="dotted" w:sz="4" w:space="0" w:color="A6A8AB"/>
            </w:tcBorders>
          </w:tcPr>
          <w:p w14:paraId="62932953" w14:textId="77777777" w:rsidR="00493874" w:rsidRDefault="00493874" w:rsidP="008D4C66">
            <w:pPr>
              <w:pStyle w:val="Tablebulletlast"/>
              <w:rPr>
                <w:rFonts w:ascii="Arial" w:hAnsi="Arial"/>
              </w:rPr>
            </w:pPr>
            <w:r w:rsidRPr="009605AC">
              <w:rPr>
                <w:rStyle w:val="shadingdifferences"/>
              </w:rPr>
              <w:t>fragmented</w:t>
            </w:r>
            <w:r>
              <w:t xml:space="preserve"> </w:t>
            </w:r>
            <w:r w:rsidRPr="009605AC">
              <w:t>structur</w:t>
            </w:r>
            <w:r>
              <w:t xml:space="preserve">ing of </w:t>
            </w:r>
            <w:r w:rsidRPr="009605AC">
              <w:t xml:space="preserve">sentences using particles and prepositions </w:t>
            </w:r>
          </w:p>
          <w:p w14:paraId="5733B53D" w14:textId="4507A247" w:rsidR="00493874" w:rsidRPr="00DC7807" w:rsidRDefault="007F172D" w:rsidP="008D4C66">
            <w:pPr>
              <w:pStyle w:val="Tablebulletlast"/>
              <w:rPr>
                <w:rFonts w:ascii="Arial" w:hAnsi="Arial"/>
              </w:rPr>
            </w:pPr>
            <w:hyperlink r:id="rId29" w:tooltip="Display the glossary entry for apply" w:history="1">
              <w:r w:rsidR="00493874" w:rsidRPr="009605AC">
                <w:t>apply</w:t>
              </w:r>
            </w:hyperlink>
            <w:r w:rsidR="00493874">
              <w:t>ing</w:t>
            </w:r>
            <w:r w:rsidR="00493874" w:rsidRPr="009605AC">
              <w:t xml:space="preserve"> </w:t>
            </w:r>
            <w:r w:rsidR="00493874" w:rsidRPr="006E5E4E">
              <w:rPr>
                <w:rStyle w:val="shadingdifferences"/>
              </w:rPr>
              <w:t>isolated</w:t>
            </w:r>
            <w:r w:rsidR="00493874" w:rsidRPr="008D4C66">
              <w:rPr>
                <w:rStyle w:val="shadingdifferences"/>
              </w:rPr>
              <w:t xml:space="preserve"> </w:t>
            </w:r>
            <w:r w:rsidR="00493874" w:rsidRPr="006E5E4E">
              <w:rPr>
                <w:rStyle w:val="shadingdifferences"/>
              </w:rPr>
              <w:t>elements</w:t>
            </w:r>
            <w:r w:rsidR="00493874" w:rsidRPr="008D4C66">
              <w:rPr>
                <w:rStyle w:val="shadingdifferences"/>
              </w:rPr>
              <w:t xml:space="preserve"> of</w:t>
            </w:r>
            <w:r w:rsidR="00493874">
              <w:t xml:space="preserve"> </w:t>
            </w:r>
            <w:r w:rsidR="00493874" w:rsidRPr="009605AC">
              <w:t>the rules of punctuation when writing</w:t>
            </w:r>
          </w:p>
        </w:tc>
      </w:tr>
      <w:tr w:rsidR="00493874" w:rsidRPr="00F2628C" w14:paraId="1D3F6DF8" w14:textId="77777777" w:rsidTr="00493874">
        <w:trPr>
          <w:cantSplit/>
          <w:trHeight w:val="480"/>
        </w:trPr>
        <w:tc>
          <w:tcPr>
            <w:tcW w:w="458" w:type="dxa"/>
            <w:vMerge/>
            <w:shd w:val="clear" w:color="auto" w:fill="E6E7E8" w:themeFill="background2"/>
            <w:textDirection w:val="btLr"/>
            <w:vAlign w:val="center"/>
          </w:tcPr>
          <w:p w14:paraId="52CF0191" w14:textId="77777777" w:rsidR="00493874" w:rsidRPr="00887069" w:rsidRDefault="00493874" w:rsidP="00887069">
            <w:pPr>
              <w:pStyle w:val="Tableheadingcolumns"/>
            </w:pPr>
          </w:p>
        </w:tc>
        <w:tc>
          <w:tcPr>
            <w:tcW w:w="2695" w:type="dxa"/>
            <w:tcBorders>
              <w:top w:val="dotted" w:sz="4" w:space="0" w:color="A6A8AB"/>
              <w:bottom w:val="dotted" w:sz="4" w:space="0" w:color="A6A8AB"/>
            </w:tcBorders>
          </w:tcPr>
          <w:p w14:paraId="6A7BE8E5" w14:textId="1525CDE1" w:rsidR="00493874" w:rsidRPr="00DC7807" w:rsidRDefault="00493874" w:rsidP="00D472C6">
            <w:pPr>
              <w:pStyle w:val="Tabletextsinglecell"/>
              <w:spacing w:line="250" w:lineRule="auto"/>
            </w:pPr>
            <w:r>
              <w:rPr>
                <w:rStyle w:val="shadingdifferences"/>
              </w:rPr>
              <w:t>considered</w:t>
            </w:r>
            <w:r>
              <w:t xml:space="preserve"> </w:t>
            </w:r>
            <w:hyperlink r:id="rId30" w:tooltip="Display the glossary entry for describe" w:history="1">
              <w:r w:rsidRPr="0040151F">
                <w:t>descri</w:t>
              </w:r>
              <w:r>
                <w:t xml:space="preserve">ption </w:t>
              </w:r>
            </w:hyperlink>
            <w:r w:rsidRPr="0040151F">
              <w:t xml:space="preserve">and recount </w:t>
            </w:r>
            <w:r>
              <w:t xml:space="preserve">of </w:t>
            </w:r>
            <w:r w:rsidRPr="0040151F">
              <w:t>events and experiences in time</w:t>
            </w:r>
          </w:p>
        </w:tc>
        <w:tc>
          <w:tcPr>
            <w:tcW w:w="2696" w:type="dxa"/>
            <w:tcBorders>
              <w:top w:val="dotted" w:sz="4" w:space="0" w:color="A6A8AB"/>
              <w:bottom w:val="dotted" w:sz="4" w:space="0" w:color="A6A8AB"/>
            </w:tcBorders>
          </w:tcPr>
          <w:p w14:paraId="2EA29580" w14:textId="6657F00D" w:rsidR="00493874" w:rsidRPr="00DC7807" w:rsidRDefault="00493874" w:rsidP="00D472C6">
            <w:pPr>
              <w:pStyle w:val="Tabletextsinglecell"/>
              <w:spacing w:line="250" w:lineRule="auto"/>
            </w:pPr>
            <w:r w:rsidRPr="001F22F7">
              <w:rPr>
                <w:rStyle w:val="shadingdifferences"/>
              </w:rPr>
              <w:t>effective</w:t>
            </w:r>
            <w:r>
              <w:t xml:space="preserve"> </w:t>
            </w:r>
            <w:hyperlink r:id="rId31" w:tooltip="Display the glossary entry for describe" w:history="1">
              <w:r w:rsidRPr="0040151F">
                <w:t>descri</w:t>
              </w:r>
              <w:r>
                <w:t xml:space="preserve">ption </w:t>
              </w:r>
            </w:hyperlink>
            <w:r w:rsidRPr="0040151F">
              <w:t xml:space="preserve">and recount </w:t>
            </w:r>
            <w:r>
              <w:t xml:space="preserve">of </w:t>
            </w:r>
            <w:r w:rsidRPr="0040151F">
              <w:t>events and experiences in time</w:t>
            </w:r>
          </w:p>
        </w:tc>
        <w:tc>
          <w:tcPr>
            <w:tcW w:w="2695" w:type="dxa"/>
            <w:tcBorders>
              <w:top w:val="dotted" w:sz="4" w:space="0" w:color="A6A8AB"/>
              <w:bottom w:val="dotted" w:sz="4" w:space="0" w:color="A6A8AB"/>
            </w:tcBorders>
          </w:tcPr>
          <w:p w14:paraId="2E4E1017" w14:textId="50E954DC" w:rsidR="00493874" w:rsidRPr="00DC7807" w:rsidRDefault="007F172D" w:rsidP="00D472C6">
            <w:pPr>
              <w:pStyle w:val="Tabletextsinglecell"/>
              <w:spacing w:line="250" w:lineRule="auto"/>
            </w:pPr>
            <w:hyperlink r:id="rId32" w:tooltip="Display the glossary entry for describe" w:history="1">
              <w:r w:rsidR="00493874" w:rsidRPr="0040151F">
                <w:t>descri</w:t>
              </w:r>
              <w:r w:rsidR="00493874">
                <w:t xml:space="preserve">ption </w:t>
              </w:r>
            </w:hyperlink>
            <w:r w:rsidR="00493874" w:rsidRPr="0040151F">
              <w:t xml:space="preserve">and recount </w:t>
            </w:r>
            <w:r w:rsidR="00493874">
              <w:t xml:space="preserve">of </w:t>
            </w:r>
            <w:r w:rsidR="00493874" w:rsidRPr="0040151F">
              <w:t>events and experiences in time</w:t>
            </w:r>
            <w:r w:rsidR="00493874">
              <w:t xml:space="preserve"> </w:t>
            </w:r>
            <w:r w:rsidR="00493874" w:rsidRPr="00536BEF">
              <w:t>(</w:t>
            </w:r>
            <w:bookmarkStart w:id="28" w:name="SE10"/>
            <w:r w:rsidR="00A00A53">
              <w:rPr>
                <w:rFonts w:ascii="Arial" w:hAnsi="Arial"/>
              </w:rPr>
              <w:fldChar w:fldCharType="begin"/>
            </w:r>
            <w:r w:rsidR="00A00A53">
              <w:instrText xml:space="preserve"> HYPERLINK \l "AS10" \o "AS10, Alt+Left to return " </w:instrText>
            </w:r>
            <w:r w:rsidR="00A00A53">
              <w:rPr>
                <w:rFonts w:ascii="Arial" w:hAnsi="Arial"/>
              </w:rPr>
              <w:fldChar w:fldCharType="separate"/>
            </w:r>
            <w:r w:rsidR="00493874">
              <w:rPr>
                <w:rStyle w:val="Hyperlink"/>
                <w:rFonts w:asciiTheme="minorHAnsi" w:hAnsiTheme="minorHAnsi"/>
                <w:noProof/>
                <w:shd w:val="clear" w:color="auto" w:fill="C8DDF2"/>
              </w:rPr>
              <w:t>AS10</w:t>
            </w:r>
            <w:r w:rsidR="00A00A53">
              <w:rPr>
                <w:rStyle w:val="Hyperlink"/>
                <w:rFonts w:asciiTheme="minorHAnsi" w:hAnsiTheme="minorHAnsi"/>
                <w:noProof/>
                <w:shd w:val="clear" w:color="auto" w:fill="C8DDF2"/>
              </w:rPr>
              <w:fldChar w:fldCharType="end"/>
            </w:r>
            <w:bookmarkEnd w:id="28"/>
            <w:r w:rsidR="00493874" w:rsidRPr="00536BEF">
              <w:t>)</w:t>
            </w:r>
          </w:p>
        </w:tc>
        <w:tc>
          <w:tcPr>
            <w:tcW w:w="2696" w:type="dxa"/>
            <w:tcBorders>
              <w:top w:val="dotted" w:sz="4" w:space="0" w:color="A6A8AB"/>
              <w:bottom w:val="dotted" w:sz="4" w:space="0" w:color="A6A8AB"/>
            </w:tcBorders>
          </w:tcPr>
          <w:p w14:paraId="03CC0BDD" w14:textId="7BD1B1C7" w:rsidR="00493874" w:rsidRPr="00DC7807" w:rsidRDefault="00493874" w:rsidP="00D472C6">
            <w:pPr>
              <w:pStyle w:val="Tabletextsinglecell"/>
              <w:spacing w:line="250" w:lineRule="auto"/>
            </w:pPr>
            <w:r w:rsidRPr="001F22F7">
              <w:rPr>
                <w:rStyle w:val="shadingdifferences"/>
              </w:rPr>
              <w:t>partial</w:t>
            </w:r>
            <w:r>
              <w:t xml:space="preserve"> </w:t>
            </w:r>
            <w:hyperlink r:id="rId33" w:tooltip="Display the glossary entry for describe" w:history="1">
              <w:r w:rsidRPr="0040151F">
                <w:t>descri</w:t>
              </w:r>
              <w:r>
                <w:t xml:space="preserve">ption </w:t>
              </w:r>
            </w:hyperlink>
            <w:r w:rsidRPr="0040151F">
              <w:t xml:space="preserve">and recount </w:t>
            </w:r>
            <w:r>
              <w:t xml:space="preserve">of </w:t>
            </w:r>
            <w:r w:rsidRPr="0040151F">
              <w:t>events and experiences in time</w:t>
            </w:r>
          </w:p>
        </w:tc>
        <w:tc>
          <w:tcPr>
            <w:tcW w:w="2696" w:type="dxa"/>
            <w:tcBorders>
              <w:top w:val="dotted" w:sz="4" w:space="0" w:color="A6A8AB"/>
              <w:bottom w:val="dotted" w:sz="4" w:space="0" w:color="A6A8AB"/>
            </w:tcBorders>
          </w:tcPr>
          <w:p w14:paraId="45EFD807" w14:textId="369E28B6" w:rsidR="00493874" w:rsidRPr="00DC7807" w:rsidRDefault="00493874" w:rsidP="00D472C6">
            <w:pPr>
              <w:pStyle w:val="Tabletextsinglecell"/>
              <w:spacing w:line="250" w:lineRule="auto"/>
            </w:pPr>
            <w:r w:rsidRPr="001F22F7">
              <w:rPr>
                <w:rStyle w:val="shadingdifferences"/>
              </w:rPr>
              <w:t>fragmented</w:t>
            </w:r>
            <w:r>
              <w:t xml:space="preserve"> </w:t>
            </w:r>
            <w:hyperlink r:id="rId34" w:tooltip="Display the glossary entry for describe" w:history="1">
              <w:r w:rsidRPr="0040151F">
                <w:t>descri</w:t>
              </w:r>
              <w:r>
                <w:t xml:space="preserve">ption </w:t>
              </w:r>
            </w:hyperlink>
            <w:r w:rsidRPr="0040151F">
              <w:t xml:space="preserve">and recount </w:t>
            </w:r>
            <w:r>
              <w:t xml:space="preserve">of </w:t>
            </w:r>
            <w:r w:rsidRPr="0040151F">
              <w:t>events and experiences in time</w:t>
            </w:r>
          </w:p>
        </w:tc>
      </w:tr>
      <w:tr w:rsidR="00493874" w:rsidRPr="00F2628C" w14:paraId="0E718C35" w14:textId="77777777" w:rsidTr="00493874">
        <w:trPr>
          <w:cantSplit/>
          <w:trHeight w:val="381"/>
        </w:trPr>
        <w:tc>
          <w:tcPr>
            <w:tcW w:w="458" w:type="dxa"/>
            <w:vMerge/>
            <w:shd w:val="clear" w:color="auto" w:fill="E6E7E8" w:themeFill="background2"/>
            <w:textDirection w:val="btLr"/>
            <w:vAlign w:val="center"/>
          </w:tcPr>
          <w:p w14:paraId="3ABC7950" w14:textId="77777777" w:rsidR="00493874" w:rsidRPr="00887069" w:rsidRDefault="00493874" w:rsidP="00887069">
            <w:pPr>
              <w:pStyle w:val="Tableheadingcolumns"/>
            </w:pPr>
          </w:p>
        </w:tc>
        <w:tc>
          <w:tcPr>
            <w:tcW w:w="2695" w:type="dxa"/>
            <w:tcBorders>
              <w:top w:val="dotted" w:sz="4" w:space="0" w:color="A6A8AB"/>
              <w:bottom w:val="dotted" w:sz="4" w:space="0" w:color="A6A8AB"/>
            </w:tcBorders>
          </w:tcPr>
          <w:p w14:paraId="6B86D3B1" w14:textId="6C8CACE6" w:rsidR="00493874" w:rsidRPr="00DC7807" w:rsidRDefault="00493874" w:rsidP="00A84F26">
            <w:pPr>
              <w:pStyle w:val="Tabletextsinglecell"/>
              <w:spacing w:line="250" w:lineRule="auto"/>
            </w:pPr>
            <w:r>
              <w:rPr>
                <w:rStyle w:val="shadingdifferences"/>
              </w:rPr>
              <w:t>fluent</w:t>
            </w:r>
            <w:r>
              <w:t xml:space="preserve"> </w:t>
            </w:r>
            <w:r w:rsidRPr="00FD120D">
              <w:t xml:space="preserve">use </w:t>
            </w:r>
            <w:r>
              <w:t xml:space="preserve">of </w:t>
            </w:r>
            <w:r w:rsidRPr="00FD120D">
              <w:t>counter classifiers in response to questions</w:t>
            </w:r>
          </w:p>
        </w:tc>
        <w:tc>
          <w:tcPr>
            <w:tcW w:w="2696" w:type="dxa"/>
            <w:tcBorders>
              <w:top w:val="dotted" w:sz="4" w:space="0" w:color="A6A8AB"/>
              <w:bottom w:val="dotted" w:sz="4" w:space="0" w:color="A6A8AB"/>
            </w:tcBorders>
          </w:tcPr>
          <w:p w14:paraId="2E742124" w14:textId="6BD1EB23" w:rsidR="00493874" w:rsidRPr="00DC7807" w:rsidRDefault="00493874" w:rsidP="00A84F26">
            <w:pPr>
              <w:pStyle w:val="Tabletextsinglecell"/>
              <w:spacing w:line="250" w:lineRule="auto"/>
            </w:pPr>
            <w:r>
              <w:rPr>
                <w:rStyle w:val="shadingdifferences"/>
              </w:rPr>
              <w:t>effective</w:t>
            </w:r>
            <w:r>
              <w:t xml:space="preserve"> </w:t>
            </w:r>
            <w:r w:rsidRPr="00FD120D">
              <w:t xml:space="preserve">use </w:t>
            </w:r>
            <w:r>
              <w:t xml:space="preserve">of </w:t>
            </w:r>
            <w:r w:rsidRPr="00FD120D">
              <w:t>counter classifiers in response to questions</w:t>
            </w:r>
          </w:p>
        </w:tc>
        <w:tc>
          <w:tcPr>
            <w:tcW w:w="2695" w:type="dxa"/>
            <w:tcBorders>
              <w:top w:val="dotted" w:sz="4" w:space="0" w:color="A6A8AB"/>
              <w:bottom w:val="dotted" w:sz="4" w:space="0" w:color="A6A8AB"/>
            </w:tcBorders>
          </w:tcPr>
          <w:p w14:paraId="382834E0" w14:textId="22695850" w:rsidR="00493874" w:rsidRPr="00DC7807" w:rsidRDefault="00493874" w:rsidP="00D472C6">
            <w:pPr>
              <w:pStyle w:val="Tabletextsinglecell"/>
              <w:spacing w:line="250" w:lineRule="auto"/>
            </w:pPr>
            <w:r w:rsidRPr="00473AA8">
              <w:t>use of counter classifiers in response to questions</w:t>
            </w:r>
            <w:r>
              <w:t xml:space="preserve"> </w:t>
            </w:r>
            <w:r w:rsidRPr="00536BEF">
              <w:t>(</w:t>
            </w:r>
            <w:bookmarkStart w:id="29" w:name="SE11"/>
            <w:r w:rsidR="00A00A53">
              <w:rPr>
                <w:rFonts w:ascii="Arial" w:hAnsi="Arial"/>
              </w:rPr>
              <w:fldChar w:fldCharType="begin"/>
            </w:r>
            <w:r w:rsidR="00A00A53">
              <w:instrText xml:space="preserve"> HYPERLINK \l "AS11" \o "AS11, Alt+Left to return " </w:instrText>
            </w:r>
            <w:r w:rsidR="00A00A53">
              <w:rPr>
                <w:rFonts w:ascii="Arial" w:hAnsi="Arial"/>
              </w:rPr>
              <w:fldChar w:fldCharType="separate"/>
            </w:r>
            <w:r>
              <w:rPr>
                <w:rStyle w:val="Hyperlink"/>
                <w:rFonts w:asciiTheme="minorHAnsi" w:hAnsiTheme="minorHAnsi"/>
                <w:noProof/>
                <w:shd w:val="clear" w:color="auto" w:fill="C8DDF2"/>
              </w:rPr>
              <w:t>AS11</w:t>
            </w:r>
            <w:r w:rsidR="00A00A53">
              <w:rPr>
                <w:rStyle w:val="Hyperlink"/>
                <w:rFonts w:asciiTheme="minorHAnsi" w:hAnsiTheme="minorHAnsi"/>
                <w:noProof/>
                <w:shd w:val="clear" w:color="auto" w:fill="C8DDF2"/>
              </w:rPr>
              <w:fldChar w:fldCharType="end"/>
            </w:r>
            <w:bookmarkEnd w:id="29"/>
            <w:r w:rsidRPr="00536BEF">
              <w:t>)</w:t>
            </w:r>
          </w:p>
        </w:tc>
        <w:tc>
          <w:tcPr>
            <w:tcW w:w="2696" w:type="dxa"/>
            <w:tcBorders>
              <w:top w:val="dotted" w:sz="4" w:space="0" w:color="A6A8AB"/>
              <w:bottom w:val="dotted" w:sz="4" w:space="0" w:color="A6A8AB"/>
            </w:tcBorders>
          </w:tcPr>
          <w:p w14:paraId="79814432" w14:textId="1CBF98D8" w:rsidR="00493874" w:rsidRPr="00DC7807" w:rsidRDefault="00493874" w:rsidP="00D472C6">
            <w:pPr>
              <w:pStyle w:val="Tabletextsinglecell"/>
              <w:spacing w:line="250" w:lineRule="auto"/>
            </w:pPr>
            <w:r w:rsidRPr="007A18CF">
              <w:rPr>
                <w:rStyle w:val="shadingdifferences"/>
              </w:rPr>
              <w:t>partial</w:t>
            </w:r>
            <w:r>
              <w:t xml:space="preserve"> </w:t>
            </w:r>
            <w:r w:rsidRPr="00FD120D">
              <w:t xml:space="preserve">use </w:t>
            </w:r>
            <w:r>
              <w:t xml:space="preserve">of </w:t>
            </w:r>
            <w:r w:rsidRPr="00FD120D">
              <w:t>counter classifiers in response to questions</w:t>
            </w:r>
          </w:p>
        </w:tc>
        <w:tc>
          <w:tcPr>
            <w:tcW w:w="2696" w:type="dxa"/>
            <w:tcBorders>
              <w:top w:val="dotted" w:sz="4" w:space="0" w:color="A6A8AB"/>
              <w:bottom w:val="dotted" w:sz="4" w:space="0" w:color="A6A8AB"/>
            </w:tcBorders>
          </w:tcPr>
          <w:p w14:paraId="6F2235A9" w14:textId="7D576703" w:rsidR="00493874" w:rsidRPr="00DC7807" w:rsidRDefault="00493874" w:rsidP="00A84F26">
            <w:pPr>
              <w:pStyle w:val="Tabletextsinglecell"/>
              <w:spacing w:line="250" w:lineRule="auto"/>
            </w:pPr>
            <w:r w:rsidRPr="00FD120D">
              <w:rPr>
                <w:szCs w:val="21"/>
              </w:rPr>
              <w:t xml:space="preserve">use </w:t>
            </w:r>
            <w:r>
              <w:rPr>
                <w:szCs w:val="21"/>
              </w:rPr>
              <w:t xml:space="preserve">of </w:t>
            </w:r>
            <w:r w:rsidRPr="00796379">
              <w:rPr>
                <w:rStyle w:val="shadingdifferences"/>
              </w:rPr>
              <w:t xml:space="preserve">isolated </w:t>
            </w:r>
            <w:r w:rsidRPr="006E5E4E">
              <w:rPr>
                <w:rStyle w:val="shadingdifferences"/>
              </w:rPr>
              <w:t>elements</w:t>
            </w:r>
            <w:r w:rsidRPr="008D4C66">
              <w:rPr>
                <w:rStyle w:val="shadingdifferences"/>
              </w:rPr>
              <w:t xml:space="preserve"> of</w:t>
            </w:r>
            <w:r>
              <w:rPr>
                <w:szCs w:val="21"/>
              </w:rPr>
              <w:t xml:space="preserve"> </w:t>
            </w:r>
            <w:r w:rsidRPr="00FD120D">
              <w:rPr>
                <w:szCs w:val="21"/>
              </w:rPr>
              <w:t>counter classifiers in response to questions</w:t>
            </w:r>
          </w:p>
        </w:tc>
      </w:tr>
      <w:tr w:rsidR="00746322" w:rsidRPr="00F2628C" w14:paraId="1A5F5FBC" w14:textId="77777777" w:rsidTr="00D74E12">
        <w:trPr>
          <w:cantSplit/>
          <w:trHeight w:val="130"/>
        </w:trPr>
        <w:tc>
          <w:tcPr>
            <w:tcW w:w="458" w:type="dxa"/>
            <w:vMerge w:val="restart"/>
            <w:shd w:val="clear" w:color="auto" w:fill="E6E7E8" w:themeFill="background2"/>
            <w:textDirection w:val="btLr"/>
            <w:vAlign w:val="center"/>
          </w:tcPr>
          <w:p w14:paraId="07D88D99" w14:textId="137A0B54" w:rsidR="00746322" w:rsidRPr="00887069" w:rsidRDefault="00746322" w:rsidP="00887069">
            <w:pPr>
              <w:pStyle w:val="Tableheadingcolumns"/>
            </w:pPr>
            <w:r>
              <w:lastRenderedPageBreak/>
              <w:t>Communicating</w:t>
            </w:r>
          </w:p>
        </w:tc>
        <w:tc>
          <w:tcPr>
            <w:tcW w:w="2695" w:type="dxa"/>
            <w:tcBorders>
              <w:top w:val="dotted" w:sz="4" w:space="0" w:color="A6A8AB"/>
              <w:bottom w:val="dotted" w:sz="4" w:space="0" w:color="A6A8AB"/>
            </w:tcBorders>
          </w:tcPr>
          <w:p w14:paraId="19BCDE1B" w14:textId="6AD7CEEC" w:rsidR="00746322" w:rsidRPr="00DC7807" w:rsidRDefault="00746322" w:rsidP="00746322">
            <w:pPr>
              <w:pStyle w:val="Tabletextsinglecell"/>
              <w:pageBreakBefore/>
              <w:spacing w:line="250" w:lineRule="auto"/>
            </w:pPr>
            <w:r>
              <w:rPr>
                <w:rStyle w:val="shadingdifferences"/>
              </w:rPr>
              <w:t>fluent</w:t>
            </w:r>
            <w:r>
              <w:t xml:space="preserve"> </w:t>
            </w:r>
            <w:r w:rsidRPr="001F22F7">
              <w:t xml:space="preserve">translation of familiar </w:t>
            </w:r>
            <w:r w:rsidRPr="008D4C66">
              <w:rPr>
                <w:rStyle w:val="shadingdifferences"/>
              </w:rPr>
              <w:t xml:space="preserve">and </w:t>
            </w:r>
            <w:r w:rsidRPr="006E5E4E">
              <w:rPr>
                <w:rStyle w:val="shadingdifferences"/>
              </w:rPr>
              <w:t>complex</w:t>
            </w:r>
            <w:r>
              <w:t xml:space="preserve"> </w:t>
            </w:r>
            <w:r w:rsidRPr="001F22F7">
              <w:t>texts, recognising formulaic expressions and culturally specific textual features and language use</w:t>
            </w:r>
          </w:p>
        </w:tc>
        <w:tc>
          <w:tcPr>
            <w:tcW w:w="2696" w:type="dxa"/>
            <w:tcBorders>
              <w:top w:val="dotted" w:sz="4" w:space="0" w:color="A6A8AB"/>
              <w:bottom w:val="dotted" w:sz="4" w:space="0" w:color="A6A8AB"/>
            </w:tcBorders>
          </w:tcPr>
          <w:p w14:paraId="7DA17C22" w14:textId="742A1BCF" w:rsidR="00746322" w:rsidRPr="00DC7807" w:rsidRDefault="00746322" w:rsidP="00746322">
            <w:pPr>
              <w:pStyle w:val="Tabletextsinglecell"/>
              <w:pageBreakBefore/>
              <w:spacing w:line="250" w:lineRule="auto"/>
            </w:pPr>
            <w:r>
              <w:rPr>
                <w:rStyle w:val="shadingdifferences"/>
              </w:rPr>
              <w:t>effective</w:t>
            </w:r>
            <w:r>
              <w:t xml:space="preserve"> </w:t>
            </w:r>
            <w:r w:rsidRPr="001F22F7">
              <w:t xml:space="preserve">translation of familiar </w:t>
            </w:r>
            <w:r w:rsidRPr="008D4C66">
              <w:rPr>
                <w:rStyle w:val="shadingdifferences"/>
              </w:rPr>
              <w:t xml:space="preserve">and </w:t>
            </w:r>
            <w:r w:rsidRPr="006E5E4E">
              <w:rPr>
                <w:rStyle w:val="shadingdifferences"/>
              </w:rPr>
              <w:t>complex</w:t>
            </w:r>
            <w:r>
              <w:t xml:space="preserve"> </w:t>
            </w:r>
            <w:r w:rsidRPr="001F22F7">
              <w:t>texts, recognising formulaic expressions and culturally specific textual features and language use</w:t>
            </w:r>
          </w:p>
        </w:tc>
        <w:tc>
          <w:tcPr>
            <w:tcW w:w="2695" w:type="dxa"/>
            <w:tcBorders>
              <w:top w:val="dotted" w:sz="4" w:space="0" w:color="A6A8AB"/>
              <w:bottom w:val="dotted" w:sz="4" w:space="0" w:color="A6A8AB"/>
            </w:tcBorders>
          </w:tcPr>
          <w:p w14:paraId="37242BBF" w14:textId="0E79B995" w:rsidR="00746322" w:rsidRPr="00DC7807" w:rsidRDefault="00746322" w:rsidP="00746322">
            <w:pPr>
              <w:pStyle w:val="Tabletextsinglecell"/>
              <w:pageBreakBefore/>
              <w:spacing w:line="250" w:lineRule="auto"/>
            </w:pPr>
            <w:r w:rsidRPr="0040151F">
              <w:t>translat</w:t>
            </w:r>
            <w:r>
              <w:t xml:space="preserve">ion of </w:t>
            </w:r>
            <w:r w:rsidRPr="0040151F">
              <w:t xml:space="preserve">familiar texts, recognising formulaic expressions and culturally </w:t>
            </w:r>
            <w:r w:rsidRPr="001F22F7">
              <w:t>specific</w:t>
            </w:r>
            <w:r w:rsidRPr="0040151F">
              <w:t xml:space="preserve"> textual features and language use</w:t>
            </w:r>
          </w:p>
        </w:tc>
        <w:tc>
          <w:tcPr>
            <w:tcW w:w="2696" w:type="dxa"/>
            <w:tcBorders>
              <w:top w:val="dotted" w:sz="4" w:space="0" w:color="A6A8AB"/>
              <w:bottom w:val="dotted" w:sz="4" w:space="0" w:color="A6A8AB"/>
            </w:tcBorders>
          </w:tcPr>
          <w:p w14:paraId="01AF20EC" w14:textId="5BB56FC1" w:rsidR="00746322" w:rsidRPr="00DC7807" w:rsidRDefault="00746322" w:rsidP="00746322">
            <w:pPr>
              <w:pStyle w:val="Tabletextsinglecell"/>
              <w:pageBreakBefore/>
              <w:spacing w:line="250" w:lineRule="auto"/>
            </w:pPr>
            <w:r w:rsidRPr="001F22F7">
              <w:rPr>
                <w:rStyle w:val="shadingdifferences"/>
              </w:rPr>
              <w:t>partial</w:t>
            </w:r>
            <w:r>
              <w:t xml:space="preserve"> </w:t>
            </w:r>
            <w:r w:rsidRPr="001F22F7">
              <w:t xml:space="preserve">translation of familiar texts, recognising </w:t>
            </w:r>
            <w:r w:rsidRPr="006E5E4E">
              <w:rPr>
                <w:rStyle w:val="shadingdifferences"/>
              </w:rPr>
              <w:t>aspects</w:t>
            </w:r>
            <w:r w:rsidRPr="008D4C66">
              <w:rPr>
                <w:rStyle w:val="shadingdifferences"/>
              </w:rPr>
              <w:t xml:space="preserve"> of</w:t>
            </w:r>
            <w:r>
              <w:t xml:space="preserve"> </w:t>
            </w:r>
            <w:r w:rsidRPr="001F22F7">
              <w:t>formulaic expressions and culturally textual features and language use</w:t>
            </w:r>
          </w:p>
        </w:tc>
        <w:tc>
          <w:tcPr>
            <w:tcW w:w="2696" w:type="dxa"/>
            <w:tcBorders>
              <w:top w:val="dotted" w:sz="4" w:space="0" w:color="A6A8AB"/>
              <w:bottom w:val="dotted" w:sz="4" w:space="0" w:color="A6A8AB"/>
            </w:tcBorders>
          </w:tcPr>
          <w:p w14:paraId="368EABBE" w14:textId="6AB027C2" w:rsidR="00746322" w:rsidRPr="00DC7807" w:rsidRDefault="00746322" w:rsidP="00746322">
            <w:pPr>
              <w:pStyle w:val="Tabletextsinglecell"/>
              <w:pageBreakBefore/>
              <w:spacing w:line="250" w:lineRule="auto"/>
            </w:pPr>
            <w:r w:rsidRPr="001F22F7">
              <w:rPr>
                <w:rStyle w:val="shadingdifferences"/>
              </w:rPr>
              <w:t>fragmented</w:t>
            </w:r>
            <w:r>
              <w:t xml:space="preserve"> </w:t>
            </w:r>
            <w:r w:rsidRPr="001F22F7">
              <w:t xml:space="preserve">translation of familiar texts, recognising </w:t>
            </w:r>
            <w:r w:rsidRPr="001F22F7">
              <w:rPr>
                <w:rStyle w:val="shadingdifferences"/>
              </w:rPr>
              <w:t xml:space="preserve">isolated </w:t>
            </w:r>
            <w:r w:rsidRPr="006E5E4E">
              <w:rPr>
                <w:rStyle w:val="shadingdifferences"/>
              </w:rPr>
              <w:t>elements</w:t>
            </w:r>
            <w:r w:rsidRPr="008D4C66">
              <w:rPr>
                <w:rStyle w:val="shadingdifferences"/>
              </w:rPr>
              <w:t xml:space="preserve"> of</w:t>
            </w:r>
            <w:r>
              <w:t xml:space="preserve"> </w:t>
            </w:r>
            <w:r w:rsidRPr="001F22F7">
              <w:t>formulaic expressions and culturally textual features and language use</w:t>
            </w:r>
          </w:p>
        </w:tc>
      </w:tr>
      <w:tr w:rsidR="00746322" w:rsidRPr="00F2628C" w14:paraId="6D86F9A3" w14:textId="77777777" w:rsidTr="00493874">
        <w:trPr>
          <w:cantSplit/>
          <w:trHeight w:val="1123"/>
        </w:trPr>
        <w:tc>
          <w:tcPr>
            <w:tcW w:w="458" w:type="dxa"/>
            <w:vMerge/>
            <w:shd w:val="clear" w:color="auto" w:fill="E6E7E8" w:themeFill="background2"/>
            <w:textDirection w:val="btLr"/>
            <w:vAlign w:val="center"/>
          </w:tcPr>
          <w:p w14:paraId="66D55F34" w14:textId="15D7D103" w:rsidR="00746322" w:rsidRPr="00887069" w:rsidRDefault="00746322" w:rsidP="00887069">
            <w:pPr>
              <w:pStyle w:val="Tableheadingcolumns"/>
            </w:pPr>
          </w:p>
        </w:tc>
        <w:tc>
          <w:tcPr>
            <w:tcW w:w="2695" w:type="dxa"/>
            <w:tcBorders>
              <w:top w:val="dotted" w:sz="4" w:space="0" w:color="A6A8AB"/>
              <w:bottom w:val="single" w:sz="4" w:space="0" w:color="A6A8AB"/>
            </w:tcBorders>
          </w:tcPr>
          <w:p w14:paraId="22B22DBA" w14:textId="2468A128" w:rsidR="00746322" w:rsidRPr="00DC7807" w:rsidRDefault="00746322" w:rsidP="00996599">
            <w:r w:rsidRPr="001D3EDA">
              <w:rPr>
                <w:rStyle w:val="shadingdifferences"/>
              </w:rPr>
              <w:t>considered</w:t>
            </w:r>
            <w:r>
              <w:t xml:space="preserve"> commenting on similarities and differences in ways of expressing values in Japanese compared to other languages and cultures</w:t>
            </w:r>
          </w:p>
        </w:tc>
        <w:tc>
          <w:tcPr>
            <w:tcW w:w="2696" w:type="dxa"/>
            <w:tcBorders>
              <w:top w:val="dotted" w:sz="4" w:space="0" w:color="A6A8AB"/>
              <w:bottom w:val="single" w:sz="4" w:space="0" w:color="A6A8AB"/>
            </w:tcBorders>
          </w:tcPr>
          <w:p w14:paraId="2890F843" w14:textId="1D3AEE28" w:rsidR="00746322" w:rsidRPr="00DC7807" w:rsidRDefault="00746322" w:rsidP="00996599">
            <w:pPr>
              <w:pStyle w:val="Tabledescriptors"/>
            </w:pPr>
            <w:r w:rsidRPr="001D3EDA">
              <w:rPr>
                <w:rStyle w:val="shadingdifferences"/>
              </w:rPr>
              <w:t>informed</w:t>
            </w:r>
            <w:r>
              <w:t xml:space="preserve"> commenting on similarities and differences in ways of expressing values in Japanese compared to other languages and cultures</w:t>
            </w:r>
          </w:p>
        </w:tc>
        <w:tc>
          <w:tcPr>
            <w:tcW w:w="2695" w:type="dxa"/>
            <w:tcBorders>
              <w:top w:val="dotted" w:sz="4" w:space="0" w:color="A6A8AB"/>
              <w:bottom w:val="single" w:sz="4" w:space="0" w:color="A6A8AB"/>
            </w:tcBorders>
          </w:tcPr>
          <w:p w14:paraId="5C90E4F3" w14:textId="4DB1DA70" w:rsidR="00746322" w:rsidRPr="00DC7807" w:rsidRDefault="00746322" w:rsidP="00D472C6">
            <w:pPr>
              <w:pStyle w:val="Tabletextsinglecell"/>
              <w:spacing w:line="250" w:lineRule="auto"/>
            </w:pPr>
            <w:r>
              <w:t xml:space="preserve">commenting on similarities and differences in ways of expressing values in Japanese compared to other languages and cultures </w:t>
            </w:r>
            <w:r w:rsidRPr="00536BEF">
              <w:t>(</w:t>
            </w:r>
            <w:bookmarkStart w:id="30" w:name="SE12"/>
            <w:r w:rsidR="00A00A53">
              <w:rPr>
                <w:rFonts w:ascii="Arial" w:hAnsi="Arial"/>
              </w:rPr>
              <w:fldChar w:fldCharType="begin"/>
            </w:r>
            <w:r w:rsidR="00A00A53">
              <w:instrText xml:space="preserve"> HYPERLINK \l "AS12" \o "AS12, Alt+Left to return " </w:instrText>
            </w:r>
            <w:r w:rsidR="00A00A53">
              <w:rPr>
                <w:rFonts w:ascii="Arial" w:hAnsi="Arial"/>
              </w:rPr>
              <w:fldChar w:fldCharType="separate"/>
            </w:r>
            <w:r>
              <w:rPr>
                <w:rStyle w:val="Hyperlink"/>
                <w:rFonts w:asciiTheme="minorHAnsi" w:hAnsiTheme="minorHAnsi"/>
                <w:noProof/>
                <w:shd w:val="clear" w:color="auto" w:fill="C8DDF2"/>
              </w:rPr>
              <w:t>AS12</w:t>
            </w:r>
            <w:r w:rsidR="00A00A53">
              <w:rPr>
                <w:rStyle w:val="Hyperlink"/>
                <w:rFonts w:asciiTheme="minorHAnsi" w:hAnsiTheme="minorHAnsi"/>
                <w:noProof/>
                <w:shd w:val="clear" w:color="auto" w:fill="C8DDF2"/>
              </w:rPr>
              <w:fldChar w:fldCharType="end"/>
            </w:r>
            <w:bookmarkEnd w:id="30"/>
            <w:r w:rsidRPr="00536BEF">
              <w:t>)</w:t>
            </w:r>
          </w:p>
        </w:tc>
        <w:tc>
          <w:tcPr>
            <w:tcW w:w="2696" w:type="dxa"/>
            <w:tcBorders>
              <w:top w:val="dotted" w:sz="4" w:space="0" w:color="A6A8AB"/>
              <w:bottom w:val="single" w:sz="4" w:space="0" w:color="A6A8AB"/>
            </w:tcBorders>
          </w:tcPr>
          <w:p w14:paraId="3DAC2A79" w14:textId="1000F8EB" w:rsidR="00746322" w:rsidRPr="00DC7807" w:rsidRDefault="00746322" w:rsidP="00996599">
            <w:pPr>
              <w:pStyle w:val="TableText"/>
            </w:pPr>
            <w:r>
              <w:t xml:space="preserve">commenting on </w:t>
            </w:r>
            <w:r w:rsidRPr="00692CC3">
              <w:rPr>
                <w:rStyle w:val="shadingdifferences"/>
              </w:rPr>
              <w:t>aspects</w:t>
            </w:r>
            <w:r w:rsidRPr="008D4C66">
              <w:rPr>
                <w:rStyle w:val="shadingdifferences"/>
              </w:rPr>
              <w:t xml:space="preserve"> of</w:t>
            </w:r>
            <w:r>
              <w:t xml:space="preserve"> similarities and differences in ways of expressing values in Japanese compared to other languages and cultures</w:t>
            </w:r>
          </w:p>
        </w:tc>
        <w:tc>
          <w:tcPr>
            <w:tcW w:w="2696" w:type="dxa"/>
            <w:tcBorders>
              <w:top w:val="dotted" w:sz="4" w:space="0" w:color="A6A8AB"/>
              <w:bottom w:val="single" w:sz="4" w:space="0" w:color="A6A8AB"/>
            </w:tcBorders>
          </w:tcPr>
          <w:p w14:paraId="10E648E3" w14:textId="471ACBAB" w:rsidR="00746322" w:rsidRPr="00DC7807" w:rsidRDefault="00746322" w:rsidP="00996599">
            <w:pPr>
              <w:pStyle w:val="TableText"/>
            </w:pPr>
            <w:r>
              <w:t xml:space="preserve">commenting on </w:t>
            </w:r>
            <w:r w:rsidRPr="001D3EDA">
              <w:rPr>
                <w:rStyle w:val="shadingdifferences"/>
              </w:rPr>
              <w:t>isolated elements</w:t>
            </w:r>
            <w:r w:rsidRPr="008D4C66">
              <w:rPr>
                <w:rStyle w:val="shadingdifferences"/>
              </w:rPr>
              <w:t xml:space="preserve"> of</w:t>
            </w:r>
            <w:r>
              <w:t xml:space="preserve"> similarities and differences in ways of expressing values in Japanese compared to other languages and cultures</w:t>
            </w:r>
          </w:p>
        </w:tc>
      </w:tr>
      <w:tr w:rsidR="00996599" w:rsidRPr="00F2628C" w14:paraId="6AF00647" w14:textId="77777777" w:rsidTr="00D74E12">
        <w:trPr>
          <w:cantSplit/>
          <w:trHeight w:val="223"/>
        </w:trPr>
        <w:tc>
          <w:tcPr>
            <w:tcW w:w="458" w:type="dxa"/>
            <w:vMerge w:val="restart"/>
            <w:shd w:val="clear" w:color="auto" w:fill="E6E7E8" w:themeFill="background2"/>
            <w:textDirection w:val="btLr"/>
            <w:vAlign w:val="center"/>
          </w:tcPr>
          <w:p w14:paraId="6E23E5DD" w14:textId="77777777" w:rsidR="00996599" w:rsidRPr="00887069" w:rsidRDefault="00996599" w:rsidP="008D4C66">
            <w:pPr>
              <w:pStyle w:val="Tableheadingcolumns"/>
            </w:pPr>
            <w:r>
              <w:t>Understanding</w:t>
            </w:r>
          </w:p>
        </w:tc>
        <w:tc>
          <w:tcPr>
            <w:tcW w:w="2695" w:type="dxa"/>
            <w:tcBorders>
              <w:top w:val="single" w:sz="4" w:space="0" w:color="A6A8AB"/>
              <w:bottom w:val="dotted" w:sz="4" w:space="0" w:color="A6A8AB"/>
            </w:tcBorders>
          </w:tcPr>
          <w:p w14:paraId="72362EAB" w14:textId="762AAA75" w:rsidR="00996599" w:rsidRPr="00DC7807" w:rsidRDefault="007F172D" w:rsidP="00692CC3">
            <w:pPr>
              <w:pStyle w:val="Tabletextsinglecell"/>
            </w:pPr>
            <w:hyperlink r:id="rId35" w:tooltip="Display the glossary entry for understand" w:history="1">
              <w:r w:rsidR="00996599" w:rsidRPr="00484AF2">
                <w:t>understand</w:t>
              </w:r>
            </w:hyperlink>
            <w:r w:rsidR="00996599" w:rsidRPr="008A2BCC">
              <w:t>ing</w:t>
            </w:r>
            <w:r w:rsidR="00996599" w:rsidRPr="00484AF2">
              <w:t xml:space="preserve"> and </w:t>
            </w:r>
            <w:r w:rsidR="00996599" w:rsidRPr="004E667E">
              <w:rPr>
                <w:rStyle w:val="shadingdifferences"/>
              </w:rPr>
              <w:t>considered</w:t>
            </w:r>
            <w:r w:rsidR="00996599">
              <w:t xml:space="preserve"> </w:t>
            </w:r>
            <w:r w:rsidR="00996599" w:rsidRPr="00484AF2">
              <w:t>use of the hiragana chart to</w:t>
            </w:r>
            <w:r w:rsidR="00996599" w:rsidRPr="001D3EDA">
              <w:t xml:space="preserve"> </w:t>
            </w:r>
            <w:r w:rsidR="00996599" w:rsidRPr="004E667E">
              <w:rPr>
                <w:rStyle w:val="shadingdifferences"/>
              </w:rPr>
              <w:t>fluently</w:t>
            </w:r>
            <w:r w:rsidR="00996599">
              <w:t xml:space="preserve"> </w:t>
            </w:r>
            <w:r w:rsidR="00996599" w:rsidRPr="001D3EDA">
              <w:t>pronounce</w:t>
            </w:r>
            <w:r w:rsidR="00996599" w:rsidRPr="00484AF2">
              <w:t xml:space="preserve"> contracted and blended sounds and exceptions to phonetic rules</w:t>
            </w:r>
          </w:p>
        </w:tc>
        <w:tc>
          <w:tcPr>
            <w:tcW w:w="2696" w:type="dxa"/>
            <w:tcBorders>
              <w:top w:val="single" w:sz="4" w:space="0" w:color="A6A8AB"/>
              <w:bottom w:val="dotted" w:sz="4" w:space="0" w:color="A6A8AB"/>
            </w:tcBorders>
          </w:tcPr>
          <w:p w14:paraId="23A938CE" w14:textId="663D30B6" w:rsidR="00996599" w:rsidRPr="00DC7807" w:rsidRDefault="007F172D" w:rsidP="00692CC3">
            <w:pPr>
              <w:pStyle w:val="Tabletextsinglecell"/>
            </w:pPr>
            <w:hyperlink r:id="rId36" w:tooltip="Display the glossary entry for understand" w:history="1">
              <w:r w:rsidR="00996599" w:rsidRPr="0040151F">
                <w:t>understand</w:t>
              </w:r>
            </w:hyperlink>
            <w:r w:rsidR="00996599" w:rsidRPr="008A2BCC">
              <w:t>ing</w:t>
            </w:r>
            <w:r w:rsidR="00996599" w:rsidRPr="0040151F">
              <w:t xml:space="preserve"> and </w:t>
            </w:r>
            <w:r w:rsidR="00996599" w:rsidRPr="004E667E">
              <w:rPr>
                <w:rStyle w:val="shadingdifferences"/>
              </w:rPr>
              <w:t>informed</w:t>
            </w:r>
            <w:r w:rsidR="00996599">
              <w:t xml:space="preserve"> </w:t>
            </w:r>
            <w:r w:rsidR="00996599" w:rsidRPr="00FD54AD">
              <w:t>use of the hiragana chart to</w:t>
            </w:r>
            <w:r w:rsidR="00996599">
              <w:t xml:space="preserve"> </w:t>
            </w:r>
            <w:r w:rsidR="00996599" w:rsidRPr="004E667E">
              <w:rPr>
                <w:rStyle w:val="shadingdifferences"/>
              </w:rPr>
              <w:t>effectively</w:t>
            </w:r>
            <w:r w:rsidR="00996599">
              <w:t xml:space="preserve"> </w:t>
            </w:r>
            <w:r w:rsidR="00996599" w:rsidRPr="0040151F">
              <w:t>pronounce contracted and blended sounds and exceptions to phonetic rules</w:t>
            </w:r>
          </w:p>
        </w:tc>
        <w:tc>
          <w:tcPr>
            <w:tcW w:w="2695" w:type="dxa"/>
            <w:tcBorders>
              <w:top w:val="single" w:sz="4" w:space="0" w:color="A6A8AB"/>
              <w:bottom w:val="dotted" w:sz="4" w:space="0" w:color="A6A8AB"/>
            </w:tcBorders>
          </w:tcPr>
          <w:p w14:paraId="2DF4F2DB" w14:textId="3F191C92" w:rsidR="00996599" w:rsidRPr="00DC7807" w:rsidRDefault="007F172D" w:rsidP="00692CC3">
            <w:pPr>
              <w:pStyle w:val="Tabletextsinglecell"/>
            </w:pPr>
            <w:hyperlink r:id="rId37" w:tooltip="Display the glossary entry for understand" w:history="1">
              <w:r w:rsidR="00996599" w:rsidRPr="0040151F">
                <w:t>understand</w:t>
              </w:r>
            </w:hyperlink>
            <w:r w:rsidR="00996599" w:rsidRPr="008A2BCC">
              <w:t>ing</w:t>
            </w:r>
            <w:r w:rsidR="00996599" w:rsidRPr="0040151F">
              <w:t xml:space="preserve"> and use</w:t>
            </w:r>
            <w:r w:rsidR="00996599">
              <w:t xml:space="preserve"> of</w:t>
            </w:r>
            <w:r w:rsidR="00996599" w:rsidRPr="0040151F">
              <w:t xml:space="preserve"> the hiragana chart to pronounce contracted and blended sounds and exceptions to phonetic rules</w:t>
            </w:r>
            <w:r w:rsidR="00692CC3">
              <w:t xml:space="preserve"> </w:t>
            </w:r>
            <w:r w:rsidR="00692CC3" w:rsidRPr="00536BEF">
              <w:t>(</w:t>
            </w:r>
            <w:bookmarkStart w:id="31" w:name="SE13"/>
            <w:r w:rsidR="00A00A53">
              <w:rPr>
                <w:rFonts w:ascii="Arial" w:hAnsi="Arial"/>
              </w:rPr>
              <w:fldChar w:fldCharType="begin"/>
            </w:r>
            <w:r w:rsidR="00A00A53">
              <w:instrText xml:space="preserve"> HYPERLINK \l "AS13" \o "AS13, Alt+Left to return " </w:instrText>
            </w:r>
            <w:r w:rsidR="00A00A53">
              <w:rPr>
                <w:rFonts w:ascii="Arial" w:hAnsi="Arial"/>
              </w:rPr>
              <w:fldChar w:fldCharType="separate"/>
            </w:r>
            <w:r w:rsidR="00692CC3">
              <w:rPr>
                <w:rStyle w:val="Hyperlink"/>
                <w:rFonts w:asciiTheme="minorHAnsi" w:hAnsiTheme="minorHAnsi"/>
                <w:noProof/>
                <w:shd w:val="clear" w:color="auto" w:fill="C8DDF2"/>
              </w:rPr>
              <w:t>AS13</w:t>
            </w:r>
            <w:r w:rsidR="00A00A53">
              <w:rPr>
                <w:rStyle w:val="Hyperlink"/>
                <w:rFonts w:asciiTheme="minorHAnsi" w:hAnsiTheme="minorHAnsi"/>
                <w:noProof/>
                <w:shd w:val="clear" w:color="auto" w:fill="C8DDF2"/>
              </w:rPr>
              <w:fldChar w:fldCharType="end"/>
            </w:r>
            <w:bookmarkEnd w:id="31"/>
            <w:r w:rsidR="00692CC3" w:rsidRPr="00536BEF">
              <w:t>)</w:t>
            </w:r>
          </w:p>
        </w:tc>
        <w:tc>
          <w:tcPr>
            <w:tcW w:w="2696" w:type="dxa"/>
            <w:tcBorders>
              <w:top w:val="single" w:sz="4" w:space="0" w:color="A6A8AB"/>
              <w:bottom w:val="dotted" w:sz="4" w:space="0" w:color="A6A8AB"/>
            </w:tcBorders>
          </w:tcPr>
          <w:p w14:paraId="291581FE" w14:textId="35629BEB" w:rsidR="00996599" w:rsidRPr="00DC7807" w:rsidRDefault="00996599" w:rsidP="00692CC3">
            <w:pPr>
              <w:pStyle w:val="Tabletextsinglecell"/>
            </w:pPr>
            <w:r w:rsidRPr="004E667E">
              <w:rPr>
                <w:rStyle w:val="shadingdifferences"/>
              </w:rPr>
              <w:t>partial</w:t>
            </w:r>
            <w:r>
              <w:t xml:space="preserve"> </w:t>
            </w:r>
            <w:hyperlink r:id="rId38" w:tooltip="Display the glossary entry for understand" w:history="1">
              <w:r w:rsidRPr="00484AF2">
                <w:t>understand</w:t>
              </w:r>
            </w:hyperlink>
            <w:r w:rsidRPr="008A2BCC">
              <w:t>ing</w:t>
            </w:r>
            <w:r w:rsidRPr="00484AF2">
              <w:t xml:space="preserve"> and </w:t>
            </w:r>
            <w:r w:rsidRPr="00734E63">
              <w:rPr>
                <w:rStyle w:val="shadingdifferences"/>
              </w:rPr>
              <w:t>guided</w:t>
            </w:r>
            <w:r>
              <w:t xml:space="preserve"> </w:t>
            </w:r>
            <w:r w:rsidRPr="00484AF2">
              <w:t xml:space="preserve">use of the hiragana chart to pronounce </w:t>
            </w:r>
            <w:r w:rsidRPr="001D3EDA">
              <w:rPr>
                <w:rStyle w:val="shadingdifferences"/>
              </w:rPr>
              <w:t>aspects</w:t>
            </w:r>
            <w:r>
              <w:t xml:space="preserve"> </w:t>
            </w:r>
            <w:r w:rsidRPr="008D4C66">
              <w:rPr>
                <w:rStyle w:val="shadingdifferences"/>
              </w:rPr>
              <w:t xml:space="preserve">of </w:t>
            </w:r>
            <w:r w:rsidRPr="00484AF2">
              <w:t>contracted and blended sounds and exceptions to phonetic rules</w:t>
            </w:r>
          </w:p>
        </w:tc>
        <w:tc>
          <w:tcPr>
            <w:tcW w:w="2696" w:type="dxa"/>
            <w:tcBorders>
              <w:top w:val="single" w:sz="4" w:space="0" w:color="A6A8AB"/>
              <w:bottom w:val="dotted" w:sz="4" w:space="0" w:color="A6A8AB"/>
            </w:tcBorders>
          </w:tcPr>
          <w:p w14:paraId="3928BD39" w14:textId="23046156" w:rsidR="00996599" w:rsidRPr="00DC7807" w:rsidRDefault="00996599" w:rsidP="00692CC3">
            <w:pPr>
              <w:pStyle w:val="Tabletextsinglecell"/>
            </w:pPr>
            <w:r>
              <w:rPr>
                <w:rStyle w:val="shadingdifferences"/>
              </w:rPr>
              <w:t>guided</w:t>
            </w:r>
            <w:r>
              <w:t xml:space="preserve"> </w:t>
            </w:r>
            <w:r w:rsidRPr="00484AF2">
              <w:t xml:space="preserve">use of the hiragana chart to pronounce </w:t>
            </w:r>
            <w:r w:rsidRPr="00484AF2">
              <w:rPr>
                <w:rStyle w:val="shadingdifferences"/>
              </w:rPr>
              <w:t xml:space="preserve">isolated </w:t>
            </w:r>
            <w:r w:rsidRPr="006E5E4E">
              <w:rPr>
                <w:rStyle w:val="shadingdifferences"/>
              </w:rPr>
              <w:t>elements</w:t>
            </w:r>
            <w:r w:rsidRPr="008D4C66">
              <w:rPr>
                <w:rStyle w:val="shadingdifferences"/>
              </w:rPr>
              <w:t xml:space="preserve"> of</w:t>
            </w:r>
            <w:r>
              <w:t xml:space="preserve"> </w:t>
            </w:r>
            <w:r w:rsidRPr="00484AF2">
              <w:t>contracted and blended sounds and exceptions to phonetic rules</w:t>
            </w:r>
          </w:p>
        </w:tc>
      </w:tr>
      <w:tr w:rsidR="00996599" w:rsidRPr="00F2628C" w14:paraId="2B8BA54C" w14:textId="77777777" w:rsidTr="00D74E12">
        <w:trPr>
          <w:cantSplit/>
          <w:trHeight w:val="20"/>
        </w:trPr>
        <w:tc>
          <w:tcPr>
            <w:tcW w:w="458" w:type="dxa"/>
            <w:vMerge/>
            <w:shd w:val="clear" w:color="auto" w:fill="E6E7E8" w:themeFill="background2"/>
            <w:textDirection w:val="btLr"/>
            <w:vAlign w:val="center"/>
          </w:tcPr>
          <w:p w14:paraId="152DB214" w14:textId="77777777" w:rsidR="00996599" w:rsidRPr="00887069" w:rsidRDefault="00996599" w:rsidP="00887069">
            <w:pPr>
              <w:pStyle w:val="Tableheadingcolumns"/>
            </w:pPr>
          </w:p>
        </w:tc>
        <w:tc>
          <w:tcPr>
            <w:tcW w:w="2695" w:type="dxa"/>
            <w:tcBorders>
              <w:top w:val="dotted" w:sz="4" w:space="0" w:color="A6A8AB"/>
              <w:bottom w:val="dotted" w:sz="4" w:space="0" w:color="A6A8AB"/>
            </w:tcBorders>
          </w:tcPr>
          <w:p w14:paraId="15156C7B" w14:textId="1BD54378" w:rsidR="00996599" w:rsidRPr="00DC7807" w:rsidRDefault="007F172D" w:rsidP="00996599">
            <w:pPr>
              <w:pStyle w:val="Tabletextsinglecell"/>
            </w:pPr>
            <w:hyperlink r:id="rId39" w:tooltip="Display the glossary entry for understand" w:history="1">
              <w:r w:rsidR="00996599" w:rsidRPr="008A2BCC">
                <w:rPr>
                  <w:rFonts w:cs="Tahoma"/>
                  <w:szCs w:val="16"/>
                </w:rPr>
                <w:t>understand</w:t>
              </w:r>
            </w:hyperlink>
            <w:r w:rsidR="00996599" w:rsidRPr="008A2BCC">
              <w:rPr>
                <w:rFonts w:cs="Tahoma"/>
                <w:szCs w:val="16"/>
              </w:rPr>
              <w:t>ing</w:t>
            </w:r>
            <w:r w:rsidR="00996599" w:rsidRPr="0040151F">
              <w:t xml:space="preserve"> and </w:t>
            </w:r>
            <w:r w:rsidR="00996599" w:rsidRPr="001F22F7">
              <w:rPr>
                <w:rStyle w:val="shadingdifferences"/>
              </w:rPr>
              <w:t>fluent</w:t>
            </w:r>
            <w:r w:rsidR="00996599">
              <w:rPr>
                <w:rStyle w:val="shadingdifferences"/>
              </w:rPr>
              <w:t xml:space="preserve"> </w:t>
            </w:r>
            <w:hyperlink r:id="rId40" w:tooltip="Display the glossary entry for apply" w:history="1">
              <w:r w:rsidR="00996599" w:rsidRPr="0040151F">
                <w:t>appl</w:t>
              </w:r>
              <w:r w:rsidR="00996599">
                <w:t>ication</w:t>
              </w:r>
            </w:hyperlink>
            <w:r w:rsidR="00996599">
              <w:t xml:space="preserve"> of </w:t>
            </w:r>
            <w:r w:rsidR="00996599" w:rsidRPr="0040151F">
              <w:t>the rules and phonetic changes related to counter classifiers</w:t>
            </w:r>
          </w:p>
        </w:tc>
        <w:tc>
          <w:tcPr>
            <w:tcW w:w="2696" w:type="dxa"/>
            <w:tcBorders>
              <w:top w:val="dotted" w:sz="4" w:space="0" w:color="A6A8AB"/>
              <w:bottom w:val="dotted" w:sz="4" w:space="0" w:color="A6A8AB"/>
            </w:tcBorders>
          </w:tcPr>
          <w:p w14:paraId="71EF5B89" w14:textId="4C3A5C2B" w:rsidR="00996599" w:rsidRPr="00DC7807" w:rsidRDefault="007F172D" w:rsidP="00996599">
            <w:pPr>
              <w:pStyle w:val="Tabletextsinglecell"/>
            </w:pPr>
            <w:hyperlink r:id="rId41" w:tooltip="Display the glossary entry for understand" w:history="1">
              <w:r w:rsidR="00996599" w:rsidRPr="008A2BCC">
                <w:t>understand</w:t>
              </w:r>
            </w:hyperlink>
            <w:r w:rsidR="00996599" w:rsidRPr="008A2BCC">
              <w:t>ing</w:t>
            </w:r>
            <w:r w:rsidR="00996599" w:rsidRPr="0040151F">
              <w:t xml:space="preserve"> and</w:t>
            </w:r>
            <w:r w:rsidR="00996599">
              <w:t xml:space="preserve"> </w:t>
            </w:r>
            <w:r w:rsidR="00996599" w:rsidRPr="001F22F7">
              <w:rPr>
                <w:rStyle w:val="shadingdifferences"/>
              </w:rPr>
              <w:t>effective</w:t>
            </w:r>
            <w:r w:rsidR="00996599">
              <w:t xml:space="preserve"> </w:t>
            </w:r>
            <w:hyperlink r:id="rId42" w:tooltip="Display the glossary entry for apply" w:history="1">
              <w:r w:rsidR="00996599" w:rsidRPr="0040151F">
                <w:t>appl</w:t>
              </w:r>
              <w:r w:rsidR="00996599">
                <w:t>ication</w:t>
              </w:r>
            </w:hyperlink>
            <w:r w:rsidR="00996599">
              <w:t xml:space="preserve"> of </w:t>
            </w:r>
            <w:r w:rsidR="00996599" w:rsidRPr="0040151F">
              <w:t>the rules and phonetic changes related to counter classifiers</w:t>
            </w:r>
          </w:p>
        </w:tc>
        <w:tc>
          <w:tcPr>
            <w:tcW w:w="2695" w:type="dxa"/>
            <w:tcBorders>
              <w:top w:val="dotted" w:sz="4" w:space="0" w:color="A6A8AB"/>
              <w:bottom w:val="dotted" w:sz="4" w:space="0" w:color="A6A8AB"/>
            </w:tcBorders>
          </w:tcPr>
          <w:p w14:paraId="06978119" w14:textId="4169E023" w:rsidR="00996599" w:rsidRPr="00DC7807" w:rsidRDefault="007F172D" w:rsidP="00692CC3">
            <w:pPr>
              <w:pStyle w:val="Tabletextsinglecell"/>
            </w:pPr>
            <w:hyperlink r:id="rId43" w:tooltip="Display the glossary entry for understand" w:history="1">
              <w:r w:rsidR="00996599" w:rsidRPr="008A2BCC">
                <w:t>understand</w:t>
              </w:r>
            </w:hyperlink>
            <w:r w:rsidR="00996599" w:rsidRPr="008A2BCC">
              <w:t>ing</w:t>
            </w:r>
            <w:r w:rsidR="00996599" w:rsidRPr="0040151F">
              <w:t xml:space="preserve"> and </w:t>
            </w:r>
            <w:hyperlink r:id="rId44" w:tooltip="Display the glossary entry for apply" w:history="1">
              <w:r w:rsidR="00996599" w:rsidRPr="0040151F">
                <w:t>appl</w:t>
              </w:r>
              <w:r w:rsidR="00996599">
                <w:t>ication</w:t>
              </w:r>
            </w:hyperlink>
            <w:r w:rsidR="00996599">
              <w:t xml:space="preserve"> of </w:t>
            </w:r>
            <w:r w:rsidR="00996599" w:rsidRPr="0040151F">
              <w:t>the rules and phonetic changes related to counter classifiers</w:t>
            </w:r>
            <w:r w:rsidR="00692CC3">
              <w:t xml:space="preserve"> </w:t>
            </w:r>
            <w:r w:rsidR="00692CC3" w:rsidRPr="00536BEF">
              <w:t>(</w:t>
            </w:r>
            <w:bookmarkStart w:id="32" w:name="SE14"/>
            <w:r w:rsidR="00A00A53">
              <w:rPr>
                <w:rFonts w:ascii="Arial" w:hAnsi="Arial"/>
              </w:rPr>
              <w:fldChar w:fldCharType="begin"/>
            </w:r>
            <w:r w:rsidR="00A00A53">
              <w:instrText xml:space="preserve"> HYPERLINK \l "AS14" \o "AS14, Alt+Left to return " </w:instrText>
            </w:r>
            <w:r w:rsidR="00A00A53">
              <w:rPr>
                <w:rFonts w:ascii="Arial" w:hAnsi="Arial"/>
              </w:rPr>
              <w:fldChar w:fldCharType="separate"/>
            </w:r>
            <w:r w:rsidR="00692CC3">
              <w:rPr>
                <w:rStyle w:val="Hyperlink"/>
                <w:rFonts w:asciiTheme="minorHAnsi" w:hAnsiTheme="minorHAnsi"/>
                <w:noProof/>
                <w:shd w:val="clear" w:color="auto" w:fill="C8DDF2"/>
              </w:rPr>
              <w:t>AS14</w:t>
            </w:r>
            <w:r w:rsidR="00A00A53">
              <w:rPr>
                <w:rStyle w:val="Hyperlink"/>
                <w:rFonts w:asciiTheme="minorHAnsi" w:hAnsiTheme="minorHAnsi"/>
                <w:noProof/>
                <w:shd w:val="clear" w:color="auto" w:fill="C8DDF2"/>
              </w:rPr>
              <w:fldChar w:fldCharType="end"/>
            </w:r>
            <w:bookmarkEnd w:id="32"/>
            <w:r w:rsidR="00692CC3" w:rsidRPr="00536BEF">
              <w:t>)</w:t>
            </w:r>
          </w:p>
        </w:tc>
        <w:tc>
          <w:tcPr>
            <w:tcW w:w="2696" w:type="dxa"/>
            <w:tcBorders>
              <w:top w:val="dotted" w:sz="4" w:space="0" w:color="A6A8AB"/>
              <w:bottom w:val="dotted" w:sz="4" w:space="0" w:color="A6A8AB"/>
            </w:tcBorders>
          </w:tcPr>
          <w:p w14:paraId="7D4045F7" w14:textId="0EC93352" w:rsidR="00996599" w:rsidRPr="00DC7807" w:rsidRDefault="00996599" w:rsidP="00996599">
            <w:pPr>
              <w:pStyle w:val="Tabletextsinglecell"/>
            </w:pPr>
            <w:r w:rsidRPr="004E667E">
              <w:rPr>
                <w:rStyle w:val="shadingdifferences"/>
              </w:rPr>
              <w:t>partial</w:t>
            </w:r>
            <w:r>
              <w:t xml:space="preserve"> </w:t>
            </w:r>
            <w:hyperlink r:id="rId45" w:tooltip="Display the glossary entry for understand" w:history="1">
              <w:r w:rsidRPr="0040151F">
                <w:t>understand</w:t>
              </w:r>
            </w:hyperlink>
            <w:r w:rsidRPr="008A2BCC">
              <w:t>ing</w:t>
            </w:r>
            <w:r w:rsidRPr="0040151F">
              <w:t xml:space="preserve"> and </w:t>
            </w:r>
            <w:r w:rsidRPr="002F4449">
              <w:rPr>
                <w:rStyle w:val="shadingdifferences"/>
              </w:rPr>
              <w:t>basic</w:t>
            </w:r>
            <w:r>
              <w:t xml:space="preserve"> </w:t>
            </w:r>
            <w:hyperlink r:id="rId46" w:tooltip="Display the glossary entry for apply" w:history="1">
              <w:r w:rsidRPr="0040151F">
                <w:t>appl</w:t>
              </w:r>
              <w:r>
                <w:t>ication</w:t>
              </w:r>
            </w:hyperlink>
            <w:r>
              <w:t xml:space="preserve"> of </w:t>
            </w:r>
            <w:r w:rsidRPr="0040151F">
              <w:t>the rules and phonetic changes related to counter classifiers</w:t>
            </w:r>
          </w:p>
        </w:tc>
        <w:tc>
          <w:tcPr>
            <w:tcW w:w="2696" w:type="dxa"/>
            <w:tcBorders>
              <w:top w:val="dotted" w:sz="4" w:space="0" w:color="A6A8AB"/>
              <w:bottom w:val="dotted" w:sz="4" w:space="0" w:color="A6A8AB"/>
            </w:tcBorders>
          </w:tcPr>
          <w:p w14:paraId="25C9032D" w14:textId="57C29A98" w:rsidR="00996599" w:rsidRPr="00DC7807" w:rsidRDefault="00996599" w:rsidP="00996599">
            <w:pPr>
              <w:pStyle w:val="Tabletextsinglecell"/>
            </w:pPr>
            <w:r w:rsidRPr="00484AF2">
              <w:rPr>
                <w:rStyle w:val="shadingdifferences"/>
              </w:rPr>
              <w:t>fragmented</w:t>
            </w:r>
            <w:r>
              <w:t xml:space="preserve"> </w:t>
            </w:r>
            <w:hyperlink r:id="rId47" w:tooltip="Display the glossary entry for apply" w:history="1">
              <w:r w:rsidRPr="0040151F">
                <w:t>appl</w:t>
              </w:r>
              <w:r>
                <w:t>ication</w:t>
              </w:r>
            </w:hyperlink>
            <w:r>
              <w:t xml:space="preserve"> of </w:t>
            </w:r>
            <w:r w:rsidRPr="0040151F">
              <w:t>the rules and phonetic changes related to counter classifiers</w:t>
            </w:r>
          </w:p>
        </w:tc>
      </w:tr>
      <w:tr w:rsidR="00996599" w:rsidRPr="00F2628C" w14:paraId="4E80555F" w14:textId="77777777" w:rsidTr="00D74E12">
        <w:trPr>
          <w:cantSplit/>
          <w:trHeight w:val="20"/>
        </w:trPr>
        <w:tc>
          <w:tcPr>
            <w:tcW w:w="458" w:type="dxa"/>
            <w:vMerge/>
            <w:shd w:val="clear" w:color="auto" w:fill="E6E7E8" w:themeFill="background2"/>
            <w:textDirection w:val="btLr"/>
            <w:vAlign w:val="center"/>
          </w:tcPr>
          <w:p w14:paraId="2751272F" w14:textId="77777777" w:rsidR="00996599" w:rsidRPr="00887069" w:rsidRDefault="00996599" w:rsidP="00887069">
            <w:pPr>
              <w:pStyle w:val="Tableheadingcolumns"/>
            </w:pPr>
          </w:p>
        </w:tc>
        <w:tc>
          <w:tcPr>
            <w:tcW w:w="2695" w:type="dxa"/>
            <w:tcBorders>
              <w:top w:val="dotted" w:sz="4" w:space="0" w:color="A6A8AB"/>
              <w:bottom w:val="dotted" w:sz="4" w:space="0" w:color="A6A8AB"/>
            </w:tcBorders>
          </w:tcPr>
          <w:p w14:paraId="3039E4CB" w14:textId="637F4A56" w:rsidR="00996599" w:rsidRPr="00DC7807" w:rsidRDefault="00996599" w:rsidP="00996599">
            <w:pPr>
              <w:pStyle w:val="Tabletextsinglecell"/>
            </w:pPr>
            <w:r>
              <w:rPr>
                <w:rStyle w:val="shadingdifferences"/>
              </w:rPr>
              <w:t>accurate</w:t>
            </w:r>
            <w:r w:rsidRPr="001D3EDA">
              <w:t xml:space="preserve"> </w:t>
            </w:r>
            <w:hyperlink r:id="rId48" w:tooltip="Display the glossary entry for apply" w:history="1">
              <w:r w:rsidRPr="00484AF2">
                <w:t>application</w:t>
              </w:r>
            </w:hyperlink>
            <w:r w:rsidRPr="00484AF2">
              <w:t xml:space="preserve"> of</w:t>
            </w:r>
            <w:r>
              <w:t xml:space="preserve"> </w:t>
            </w:r>
            <w:r w:rsidRPr="00484AF2">
              <w:t>knowledge of stroke order to form characters</w:t>
            </w:r>
          </w:p>
        </w:tc>
        <w:tc>
          <w:tcPr>
            <w:tcW w:w="2696" w:type="dxa"/>
            <w:tcBorders>
              <w:top w:val="dotted" w:sz="4" w:space="0" w:color="A6A8AB"/>
              <w:bottom w:val="dotted" w:sz="4" w:space="0" w:color="A6A8AB"/>
            </w:tcBorders>
          </w:tcPr>
          <w:p w14:paraId="05AA90C5" w14:textId="39E7DDAF" w:rsidR="00996599" w:rsidRPr="00DC7807" w:rsidRDefault="00996599" w:rsidP="00996599">
            <w:pPr>
              <w:pStyle w:val="Tabletextsinglecell"/>
            </w:pPr>
            <w:r w:rsidRPr="00484AF2">
              <w:rPr>
                <w:rStyle w:val="shadingdifferences"/>
              </w:rPr>
              <w:t>effective</w:t>
            </w:r>
            <w:r w:rsidRPr="00484AF2">
              <w:t xml:space="preserve"> </w:t>
            </w:r>
            <w:hyperlink r:id="rId49" w:tooltip="Display the glossary entry for apply" w:history="1">
              <w:r w:rsidRPr="00484AF2">
                <w:t>application</w:t>
              </w:r>
            </w:hyperlink>
            <w:r w:rsidRPr="00484AF2">
              <w:t xml:space="preserve"> of knowledge of stroke order to form characters</w:t>
            </w:r>
          </w:p>
        </w:tc>
        <w:tc>
          <w:tcPr>
            <w:tcW w:w="2695" w:type="dxa"/>
            <w:tcBorders>
              <w:top w:val="dotted" w:sz="4" w:space="0" w:color="A6A8AB"/>
              <w:bottom w:val="dotted" w:sz="4" w:space="0" w:color="A6A8AB"/>
            </w:tcBorders>
          </w:tcPr>
          <w:p w14:paraId="7CAF2699" w14:textId="18158BBF" w:rsidR="00996599" w:rsidRPr="00DC7807" w:rsidRDefault="007F172D" w:rsidP="00996599">
            <w:pPr>
              <w:pStyle w:val="Tabletextsinglecell"/>
            </w:pPr>
            <w:hyperlink r:id="rId50" w:tooltip="Display the glossary entry for apply" w:history="1">
              <w:r w:rsidR="00996599" w:rsidRPr="0040151F">
                <w:t>appl</w:t>
              </w:r>
              <w:r w:rsidR="00996599">
                <w:t>ication</w:t>
              </w:r>
            </w:hyperlink>
            <w:r w:rsidR="00996599" w:rsidRPr="0040151F">
              <w:t xml:space="preserve"> </w:t>
            </w:r>
            <w:r w:rsidR="00996599">
              <w:t xml:space="preserve">of </w:t>
            </w:r>
            <w:r w:rsidR="00996599" w:rsidRPr="0040151F">
              <w:t>knowledge of stroke order to form characters</w:t>
            </w:r>
          </w:p>
        </w:tc>
        <w:tc>
          <w:tcPr>
            <w:tcW w:w="2696" w:type="dxa"/>
            <w:tcBorders>
              <w:top w:val="dotted" w:sz="4" w:space="0" w:color="A6A8AB"/>
              <w:bottom w:val="dotted" w:sz="4" w:space="0" w:color="A6A8AB"/>
            </w:tcBorders>
          </w:tcPr>
          <w:p w14:paraId="658249DA" w14:textId="19ADBDC4" w:rsidR="00996599" w:rsidRPr="00DC7807" w:rsidRDefault="00996599" w:rsidP="00996599">
            <w:pPr>
              <w:pStyle w:val="Tabletextsinglecell"/>
            </w:pPr>
            <w:r w:rsidRPr="00977A25">
              <w:rPr>
                <w:rStyle w:val="shadingdifferences"/>
              </w:rPr>
              <w:t>partial</w:t>
            </w:r>
            <w:r>
              <w:t xml:space="preserve"> </w:t>
            </w:r>
            <w:hyperlink r:id="rId51" w:tooltip="Display the glossary entry for apply" w:history="1">
              <w:r w:rsidRPr="00484AF2">
                <w:t>application</w:t>
              </w:r>
            </w:hyperlink>
            <w:r w:rsidRPr="00484AF2">
              <w:t xml:space="preserve"> of</w:t>
            </w:r>
            <w:r>
              <w:t xml:space="preserve"> </w:t>
            </w:r>
            <w:r w:rsidRPr="00484AF2">
              <w:t>knowledge of</w:t>
            </w:r>
            <w:r>
              <w:t xml:space="preserve"> </w:t>
            </w:r>
            <w:r w:rsidRPr="00484AF2">
              <w:t>stroke order to form characters</w:t>
            </w:r>
          </w:p>
        </w:tc>
        <w:tc>
          <w:tcPr>
            <w:tcW w:w="2696" w:type="dxa"/>
            <w:tcBorders>
              <w:top w:val="dotted" w:sz="4" w:space="0" w:color="A6A8AB"/>
              <w:bottom w:val="dotted" w:sz="4" w:space="0" w:color="A6A8AB"/>
            </w:tcBorders>
          </w:tcPr>
          <w:p w14:paraId="5A53736F" w14:textId="66D43A13" w:rsidR="00996599" w:rsidRPr="00DC7807" w:rsidRDefault="00996599" w:rsidP="00996599">
            <w:pPr>
              <w:pStyle w:val="Tabletextsinglecell"/>
            </w:pPr>
            <w:r w:rsidRPr="00977A25">
              <w:rPr>
                <w:rStyle w:val="shadingdifferences"/>
              </w:rPr>
              <w:t>fragmented</w:t>
            </w:r>
            <w:r>
              <w:t xml:space="preserve"> </w:t>
            </w:r>
            <w:hyperlink r:id="rId52" w:tooltip="Display the glossary entry for apply" w:history="1">
              <w:r w:rsidRPr="00484AF2">
                <w:t>application</w:t>
              </w:r>
            </w:hyperlink>
            <w:r w:rsidRPr="00484AF2">
              <w:t xml:space="preserve"> of knowledge of stroke order to form characters</w:t>
            </w:r>
          </w:p>
        </w:tc>
      </w:tr>
      <w:tr w:rsidR="00996599" w:rsidRPr="00F2628C" w14:paraId="6E10CA2A" w14:textId="77777777" w:rsidTr="00D74E12">
        <w:trPr>
          <w:cantSplit/>
          <w:trHeight w:val="147"/>
        </w:trPr>
        <w:tc>
          <w:tcPr>
            <w:tcW w:w="458" w:type="dxa"/>
            <w:vMerge/>
            <w:shd w:val="clear" w:color="auto" w:fill="E6E7E8" w:themeFill="background2"/>
            <w:textDirection w:val="btLr"/>
            <w:vAlign w:val="center"/>
          </w:tcPr>
          <w:p w14:paraId="2C57F481" w14:textId="77777777" w:rsidR="00996599" w:rsidRPr="00887069" w:rsidRDefault="00996599" w:rsidP="00887069">
            <w:pPr>
              <w:pStyle w:val="Tableheadingcolumns"/>
            </w:pPr>
          </w:p>
        </w:tc>
        <w:tc>
          <w:tcPr>
            <w:tcW w:w="2695" w:type="dxa"/>
            <w:tcBorders>
              <w:top w:val="dotted" w:sz="4" w:space="0" w:color="A6A8AB"/>
              <w:bottom w:val="dotted" w:sz="4" w:space="0" w:color="A6A8AB"/>
            </w:tcBorders>
          </w:tcPr>
          <w:p w14:paraId="454BCE48" w14:textId="76C4E0E9" w:rsidR="00996599" w:rsidRPr="00DC7807" w:rsidRDefault="00996599" w:rsidP="00996599">
            <w:pPr>
              <w:pStyle w:val="Tabletextsinglecell"/>
            </w:pPr>
            <w:r w:rsidRPr="00CB3196">
              <w:t>give</w:t>
            </w:r>
            <w:r>
              <w:t>s</w:t>
            </w:r>
            <w:r w:rsidRPr="00CB3196">
              <w:t xml:space="preserve"> </w:t>
            </w:r>
            <w:r w:rsidRPr="007E237D">
              <w:rPr>
                <w:rStyle w:val="shadingdifferences"/>
              </w:rPr>
              <w:t>considered</w:t>
            </w:r>
            <w:r>
              <w:t xml:space="preserve"> </w:t>
            </w:r>
            <w:r w:rsidRPr="00CB3196">
              <w:t>examples of ways in which languages both change over time and are influenced by other languages and cultures</w:t>
            </w:r>
          </w:p>
        </w:tc>
        <w:tc>
          <w:tcPr>
            <w:tcW w:w="2696" w:type="dxa"/>
            <w:tcBorders>
              <w:top w:val="dotted" w:sz="4" w:space="0" w:color="A6A8AB"/>
              <w:bottom w:val="dotted" w:sz="4" w:space="0" w:color="A6A8AB"/>
            </w:tcBorders>
          </w:tcPr>
          <w:p w14:paraId="08357CB2" w14:textId="79F54E11" w:rsidR="00996599" w:rsidRPr="00DC7807" w:rsidRDefault="00996599" w:rsidP="00996599">
            <w:pPr>
              <w:pStyle w:val="Tabletextsinglecell"/>
            </w:pPr>
            <w:r w:rsidRPr="00CB3196">
              <w:t>give</w:t>
            </w:r>
            <w:r>
              <w:t>s</w:t>
            </w:r>
            <w:r w:rsidRPr="00CB3196">
              <w:t xml:space="preserve"> </w:t>
            </w:r>
            <w:r w:rsidRPr="004F6F8C">
              <w:rPr>
                <w:rStyle w:val="shadingdifferences"/>
              </w:rPr>
              <w:t>informed</w:t>
            </w:r>
            <w:r>
              <w:t xml:space="preserve"> </w:t>
            </w:r>
            <w:r w:rsidRPr="00CB3196">
              <w:t>examples of ways in which languages both change over time and are influenced by other languages and cultures</w:t>
            </w:r>
          </w:p>
        </w:tc>
        <w:tc>
          <w:tcPr>
            <w:tcW w:w="2695" w:type="dxa"/>
            <w:tcBorders>
              <w:top w:val="dotted" w:sz="4" w:space="0" w:color="A6A8AB"/>
              <w:bottom w:val="dotted" w:sz="4" w:space="0" w:color="A6A8AB"/>
            </w:tcBorders>
          </w:tcPr>
          <w:p w14:paraId="06FD78A8" w14:textId="52C0D2F1" w:rsidR="00996599" w:rsidRPr="00DC7807" w:rsidRDefault="00996599" w:rsidP="00996599">
            <w:pPr>
              <w:pStyle w:val="Tabletextsinglecell"/>
            </w:pPr>
            <w:r w:rsidRPr="00CB3196">
              <w:t>give</w:t>
            </w:r>
            <w:r>
              <w:t>s</w:t>
            </w:r>
            <w:r w:rsidRPr="00CB3196">
              <w:t xml:space="preserve"> examples of ways in which languages both change over time and are influenced by other languages and cultures</w:t>
            </w:r>
          </w:p>
        </w:tc>
        <w:tc>
          <w:tcPr>
            <w:tcW w:w="2696" w:type="dxa"/>
            <w:tcBorders>
              <w:top w:val="dotted" w:sz="4" w:space="0" w:color="A6A8AB"/>
              <w:bottom w:val="dotted" w:sz="4" w:space="0" w:color="A6A8AB"/>
            </w:tcBorders>
          </w:tcPr>
          <w:p w14:paraId="450A7D27" w14:textId="4A694FA0" w:rsidR="00996599" w:rsidRPr="00DC7807" w:rsidRDefault="00996599" w:rsidP="00996599">
            <w:pPr>
              <w:pStyle w:val="Tabletextsinglecell"/>
            </w:pPr>
            <w:r w:rsidRPr="00CB3196">
              <w:t>give</w:t>
            </w:r>
            <w:r>
              <w:t>s</w:t>
            </w:r>
            <w:r w:rsidRPr="00CB3196">
              <w:t xml:space="preserve"> </w:t>
            </w:r>
            <w:r w:rsidRPr="004F6F8C">
              <w:rPr>
                <w:rStyle w:val="shadingdifferences"/>
              </w:rPr>
              <w:t>partial</w:t>
            </w:r>
            <w:r>
              <w:t xml:space="preserve"> </w:t>
            </w:r>
            <w:r w:rsidRPr="00CB3196">
              <w:t>examples of ways in which languages both change over time and are influenced by other languages and cultures</w:t>
            </w:r>
          </w:p>
        </w:tc>
        <w:tc>
          <w:tcPr>
            <w:tcW w:w="2696" w:type="dxa"/>
            <w:tcBorders>
              <w:top w:val="dotted" w:sz="4" w:space="0" w:color="A6A8AB"/>
              <w:bottom w:val="dotted" w:sz="4" w:space="0" w:color="A6A8AB"/>
            </w:tcBorders>
          </w:tcPr>
          <w:p w14:paraId="3E701CE1" w14:textId="2D6EE172" w:rsidR="00996599" w:rsidRPr="00DC7807" w:rsidRDefault="00996599" w:rsidP="00996599">
            <w:pPr>
              <w:pStyle w:val="Tabletextsinglecell"/>
            </w:pPr>
            <w:r w:rsidRPr="00CB3196">
              <w:t>give</w:t>
            </w:r>
            <w:r>
              <w:t xml:space="preserve">s </w:t>
            </w:r>
            <w:r w:rsidRPr="004F6F8C">
              <w:rPr>
                <w:rStyle w:val="shadingdifferences"/>
              </w:rPr>
              <w:t>fragmented</w:t>
            </w:r>
            <w:r>
              <w:rPr>
                <w:rStyle w:val="shadingdifferences"/>
              </w:rPr>
              <w:t xml:space="preserve"> </w:t>
            </w:r>
            <w:r w:rsidRPr="00CB3196">
              <w:t>examples of ways in which languages both change over time and are influenced by other languages and cultures</w:t>
            </w:r>
          </w:p>
        </w:tc>
      </w:tr>
      <w:tr w:rsidR="00746322" w:rsidRPr="00F2628C" w14:paraId="68AACA79" w14:textId="77777777" w:rsidTr="00D74E12">
        <w:trPr>
          <w:cantSplit/>
          <w:trHeight w:val="20"/>
        </w:trPr>
        <w:tc>
          <w:tcPr>
            <w:tcW w:w="458" w:type="dxa"/>
            <w:vMerge w:val="restart"/>
            <w:shd w:val="clear" w:color="auto" w:fill="E6E7E8" w:themeFill="background2"/>
            <w:textDirection w:val="btLr"/>
            <w:vAlign w:val="center"/>
          </w:tcPr>
          <w:p w14:paraId="0A9A8ACF" w14:textId="30D19150" w:rsidR="00746322" w:rsidRPr="00887069" w:rsidRDefault="00746322" w:rsidP="00746322">
            <w:pPr>
              <w:pStyle w:val="Tableheadingcolumns"/>
            </w:pPr>
            <w:r>
              <w:lastRenderedPageBreak/>
              <w:t>Understanding</w:t>
            </w:r>
          </w:p>
        </w:tc>
        <w:tc>
          <w:tcPr>
            <w:tcW w:w="2695" w:type="dxa"/>
            <w:tcBorders>
              <w:top w:val="dotted" w:sz="4" w:space="0" w:color="A6A8AB"/>
              <w:bottom w:val="dotted" w:sz="4" w:space="0" w:color="A6A8AB"/>
            </w:tcBorders>
          </w:tcPr>
          <w:p w14:paraId="58608B20" w14:textId="77777777" w:rsidR="00746322" w:rsidRDefault="007F172D" w:rsidP="00DC7807">
            <w:pPr>
              <w:pStyle w:val="Tabletextsinglecell"/>
            </w:pPr>
            <w:hyperlink r:id="rId53" w:tooltip="Display the glossary entry for identify" w:history="1">
              <w:r w:rsidR="00746322" w:rsidRPr="007E237D">
                <w:rPr>
                  <w:rStyle w:val="shadingdifferences"/>
                </w:rPr>
                <w:t>considered</w:t>
              </w:r>
              <w:r w:rsidR="00746322" w:rsidRPr="007E237D">
                <w:t xml:space="preserve"> </w:t>
              </w:r>
              <w:r w:rsidR="00746322">
                <w:t>i</w:t>
              </w:r>
              <w:r w:rsidR="00746322" w:rsidRPr="007E237D">
                <w:t xml:space="preserve">dentification </w:t>
              </w:r>
            </w:hyperlink>
            <w:r w:rsidR="00746322">
              <w:t>of:</w:t>
            </w:r>
          </w:p>
          <w:p w14:paraId="55D4F17D" w14:textId="15C8630D" w:rsidR="00746322" w:rsidRDefault="00746322" w:rsidP="008D4C66">
            <w:pPr>
              <w:pStyle w:val="TableBullet"/>
              <w:rPr>
                <w:rFonts w:ascii="Arial" w:hAnsi="Arial"/>
              </w:rPr>
            </w:pPr>
            <w:r w:rsidRPr="00CB3196">
              <w:t xml:space="preserve">words from other languages used in Japanese </w:t>
            </w:r>
          </w:p>
          <w:p w14:paraId="65CBD9A0" w14:textId="438CB660" w:rsidR="00746322" w:rsidRPr="00DC7807" w:rsidRDefault="00746322" w:rsidP="008D4C66">
            <w:pPr>
              <w:pStyle w:val="TableBullet"/>
              <w:rPr>
                <w:rFonts w:ascii="Arial" w:hAnsi="Arial"/>
              </w:rPr>
            </w:pPr>
            <w:r w:rsidRPr="00CB3196">
              <w:t>how the pronunciation, form and meaning of borrowed words can change when used in Japanese</w:t>
            </w:r>
          </w:p>
        </w:tc>
        <w:tc>
          <w:tcPr>
            <w:tcW w:w="2696" w:type="dxa"/>
            <w:tcBorders>
              <w:top w:val="dotted" w:sz="4" w:space="0" w:color="A6A8AB"/>
              <w:bottom w:val="dotted" w:sz="4" w:space="0" w:color="A6A8AB"/>
            </w:tcBorders>
          </w:tcPr>
          <w:p w14:paraId="164472A4" w14:textId="77777777" w:rsidR="00746322" w:rsidRDefault="00746322" w:rsidP="00DC7807">
            <w:pPr>
              <w:pStyle w:val="Tabletextsinglecell"/>
            </w:pPr>
            <w:r w:rsidRPr="007E237D">
              <w:rPr>
                <w:rStyle w:val="shadingdifferences"/>
              </w:rPr>
              <w:t>informed</w:t>
            </w:r>
            <w:r>
              <w:t xml:space="preserve"> </w:t>
            </w:r>
            <w:hyperlink r:id="rId54" w:tooltip="Display the glossary entry for identify" w:history="1">
              <w:r w:rsidRPr="00CB3196">
                <w:t>identif</w:t>
              </w:r>
              <w:r>
                <w:t xml:space="preserve">ication </w:t>
              </w:r>
            </w:hyperlink>
            <w:r>
              <w:t>of:</w:t>
            </w:r>
          </w:p>
          <w:p w14:paraId="5E62C5AD" w14:textId="083D53C0" w:rsidR="00746322" w:rsidRDefault="00746322" w:rsidP="008D4C66">
            <w:pPr>
              <w:pStyle w:val="TableBullet"/>
              <w:rPr>
                <w:rFonts w:ascii="Arial" w:hAnsi="Arial"/>
              </w:rPr>
            </w:pPr>
            <w:r w:rsidRPr="00CB3196">
              <w:t xml:space="preserve">words from other languages used in Japanese </w:t>
            </w:r>
          </w:p>
          <w:p w14:paraId="5868B254" w14:textId="33C29C2E" w:rsidR="00746322" w:rsidRPr="00DC7807" w:rsidRDefault="00746322" w:rsidP="008D4C66">
            <w:pPr>
              <w:pStyle w:val="Tablebulletlast"/>
              <w:rPr>
                <w:rFonts w:ascii="Arial" w:hAnsi="Arial"/>
              </w:rPr>
            </w:pPr>
            <w:r w:rsidRPr="00CB3196">
              <w:t>how the pronunciation, form and meaning of borrowed words can change when used in Japanese</w:t>
            </w:r>
          </w:p>
        </w:tc>
        <w:tc>
          <w:tcPr>
            <w:tcW w:w="2695" w:type="dxa"/>
            <w:tcBorders>
              <w:top w:val="dotted" w:sz="4" w:space="0" w:color="A6A8AB"/>
              <w:bottom w:val="dotted" w:sz="4" w:space="0" w:color="A6A8AB"/>
            </w:tcBorders>
          </w:tcPr>
          <w:p w14:paraId="5955291E" w14:textId="42D13F61" w:rsidR="00746322" w:rsidRDefault="007F172D" w:rsidP="00DC7807">
            <w:pPr>
              <w:pStyle w:val="Tabletextsinglecell"/>
            </w:pPr>
            <w:hyperlink r:id="rId55" w:tooltip="Display the glossary entry for identify" w:history="1">
              <w:r w:rsidR="00746322" w:rsidRPr="00CB3196">
                <w:t>identif</w:t>
              </w:r>
              <w:r w:rsidR="00746322">
                <w:t xml:space="preserve">ication </w:t>
              </w:r>
            </w:hyperlink>
            <w:r w:rsidR="00746322">
              <w:t>of:</w:t>
            </w:r>
          </w:p>
          <w:p w14:paraId="4599853B" w14:textId="4BEE69BA" w:rsidR="00746322" w:rsidRDefault="00746322" w:rsidP="008D4C66">
            <w:pPr>
              <w:pStyle w:val="TableBullet"/>
              <w:rPr>
                <w:rFonts w:ascii="Arial" w:hAnsi="Arial"/>
              </w:rPr>
            </w:pPr>
            <w:r w:rsidRPr="00CB3196">
              <w:t>words from other languages used in Japanese</w:t>
            </w:r>
            <w:r>
              <w:t xml:space="preserve"> (</w:t>
            </w:r>
            <w:bookmarkStart w:id="33" w:name="SE15"/>
            <w:r w:rsidR="00A00A53">
              <w:rPr>
                <w:rFonts w:ascii="Arial" w:hAnsi="Arial"/>
              </w:rPr>
              <w:fldChar w:fldCharType="begin"/>
            </w:r>
            <w:r w:rsidR="00A00A53">
              <w:instrText xml:space="preserve"> HYPERLINK \l "AS15" \o "AS15, Alt+Left to return " </w:instrText>
            </w:r>
            <w:r w:rsidR="00A00A53">
              <w:rPr>
                <w:rFonts w:ascii="Arial" w:hAnsi="Arial"/>
              </w:rPr>
              <w:fldChar w:fldCharType="separate"/>
            </w:r>
            <w:r w:rsidRPr="00E540C4">
              <w:rPr>
                <w:rStyle w:val="Hyperlink"/>
                <w:rFonts w:asciiTheme="minorHAnsi" w:hAnsiTheme="minorHAnsi"/>
                <w:noProof/>
                <w:shd w:val="clear" w:color="auto" w:fill="C8DDF2"/>
              </w:rPr>
              <w:t>AS15</w:t>
            </w:r>
            <w:r w:rsidR="00A00A53">
              <w:rPr>
                <w:rStyle w:val="Hyperlink"/>
                <w:rFonts w:asciiTheme="minorHAnsi" w:hAnsiTheme="minorHAnsi"/>
                <w:noProof/>
                <w:shd w:val="clear" w:color="auto" w:fill="C8DDF2"/>
              </w:rPr>
              <w:fldChar w:fldCharType="end"/>
            </w:r>
            <w:bookmarkEnd w:id="33"/>
            <w:r>
              <w:t>)</w:t>
            </w:r>
          </w:p>
          <w:p w14:paraId="438E2D3D" w14:textId="145AD652" w:rsidR="00746322" w:rsidRPr="00DC7807" w:rsidRDefault="00746322" w:rsidP="008D4C66">
            <w:pPr>
              <w:pStyle w:val="Tablebulletlast"/>
              <w:rPr>
                <w:rFonts w:ascii="Arial" w:hAnsi="Arial"/>
              </w:rPr>
            </w:pPr>
            <w:r w:rsidRPr="00CB3196">
              <w:t>how the pronunciation, form and meaning of borrowed words can change when used in Japanese</w:t>
            </w:r>
          </w:p>
        </w:tc>
        <w:tc>
          <w:tcPr>
            <w:tcW w:w="2696" w:type="dxa"/>
            <w:tcBorders>
              <w:top w:val="dotted" w:sz="4" w:space="0" w:color="A6A8AB"/>
              <w:bottom w:val="dotted" w:sz="4" w:space="0" w:color="A6A8AB"/>
            </w:tcBorders>
          </w:tcPr>
          <w:p w14:paraId="2E4B4DB5" w14:textId="77777777" w:rsidR="00746322" w:rsidRDefault="00746322" w:rsidP="00DC7807">
            <w:pPr>
              <w:pStyle w:val="Tabletextsinglecell"/>
            </w:pPr>
            <w:r w:rsidRPr="007E237D">
              <w:rPr>
                <w:rStyle w:val="shadingdifferences"/>
              </w:rPr>
              <w:t>partial</w:t>
            </w:r>
            <w:r>
              <w:t xml:space="preserve"> </w:t>
            </w:r>
            <w:hyperlink r:id="rId56" w:tooltip="Display the glossary entry for identify" w:history="1">
              <w:r w:rsidRPr="00CB3196">
                <w:t>identif</w:t>
              </w:r>
              <w:r>
                <w:t xml:space="preserve">ication </w:t>
              </w:r>
            </w:hyperlink>
            <w:r>
              <w:t>of:</w:t>
            </w:r>
          </w:p>
          <w:p w14:paraId="0C816C66" w14:textId="7BDCC1C8" w:rsidR="00746322" w:rsidRDefault="00746322" w:rsidP="008D4C66">
            <w:pPr>
              <w:pStyle w:val="TableBullet"/>
              <w:rPr>
                <w:rFonts w:ascii="Arial" w:hAnsi="Arial"/>
              </w:rPr>
            </w:pPr>
            <w:r w:rsidRPr="00CB3196">
              <w:t xml:space="preserve">words from other languages used in Japanese </w:t>
            </w:r>
          </w:p>
          <w:p w14:paraId="406A4624" w14:textId="5F03061F" w:rsidR="00746322" w:rsidRPr="00DC7807" w:rsidRDefault="00746322" w:rsidP="008D4C66">
            <w:pPr>
              <w:pStyle w:val="Tablebulletlast"/>
              <w:rPr>
                <w:rFonts w:ascii="Arial" w:hAnsi="Arial"/>
              </w:rPr>
            </w:pPr>
            <w:r w:rsidRPr="00CB3196">
              <w:t>how the pronunciation, form and meaning of borrowed words can change when used in Japanese</w:t>
            </w:r>
          </w:p>
        </w:tc>
        <w:tc>
          <w:tcPr>
            <w:tcW w:w="2696" w:type="dxa"/>
            <w:tcBorders>
              <w:top w:val="dotted" w:sz="4" w:space="0" w:color="A6A8AB"/>
              <w:bottom w:val="dotted" w:sz="4" w:space="0" w:color="A6A8AB"/>
            </w:tcBorders>
          </w:tcPr>
          <w:p w14:paraId="7E445631" w14:textId="77777777" w:rsidR="00746322" w:rsidRDefault="007F172D" w:rsidP="00DC7807">
            <w:pPr>
              <w:pStyle w:val="Tabletextsinglecell"/>
            </w:pPr>
            <w:hyperlink r:id="rId57" w:tooltip="Display the glossary entry for identify" w:history="1">
              <w:r w:rsidR="00746322" w:rsidRPr="00CB3196">
                <w:t>identif</w:t>
              </w:r>
              <w:r w:rsidR="00746322">
                <w:t xml:space="preserve">ication </w:t>
              </w:r>
            </w:hyperlink>
            <w:r w:rsidR="00746322">
              <w:t xml:space="preserve">of </w:t>
            </w:r>
            <w:r w:rsidR="00746322" w:rsidRPr="00E75DD3">
              <w:rPr>
                <w:rStyle w:val="shadingdifferences"/>
              </w:rPr>
              <w:t xml:space="preserve">isolated </w:t>
            </w:r>
            <w:r w:rsidR="00746322" w:rsidRPr="00692CC3">
              <w:rPr>
                <w:rStyle w:val="shadingdifferences"/>
              </w:rPr>
              <w:t>elements</w:t>
            </w:r>
            <w:r w:rsidR="00746322" w:rsidRPr="008D4C66">
              <w:rPr>
                <w:rStyle w:val="shadingdifferences"/>
              </w:rPr>
              <w:t xml:space="preserve"> of</w:t>
            </w:r>
            <w:r w:rsidR="00746322">
              <w:t>:</w:t>
            </w:r>
          </w:p>
          <w:p w14:paraId="3D5794DC" w14:textId="120EC5D5" w:rsidR="00746322" w:rsidRDefault="00746322" w:rsidP="008D4C66">
            <w:pPr>
              <w:pStyle w:val="TableBullet"/>
              <w:rPr>
                <w:rFonts w:ascii="Arial" w:hAnsi="Arial"/>
              </w:rPr>
            </w:pPr>
            <w:r w:rsidRPr="00CB3196">
              <w:t>words from other languages used in Japanese</w:t>
            </w:r>
          </w:p>
          <w:p w14:paraId="4811A9C5" w14:textId="5BC82570" w:rsidR="00746322" w:rsidRPr="00DC7807" w:rsidRDefault="00746322" w:rsidP="008D4C66">
            <w:pPr>
              <w:pStyle w:val="Tablebulletlast"/>
              <w:rPr>
                <w:rFonts w:ascii="Arial" w:hAnsi="Arial"/>
              </w:rPr>
            </w:pPr>
            <w:r w:rsidRPr="00CB3196">
              <w:t>how the pronunciation, form and meaning of borrowed words can change when used in Japanese</w:t>
            </w:r>
          </w:p>
        </w:tc>
      </w:tr>
      <w:tr w:rsidR="00746322" w:rsidRPr="00F2628C" w14:paraId="4BC5C772" w14:textId="77777777" w:rsidTr="00D74E12">
        <w:trPr>
          <w:cantSplit/>
          <w:trHeight w:val="81"/>
        </w:trPr>
        <w:tc>
          <w:tcPr>
            <w:tcW w:w="458" w:type="dxa"/>
            <w:vMerge/>
            <w:shd w:val="clear" w:color="auto" w:fill="E6E7E8" w:themeFill="background2"/>
            <w:textDirection w:val="btLr"/>
            <w:vAlign w:val="center"/>
          </w:tcPr>
          <w:p w14:paraId="7B2670F9" w14:textId="437590B4" w:rsidR="00746322" w:rsidRPr="00887069" w:rsidRDefault="00746322" w:rsidP="00887069">
            <w:pPr>
              <w:pStyle w:val="Tableheadingcolumns"/>
            </w:pPr>
          </w:p>
        </w:tc>
        <w:tc>
          <w:tcPr>
            <w:tcW w:w="2695" w:type="dxa"/>
            <w:tcBorders>
              <w:top w:val="dotted" w:sz="4" w:space="0" w:color="A6A8AB"/>
              <w:bottom w:val="single" w:sz="4" w:space="0" w:color="A6A8AB"/>
            </w:tcBorders>
          </w:tcPr>
          <w:p w14:paraId="0CC90BAD" w14:textId="28512835" w:rsidR="00746322" w:rsidRPr="00DC7807" w:rsidRDefault="007F172D" w:rsidP="00996599">
            <w:pPr>
              <w:pStyle w:val="Tabledescriptors"/>
            </w:pPr>
            <w:hyperlink r:id="rId58" w:tooltip="Display the glossary entry for identify" w:history="1">
              <w:r w:rsidR="00746322" w:rsidRPr="00CB3196">
                <w:t>identif</w:t>
              </w:r>
              <w:r w:rsidR="00746322">
                <w:t>ication</w:t>
              </w:r>
            </w:hyperlink>
            <w:r w:rsidR="00746322" w:rsidRPr="00CB3196">
              <w:t xml:space="preserve"> </w:t>
            </w:r>
            <w:r w:rsidR="00746322">
              <w:t xml:space="preserve">of </w:t>
            </w:r>
            <w:r w:rsidR="00746322" w:rsidRPr="00CB3196">
              <w:t xml:space="preserve">behaviours and values associated with Japanese society and </w:t>
            </w:r>
            <w:r w:rsidR="00746322" w:rsidRPr="004F6F8C">
              <w:rPr>
                <w:rStyle w:val="shadingdifferences"/>
              </w:rPr>
              <w:t>fluently</w:t>
            </w:r>
            <w:r w:rsidR="00746322">
              <w:t xml:space="preserve"> </w:t>
            </w:r>
            <w:r w:rsidR="00746322" w:rsidRPr="00CB3196">
              <w:t>incorporat</w:t>
            </w:r>
            <w:r w:rsidR="00746322">
              <w:t>ing</w:t>
            </w:r>
            <w:r w:rsidR="00746322" w:rsidRPr="00CB3196">
              <w:t xml:space="preserve"> these into language use</w:t>
            </w:r>
          </w:p>
        </w:tc>
        <w:tc>
          <w:tcPr>
            <w:tcW w:w="2696" w:type="dxa"/>
            <w:tcBorders>
              <w:top w:val="dotted" w:sz="4" w:space="0" w:color="A6A8AB"/>
              <w:bottom w:val="single" w:sz="4" w:space="0" w:color="A6A8AB"/>
            </w:tcBorders>
          </w:tcPr>
          <w:p w14:paraId="17D1B235" w14:textId="4C805005" w:rsidR="00746322" w:rsidRPr="00DC7807" w:rsidRDefault="007F172D" w:rsidP="00DC7807">
            <w:pPr>
              <w:pStyle w:val="Tabletextsinglecell"/>
            </w:pPr>
            <w:hyperlink r:id="rId59" w:tooltip="Display the glossary entry for identify" w:history="1">
              <w:r w:rsidR="00746322" w:rsidRPr="00CB3196">
                <w:t>identif</w:t>
              </w:r>
              <w:r w:rsidR="00746322">
                <w:t>ication</w:t>
              </w:r>
            </w:hyperlink>
            <w:r w:rsidR="00746322" w:rsidRPr="00CB3196">
              <w:t xml:space="preserve"> </w:t>
            </w:r>
            <w:r w:rsidR="00746322">
              <w:t xml:space="preserve">of </w:t>
            </w:r>
            <w:r w:rsidR="00746322" w:rsidRPr="00CB3196">
              <w:t>behaviours and values associated with Japanese society and</w:t>
            </w:r>
            <w:r w:rsidR="00746322">
              <w:t xml:space="preserve"> </w:t>
            </w:r>
            <w:r w:rsidR="00746322" w:rsidRPr="004F6F8C">
              <w:rPr>
                <w:rStyle w:val="shadingdifferences"/>
              </w:rPr>
              <w:t>effectively</w:t>
            </w:r>
            <w:r w:rsidR="00746322">
              <w:t xml:space="preserve"> </w:t>
            </w:r>
            <w:r w:rsidR="00746322" w:rsidRPr="00CB3196">
              <w:t>incorporat</w:t>
            </w:r>
            <w:r w:rsidR="00746322">
              <w:t>ing</w:t>
            </w:r>
            <w:r w:rsidR="00746322" w:rsidRPr="00CB3196">
              <w:t xml:space="preserve"> these into</w:t>
            </w:r>
            <w:r w:rsidR="00746322">
              <w:t xml:space="preserve"> </w:t>
            </w:r>
            <w:r w:rsidR="00746322" w:rsidRPr="00CB3196">
              <w:t>language use</w:t>
            </w:r>
          </w:p>
        </w:tc>
        <w:tc>
          <w:tcPr>
            <w:tcW w:w="2695" w:type="dxa"/>
            <w:tcBorders>
              <w:top w:val="dotted" w:sz="4" w:space="0" w:color="A6A8AB"/>
              <w:bottom w:val="single" w:sz="4" w:space="0" w:color="A6A8AB"/>
            </w:tcBorders>
          </w:tcPr>
          <w:p w14:paraId="62AE643B" w14:textId="718AB6B1" w:rsidR="00746322" w:rsidRPr="00DC7807" w:rsidRDefault="00746322" w:rsidP="00DC7807">
            <w:pPr>
              <w:pStyle w:val="Tabletextsinglecell"/>
            </w:pPr>
            <w:r w:rsidRPr="00295D3A">
              <w:t>identification</w:t>
            </w:r>
            <w:r>
              <w:t xml:space="preserve"> of </w:t>
            </w:r>
            <w:r w:rsidRPr="00CB3196">
              <w:t>behaviours and values associated with Japanese society and incorporat</w:t>
            </w:r>
            <w:r>
              <w:t>ing</w:t>
            </w:r>
            <w:r w:rsidRPr="00CB3196">
              <w:t xml:space="preserve"> these into language use</w:t>
            </w:r>
            <w:r>
              <w:t xml:space="preserve"> </w:t>
            </w:r>
            <w:r w:rsidRPr="00536BEF">
              <w:t>(</w:t>
            </w:r>
            <w:bookmarkStart w:id="34" w:name="SE16"/>
            <w:r w:rsidR="00A00A53">
              <w:rPr>
                <w:rFonts w:ascii="Arial" w:hAnsi="Arial"/>
              </w:rPr>
              <w:fldChar w:fldCharType="begin"/>
            </w:r>
            <w:r w:rsidR="00A00A53">
              <w:instrText xml:space="preserve"> HYPERLINK \l "AS16" \o "AS16, Alt+Left to return " </w:instrText>
            </w:r>
            <w:r w:rsidR="00A00A53">
              <w:rPr>
                <w:rFonts w:ascii="Arial" w:hAnsi="Arial"/>
              </w:rPr>
              <w:fldChar w:fldCharType="separate"/>
            </w:r>
            <w:r>
              <w:rPr>
                <w:rStyle w:val="Hyperlink"/>
                <w:rFonts w:asciiTheme="minorHAnsi" w:hAnsiTheme="minorHAnsi"/>
                <w:noProof/>
                <w:shd w:val="clear" w:color="auto" w:fill="C8DDF2"/>
              </w:rPr>
              <w:t>AS16</w:t>
            </w:r>
            <w:r w:rsidR="00A00A53">
              <w:rPr>
                <w:rStyle w:val="Hyperlink"/>
                <w:rFonts w:asciiTheme="minorHAnsi" w:hAnsiTheme="minorHAnsi"/>
                <w:noProof/>
                <w:shd w:val="clear" w:color="auto" w:fill="C8DDF2"/>
              </w:rPr>
              <w:fldChar w:fldCharType="end"/>
            </w:r>
            <w:bookmarkEnd w:id="34"/>
            <w:r w:rsidRPr="00536BEF">
              <w:t>)</w:t>
            </w:r>
          </w:p>
        </w:tc>
        <w:tc>
          <w:tcPr>
            <w:tcW w:w="2696" w:type="dxa"/>
            <w:tcBorders>
              <w:top w:val="dotted" w:sz="4" w:space="0" w:color="A6A8AB"/>
              <w:bottom w:val="single" w:sz="4" w:space="0" w:color="A6A8AB"/>
            </w:tcBorders>
          </w:tcPr>
          <w:p w14:paraId="5748287D" w14:textId="718F8D33" w:rsidR="00746322" w:rsidRPr="00DC7807" w:rsidRDefault="007F172D" w:rsidP="00A84F26">
            <w:pPr>
              <w:pStyle w:val="Tabletextsinglecell"/>
            </w:pPr>
            <w:hyperlink r:id="rId60" w:tooltip="Display the glossary entry for identify" w:history="1">
              <w:r w:rsidR="00746322" w:rsidRPr="00CB3196">
                <w:t>identif</w:t>
              </w:r>
              <w:r w:rsidR="00746322">
                <w:t>ication</w:t>
              </w:r>
            </w:hyperlink>
            <w:r w:rsidR="00746322" w:rsidRPr="00CB3196">
              <w:t xml:space="preserve"> </w:t>
            </w:r>
            <w:r w:rsidR="00746322">
              <w:t xml:space="preserve">of </w:t>
            </w:r>
            <w:r w:rsidR="00746322" w:rsidRPr="00CB3196">
              <w:t>behaviours and values associated with Japanese society and incorporat</w:t>
            </w:r>
            <w:r w:rsidR="00746322">
              <w:t xml:space="preserve">ing </w:t>
            </w:r>
            <w:r w:rsidR="00746322" w:rsidRPr="006E5E4E">
              <w:rPr>
                <w:rStyle w:val="shadingdifferences"/>
              </w:rPr>
              <w:t>aspects</w:t>
            </w:r>
            <w:r w:rsidR="00746322" w:rsidRPr="008D4C66">
              <w:rPr>
                <w:rStyle w:val="shadingdifferences"/>
              </w:rPr>
              <w:t xml:space="preserve"> of</w:t>
            </w:r>
            <w:r w:rsidR="00746322">
              <w:t xml:space="preserve"> </w:t>
            </w:r>
            <w:r w:rsidR="00746322" w:rsidRPr="00CB3196">
              <w:t>these into</w:t>
            </w:r>
            <w:r w:rsidR="00746322">
              <w:t xml:space="preserve"> </w:t>
            </w:r>
            <w:r w:rsidR="00746322" w:rsidRPr="00CB3196">
              <w:t>language use</w:t>
            </w:r>
          </w:p>
        </w:tc>
        <w:tc>
          <w:tcPr>
            <w:tcW w:w="2696" w:type="dxa"/>
            <w:tcBorders>
              <w:top w:val="dotted" w:sz="4" w:space="0" w:color="A6A8AB"/>
              <w:bottom w:val="single" w:sz="4" w:space="0" w:color="A6A8AB"/>
            </w:tcBorders>
          </w:tcPr>
          <w:p w14:paraId="06462352" w14:textId="2B28C2C2" w:rsidR="00746322" w:rsidRPr="00DC7807" w:rsidRDefault="007F172D" w:rsidP="006E5E4E">
            <w:pPr>
              <w:pStyle w:val="Tabledescriptors"/>
            </w:pPr>
            <w:hyperlink r:id="rId61" w:tooltip="Display the glossary entry for identify" w:history="1">
              <w:r w:rsidR="00746322" w:rsidRPr="00295D3A">
                <w:t>identification</w:t>
              </w:r>
            </w:hyperlink>
            <w:r w:rsidR="00746322" w:rsidRPr="00295D3A">
              <w:t xml:space="preserve"> of behaviours and </w:t>
            </w:r>
            <w:r w:rsidR="00746322" w:rsidRPr="00CB3196">
              <w:t>values associated with Japanese society and incorporat</w:t>
            </w:r>
            <w:r w:rsidR="00746322">
              <w:t>ing</w:t>
            </w:r>
            <w:r w:rsidR="00746322" w:rsidRPr="00CB3196">
              <w:t xml:space="preserve"> </w:t>
            </w:r>
            <w:r w:rsidR="00746322" w:rsidRPr="004F6F8C">
              <w:rPr>
                <w:rStyle w:val="shadingdifferences"/>
              </w:rPr>
              <w:t xml:space="preserve">isolated </w:t>
            </w:r>
            <w:r w:rsidR="00746322" w:rsidRPr="006E5E4E">
              <w:rPr>
                <w:rStyle w:val="shadingdifferences"/>
              </w:rPr>
              <w:t>elements</w:t>
            </w:r>
            <w:r w:rsidR="00746322" w:rsidRPr="008D4C66">
              <w:rPr>
                <w:rStyle w:val="shadingdifferences"/>
              </w:rPr>
              <w:t xml:space="preserve"> of</w:t>
            </w:r>
            <w:r w:rsidR="00746322">
              <w:t xml:space="preserve"> </w:t>
            </w:r>
            <w:r w:rsidR="00746322" w:rsidRPr="00CB3196">
              <w:t>these into language use</w:t>
            </w:r>
          </w:p>
        </w:tc>
      </w:tr>
    </w:tbl>
    <w:p w14:paraId="0812518C" w14:textId="77777777" w:rsidR="007B7BE7" w:rsidRPr="00AF3AEA" w:rsidRDefault="007B7BE7" w:rsidP="007B7BE7">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62"/>
        <w:gridCol w:w="13467"/>
      </w:tblGrid>
      <w:tr w:rsidR="007B7BE7" w:rsidRPr="003E6FE4" w14:paraId="58948F64" w14:textId="77777777" w:rsidTr="00493874">
        <w:trPr>
          <w:cantSplit/>
          <w:trHeight w:val="81"/>
        </w:trPr>
        <w:tc>
          <w:tcPr>
            <w:tcW w:w="462" w:type="dxa"/>
            <w:shd w:val="clear" w:color="auto" w:fill="E6E7E8" w:themeFill="background2"/>
            <w:vAlign w:val="center"/>
          </w:tcPr>
          <w:p w14:paraId="41CF11BF" w14:textId="77777777" w:rsidR="007B7BE7" w:rsidRPr="003E6FE4" w:rsidRDefault="007B7BE7" w:rsidP="00DC7807">
            <w:pPr>
              <w:pStyle w:val="Tableheadingcolumn2"/>
              <w:jc w:val="left"/>
              <w:rPr>
                <w:szCs w:val="18"/>
              </w:rPr>
            </w:pPr>
            <w:r w:rsidRPr="003E6FE4">
              <w:rPr>
                <w:szCs w:val="18"/>
              </w:rPr>
              <w:t>Key</w:t>
            </w:r>
          </w:p>
        </w:tc>
        <w:tc>
          <w:tcPr>
            <w:tcW w:w="13466" w:type="dxa"/>
            <w:vAlign w:val="center"/>
          </w:tcPr>
          <w:p w14:paraId="3FE89478" w14:textId="66AFA6D0" w:rsidR="007B7BE7" w:rsidRPr="003E6FE4" w:rsidRDefault="007B7BE7" w:rsidP="00DC7807">
            <w:pPr>
              <w:spacing w:before="20" w:after="20"/>
              <w:rPr>
                <w:sz w:val="18"/>
                <w:szCs w:val="18"/>
              </w:rPr>
            </w:pPr>
            <w:r w:rsidRPr="003E6FE4">
              <w:rPr>
                <w:rStyle w:val="shadingdifferences"/>
                <w:sz w:val="18"/>
                <w:szCs w:val="18"/>
              </w:rPr>
              <w:t>shading</w:t>
            </w:r>
            <w:r w:rsidRPr="003E6FE4">
              <w:rPr>
                <w:sz w:val="18"/>
                <w:szCs w:val="18"/>
              </w:rPr>
              <w:t xml:space="preserve"> emphasises the </w:t>
            </w:r>
            <w:r w:rsidRPr="003E6FE4">
              <w:rPr>
                <w:rStyle w:val="shadingdifferences"/>
                <w:sz w:val="18"/>
                <w:szCs w:val="18"/>
              </w:rPr>
              <w:t>qualities that discriminate between the AP–BA descriptors</w:t>
            </w:r>
            <w:r w:rsidRPr="003E6FE4">
              <w:rPr>
                <w:sz w:val="18"/>
                <w:szCs w:val="18"/>
              </w:rPr>
              <w:t xml:space="preserve">; </w:t>
            </w:r>
            <w:r w:rsidRPr="00135996">
              <w:t>(</w:t>
            </w:r>
            <w:hyperlink r:id="rId62" w:anchor="AS1" w:tooltip="AS1, Alt+Left to return " w:history="1">
              <w:r w:rsidR="006E1467">
                <w:rPr>
                  <w:rStyle w:val="Hyperlink"/>
                  <w:shd w:val="clear" w:color="auto" w:fill="C8DDF2" w:themeFill="accent2" w:themeFillTint="33"/>
                </w:rPr>
                <w:t>AS1</w:t>
              </w:r>
            </w:hyperlink>
            <w:r w:rsidRPr="00135996">
              <w:t>)</w:t>
            </w:r>
            <w:r w:rsidRPr="003E6FE4">
              <w:rPr>
                <w:sz w:val="18"/>
                <w:szCs w:val="18"/>
              </w:rPr>
              <w:t xml:space="preserve"> indicates that examples are provided in the </w:t>
            </w:r>
            <w:hyperlink w:anchor="Achievement_standard" w:history="1">
              <w:r w:rsidRPr="00A00A53">
                <w:rPr>
                  <w:rStyle w:val="Hyperlink"/>
                  <w:rFonts w:asciiTheme="minorHAnsi" w:hAnsiTheme="minorHAnsi"/>
                  <w:sz w:val="18"/>
                  <w:szCs w:val="18"/>
                </w:rPr>
                <w:t>achievement standard</w:t>
              </w:r>
            </w:hyperlink>
          </w:p>
        </w:tc>
      </w:tr>
    </w:tbl>
    <w:p w14:paraId="564DDA53" w14:textId="77777777" w:rsidR="007B7BE7" w:rsidRPr="00492096" w:rsidRDefault="007B7BE7" w:rsidP="007B7BE7">
      <w:pPr>
        <w:pStyle w:val="Smallspace"/>
      </w:pPr>
    </w:p>
    <w:p w14:paraId="03BD8AAE" w14:textId="77777777" w:rsidR="007B7BE7" w:rsidRPr="00492096" w:rsidRDefault="007B7BE7" w:rsidP="007B7BE7">
      <w:pPr>
        <w:pStyle w:val="BodyText"/>
        <w:ind w:left="-98"/>
        <w:rPr>
          <w:sz w:val="19"/>
          <w:szCs w:val="19"/>
        </w:rPr>
        <w:sectPr w:rsidR="007B7BE7" w:rsidRPr="00492096" w:rsidSect="00887069">
          <w:footerReference w:type="default" r:id="rId63"/>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297F58E1" w14:textId="77777777" w:rsidR="00C32ABF" w:rsidRPr="00AF3AEA" w:rsidRDefault="00C32ABF">
      <w:pPr>
        <w:rPr>
          <w:sz w:val="16"/>
        </w:rPr>
      </w:pPr>
    </w:p>
    <w:p w14:paraId="64826D6A" w14:textId="77777777" w:rsidR="00845AD8" w:rsidRPr="00492096" w:rsidRDefault="00845AD8" w:rsidP="00491980">
      <w:pPr>
        <w:pStyle w:val="BodyText"/>
        <w:ind w:left="-98"/>
        <w:rPr>
          <w:sz w:val="19"/>
          <w:szCs w:val="19"/>
        </w:rPr>
        <w:sectPr w:rsidR="00845AD8" w:rsidRPr="00492096" w:rsidSect="00887069">
          <w:footerReference w:type="default" r:id="rId6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AAC775D" w14:textId="77777777" w:rsidR="007303AE" w:rsidRPr="00F2628C" w:rsidRDefault="007303AE" w:rsidP="007303AE">
      <w:pPr>
        <w:pStyle w:val="Heading2"/>
        <w:spacing w:before="0"/>
      </w:pPr>
      <w:r w:rsidRPr="00F2628C">
        <w:lastRenderedPageBreak/>
        <w:t>Notes</w:t>
      </w:r>
    </w:p>
    <w:p w14:paraId="456C1CAD" w14:textId="77777777" w:rsidR="00746AAD" w:rsidRDefault="00746AAD" w:rsidP="00746AAD">
      <w:pPr>
        <w:pStyle w:val="Heading3"/>
      </w:pPr>
      <w:r>
        <w:t>Australian Curriculum common dimensions</w:t>
      </w:r>
    </w:p>
    <w:p w14:paraId="5F94F648"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699"/>
        <w:gridCol w:w="7402"/>
      </w:tblGrid>
      <w:tr w:rsidR="007303AE" w:rsidRPr="00F2628C" w14:paraId="770E82D8" w14:textId="77777777" w:rsidTr="00901702">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703" w:type="dxa"/>
            <w:hideMark/>
          </w:tcPr>
          <w:p w14:paraId="70B91566" w14:textId="77777777" w:rsidR="007303AE" w:rsidRPr="00F2628C" w:rsidRDefault="007303AE" w:rsidP="00A30079">
            <w:pPr>
              <w:pStyle w:val="TableHeading"/>
            </w:pPr>
            <w:r w:rsidRPr="00F2628C">
              <w:t>Dimension</w:t>
            </w:r>
          </w:p>
        </w:tc>
        <w:tc>
          <w:tcPr>
            <w:tcW w:w="7536" w:type="dxa"/>
            <w:hideMark/>
          </w:tcPr>
          <w:p w14:paraId="0776E3D1"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32E130D" w14:textId="77777777" w:rsidTr="00901702">
        <w:trPr>
          <w:trHeight w:val="420"/>
        </w:trPr>
        <w:tc>
          <w:tcPr>
            <w:cnfStyle w:val="001000000000" w:firstRow="0" w:lastRow="0" w:firstColumn="1" w:lastColumn="0" w:oddVBand="0" w:evenVBand="0" w:oddHBand="0" w:evenHBand="0" w:firstRowFirstColumn="0" w:firstRowLastColumn="0" w:lastRowFirstColumn="0" w:lastRowLastColumn="0"/>
            <w:tcW w:w="1703" w:type="dxa"/>
            <w:hideMark/>
          </w:tcPr>
          <w:p w14:paraId="02BE81F9" w14:textId="23F0CE5D" w:rsidR="007303AE" w:rsidRPr="004F7465" w:rsidRDefault="00C06B72" w:rsidP="00901702">
            <w:pPr>
              <w:pStyle w:val="Tabletextsinglecell"/>
              <w:rPr>
                <w:b w:val="0"/>
              </w:rPr>
            </w:pPr>
            <w:r w:rsidRPr="004F7465">
              <w:t>understanding</w:t>
            </w:r>
          </w:p>
        </w:tc>
        <w:tc>
          <w:tcPr>
            <w:tcW w:w="7536" w:type="dxa"/>
            <w:hideMark/>
          </w:tcPr>
          <w:p w14:paraId="618CD75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5E3D6805" w14:textId="77777777" w:rsidTr="00901702">
        <w:trPr>
          <w:trHeight w:val="33"/>
        </w:trPr>
        <w:tc>
          <w:tcPr>
            <w:cnfStyle w:val="001000000000" w:firstRow="0" w:lastRow="0" w:firstColumn="1" w:lastColumn="0" w:oddVBand="0" w:evenVBand="0" w:oddHBand="0" w:evenHBand="0" w:firstRowFirstColumn="0" w:firstRowLastColumn="0" w:lastRowFirstColumn="0" w:lastRowLastColumn="0"/>
            <w:tcW w:w="1703" w:type="dxa"/>
            <w:hideMark/>
          </w:tcPr>
          <w:p w14:paraId="499DC086" w14:textId="4BC3ACDE" w:rsidR="007303AE" w:rsidRPr="00B82953" w:rsidRDefault="00C06B72" w:rsidP="00B54ED1">
            <w:pPr>
              <w:pStyle w:val="Tabletextsinglecell"/>
              <w:rPr>
                <w:b w:val="0"/>
              </w:rPr>
            </w:pPr>
            <w:r w:rsidRPr="00B82953">
              <w:t>skills</w:t>
            </w:r>
          </w:p>
        </w:tc>
        <w:tc>
          <w:tcPr>
            <w:tcW w:w="7536" w:type="dxa"/>
            <w:hideMark/>
          </w:tcPr>
          <w:p w14:paraId="43EFB69C"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74CC707D" w14:textId="7066C575" w:rsidR="00746AAD" w:rsidRDefault="00746AAD" w:rsidP="00746AAD">
      <w:pPr>
        <w:pStyle w:val="Heading3"/>
      </w:pPr>
      <w:r>
        <w:t xml:space="preserve">Terms used in </w:t>
      </w:r>
      <w:r w:rsidR="007B7BE7">
        <w:t xml:space="preserve">Years </w:t>
      </w:r>
      <w:r w:rsidR="000C526C">
        <w:t>5 and 6</w:t>
      </w:r>
      <w:r>
        <w:t xml:space="preserve"> </w:t>
      </w:r>
      <w:r w:rsidR="007B0474">
        <w:t>Japanese</w:t>
      </w:r>
      <w:r>
        <w:t xml:space="preserve"> SEs</w:t>
      </w:r>
    </w:p>
    <w:p w14:paraId="62655B27" w14:textId="6E1632A4" w:rsidR="00901702" w:rsidRPr="00F2628C" w:rsidRDefault="00901702" w:rsidP="00901702">
      <w:pPr>
        <w:pStyle w:val="BodyText"/>
        <w:spacing w:before="120"/>
        <w:rPr>
          <w:highlight w:val="yellow"/>
        </w:rPr>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t>Years 5 and 6 Japanese</w:t>
      </w:r>
      <w:r w:rsidRPr="00F2628C">
        <w:t xml:space="preserve"> SEs. </w:t>
      </w:r>
      <w:r>
        <w:t>Definitions are drawn from the ACARA Australian Curriculum Languages</w:t>
      </w:r>
      <w:r w:rsidRPr="00F2628C">
        <w:t xml:space="preserve"> </w:t>
      </w:r>
      <w:r>
        <w:t>glossary (</w:t>
      </w:r>
      <w:hyperlink r:id="rId65"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703"/>
        <w:gridCol w:w="7398"/>
      </w:tblGrid>
      <w:tr w:rsidR="001C6054" w:rsidRPr="00F2628C" w14:paraId="28242437" w14:textId="77777777" w:rsidTr="001C6054">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703" w:type="dxa"/>
            <w:hideMark/>
          </w:tcPr>
          <w:p w14:paraId="02324570" w14:textId="77777777" w:rsidR="001C6054" w:rsidRPr="00F2628C" w:rsidRDefault="001C6054" w:rsidP="00492096">
            <w:pPr>
              <w:pStyle w:val="TableHeading"/>
              <w:spacing w:before="20" w:after="10"/>
              <w:rPr>
                <w:color w:val="auto"/>
              </w:rPr>
            </w:pPr>
            <w:r w:rsidRPr="00F2628C">
              <w:t>Term</w:t>
            </w:r>
          </w:p>
        </w:tc>
        <w:tc>
          <w:tcPr>
            <w:tcW w:w="7398" w:type="dxa"/>
            <w:hideMark/>
          </w:tcPr>
          <w:p w14:paraId="5D9E976D" w14:textId="77777777" w:rsidR="001C6054" w:rsidRPr="00F2628C" w:rsidRDefault="001C6054"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1C6054" w:rsidRPr="00F8148D" w14:paraId="48997952" w14:textId="77777777" w:rsidTr="001C6054">
        <w:trPr>
          <w:cantSplit/>
          <w:trHeight w:val="143"/>
        </w:trPr>
        <w:tc>
          <w:tcPr>
            <w:cnfStyle w:val="001000000000" w:firstRow="0" w:lastRow="0" w:firstColumn="1" w:lastColumn="0" w:oddVBand="0" w:evenVBand="0" w:oddHBand="0" w:evenHBand="0" w:firstRowFirstColumn="0" w:firstRowLastColumn="0" w:lastRowFirstColumn="0" w:lastRowLastColumn="0"/>
            <w:tcW w:w="1703" w:type="dxa"/>
          </w:tcPr>
          <w:p w14:paraId="0D8E26E1" w14:textId="77777777" w:rsidR="001C6054" w:rsidRPr="00F8148D" w:rsidRDefault="001C6054" w:rsidP="00491DA7">
            <w:pPr>
              <w:pStyle w:val="Tabletextsinglecell"/>
            </w:pPr>
            <w:r w:rsidRPr="00003F56">
              <w:t>a</w:t>
            </w:r>
            <w:r>
              <w:t>ccuracy;</w:t>
            </w:r>
            <w:r>
              <w:br/>
              <w:t>accurate</w:t>
            </w:r>
          </w:p>
        </w:tc>
        <w:tc>
          <w:tcPr>
            <w:tcW w:w="7398" w:type="dxa"/>
          </w:tcPr>
          <w:p w14:paraId="21763180" w14:textId="77777777" w:rsidR="001C6054" w:rsidRDefault="001C6054"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4E55B1F9" w14:textId="77777777" w:rsidR="001C6054" w:rsidRPr="00F8148D" w:rsidRDefault="001C6054"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t>Languages</w:t>
            </w:r>
            <w:r w:rsidRPr="00947AAB">
              <w:t>,</w:t>
            </w:r>
            <w:r>
              <w:rPr>
                <w:i/>
              </w:rPr>
              <w:t xml:space="preserve"> accurate</w:t>
            </w:r>
            <w:r>
              <w:t xml:space="preserve"> is the production of structurally correct forms of the target language</w:t>
            </w:r>
          </w:p>
        </w:tc>
      </w:tr>
      <w:tr w:rsidR="001C6054" w:rsidRPr="00F2628C" w14:paraId="6310658F" w14:textId="77777777" w:rsidTr="001C6054">
        <w:trPr>
          <w:cantSplit/>
          <w:trHeight w:val="177"/>
        </w:trPr>
        <w:tc>
          <w:tcPr>
            <w:cnfStyle w:val="001000000000" w:firstRow="0" w:lastRow="0" w:firstColumn="1" w:lastColumn="0" w:oddVBand="0" w:evenVBand="0" w:oddHBand="0" w:evenHBand="0" w:firstRowFirstColumn="0" w:firstRowLastColumn="0" w:lastRowFirstColumn="0" w:lastRowLastColumn="0"/>
            <w:tcW w:w="1703" w:type="dxa"/>
          </w:tcPr>
          <w:p w14:paraId="42D00CCA" w14:textId="77777777" w:rsidR="001C6054" w:rsidRPr="00F8148D" w:rsidRDefault="001C6054" w:rsidP="00491DA7">
            <w:pPr>
              <w:pStyle w:val="Tabletextsinglecell"/>
            </w:pPr>
            <w:bookmarkStart w:id="35" w:name="apply"/>
            <w:r>
              <w:t>apply</w:t>
            </w:r>
            <w:bookmarkEnd w:id="35"/>
            <w:r>
              <w:t xml:space="preserve">; </w:t>
            </w:r>
            <w:r>
              <w:br/>
            </w:r>
            <w:r w:rsidRPr="00794A85">
              <w:t>applying</w:t>
            </w:r>
          </w:p>
        </w:tc>
        <w:tc>
          <w:tcPr>
            <w:tcW w:w="7398" w:type="dxa"/>
          </w:tcPr>
          <w:p w14:paraId="42877E98" w14:textId="77777777" w:rsidR="001C6054" w:rsidRPr="00F8148D" w:rsidRDefault="001C6054"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1C6054" w:rsidRPr="00F2628C" w14:paraId="7969B2D6" w14:textId="77777777" w:rsidTr="001C6054">
        <w:trPr>
          <w:cantSplit/>
          <w:trHeight w:val="301"/>
        </w:trPr>
        <w:tc>
          <w:tcPr>
            <w:cnfStyle w:val="001000000000" w:firstRow="0" w:lastRow="0" w:firstColumn="1" w:lastColumn="0" w:oddVBand="0" w:evenVBand="0" w:oddHBand="0" w:evenHBand="0" w:firstRowFirstColumn="0" w:firstRowLastColumn="0" w:lastRowFirstColumn="0" w:lastRowLastColumn="0"/>
            <w:tcW w:w="1703" w:type="dxa"/>
          </w:tcPr>
          <w:p w14:paraId="0714FEB6" w14:textId="77777777" w:rsidR="001C6054" w:rsidRPr="00B82953" w:rsidRDefault="001C6054" w:rsidP="00491DA7">
            <w:pPr>
              <w:pStyle w:val="Tabletextsinglecell"/>
            </w:pPr>
            <w:r w:rsidRPr="007C1B9A">
              <w:rPr>
                <w:lang w:eastAsia="en-AU"/>
              </w:rPr>
              <w:t>aspects</w:t>
            </w:r>
          </w:p>
        </w:tc>
        <w:tc>
          <w:tcPr>
            <w:tcW w:w="7398" w:type="dxa"/>
          </w:tcPr>
          <w:p w14:paraId="4B7C44D6" w14:textId="77777777" w:rsidR="001C6054" w:rsidRPr="00F2628C" w:rsidRDefault="001C6054"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1C6054" w:rsidRPr="00F2628C" w14:paraId="0D58257F" w14:textId="77777777" w:rsidTr="001C6054">
        <w:trPr>
          <w:cantSplit/>
          <w:trHeight w:val="301"/>
        </w:trPr>
        <w:tc>
          <w:tcPr>
            <w:cnfStyle w:val="001000000000" w:firstRow="0" w:lastRow="0" w:firstColumn="1" w:lastColumn="0" w:oddVBand="0" w:evenVBand="0" w:oddHBand="0" w:evenHBand="0" w:firstRowFirstColumn="0" w:firstRowLastColumn="0" w:lastRowFirstColumn="0" w:lastRowLastColumn="0"/>
            <w:tcW w:w="1703" w:type="dxa"/>
          </w:tcPr>
          <w:p w14:paraId="66FEA790" w14:textId="77777777" w:rsidR="001C6054" w:rsidRPr="00B82953" w:rsidRDefault="001C6054" w:rsidP="00491DA7">
            <w:pPr>
              <w:pStyle w:val="Tabletextsinglecell"/>
            </w:pPr>
            <w:r w:rsidRPr="00823D2C">
              <w:t>basic</w:t>
            </w:r>
          </w:p>
        </w:tc>
        <w:tc>
          <w:tcPr>
            <w:tcW w:w="7398" w:type="dxa"/>
          </w:tcPr>
          <w:p w14:paraId="526F27D6" w14:textId="77777777" w:rsidR="001C6054" w:rsidRPr="00F2628C" w:rsidRDefault="001C6054"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1C6054" w:rsidRPr="00F8148D" w14:paraId="799C1A03" w14:textId="77777777" w:rsidTr="001C6054">
        <w:trPr>
          <w:cantSplit/>
          <w:trHeight w:val="859"/>
        </w:trPr>
        <w:tc>
          <w:tcPr>
            <w:cnfStyle w:val="001000000000" w:firstRow="0" w:lastRow="0" w:firstColumn="1" w:lastColumn="0" w:oddVBand="0" w:evenVBand="0" w:oddHBand="0" w:evenHBand="0" w:firstRowFirstColumn="0" w:firstRowLastColumn="0" w:lastRowFirstColumn="0" w:lastRowLastColumn="0"/>
            <w:tcW w:w="1703" w:type="dxa"/>
          </w:tcPr>
          <w:p w14:paraId="09A32A12" w14:textId="77777777" w:rsidR="001C6054" w:rsidRPr="008118DA" w:rsidRDefault="001C6054" w:rsidP="00F65E5F">
            <w:pPr>
              <w:pStyle w:val="TableText"/>
            </w:pPr>
            <w:r>
              <w:t>c</w:t>
            </w:r>
            <w:r w:rsidRPr="00F02F68">
              <w:t>ommunicating</w:t>
            </w:r>
          </w:p>
        </w:tc>
        <w:tc>
          <w:tcPr>
            <w:tcW w:w="7398" w:type="dxa"/>
          </w:tcPr>
          <w:p w14:paraId="5391991A" w14:textId="77777777" w:rsidR="001C6054" w:rsidRDefault="001C6054" w:rsidP="00884F0A">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13AB6CDD" w14:textId="77777777" w:rsidR="001C6054" w:rsidRPr="008118DA" w:rsidRDefault="001C6054" w:rsidP="00884F0A">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327C1BC6" w14:textId="77777777" w:rsidR="001C6054" w:rsidRPr="008118DA" w:rsidRDefault="001C6054" w:rsidP="00884F0A">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5E424B54" w14:textId="77777777" w:rsidR="001C6054" w:rsidRPr="008118DA" w:rsidRDefault="001C6054" w:rsidP="00884F0A">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3050AB89" w14:textId="77777777" w:rsidR="001C6054" w:rsidRPr="008118DA" w:rsidRDefault="001C6054" w:rsidP="00884F0A">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21D16E54" w14:textId="77777777" w:rsidR="001C6054" w:rsidRPr="008118DA" w:rsidRDefault="001C6054" w:rsidP="00884F0A">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7A8251E5" w14:textId="77777777" w:rsidR="001C6054" w:rsidRPr="00F02F68" w:rsidRDefault="001C6054" w:rsidP="00884F0A">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748CC609" w14:textId="77777777" w:rsidR="001C6054" w:rsidRPr="009F4394" w:rsidRDefault="001C6054" w:rsidP="00884F0A">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57962D3F" w14:textId="77777777" w:rsidR="001C6054" w:rsidRPr="009F4394" w:rsidRDefault="001C6054" w:rsidP="00884F0A">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3752ABF8" w14:textId="77777777" w:rsidR="001C6054" w:rsidRPr="00000DE9" w:rsidRDefault="001C6054" w:rsidP="00081D9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Italian</w:t>
            </w:r>
            <w:r w:rsidRPr="00243BFA">
              <w:t xml:space="preserve"> to communicate with teachers, peers and others in a range of settings and for a range of purposes</w:t>
            </w:r>
          </w:p>
        </w:tc>
      </w:tr>
      <w:tr w:rsidR="001C6054" w:rsidRPr="00F2628C" w14:paraId="280B3A16" w14:textId="77777777" w:rsidTr="001C6054">
        <w:trPr>
          <w:cantSplit/>
          <w:trHeight w:val="316"/>
        </w:trPr>
        <w:tc>
          <w:tcPr>
            <w:cnfStyle w:val="001000000000" w:firstRow="0" w:lastRow="0" w:firstColumn="1" w:lastColumn="0" w:oddVBand="0" w:evenVBand="0" w:oddHBand="0" w:evenHBand="0" w:firstRowFirstColumn="0" w:firstRowLastColumn="0" w:lastRowFirstColumn="0" w:lastRowLastColumn="0"/>
            <w:tcW w:w="1703" w:type="dxa"/>
          </w:tcPr>
          <w:p w14:paraId="749EEBE2" w14:textId="77777777" w:rsidR="001C6054" w:rsidRPr="008D1193" w:rsidRDefault="001C6054" w:rsidP="00491DA7">
            <w:pPr>
              <w:pStyle w:val="Tabletextsinglecell"/>
              <w:rPr>
                <w:rStyle w:val="Strong"/>
                <w:b/>
              </w:rPr>
            </w:pPr>
            <w:r>
              <w:rPr>
                <w:rStyle w:val="Strong"/>
                <w:b/>
              </w:rPr>
              <w:t>complexity;</w:t>
            </w:r>
            <w:r>
              <w:rPr>
                <w:rStyle w:val="Strong"/>
                <w:b/>
              </w:rPr>
              <w:br/>
              <w:t>complex</w:t>
            </w:r>
          </w:p>
        </w:tc>
        <w:tc>
          <w:tcPr>
            <w:tcW w:w="7398" w:type="dxa"/>
          </w:tcPr>
          <w:p w14:paraId="0FCC349E" w14:textId="77777777" w:rsidR="001C6054" w:rsidRPr="008C5E78" w:rsidRDefault="001C6054"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t>a</w:t>
            </w:r>
            <w:r w:rsidRPr="00CF390F">
              <w:t xml:space="preserve"> degree to which language use is complex as opposed to simpl</w:t>
            </w:r>
            <w:r>
              <w:t>e</w:t>
            </w:r>
          </w:p>
        </w:tc>
      </w:tr>
      <w:tr w:rsidR="001C6054" w:rsidRPr="00F2628C" w14:paraId="4996ABE1" w14:textId="77777777" w:rsidTr="001C6054">
        <w:trPr>
          <w:cantSplit/>
          <w:trHeight w:val="316"/>
        </w:trPr>
        <w:tc>
          <w:tcPr>
            <w:cnfStyle w:val="001000000000" w:firstRow="0" w:lastRow="0" w:firstColumn="1" w:lastColumn="0" w:oddVBand="0" w:evenVBand="0" w:oddHBand="0" w:evenHBand="0" w:firstRowFirstColumn="0" w:firstRowLastColumn="0" w:lastRowFirstColumn="0" w:lastRowLastColumn="0"/>
            <w:tcW w:w="1703" w:type="dxa"/>
          </w:tcPr>
          <w:p w14:paraId="51C029AB" w14:textId="77777777" w:rsidR="001C6054" w:rsidRPr="002C794E" w:rsidRDefault="001C6054" w:rsidP="00491DA7">
            <w:pPr>
              <w:pStyle w:val="Tabletextsinglecell"/>
              <w:rPr>
                <w:rStyle w:val="Strong"/>
                <w:b/>
              </w:rPr>
            </w:pPr>
            <w:bookmarkStart w:id="36" w:name="confident"/>
            <w:r>
              <w:rPr>
                <w:rStyle w:val="Strong"/>
                <w:b/>
              </w:rPr>
              <w:t>confident</w:t>
            </w:r>
            <w:bookmarkEnd w:id="36"/>
          </w:p>
        </w:tc>
        <w:tc>
          <w:tcPr>
            <w:tcW w:w="7398" w:type="dxa"/>
          </w:tcPr>
          <w:p w14:paraId="540B707E" w14:textId="77777777" w:rsidR="001C6054" w:rsidRDefault="001C6054"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55E776C7" w14:textId="77777777" w:rsidR="001C6054" w:rsidRDefault="001C6054"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t xml:space="preserve">Languages, </w:t>
            </w:r>
            <w:r w:rsidRPr="007271E2">
              <w:rPr>
                <w:i/>
              </w:rPr>
              <w:t xml:space="preserve">confident </w:t>
            </w:r>
            <w:r>
              <w:t>students have a detailed knowledge and understanding of the target language and are able to use the target language in the correct context; this includes:</w:t>
            </w:r>
          </w:p>
          <w:p w14:paraId="2BC48470" w14:textId="77777777" w:rsidR="001C6054" w:rsidRDefault="001C6054" w:rsidP="008D1193">
            <w:pPr>
              <w:pStyle w:val="TableBullet"/>
              <w:cnfStyle w:val="000000000000" w:firstRow="0" w:lastRow="0" w:firstColumn="0" w:lastColumn="0" w:oddVBand="0" w:evenVBand="0" w:oddHBand="0" w:evenHBand="0" w:firstRowFirstColumn="0" w:firstRowLastColumn="0" w:lastRowFirstColumn="0" w:lastRowLastColumn="0"/>
            </w:pPr>
            <w:r>
              <w:t>elaborating or explaining the decisions made in response to the assessment provided</w:t>
            </w:r>
          </w:p>
          <w:p w14:paraId="2D1995DB" w14:textId="77777777" w:rsidR="001C6054" w:rsidRPr="008C5E78" w:rsidRDefault="001C6054" w:rsidP="008D1193">
            <w:pPr>
              <w:pStyle w:val="TableBullet"/>
              <w:cnfStyle w:val="000000000000" w:firstRow="0" w:lastRow="0" w:firstColumn="0" w:lastColumn="0" w:oddVBand="0" w:evenVBand="0" w:oddHBand="0" w:evenHBand="0" w:firstRowFirstColumn="0" w:firstRowLastColumn="0" w:lastRowFirstColumn="0" w:lastRowLastColumn="0"/>
            </w:pPr>
            <w:r>
              <w:t>manipulating the language when translating to maintain the intent of the target language</w:t>
            </w:r>
          </w:p>
        </w:tc>
      </w:tr>
      <w:tr w:rsidR="001C6054" w:rsidRPr="00F2628C" w14:paraId="73C119D3" w14:textId="77777777" w:rsidTr="001C6054">
        <w:trPr>
          <w:cantSplit/>
          <w:trHeight w:val="316"/>
        </w:trPr>
        <w:tc>
          <w:tcPr>
            <w:cnfStyle w:val="001000000000" w:firstRow="0" w:lastRow="0" w:firstColumn="1" w:lastColumn="0" w:oddVBand="0" w:evenVBand="0" w:oddHBand="0" w:evenHBand="0" w:firstRowFirstColumn="0" w:firstRowLastColumn="0" w:lastRowFirstColumn="0" w:lastRowLastColumn="0"/>
            <w:tcW w:w="1703" w:type="dxa"/>
          </w:tcPr>
          <w:p w14:paraId="344CAEDB" w14:textId="77777777" w:rsidR="001C6054" w:rsidRPr="00B82953" w:rsidRDefault="001C6054" w:rsidP="00491DA7">
            <w:pPr>
              <w:pStyle w:val="Tabletextsinglecell"/>
            </w:pPr>
            <w:r w:rsidRPr="008D1193">
              <w:rPr>
                <w:rStyle w:val="Strong"/>
                <w:b/>
              </w:rPr>
              <w:lastRenderedPageBreak/>
              <w:t>considered</w:t>
            </w:r>
          </w:p>
        </w:tc>
        <w:tc>
          <w:tcPr>
            <w:tcW w:w="7398" w:type="dxa"/>
          </w:tcPr>
          <w:p w14:paraId="7CDCD269" w14:textId="77777777" w:rsidR="001C6054" w:rsidRDefault="001C6054"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3E80F198" w14:textId="77777777" w:rsidR="001C6054" w:rsidRPr="008D1193" w:rsidRDefault="001C6054"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Languages,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Pr="00C24070">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1C6054" w:rsidRPr="00F2628C" w:rsidDel="00A30F5A" w14:paraId="34CF4326" w14:textId="77777777" w:rsidTr="001C6054">
        <w:trPr>
          <w:cantSplit/>
          <w:trHeight w:val="35"/>
        </w:trPr>
        <w:tc>
          <w:tcPr>
            <w:cnfStyle w:val="001000000000" w:firstRow="0" w:lastRow="0" w:firstColumn="1" w:lastColumn="0" w:oddVBand="0" w:evenVBand="0" w:oddHBand="0" w:evenHBand="0" w:firstRowFirstColumn="0" w:firstRowLastColumn="0" w:lastRowFirstColumn="0" w:lastRowLastColumn="0"/>
            <w:tcW w:w="1703" w:type="dxa"/>
          </w:tcPr>
          <w:p w14:paraId="5208AA0A" w14:textId="77777777" w:rsidR="001C6054" w:rsidRPr="00B82953" w:rsidDel="00A30F5A" w:rsidRDefault="001C6054" w:rsidP="00491DA7">
            <w:pPr>
              <w:pStyle w:val="Tabletextsinglecell"/>
            </w:pPr>
            <w:r w:rsidRPr="00717DFE" w:rsidDel="00A30F5A">
              <w:t>contextual cues</w:t>
            </w:r>
          </w:p>
        </w:tc>
        <w:tc>
          <w:tcPr>
            <w:tcW w:w="7398" w:type="dxa"/>
          </w:tcPr>
          <w:p w14:paraId="31701B2C" w14:textId="77777777" w:rsidR="001C6054" w:rsidRPr="008D1193" w:rsidDel="00A30F5A" w:rsidRDefault="001C6054"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rsidDel="00A30F5A">
              <w:t>include intonation, gestures and facial features</w:t>
            </w:r>
          </w:p>
        </w:tc>
      </w:tr>
      <w:tr w:rsidR="001C6054" w:rsidRPr="00F2628C" w14:paraId="71DE1D1A" w14:textId="77777777" w:rsidTr="001C6054">
        <w:trPr>
          <w:cantSplit/>
          <w:trHeight w:val="316"/>
        </w:trPr>
        <w:tc>
          <w:tcPr>
            <w:cnfStyle w:val="001000000000" w:firstRow="0" w:lastRow="0" w:firstColumn="1" w:lastColumn="0" w:oddVBand="0" w:evenVBand="0" w:oddHBand="0" w:evenHBand="0" w:firstRowFirstColumn="0" w:firstRowLastColumn="0" w:lastRowFirstColumn="0" w:lastRowLastColumn="0"/>
            <w:tcW w:w="1703" w:type="dxa"/>
          </w:tcPr>
          <w:p w14:paraId="0E4FCC52" w14:textId="77777777" w:rsidR="001C6054" w:rsidRPr="008D1193" w:rsidRDefault="001C6054" w:rsidP="00491DA7">
            <w:pPr>
              <w:pStyle w:val="Tabletextsinglecell"/>
              <w:rPr>
                <w:rStyle w:val="Strong"/>
                <w:b/>
              </w:rPr>
            </w:pPr>
            <w:r>
              <w:t>culture</w:t>
            </w:r>
          </w:p>
        </w:tc>
        <w:tc>
          <w:tcPr>
            <w:tcW w:w="7398" w:type="dxa"/>
          </w:tcPr>
          <w:p w14:paraId="265E0C27" w14:textId="77777777" w:rsidR="001C6054" w:rsidRPr="00773785" w:rsidRDefault="001C6054" w:rsidP="00A60411">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01050E03" w14:textId="77777777" w:rsidR="001C6054" w:rsidRPr="00773785" w:rsidRDefault="001C6054" w:rsidP="00A60411">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39F73466" w14:textId="77777777" w:rsidR="001C6054" w:rsidRPr="00773785" w:rsidRDefault="001C6054" w:rsidP="00A60411">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5BA20672" w14:textId="77777777" w:rsidR="001C6054" w:rsidRPr="008C5E78" w:rsidRDefault="001C6054" w:rsidP="00D74E1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773785">
              <w:t>understand and represent ind</w:t>
            </w:r>
            <w:r>
              <w:t>ividual and community identity</w:t>
            </w:r>
          </w:p>
        </w:tc>
      </w:tr>
      <w:tr w:rsidR="001C6054" w:rsidRPr="00F2628C" w14:paraId="3858F58A" w14:textId="77777777" w:rsidTr="001C6054">
        <w:trPr>
          <w:cantSplit/>
          <w:trHeight w:val="153"/>
        </w:trPr>
        <w:tc>
          <w:tcPr>
            <w:cnfStyle w:val="001000000000" w:firstRow="0" w:lastRow="0" w:firstColumn="1" w:lastColumn="0" w:oddVBand="0" w:evenVBand="0" w:oddHBand="0" w:evenHBand="0" w:firstRowFirstColumn="0" w:firstRowLastColumn="0" w:lastRowFirstColumn="0" w:lastRowLastColumn="0"/>
            <w:tcW w:w="1703" w:type="dxa"/>
          </w:tcPr>
          <w:p w14:paraId="710F588B" w14:textId="77777777" w:rsidR="001C6054" w:rsidRPr="00B82953" w:rsidRDefault="001C6054" w:rsidP="00491DA7">
            <w:pPr>
              <w:pStyle w:val="Tabletextsinglecell"/>
            </w:pPr>
            <w:bookmarkStart w:id="37" w:name="demonstrate"/>
            <w:r w:rsidRPr="007C1B9A">
              <w:rPr>
                <w:lang w:eastAsia="en-AU"/>
              </w:rPr>
              <w:t>demonstrate</w:t>
            </w:r>
            <w:bookmarkEnd w:id="37"/>
            <w:r>
              <w:rPr>
                <w:lang w:eastAsia="en-AU"/>
              </w:rPr>
              <w:t>;</w:t>
            </w:r>
            <w:r>
              <w:rPr>
                <w:lang w:eastAsia="en-AU"/>
              </w:rPr>
              <w:br/>
              <w:t>demonstration</w:t>
            </w:r>
          </w:p>
        </w:tc>
        <w:tc>
          <w:tcPr>
            <w:tcW w:w="7398" w:type="dxa"/>
          </w:tcPr>
          <w:p w14:paraId="74C4AE20" w14:textId="77777777" w:rsidR="001C6054" w:rsidRPr="008D1193" w:rsidRDefault="001C6054"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1C6054" w:rsidRPr="00F2628C" w14:paraId="3C76ED61" w14:textId="77777777" w:rsidTr="001C6054">
        <w:trPr>
          <w:cantSplit/>
          <w:trHeight w:val="79"/>
        </w:trPr>
        <w:tc>
          <w:tcPr>
            <w:cnfStyle w:val="001000000000" w:firstRow="0" w:lastRow="0" w:firstColumn="1" w:lastColumn="0" w:oddVBand="0" w:evenVBand="0" w:oddHBand="0" w:evenHBand="0" w:firstRowFirstColumn="0" w:firstRowLastColumn="0" w:lastRowFirstColumn="0" w:lastRowLastColumn="0"/>
            <w:tcW w:w="1703" w:type="dxa"/>
          </w:tcPr>
          <w:p w14:paraId="47D088F9" w14:textId="77777777" w:rsidR="001C6054" w:rsidRPr="00B82953" w:rsidRDefault="001C6054" w:rsidP="00491DA7">
            <w:pPr>
              <w:pStyle w:val="Tabletextsinglecell"/>
            </w:pPr>
            <w:r>
              <w:t>description;</w:t>
            </w:r>
            <w:r>
              <w:br/>
            </w:r>
            <w:bookmarkStart w:id="38" w:name="describe"/>
            <w:r>
              <w:t>d</w:t>
            </w:r>
            <w:r w:rsidRPr="00CD44EC">
              <w:t>escribe</w:t>
            </w:r>
            <w:bookmarkEnd w:id="38"/>
          </w:p>
        </w:tc>
        <w:tc>
          <w:tcPr>
            <w:tcW w:w="7398" w:type="dxa"/>
          </w:tcPr>
          <w:p w14:paraId="26238A21" w14:textId="77777777" w:rsidR="001C6054" w:rsidRPr="008D1193" w:rsidRDefault="001C6054"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1C6054" w:rsidRPr="00F2628C" w14:paraId="503F9F86"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397D7077" w14:textId="77777777" w:rsidR="001C6054" w:rsidRPr="00B82953" w:rsidRDefault="001C6054" w:rsidP="00491DA7">
            <w:pPr>
              <w:pStyle w:val="Tabletextsinglecell"/>
              <w:rPr>
                <w:rFonts w:ascii="Arial" w:hAnsi="Arial"/>
                <w:sz w:val="21"/>
                <w:lang w:eastAsia="en-AU"/>
              </w:rPr>
            </w:pPr>
            <w:r>
              <w:t>directed</w:t>
            </w:r>
          </w:p>
        </w:tc>
        <w:tc>
          <w:tcPr>
            <w:tcW w:w="7398" w:type="dxa"/>
          </w:tcPr>
          <w:p w14:paraId="1C5050FC" w14:textId="77777777" w:rsidR="001C6054" w:rsidRPr="008D1193" w:rsidRDefault="001C6054"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1C6054" w:rsidRPr="00F2628C" w14:paraId="2AEDEAF0"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33D7B890" w14:textId="77777777" w:rsidR="001C6054" w:rsidRPr="004B1F01" w:rsidRDefault="001C6054" w:rsidP="006D32D4">
            <w:pPr>
              <w:pStyle w:val="Tabletextsinglecell"/>
              <w:rPr>
                <w:rFonts w:ascii="Arial" w:hAnsi="Arial"/>
                <w:spacing w:val="-2"/>
                <w:sz w:val="21"/>
                <w:lang w:eastAsia="en-AU"/>
              </w:rPr>
            </w:pPr>
            <w:bookmarkStart w:id="39" w:name="effective"/>
            <w:r w:rsidRPr="007C1B9A">
              <w:rPr>
                <w:lang w:eastAsia="en-AU"/>
              </w:rPr>
              <w:t>effective</w:t>
            </w:r>
            <w:bookmarkEnd w:id="39"/>
            <w:r>
              <w:rPr>
                <w:lang w:eastAsia="en-AU"/>
              </w:rPr>
              <w:t>;</w:t>
            </w:r>
            <w:r>
              <w:rPr>
                <w:lang w:eastAsia="en-AU"/>
              </w:rPr>
              <w:br/>
              <w:t>effectively</w:t>
            </w:r>
          </w:p>
        </w:tc>
        <w:tc>
          <w:tcPr>
            <w:tcW w:w="7398" w:type="dxa"/>
          </w:tcPr>
          <w:p w14:paraId="75D040D4" w14:textId="77777777" w:rsidR="001C6054" w:rsidRDefault="001C6054"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51540105" w14:textId="77777777" w:rsidR="001C6054" w:rsidRPr="00F0301A" w:rsidRDefault="001C6054"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1EB80E56" w14:textId="77777777" w:rsidR="001C6054" w:rsidRPr="00F0301A" w:rsidRDefault="001C6054"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160AB3D7" w14:textId="77777777" w:rsidR="001C6054" w:rsidRPr="00F0301A" w:rsidRDefault="001C6054"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33A1F43B" w14:textId="77777777" w:rsidR="001C6054" w:rsidRPr="00F0301A" w:rsidRDefault="001C6054"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w:t>
            </w:r>
            <w:r>
              <w:rPr>
                <w:rFonts w:cs="Tahoma"/>
                <w:szCs w:val="16"/>
              </w:rPr>
              <w:t xml:space="preserve"> </w:t>
            </w:r>
            <w:r w:rsidRPr="00F0301A">
              <w:rPr>
                <w:rFonts w:cs="Tahoma"/>
                <w:szCs w:val="16"/>
              </w:rPr>
              <w:t>be overlooked</w:t>
            </w:r>
          </w:p>
          <w:p w14:paraId="67234CF4" w14:textId="77777777" w:rsidR="001C6054" w:rsidRDefault="001C6054"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504C1E75" w14:textId="77777777" w:rsidR="001C6054" w:rsidRPr="008D1193" w:rsidRDefault="001C6054"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133944F9" w14:textId="77777777" w:rsidR="001C6054" w:rsidRPr="00F0301A" w:rsidRDefault="001C6054"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1717CF77" w14:textId="77777777" w:rsidR="001C6054" w:rsidRPr="00F0301A" w:rsidRDefault="001C6054"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077EB4E4" w14:textId="77777777" w:rsidR="001C6054" w:rsidRPr="00F0301A" w:rsidRDefault="001C6054"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22EE4C32" w14:textId="77777777" w:rsidR="001C6054" w:rsidRPr="00F2628C" w:rsidRDefault="001C6054"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1C6054" w:rsidRPr="00F2628C" w14:paraId="605F1EDD" w14:textId="77777777" w:rsidTr="001C6054">
        <w:trPr>
          <w:cantSplit/>
          <w:trHeight w:val="28"/>
        </w:trPr>
        <w:tc>
          <w:tcPr>
            <w:cnfStyle w:val="001000000000" w:firstRow="0" w:lastRow="0" w:firstColumn="1" w:lastColumn="0" w:oddVBand="0" w:evenVBand="0" w:oddHBand="0" w:evenHBand="0" w:firstRowFirstColumn="0" w:firstRowLastColumn="0" w:lastRowFirstColumn="0" w:lastRowLastColumn="0"/>
            <w:tcW w:w="1703" w:type="dxa"/>
          </w:tcPr>
          <w:p w14:paraId="045ACBB0" w14:textId="77777777" w:rsidR="001C6054" w:rsidRPr="00B82953" w:rsidRDefault="001C6054" w:rsidP="00491DA7">
            <w:pPr>
              <w:pStyle w:val="Tabletextsinglecell"/>
              <w:rPr>
                <w:rFonts w:ascii="Arial" w:hAnsi="Arial"/>
                <w:sz w:val="21"/>
                <w:lang w:eastAsia="en-AU"/>
              </w:rPr>
            </w:pPr>
            <w:r>
              <w:t>elements</w:t>
            </w:r>
          </w:p>
        </w:tc>
        <w:tc>
          <w:tcPr>
            <w:tcW w:w="7398" w:type="dxa"/>
          </w:tcPr>
          <w:p w14:paraId="2A44D1E4" w14:textId="77777777" w:rsidR="001C6054" w:rsidRPr="007F1676" w:rsidRDefault="001C6054" w:rsidP="00884F0A">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2D34DF16" w14:textId="77777777" w:rsidR="001C6054" w:rsidRPr="00F2628C" w:rsidRDefault="001C6054"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Languages,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172CC4">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1C6054" w:rsidRPr="00F2628C" w14:paraId="7CD8C4CA" w14:textId="77777777" w:rsidTr="001C6054">
        <w:trPr>
          <w:cantSplit/>
          <w:trHeight w:val="28"/>
        </w:trPr>
        <w:tc>
          <w:tcPr>
            <w:cnfStyle w:val="001000000000" w:firstRow="0" w:lastRow="0" w:firstColumn="1" w:lastColumn="0" w:oddVBand="0" w:evenVBand="0" w:oddHBand="0" w:evenHBand="0" w:firstRowFirstColumn="0" w:firstRowLastColumn="0" w:lastRowFirstColumn="0" w:lastRowLastColumn="0"/>
            <w:tcW w:w="1703" w:type="dxa"/>
          </w:tcPr>
          <w:p w14:paraId="3C2FF640" w14:textId="77777777" w:rsidR="001C6054" w:rsidRDefault="001C6054" w:rsidP="00491DA7">
            <w:pPr>
              <w:pStyle w:val="Tabletextsinglecell"/>
            </w:pPr>
            <w:bookmarkStart w:id="40" w:name="explain"/>
            <w:r>
              <w:t>explain</w:t>
            </w:r>
            <w:bookmarkEnd w:id="40"/>
            <w:r>
              <w:t>;</w:t>
            </w:r>
            <w:r>
              <w:br/>
              <w:t>explanation</w:t>
            </w:r>
          </w:p>
        </w:tc>
        <w:tc>
          <w:tcPr>
            <w:tcW w:w="7398" w:type="dxa"/>
          </w:tcPr>
          <w:p w14:paraId="1706D9A8" w14:textId="77777777" w:rsidR="001C6054" w:rsidRPr="007F1676" w:rsidRDefault="001C6054" w:rsidP="000E2913">
            <w:pPr>
              <w:pStyle w:val="TableText"/>
              <w:cnfStyle w:val="000000000000" w:firstRow="0" w:lastRow="0" w:firstColumn="0" w:lastColumn="0" w:oddVBand="0" w:evenVBand="0" w:oddHBand="0" w:evenHBand="0" w:firstRowFirstColumn="0" w:firstRowLastColumn="0" w:lastRowFirstColumn="0" w:lastRowLastColumn="0"/>
            </w:pPr>
            <w:r w:rsidRPr="00646354">
              <w:t>provide additional information that demonstrates understanding of reasoning and/or application</w:t>
            </w:r>
          </w:p>
        </w:tc>
      </w:tr>
      <w:tr w:rsidR="001C6054" w:rsidRPr="00F2628C" w14:paraId="672C4080"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23027385" w14:textId="77777777" w:rsidR="001C6054" w:rsidRPr="00B82953" w:rsidRDefault="001C6054" w:rsidP="00491DA7">
            <w:pPr>
              <w:pStyle w:val="Tabletextsinglecell"/>
              <w:rPr>
                <w:rFonts w:ascii="Arial" w:hAnsi="Arial"/>
                <w:sz w:val="21"/>
                <w:lang w:eastAsia="en-AU"/>
              </w:rPr>
            </w:pPr>
            <w:r w:rsidRPr="002C794E">
              <w:t>familiar</w:t>
            </w:r>
          </w:p>
        </w:tc>
        <w:tc>
          <w:tcPr>
            <w:tcW w:w="7398" w:type="dxa"/>
          </w:tcPr>
          <w:p w14:paraId="30166BA4" w14:textId="77777777" w:rsidR="001C6054" w:rsidRPr="00F2628C" w:rsidRDefault="001C6054"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1C6054" w:rsidRPr="00F2628C" w14:paraId="69898173"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27B36B1C" w14:textId="77777777" w:rsidR="001C6054" w:rsidRPr="002C794E" w:rsidRDefault="001C6054" w:rsidP="00901702">
            <w:pPr>
              <w:pStyle w:val="Tabletextsinglecell"/>
            </w:pPr>
            <w:r w:rsidRPr="00267FA1">
              <w:rPr>
                <w:lang w:eastAsia="en-AU"/>
              </w:rPr>
              <w:t>fluent;</w:t>
            </w:r>
            <w:r w:rsidRPr="00267FA1">
              <w:rPr>
                <w:lang w:eastAsia="en-AU"/>
              </w:rPr>
              <w:br/>
              <w:t>fluently</w:t>
            </w:r>
          </w:p>
        </w:tc>
        <w:tc>
          <w:tcPr>
            <w:tcW w:w="7398" w:type="dxa"/>
          </w:tcPr>
          <w:p w14:paraId="2920C746" w14:textId="77777777" w:rsidR="001C6054" w:rsidRPr="00C61FD0" w:rsidRDefault="001C6054" w:rsidP="00B54ED1">
            <w:pPr>
              <w:pStyle w:val="Tabletextsinglecell"/>
              <w:cnfStyle w:val="000000000000" w:firstRow="0" w:lastRow="0" w:firstColumn="0" w:lastColumn="0" w:oddVBand="0" w:evenVBand="0" w:oddHBand="0" w:evenHBand="0" w:firstRowFirstColumn="0" w:firstRowLastColumn="0" w:lastRowFirstColumn="0" w:lastRowLastColumn="0"/>
            </w:pPr>
            <w:r w:rsidRPr="00267FA1">
              <w:t xml:space="preserve">able to speak, write, translate and interpret </w:t>
            </w:r>
            <w:r w:rsidRPr="00267FA1">
              <w:rPr>
                <w:rStyle w:val="CrossReference"/>
              </w:rPr>
              <w:fldChar w:fldCharType="begin"/>
            </w:r>
            <w:r w:rsidRPr="00267FA1">
              <w:rPr>
                <w:rStyle w:val="CrossReference"/>
              </w:rPr>
              <w:instrText xml:space="preserve"> REF readily \h  \* MERGEFORMAT </w:instrText>
            </w:r>
            <w:r w:rsidRPr="00267FA1">
              <w:rPr>
                <w:rStyle w:val="CrossReference"/>
              </w:rPr>
            </w:r>
            <w:r w:rsidRPr="00267FA1">
              <w:rPr>
                <w:rStyle w:val="CrossReference"/>
              </w:rPr>
              <w:fldChar w:fldCharType="separate"/>
            </w:r>
            <w:r w:rsidRPr="00C24070">
              <w:rPr>
                <w:rStyle w:val="CrossReference"/>
              </w:rPr>
              <w:t>readily</w:t>
            </w:r>
            <w:r w:rsidRPr="00267FA1">
              <w:rPr>
                <w:rStyle w:val="CrossReference"/>
              </w:rPr>
              <w:fldChar w:fldCharType="end"/>
            </w:r>
          </w:p>
        </w:tc>
      </w:tr>
      <w:tr w:rsidR="001C6054" w:rsidRPr="00F2628C" w14:paraId="15E161DE" w14:textId="77777777" w:rsidTr="001C6054">
        <w:trPr>
          <w:cantSplit/>
          <w:trHeight w:val="87"/>
        </w:trPr>
        <w:tc>
          <w:tcPr>
            <w:cnfStyle w:val="001000000000" w:firstRow="0" w:lastRow="0" w:firstColumn="1" w:lastColumn="0" w:oddVBand="0" w:evenVBand="0" w:oddHBand="0" w:evenHBand="0" w:firstRowFirstColumn="0" w:firstRowLastColumn="0" w:lastRowFirstColumn="0" w:lastRowLastColumn="0"/>
            <w:tcW w:w="1703" w:type="dxa"/>
          </w:tcPr>
          <w:p w14:paraId="5B37FB62" w14:textId="77777777" w:rsidR="001C6054" w:rsidRPr="00B82953" w:rsidRDefault="001C6054" w:rsidP="00491DA7">
            <w:pPr>
              <w:pStyle w:val="Tabletextsinglecell"/>
              <w:rPr>
                <w:rFonts w:ascii="Arial" w:hAnsi="Arial"/>
                <w:sz w:val="21"/>
                <w:lang w:eastAsia="en-AU"/>
              </w:rPr>
            </w:pPr>
            <w:r>
              <w:t>formulaic language</w:t>
            </w:r>
          </w:p>
        </w:tc>
        <w:tc>
          <w:tcPr>
            <w:tcW w:w="7398" w:type="dxa"/>
          </w:tcPr>
          <w:p w14:paraId="0DB3B9F1" w14:textId="77777777" w:rsidR="001C6054" w:rsidRDefault="001C6054" w:rsidP="00884F0A">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42F11623" w14:textId="77777777" w:rsidR="001C6054" w:rsidRDefault="001C6054" w:rsidP="00884F0A">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35EB1069" w14:textId="77777777" w:rsidR="001C6054" w:rsidRPr="00F2628C" w:rsidRDefault="001C6054" w:rsidP="001C6054">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1C6054" w:rsidRPr="00F2628C" w14:paraId="048FDE60"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02742D56" w14:textId="77777777" w:rsidR="001C6054" w:rsidRPr="00B82953" w:rsidRDefault="001C6054" w:rsidP="00491DA7">
            <w:pPr>
              <w:pStyle w:val="Tabletextsinglecell"/>
              <w:rPr>
                <w:rFonts w:ascii="Arial" w:hAnsi="Arial"/>
                <w:sz w:val="21"/>
                <w:lang w:eastAsia="en-AU"/>
              </w:rPr>
            </w:pPr>
            <w:bookmarkStart w:id="41" w:name="fragmented"/>
            <w:r>
              <w:lastRenderedPageBreak/>
              <w:t>f</w:t>
            </w:r>
            <w:r w:rsidRPr="00257B34">
              <w:t>ragmented</w:t>
            </w:r>
            <w:bookmarkEnd w:id="41"/>
          </w:p>
        </w:tc>
        <w:tc>
          <w:tcPr>
            <w:tcW w:w="7398" w:type="dxa"/>
          </w:tcPr>
          <w:p w14:paraId="3DFBEBBF" w14:textId="77777777" w:rsidR="001C6054" w:rsidRPr="00F2628C" w:rsidRDefault="001C6054"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1C6054" w:rsidRPr="00F2628C" w14:paraId="0A9A71CC"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1E52C725" w14:textId="77777777" w:rsidR="001C6054" w:rsidRPr="00B82953" w:rsidRDefault="001C6054" w:rsidP="00491DA7">
            <w:pPr>
              <w:pStyle w:val="Tabletextsinglecell"/>
              <w:rPr>
                <w:rFonts w:ascii="Arial" w:hAnsi="Arial"/>
                <w:sz w:val="21"/>
                <w:lang w:eastAsia="en-AU"/>
              </w:rPr>
            </w:pPr>
            <w:r w:rsidRPr="007C1B9A">
              <w:rPr>
                <w:lang w:eastAsia="en-AU"/>
              </w:rPr>
              <w:t>guided</w:t>
            </w:r>
          </w:p>
        </w:tc>
        <w:tc>
          <w:tcPr>
            <w:tcW w:w="7398" w:type="dxa"/>
          </w:tcPr>
          <w:p w14:paraId="68AE87BE" w14:textId="77777777" w:rsidR="001C6054" w:rsidRPr="00F2628C" w:rsidRDefault="001C6054"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1C6054" w:rsidRPr="00F2628C" w14:paraId="4AF80EDA"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620C568E" w14:textId="77777777" w:rsidR="001C6054" w:rsidRPr="007C1B9A" w:rsidRDefault="001C6054" w:rsidP="00491DA7">
            <w:pPr>
              <w:pStyle w:val="Tabletextsinglecell"/>
              <w:rPr>
                <w:lang w:eastAsia="en-AU"/>
              </w:rPr>
            </w:pPr>
            <w:r w:rsidRPr="007C1B9A">
              <w:rPr>
                <w:lang w:eastAsia="en-AU"/>
              </w:rPr>
              <w:t>identification;</w:t>
            </w:r>
            <w:r w:rsidRPr="007C1B9A">
              <w:rPr>
                <w:lang w:eastAsia="en-AU"/>
              </w:rPr>
              <w:br/>
            </w:r>
            <w:bookmarkStart w:id="42" w:name="identify"/>
            <w:r w:rsidRPr="007C1B9A">
              <w:rPr>
                <w:lang w:eastAsia="en-AU"/>
              </w:rPr>
              <w:t>identify</w:t>
            </w:r>
            <w:bookmarkEnd w:id="42"/>
          </w:p>
        </w:tc>
        <w:tc>
          <w:tcPr>
            <w:tcW w:w="7398" w:type="dxa"/>
          </w:tcPr>
          <w:p w14:paraId="0E616F50" w14:textId="77777777" w:rsidR="001C6054" w:rsidRPr="007C1B9A" w:rsidRDefault="001C6054"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1C6054" w:rsidRPr="00F2628C" w14:paraId="37EA4803"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295EA347" w14:textId="77777777" w:rsidR="001C6054" w:rsidRPr="007C1B9A" w:rsidRDefault="001C6054" w:rsidP="00491DA7">
            <w:pPr>
              <w:pStyle w:val="Tabletextsinglecell"/>
              <w:rPr>
                <w:lang w:eastAsia="en-AU"/>
              </w:rPr>
            </w:pPr>
            <w:bookmarkStart w:id="43" w:name="informed"/>
            <w:r>
              <w:t>informed</w:t>
            </w:r>
            <w:bookmarkEnd w:id="43"/>
          </w:p>
        </w:tc>
        <w:tc>
          <w:tcPr>
            <w:tcW w:w="7398" w:type="dxa"/>
          </w:tcPr>
          <w:p w14:paraId="2EAAABB8" w14:textId="77777777" w:rsidR="001C6054" w:rsidRDefault="001C6054" w:rsidP="00884F0A">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648A6BE9" w14:textId="77777777" w:rsidR="001C6054" w:rsidRDefault="001C6054" w:rsidP="00884F0A">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2D5AC115" w14:textId="77777777" w:rsidR="001C6054" w:rsidRDefault="001C6054"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0DAE0AA3" w14:textId="77777777" w:rsidR="001C6054" w:rsidRDefault="001C6054"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68DAD80B" w14:textId="77777777" w:rsidR="001C6054" w:rsidRDefault="001C6054"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2E9F0D1E" w14:textId="77777777" w:rsidR="001C6054" w:rsidRDefault="001C6054"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26C6F9B0" w14:textId="77777777" w:rsidR="001C6054" w:rsidRPr="008D1193" w:rsidRDefault="001C6054" w:rsidP="00884F0A">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3A659AD9" w14:textId="77777777" w:rsidR="001C6054" w:rsidRPr="00B948A5" w:rsidRDefault="001C6054"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66F23C5D" w14:textId="77777777" w:rsidR="001C6054" w:rsidRDefault="001C6054"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7602AB33" w14:textId="77777777" w:rsidR="001C6054" w:rsidRDefault="001C6054"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5F6EC78D" w14:textId="77777777" w:rsidR="001C6054" w:rsidRPr="007C1B9A" w:rsidRDefault="001C6054"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1C6054" w14:paraId="210C63D3"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hideMark/>
          </w:tcPr>
          <w:p w14:paraId="31D96220" w14:textId="77777777" w:rsidR="001C6054" w:rsidRDefault="001C6054">
            <w:pPr>
              <w:pStyle w:val="Tabletextsinglecell"/>
            </w:pPr>
            <w:bookmarkStart w:id="44" w:name="interpret"/>
            <w:r>
              <w:t>interpret;</w:t>
            </w:r>
            <w:r>
              <w:br/>
              <w:t>interpretation</w:t>
            </w:r>
            <w:bookmarkEnd w:id="44"/>
          </w:p>
        </w:tc>
        <w:tc>
          <w:tcPr>
            <w:tcW w:w="7398" w:type="dxa"/>
            <w:hideMark/>
          </w:tcPr>
          <w:p w14:paraId="7B962097" w14:textId="77777777" w:rsidR="001C6054" w:rsidRDefault="001C6054" w:rsidP="00884F0A">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496D3F2F" w14:textId="77777777" w:rsidR="001C6054" w:rsidRDefault="001C6054" w:rsidP="00884F0A">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7F1DD15A" w14:textId="77777777" w:rsidR="001C6054" w:rsidRDefault="001C6054" w:rsidP="001C6054">
            <w:pPr>
              <w:pStyle w:val="TableBullet"/>
              <w:numPr>
                <w:ilvl w:val="0"/>
                <w:numId w:val="38"/>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14:paraId="35F55D63" w14:textId="77777777" w:rsidR="001C6054" w:rsidRDefault="001C6054" w:rsidP="00CE7D31">
            <w:pPr>
              <w:pStyle w:val="TableBullet"/>
              <w:numPr>
                <w:ilvl w:val="0"/>
                <w:numId w:val="38"/>
              </w:numPr>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1C6054" w:rsidRPr="00F2628C" w14:paraId="30F5216E"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735E6CB7" w14:textId="77777777" w:rsidR="001C6054" w:rsidRDefault="001C6054" w:rsidP="00491DA7">
            <w:pPr>
              <w:pStyle w:val="Tabletextsinglecell"/>
              <w:rPr>
                <w:rFonts w:asciiTheme="majorHAnsi" w:hAnsiTheme="majorHAnsi" w:cs="Arial"/>
                <w:color w:val="000000" w:themeColor="text1"/>
                <w:szCs w:val="20"/>
              </w:rPr>
            </w:pPr>
            <w:r>
              <w:t>isolated elements</w:t>
            </w:r>
          </w:p>
        </w:tc>
        <w:tc>
          <w:tcPr>
            <w:tcW w:w="7398" w:type="dxa"/>
          </w:tcPr>
          <w:p w14:paraId="087DAB3C" w14:textId="77777777" w:rsidR="001C6054" w:rsidRPr="00C61FD0" w:rsidRDefault="001C6054" w:rsidP="00A60411">
            <w:pPr>
              <w:pStyle w:val="TableText"/>
              <w:cnfStyle w:val="000000000000" w:firstRow="0" w:lastRow="0" w:firstColumn="0" w:lastColumn="0" w:oddVBand="0" w:evenVBand="0" w:oddHBand="0" w:evenHBand="0" w:firstRowFirstColumn="0" w:firstRowLastColumn="0" w:lastRowFirstColumn="0" w:lastRowLastColumn="0"/>
            </w:pPr>
            <w:r>
              <w:t>a component or constituent part of a whole</w:t>
            </w:r>
            <w:r w:rsidRPr="00C61FD0">
              <w:t>; any word, group of words, or part of a word, which recurs in various contexts in a language with relatively constant meaning</w:t>
            </w:r>
          </w:p>
          <w:p w14:paraId="581ECEEC" w14:textId="77777777" w:rsidR="001C6054" w:rsidRDefault="001C6054" w:rsidP="00FD3E3D">
            <w:pPr>
              <w:pStyle w:val="Tabletextsinglecell"/>
              <w:cnfStyle w:val="000000000000" w:firstRow="0" w:lastRow="0" w:firstColumn="0" w:lastColumn="0" w:oddVBand="0" w:evenVBand="0" w:oddHBand="0" w:evenHBand="0" w:firstRowFirstColumn="0" w:firstRowLastColumn="0" w:lastRowFirstColumn="0" w:lastRowLastColumn="0"/>
            </w:pPr>
            <w:r>
              <w:t xml:space="preserve">in </w:t>
            </w:r>
            <w:r w:rsidRPr="002C68D5">
              <w:rPr>
                <w:i/>
              </w:rPr>
              <w:t>Languages</w:t>
            </w:r>
            <w:r>
              <w:rPr>
                <w:i/>
              </w:rPr>
              <w:t xml:space="preserve"> </w:t>
            </w:r>
            <w:r w:rsidRPr="002C68D5">
              <w:t xml:space="preserve">this refers to a </w:t>
            </w:r>
            <w:r>
              <w:t xml:space="preserve">single </w:t>
            </w:r>
            <w:r w:rsidRPr="00C61FD0">
              <w:t>word</w:t>
            </w:r>
            <w:r>
              <w:t xml:space="preserve"> or </w:t>
            </w:r>
            <w:r w:rsidRPr="00782662">
              <w:rPr>
                <w:rStyle w:val="CrossReference"/>
                <w:highlight w:val="yellow"/>
              </w:rPr>
              <w:fldChar w:fldCharType="begin"/>
            </w:r>
            <w:r w:rsidRPr="00782662">
              <w:rPr>
                <w:rStyle w:val="CrossReference"/>
              </w:rPr>
              <w:instrText xml:space="preserve"> REF fragmented \h </w:instrText>
            </w:r>
            <w:r>
              <w:rPr>
                <w:rStyle w:val="CrossReference"/>
                <w:highlight w:val="yellow"/>
              </w:rPr>
              <w:instrText xml:space="preserve"> \* MERGEFORMAT </w:instrText>
            </w:r>
            <w:r w:rsidRPr="00782662">
              <w:rPr>
                <w:rStyle w:val="CrossReference"/>
                <w:highlight w:val="yellow"/>
              </w:rPr>
            </w:r>
            <w:r w:rsidRPr="00782662">
              <w:rPr>
                <w:rStyle w:val="CrossReference"/>
                <w:highlight w:val="yellow"/>
              </w:rPr>
              <w:fldChar w:fldCharType="separate"/>
            </w:r>
            <w:r w:rsidRPr="00C24070">
              <w:rPr>
                <w:rStyle w:val="CrossReference"/>
              </w:rPr>
              <w:t>fragmented</w:t>
            </w:r>
            <w:r w:rsidRPr="00782662">
              <w:rPr>
                <w:rStyle w:val="CrossReference"/>
                <w:highlight w:val="yellow"/>
              </w:rPr>
              <w:fldChar w:fldCharType="end"/>
            </w:r>
            <w:r w:rsidRPr="00782662">
              <w:rPr>
                <w:rStyle w:val="CrossReference"/>
              </w:rPr>
              <w:t xml:space="preserve"> </w:t>
            </w:r>
            <w:r w:rsidRPr="00C61FD0">
              <w:t>group of words, or part of a word, which recurs in various contexts in a language with relatively constant meaning</w:t>
            </w:r>
          </w:p>
        </w:tc>
      </w:tr>
      <w:tr w:rsidR="001C6054" w:rsidRPr="00F2628C" w14:paraId="3BB95D34"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47104FCD" w14:textId="77777777" w:rsidR="001C6054" w:rsidRDefault="001C6054" w:rsidP="00491DA7">
            <w:pPr>
              <w:pStyle w:val="Tabletextsinglecell"/>
              <w:rPr>
                <w:rFonts w:asciiTheme="majorHAnsi" w:hAnsiTheme="majorHAnsi" w:cs="Arial"/>
                <w:color w:val="000000" w:themeColor="text1"/>
                <w:szCs w:val="20"/>
              </w:rPr>
            </w:pPr>
            <w:bookmarkStart w:id="45" w:name="locate"/>
            <w:r>
              <w:rPr>
                <w:rFonts w:asciiTheme="majorHAnsi" w:hAnsiTheme="majorHAnsi" w:cs="Arial"/>
                <w:color w:val="000000" w:themeColor="text1"/>
                <w:szCs w:val="20"/>
              </w:rPr>
              <w:t>locate</w:t>
            </w:r>
            <w:bookmarkEnd w:id="45"/>
          </w:p>
        </w:tc>
        <w:tc>
          <w:tcPr>
            <w:tcW w:w="7398" w:type="dxa"/>
          </w:tcPr>
          <w:p w14:paraId="57D25951" w14:textId="77777777" w:rsidR="001C6054" w:rsidRDefault="001C6054" w:rsidP="00FD3E3D">
            <w:pPr>
              <w:pStyle w:val="Tabletextsinglecell"/>
              <w:cnfStyle w:val="000000000000" w:firstRow="0" w:lastRow="0" w:firstColumn="0" w:lastColumn="0" w:oddVBand="0" w:evenVBand="0" w:oddHBand="0" w:evenHBand="0" w:firstRowFirstColumn="0" w:firstRowLastColumn="0" w:lastRowFirstColumn="0" w:lastRowLastColumn="0"/>
            </w:pPr>
            <w:r w:rsidRPr="00580F31">
              <w:t>to discover the place or location of</w:t>
            </w:r>
          </w:p>
        </w:tc>
      </w:tr>
      <w:tr w:rsidR="001C6054" w14:paraId="38E1364D"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5139797E" w14:textId="77777777" w:rsidR="001C6054" w:rsidRDefault="001C6054">
            <w:pPr>
              <w:pStyle w:val="Tabletextsinglecell"/>
            </w:pPr>
            <w:r>
              <w:rPr>
                <w:rFonts w:cstheme="minorHAnsi"/>
              </w:rPr>
              <w:t>m</w:t>
            </w:r>
            <w:r w:rsidRPr="0025471C">
              <w:rPr>
                <w:rFonts w:cstheme="minorHAnsi"/>
              </w:rPr>
              <w:t>etalanguage</w:t>
            </w:r>
          </w:p>
        </w:tc>
        <w:tc>
          <w:tcPr>
            <w:tcW w:w="7398" w:type="dxa"/>
          </w:tcPr>
          <w:p w14:paraId="24F6BC4E" w14:textId="77777777" w:rsidR="001C6054" w:rsidRDefault="001C6054" w:rsidP="00884F0A">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28A2B489" w14:textId="77777777" w:rsidR="001C6054" w:rsidRDefault="001C6054" w:rsidP="00884F0A">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04F4A817" w14:textId="77777777" w:rsidR="001C6054" w:rsidRDefault="001C6054">
            <w:pPr>
              <w:pStyle w:val="Tabletextsinglecell"/>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1C6054" w:rsidRPr="00F2628C" w14:paraId="159FEFAD"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32ECE770" w14:textId="77777777" w:rsidR="001C6054" w:rsidRDefault="001C6054"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398" w:type="dxa"/>
          </w:tcPr>
          <w:p w14:paraId="457787C2" w14:textId="77777777" w:rsidR="001C6054" w:rsidRDefault="001C6054"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1C6054" w:rsidRPr="00F2628C" w14:paraId="0EDF6381"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33BA7D4A" w14:textId="77777777" w:rsidR="001C6054" w:rsidRDefault="001C6054" w:rsidP="00A60411">
            <w:pPr>
              <w:spacing w:before="20" w:after="40" w:line="254" w:lineRule="auto"/>
              <w:rPr>
                <w:rFonts w:asciiTheme="majorHAnsi" w:hAnsiTheme="majorHAnsi" w:cs="Arial"/>
                <w:color w:val="000000" w:themeColor="text1"/>
                <w:szCs w:val="20"/>
              </w:rPr>
            </w:pPr>
            <w:r w:rsidRPr="0094449A">
              <w:t>purposeful</w:t>
            </w:r>
            <w:r>
              <w:t>;</w:t>
            </w:r>
            <w:r>
              <w:br/>
              <w:t>purposefully</w:t>
            </w:r>
          </w:p>
        </w:tc>
        <w:tc>
          <w:tcPr>
            <w:tcW w:w="7398" w:type="dxa"/>
          </w:tcPr>
          <w:p w14:paraId="146557A0" w14:textId="77777777" w:rsidR="001C6054" w:rsidRDefault="001C6054"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1C6054" w:rsidRPr="00F2628C" w14:paraId="36A28FE5"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2AF8FF31" w14:textId="77777777" w:rsidR="001C6054" w:rsidRDefault="001C6054" w:rsidP="00491DA7">
            <w:pPr>
              <w:pStyle w:val="Tabletextsinglecell"/>
            </w:pPr>
            <w:r>
              <w:t>read;</w:t>
            </w:r>
            <w:r>
              <w:br/>
              <w:t>reading</w:t>
            </w:r>
          </w:p>
        </w:tc>
        <w:tc>
          <w:tcPr>
            <w:tcW w:w="7398" w:type="dxa"/>
          </w:tcPr>
          <w:p w14:paraId="2D62BE8A" w14:textId="77777777" w:rsidR="001C6054" w:rsidRDefault="001C6054"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40346F67" w14:textId="77777777" w:rsidR="001C6054" w:rsidRDefault="001C6054"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1C6054" w:rsidRPr="00F2628C" w14:paraId="3B899EB2"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157716FD" w14:textId="77777777" w:rsidR="001C6054" w:rsidRDefault="001C6054" w:rsidP="00491DA7">
            <w:pPr>
              <w:pStyle w:val="Tabletextsinglecell"/>
            </w:pPr>
            <w:bookmarkStart w:id="46" w:name="readily"/>
            <w:r>
              <w:t>readily</w:t>
            </w:r>
            <w:bookmarkEnd w:id="46"/>
            <w:r>
              <w:t>;</w:t>
            </w:r>
            <w:r>
              <w:br/>
              <w:t>ready</w:t>
            </w:r>
          </w:p>
        </w:tc>
        <w:tc>
          <w:tcPr>
            <w:tcW w:w="7398" w:type="dxa"/>
          </w:tcPr>
          <w:p w14:paraId="14B9B6BD" w14:textId="77777777" w:rsidR="001C6054" w:rsidRDefault="001C6054"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14:paraId="33A4276F" w14:textId="77777777" w:rsidR="001C6054" w:rsidRDefault="001C6054"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C24070">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C24070">
              <w:rPr>
                <w:rStyle w:val="CrossReference"/>
              </w:rPr>
              <w:t>informed</w:t>
            </w:r>
            <w:r w:rsidRPr="00CE60B1">
              <w:rPr>
                <w:rStyle w:val="CrossReference"/>
                <w:highlight w:val="yellow"/>
              </w:rPr>
              <w:fldChar w:fldCharType="end"/>
            </w:r>
          </w:p>
        </w:tc>
      </w:tr>
      <w:tr w:rsidR="001C6054" w:rsidRPr="00F2628C" w14:paraId="5564E882" w14:textId="77777777" w:rsidTr="001C6054">
        <w:trPr>
          <w:cantSplit/>
          <w:trHeight w:val="221"/>
        </w:trPr>
        <w:tc>
          <w:tcPr>
            <w:cnfStyle w:val="001000000000" w:firstRow="0" w:lastRow="0" w:firstColumn="1" w:lastColumn="0" w:oddVBand="0" w:evenVBand="0" w:oddHBand="0" w:evenHBand="0" w:firstRowFirstColumn="0" w:firstRowLastColumn="0" w:lastRowFirstColumn="0" w:lastRowLastColumn="0"/>
            <w:tcW w:w="1703" w:type="dxa"/>
          </w:tcPr>
          <w:p w14:paraId="2999F68C" w14:textId="77777777" w:rsidR="001C6054" w:rsidRDefault="001C6054" w:rsidP="00491DA7">
            <w:pPr>
              <w:pStyle w:val="Tabletextsinglecell"/>
            </w:pPr>
            <w:r>
              <w:t>recognise;</w:t>
            </w:r>
            <w:r>
              <w:br/>
              <w:t>recognition</w:t>
            </w:r>
          </w:p>
        </w:tc>
        <w:tc>
          <w:tcPr>
            <w:tcW w:w="7398" w:type="dxa"/>
          </w:tcPr>
          <w:p w14:paraId="12941135" w14:textId="77777777" w:rsidR="001C6054" w:rsidRPr="006B7A63" w:rsidRDefault="001C6054"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1C6054" w:rsidRPr="00F2628C" w14:paraId="50BFA9E5"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1B389D4B" w14:textId="77777777" w:rsidR="001C6054" w:rsidRDefault="001C6054" w:rsidP="00491DA7">
            <w:pPr>
              <w:pStyle w:val="Tabletextsinglecell"/>
            </w:pPr>
            <w:r>
              <w:lastRenderedPageBreak/>
              <w:t>responses;</w:t>
            </w:r>
            <w:r>
              <w:br/>
            </w:r>
            <w:bookmarkStart w:id="47" w:name="respond"/>
            <w:r>
              <w:t>respond</w:t>
            </w:r>
            <w:bookmarkEnd w:id="47"/>
          </w:p>
        </w:tc>
        <w:tc>
          <w:tcPr>
            <w:tcW w:w="7398" w:type="dxa"/>
          </w:tcPr>
          <w:p w14:paraId="65F70675" w14:textId="77777777" w:rsidR="001C6054" w:rsidRDefault="001C6054"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1C6054" w:rsidRPr="00F2628C" w14:paraId="0FDEA277" w14:textId="77777777" w:rsidTr="001C6054">
        <w:trPr>
          <w:cantSplit/>
          <w:trHeight w:val="520"/>
        </w:trPr>
        <w:tc>
          <w:tcPr>
            <w:cnfStyle w:val="001000000000" w:firstRow="0" w:lastRow="0" w:firstColumn="1" w:lastColumn="0" w:oddVBand="0" w:evenVBand="0" w:oddHBand="0" w:evenHBand="0" w:firstRowFirstColumn="0" w:firstRowLastColumn="0" w:lastRowFirstColumn="0" w:lastRowLastColumn="0"/>
            <w:tcW w:w="1703" w:type="dxa"/>
          </w:tcPr>
          <w:p w14:paraId="63E5858A" w14:textId="77777777" w:rsidR="001C6054" w:rsidRDefault="001C6054" w:rsidP="00491DA7">
            <w:pPr>
              <w:pStyle w:val="Tabletextsinglecell"/>
            </w:pPr>
            <w:r>
              <w:t>speak</w:t>
            </w:r>
          </w:p>
        </w:tc>
        <w:tc>
          <w:tcPr>
            <w:tcW w:w="7398" w:type="dxa"/>
          </w:tcPr>
          <w:p w14:paraId="7740E6AE" w14:textId="77777777" w:rsidR="001C6054" w:rsidRDefault="001C6054"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1C6054" w:rsidRPr="00F2628C" w14:paraId="2945BC33" w14:textId="77777777" w:rsidTr="001C6054">
        <w:trPr>
          <w:cantSplit/>
          <w:trHeight w:val="1462"/>
        </w:trPr>
        <w:tc>
          <w:tcPr>
            <w:cnfStyle w:val="001000000000" w:firstRow="0" w:lastRow="0" w:firstColumn="1" w:lastColumn="0" w:oddVBand="0" w:evenVBand="0" w:oddHBand="0" w:evenHBand="0" w:firstRowFirstColumn="0" w:firstRowLastColumn="0" w:lastRowFirstColumn="0" w:lastRowLastColumn="0"/>
            <w:tcW w:w="1703" w:type="dxa"/>
          </w:tcPr>
          <w:p w14:paraId="6B0B6F71" w14:textId="77777777" w:rsidR="001C6054" w:rsidRDefault="001C6054" w:rsidP="008D1193">
            <w:pPr>
              <w:pStyle w:val="ListParagraph0"/>
            </w:pPr>
            <w:r>
              <w:t>text</w:t>
            </w:r>
          </w:p>
        </w:tc>
        <w:tc>
          <w:tcPr>
            <w:tcW w:w="7398" w:type="dxa"/>
          </w:tcPr>
          <w:p w14:paraId="30BF3571" w14:textId="77777777" w:rsidR="001C6054" w:rsidRPr="006B7A63" w:rsidRDefault="001C6054"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271FF67" w14:textId="77777777" w:rsidR="001C6054" w:rsidRDefault="001C6054"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5A5FD39B" w14:textId="77777777" w:rsidR="001C6054" w:rsidRDefault="001C6054"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1C6054" w:rsidRPr="00F2628C" w14:paraId="553DF641"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7351B0AA" w14:textId="77777777" w:rsidR="001C6054" w:rsidRDefault="001C6054" w:rsidP="00FD3E3D">
            <w:pPr>
              <w:pStyle w:val="TableText"/>
            </w:pPr>
            <w:r w:rsidRPr="006B7A63">
              <w:t>translation</w:t>
            </w:r>
          </w:p>
        </w:tc>
        <w:tc>
          <w:tcPr>
            <w:tcW w:w="7398" w:type="dxa"/>
          </w:tcPr>
          <w:p w14:paraId="1FF3562E" w14:textId="77777777" w:rsidR="001C6054" w:rsidRPr="006B7A63" w:rsidRDefault="001C6054"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1C6054" w:rsidRPr="00F2628C" w14:paraId="3350AA6F"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451D09C2" w14:textId="77777777" w:rsidR="001C6054" w:rsidRPr="002F57B5" w:rsidRDefault="001C6054" w:rsidP="00FD3E3D">
            <w:pPr>
              <w:pStyle w:val="TableText"/>
            </w:pPr>
            <w:bookmarkStart w:id="48" w:name="understand"/>
            <w:r w:rsidRPr="002F57B5">
              <w:t>understand</w:t>
            </w:r>
            <w:bookmarkEnd w:id="48"/>
            <w:r w:rsidRPr="002F57B5">
              <w:t>;</w:t>
            </w:r>
            <w:r w:rsidRPr="002F57B5">
              <w:br/>
              <w:t>understanding</w:t>
            </w:r>
          </w:p>
        </w:tc>
        <w:tc>
          <w:tcPr>
            <w:tcW w:w="7398" w:type="dxa"/>
          </w:tcPr>
          <w:p w14:paraId="060C31C5" w14:textId="77777777" w:rsidR="001C6054" w:rsidRPr="002F57B5" w:rsidRDefault="001C6054"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1CDE0153" w14:textId="77777777" w:rsidR="001C6054" w:rsidRPr="002F57B5" w:rsidRDefault="001C6054"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0BE58DD2" w14:textId="77777777" w:rsidR="001C6054" w:rsidRPr="002F57B5" w:rsidRDefault="001C6054"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007E5B67" w14:textId="77777777" w:rsidR="001C6054" w:rsidRPr="002F57B5" w:rsidRDefault="001C6054"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0A85350B" w14:textId="77777777" w:rsidR="001C6054" w:rsidRPr="002F57B5" w:rsidRDefault="001C6054"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1C6054" w:rsidRPr="00F2628C" w14:paraId="2AE10169" w14:textId="77777777" w:rsidTr="001C6054">
        <w:trPr>
          <w:cantSplit/>
          <w:trHeight w:val="33"/>
        </w:trPr>
        <w:tc>
          <w:tcPr>
            <w:cnfStyle w:val="001000000000" w:firstRow="0" w:lastRow="0" w:firstColumn="1" w:lastColumn="0" w:oddVBand="0" w:evenVBand="0" w:oddHBand="0" w:evenHBand="0" w:firstRowFirstColumn="0" w:firstRowLastColumn="0" w:lastRowFirstColumn="0" w:lastRowLastColumn="0"/>
            <w:tcW w:w="1703" w:type="dxa"/>
          </w:tcPr>
          <w:p w14:paraId="38A73596" w14:textId="77777777" w:rsidR="001C6054" w:rsidRDefault="001C6054" w:rsidP="00FD3E3D">
            <w:pPr>
              <w:pStyle w:val="TableText"/>
            </w:pPr>
            <w:r>
              <w:t>use;</w:t>
            </w:r>
            <w:r>
              <w:br/>
              <w:t>using</w:t>
            </w:r>
          </w:p>
        </w:tc>
        <w:tc>
          <w:tcPr>
            <w:tcW w:w="7398" w:type="dxa"/>
          </w:tcPr>
          <w:p w14:paraId="01BF81BE" w14:textId="77777777" w:rsidR="001C6054" w:rsidRDefault="001C6054"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3505E889" w14:textId="77777777" w:rsidR="005B1CFF" w:rsidRPr="00F2764A" w:rsidRDefault="005B1CFF" w:rsidP="00C73BFF">
      <w:pPr>
        <w:pStyle w:val="Smallspace"/>
        <w:rPr>
          <w:rStyle w:val="FootnoteReference"/>
        </w:rPr>
      </w:pPr>
    </w:p>
    <w:sectPr w:rsidR="005B1CFF" w:rsidRPr="00F2764A" w:rsidSect="004B1F01">
      <w:footerReference w:type="default" r:id="rId66"/>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F3B68" w14:textId="77777777" w:rsidR="0031590F" w:rsidRDefault="0031590F">
      <w:r>
        <w:separator/>
      </w:r>
    </w:p>
    <w:p w14:paraId="3216D76E" w14:textId="77777777" w:rsidR="0031590F" w:rsidRDefault="0031590F"/>
  </w:endnote>
  <w:endnote w:type="continuationSeparator" w:id="0">
    <w:p w14:paraId="655E0535" w14:textId="77777777" w:rsidR="0031590F" w:rsidRDefault="0031590F">
      <w:r>
        <w:continuationSeparator/>
      </w:r>
    </w:p>
    <w:p w14:paraId="62FAB93D" w14:textId="77777777" w:rsidR="0031590F" w:rsidRDefault="0031590F"/>
  </w:endnote>
  <w:endnote w:type="continuationNotice" w:id="1">
    <w:p w14:paraId="10BDBB30" w14:textId="77777777" w:rsidR="0031590F" w:rsidRDefault="003159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1590F" w:rsidRPr="007165FF" w14:paraId="07E0B85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5950A5F2" w14:textId="30F2D15A" w:rsidR="0031590F" w:rsidRDefault="0031590F" w:rsidP="0093255E">
              <w:pPr>
                <w:pStyle w:val="Footer"/>
              </w:pPr>
              <w:r>
                <w:t>Years 5 and 4 standard elaborations — Australian Curriculum: Japanese</w:t>
              </w:r>
            </w:p>
          </w:sdtContent>
        </w:sdt>
        <w:p w14:paraId="05FB1EA4" w14:textId="77777777" w:rsidR="0031590F" w:rsidRPr="00FD561F" w:rsidRDefault="007F172D"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31590F">
                <w:t>Japanese</w:t>
              </w:r>
            </w:sdtContent>
          </w:sdt>
          <w:r w:rsidR="0031590F">
            <w:tab/>
          </w:r>
        </w:p>
      </w:tc>
      <w:tc>
        <w:tcPr>
          <w:tcW w:w="2911" w:type="pct"/>
        </w:tcPr>
        <w:p w14:paraId="0DD3385F" w14:textId="77777777" w:rsidR="0031590F" w:rsidRDefault="0031590F" w:rsidP="0093255E">
          <w:pPr>
            <w:pStyle w:val="Footer"/>
            <w:ind w:left="284"/>
            <w:jc w:val="right"/>
            <w:rPr>
              <w:rFonts w:eastAsia="SimSun"/>
            </w:rPr>
          </w:pPr>
          <w:r w:rsidRPr="0055152A">
            <w:rPr>
              <w:rFonts w:eastAsia="SimSun"/>
            </w:rPr>
            <w:t>Queensland Curriculum &amp; Assessment Authority</w:t>
          </w:r>
        </w:p>
        <w:p w14:paraId="7B26503A" w14:textId="29EDCCFB" w:rsidR="0031590F" w:rsidRPr="000F044B" w:rsidRDefault="007F172D"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901702">
                <w:rPr>
                  <w:b/>
                  <w:color w:val="00948D"/>
                </w:rPr>
                <w:t>July 2019</w:t>
              </w:r>
            </w:sdtContent>
          </w:sdt>
          <w:r w:rsidR="0031590F" w:rsidRPr="000F044B">
            <w:t xml:space="preserve"> </w:t>
          </w:r>
        </w:p>
      </w:tc>
    </w:tr>
    <w:tr w:rsidR="0031590F" w:rsidRPr="007165FF" w14:paraId="427BC1D9"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530D5B7E" w14:textId="77777777" w:rsidR="0031590F" w:rsidRPr="00914504" w:rsidRDefault="0031590F"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20C869D7" w14:textId="77777777" w:rsidR="0031590F" w:rsidRPr="0085726A" w:rsidRDefault="0031590F"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30F2" w14:textId="77777777" w:rsidR="0031590F" w:rsidRDefault="0031590F" w:rsidP="00DA76A0">
    <w:r>
      <w:rPr>
        <w:noProof/>
        <w:lang w:eastAsia="zh-CN"/>
      </w:rPr>
      <mc:AlternateContent>
        <mc:Choice Requires="wps">
          <w:drawing>
            <wp:anchor distT="0" distB="0" distL="114300" distR="114300" simplePos="0" relativeHeight="251657728" behindDoc="0" locked="0" layoutInCell="1" allowOverlap="1" wp14:anchorId="00CD4776" wp14:editId="5E3B1870">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75AD4233" w14:textId="33DC24E4" w:rsidR="0031590F" w:rsidRDefault="007F172D"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927DA2">
                                <w:t>190723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75AD4233" w14:textId="33DC24E4" w:rsidR="0031590F" w:rsidRDefault="0031590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Content>
                        <w:r w:rsidR="00927DA2">
                          <w:t>190723</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1C255EBA" wp14:editId="60AFC2EF">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31590F" w:rsidRPr="007165FF" w14:paraId="762D6538" w14:textId="77777777" w:rsidTr="00887069">
      <w:trPr>
        <w:jc w:val="center"/>
      </w:trPr>
      <w:tc>
        <w:tcPr>
          <w:tcW w:w="2500" w:type="pct"/>
          <w:noWrap/>
          <w:tcMar>
            <w:left w:w="0" w:type="dxa"/>
            <w:right w:w="0" w:type="dxa"/>
          </w:tcMar>
        </w:tcPr>
        <w:sdt>
          <w:sdtPr>
            <w:alias w:val="Document title"/>
            <w:tag w:val="Document title"/>
            <w:id w:val="855318816"/>
            <w:dataBinding w:prefixMappings="xmlns:ns0='http://schemas.microsoft.com/office/2006/coverPageProps' " w:xpath="/ns0:CoverPageProperties[1]/ns0:Abstract[1]" w:storeItemID="{55AF091B-3C7A-41E3-B477-F2FDAA23CFDA}"/>
            <w:text w:multiLine="1"/>
          </w:sdtPr>
          <w:sdtEndPr/>
          <w:sdtContent>
            <w:p w14:paraId="46BF202C" w14:textId="3588AB40" w:rsidR="0031590F" w:rsidRPr="009452EF" w:rsidRDefault="0031590F" w:rsidP="009452EF">
              <w:pPr>
                <w:pStyle w:val="Footer"/>
              </w:pPr>
              <w:r>
                <w:t>Years 5 and 6 standard elaborations — Australian Curriculum: Japanese</w:t>
              </w:r>
            </w:p>
          </w:sdtContent>
        </w:sdt>
      </w:tc>
      <w:tc>
        <w:tcPr>
          <w:tcW w:w="2500" w:type="pct"/>
        </w:tcPr>
        <w:p w14:paraId="2D41FF8B" w14:textId="77777777" w:rsidR="0031590F" w:rsidRDefault="0031590F" w:rsidP="000F044B">
          <w:pPr>
            <w:pStyle w:val="Footer"/>
            <w:ind w:left="284"/>
            <w:jc w:val="right"/>
            <w:rPr>
              <w:rFonts w:eastAsia="SimSun"/>
            </w:rPr>
          </w:pPr>
          <w:r w:rsidRPr="0055152A">
            <w:rPr>
              <w:rFonts w:eastAsia="SimSun"/>
            </w:rPr>
            <w:t>Queensland Curriculum &amp; Assessment Authority</w:t>
          </w:r>
        </w:p>
        <w:p w14:paraId="57F53CE1" w14:textId="7F6F3F79" w:rsidR="0031590F" w:rsidRPr="003452E3" w:rsidRDefault="007F172D"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901702">
                <w:rPr>
                  <w:b w:val="0"/>
                  <w:color w:val="808184" w:themeColor="text2"/>
                </w:rPr>
                <w:t>July 2019</w:t>
              </w:r>
            </w:sdtContent>
          </w:sdt>
          <w:r w:rsidR="0031590F" w:rsidRPr="00784169">
            <w:t xml:space="preserve"> </w:t>
          </w:r>
        </w:p>
      </w:tc>
    </w:tr>
    <w:tr w:rsidR="0031590F" w:rsidRPr="007165FF" w14:paraId="43037AED"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4690FB3F" w14:textId="4BF91DF2" w:rsidR="0031590F" w:rsidRPr="00914504" w:rsidRDefault="0031590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F172D">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F172D">
                <w:rPr>
                  <w:b w:val="0"/>
                  <w:noProof/>
                  <w:color w:val="000000" w:themeColor="text1"/>
                </w:rPr>
                <w:t>10</w:t>
              </w:r>
              <w:r w:rsidRPr="00914504">
                <w:rPr>
                  <w:b w:val="0"/>
                  <w:color w:val="000000" w:themeColor="text1"/>
                  <w:sz w:val="24"/>
                  <w:szCs w:val="24"/>
                </w:rPr>
                <w:fldChar w:fldCharType="end"/>
              </w:r>
            </w:p>
          </w:sdtContent>
        </w:sdt>
      </w:tc>
    </w:tr>
  </w:tbl>
  <w:p w14:paraId="778FA42B" w14:textId="77777777" w:rsidR="0031590F" w:rsidRDefault="0031590F"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31590F" w:rsidRPr="007165FF" w14:paraId="01F9A2D2"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4FBB404C" w14:textId="0C8800CF" w:rsidR="0031590F" w:rsidRPr="009452EF" w:rsidRDefault="0031590F" w:rsidP="009452EF">
              <w:pPr>
                <w:pStyle w:val="Footer"/>
              </w:pPr>
              <w:r>
                <w:t>Years 5 and 6 standard elaborations — Australian Curriculum: Japanese</w:t>
              </w:r>
            </w:p>
          </w:sdtContent>
        </w:sdt>
      </w:tc>
      <w:tc>
        <w:tcPr>
          <w:tcW w:w="2500" w:type="pct"/>
        </w:tcPr>
        <w:p w14:paraId="5D9E8F81" w14:textId="77777777" w:rsidR="0031590F" w:rsidRDefault="0031590F" w:rsidP="000F044B">
          <w:pPr>
            <w:pStyle w:val="Footer"/>
            <w:ind w:left="284"/>
            <w:jc w:val="right"/>
            <w:rPr>
              <w:rFonts w:eastAsia="SimSun"/>
            </w:rPr>
          </w:pPr>
          <w:r w:rsidRPr="0055152A">
            <w:rPr>
              <w:rFonts w:eastAsia="SimSun"/>
            </w:rPr>
            <w:t>Queensland Curriculum &amp; Assessment Authority</w:t>
          </w:r>
        </w:p>
        <w:p w14:paraId="26F43749" w14:textId="25E02713" w:rsidR="0031590F" w:rsidRPr="003452E3" w:rsidRDefault="007F172D"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901702">
                <w:rPr>
                  <w:b w:val="0"/>
                  <w:color w:val="808184" w:themeColor="text2"/>
                </w:rPr>
                <w:t>July 2019</w:t>
              </w:r>
            </w:sdtContent>
          </w:sdt>
          <w:r w:rsidR="0031590F" w:rsidRPr="00784169">
            <w:t xml:space="preserve"> </w:t>
          </w:r>
        </w:p>
      </w:tc>
    </w:tr>
    <w:tr w:rsidR="0031590F" w:rsidRPr="007165FF" w14:paraId="407CBE84"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60E807B6" w14:textId="5728DE2D" w:rsidR="0031590F" w:rsidRPr="00914504" w:rsidRDefault="0031590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0CA59FEE" w14:textId="77777777" w:rsidR="0031590F" w:rsidRDefault="0031590F"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31590F" w:rsidRPr="00CB4E6D" w14:paraId="1EFCCEB6"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7D59BBBD" w14:textId="776E4985" w:rsidR="0031590F" w:rsidRPr="009452EF" w:rsidRDefault="0031590F" w:rsidP="009452EF">
              <w:pPr>
                <w:pStyle w:val="Footer"/>
              </w:pPr>
              <w:r>
                <w:t>Years 5 and 6 standard elaborations — Australian Curriculum: Japanese</w:t>
              </w:r>
            </w:p>
          </w:sdtContent>
        </w:sdt>
      </w:tc>
      <w:tc>
        <w:tcPr>
          <w:tcW w:w="2500" w:type="pct"/>
        </w:tcPr>
        <w:p w14:paraId="76843546" w14:textId="77777777" w:rsidR="0031590F" w:rsidRPr="00CB4E6D" w:rsidRDefault="0031590F" w:rsidP="00155C03">
          <w:pPr>
            <w:pStyle w:val="Footer"/>
            <w:jc w:val="right"/>
            <w:rPr>
              <w:rFonts w:eastAsia="SimSun"/>
            </w:rPr>
          </w:pPr>
          <w:r w:rsidRPr="00CB4E6D">
            <w:rPr>
              <w:rFonts w:eastAsia="SimSun"/>
            </w:rPr>
            <w:t>Queensland Curriculum &amp; Assessment Authority</w:t>
          </w:r>
        </w:p>
        <w:p w14:paraId="48FCA2C2" w14:textId="139A5BA9" w:rsidR="0031590F" w:rsidRPr="00155C03" w:rsidRDefault="007F172D"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901702">
                <w:rPr>
                  <w:rFonts w:eastAsia="SimSun"/>
                  <w:b w:val="0"/>
                  <w:color w:val="808184" w:themeColor="text2"/>
                </w:rPr>
                <w:t>July 2019</w:t>
              </w:r>
            </w:sdtContent>
          </w:sdt>
          <w:r w:rsidR="0031590F" w:rsidRPr="00CB4E6D">
            <w:t xml:space="preserve"> </w:t>
          </w:r>
        </w:p>
      </w:tc>
    </w:tr>
    <w:tr w:rsidR="0031590F" w:rsidRPr="007165FF" w14:paraId="12F3633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392D49C" w14:textId="3AA5F6F0" w:rsidR="0031590F" w:rsidRPr="00914504" w:rsidRDefault="0031590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F172D">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F172D">
                <w:rPr>
                  <w:b w:val="0"/>
                  <w:noProof/>
                  <w:color w:val="000000" w:themeColor="text1"/>
                </w:rPr>
                <w:t>10</w:t>
              </w:r>
              <w:r w:rsidRPr="00914504">
                <w:rPr>
                  <w:b w:val="0"/>
                  <w:color w:val="000000" w:themeColor="text1"/>
                  <w:sz w:val="24"/>
                  <w:szCs w:val="24"/>
                </w:rPr>
                <w:fldChar w:fldCharType="end"/>
              </w:r>
            </w:p>
          </w:sdtContent>
        </w:sdt>
      </w:tc>
    </w:tr>
  </w:tbl>
  <w:p w14:paraId="1E3279E5" w14:textId="77777777" w:rsidR="0031590F" w:rsidRDefault="0031590F"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734AA" w14:textId="77777777" w:rsidR="0031590F" w:rsidRPr="00E95E3F" w:rsidRDefault="0031590F" w:rsidP="00B3438C">
      <w:pPr>
        <w:pStyle w:val="footnoteseparator"/>
      </w:pPr>
    </w:p>
  </w:footnote>
  <w:footnote w:type="continuationSeparator" w:id="0">
    <w:p w14:paraId="52CF6B74" w14:textId="77777777" w:rsidR="0031590F" w:rsidRDefault="0031590F">
      <w:r>
        <w:continuationSeparator/>
      </w:r>
    </w:p>
    <w:p w14:paraId="7A5A258B" w14:textId="77777777" w:rsidR="0031590F" w:rsidRDefault="0031590F"/>
  </w:footnote>
  <w:footnote w:type="continuationNotice" w:id="1">
    <w:p w14:paraId="318C5D9C" w14:textId="77777777" w:rsidR="0031590F" w:rsidRDefault="0031590F">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6632F13"/>
    <w:multiLevelType w:val="hybridMultilevel"/>
    <w:tmpl w:val="64B02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98D310E"/>
    <w:multiLevelType w:val="hybridMultilevel"/>
    <w:tmpl w:val="2046A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0F3171E"/>
    <w:multiLevelType w:val="hybridMultilevel"/>
    <w:tmpl w:val="2E223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465A2F2F"/>
    <w:multiLevelType w:val="hybridMultilevel"/>
    <w:tmpl w:val="CF20A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58905970"/>
    <w:multiLevelType w:val="hybridMultilevel"/>
    <w:tmpl w:val="AFF60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92233F0"/>
    <w:multiLevelType w:val="multilevel"/>
    <w:tmpl w:val="5964D426"/>
    <w:numStyleLink w:val="ListTableNumber"/>
  </w:abstractNum>
  <w:abstractNum w:abstractNumId="2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7C42454E"/>
    <w:multiLevelType w:val="multilevel"/>
    <w:tmpl w:val="2D50BC1C"/>
    <w:numStyleLink w:val="ListHeadings"/>
  </w:abstractNum>
  <w:num w:numId="1">
    <w:abstractNumId w:val="22"/>
  </w:num>
  <w:num w:numId="2">
    <w:abstractNumId w:val="8"/>
  </w:num>
  <w:num w:numId="3">
    <w:abstractNumId w:val="18"/>
  </w:num>
  <w:num w:numId="4">
    <w:abstractNumId w:val="9"/>
  </w:num>
  <w:num w:numId="5">
    <w:abstractNumId w:val="3"/>
  </w:num>
  <w:num w:numId="6">
    <w:abstractNumId w:val="2"/>
  </w:num>
  <w:num w:numId="7">
    <w:abstractNumId w:val="1"/>
  </w:num>
  <w:num w:numId="8">
    <w:abstractNumId w:val="0"/>
  </w:num>
  <w:num w:numId="9">
    <w:abstractNumId w:val="7"/>
  </w:num>
  <w:num w:numId="10">
    <w:abstractNumId w:val="15"/>
  </w:num>
  <w:num w:numId="11">
    <w:abstractNumId w:val="24"/>
  </w:num>
  <w:num w:numId="12">
    <w:abstractNumId w:val="19"/>
  </w:num>
  <w:num w:numId="13">
    <w:abstractNumId w:val="23"/>
  </w:num>
  <w:num w:numId="14">
    <w:abstractNumId w:val="16"/>
  </w:num>
  <w:num w:numId="15">
    <w:abstractNumId w:val="4"/>
  </w:num>
  <w:num w:numId="16">
    <w:abstractNumId w:val="11"/>
  </w:num>
  <w:num w:numId="17">
    <w:abstractNumId w:val="6"/>
  </w:num>
  <w:num w:numId="18">
    <w:abstractNumId w:val="25"/>
  </w:num>
  <w:num w:numId="19">
    <w:abstractNumId w:val="22"/>
  </w:num>
  <w:num w:numId="20">
    <w:abstractNumId w:val="20"/>
  </w:num>
  <w:num w:numId="21">
    <w:abstractNumId w:val="10"/>
  </w:num>
  <w:num w:numId="22">
    <w:abstractNumId w:val="1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5"/>
  </w:num>
  <w:num w:numId="32">
    <w:abstractNumId w:val="21"/>
  </w:num>
  <w:num w:numId="33">
    <w:abstractNumId w:val="12"/>
  </w:num>
  <w:num w:numId="34">
    <w:abstractNumId w:val="13"/>
  </w:num>
  <w:num w:numId="35">
    <w:abstractNumId w:val="17"/>
  </w:num>
  <w:num w:numId="36">
    <w:abstractNumId w:val="4"/>
  </w:num>
  <w:num w:numId="37">
    <w:abstractNumId w:val="4"/>
  </w:num>
  <w:num w:numId="3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193">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2D5B"/>
    <w:rsid w:val="00003A28"/>
    <w:rsid w:val="00004943"/>
    <w:rsid w:val="000063A2"/>
    <w:rsid w:val="000076F5"/>
    <w:rsid w:val="0001015F"/>
    <w:rsid w:val="000113CD"/>
    <w:rsid w:val="00015315"/>
    <w:rsid w:val="00015956"/>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2B3"/>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26C"/>
    <w:rsid w:val="000C55C7"/>
    <w:rsid w:val="000C7F57"/>
    <w:rsid w:val="000D2D55"/>
    <w:rsid w:val="000D3F3E"/>
    <w:rsid w:val="000D3FF1"/>
    <w:rsid w:val="000D4545"/>
    <w:rsid w:val="000D455D"/>
    <w:rsid w:val="000D4903"/>
    <w:rsid w:val="000D4F32"/>
    <w:rsid w:val="000D4F7D"/>
    <w:rsid w:val="000D5778"/>
    <w:rsid w:val="000D7E9F"/>
    <w:rsid w:val="000E0037"/>
    <w:rsid w:val="000E0468"/>
    <w:rsid w:val="000E167E"/>
    <w:rsid w:val="000E2913"/>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26B1"/>
    <w:rsid w:val="001451E0"/>
    <w:rsid w:val="00145B46"/>
    <w:rsid w:val="0015475A"/>
    <w:rsid w:val="001553EE"/>
    <w:rsid w:val="00155943"/>
    <w:rsid w:val="00155C03"/>
    <w:rsid w:val="001577DF"/>
    <w:rsid w:val="00157FAC"/>
    <w:rsid w:val="0016009A"/>
    <w:rsid w:val="001604AE"/>
    <w:rsid w:val="001605FD"/>
    <w:rsid w:val="001616EB"/>
    <w:rsid w:val="00164B9A"/>
    <w:rsid w:val="00164C12"/>
    <w:rsid w:val="00165EDE"/>
    <w:rsid w:val="00167501"/>
    <w:rsid w:val="001703E9"/>
    <w:rsid w:val="001719D0"/>
    <w:rsid w:val="0017342A"/>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63B"/>
    <w:rsid w:val="001C6054"/>
    <w:rsid w:val="001C6D32"/>
    <w:rsid w:val="001C7DF9"/>
    <w:rsid w:val="001D09F5"/>
    <w:rsid w:val="001D1A50"/>
    <w:rsid w:val="001D2FEF"/>
    <w:rsid w:val="001D4307"/>
    <w:rsid w:val="001D6B89"/>
    <w:rsid w:val="001E0CD8"/>
    <w:rsid w:val="001E30D3"/>
    <w:rsid w:val="001E503D"/>
    <w:rsid w:val="001E654C"/>
    <w:rsid w:val="001E7392"/>
    <w:rsid w:val="001E7BC8"/>
    <w:rsid w:val="001F1BDA"/>
    <w:rsid w:val="001F279C"/>
    <w:rsid w:val="001F35CB"/>
    <w:rsid w:val="001F3875"/>
    <w:rsid w:val="001F407D"/>
    <w:rsid w:val="001F4623"/>
    <w:rsid w:val="001F4999"/>
    <w:rsid w:val="001F5484"/>
    <w:rsid w:val="001F69B9"/>
    <w:rsid w:val="002001EF"/>
    <w:rsid w:val="00201EBE"/>
    <w:rsid w:val="00202C25"/>
    <w:rsid w:val="002048D5"/>
    <w:rsid w:val="00205852"/>
    <w:rsid w:val="0021037E"/>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2341"/>
    <w:rsid w:val="00276CDD"/>
    <w:rsid w:val="002774D4"/>
    <w:rsid w:val="0028071D"/>
    <w:rsid w:val="00280C62"/>
    <w:rsid w:val="00281C76"/>
    <w:rsid w:val="00282768"/>
    <w:rsid w:val="0028380E"/>
    <w:rsid w:val="002841E3"/>
    <w:rsid w:val="002842FD"/>
    <w:rsid w:val="00284F2C"/>
    <w:rsid w:val="00286A7F"/>
    <w:rsid w:val="00287E3C"/>
    <w:rsid w:val="002972A8"/>
    <w:rsid w:val="00297570"/>
    <w:rsid w:val="002A03EF"/>
    <w:rsid w:val="002A18C6"/>
    <w:rsid w:val="002A2C14"/>
    <w:rsid w:val="002A57C6"/>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76A5"/>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590F"/>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37E6A"/>
    <w:rsid w:val="00342D57"/>
    <w:rsid w:val="003433B8"/>
    <w:rsid w:val="00344DF1"/>
    <w:rsid w:val="003452E3"/>
    <w:rsid w:val="003474A5"/>
    <w:rsid w:val="003534FF"/>
    <w:rsid w:val="0035395E"/>
    <w:rsid w:val="003557D5"/>
    <w:rsid w:val="0035676C"/>
    <w:rsid w:val="0035706E"/>
    <w:rsid w:val="00357650"/>
    <w:rsid w:val="0036038D"/>
    <w:rsid w:val="003613C0"/>
    <w:rsid w:val="003637BE"/>
    <w:rsid w:val="003642DB"/>
    <w:rsid w:val="0036483A"/>
    <w:rsid w:val="003703FD"/>
    <w:rsid w:val="00372E92"/>
    <w:rsid w:val="0037352C"/>
    <w:rsid w:val="00374B3F"/>
    <w:rsid w:val="003750B9"/>
    <w:rsid w:val="00381121"/>
    <w:rsid w:val="003836CE"/>
    <w:rsid w:val="00386766"/>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B2B"/>
    <w:rsid w:val="003C1FDF"/>
    <w:rsid w:val="003C260F"/>
    <w:rsid w:val="003C33F8"/>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1DA7"/>
    <w:rsid w:val="00492096"/>
    <w:rsid w:val="0049214A"/>
    <w:rsid w:val="0049214F"/>
    <w:rsid w:val="00493874"/>
    <w:rsid w:val="00494001"/>
    <w:rsid w:val="00494B2C"/>
    <w:rsid w:val="00495A7C"/>
    <w:rsid w:val="00495B2E"/>
    <w:rsid w:val="004A489A"/>
    <w:rsid w:val="004A5E22"/>
    <w:rsid w:val="004A6FA1"/>
    <w:rsid w:val="004B0577"/>
    <w:rsid w:val="004B12BD"/>
    <w:rsid w:val="004B1B87"/>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11E4"/>
    <w:rsid w:val="004F2561"/>
    <w:rsid w:val="004F3B8B"/>
    <w:rsid w:val="004F7465"/>
    <w:rsid w:val="0050396C"/>
    <w:rsid w:val="00504001"/>
    <w:rsid w:val="00504A44"/>
    <w:rsid w:val="00511D05"/>
    <w:rsid w:val="00513571"/>
    <w:rsid w:val="00513B5E"/>
    <w:rsid w:val="0051647F"/>
    <w:rsid w:val="0051676D"/>
    <w:rsid w:val="00517AE0"/>
    <w:rsid w:val="0052010F"/>
    <w:rsid w:val="00520745"/>
    <w:rsid w:val="0052313B"/>
    <w:rsid w:val="00523260"/>
    <w:rsid w:val="00523445"/>
    <w:rsid w:val="00525C59"/>
    <w:rsid w:val="00526849"/>
    <w:rsid w:val="00527066"/>
    <w:rsid w:val="00527F4D"/>
    <w:rsid w:val="00527F6D"/>
    <w:rsid w:val="00530B83"/>
    <w:rsid w:val="0053361A"/>
    <w:rsid w:val="0053408D"/>
    <w:rsid w:val="00535836"/>
    <w:rsid w:val="00535B1E"/>
    <w:rsid w:val="00536AFC"/>
    <w:rsid w:val="00537D1B"/>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56636"/>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0F31"/>
    <w:rsid w:val="0058193B"/>
    <w:rsid w:val="00583433"/>
    <w:rsid w:val="0058494C"/>
    <w:rsid w:val="0058513E"/>
    <w:rsid w:val="00585301"/>
    <w:rsid w:val="0059080B"/>
    <w:rsid w:val="00591ECB"/>
    <w:rsid w:val="00592594"/>
    <w:rsid w:val="00593EEF"/>
    <w:rsid w:val="005942E7"/>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1B3"/>
    <w:rsid w:val="005C3905"/>
    <w:rsid w:val="005C5F29"/>
    <w:rsid w:val="005C6D9E"/>
    <w:rsid w:val="005C7276"/>
    <w:rsid w:val="005C7BAF"/>
    <w:rsid w:val="005D0284"/>
    <w:rsid w:val="005D064A"/>
    <w:rsid w:val="005D0CAB"/>
    <w:rsid w:val="005D3286"/>
    <w:rsid w:val="005D50C0"/>
    <w:rsid w:val="005D52CA"/>
    <w:rsid w:val="005D6321"/>
    <w:rsid w:val="005E041B"/>
    <w:rsid w:val="005E051A"/>
    <w:rsid w:val="005E1646"/>
    <w:rsid w:val="005E1959"/>
    <w:rsid w:val="005E1AD6"/>
    <w:rsid w:val="005E2987"/>
    <w:rsid w:val="005E318E"/>
    <w:rsid w:val="005E4253"/>
    <w:rsid w:val="005E4457"/>
    <w:rsid w:val="005E46AE"/>
    <w:rsid w:val="005E4AE9"/>
    <w:rsid w:val="005E5D9F"/>
    <w:rsid w:val="005E5F52"/>
    <w:rsid w:val="005E66BA"/>
    <w:rsid w:val="005E70B4"/>
    <w:rsid w:val="005F0342"/>
    <w:rsid w:val="005F122E"/>
    <w:rsid w:val="005F4867"/>
    <w:rsid w:val="005F627A"/>
    <w:rsid w:val="005F7230"/>
    <w:rsid w:val="005F7BF6"/>
    <w:rsid w:val="00600C26"/>
    <w:rsid w:val="00601179"/>
    <w:rsid w:val="00601550"/>
    <w:rsid w:val="00601925"/>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DD4"/>
    <w:rsid w:val="00666980"/>
    <w:rsid w:val="006674B7"/>
    <w:rsid w:val="00672B60"/>
    <w:rsid w:val="0067418E"/>
    <w:rsid w:val="006741F4"/>
    <w:rsid w:val="00674854"/>
    <w:rsid w:val="00674A78"/>
    <w:rsid w:val="00674EA1"/>
    <w:rsid w:val="00677B03"/>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2CC3"/>
    <w:rsid w:val="00692E59"/>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1D7E"/>
    <w:rsid w:val="006D3155"/>
    <w:rsid w:val="006D32D4"/>
    <w:rsid w:val="006D34B0"/>
    <w:rsid w:val="006D5D9A"/>
    <w:rsid w:val="006D6AE7"/>
    <w:rsid w:val="006E1467"/>
    <w:rsid w:val="006E173C"/>
    <w:rsid w:val="006E2E1E"/>
    <w:rsid w:val="006E3481"/>
    <w:rsid w:val="006E3AA5"/>
    <w:rsid w:val="006E3EFF"/>
    <w:rsid w:val="006E5506"/>
    <w:rsid w:val="006E5E1D"/>
    <w:rsid w:val="006E5E4E"/>
    <w:rsid w:val="006F0CA4"/>
    <w:rsid w:val="006F18A4"/>
    <w:rsid w:val="006F1F7D"/>
    <w:rsid w:val="006F3D92"/>
    <w:rsid w:val="006F5A14"/>
    <w:rsid w:val="006F7432"/>
    <w:rsid w:val="007005D0"/>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5CA8"/>
    <w:rsid w:val="0073792D"/>
    <w:rsid w:val="00737AEB"/>
    <w:rsid w:val="00740260"/>
    <w:rsid w:val="00741E71"/>
    <w:rsid w:val="0074270E"/>
    <w:rsid w:val="00742C1C"/>
    <w:rsid w:val="0074546C"/>
    <w:rsid w:val="00746282"/>
    <w:rsid w:val="00746290"/>
    <w:rsid w:val="00746322"/>
    <w:rsid w:val="00746325"/>
    <w:rsid w:val="00746AAD"/>
    <w:rsid w:val="00746BDE"/>
    <w:rsid w:val="00750C80"/>
    <w:rsid w:val="00751257"/>
    <w:rsid w:val="00753091"/>
    <w:rsid w:val="007530DD"/>
    <w:rsid w:val="00757E06"/>
    <w:rsid w:val="00760768"/>
    <w:rsid w:val="00761427"/>
    <w:rsid w:val="00761E53"/>
    <w:rsid w:val="00764AE9"/>
    <w:rsid w:val="00765276"/>
    <w:rsid w:val="00765EB8"/>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B7BE7"/>
    <w:rsid w:val="007C03E6"/>
    <w:rsid w:val="007C186A"/>
    <w:rsid w:val="007C3321"/>
    <w:rsid w:val="007C4FA7"/>
    <w:rsid w:val="007C5997"/>
    <w:rsid w:val="007C6601"/>
    <w:rsid w:val="007C6E17"/>
    <w:rsid w:val="007C70BE"/>
    <w:rsid w:val="007C7BF6"/>
    <w:rsid w:val="007D0420"/>
    <w:rsid w:val="007D4685"/>
    <w:rsid w:val="007D7157"/>
    <w:rsid w:val="007E06B8"/>
    <w:rsid w:val="007E0AC5"/>
    <w:rsid w:val="007E246A"/>
    <w:rsid w:val="007E27DF"/>
    <w:rsid w:val="007E32D0"/>
    <w:rsid w:val="007E3512"/>
    <w:rsid w:val="007E4BC2"/>
    <w:rsid w:val="007E50E0"/>
    <w:rsid w:val="007E6626"/>
    <w:rsid w:val="007F172D"/>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36A3"/>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3016"/>
    <w:rsid w:val="00884382"/>
    <w:rsid w:val="008850EE"/>
    <w:rsid w:val="00887069"/>
    <w:rsid w:val="008875E4"/>
    <w:rsid w:val="00890409"/>
    <w:rsid w:val="0089044B"/>
    <w:rsid w:val="008907E9"/>
    <w:rsid w:val="00894F97"/>
    <w:rsid w:val="00895EAF"/>
    <w:rsid w:val="00897B84"/>
    <w:rsid w:val="00897CA1"/>
    <w:rsid w:val="00897CEF"/>
    <w:rsid w:val="008A0592"/>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193"/>
    <w:rsid w:val="008D1420"/>
    <w:rsid w:val="008D1F18"/>
    <w:rsid w:val="008D20C5"/>
    <w:rsid w:val="008D43F7"/>
    <w:rsid w:val="008D4C66"/>
    <w:rsid w:val="008E05BD"/>
    <w:rsid w:val="008E0F71"/>
    <w:rsid w:val="008E1832"/>
    <w:rsid w:val="008E2A8C"/>
    <w:rsid w:val="008E3488"/>
    <w:rsid w:val="008E4041"/>
    <w:rsid w:val="008E429B"/>
    <w:rsid w:val="008E5C7C"/>
    <w:rsid w:val="008E6F08"/>
    <w:rsid w:val="008E71E0"/>
    <w:rsid w:val="008E78D6"/>
    <w:rsid w:val="008F0325"/>
    <w:rsid w:val="008F113A"/>
    <w:rsid w:val="008F3282"/>
    <w:rsid w:val="008F32A5"/>
    <w:rsid w:val="008F3AA0"/>
    <w:rsid w:val="0090088E"/>
    <w:rsid w:val="00900CAA"/>
    <w:rsid w:val="00901702"/>
    <w:rsid w:val="00903802"/>
    <w:rsid w:val="00904FE4"/>
    <w:rsid w:val="009050EE"/>
    <w:rsid w:val="00905446"/>
    <w:rsid w:val="00905E95"/>
    <w:rsid w:val="00907B77"/>
    <w:rsid w:val="00907FCC"/>
    <w:rsid w:val="0091048B"/>
    <w:rsid w:val="00911387"/>
    <w:rsid w:val="00912B37"/>
    <w:rsid w:val="00916414"/>
    <w:rsid w:val="00916C05"/>
    <w:rsid w:val="009175AA"/>
    <w:rsid w:val="00922798"/>
    <w:rsid w:val="009231C9"/>
    <w:rsid w:val="00923CB5"/>
    <w:rsid w:val="00923E2D"/>
    <w:rsid w:val="0092482C"/>
    <w:rsid w:val="0092498F"/>
    <w:rsid w:val="00927DA2"/>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599"/>
    <w:rsid w:val="00996745"/>
    <w:rsid w:val="009A08AB"/>
    <w:rsid w:val="009A1FA0"/>
    <w:rsid w:val="009A45B1"/>
    <w:rsid w:val="009A58BC"/>
    <w:rsid w:val="009A6241"/>
    <w:rsid w:val="009A67B4"/>
    <w:rsid w:val="009A6C01"/>
    <w:rsid w:val="009A6F7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014"/>
    <w:rsid w:val="009E5787"/>
    <w:rsid w:val="009E58AA"/>
    <w:rsid w:val="009E5F85"/>
    <w:rsid w:val="009E6A14"/>
    <w:rsid w:val="009F045E"/>
    <w:rsid w:val="009F0A8A"/>
    <w:rsid w:val="009F0BB3"/>
    <w:rsid w:val="009F1343"/>
    <w:rsid w:val="009F2C8E"/>
    <w:rsid w:val="009F3008"/>
    <w:rsid w:val="009F4394"/>
    <w:rsid w:val="009F572C"/>
    <w:rsid w:val="009F6519"/>
    <w:rsid w:val="00A00A53"/>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0F5A"/>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D8C"/>
    <w:rsid w:val="00A538C0"/>
    <w:rsid w:val="00A552F0"/>
    <w:rsid w:val="00A56835"/>
    <w:rsid w:val="00A56A81"/>
    <w:rsid w:val="00A56D02"/>
    <w:rsid w:val="00A60306"/>
    <w:rsid w:val="00A60411"/>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75BD8"/>
    <w:rsid w:val="00A8281B"/>
    <w:rsid w:val="00A84F26"/>
    <w:rsid w:val="00A8547E"/>
    <w:rsid w:val="00A862B6"/>
    <w:rsid w:val="00A865AE"/>
    <w:rsid w:val="00A87C03"/>
    <w:rsid w:val="00A922F1"/>
    <w:rsid w:val="00A927BB"/>
    <w:rsid w:val="00A93837"/>
    <w:rsid w:val="00A94909"/>
    <w:rsid w:val="00A95256"/>
    <w:rsid w:val="00A95BE8"/>
    <w:rsid w:val="00A9701E"/>
    <w:rsid w:val="00AA175E"/>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10439"/>
    <w:rsid w:val="00B115C9"/>
    <w:rsid w:val="00B138D3"/>
    <w:rsid w:val="00B14F7C"/>
    <w:rsid w:val="00B17C10"/>
    <w:rsid w:val="00B21D7E"/>
    <w:rsid w:val="00B2267E"/>
    <w:rsid w:val="00B22B88"/>
    <w:rsid w:val="00B234FB"/>
    <w:rsid w:val="00B23C73"/>
    <w:rsid w:val="00B24EAB"/>
    <w:rsid w:val="00B25158"/>
    <w:rsid w:val="00B2576D"/>
    <w:rsid w:val="00B25A47"/>
    <w:rsid w:val="00B25C54"/>
    <w:rsid w:val="00B263A6"/>
    <w:rsid w:val="00B268A7"/>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83"/>
    <w:rsid w:val="00B72DFF"/>
    <w:rsid w:val="00B72E6F"/>
    <w:rsid w:val="00B7502A"/>
    <w:rsid w:val="00B757D7"/>
    <w:rsid w:val="00B7678E"/>
    <w:rsid w:val="00B808E3"/>
    <w:rsid w:val="00B815D0"/>
    <w:rsid w:val="00B81923"/>
    <w:rsid w:val="00B81BEE"/>
    <w:rsid w:val="00B82333"/>
    <w:rsid w:val="00B82426"/>
    <w:rsid w:val="00B82953"/>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2FDA"/>
    <w:rsid w:val="00BC35CA"/>
    <w:rsid w:val="00BC7C9C"/>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26EF"/>
    <w:rsid w:val="00C03191"/>
    <w:rsid w:val="00C032ED"/>
    <w:rsid w:val="00C033D5"/>
    <w:rsid w:val="00C04D4C"/>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070"/>
    <w:rsid w:val="00C24DD5"/>
    <w:rsid w:val="00C26F43"/>
    <w:rsid w:val="00C32ABF"/>
    <w:rsid w:val="00C3632B"/>
    <w:rsid w:val="00C37A08"/>
    <w:rsid w:val="00C40024"/>
    <w:rsid w:val="00C465F9"/>
    <w:rsid w:val="00C51328"/>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34"/>
    <w:rsid w:val="00CA7069"/>
    <w:rsid w:val="00CA77FB"/>
    <w:rsid w:val="00CB238A"/>
    <w:rsid w:val="00CB4951"/>
    <w:rsid w:val="00CB4E6D"/>
    <w:rsid w:val="00CB6025"/>
    <w:rsid w:val="00CB665E"/>
    <w:rsid w:val="00CB7AEF"/>
    <w:rsid w:val="00CB7C20"/>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E7D31"/>
    <w:rsid w:val="00CF0C7B"/>
    <w:rsid w:val="00CF104C"/>
    <w:rsid w:val="00CF1BB6"/>
    <w:rsid w:val="00CF1CD6"/>
    <w:rsid w:val="00CF390F"/>
    <w:rsid w:val="00CF4783"/>
    <w:rsid w:val="00CF4E22"/>
    <w:rsid w:val="00CF7721"/>
    <w:rsid w:val="00D00110"/>
    <w:rsid w:val="00D0076C"/>
    <w:rsid w:val="00D00A8E"/>
    <w:rsid w:val="00D01EEE"/>
    <w:rsid w:val="00D023DB"/>
    <w:rsid w:val="00D03350"/>
    <w:rsid w:val="00D0365B"/>
    <w:rsid w:val="00D04ADD"/>
    <w:rsid w:val="00D04E5C"/>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1A8"/>
    <w:rsid w:val="00D4039F"/>
    <w:rsid w:val="00D4128F"/>
    <w:rsid w:val="00D42367"/>
    <w:rsid w:val="00D424EC"/>
    <w:rsid w:val="00D42B34"/>
    <w:rsid w:val="00D43556"/>
    <w:rsid w:val="00D472C6"/>
    <w:rsid w:val="00D475F9"/>
    <w:rsid w:val="00D47927"/>
    <w:rsid w:val="00D50725"/>
    <w:rsid w:val="00D5246A"/>
    <w:rsid w:val="00D538EC"/>
    <w:rsid w:val="00D56623"/>
    <w:rsid w:val="00D62718"/>
    <w:rsid w:val="00D62D63"/>
    <w:rsid w:val="00D64DE0"/>
    <w:rsid w:val="00D670E3"/>
    <w:rsid w:val="00D6792B"/>
    <w:rsid w:val="00D71871"/>
    <w:rsid w:val="00D7493B"/>
    <w:rsid w:val="00D74E12"/>
    <w:rsid w:val="00D75580"/>
    <w:rsid w:val="00D7589F"/>
    <w:rsid w:val="00D76080"/>
    <w:rsid w:val="00D768FA"/>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06D3"/>
    <w:rsid w:val="00DC1A42"/>
    <w:rsid w:val="00DC1DD1"/>
    <w:rsid w:val="00DC314E"/>
    <w:rsid w:val="00DC376A"/>
    <w:rsid w:val="00DC5DE0"/>
    <w:rsid w:val="00DC703C"/>
    <w:rsid w:val="00DC7807"/>
    <w:rsid w:val="00DD0B83"/>
    <w:rsid w:val="00DD10FC"/>
    <w:rsid w:val="00DD1A76"/>
    <w:rsid w:val="00DD5278"/>
    <w:rsid w:val="00DD5897"/>
    <w:rsid w:val="00DD5F66"/>
    <w:rsid w:val="00DD628C"/>
    <w:rsid w:val="00DD6AA1"/>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95E"/>
    <w:rsid w:val="00E50B20"/>
    <w:rsid w:val="00E50CFA"/>
    <w:rsid w:val="00E50FFD"/>
    <w:rsid w:val="00E516BD"/>
    <w:rsid w:val="00E51A6A"/>
    <w:rsid w:val="00E51AF9"/>
    <w:rsid w:val="00E534EA"/>
    <w:rsid w:val="00E540C4"/>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CB4"/>
    <w:rsid w:val="00EC1009"/>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D20"/>
    <w:rsid w:val="00F76BCB"/>
    <w:rsid w:val="00F8148D"/>
    <w:rsid w:val="00F81803"/>
    <w:rsid w:val="00F81DCC"/>
    <w:rsid w:val="00F8272A"/>
    <w:rsid w:val="00F8281C"/>
    <w:rsid w:val="00F82BA2"/>
    <w:rsid w:val="00F83112"/>
    <w:rsid w:val="00F849DF"/>
    <w:rsid w:val="00F851A0"/>
    <w:rsid w:val="00F85BF5"/>
    <w:rsid w:val="00F860DE"/>
    <w:rsid w:val="00F8637B"/>
    <w:rsid w:val="00F866CA"/>
    <w:rsid w:val="00F91940"/>
    <w:rsid w:val="00F93AB2"/>
    <w:rsid w:val="00F968DA"/>
    <w:rsid w:val="00F96BA4"/>
    <w:rsid w:val="00F97316"/>
    <w:rsid w:val="00FA05F9"/>
    <w:rsid w:val="00FA33BB"/>
    <w:rsid w:val="00FA3C27"/>
    <w:rsid w:val="00FA3D22"/>
    <w:rsid w:val="00FA449E"/>
    <w:rsid w:val="00FA5660"/>
    <w:rsid w:val="00FA6158"/>
    <w:rsid w:val="00FA6CAA"/>
    <w:rsid w:val="00FA6DFA"/>
    <w:rsid w:val="00FB085B"/>
    <w:rsid w:val="00FB0989"/>
    <w:rsid w:val="00FB1D8F"/>
    <w:rsid w:val="00FB3234"/>
    <w:rsid w:val="00FB3438"/>
    <w:rsid w:val="00FB3BDF"/>
    <w:rsid w:val="00FB62FD"/>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ef3fa,#abeaf7,#8ce3f4,#6bdbf1,#3bcfed,#15c2e5,#13accb,#0f859d"/>
    </o:shapedefaults>
    <o:shapelayout v:ext="edit">
      <o:idmap v:ext="edit" data="1"/>
    </o:shapelayout>
  </w:shapeDefaults>
  <w:decimalSymbol w:val="."/>
  <w:listSeparator w:val=","/>
  <w14:docId w14:val="364F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annotation reference" w:uiPriority="0"/>
    <w:lsdException w:name="toa heading" w:unhideWhenUsed="0"/>
    <w:lsdException w:name="List Bullet" w:uiPriority="1" w:qFormat="1"/>
    <w:lsdException w:name="List Number" w:semiHidden="0" w:uiPriority="1" w:unhideWhenUsed="0" w:qFormat="1"/>
    <w:lsdException w:name="List 2"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10"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677B03"/>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10"/>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3"/>
      </w:numPr>
      <w:spacing w:after="120"/>
    </w:pPr>
  </w:style>
  <w:style w:type="paragraph" w:styleId="ListNumber2">
    <w:name w:val="List Number 2"/>
    <w:basedOn w:val="Normal"/>
    <w:uiPriority w:val="2"/>
    <w:semiHidden/>
    <w:qFormat/>
    <w:rsid w:val="005B4F44"/>
    <w:pPr>
      <w:numPr>
        <w:ilvl w:val="1"/>
        <w:numId w:val="13"/>
      </w:numPr>
      <w:spacing w:after="120"/>
    </w:pPr>
  </w:style>
  <w:style w:type="paragraph" w:styleId="ListNumber3">
    <w:name w:val="List Number 3"/>
    <w:basedOn w:val="Normal"/>
    <w:uiPriority w:val="2"/>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TableText"/>
    <w:uiPriority w:val="42"/>
    <w:qFormat/>
    <w:rsid w:val="00DC7807"/>
    <w:pPr>
      <w:spacing w:before="0" w:after="0" w:line="250" w:lineRule="auto"/>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paragraph" w:customStyle="1" w:styleId="footnote">
    <w:name w:val="footnote"/>
    <w:basedOn w:val="Normal"/>
    <w:link w:val="footnoteChar"/>
    <w:uiPriority w:val="4"/>
    <w:rsid w:val="00B25158"/>
    <w:pPr>
      <w:spacing w:before="120" w:line="200" w:lineRule="atLeast"/>
      <w:ind w:hanging="170"/>
    </w:pPr>
    <w:rPr>
      <w:sz w:val="16"/>
      <w:szCs w:val="22"/>
    </w:rPr>
  </w:style>
  <w:style w:type="character" w:customStyle="1" w:styleId="footnoteChar">
    <w:name w:val="footnote Char"/>
    <w:link w:val="footnote"/>
    <w:uiPriority w:val="4"/>
    <w:rsid w:val="00746290"/>
    <w:rPr>
      <w:sz w:val="16"/>
      <w:szCs w:val="22"/>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spacing w:before="40" w:after="0" w:line="240" w:lineRule="auto"/>
    </w:pPr>
    <w:rPr>
      <w:rFonts w:asciiTheme="minorHAnsi" w:hAnsiTheme="minorHAnsi"/>
      <w:szCs w:val="20"/>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Japanese">
    <w:name w:val="text Japanese"/>
    <w:uiPriority w:val="2"/>
    <w:qFormat/>
    <w:rsid w:val="000532B3"/>
    <w:rPr>
      <w:rFonts w:ascii="Yu Gothic Medium" w:eastAsia="Yu Gothic Medium" w:hAnsi="Yu Gothic Medium" w:cs="MS Gothic"/>
      <w:noProof/>
      <w:spacing w:val="-2"/>
      <w:lang w:eastAsia="ja-JP"/>
    </w:rPr>
  </w:style>
  <w:style w:type="paragraph" w:customStyle="1" w:styleId="Tabledescriptors">
    <w:name w:val="Table descriptors"/>
    <w:basedOn w:val="Normal"/>
    <w:uiPriority w:val="4"/>
    <w:qFormat/>
    <w:rsid w:val="005942E7"/>
    <w:pPr>
      <w:spacing w:line="252" w:lineRule="auto"/>
    </w:pPr>
    <w:rPr>
      <w:rFonts w:asciiTheme="minorHAnsi" w:hAnsiTheme="minorHAnsi" w:cs="Tahoma"/>
      <w:sz w:val="19"/>
      <w:szCs w:val="16"/>
      <w:lang w:eastAsia="en-US"/>
    </w:rPr>
  </w:style>
  <w:style w:type="character" w:customStyle="1" w:styleId="EmphasisJapanese">
    <w:name w:val="Emphasis Japanese"/>
    <w:basedOn w:val="Emphasis"/>
    <w:uiPriority w:val="3"/>
    <w:qFormat/>
    <w:rsid w:val="00863FD6"/>
    <w:rPr>
      <w:i/>
      <w:iCs/>
      <w:noProof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annotation reference" w:uiPriority="0"/>
    <w:lsdException w:name="toa heading" w:unhideWhenUsed="0"/>
    <w:lsdException w:name="List Bullet" w:uiPriority="1" w:qFormat="1"/>
    <w:lsdException w:name="List Number" w:semiHidden="0" w:uiPriority="1" w:unhideWhenUsed="0" w:qFormat="1"/>
    <w:lsdException w:name="List 2"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10"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677B03"/>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10"/>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3"/>
      </w:numPr>
      <w:spacing w:after="120"/>
    </w:pPr>
  </w:style>
  <w:style w:type="paragraph" w:styleId="ListNumber2">
    <w:name w:val="List Number 2"/>
    <w:basedOn w:val="Normal"/>
    <w:uiPriority w:val="2"/>
    <w:semiHidden/>
    <w:qFormat/>
    <w:rsid w:val="005B4F44"/>
    <w:pPr>
      <w:numPr>
        <w:ilvl w:val="1"/>
        <w:numId w:val="13"/>
      </w:numPr>
      <w:spacing w:after="120"/>
    </w:pPr>
  </w:style>
  <w:style w:type="paragraph" w:styleId="ListNumber3">
    <w:name w:val="List Number 3"/>
    <w:basedOn w:val="Normal"/>
    <w:uiPriority w:val="2"/>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TableText"/>
    <w:uiPriority w:val="42"/>
    <w:qFormat/>
    <w:rsid w:val="00DC7807"/>
    <w:pPr>
      <w:spacing w:before="0" w:after="0" w:line="250" w:lineRule="auto"/>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paragraph" w:customStyle="1" w:styleId="footnote">
    <w:name w:val="footnote"/>
    <w:basedOn w:val="Normal"/>
    <w:link w:val="footnoteChar"/>
    <w:uiPriority w:val="4"/>
    <w:rsid w:val="00B25158"/>
    <w:pPr>
      <w:spacing w:before="120" w:line="200" w:lineRule="atLeast"/>
      <w:ind w:hanging="170"/>
    </w:pPr>
    <w:rPr>
      <w:sz w:val="16"/>
      <w:szCs w:val="22"/>
    </w:rPr>
  </w:style>
  <w:style w:type="character" w:customStyle="1" w:styleId="footnoteChar">
    <w:name w:val="footnote Char"/>
    <w:link w:val="footnote"/>
    <w:uiPriority w:val="4"/>
    <w:rsid w:val="00746290"/>
    <w:rPr>
      <w:sz w:val="16"/>
      <w:szCs w:val="22"/>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spacing w:before="40" w:after="0" w:line="240" w:lineRule="auto"/>
    </w:pPr>
    <w:rPr>
      <w:rFonts w:asciiTheme="minorHAnsi" w:hAnsiTheme="minorHAnsi"/>
      <w:szCs w:val="20"/>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Japanese">
    <w:name w:val="text Japanese"/>
    <w:uiPriority w:val="2"/>
    <w:qFormat/>
    <w:rsid w:val="000532B3"/>
    <w:rPr>
      <w:rFonts w:ascii="Yu Gothic Medium" w:eastAsia="Yu Gothic Medium" w:hAnsi="Yu Gothic Medium" w:cs="MS Gothic"/>
      <w:noProof/>
      <w:spacing w:val="-2"/>
      <w:lang w:eastAsia="ja-JP"/>
    </w:rPr>
  </w:style>
  <w:style w:type="paragraph" w:customStyle="1" w:styleId="Tabledescriptors">
    <w:name w:val="Table descriptors"/>
    <w:basedOn w:val="Normal"/>
    <w:uiPriority w:val="4"/>
    <w:qFormat/>
    <w:rsid w:val="005942E7"/>
    <w:pPr>
      <w:spacing w:line="252" w:lineRule="auto"/>
    </w:pPr>
    <w:rPr>
      <w:rFonts w:asciiTheme="minorHAnsi" w:hAnsiTheme="minorHAnsi" w:cs="Tahoma"/>
      <w:sz w:val="19"/>
      <w:szCs w:val="16"/>
      <w:lang w:eastAsia="en-US"/>
    </w:rPr>
  </w:style>
  <w:style w:type="character" w:customStyle="1" w:styleId="EmphasisJapanese">
    <w:name w:val="Emphasis Japanese"/>
    <w:basedOn w:val="Emphasis"/>
    <w:uiPriority w:val="3"/>
    <w:qFormat/>
    <w:rsid w:val="00863FD6"/>
    <w:rPr>
      <w:i/>
      <w:iCs/>
      <w:noProof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691342306">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310280873">
      <w:bodyDiv w:val="1"/>
      <w:marLeft w:val="0"/>
      <w:marRight w:val="0"/>
      <w:marTop w:val="0"/>
      <w:marBottom w:val="0"/>
      <w:divBdr>
        <w:top w:val="none" w:sz="0" w:space="0" w:color="auto"/>
        <w:left w:val="none" w:sz="0" w:space="0" w:color="auto"/>
        <w:bottom w:val="none" w:sz="0" w:space="0" w:color="auto"/>
        <w:right w:val="none" w:sz="0" w:space="0" w:color="auto"/>
      </w:divBdr>
    </w:div>
    <w:div w:id="1430809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hyperlink" Target="http://www.australiancurriculum.edu.au/glossary/popup?a=F10AS&amp;t=Apply" TargetMode="External"/><Relationship Id="rId39" Type="http://schemas.openxmlformats.org/officeDocument/2006/relationships/hyperlink" Target="http://www.australiancurriculum.edu.au/glossary/popup?a=F10AS&amp;t=Understand" TargetMode="External"/><Relationship Id="rId21" Type="http://schemas.openxmlformats.org/officeDocument/2006/relationships/hyperlink" Target="http://www.australiancurriculum.edu.au/glossary/popup?a=F10AS&amp;t=Locate" TargetMode="External"/><Relationship Id="rId34" Type="http://schemas.openxmlformats.org/officeDocument/2006/relationships/hyperlink" Target="http://www.australiancurriculum.edu.au/glossary/popup?a=F10AS&amp;t=Describe" TargetMode="External"/><Relationship Id="rId42" Type="http://schemas.openxmlformats.org/officeDocument/2006/relationships/hyperlink" Target="http://www.australiancurriculum.edu.au/glossary/popup?a=F10AS&amp;t=Apply" TargetMode="External"/><Relationship Id="rId47" Type="http://schemas.openxmlformats.org/officeDocument/2006/relationships/hyperlink" Target="http://www.australiancurriculum.edu.au/glossary/popup?a=F10AS&amp;t=Apply" TargetMode="External"/><Relationship Id="rId50" Type="http://schemas.openxmlformats.org/officeDocument/2006/relationships/hyperlink" Target="http://www.australiancurriculum.edu.au/glossary/popup?a=F10AS&amp;t=Apply" TargetMode="External"/><Relationship Id="rId55" Type="http://schemas.openxmlformats.org/officeDocument/2006/relationships/hyperlink" Target="http://www.australiancurriculum.edu.au/glossary/popup?a=F10AS&amp;t=Identify" TargetMode="External"/><Relationship Id="rId63" Type="http://schemas.openxmlformats.org/officeDocument/2006/relationships/footer" Target="footer3.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www.australiancurriculum.edu.au/glossary/popup?a=F10AS&amp;t=Appl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australiancurriculum.edu.au/glossary/popup?a=F10AS&amp;t=Locate" TargetMode="External"/><Relationship Id="rId32" Type="http://schemas.openxmlformats.org/officeDocument/2006/relationships/hyperlink" Target="http://www.australiancurriculum.edu.au/glossary/popup?a=F10AS&amp;t=Describe" TargetMode="External"/><Relationship Id="rId37" Type="http://schemas.openxmlformats.org/officeDocument/2006/relationships/hyperlink" Target="http://www.australiancurriculum.edu.au/glossary/popup?a=F10AS&amp;t=Understand" TargetMode="External"/><Relationship Id="rId40" Type="http://schemas.openxmlformats.org/officeDocument/2006/relationships/hyperlink" Target="http://www.australiancurriculum.edu.au/glossary/popup?a=F10AS&amp;t=Apply" TargetMode="External"/><Relationship Id="rId45" Type="http://schemas.openxmlformats.org/officeDocument/2006/relationships/hyperlink" Target="http://www.australiancurriculum.edu.au/glossary/popup?a=F10AS&amp;t=Understand" TargetMode="External"/><Relationship Id="rId53" Type="http://schemas.openxmlformats.org/officeDocument/2006/relationships/hyperlink" Target="http://www.australiancurriculum.edu.au/glossary/popup?a=F10AS&amp;t=Identify" TargetMode="External"/><Relationship Id="rId58" Type="http://schemas.openxmlformats.org/officeDocument/2006/relationships/hyperlink" Target="http://www.australiancurriculum.edu.au/glossary/popup?a=F10AS&amp;t=Identify" TargetMode="External"/><Relationship Id="rId66"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australiancurriculum.edu.au/glossary/popup?a=F10AS&amp;t=Locate" TargetMode="External"/><Relationship Id="rId28" Type="http://schemas.openxmlformats.org/officeDocument/2006/relationships/hyperlink" Target="http://www.australiancurriculum.edu.au/glossary/popup?a=F10AS&amp;t=Apply" TargetMode="External"/><Relationship Id="rId36" Type="http://schemas.openxmlformats.org/officeDocument/2006/relationships/hyperlink" Target="http://www.australiancurriculum.edu.au/glossary/popup?a=F10AS&amp;t=Understand" TargetMode="External"/><Relationship Id="rId49" Type="http://schemas.openxmlformats.org/officeDocument/2006/relationships/hyperlink" Target="http://www.australiancurriculum.edu.au/glossary/popup?a=F10AS&amp;t=Apply" TargetMode="External"/><Relationship Id="rId57" Type="http://schemas.openxmlformats.org/officeDocument/2006/relationships/hyperlink" Target="http://www.australiancurriculum.edu.au/glossary/popup?a=F10AS&amp;t=Identify" TargetMode="External"/><Relationship Id="rId61" Type="http://schemas.openxmlformats.org/officeDocument/2006/relationships/hyperlink" Target="http://www.australiancurriculum.edu.au/glossary/popup?a=F10AS&amp;t=Identify" TargetMode="External"/><Relationship Id="rId10" Type="http://schemas.openxmlformats.org/officeDocument/2006/relationships/numbering" Target="numbering.xml"/><Relationship Id="rId19" Type="http://schemas.openxmlformats.org/officeDocument/2006/relationships/hyperlink" Target="https://www.australiancurriculum.edu.au/f-10-curriculum/languages/japanese" TargetMode="External"/><Relationship Id="rId31" Type="http://schemas.openxmlformats.org/officeDocument/2006/relationships/hyperlink" Target="http://www.australiancurriculum.edu.au/glossary/popup?a=F10AS&amp;t=Describe" TargetMode="External"/><Relationship Id="rId44" Type="http://schemas.openxmlformats.org/officeDocument/2006/relationships/hyperlink" Target="http://www.australiancurriculum.edu.au/glossary/popup?a=F10AS&amp;t=Apply" TargetMode="External"/><Relationship Id="rId52" Type="http://schemas.openxmlformats.org/officeDocument/2006/relationships/hyperlink" Target="http://www.australiancurriculum.edu.au/glossary/popup?a=F10AS&amp;t=Apply" TargetMode="External"/><Relationship Id="rId60" Type="http://schemas.openxmlformats.org/officeDocument/2006/relationships/hyperlink" Target="http://www.australiancurriculum.edu.au/glossary/popup?a=F10AS&amp;t=Identify" TargetMode="External"/><Relationship Id="rId65" Type="http://schemas.openxmlformats.org/officeDocument/2006/relationships/hyperlink" Target="https://www.australiancurriculum.edu.au/f-10-curriculum/languages/glossary"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australiancurriculum.edu.au/glossary/popup?a=F10AS&amp;t=Locate" TargetMode="External"/><Relationship Id="rId27" Type="http://schemas.openxmlformats.org/officeDocument/2006/relationships/hyperlink" Target="http://www.australiancurriculum.edu.au/glossary/popup?a=F10AS&amp;t=Apply" TargetMode="External"/><Relationship Id="rId30" Type="http://schemas.openxmlformats.org/officeDocument/2006/relationships/hyperlink" Target="http://www.australiancurriculum.edu.au/glossary/popup?a=F10AS&amp;t=Describe" TargetMode="External"/><Relationship Id="rId35" Type="http://schemas.openxmlformats.org/officeDocument/2006/relationships/hyperlink" Target="http://www.australiancurriculum.edu.au/glossary/popup?a=F10AS&amp;t=Understand" TargetMode="External"/><Relationship Id="rId43" Type="http://schemas.openxmlformats.org/officeDocument/2006/relationships/hyperlink" Target="http://www.australiancurriculum.edu.au/glossary/popup?a=F10AS&amp;t=Understand" TargetMode="External"/><Relationship Id="rId48" Type="http://schemas.openxmlformats.org/officeDocument/2006/relationships/hyperlink" Target="http://www.australiancurriculum.edu.au/glossary/popup?a=F10AS&amp;t=Apply" TargetMode="External"/><Relationship Id="rId56" Type="http://schemas.openxmlformats.org/officeDocument/2006/relationships/hyperlink" Target="http://www.australiancurriculum.edu.au/glossary/popup?a=F10AS&amp;t=Identify" TargetMode="Externa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www.australiancurriculum.edu.au/glossary/popup?a=F10AS&amp;t=Apply" TargetMode="External"/><Relationship Id="rId3" Type="http://schemas.openxmlformats.org/officeDocument/2006/relationships/customXml" Target="../customXml/item3.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hyperlink" Target="http://www.australiancurriculum.edu.au/glossary/popup?a=F10AS&amp;t=Apply" TargetMode="External"/><Relationship Id="rId33" Type="http://schemas.openxmlformats.org/officeDocument/2006/relationships/hyperlink" Target="http://www.australiancurriculum.edu.au/glossary/popup?a=F10AS&amp;t=Describe" TargetMode="External"/><Relationship Id="rId38" Type="http://schemas.openxmlformats.org/officeDocument/2006/relationships/hyperlink" Target="http://www.australiancurriculum.edu.au/glossary/popup?a=F10AS&amp;t=Understand" TargetMode="External"/><Relationship Id="rId46" Type="http://schemas.openxmlformats.org/officeDocument/2006/relationships/hyperlink" Target="http://www.australiancurriculum.edu.au/glossary/popup?a=F10AS&amp;t=Apply" TargetMode="External"/><Relationship Id="rId59" Type="http://schemas.openxmlformats.org/officeDocument/2006/relationships/hyperlink" Target="http://www.australiancurriculum.edu.au/glossary/popup?a=F10AS&amp;t=Identify" TargetMode="External"/><Relationship Id="rId67" Type="http://schemas.openxmlformats.org/officeDocument/2006/relationships/fontTable" Target="fontTable.xml"/><Relationship Id="rId20" Type="http://schemas.openxmlformats.org/officeDocument/2006/relationships/hyperlink" Target="http://www.australiancurriculum.edu.au/glossary/popup?a=F10AS&amp;t=Locate" TargetMode="External"/><Relationship Id="rId41" Type="http://schemas.openxmlformats.org/officeDocument/2006/relationships/hyperlink" Target="http://www.australiancurriculum.edu.au/glossary/popup?a=F10AS&amp;t=Understand" TargetMode="External"/><Relationship Id="rId54" Type="http://schemas.openxmlformats.org/officeDocument/2006/relationships/hyperlink" Target="http://www.australiancurriculum.edu.au/glossary/popup?a=F10AS&amp;t=Identify" TargetMode="External"/><Relationship Id="rId62" Type="http://schemas.openxmlformats.org/officeDocument/2006/relationships/hyperlink" Target="file:///\\file01\Data\D_CIS\B_Curriculum_Support\U_Publishing\QCAA\web\_pending\170370-374%20SEs%20Japanese\170371_ac_japanese_yr3-4_se_v3_gh.docx" TargetMode="External"/><Relationship Id="rId7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80442"/>
    <w:rsid w:val="000A069F"/>
    <w:rsid w:val="000B5C5A"/>
    <w:rsid w:val="001D16BF"/>
    <w:rsid w:val="0024171A"/>
    <w:rsid w:val="00280AB3"/>
    <w:rsid w:val="003162CF"/>
    <w:rsid w:val="0033331F"/>
    <w:rsid w:val="003370BA"/>
    <w:rsid w:val="00385A1A"/>
    <w:rsid w:val="003C1F88"/>
    <w:rsid w:val="003D76BA"/>
    <w:rsid w:val="003F117B"/>
    <w:rsid w:val="004A1A27"/>
    <w:rsid w:val="004E5C1C"/>
    <w:rsid w:val="00576235"/>
    <w:rsid w:val="005B7DC6"/>
    <w:rsid w:val="005D041B"/>
    <w:rsid w:val="005D61AA"/>
    <w:rsid w:val="0060193A"/>
    <w:rsid w:val="0068125B"/>
    <w:rsid w:val="0068455B"/>
    <w:rsid w:val="006B01F9"/>
    <w:rsid w:val="006D4244"/>
    <w:rsid w:val="00714023"/>
    <w:rsid w:val="007B5417"/>
    <w:rsid w:val="00834781"/>
    <w:rsid w:val="00997B1A"/>
    <w:rsid w:val="009A7622"/>
    <w:rsid w:val="009B5F5E"/>
    <w:rsid w:val="00AB5EFB"/>
    <w:rsid w:val="00AD7879"/>
    <w:rsid w:val="00AE0995"/>
    <w:rsid w:val="00B06713"/>
    <w:rsid w:val="00B3341F"/>
    <w:rsid w:val="00B72180"/>
    <w:rsid w:val="00B73F91"/>
    <w:rsid w:val="00B76519"/>
    <w:rsid w:val="00BD5759"/>
    <w:rsid w:val="00BF6291"/>
    <w:rsid w:val="00BF77CF"/>
    <w:rsid w:val="00D0272A"/>
    <w:rsid w:val="00D33DFC"/>
    <w:rsid w:val="00D5588E"/>
    <w:rsid w:val="00DE5836"/>
    <w:rsid w:val="00E2011E"/>
    <w:rsid w:val="00E332C3"/>
    <w:rsid w:val="00E63580"/>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B73F91"/>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B73F91"/>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2019-07-05T00:00:00</PublishDate>
  <Abstract>Years 5 and 6 standard elaborations — Australian Curriculum: Japanese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subtitle/>
</root>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034271CF-4942-479A-B681-F5B2E96660C7}">
  <ds:schemaRefs>
    <ds:schemaRef ds:uri="http://schemas.openxmlformats.org/officeDocument/2006/bibliography"/>
  </ds:schemaRefs>
</ds:datastoreItem>
</file>

<file path=customXml/itemProps6.xml><?xml version="1.0" encoding="utf-8"?>
<ds:datastoreItem xmlns:ds="http://schemas.openxmlformats.org/officeDocument/2006/customXml" ds:itemID="{4221DFDA-0013-41CE-AC71-0479543C12D4}">
  <ds:schemaRefs>
    <ds:schemaRef ds:uri="http://schemas.openxmlformats.org/officeDocument/2006/bibliography"/>
  </ds:schemaRefs>
</ds:datastoreItem>
</file>

<file path=customXml/itemProps7.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6C4CCEC-E71E-4633-99D4-A7E00B11E2D1}">
  <ds:schemaRefs>
    <ds:schemaRef ds:uri="http://schemas.openxmlformats.org/officeDocument/2006/bibliography"/>
  </ds:schemaRefs>
</ds:datastoreItem>
</file>

<file path=customXml/itemProps9.xml><?xml version="1.0" encoding="utf-8"?>
<ds:datastoreItem xmlns:ds="http://schemas.openxmlformats.org/officeDocument/2006/customXml" ds:itemID="{0830454D-DEBC-46BF-BA34-FC42FA59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43</TotalTime>
  <Pages>10</Pages>
  <Words>3730</Words>
  <Characters>30055</Characters>
  <Application>Microsoft Office Word</Application>
  <DocSecurity>0</DocSecurity>
  <Lines>250</Lines>
  <Paragraphs>67</Paragraphs>
  <ScaleCrop>false</ScaleCrop>
  <HeadingPairs>
    <vt:vector size="2" baseType="variant">
      <vt:variant>
        <vt:lpstr>Title</vt:lpstr>
      </vt:variant>
      <vt:variant>
        <vt:i4>1</vt:i4>
      </vt:variant>
    </vt:vector>
  </HeadingPairs>
  <TitlesOfParts>
    <vt:vector size="1" baseType="lpstr">
      <vt:lpstr>Years 5 and 4 standard elaborations — Australian Curriculum: Japanese</vt:lpstr>
    </vt:vector>
  </TitlesOfParts>
  <Company>Queensland Curriculum and Assessment Authority</Company>
  <LinksUpToDate>false</LinksUpToDate>
  <CharactersWithSpaces>33718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4 standard elaborations — Australian Curriculum: Japanese</dc:title>
  <dc:subject>Japanese</dc:subject>
  <dc:creator>Queensland Curriculum and Assessment Authority</dc:creator>
  <cp:lastModifiedBy>GHig</cp:lastModifiedBy>
  <cp:revision>6</cp:revision>
  <cp:lastPrinted>2017-07-10T05:15:00Z</cp:lastPrinted>
  <dcterms:created xsi:type="dcterms:W3CDTF">2019-05-31T01:51:00Z</dcterms:created>
  <dcterms:modified xsi:type="dcterms:W3CDTF">2019-07-05T06:12:00Z</dcterms:modified>
  <cp:category>190723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