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0AD51D13" w14:textId="77777777" w:rsidTr="00887069">
        <w:trPr>
          <w:trHeight w:val="1129"/>
        </w:trPr>
        <w:tc>
          <w:tcPr>
            <w:tcW w:w="964" w:type="dxa"/>
            <w:tcBorders>
              <w:bottom w:val="nil"/>
            </w:tcBorders>
            <w:tcMar>
              <w:left w:w="0" w:type="dxa"/>
              <w:bottom w:w="0" w:type="dxa"/>
              <w:right w:w="0" w:type="dxa"/>
            </w:tcMar>
            <w:vAlign w:val="bottom"/>
          </w:tcPr>
          <w:p w14:paraId="0C8F8D43" w14:textId="77777777" w:rsidR="00ED1561" w:rsidRPr="002D0F97" w:rsidRDefault="00ED1561" w:rsidP="0006216B">
            <w:pPr>
              <w:pStyle w:val="FootnoteText"/>
              <w:rPr>
                <w:rStyle w:val="shadingdifferences"/>
              </w:rPr>
            </w:pPr>
            <w:bookmarkStart w:id="0" w:name="_Toc234219367"/>
          </w:p>
        </w:tc>
        <w:tc>
          <w:tcPr>
            <w:tcW w:w="15110" w:type="dxa"/>
            <w:tcBorders>
              <w:bottom w:val="single" w:sz="12" w:space="0" w:color="D52B1E"/>
            </w:tcBorders>
            <w:vAlign w:val="bottom"/>
          </w:tcPr>
          <w:sdt>
            <w:sdtPr>
              <w:alias w:val="Document title"/>
              <w:tag w:val="Document title"/>
              <w:id w:val="-1129233962"/>
              <w:placeholder>
                <w:docPart w:val="754A59BE699C4DCC96A0BAEAB49F3BD3"/>
              </w:placeholder>
              <w:dataBinding w:prefixMappings="xmlns:ns0='http://schemas.microsoft.com/office/2006/coverPageProps' " w:xpath="/ns0:CoverPageProperties[1]/ns0:Abstract[1]" w:storeItemID="{55AF091B-3C7A-41E3-B477-F2FDAA23CFDA}"/>
              <w:text/>
            </w:sdtPr>
            <w:sdtEndPr/>
            <w:sdtContent>
              <w:p w14:paraId="7A2B0C18" w14:textId="77777777" w:rsidR="001C3401" w:rsidRPr="005F3A18" w:rsidRDefault="005F3A18" w:rsidP="001C3401">
                <w:pPr>
                  <w:pStyle w:val="Title"/>
                  <w:spacing w:after="0"/>
                </w:pPr>
                <w:r w:rsidRPr="005F3A18">
                  <w:t>Years 7 and 8 standard elaborations — Australian Curriculum: German</w:t>
                </w:r>
              </w:p>
            </w:sdtContent>
          </w:sdt>
          <w:sdt>
            <w:sdtPr>
              <w:alias w:val="Document subtitle"/>
              <w:tag w:val="Document subtitle"/>
              <w:id w:val="-1706172723"/>
              <w:placeholder>
                <w:docPart w:val="1217D54C2DE8407292C365DF6CD48BCE"/>
              </w:placeholder>
              <w:dataBinding w:prefixMappings="xmlns:ns0='http://schemas.openxmlformats.org/officeDocument/2006/extended-properties' " w:xpath="/ns0:Properties[1]/ns0:Manager[1]" w:storeItemID="{6668398D-A668-4E3E-A5EB-62B293D839F1}"/>
              <w:text/>
            </w:sdtPr>
            <w:sdtEndPr/>
            <w:sdtContent>
              <w:p w14:paraId="607BDCDE" w14:textId="77777777" w:rsidR="00ED1561" w:rsidRPr="00F2628C" w:rsidRDefault="005F3A18" w:rsidP="00950DDE">
                <w:pPr>
                  <w:pStyle w:val="Subtitle"/>
                </w:pPr>
                <w:r>
                  <w:t>Prep to Year 10 sequence</w:t>
                </w:r>
              </w:p>
            </w:sdtContent>
          </w:sdt>
        </w:tc>
      </w:tr>
      <w:bookmarkEnd w:id="0"/>
    </w:tbl>
    <w:p w14:paraId="2CC90F03" w14:textId="77777777" w:rsidR="00E50FFD" w:rsidRPr="00F2628C" w:rsidRDefault="00E50FFD" w:rsidP="00B01939">
      <w:pPr>
        <w:pStyle w:val="Smallspace"/>
      </w:pPr>
    </w:p>
    <w:p w14:paraId="3851A6E7"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2F7CCA54" w14:textId="77777777" w:rsidR="00E6535F" w:rsidRDefault="00E6535F" w:rsidP="00950DDE">
      <w:pPr>
        <w:pStyle w:val="Heading3"/>
      </w:pPr>
      <w:r>
        <w:lastRenderedPageBreak/>
        <w:t>Purpose</w:t>
      </w:r>
    </w:p>
    <w:p w14:paraId="616ACD42" w14:textId="77777777" w:rsidR="00E6535F" w:rsidRPr="00F2628C" w:rsidRDefault="00E6535F" w:rsidP="00950DDE">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59514786" w14:textId="77777777" w:rsidR="00E6535F" w:rsidRPr="00381121" w:rsidRDefault="00E6535F" w:rsidP="00950DDE">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1E31C4C3" w14:textId="77777777" w:rsidR="00E6535F" w:rsidRDefault="00E6535F" w:rsidP="00950DDE">
      <w:pPr>
        <w:pStyle w:val="ListBullet0"/>
      </w:pPr>
      <w:r w:rsidRPr="00F2628C">
        <w:t>developing task-specific standards for individual assessment tasks.</w:t>
      </w:r>
    </w:p>
    <w:p w14:paraId="76562196" w14:textId="77777777" w:rsidR="00E6535F" w:rsidRDefault="00E6535F" w:rsidP="00950DDE">
      <w:pPr>
        <w:pStyle w:val="Heading3"/>
      </w:pPr>
      <w:r>
        <w:t>Structure</w:t>
      </w:r>
    </w:p>
    <w:p w14:paraId="615372E6" w14:textId="77777777" w:rsidR="00E6535F" w:rsidRDefault="00E6535F" w:rsidP="00950DDE">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596BC1B0" w14:textId="77777777" w:rsidR="00E6535F" w:rsidRDefault="00E6535F" w:rsidP="00950DDE">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15F25881" w14:textId="77777777" w:rsidR="00E6535F" w:rsidRDefault="001C3401" w:rsidP="00950DDE">
      <w:pPr>
        <w:pStyle w:val="ListBullet0"/>
      </w:pPr>
      <w:r>
        <w:t xml:space="preserve">Prep to </w:t>
      </w:r>
      <w:r w:rsidR="00E6535F">
        <w:t>Year 10 sequence</w:t>
      </w:r>
    </w:p>
    <w:p w14:paraId="0D39FEFE" w14:textId="77777777" w:rsidR="00E6535F" w:rsidRDefault="001C3401" w:rsidP="00950DDE">
      <w:pPr>
        <w:pStyle w:val="ListBullet0"/>
      </w:pPr>
      <w:r>
        <w:t xml:space="preserve">Years 7 to </w:t>
      </w:r>
      <w:r w:rsidR="00E6535F">
        <w:t>10 sequence.</w:t>
      </w:r>
    </w:p>
    <w:p w14:paraId="04F81D9C" w14:textId="77777777" w:rsidR="00E6535F" w:rsidRPr="001A2F79" w:rsidRDefault="00E6535F" w:rsidP="00950DDE">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3D949A27" w14:textId="77777777" w:rsidR="00E6535F" w:rsidRDefault="00E6535F" w:rsidP="00E6535F">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2D0F97">
        <w:rPr>
          <w:rStyle w:val="shadingdifferences"/>
        </w:rPr>
        <w:t>discernible</w:t>
      </w:r>
      <w:r w:rsidRPr="005942E7">
        <w:rPr>
          <w:rStyle w:val="shadingdifferences"/>
        </w:rPr>
        <w:t xml:space="preserv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4900" w:type="pct"/>
        <w:tblLook w:val="0620" w:firstRow="1" w:lastRow="0" w:firstColumn="0" w:lastColumn="0" w:noHBand="1" w:noVBand="1"/>
      </w:tblPr>
      <w:tblGrid>
        <w:gridCol w:w="846"/>
        <w:gridCol w:w="13090"/>
      </w:tblGrid>
      <w:tr w:rsidR="009452EF" w:rsidRPr="008617B6" w14:paraId="29E27216"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08EA91A7" w14:textId="77777777" w:rsidR="009452EF" w:rsidRPr="008617B6" w:rsidRDefault="00675FE3" w:rsidP="004D4F59">
            <w:pPr>
              <w:pStyle w:val="TableHeading"/>
              <w:tabs>
                <w:tab w:val="right" w:pos="13608"/>
              </w:tabs>
              <w:rPr>
                <w:bCs/>
              </w:rPr>
            </w:pPr>
            <w:bookmarkStart w:id="1" w:name="Achievement_standard"/>
            <w:bookmarkStart w:id="2" w:name="_GoBack"/>
            <w:bookmarkEnd w:id="2"/>
            <w:r>
              <w:rPr>
                <w:bCs/>
              </w:rPr>
              <w:lastRenderedPageBreak/>
              <w:t xml:space="preserve">Years </w:t>
            </w:r>
            <w:r w:rsidR="00045CF3">
              <w:rPr>
                <w:bCs/>
              </w:rPr>
              <w:t>7 and 8</w:t>
            </w:r>
            <w:r w:rsidR="00691B1D" w:rsidRPr="00F2628C">
              <w:rPr>
                <w:bCs/>
              </w:rPr>
              <w:t xml:space="preserve"> </w:t>
            </w:r>
            <w:r w:rsidR="009452EF" w:rsidRPr="008617B6">
              <w:rPr>
                <w:bCs/>
              </w:rPr>
              <w:t xml:space="preserve">Australian Curriculum: </w:t>
            </w:r>
            <w:r w:rsidR="00BA7CEB">
              <w:rPr>
                <w:bCs/>
              </w:rPr>
              <w:t>German</w:t>
            </w:r>
            <w:r w:rsidR="009452EF" w:rsidRPr="008617B6">
              <w:rPr>
                <w:bCs/>
              </w:rPr>
              <w:t xml:space="preserve"> achievement standard</w:t>
            </w:r>
            <w:bookmarkEnd w:id="1"/>
            <w:r w:rsidR="008617B6">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5F3A18">
                  <w:rPr>
                    <w:bCs/>
                  </w:rPr>
                  <w:t>Prep to Year 10 sequence</w:t>
                </w:r>
              </w:sdtContent>
            </w:sdt>
          </w:p>
        </w:tc>
      </w:tr>
      <w:tr w:rsidR="009452EF" w:rsidRPr="00F2628C" w14:paraId="20881ABA" w14:textId="77777777" w:rsidTr="007A010E">
        <w:trPr>
          <w:trHeight w:val="2620"/>
        </w:trPr>
        <w:tc>
          <w:tcPr>
            <w:tcW w:w="13936" w:type="dxa"/>
            <w:gridSpan w:val="2"/>
            <w:tcBorders>
              <w:top w:val="single" w:sz="4" w:space="0" w:color="A6A8AB"/>
              <w:bottom w:val="single" w:sz="4" w:space="0" w:color="A6A8AB"/>
            </w:tcBorders>
          </w:tcPr>
          <w:p w14:paraId="70813DF5" w14:textId="54054A24" w:rsidR="00F8584F" w:rsidRDefault="005A3545" w:rsidP="00F8584F">
            <w:pPr>
              <w:pStyle w:val="BodyText"/>
              <w:spacing w:after="40" w:line="288" w:lineRule="auto"/>
              <w:ind w:right="85"/>
              <w:rPr>
                <w:rFonts w:ascii="Helvetica" w:eastAsia="Times New Roman" w:hAnsi="Helvetica" w:cs="Helvetica"/>
                <w:color w:val="222222"/>
                <w:lang w:eastAsia="zh-CN"/>
              </w:rPr>
            </w:pPr>
            <w:r w:rsidRPr="005A3545">
              <w:rPr>
                <w:rFonts w:ascii="Helvetica" w:eastAsia="Times New Roman" w:hAnsi="Helvetica" w:cs="Helvetica"/>
                <w:color w:val="222222"/>
                <w:lang w:eastAsia="zh-CN"/>
              </w:rPr>
              <w:t xml:space="preserve">By the end of Year 8, students use written and spoken German to interact with teachers, peers and others; to make decisions, solve problems and negotiate transactions; and to exchange and justify ideas, opinions and views. </w:t>
            </w:r>
            <w:r w:rsidR="00F8584F" w:rsidRPr="00F8584F">
              <w:rPr>
                <w:rFonts w:ascii="Helvetica" w:eastAsia="Times New Roman" w:hAnsi="Helvetica" w:cs="Helvetica"/>
                <w:color w:val="222222"/>
                <w:lang w:eastAsia="zh-CN"/>
              </w:rPr>
              <w:t>When interacting, they use both rehearsed and spontaneous</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language</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to ask and respond to open-ended questions and express, compare and justify opinions, for example,</w:t>
            </w:r>
            <w:r w:rsidR="00835679" w:rsidRPr="00826D42">
              <w:rPr>
                <w:rFonts w:ascii="Helvetica" w:eastAsia="Times New Roman" w:hAnsi="Helvetica" w:cs="Helvetica"/>
                <w:i/>
                <w:iCs/>
                <w:color w:val="222222"/>
                <w:lang w:eastAsia="zh-CN"/>
              </w:rPr>
              <w:t xml:space="preserve"> </w:t>
            </w:r>
            <w:r w:rsidR="00F8584F" w:rsidRPr="000E1069">
              <w:rPr>
                <w:rStyle w:val="EmphasisGerman"/>
              </w:rPr>
              <w:t>Sie glaubt, dass … Ich bin dafür, weil …</w:t>
            </w:r>
            <w:bookmarkStart w:id="3" w:name="AS1"/>
            <w:r w:rsidR="00AB59C4" w:rsidRPr="00AB59C4">
              <w:t xml:space="preserve"> </w:t>
            </w:r>
            <w:hyperlink w:anchor="SE1" w:tooltip="SE link 1, Alt+Left to return " w:history="1">
              <w:r w:rsidR="00C156DB" w:rsidRPr="00C014BD">
                <w:rPr>
                  <w:rStyle w:val="Hyperlink"/>
                  <w:noProof/>
                  <w:shd w:val="clear" w:color="auto" w:fill="C8DDF2" w:themeFill="accent2" w:themeFillTint="33"/>
                  <w:vertAlign w:val="superscript"/>
                </w:rPr>
                <w:t>A</w:t>
              </w:r>
              <w:r w:rsidR="00C156DB" w:rsidRPr="00C014BD">
                <w:rPr>
                  <w:rStyle w:val="Hyperlink"/>
                  <w:noProof/>
                  <w:shd w:val="clear" w:color="auto" w:fill="C8DDF2" w:themeFill="accent2" w:themeFillTint="33"/>
                  <w:vertAlign w:val="superscript"/>
                </w:rPr>
                <w:t>S</w:t>
              </w:r>
              <w:r w:rsidR="00C156DB" w:rsidRPr="00C014BD">
                <w:rPr>
                  <w:rStyle w:val="Hyperlink"/>
                  <w:noProof/>
                  <w:shd w:val="clear" w:color="auto" w:fill="C8DDF2" w:themeFill="accent2" w:themeFillTint="33"/>
                  <w:vertAlign w:val="superscript"/>
                </w:rPr>
                <w:t>1</w:t>
              </w:r>
            </w:hyperlink>
            <w:bookmarkEnd w:id="3"/>
            <w:r w:rsidR="00C156DB" w:rsidRPr="00C156DB">
              <w:t>.</w:t>
            </w:r>
            <w:r w:rsidR="00835679" w:rsidRPr="000E1069">
              <w:rPr>
                <w:rStyle w:val="EmphasisGerman"/>
              </w:rPr>
              <w:t xml:space="preserve"> </w:t>
            </w:r>
            <w:r w:rsidR="00F8584F" w:rsidRPr="00F8584F">
              <w:rPr>
                <w:rFonts w:ascii="Helvetica" w:eastAsia="Times New Roman" w:hAnsi="Helvetica" w:cs="Helvetica"/>
                <w:color w:val="222222"/>
                <w:lang w:eastAsia="zh-CN"/>
              </w:rPr>
              <w:t>They apply rules of</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pronunciation, rhythm,</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stress</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and</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intonation</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to a range of sentence types and words, including loan words from English. They obtain, summarise and evaluate information from a range of sources. They express opinions and feelings in response to imaginative texts, and make connections with their own experiences and other texts. They plan, draft and present original imaginative and informative texts, following models to link and sequence events and ideas using both adverbs such as</w:t>
            </w:r>
            <w:r w:rsidR="00835679">
              <w:rPr>
                <w:rFonts w:ascii="Helvetica" w:eastAsia="Times New Roman" w:hAnsi="Helvetica" w:cs="Helvetica"/>
                <w:color w:val="222222"/>
                <w:lang w:eastAsia="zh-CN"/>
              </w:rPr>
              <w:t xml:space="preserve"> </w:t>
            </w:r>
            <w:r w:rsidR="00F8584F" w:rsidRPr="000E1069">
              <w:rPr>
                <w:rStyle w:val="EmphasisGerman"/>
              </w:rPr>
              <w:t>danach</w:t>
            </w:r>
            <w:r w:rsidR="00F8584F" w:rsidRPr="00826D42">
              <w:rPr>
                <w:rFonts w:ascii="Helvetica" w:eastAsia="Times New Roman" w:hAnsi="Helvetica" w:cs="Helvetica"/>
                <w:i/>
                <w:iCs/>
                <w:color w:val="222222"/>
                <w:lang w:eastAsia="zh-CN"/>
              </w:rPr>
              <w:t xml:space="preserve">, </w:t>
            </w:r>
            <w:r w:rsidR="00F8584F" w:rsidRPr="000E1069">
              <w:rPr>
                <w:rStyle w:val="EmphasisGerman"/>
              </w:rPr>
              <w:t>dann</w:t>
            </w:r>
            <w:r w:rsidR="00F8584F" w:rsidRPr="00826D42">
              <w:rPr>
                <w:rFonts w:ascii="Helvetica" w:eastAsia="Times New Roman" w:hAnsi="Helvetica" w:cs="Helvetica"/>
                <w:i/>
                <w:iCs/>
                <w:color w:val="222222"/>
                <w:lang w:eastAsia="zh-CN"/>
              </w:rPr>
              <w:t xml:space="preserve">, </w:t>
            </w:r>
            <w:r w:rsidR="00F8584F" w:rsidRPr="000E1069">
              <w:rPr>
                <w:rStyle w:val="EmphasisGerman"/>
              </w:rPr>
              <w:t>früher</w:t>
            </w:r>
            <w:r w:rsidR="00F8584F" w:rsidRPr="00826D42">
              <w:rPr>
                <w:rFonts w:ascii="Helvetica" w:eastAsia="Times New Roman" w:hAnsi="Helvetica" w:cs="Helvetica"/>
                <w:i/>
                <w:iCs/>
                <w:color w:val="222222"/>
                <w:lang w:eastAsia="zh-CN"/>
              </w:rPr>
              <w:t xml:space="preserve">, </w:t>
            </w:r>
            <w:r w:rsidR="00F8584F" w:rsidRPr="000E1069">
              <w:rPr>
                <w:rStyle w:val="EmphasisGerman"/>
              </w:rPr>
              <w:t>vorher</w:t>
            </w:r>
            <w:r w:rsidR="00835679" w:rsidRPr="000E1069">
              <w:rPr>
                <w:rStyle w:val="EmphasisGerman"/>
              </w:rPr>
              <w:t xml:space="preserve"> </w:t>
            </w:r>
            <w:bookmarkStart w:id="4" w:name="AS2"/>
            <w:r w:rsidR="00AB59C4">
              <w:fldChar w:fldCharType="begin"/>
            </w:r>
            <w:r w:rsidR="00AB59C4">
              <w:instrText>HYPERLINK  \l "SE2" \o "SE link 2, Alt+Left to return "</w:instrText>
            </w:r>
            <w:r w:rsidR="00AB59C4">
              <w:fldChar w:fldCharType="separate"/>
            </w:r>
            <w:r w:rsidR="00AB59C4" w:rsidRPr="00C014BD">
              <w:rPr>
                <w:rStyle w:val="Hyperlink"/>
                <w:noProof/>
                <w:shd w:val="clear" w:color="auto" w:fill="C8DDF2" w:themeFill="accent2" w:themeFillTint="33"/>
                <w:vertAlign w:val="superscript"/>
              </w:rPr>
              <w:t>AS</w:t>
            </w:r>
            <w:r w:rsidR="00AB59C4" w:rsidRPr="00C014BD">
              <w:rPr>
                <w:rStyle w:val="Hyperlink"/>
                <w:noProof/>
                <w:shd w:val="clear" w:color="auto" w:fill="C8DDF2" w:themeFill="accent2" w:themeFillTint="33"/>
                <w:vertAlign w:val="superscript"/>
              </w:rPr>
              <w:t>2</w:t>
            </w:r>
            <w:r w:rsidR="00AB59C4">
              <w:rPr>
                <w:rStyle w:val="Hyperlink"/>
                <w:noProof/>
                <w:shd w:val="clear" w:color="auto" w:fill="C8DDF2" w:themeFill="accent2" w:themeFillTint="33"/>
                <w:vertAlign w:val="superscript"/>
              </w:rPr>
              <w:fldChar w:fldCharType="end"/>
            </w:r>
            <w:bookmarkEnd w:id="4"/>
            <w:r w:rsidR="00AB59C4">
              <w:t xml:space="preserve"> </w:t>
            </w:r>
            <w:r w:rsidR="00F8584F" w:rsidRPr="00F8584F">
              <w:rPr>
                <w:rFonts w:ascii="Helvetica" w:eastAsia="Times New Roman" w:hAnsi="Helvetica" w:cs="Helvetica"/>
                <w:color w:val="222222"/>
                <w:lang w:eastAsia="zh-CN"/>
              </w:rPr>
              <w:t>and common subordinating conjunctions, for example,</w:t>
            </w:r>
            <w:r w:rsidR="00835679">
              <w:rPr>
                <w:rFonts w:ascii="Helvetica" w:eastAsia="Times New Roman" w:hAnsi="Helvetica" w:cs="Helvetica"/>
                <w:color w:val="222222"/>
                <w:lang w:eastAsia="zh-CN"/>
              </w:rPr>
              <w:t xml:space="preserve"> </w:t>
            </w:r>
            <w:r w:rsidR="00F8584F" w:rsidRPr="000E1069">
              <w:rPr>
                <w:rStyle w:val="EmphasisGerman"/>
              </w:rPr>
              <w:t>als</w:t>
            </w:r>
            <w:r w:rsidR="00F8584F" w:rsidRPr="00826D42">
              <w:rPr>
                <w:rFonts w:ascii="Helvetica" w:eastAsia="Times New Roman" w:hAnsi="Helvetica" w:cs="Helvetica"/>
                <w:i/>
                <w:iCs/>
                <w:color w:val="222222"/>
                <w:lang w:eastAsia="zh-CN"/>
              </w:rPr>
              <w:t xml:space="preserve">, </w:t>
            </w:r>
            <w:r w:rsidR="00F8584F" w:rsidRPr="000E1069">
              <w:rPr>
                <w:rStyle w:val="EmphasisGerman"/>
              </w:rPr>
              <w:t>wenn</w:t>
            </w:r>
            <w:r w:rsidR="00F8584F" w:rsidRPr="00826D42">
              <w:rPr>
                <w:rFonts w:ascii="Helvetica" w:eastAsia="Times New Roman" w:hAnsi="Helvetica" w:cs="Helvetica"/>
                <w:i/>
                <w:iCs/>
                <w:color w:val="222222"/>
                <w:lang w:eastAsia="zh-CN"/>
              </w:rPr>
              <w:t xml:space="preserve">, </w:t>
            </w:r>
            <w:r w:rsidR="00F8584F" w:rsidRPr="000E1069">
              <w:rPr>
                <w:rStyle w:val="EmphasisGerman"/>
              </w:rPr>
              <w:t>weil</w:t>
            </w:r>
            <w:r w:rsidR="00F8584F" w:rsidRPr="00826D42">
              <w:rPr>
                <w:rFonts w:ascii="Helvetica" w:eastAsia="Times New Roman" w:hAnsi="Helvetica" w:cs="Helvetica"/>
                <w:i/>
                <w:iCs/>
                <w:color w:val="222222"/>
                <w:lang w:eastAsia="zh-CN"/>
              </w:rPr>
              <w:t xml:space="preserve">, </w:t>
            </w:r>
            <w:r w:rsidR="00F8584F" w:rsidRPr="000E1069">
              <w:rPr>
                <w:rStyle w:val="EmphasisGerman"/>
              </w:rPr>
              <w:t>dass</w:t>
            </w:r>
            <w:bookmarkStart w:id="5" w:name="AS3"/>
            <w:r w:rsidR="00AB59C4" w:rsidRPr="000E1069">
              <w:rPr>
                <w:rStyle w:val="EmphasisGerman"/>
              </w:rPr>
              <w:t xml:space="preserve"> </w:t>
            </w:r>
            <w:hyperlink w:anchor="SE3" w:tooltip="SE link 3, Alt+Left to return " w:history="1">
              <w:r w:rsidR="00AB59C4" w:rsidRPr="00C014BD">
                <w:rPr>
                  <w:rStyle w:val="Hyperlink"/>
                  <w:noProof/>
                  <w:shd w:val="clear" w:color="auto" w:fill="C8DDF2" w:themeFill="accent2" w:themeFillTint="33"/>
                  <w:vertAlign w:val="superscript"/>
                </w:rPr>
                <w:t>AS</w:t>
              </w:r>
              <w:r w:rsidR="00AB59C4" w:rsidRPr="00C014BD">
                <w:rPr>
                  <w:rStyle w:val="Hyperlink"/>
                  <w:noProof/>
                  <w:shd w:val="clear" w:color="auto" w:fill="C8DDF2" w:themeFill="accent2" w:themeFillTint="33"/>
                  <w:vertAlign w:val="superscript"/>
                </w:rPr>
                <w:t>3</w:t>
              </w:r>
            </w:hyperlink>
            <w:bookmarkEnd w:id="5"/>
            <w:r w:rsidR="00F8584F" w:rsidRPr="00F8584F">
              <w:rPr>
                <w:rFonts w:ascii="Helvetica" w:eastAsia="Times New Roman" w:hAnsi="Helvetica" w:cs="Helvetica"/>
                <w:color w:val="222222"/>
                <w:lang w:eastAsia="zh-CN"/>
              </w:rPr>
              <w:t>. They use some modal verbs and imperative forms, for example,</w:t>
            </w:r>
            <w:r w:rsidR="00835679">
              <w:rPr>
                <w:rFonts w:ascii="Helvetica" w:eastAsia="Times New Roman" w:hAnsi="Helvetica" w:cs="Helvetica"/>
                <w:color w:val="222222"/>
                <w:lang w:eastAsia="zh-CN"/>
              </w:rPr>
              <w:t xml:space="preserve"> </w:t>
            </w:r>
            <w:r w:rsidR="00F8584F" w:rsidRPr="000E1069">
              <w:rPr>
                <w:rStyle w:val="EmphasisGerman"/>
              </w:rPr>
              <w:t>Was soll ich machen? Du kannst …</w:t>
            </w:r>
            <w:r w:rsidR="00835679" w:rsidRPr="000E1069">
              <w:rPr>
                <w:rStyle w:val="EmphasisGerman"/>
              </w:rPr>
              <w:t xml:space="preserve"> </w:t>
            </w:r>
            <w:r w:rsidR="00F8584F" w:rsidRPr="000E1069">
              <w:rPr>
                <w:rStyle w:val="EmphasisGerman"/>
              </w:rPr>
              <w:t>Kauf die neue App!</w:t>
            </w:r>
            <w:r w:rsidR="00835679">
              <w:rPr>
                <w:rFonts w:ascii="Helvetica" w:eastAsia="Times New Roman" w:hAnsi="Helvetica" w:cs="Helvetica"/>
                <w:color w:val="222222"/>
                <w:lang w:eastAsia="zh-CN"/>
              </w:rPr>
              <w:t xml:space="preserve"> </w:t>
            </w:r>
            <w:bookmarkStart w:id="6" w:name="AS4"/>
            <w:r w:rsidR="00AB59C4">
              <w:fldChar w:fldCharType="begin"/>
            </w:r>
            <w:r w:rsidR="00AB59C4">
              <w:instrText xml:space="preserve"> HYPERLINK \l "SE4" \o "SE link 4, Alt+Left to return " </w:instrText>
            </w:r>
            <w:r w:rsidR="00AB59C4">
              <w:fldChar w:fldCharType="separate"/>
            </w:r>
            <w:r w:rsidR="00AB59C4" w:rsidRPr="00C014BD">
              <w:rPr>
                <w:rStyle w:val="Hyperlink"/>
                <w:noProof/>
                <w:shd w:val="clear" w:color="auto" w:fill="C8DDF2" w:themeFill="accent2" w:themeFillTint="33"/>
                <w:vertAlign w:val="superscript"/>
              </w:rPr>
              <w:t>AS</w:t>
            </w:r>
            <w:r w:rsidR="00AB59C4" w:rsidRPr="00C014BD">
              <w:rPr>
                <w:rStyle w:val="Hyperlink"/>
                <w:noProof/>
                <w:shd w:val="clear" w:color="auto" w:fill="C8DDF2" w:themeFill="accent2" w:themeFillTint="33"/>
                <w:vertAlign w:val="superscript"/>
              </w:rPr>
              <w:t>4</w:t>
            </w:r>
            <w:r w:rsidR="00AB59C4">
              <w:rPr>
                <w:rStyle w:val="Hyperlink"/>
                <w:noProof/>
                <w:shd w:val="clear" w:color="auto" w:fill="C8DDF2" w:themeFill="accent2" w:themeFillTint="33"/>
                <w:vertAlign w:val="superscript"/>
              </w:rPr>
              <w:fldChar w:fldCharType="end"/>
            </w:r>
            <w:bookmarkEnd w:id="6"/>
            <w:r w:rsidR="00AB59C4" w:rsidRPr="00AB59C4">
              <w:t xml:space="preserve"> </w:t>
            </w:r>
            <w:r w:rsidR="00F8584F" w:rsidRPr="00F8584F">
              <w:rPr>
                <w:rFonts w:ascii="Helvetica" w:eastAsia="Times New Roman" w:hAnsi="Helvetica" w:cs="Helvetica"/>
                <w:color w:val="222222"/>
                <w:lang w:eastAsia="zh-CN"/>
              </w:rPr>
              <w:t>They refer to a person, object or place using definite and indefinite articles, personal pronouns, and some demonstrative and interrogative adjectives such as</w:t>
            </w:r>
            <w:r w:rsidR="00835679">
              <w:rPr>
                <w:rFonts w:ascii="Helvetica" w:eastAsia="Times New Roman" w:hAnsi="Helvetica" w:cs="Helvetica"/>
                <w:color w:val="222222"/>
                <w:lang w:eastAsia="zh-CN"/>
              </w:rPr>
              <w:t xml:space="preserve"> </w:t>
            </w:r>
            <w:proofErr w:type="spellStart"/>
            <w:r w:rsidR="00F8584F" w:rsidRPr="00826D42">
              <w:rPr>
                <w:rFonts w:ascii="Helvetica" w:eastAsia="Times New Roman" w:hAnsi="Helvetica" w:cs="Helvetica"/>
                <w:i/>
                <w:iCs/>
                <w:color w:val="222222"/>
                <w:lang w:eastAsia="zh-CN"/>
              </w:rPr>
              <w:t>dieser</w:t>
            </w:r>
            <w:proofErr w:type="spellEnd"/>
            <w:r w:rsidR="00F8584F" w:rsidRPr="00826D42">
              <w:rPr>
                <w:rFonts w:ascii="Helvetica" w:eastAsia="Times New Roman" w:hAnsi="Helvetica" w:cs="Helvetica"/>
                <w:i/>
                <w:iCs/>
                <w:color w:val="222222"/>
                <w:lang w:eastAsia="zh-CN"/>
              </w:rPr>
              <w:t xml:space="preserve">, </w:t>
            </w:r>
            <w:proofErr w:type="spellStart"/>
            <w:r w:rsidR="00F8584F" w:rsidRPr="00826D42">
              <w:rPr>
                <w:rFonts w:ascii="Helvetica" w:eastAsia="Times New Roman" w:hAnsi="Helvetica" w:cs="Helvetica"/>
                <w:i/>
                <w:iCs/>
                <w:color w:val="222222"/>
                <w:lang w:eastAsia="zh-CN"/>
              </w:rPr>
              <w:t>jeder</w:t>
            </w:r>
            <w:proofErr w:type="spellEnd"/>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and</w:t>
            </w:r>
            <w:r w:rsidR="00835679">
              <w:rPr>
                <w:rFonts w:ascii="Helvetica" w:eastAsia="Times New Roman" w:hAnsi="Helvetica" w:cs="Helvetica"/>
                <w:color w:val="222222"/>
                <w:lang w:eastAsia="zh-CN"/>
              </w:rPr>
              <w:t xml:space="preserve"> </w:t>
            </w:r>
            <w:proofErr w:type="spellStart"/>
            <w:r w:rsidR="00F8584F" w:rsidRPr="00826D42">
              <w:rPr>
                <w:rFonts w:ascii="Helvetica" w:eastAsia="Times New Roman" w:hAnsi="Helvetica" w:cs="Helvetica"/>
                <w:i/>
                <w:iCs/>
                <w:color w:val="222222"/>
                <w:lang w:eastAsia="zh-CN"/>
              </w:rPr>
              <w:t>welcher</w:t>
            </w:r>
            <w:bookmarkStart w:id="7" w:name="AS5"/>
            <w:proofErr w:type="spellEnd"/>
            <w:r w:rsidR="002142A7" w:rsidRPr="002142A7">
              <w:t xml:space="preserve"> </w:t>
            </w:r>
            <w:hyperlink w:anchor="SE5" w:tooltip="SE link 5, Alt+Left to return " w:history="1">
              <w:r w:rsidR="002142A7" w:rsidRPr="00C014BD">
                <w:rPr>
                  <w:rStyle w:val="Hyperlink"/>
                  <w:noProof/>
                  <w:shd w:val="clear" w:color="auto" w:fill="C8DDF2" w:themeFill="accent2" w:themeFillTint="33"/>
                  <w:vertAlign w:val="superscript"/>
                </w:rPr>
                <w:t>A</w:t>
              </w:r>
              <w:r w:rsidR="002142A7" w:rsidRPr="00C014BD">
                <w:rPr>
                  <w:rStyle w:val="Hyperlink"/>
                  <w:noProof/>
                  <w:shd w:val="clear" w:color="auto" w:fill="C8DDF2" w:themeFill="accent2" w:themeFillTint="33"/>
                  <w:vertAlign w:val="superscript"/>
                </w:rPr>
                <w:t>S</w:t>
              </w:r>
              <w:r w:rsidR="002142A7" w:rsidRPr="00C014BD">
                <w:rPr>
                  <w:rStyle w:val="Hyperlink"/>
                  <w:noProof/>
                  <w:shd w:val="clear" w:color="auto" w:fill="C8DDF2" w:themeFill="accent2" w:themeFillTint="33"/>
                  <w:vertAlign w:val="superscript"/>
                </w:rPr>
                <w:t>5</w:t>
              </w:r>
            </w:hyperlink>
            <w:bookmarkEnd w:id="7"/>
            <w:r w:rsidR="00F8584F" w:rsidRPr="00F8584F">
              <w:rPr>
                <w:rFonts w:ascii="Helvetica" w:eastAsia="Times New Roman" w:hAnsi="Helvetica" w:cs="Helvetica"/>
                <w:color w:val="222222"/>
                <w:lang w:eastAsia="zh-CN"/>
              </w:rPr>
              <w:t>. They produce original present tense sentences and use familiar examples of the</w:t>
            </w:r>
            <w:r w:rsidR="00835679">
              <w:rPr>
                <w:rFonts w:ascii="Helvetica" w:eastAsia="Times New Roman" w:hAnsi="Helvetica" w:cs="Helvetica"/>
                <w:color w:val="222222"/>
                <w:lang w:eastAsia="zh-CN"/>
              </w:rPr>
              <w:t xml:space="preserve"> </w:t>
            </w:r>
            <w:r w:rsidR="00F8584F" w:rsidRPr="000E1069">
              <w:rPr>
                <w:rStyle w:val="EmphasisGerman"/>
              </w:rPr>
              <w:t>Perfekt</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and</w:t>
            </w:r>
            <w:r w:rsidR="00835679">
              <w:rPr>
                <w:rFonts w:ascii="Helvetica" w:eastAsia="Times New Roman" w:hAnsi="Helvetica" w:cs="Helvetica"/>
                <w:color w:val="222222"/>
                <w:lang w:eastAsia="zh-CN"/>
              </w:rPr>
              <w:t xml:space="preserve"> </w:t>
            </w:r>
            <w:r w:rsidR="00F8584F" w:rsidRPr="000E1069">
              <w:rPr>
                <w:rStyle w:val="EmphasisGerman"/>
              </w:rPr>
              <w:t>Imperfekt</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tenses. They use a range of everyday and topic-based prepositions, adverbs and</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adverbial</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phrases, for example,</w:t>
            </w:r>
            <w:r w:rsidR="00835679">
              <w:rPr>
                <w:rFonts w:ascii="Helvetica" w:eastAsia="Times New Roman" w:hAnsi="Helvetica" w:cs="Helvetica"/>
                <w:color w:val="222222"/>
                <w:lang w:eastAsia="zh-CN"/>
              </w:rPr>
              <w:t xml:space="preserve"> </w:t>
            </w:r>
            <w:r w:rsidR="00F8584F" w:rsidRPr="000E1069">
              <w:rPr>
                <w:rStyle w:val="EmphasisGerman"/>
              </w:rPr>
              <w:t>nach der Schule, zu Hause, in der Stadt, gegen die Wand,</w:t>
            </w:r>
            <w:r w:rsidR="00835679" w:rsidRPr="000E1069">
              <w:rPr>
                <w:rStyle w:val="EmphasisGerman"/>
              </w:rPr>
              <w:t xml:space="preserve"> </w:t>
            </w:r>
            <w:r w:rsidR="00F8584F" w:rsidRPr="000E1069">
              <w:rPr>
                <w:rStyle w:val="EmphasisGerman"/>
              </w:rPr>
              <w:t>links, hier, oben, im Süden</w:t>
            </w:r>
            <w:bookmarkStart w:id="8" w:name="AS6"/>
            <w:r w:rsidR="002142A7">
              <w:t xml:space="preserve"> </w:t>
            </w:r>
            <w:hyperlink w:anchor="SE6" w:tooltip="SE link 6, Alt+Left to return " w:history="1">
              <w:r w:rsidR="002142A7" w:rsidRPr="00C014BD">
                <w:rPr>
                  <w:rStyle w:val="Hyperlink"/>
                  <w:noProof/>
                  <w:shd w:val="clear" w:color="auto" w:fill="C8DDF2" w:themeFill="accent2" w:themeFillTint="33"/>
                  <w:vertAlign w:val="superscript"/>
                </w:rPr>
                <w:t>A</w:t>
              </w:r>
              <w:r w:rsidR="002142A7" w:rsidRPr="00C014BD">
                <w:rPr>
                  <w:rStyle w:val="Hyperlink"/>
                  <w:noProof/>
                  <w:shd w:val="clear" w:color="auto" w:fill="C8DDF2" w:themeFill="accent2" w:themeFillTint="33"/>
                  <w:vertAlign w:val="superscript"/>
                </w:rPr>
                <w:t>S</w:t>
              </w:r>
              <w:r w:rsidR="002142A7" w:rsidRPr="00C014BD">
                <w:rPr>
                  <w:rStyle w:val="Hyperlink"/>
                  <w:noProof/>
                  <w:shd w:val="clear" w:color="auto" w:fill="C8DDF2" w:themeFill="accent2" w:themeFillTint="33"/>
                  <w:vertAlign w:val="superscript"/>
                </w:rPr>
                <w:t>6</w:t>
              </w:r>
            </w:hyperlink>
            <w:bookmarkEnd w:id="8"/>
            <w:r w:rsidR="002142A7" w:rsidRPr="002142A7">
              <w:t>.</w:t>
            </w:r>
            <w:r w:rsidR="00F8584F" w:rsidRPr="00F8584F">
              <w:rPr>
                <w:rFonts w:ascii="Helvetica" w:eastAsia="Times New Roman" w:hAnsi="Helvetica" w:cs="Helvetica"/>
                <w:color w:val="222222"/>
                <w:lang w:eastAsia="zh-CN"/>
              </w:rPr>
              <w:t xml:space="preserve"> They</w:t>
            </w:r>
            <w:r w:rsidR="00835679">
              <w:rPr>
                <w:rFonts w:ascii="Helvetica" w:eastAsia="Times New Roman" w:hAnsi="Helvetica" w:cs="Helvetica"/>
                <w:color w:val="222222"/>
                <w:lang w:eastAsia="zh-CN"/>
              </w:rPr>
              <w:t xml:space="preserve"> </w:t>
            </w:r>
            <w:r w:rsidR="00F8584F" w:rsidRPr="00F8584F">
              <w:t>interpret</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and/or translate terms associated with the</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culture</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of German-speaking communities or their own</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culture, and explain specific values and traditions reflected in the</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language. They</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create</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a range of bilingual resources for the wide community and to assist their own and others’</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language</w:t>
            </w:r>
            <w:r w:rsidR="00835679">
              <w:rPr>
                <w:rFonts w:ascii="Helvetica" w:eastAsia="Times New Roman" w:hAnsi="Helvetica" w:cs="Helvetica"/>
                <w:color w:val="222222"/>
                <w:lang w:eastAsia="zh-CN"/>
              </w:rPr>
              <w:t xml:space="preserve"> </w:t>
            </w:r>
            <w:r w:rsidR="00F8584F" w:rsidRPr="00F8584F">
              <w:rPr>
                <w:rFonts w:ascii="Helvetica" w:eastAsia="Times New Roman" w:hAnsi="Helvetica" w:cs="Helvetica"/>
                <w:color w:val="222222"/>
                <w:lang w:eastAsia="zh-CN"/>
              </w:rPr>
              <w:t>learning. They explain the importance of shared understanding, discussing adjustments made as a result of reactions and responses to intercultural experience.</w:t>
            </w:r>
          </w:p>
          <w:p w14:paraId="2932E501" w14:textId="1AAABDC0" w:rsidR="0011317B" w:rsidRPr="00F8584F" w:rsidRDefault="00F8584F" w:rsidP="00F8584F">
            <w:pPr>
              <w:pStyle w:val="BodyText"/>
              <w:spacing w:after="40" w:line="288" w:lineRule="auto"/>
              <w:ind w:right="85"/>
              <w:rPr>
                <w:rFonts w:ascii="Helvetica" w:eastAsia="Times New Roman" w:hAnsi="Helvetica" w:cs="Helvetica"/>
                <w:color w:val="222222"/>
                <w:lang w:eastAsia="zh-CN"/>
              </w:rPr>
            </w:pPr>
            <w:r w:rsidRPr="00F8584F">
              <w:rPr>
                <w:rFonts w:ascii="Helvetica" w:eastAsia="Times New Roman" w:hAnsi="Helvetica" w:cs="Helvetica"/>
                <w:color w:val="222222"/>
                <w:lang w:eastAsia="zh-CN"/>
              </w:rPr>
              <w:t>Students explain how</w:t>
            </w:r>
            <w:r w:rsidR="00835679">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language</w:t>
            </w:r>
            <w:r w:rsidR="00835679">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changes over time and identify reasons for change. They identify and apply the German case system (nominative, accusative and dative</w:t>
            </w:r>
            <w:bookmarkStart w:id="9" w:name="AS7"/>
            <w:r w:rsidR="006B4B74">
              <w:rPr>
                <w:rFonts w:ascii="Helvetica" w:eastAsia="Times New Roman" w:hAnsi="Helvetica" w:cs="Helvetica"/>
                <w:color w:val="222222"/>
                <w:lang w:eastAsia="zh-CN"/>
              </w:rPr>
              <w:t xml:space="preserve"> </w:t>
            </w:r>
            <w:hyperlink w:anchor="SE7" w:tooltip="SE link 7, Alt+Left to return " w:history="1">
              <w:r w:rsidR="006B4B74" w:rsidRPr="00C014BD">
                <w:rPr>
                  <w:rStyle w:val="Hyperlink"/>
                  <w:noProof/>
                  <w:shd w:val="clear" w:color="auto" w:fill="C8DDF2" w:themeFill="accent2" w:themeFillTint="33"/>
                  <w:vertAlign w:val="superscript"/>
                </w:rPr>
                <w:t>A</w:t>
              </w:r>
              <w:r w:rsidR="006B4B74" w:rsidRPr="00C014BD">
                <w:rPr>
                  <w:rStyle w:val="Hyperlink"/>
                  <w:noProof/>
                  <w:shd w:val="clear" w:color="auto" w:fill="C8DDF2" w:themeFill="accent2" w:themeFillTint="33"/>
                  <w:vertAlign w:val="superscript"/>
                </w:rPr>
                <w:t>S</w:t>
              </w:r>
              <w:r w:rsidR="006B4B74" w:rsidRPr="00C014BD">
                <w:rPr>
                  <w:rStyle w:val="Hyperlink"/>
                  <w:noProof/>
                  <w:shd w:val="clear" w:color="auto" w:fill="C8DDF2" w:themeFill="accent2" w:themeFillTint="33"/>
                  <w:vertAlign w:val="superscript"/>
                </w:rPr>
                <w:t>7</w:t>
              </w:r>
            </w:hyperlink>
            <w:bookmarkEnd w:id="9"/>
            <w:r w:rsidRPr="00F8584F">
              <w:rPr>
                <w:rFonts w:ascii="Helvetica" w:eastAsia="Times New Roman" w:hAnsi="Helvetica" w:cs="Helvetica"/>
                <w:color w:val="222222"/>
                <w:lang w:eastAsia="zh-CN"/>
              </w:rPr>
              <w:t>) and name some grammatical terms and their functions. They describe the similarities and differences between German and English punctuation, including capitalisation, numbers (ordinals, decimals</w:t>
            </w:r>
            <w:bookmarkStart w:id="10" w:name="AS8"/>
            <w:r w:rsidR="006B4B74">
              <w:rPr>
                <w:rFonts w:ascii="Helvetica" w:eastAsia="Times New Roman" w:hAnsi="Helvetica" w:cs="Helvetica"/>
                <w:color w:val="222222"/>
                <w:lang w:eastAsia="zh-CN"/>
              </w:rPr>
              <w:t xml:space="preserve"> </w:t>
            </w:r>
            <w:hyperlink w:anchor="SE8" w:tooltip="SE link 8, Alt+Left to return " w:history="1">
              <w:r w:rsidR="006B4B74" w:rsidRPr="00C014BD">
                <w:rPr>
                  <w:rStyle w:val="Hyperlink"/>
                  <w:noProof/>
                  <w:shd w:val="clear" w:color="auto" w:fill="C8DDF2" w:themeFill="accent2" w:themeFillTint="33"/>
                  <w:vertAlign w:val="superscript"/>
                </w:rPr>
                <w:t>AS</w:t>
              </w:r>
              <w:r w:rsidR="006B4B74" w:rsidRPr="00C014BD">
                <w:rPr>
                  <w:rStyle w:val="Hyperlink"/>
                  <w:noProof/>
                  <w:shd w:val="clear" w:color="auto" w:fill="C8DDF2" w:themeFill="accent2" w:themeFillTint="33"/>
                  <w:vertAlign w:val="superscript"/>
                </w:rPr>
                <w:t>8</w:t>
              </w:r>
            </w:hyperlink>
            <w:bookmarkEnd w:id="10"/>
            <w:r w:rsidRPr="00F8584F">
              <w:rPr>
                <w:rFonts w:ascii="Helvetica" w:eastAsia="Times New Roman" w:hAnsi="Helvetica" w:cs="Helvetica"/>
                <w:color w:val="222222"/>
                <w:lang w:eastAsia="zh-CN"/>
              </w:rPr>
              <w:t xml:space="preserve">) and quotation marks. </w:t>
            </w:r>
            <w:r w:rsidRPr="00F8584F">
              <w:t>They</w:t>
            </w:r>
            <w:r w:rsidRPr="00F8584F">
              <w:rPr>
                <w:rFonts w:ascii="Helvetica" w:eastAsia="Times New Roman" w:hAnsi="Helvetica" w:cs="Helvetica"/>
                <w:color w:val="222222"/>
                <w:lang w:eastAsia="zh-CN"/>
              </w:rPr>
              <w:t xml:space="preserve"> explain reasons for differences in a range of</w:t>
            </w:r>
            <w:r w:rsidR="00835679">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text</w:t>
            </w:r>
            <w:r w:rsidR="00835679">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types, for example, personal, informative and persuasive texts</w:t>
            </w:r>
            <w:bookmarkStart w:id="11" w:name="AS9"/>
            <w:r w:rsidR="00C664EF">
              <w:rPr>
                <w:rFonts w:ascii="Helvetica" w:eastAsia="Times New Roman" w:hAnsi="Helvetica" w:cs="Helvetica"/>
                <w:color w:val="222222"/>
                <w:lang w:eastAsia="zh-CN"/>
              </w:rPr>
              <w:t xml:space="preserve"> </w:t>
            </w:r>
            <w:r w:rsidR="000E1069">
              <w:fldChar w:fldCharType="begin"/>
            </w:r>
            <w:r w:rsidR="000E1069">
              <w:instrText xml:space="preserve"> HYPERLINK \l "SE9" \o "SE link 9, Alt+Left to return " </w:instrText>
            </w:r>
            <w:r w:rsidR="000E1069">
              <w:fldChar w:fldCharType="separate"/>
            </w:r>
            <w:r w:rsidR="00C664EF" w:rsidRPr="00C014BD">
              <w:rPr>
                <w:rStyle w:val="Hyperlink"/>
                <w:noProof/>
                <w:shd w:val="clear" w:color="auto" w:fill="C8DDF2" w:themeFill="accent2" w:themeFillTint="33"/>
                <w:vertAlign w:val="superscript"/>
              </w:rPr>
              <w:t>AS</w:t>
            </w:r>
            <w:r w:rsidR="00C664EF" w:rsidRPr="00C014BD">
              <w:rPr>
                <w:rStyle w:val="Hyperlink"/>
                <w:noProof/>
                <w:shd w:val="clear" w:color="auto" w:fill="C8DDF2" w:themeFill="accent2" w:themeFillTint="33"/>
                <w:vertAlign w:val="superscript"/>
              </w:rPr>
              <w:t>9</w:t>
            </w:r>
            <w:r w:rsidR="000E1069">
              <w:rPr>
                <w:rStyle w:val="Hyperlink"/>
                <w:noProof/>
                <w:shd w:val="clear" w:color="auto" w:fill="C8DDF2" w:themeFill="accent2" w:themeFillTint="33"/>
                <w:vertAlign w:val="superscript"/>
              </w:rPr>
              <w:fldChar w:fldCharType="end"/>
            </w:r>
            <w:bookmarkEnd w:id="11"/>
            <w:r w:rsidRPr="00F8584F">
              <w:rPr>
                <w:rFonts w:ascii="Helvetica" w:eastAsia="Times New Roman" w:hAnsi="Helvetica" w:cs="Helvetica"/>
                <w:color w:val="222222"/>
                <w:lang w:eastAsia="zh-CN"/>
              </w:rPr>
              <w:t>, including differences in</w:t>
            </w:r>
            <w:r w:rsidR="00835679">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text structure</w:t>
            </w:r>
            <w:r w:rsidR="00835679">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and</w:t>
            </w:r>
            <w:r w:rsidR="00835679">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language features. They give examples of how</w:t>
            </w:r>
            <w:r w:rsidR="00835679">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language</w:t>
            </w:r>
            <w:r>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use varies according to</w:t>
            </w:r>
            <w:r w:rsidR="00835679">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audience,</w:t>
            </w:r>
            <w:r w:rsidR="00835679">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context</w:t>
            </w:r>
            <w:r w:rsidR="00835679">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and purpose. They identify different aspects of the cultural dimension of learning and using German, and explain how</w:t>
            </w:r>
            <w:r w:rsidR="00835679">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language</w:t>
            </w:r>
            <w:r w:rsidR="00835679">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use reflects cultural ideas, assumptions and perspectives.</w:t>
            </w:r>
          </w:p>
        </w:tc>
      </w:tr>
      <w:tr w:rsidR="00E51AF9" w:rsidRPr="003373AB" w14:paraId="6C5E7B80" w14:textId="77777777" w:rsidTr="00546BBD">
        <w:tc>
          <w:tcPr>
            <w:tcW w:w="13936" w:type="dxa"/>
            <w:gridSpan w:val="2"/>
            <w:tcBorders>
              <w:left w:val="nil"/>
              <w:right w:val="nil"/>
            </w:tcBorders>
          </w:tcPr>
          <w:p w14:paraId="2076105D" w14:textId="77777777" w:rsidR="00E51AF9" w:rsidRPr="003373AB" w:rsidRDefault="00E51AF9" w:rsidP="003373AB">
            <w:pPr>
              <w:pStyle w:val="Smallspace"/>
            </w:pPr>
          </w:p>
        </w:tc>
      </w:tr>
      <w:tr w:rsidR="005C51DC" w:rsidRPr="00F2628C" w14:paraId="4D154A4A" w14:textId="77777777" w:rsidTr="005C51DC">
        <w:tc>
          <w:tcPr>
            <w:tcW w:w="846" w:type="dxa"/>
            <w:shd w:val="clear" w:color="auto" w:fill="E6E7E8" w:themeFill="background2"/>
          </w:tcPr>
          <w:p w14:paraId="7FB4D4C8"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57540373" w14:textId="77777777" w:rsidR="005C51DC" w:rsidRPr="000D3F3E" w:rsidRDefault="000E1069" w:rsidP="000843B2">
            <w:pPr>
              <w:pStyle w:val="Source"/>
              <w:spacing w:before="20"/>
            </w:pPr>
            <w:hyperlink w:anchor="SE1" w:tooltip="SE link 1, Alt+Left to return " w:history="1">
              <w:r w:rsidR="00565059" w:rsidRPr="00C156DB">
                <w:rPr>
                  <w:rStyle w:val="Hyperlink"/>
                  <w:noProof/>
                  <w:sz w:val="20"/>
                  <w:szCs w:val="20"/>
                  <w:shd w:val="clear" w:color="auto" w:fill="C8DDF2" w:themeFill="accent2" w:themeFillTint="33"/>
                  <w:vertAlign w:val="superscript"/>
                </w:rPr>
                <w:t>AS1</w:t>
              </w:r>
            </w:hyperlink>
            <w:r w:rsidR="000D5B81">
              <w:t xml:space="preserve">, </w:t>
            </w:r>
            <w:r w:rsidR="00D63CEC" w:rsidRPr="00C156DB">
              <w:rPr>
                <w:rStyle w:val="Hyperlink"/>
                <w:noProof/>
                <w:sz w:val="20"/>
                <w:szCs w:val="20"/>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cross-referenced in the matrix.</w:t>
            </w:r>
          </w:p>
        </w:tc>
      </w:tr>
      <w:tr w:rsidR="005C51DC" w:rsidRPr="00F2628C" w14:paraId="2AB89AFC" w14:textId="77777777" w:rsidTr="005C51DC">
        <w:tc>
          <w:tcPr>
            <w:tcW w:w="846" w:type="dxa"/>
            <w:shd w:val="clear" w:color="auto" w:fill="E6E7E8" w:themeFill="background2"/>
          </w:tcPr>
          <w:p w14:paraId="44CFC7DB" w14:textId="77777777" w:rsidR="005C51DC" w:rsidRDefault="005C51DC" w:rsidP="00546BBD">
            <w:pPr>
              <w:pStyle w:val="Tabletextsinglecell"/>
              <w:rPr>
                <w:b/>
                <w:sz w:val="18"/>
                <w:szCs w:val="18"/>
              </w:rPr>
            </w:pPr>
            <w:r>
              <w:rPr>
                <w:b/>
                <w:sz w:val="18"/>
                <w:szCs w:val="18"/>
              </w:rPr>
              <w:t>Source</w:t>
            </w:r>
          </w:p>
        </w:tc>
        <w:tc>
          <w:tcPr>
            <w:tcW w:w="13090" w:type="dxa"/>
          </w:tcPr>
          <w:p w14:paraId="723307A1" w14:textId="77777777"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BA7CEB">
              <w:rPr>
                <w:i/>
              </w:rPr>
              <w:t>German</w:t>
            </w:r>
            <w:r w:rsidRPr="00732567">
              <w:rPr>
                <w:i/>
              </w:rPr>
              <w:t xml:space="preserve"> for Foundation–10</w:t>
            </w:r>
            <w:r w:rsidRPr="00732567">
              <w:t xml:space="preserve">, </w:t>
            </w:r>
            <w:hyperlink r:id="rId19" w:history="1">
              <w:r w:rsidR="007F0ECD">
                <w:rPr>
                  <w:rStyle w:val="Hyperlink"/>
                </w:rPr>
                <w:t>www.australiancurriculum.edu.au/f-10-curriculum/languages/german</w:t>
              </w:r>
            </w:hyperlink>
          </w:p>
        </w:tc>
      </w:tr>
    </w:tbl>
    <w:p w14:paraId="071E73D1" w14:textId="77777777" w:rsidR="000D5B81" w:rsidRDefault="000D5B81">
      <w:r>
        <w:br w:type="page"/>
      </w:r>
    </w:p>
    <w:p w14:paraId="364DCA3B" w14:textId="77777777" w:rsidR="006E3481" w:rsidRPr="00F2628C" w:rsidRDefault="00675FE3" w:rsidP="00EE64D5">
      <w:pPr>
        <w:pStyle w:val="Heading2"/>
        <w:spacing w:before="0"/>
      </w:pPr>
      <w:r>
        <w:lastRenderedPageBreak/>
        <w:t xml:space="preserve">Years </w:t>
      </w:r>
      <w:r w:rsidR="00045CF3">
        <w:t>7 and 8</w:t>
      </w:r>
      <w:r w:rsidR="00732567">
        <w:t xml:space="preserve"> </w:t>
      </w:r>
      <w:r w:rsidR="00BA7CEB">
        <w:t>German</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1A606F" w:rsidRPr="00F2628C" w14:paraId="05713408" w14:textId="77777777" w:rsidTr="00675FE3">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14:paraId="615400D7" w14:textId="77777777" w:rsidR="001A606F" w:rsidRPr="00672B60" w:rsidRDefault="001A606F" w:rsidP="00835B72">
            <w:pPr>
              <w:pStyle w:val="Tableheadingcolumns"/>
            </w:pPr>
          </w:p>
        </w:tc>
        <w:tc>
          <w:tcPr>
            <w:tcW w:w="2695" w:type="dxa"/>
            <w:tcBorders>
              <w:left w:val="single" w:sz="4" w:space="0" w:color="A6A8AB"/>
              <w:bottom w:val="single" w:sz="12" w:space="0" w:color="C00000"/>
            </w:tcBorders>
          </w:tcPr>
          <w:p w14:paraId="6EB115EA" w14:textId="77777777" w:rsidR="001A606F" w:rsidRPr="00BF01E1" w:rsidRDefault="00E337D7" w:rsidP="00BE7BD8">
            <w:pPr>
              <w:pStyle w:val="TableHeading"/>
              <w:jc w:val="center"/>
              <w:rPr>
                <w:sz w:val="19"/>
                <w:szCs w:val="19"/>
              </w:rPr>
            </w:pPr>
            <w:r>
              <w:rPr>
                <w:sz w:val="19"/>
                <w:szCs w:val="19"/>
              </w:rPr>
              <w:t>A</w:t>
            </w:r>
          </w:p>
        </w:tc>
        <w:tc>
          <w:tcPr>
            <w:tcW w:w="2695" w:type="dxa"/>
            <w:tcBorders>
              <w:bottom w:val="single" w:sz="12" w:space="0" w:color="C00000"/>
            </w:tcBorders>
          </w:tcPr>
          <w:p w14:paraId="1AA29BBC" w14:textId="77777777" w:rsidR="001A606F" w:rsidRPr="00BF01E1" w:rsidRDefault="00E337D7" w:rsidP="00BE7BD8">
            <w:pPr>
              <w:pStyle w:val="TableHeading"/>
              <w:jc w:val="center"/>
              <w:rPr>
                <w:sz w:val="19"/>
                <w:szCs w:val="19"/>
              </w:rPr>
            </w:pPr>
            <w:r>
              <w:rPr>
                <w:sz w:val="19"/>
                <w:szCs w:val="19"/>
              </w:rPr>
              <w:t>B</w:t>
            </w:r>
          </w:p>
        </w:tc>
        <w:tc>
          <w:tcPr>
            <w:tcW w:w="2696" w:type="dxa"/>
            <w:tcBorders>
              <w:bottom w:val="single" w:sz="12" w:space="0" w:color="C00000"/>
            </w:tcBorders>
          </w:tcPr>
          <w:p w14:paraId="6B3D3A29" w14:textId="77777777" w:rsidR="001A606F" w:rsidRPr="00BF01E1" w:rsidRDefault="00E337D7" w:rsidP="00BE7BD8">
            <w:pPr>
              <w:pStyle w:val="TableHeading"/>
              <w:jc w:val="center"/>
              <w:rPr>
                <w:sz w:val="19"/>
                <w:szCs w:val="19"/>
              </w:rPr>
            </w:pPr>
            <w:r>
              <w:rPr>
                <w:sz w:val="19"/>
                <w:szCs w:val="19"/>
              </w:rPr>
              <w:t>C</w:t>
            </w:r>
          </w:p>
        </w:tc>
        <w:tc>
          <w:tcPr>
            <w:tcW w:w="2695" w:type="dxa"/>
            <w:tcBorders>
              <w:bottom w:val="single" w:sz="12" w:space="0" w:color="C00000"/>
            </w:tcBorders>
          </w:tcPr>
          <w:p w14:paraId="26ED1FF2" w14:textId="77777777" w:rsidR="001A606F" w:rsidRPr="00BF01E1" w:rsidRDefault="00E337D7" w:rsidP="00BE7BD8">
            <w:pPr>
              <w:pStyle w:val="TableHeading"/>
              <w:jc w:val="center"/>
              <w:rPr>
                <w:sz w:val="19"/>
                <w:szCs w:val="19"/>
              </w:rPr>
            </w:pPr>
            <w:r>
              <w:rPr>
                <w:sz w:val="19"/>
                <w:szCs w:val="19"/>
              </w:rPr>
              <w:t>D</w:t>
            </w:r>
          </w:p>
        </w:tc>
        <w:tc>
          <w:tcPr>
            <w:tcW w:w="2700" w:type="dxa"/>
            <w:tcBorders>
              <w:bottom w:val="single" w:sz="12" w:space="0" w:color="C00000"/>
            </w:tcBorders>
          </w:tcPr>
          <w:p w14:paraId="71EF53DD" w14:textId="77777777" w:rsidR="001A606F" w:rsidRPr="00BF01E1" w:rsidRDefault="00E337D7" w:rsidP="00BE7BD8">
            <w:pPr>
              <w:pStyle w:val="TableHeading"/>
              <w:jc w:val="center"/>
              <w:rPr>
                <w:sz w:val="19"/>
                <w:szCs w:val="19"/>
              </w:rPr>
            </w:pPr>
            <w:r>
              <w:rPr>
                <w:sz w:val="19"/>
                <w:szCs w:val="19"/>
              </w:rPr>
              <w:t>E</w:t>
            </w:r>
          </w:p>
        </w:tc>
      </w:tr>
      <w:tr w:rsidR="001A606F" w:rsidRPr="00F2628C" w14:paraId="6DCC1393" w14:textId="77777777" w:rsidTr="00675FE3">
        <w:trPr>
          <w:cantSplit/>
          <w:trHeight w:val="3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62E5DC5D" w14:textId="77777777" w:rsidR="001A606F" w:rsidRPr="00887069" w:rsidRDefault="001A606F" w:rsidP="00835B72">
            <w:pPr>
              <w:pStyle w:val="Tableheadingcolumns"/>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2743C43D" w14:textId="0F902AEC" w:rsidR="001A606F" w:rsidRPr="00F2628C" w:rsidRDefault="001A606F" w:rsidP="00AB59C4">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sidR="00113635">
              <w:t xml:space="preserve"> </w:t>
            </w:r>
          </w:p>
        </w:tc>
      </w:tr>
      <w:tr w:rsidR="00C664EF" w:rsidRPr="00F2628C" w14:paraId="4CE13AB4" w14:textId="77777777" w:rsidTr="00675FE3">
        <w:trPr>
          <w:cantSplit/>
          <w:trHeight w:val="181"/>
        </w:trPr>
        <w:tc>
          <w:tcPr>
            <w:tcW w:w="463" w:type="dxa"/>
            <w:vMerge w:val="restart"/>
            <w:tcBorders>
              <w:top w:val="single" w:sz="4" w:space="0" w:color="808184" w:themeColor="text2"/>
            </w:tcBorders>
            <w:shd w:val="clear" w:color="auto" w:fill="E6E7E8" w:themeFill="background2"/>
            <w:textDirection w:val="btLr"/>
            <w:vAlign w:val="center"/>
          </w:tcPr>
          <w:p w14:paraId="4917F02E" w14:textId="35D48C57" w:rsidR="00C664EF" w:rsidRPr="00887069" w:rsidRDefault="00C664EF" w:rsidP="00835B72">
            <w:pPr>
              <w:pStyle w:val="Tableheadingcolumns"/>
            </w:pPr>
            <w:r>
              <w:t>Communicating</w:t>
            </w:r>
          </w:p>
        </w:tc>
        <w:tc>
          <w:tcPr>
            <w:tcW w:w="2695" w:type="dxa"/>
            <w:tcBorders>
              <w:bottom w:val="dotted" w:sz="4" w:space="0" w:color="A6A8AB"/>
            </w:tcBorders>
          </w:tcPr>
          <w:p w14:paraId="3665DF44" w14:textId="77777777" w:rsidR="00C664EF" w:rsidRDefault="00C664EF" w:rsidP="0045111F">
            <w:pPr>
              <w:pStyle w:val="Tabletextsinglecell"/>
              <w:rPr>
                <w:rFonts w:ascii="Helvetica" w:eastAsia="Times New Roman" w:hAnsi="Helvetica" w:cs="Helvetica"/>
                <w:color w:val="222222"/>
                <w:lang w:eastAsia="zh-CN"/>
              </w:rPr>
            </w:pPr>
            <w:r w:rsidRPr="005A3545">
              <w:rPr>
                <w:rStyle w:val="shadingdifferences"/>
              </w:rPr>
              <w:t>purposeful</w:t>
            </w:r>
            <w:r>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 xml:space="preserve">use </w:t>
            </w:r>
            <w:r>
              <w:rPr>
                <w:rFonts w:ascii="Helvetica" w:eastAsia="Times New Roman" w:hAnsi="Helvetica" w:cs="Helvetica"/>
                <w:color w:val="222222"/>
                <w:lang w:eastAsia="zh-CN"/>
              </w:rPr>
              <w:t xml:space="preserve">of </w:t>
            </w:r>
            <w:r w:rsidRPr="00F8584F">
              <w:rPr>
                <w:rFonts w:ascii="Helvetica" w:eastAsia="Times New Roman" w:hAnsi="Helvetica" w:cs="Helvetica"/>
                <w:color w:val="222222"/>
                <w:lang w:eastAsia="zh-CN"/>
              </w:rPr>
              <w:t>written and spoken German to</w:t>
            </w:r>
            <w:r>
              <w:rPr>
                <w:rFonts w:ascii="Helvetica" w:eastAsia="Times New Roman" w:hAnsi="Helvetica" w:cs="Helvetica"/>
                <w:color w:val="222222"/>
                <w:lang w:eastAsia="zh-CN"/>
              </w:rPr>
              <w:t>:</w:t>
            </w:r>
          </w:p>
          <w:p w14:paraId="7D330346" w14:textId="77777777" w:rsidR="00C664EF" w:rsidRDefault="00C664EF" w:rsidP="0045111F">
            <w:pPr>
              <w:pStyle w:val="TableBullet"/>
            </w:pPr>
            <w:r w:rsidRPr="00F8584F">
              <w:t>interact with teachers, peers and others</w:t>
            </w:r>
          </w:p>
          <w:p w14:paraId="291190E3" w14:textId="77777777" w:rsidR="00C664EF" w:rsidRDefault="00C664EF" w:rsidP="0045111F">
            <w:pPr>
              <w:pStyle w:val="TableBullet"/>
            </w:pPr>
            <w:r w:rsidRPr="00F8584F">
              <w:t>make decisions, solve problems and negotiate transactions</w:t>
            </w:r>
          </w:p>
          <w:p w14:paraId="42887284" w14:textId="7F958371" w:rsidR="00C664EF" w:rsidRPr="00563B66" w:rsidRDefault="00C664EF" w:rsidP="005A3545">
            <w:pPr>
              <w:pStyle w:val="TableBullet"/>
            </w:pPr>
            <w:r w:rsidRPr="00F8584F">
              <w:t xml:space="preserve">exchange and justify ideas, </w:t>
            </w:r>
            <w:r>
              <w:t>opinions and views</w:t>
            </w:r>
          </w:p>
        </w:tc>
        <w:tc>
          <w:tcPr>
            <w:tcW w:w="2695" w:type="dxa"/>
            <w:tcBorders>
              <w:bottom w:val="dotted" w:sz="4" w:space="0" w:color="A6A8AB"/>
            </w:tcBorders>
          </w:tcPr>
          <w:p w14:paraId="079E14B6" w14:textId="77777777" w:rsidR="00C664EF" w:rsidRDefault="00C664EF" w:rsidP="0045111F">
            <w:pPr>
              <w:pStyle w:val="Tabletextsinglecell"/>
              <w:rPr>
                <w:rFonts w:ascii="Helvetica" w:eastAsia="Times New Roman" w:hAnsi="Helvetica" w:cs="Helvetica"/>
                <w:color w:val="222222"/>
                <w:lang w:eastAsia="zh-CN"/>
              </w:rPr>
            </w:pPr>
            <w:r w:rsidRPr="005A3545">
              <w:rPr>
                <w:rStyle w:val="shadingdifferences"/>
              </w:rPr>
              <w:t>effective</w:t>
            </w:r>
            <w:r>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 xml:space="preserve">use </w:t>
            </w:r>
            <w:r>
              <w:rPr>
                <w:rFonts w:ascii="Helvetica" w:eastAsia="Times New Roman" w:hAnsi="Helvetica" w:cs="Helvetica"/>
                <w:color w:val="222222"/>
                <w:lang w:eastAsia="zh-CN"/>
              </w:rPr>
              <w:t xml:space="preserve">of </w:t>
            </w:r>
            <w:r w:rsidRPr="00F8584F">
              <w:rPr>
                <w:rFonts w:ascii="Helvetica" w:eastAsia="Times New Roman" w:hAnsi="Helvetica" w:cs="Helvetica"/>
                <w:color w:val="222222"/>
                <w:lang w:eastAsia="zh-CN"/>
              </w:rPr>
              <w:t>written and spoken German to</w:t>
            </w:r>
            <w:r>
              <w:rPr>
                <w:rFonts w:ascii="Helvetica" w:eastAsia="Times New Roman" w:hAnsi="Helvetica" w:cs="Helvetica"/>
                <w:color w:val="222222"/>
                <w:lang w:eastAsia="zh-CN"/>
              </w:rPr>
              <w:t>:</w:t>
            </w:r>
          </w:p>
          <w:p w14:paraId="568D4D07" w14:textId="77777777" w:rsidR="00C664EF" w:rsidRDefault="00C664EF" w:rsidP="0045111F">
            <w:pPr>
              <w:pStyle w:val="TableBullet"/>
            </w:pPr>
            <w:r w:rsidRPr="00F8584F">
              <w:t>interact with teachers, peers and others</w:t>
            </w:r>
          </w:p>
          <w:p w14:paraId="05D0E741" w14:textId="77777777" w:rsidR="00C664EF" w:rsidRDefault="00C664EF" w:rsidP="0045111F">
            <w:pPr>
              <w:pStyle w:val="TableBullet"/>
            </w:pPr>
            <w:r w:rsidRPr="00F8584F">
              <w:t>make decisions, solve problems and negotiate transactions</w:t>
            </w:r>
          </w:p>
          <w:p w14:paraId="31D90DCE" w14:textId="4F13A52B" w:rsidR="00C664EF" w:rsidRPr="00563B66" w:rsidRDefault="00C664EF" w:rsidP="005A3545">
            <w:pPr>
              <w:pStyle w:val="TableBullet"/>
            </w:pPr>
            <w:r w:rsidRPr="00F8584F">
              <w:t xml:space="preserve">exchange and justify ideas, opinions and views </w:t>
            </w:r>
          </w:p>
        </w:tc>
        <w:tc>
          <w:tcPr>
            <w:tcW w:w="2696" w:type="dxa"/>
            <w:tcBorders>
              <w:bottom w:val="dotted" w:sz="4" w:space="0" w:color="A6A8AB"/>
            </w:tcBorders>
          </w:tcPr>
          <w:p w14:paraId="6EF37173" w14:textId="5AFFC770" w:rsidR="00C664EF" w:rsidRDefault="00C664EF" w:rsidP="00D16BA1">
            <w:pPr>
              <w:pStyle w:val="Tabletextsinglecell"/>
              <w:rPr>
                <w:rFonts w:ascii="Helvetica" w:eastAsia="Times New Roman" w:hAnsi="Helvetica" w:cs="Helvetica"/>
                <w:color w:val="222222"/>
                <w:lang w:eastAsia="zh-CN"/>
              </w:rPr>
            </w:pPr>
            <w:r w:rsidRPr="00F8584F">
              <w:rPr>
                <w:rFonts w:ascii="Helvetica" w:eastAsia="Times New Roman" w:hAnsi="Helvetica" w:cs="Helvetica"/>
                <w:color w:val="222222"/>
                <w:lang w:eastAsia="zh-CN"/>
              </w:rPr>
              <w:t xml:space="preserve">use </w:t>
            </w:r>
            <w:r>
              <w:rPr>
                <w:rFonts w:ascii="Helvetica" w:eastAsia="Times New Roman" w:hAnsi="Helvetica" w:cs="Helvetica"/>
                <w:color w:val="222222"/>
                <w:lang w:eastAsia="zh-CN"/>
              </w:rPr>
              <w:t xml:space="preserve">of </w:t>
            </w:r>
            <w:r w:rsidRPr="00F8584F">
              <w:rPr>
                <w:rFonts w:ascii="Helvetica" w:eastAsia="Times New Roman" w:hAnsi="Helvetica" w:cs="Helvetica"/>
                <w:color w:val="222222"/>
                <w:lang w:eastAsia="zh-CN"/>
              </w:rPr>
              <w:t>written and spoken German to</w:t>
            </w:r>
            <w:r>
              <w:rPr>
                <w:rFonts w:ascii="Helvetica" w:eastAsia="Times New Roman" w:hAnsi="Helvetica" w:cs="Helvetica"/>
                <w:color w:val="222222"/>
                <w:lang w:eastAsia="zh-CN"/>
              </w:rPr>
              <w:t>:</w:t>
            </w:r>
          </w:p>
          <w:p w14:paraId="0C542BE9" w14:textId="77777777" w:rsidR="00C664EF" w:rsidRDefault="00C664EF" w:rsidP="00F416D2">
            <w:pPr>
              <w:pStyle w:val="TableBullet"/>
            </w:pPr>
            <w:r w:rsidRPr="00F8584F">
              <w:t>interact with teachers, peers and others</w:t>
            </w:r>
          </w:p>
          <w:p w14:paraId="1425491D" w14:textId="77777777" w:rsidR="00C664EF" w:rsidRDefault="00C664EF" w:rsidP="00F416D2">
            <w:pPr>
              <w:pStyle w:val="TableBullet"/>
            </w:pPr>
            <w:r w:rsidRPr="00F8584F">
              <w:t>make decisions, solve problems and negotiate transactions</w:t>
            </w:r>
          </w:p>
          <w:p w14:paraId="36E6C5B9" w14:textId="3DB18464" w:rsidR="00C664EF" w:rsidRPr="005A3545" w:rsidRDefault="00C664EF" w:rsidP="005A3545">
            <w:pPr>
              <w:pStyle w:val="TableBullet"/>
            </w:pPr>
            <w:r w:rsidRPr="00F8584F">
              <w:t xml:space="preserve">exchange and justify ideas, opinions and views </w:t>
            </w:r>
          </w:p>
        </w:tc>
        <w:tc>
          <w:tcPr>
            <w:tcW w:w="2695" w:type="dxa"/>
            <w:tcBorders>
              <w:bottom w:val="dotted" w:sz="4" w:space="0" w:color="A6A8AB"/>
            </w:tcBorders>
          </w:tcPr>
          <w:p w14:paraId="4E3C28EA" w14:textId="77777777" w:rsidR="00C664EF" w:rsidRDefault="00C664EF" w:rsidP="0045111F">
            <w:pPr>
              <w:pStyle w:val="Tabletextsinglecell"/>
              <w:rPr>
                <w:rFonts w:ascii="Helvetica" w:eastAsia="Times New Roman" w:hAnsi="Helvetica" w:cs="Helvetica"/>
                <w:color w:val="222222"/>
                <w:lang w:eastAsia="zh-CN"/>
              </w:rPr>
            </w:pPr>
            <w:r w:rsidRPr="005A3545">
              <w:rPr>
                <w:rStyle w:val="shadingdifferences"/>
              </w:rPr>
              <w:t>basic</w:t>
            </w:r>
            <w:r>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 xml:space="preserve">use </w:t>
            </w:r>
            <w:r>
              <w:rPr>
                <w:rFonts w:ascii="Helvetica" w:eastAsia="Times New Roman" w:hAnsi="Helvetica" w:cs="Helvetica"/>
                <w:color w:val="222222"/>
                <w:lang w:eastAsia="zh-CN"/>
              </w:rPr>
              <w:t xml:space="preserve">of </w:t>
            </w:r>
            <w:r w:rsidRPr="00F8584F">
              <w:rPr>
                <w:rFonts w:ascii="Helvetica" w:eastAsia="Times New Roman" w:hAnsi="Helvetica" w:cs="Helvetica"/>
                <w:color w:val="222222"/>
                <w:lang w:eastAsia="zh-CN"/>
              </w:rPr>
              <w:t>written and spoken German to</w:t>
            </w:r>
            <w:r>
              <w:rPr>
                <w:rFonts w:ascii="Helvetica" w:eastAsia="Times New Roman" w:hAnsi="Helvetica" w:cs="Helvetica"/>
                <w:color w:val="222222"/>
                <w:lang w:eastAsia="zh-CN"/>
              </w:rPr>
              <w:t>:</w:t>
            </w:r>
          </w:p>
          <w:p w14:paraId="74FA899F" w14:textId="77777777" w:rsidR="00C664EF" w:rsidRDefault="00C664EF" w:rsidP="0045111F">
            <w:pPr>
              <w:pStyle w:val="TableBullet"/>
            </w:pPr>
            <w:r w:rsidRPr="00F8584F">
              <w:t>interact with teachers, peers and others</w:t>
            </w:r>
          </w:p>
          <w:p w14:paraId="4A7E9930" w14:textId="77777777" w:rsidR="00C664EF" w:rsidRDefault="00C664EF" w:rsidP="0045111F">
            <w:pPr>
              <w:pStyle w:val="TableBullet"/>
            </w:pPr>
            <w:r w:rsidRPr="00F8584F">
              <w:t>make decisions, solve problems and negotiate transactions</w:t>
            </w:r>
          </w:p>
          <w:p w14:paraId="402DF4F7" w14:textId="1F8C7C94" w:rsidR="00C664EF" w:rsidRPr="00563B66" w:rsidRDefault="00C664EF" w:rsidP="005A3545">
            <w:pPr>
              <w:pStyle w:val="TableBullet"/>
            </w:pPr>
            <w:r w:rsidRPr="00F8584F">
              <w:t xml:space="preserve">exchange and justify ideas, opinions and views </w:t>
            </w:r>
          </w:p>
        </w:tc>
        <w:tc>
          <w:tcPr>
            <w:tcW w:w="2700" w:type="dxa"/>
            <w:tcBorders>
              <w:bottom w:val="dotted" w:sz="4" w:space="0" w:color="A6A8AB"/>
            </w:tcBorders>
          </w:tcPr>
          <w:p w14:paraId="3E1B779B" w14:textId="73A2FD7E" w:rsidR="00C664EF" w:rsidRDefault="00C664EF" w:rsidP="0045111F">
            <w:pPr>
              <w:pStyle w:val="Tabletextsinglecell"/>
              <w:rPr>
                <w:rFonts w:ascii="Helvetica" w:eastAsia="Times New Roman" w:hAnsi="Helvetica" w:cs="Helvetica"/>
                <w:color w:val="222222"/>
                <w:lang w:eastAsia="zh-CN"/>
              </w:rPr>
            </w:pPr>
            <w:r>
              <w:rPr>
                <w:rStyle w:val="shadingdifferences"/>
              </w:rPr>
              <w:t>f</w:t>
            </w:r>
            <w:r w:rsidRPr="005A3545">
              <w:rPr>
                <w:rStyle w:val="shadingdifferences"/>
              </w:rPr>
              <w:t>ragmented</w:t>
            </w:r>
            <w:r>
              <w:rPr>
                <w:rFonts w:ascii="Helvetica" w:eastAsia="Times New Roman" w:hAnsi="Helvetica" w:cs="Helvetica"/>
                <w:color w:val="222222"/>
                <w:lang w:eastAsia="zh-CN"/>
              </w:rPr>
              <w:t xml:space="preserve"> </w:t>
            </w:r>
            <w:r w:rsidRPr="00F8584F">
              <w:rPr>
                <w:rFonts w:ascii="Helvetica" w:eastAsia="Times New Roman" w:hAnsi="Helvetica" w:cs="Helvetica"/>
                <w:color w:val="222222"/>
                <w:lang w:eastAsia="zh-CN"/>
              </w:rPr>
              <w:t xml:space="preserve">use </w:t>
            </w:r>
            <w:r>
              <w:rPr>
                <w:rFonts w:ascii="Helvetica" w:eastAsia="Times New Roman" w:hAnsi="Helvetica" w:cs="Helvetica"/>
                <w:color w:val="222222"/>
                <w:lang w:eastAsia="zh-CN"/>
              </w:rPr>
              <w:t xml:space="preserve">of </w:t>
            </w:r>
            <w:r w:rsidRPr="00F8584F">
              <w:rPr>
                <w:rFonts w:ascii="Helvetica" w:eastAsia="Times New Roman" w:hAnsi="Helvetica" w:cs="Helvetica"/>
                <w:color w:val="222222"/>
                <w:lang w:eastAsia="zh-CN"/>
              </w:rPr>
              <w:t>written and spoken German to</w:t>
            </w:r>
            <w:r>
              <w:rPr>
                <w:rFonts w:ascii="Helvetica" w:eastAsia="Times New Roman" w:hAnsi="Helvetica" w:cs="Helvetica"/>
                <w:color w:val="222222"/>
                <w:lang w:eastAsia="zh-CN"/>
              </w:rPr>
              <w:t>:</w:t>
            </w:r>
          </w:p>
          <w:p w14:paraId="3EC840E9" w14:textId="77777777" w:rsidR="00C664EF" w:rsidRDefault="00C664EF" w:rsidP="0045111F">
            <w:pPr>
              <w:pStyle w:val="TableBullet"/>
            </w:pPr>
            <w:r w:rsidRPr="00F8584F">
              <w:t>interact with teachers, peers and others</w:t>
            </w:r>
          </w:p>
          <w:p w14:paraId="236F0F0D" w14:textId="77777777" w:rsidR="00C664EF" w:rsidRDefault="00C664EF" w:rsidP="0045111F">
            <w:pPr>
              <w:pStyle w:val="TableBullet"/>
            </w:pPr>
            <w:r w:rsidRPr="00F8584F">
              <w:t>make decisions, solve problems and negotiate transactions</w:t>
            </w:r>
          </w:p>
          <w:p w14:paraId="16155EC4" w14:textId="22278FC4" w:rsidR="00C664EF" w:rsidRPr="00563B66" w:rsidRDefault="00C664EF" w:rsidP="005A3545">
            <w:pPr>
              <w:pStyle w:val="TableBullet"/>
            </w:pPr>
            <w:r w:rsidRPr="00F8584F">
              <w:t xml:space="preserve">exchange and justify ideas, opinions and views </w:t>
            </w:r>
          </w:p>
        </w:tc>
      </w:tr>
      <w:tr w:rsidR="00C664EF" w:rsidRPr="00F2628C" w14:paraId="36115F01" w14:textId="77777777" w:rsidTr="00675FE3">
        <w:trPr>
          <w:cantSplit/>
          <w:trHeight w:val="20"/>
        </w:trPr>
        <w:tc>
          <w:tcPr>
            <w:tcW w:w="463" w:type="dxa"/>
            <w:vMerge/>
            <w:shd w:val="clear" w:color="auto" w:fill="E6E7E8" w:themeFill="background2"/>
            <w:textDirection w:val="btLr"/>
            <w:vAlign w:val="center"/>
          </w:tcPr>
          <w:p w14:paraId="7795D963" w14:textId="7F2126A5" w:rsidR="00C664EF" w:rsidRPr="00887069" w:rsidRDefault="00C664EF" w:rsidP="00835B72">
            <w:pPr>
              <w:pStyle w:val="Tableheadingcolumns"/>
            </w:pPr>
          </w:p>
        </w:tc>
        <w:tc>
          <w:tcPr>
            <w:tcW w:w="2695" w:type="dxa"/>
            <w:tcBorders>
              <w:top w:val="dotted" w:sz="4" w:space="0" w:color="A6A8AB"/>
              <w:bottom w:val="dotted" w:sz="4" w:space="0" w:color="A6A8AB"/>
            </w:tcBorders>
          </w:tcPr>
          <w:p w14:paraId="4AC1AE8A" w14:textId="52697E16" w:rsidR="00C664EF" w:rsidRPr="00563B66" w:rsidRDefault="00C664EF" w:rsidP="00D16BA1">
            <w:pPr>
              <w:pStyle w:val="Tabletextsinglecell"/>
              <w:rPr>
                <w:rStyle w:val="BodyTextChar"/>
              </w:rPr>
            </w:pPr>
            <w:r w:rsidRPr="000E1069">
              <w:rPr>
                <w:rStyle w:val="shadingdifferences"/>
              </w:rPr>
              <w:t>accurate</w:t>
            </w:r>
            <w:r w:rsidRPr="00563B66">
              <w:t xml:space="preserve"> </w:t>
            </w:r>
            <w:r w:rsidRPr="00563B66">
              <w:rPr>
                <w:rStyle w:val="BodyTextChar"/>
              </w:rPr>
              <w:t>use of both rehearsed and spontaneous</w:t>
            </w:r>
            <w:r>
              <w:rPr>
                <w:rStyle w:val="BodyTextChar"/>
              </w:rPr>
              <w:t xml:space="preserve"> </w:t>
            </w:r>
            <w:r w:rsidRPr="00563B66">
              <w:rPr>
                <w:rStyle w:val="BodyTextChar"/>
              </w:rPr>
              <w:t>language</w:t>
            </w:r>
            <w:r>
              <w:rPr>
                <w:rStyle w:val="BodyTextChar"/>
              </w:rPr>
              <w:t xml:space="preserve"> </w:t>
            </w:r>
            <w:r w:rsidRPr="00563B66">
              <w:rPr>
                <w:rStyle w:val="BodyTextChar"/>
              </w:rPr>
              <w:t>to:</w:t>
            </w:r>
          </w:p>
          <w:p w14:paraId="0351BC7A" w14:textId="77777777" w:rsidR="00C664EF" w:rsidRPr="00563B66" w:rsidRDefault="00C664EF" w:rsidP="00D16BA1">
            <w:pPr>
              <w:pStyle w:val="TableBullet"/>
              <w:rPr>
                <w:rStyle w:val="BodyTextChar"/>
                <w:rFonts w:ascii="Arial Narrow" w:hAnsi="Arial Narrow"/>
                <w:szCs w:val="19"/>
              </w:rPr>
            </w:pPr>
            <w:r w:rsidRPr="00563B66">
              <w:rPr>
                <w:rStyle w:val="BodyTextChar"/>
                <w:szCs w:val="19"/>
              </w:rPr>
              <w:t>ask and respond to open-ended questions</w:t>
            </w:r>
          </w:p>
          <w:p w14:paraId="71B84DB6" w14:textId="77777777" w:rsidR="00C664EF" w:rsidRPr="00563B66" w:rsidRDefault="00C664EF" w:rsidP="00D16BA1">
            <w:pPr>
              <w:pStyle w:val="TableBullet"/>
              <w:rPr>
                <w:rStyle w:val="shadingdifferences"/>
                <w:lang w:eastAsia="en-AU"/>
              </w:rPr>
            </w:pPr>
            <w:r w:rsidRPr="00563B66">
              <w:rPr>
                <w:rStyle w:val="BodyTextChar"/>
                <w:szCs w:val="19"/>
              </w:rPr>
              <w:t>express, compare and justify opinions</w:t>
            </w:r>
          </w:p>
        </w:tc>
        <w:tc>
          <w:tcPr>
            <w:tcW w:w="2695" w:type="dxa"/>
            <w:tcBorders>
              <w:top w:val="dotted" w:sz="4" w:space="0" w:color="A6A8AB"/>
              <w:bottom w:val="dotted" w:sz="4" w:space="0" w:color="A6A8AB"/>
            </w:tcBorders>
          </w:tcPr>
          <w:p w14:paraId="468A4491" w14:textId="77777777" w:rsidR="00C664EF" w:rsidRPr="00563B66" w:rsidRDefault="00C664EF" w:rsidP="00D16BA1">
            <w:pPr>
              <w:pStyle w:val="Tabletextsinglecell"/>
              <w:rPr>
                <w:rStyle w:val="BodyTextChar"/>
              </w:rPr>
            </w:pPr>
            <w:r w:rsidRPr="00563B66">
              <w:rPr>
                <w:rStyle w:val="shadingdifferences"/>
                <w:lang w:eastAsia="en-AU"/>
              </w:rPr>
              <w:t>effective</w:t>
            </w:r>
            <w:r w:rsidRPr="00563B66">
              <w:t xml:space="preserve"> </w:t>
            </w:r>
            <w:r w:rsidRPr="00563B66">
              <w:rPr>
                <w:rStyle w:val="BodyTextChar"/>
              </w:rPr>
              <w:t>use of both rehearsed and spontaneous</w:t>
            </w:r>
            <w:r>
              <w:rPr>
                <w:rStyle w:val="BodyTextChar"/>
              </w:rPr>
              <w:t xml:space="preserve"> </w:t>
            </w:r>
            <w:r w:rsidRPr="00563B66">
              <w:rPr>
                <w:rStyle w:val="BodyTextChar"/>
              </w:rPr>
              <w:t>language</w:t>
            </w:r>
            <w:r>
              <w:rPr>
                <w:rStyle w:val="BodyTextChar"/>
              </w:rPr>
              <w:t xml:space="preserve"> </w:t>
            </w:r>
            <w:r w:rsidRPr="00563B66">
              <w:rPr>
                <w:rStyle w:val="BodyTextChar"/>
              </w:rPr>
              <w:t>to:</w:t>
            </w:r>
          </w:p>
          <w:p w14:paraId="41754C69" w14:textId="77777777" w:rsidR="00C664EF" w:rsidRPr="00563B66" w:rsidRDefault="00C664EF" w:rsidP="00D16BA1">
            <w:pPr>
              <w:pStyle w:val="TableBullet"/>
              <w:rPr>
                <w:rStyle w:val="BodyTextChar"/>
                <w:rFonts w:ascii="Arial Narrow" w:hAnsi="Arial Narrow"/>
                <w:szCs w:val="19"/>
              </w:rPr>
            </w:pPr>
            <w:r w:rsidRPr="00563B66">
              <w:rPr>
                <w:rStyle w:val="BodyTextChar"/>
                <w:szCs w:val="19"/>
              </w:rPr>
              <w:t>ask and respond to open-ended questions</w:t>
            </w:r>
          </w:p>
          <w:p w14:paraId="4C013AE6" w14:textId="77777777" w:rsidR="00C664EF" w:rsidRPr="00563B66" w:rsidRDefault="00C664EF" w:rsidP="00D16BA1">
            <w:pPr>
              <w:pStyle w:val="TableBullet"/>
              <w:rPr>
                <w:rStyle w:val="shadingdifferences"/>
                <w:lang w:eastAsia="en-AU"/>
              </w:rPr>
            </w:pPr>
            <w:r w:rsidRPr="00563B66">
              <w:rPr>
                <w:rStyle w:val="BodyTextChar"/>
                <w:szCs w:val="19"/>
              </w:rPr>
              <w:t>express, compare and justify opinions</w:t>
            </w:r>
          </w:p>
        </w:tc>
        <w:tc>
          <w:tcPr>
            <w:tcW w:w="2696" w:type="dxa"/>
            <w:tcBorders>
              <w:top w:val="dotted" w:sz="4" w:space="0" w:color="A6A8AB"/>
              <w:bottom w:val="dotted" w:sz="4" w:space="0" w:color="A6A8AB"/>
            </w:tcBorders>
          </w:tcPr>
          <w:p w14:paraId="663D72D4" w14:textId="77777777" w:rsidR="00C664EF" w:rsidRPr="00563B66" w:rsidRDefault="00C664EF" w:rsidP="00D16BA1">
            <w:pPr>
              <w:pStyle w:val="Tabletextsinglecell"/>
              <w:rPr>
                <w:rStyle w:val="BodyTextChar"/>
              </w:rPr>
            </w:pPr>
            <w:r w:rsidRPr="00563B66">
              <w:rPr>
                <w:rStyle w:val="BodyTextChar"/>
              </w:rPr>
              <w:t>use of both rehearsed and spontaneous</w:t>
            </w:r>
            <w:r>
              <w:rPr>
                <w:rStyle w:val="BodyTextChar"/>
              </w:rPr>
              <w:t xml:space="preserve"> </w:t>
            </w:r>
            <w:r w:rsidRPr="00563B66">
              <w:rPr>
                <w:rStyle w:val="BodyTextChar"/>
              </w:rPr>
              <w:t>language</w:t>
            </w:r>
            <w:r>
              <w:rPr>
                <w:rStyle w:val="BodyTextChar"/>
              </w:rPr>
              <w:t xml:space="preserve"> </w:t>
            </w:r>
            <w:r w:rsidRPr="00563B66">
              <w:rPr>
                <w:rStyle w:val="BodyTextChar"/>
              </w:rPr>
              <w:t>to:</w:t>
            </w:r>
          </w:p>
          <w:p w14:paraId="5E6B10B8" w14:textId="77777777" w:rsidR="00C664EF" w:rsidRPr="00563B66" w:rsidRDefault="00C664EF" w:rsidP="00D16BA1">
            <w:pPr>
              <w:pStyle w:val="TableBullet"/>
              <w:rPr>
                <w:rStyle w:val="BodyTextChar"/>
                <w:rFonts w:ascii="Arial Narrow" w:hAnsi="Arial Narrow"/>
                <w:szCs w:val="19"/>
              </w:rPr>
            </w:pPr>
            <w:r w:rsidRPr="00563B66">
              <w:rPr>
                <w:rStyle w:val="BodyTextChar"/>
                <w:szCs w:val="19"/>
              </w:rPr>
              <w:t>ask and respond to open-ended questions</w:t>
            </w:r>
          </w:p>
          <w:p w14:paraId="4C6D5DA7" w14:textId="7EBBBE4B" w:rsidR="00C664EF" w:rsidRPr="00563B66" w:rsidRDefault="00C664EF" w:rsidP="00C156DB">
            <w:pPr>
              <w:pStyle w:val="TableBullet"/>
              <w:rPr>
                <w:rStyle w:val="BodyTextChar"/>
              </w:rPr>
            </w:pPr>
            <w:r w:rsidRPr="00563B66">
              <w:rPr>
                <w:rStyle w:val="BodyTextChar"/>
                <w:szCs w:val="19"/>
              </w:rPr>
              <w:t>express, compare and justify opinions</w:t>
            </w:r>
            <w:r>
              <w:rPr>
                <w:rStyle w:val="BodyTextChar"/>
                <w:szCs w:val="19"/>
              </w:rPr>
              <w:t xml:space="preserve"> </w:t>
            </w:r>
            <w:r>
              <w:t>(</w:t>
            </w:r>
            <w:bookmarkStart w:id="12" w:name="SE1"/>
            <w:r>
              <w:rPr>
                <w:rFonts w:ascii="Arial" w:hAnsi="Arial"/>
                <w:color w:val="auto"/>
              </w:rPr>
              <w:fldChar w:fldCharType="begin"/>
            </w:r>
            <w:r>
              <w:instrText xml:space="preserve"> HYPERLINK \l "AS1" \o "AS1, Alt+Left to return " </w:instrText>
            </w:r>
            <w:r>
              <w:rPr>
                <w:rFonts w:ascii="Arial" w:hAnsi="Arial"/>
                <w:color w:val="auto"/>
              </w:rPr>
              <w:fldChar w:fldCharType="separate"/>
            </w:r>
            <w:r w:rsidRPr="006A3BC6">
              <w:rPr>
                <w:rStyle w:val="Hyperlink"/>
                <w:noProof/>
                <w:shd w:val="clear" w:color="auto" w:fill="C8DDF2"/>
              </w:rPr>
              <w:t>A</w:t>
            </w:r>
            <w:r w:rsidRPr="006A3BC6">
              <w:rPr>
                <w:rStyle w:val="Hyperlink"/>
                <w:noProof/>
                <w:shd w:val="clear" w:color="auto" w:fill="C8DDF2"/>
              </w:rPr>
              <w:t>S</w:t>
            </w:r>
            <w:r w:rsidRPr="006A3BC6">
              <w:rPr>
                <w:rStyle w:val="Hyperlink"/>
                <w:noProof/>
                <w:shd w:val="clear" w:color="auto" w:fill="C8DDF2"/>
              </w:rPr>
              <w:t>1</w:t>
            </w:r>
            <w:r>
              <w:rPr>
                <w:rStyle w:val="Hyperlink"/>
                <w:noProof/>
                <w:shd w:val="clear" w:color="auto" w:fill="C8DDF2"/>
              </w:rPr>
              <w:fldChar w:fldCharType="end"/>
            </w:r>
            <w:bookmarkEnd w:id="12"/>
            <w:r w:rsidRPr="005312A9">
              <w:t>)</w:t>
            </w:r>
          </w:p>
        </w:tc>
        <w:tc>
          <w:tcPr>
            <w:tcW w:w="2695" w:type="dxa"/>
            <w:tcBorders>
              <w:top w:val="dotted" w:sz="4" w:space="0" w:color="A6A8AB"/>
              <w:bottom w:val="dotted" w:sz="4" w:space="0" w:color="A6A8AB"/>
            </w:tcBorders>
          </w:tcPr>
          <w:p w14:paraId="1AAE9E58" w14:textId="77777777" w:rsidR="00C664EF" w:rsidRPr="00563B66" w:rsidRDefault="00C664EF" w:rsidP="00D16BA1">
            <w:pPr>
              <w:pStyle w:val="Tabletextsinglecell"/>
              <w:rPr>
                <w:rStyle w:val="BodyTextChar"/>
              </w:rPr>
            </w:pPr>
            <w:r w:rsidRPr="00563B66">
              <w:rPr>
                <w:rStyle w:val="shadingdifferences"/>
                <w:lang w:eastAsia="en-AU"/>
              </w:rPr>
              <w:t>partial</w:t>
            </w:r>
            <w:r w:rsidRPr="00563B66">
              <w:t xml:space="preserve"> </w:t>
            </w:r>
            <w:r w:rsidRPr="00563B66">
              <w:rPr>
                <w:rStyle w:val="BodyTextChar"/>
              </w:rPr>
              <w:t>use of both rehearsed and</w:t>
            </w:r>
            <w:r>
              <w:rPr>
                <w:rStyle w:val="BodyTextChar"/>
              </w:rPr>
              <w:t xml:space="preserve"> spontaneous language </w:t>
            </w:r>
            <w:r w:rsidRPr="00563B66">
              <w:rPr>
                <w:rStyle w:val="BodyTextChar"/>
              </w:rPr>
              <w:t>to:</w:t>
            </w:r>
          </w:p>
          <w:p w14:paraId="37FD652B" w14:textId="77777777" w:rsidR="00C664EF" w:rsidRPr="00563B66" w:rsidRDefault="00C664EF" w:rsidP="00D16BA1">
            <w:pPr>
              <w:pStyle w:val="TableBullet"/>
              <w:rPr>
                <w:rStyle w:val="BodyTextChar"/>
                <w:rFonts w:ascii="Arial Narrow" w:hAnsi="Arial Narrow"/>
                <w:szCs w:val="19"/>
              </w:rPr>
            </w:pPr>
            <w:r w:rsidRPr="00563B66">
              <w:rPr>
                <w:rStyle w:val="BodyTextChar"/>
                <w:szCs w:val="19"/>
              </w:rPr>
              <w:t>ask and respond to open-ended questions</w:t>
            </w:r>
          </w:p>
          <w:p w14:paraId="0F1EFC3D" w14:textId="77777777" w:rsidR="00C664EF" w:rsidRPr="00563B66" w:rsidRDefault="00C664EF" w:rsidP="00D16BA1">
            <w:pPr>
              <w:pStyle w:val="TableBullet"/>
              <w:rPr>
                <w:rStyle w:val="shadingdifferences"/>
                <w:lang w:eastAsia="en-AU"/>
              </w:rPr>
            </w:pPr>
            <w:r w:rsidRPr="00563B66">
              <w:rPr>
                <w:rStyle w:val="BodyTextChar"/>
                <w:szCs w:val="19"/>
              </w:rPr>
              <w:t>express, compare and justify opinions</w:t>
            </w:r>
          </w:p>
        </w:tc>
        <w:tc>
          <w:tcPr>
            <w:tcW w:w="2700" w:type="dxa"/>
            <w:tcBorders>
              <w:top w:val="dotted" w:sz="4" w:space="0" w:color="A6A8AB"/>
              <w:bottom w:val="dotted" w:sz="4" w:space="0" w:color="A6A8AB"/>
            </w:tcBorders>
          </w:tcPr>
          <w:p w14:paraId="32BF6CEE" w14:textId="77777777" w:rsidR="00C664EF" w:rsidRPr="00563B66" w:rsidRDefault="00C664EF" w:rsidP="00D16BA1">
            <w:pPr>
              <w:pStyle w:val="Tabletextsinglecell"/>
              <w:rPr>
                <w:rStyle w:val="BodyTextChar"/>
              </w:rPr>
            </w:pPr>
            <w:r w:rsidRPr="00563B66">
              <w:rPr>
                <w:rStyle w:val="shadingdifferences"/>
                <w:lang w:eastAsia="en-AU"/>
              </w:rPr>
              <w:t>fragmented</w:t>
            </w:r>
            <w:r w:rsidRPr="00563B66">
              <w:t xml:space="preserve"> </w:t>
            </w:r>
            <w:r w:rsidRPr="00563B66">
              <w:rPr>
                <w:rStyle w:val="BodyTextChar"/>
              </w:rPr>
              <w:t>use of both rehearsed and spontaneous</w:t>
            </w:r>
            <w:r>
              <w:rPr>
                <w:rStyle w:val="BodyTextChar"/>
              </w:rPr>
              <w:t xml:space="preserve"> </w:t>
            </w:r>
            <w:r w:rsidRPr="00563B66">
              <w:rPr>
                <w:rStyle w:val="BodyTextChar"/>
              </w:rPr>
              <w:t>language</w:t>
            </w:r>
            <w:r>
              <w:rPr>
                <w:rStyle w:val="BodyTextChar"/>
              </w:rPr>
              <w:t xml:space="preserve"> </w:t>
            </w:r>
            <w:r w:rsidRPr="00563B66">
              <w:rPr>
                <w:rStyle w:val="BodyTextChar"/>
              </w:rPr>
              <w:t>to:</w:t>
            </w:r>
          </w:p>
          <w:p w14:paraId="74C2A5D9" w14:textId="77777777" w:rsidR="00C664EF" w:rsidRPr="00563B66" w:rsidRDefault="00C664EF" w:rsidP="00D16BA1">
            <w:pPr>
              <w:pStyle w:val="TableBullet"/>
              <w:rPr>
                <w:rStyle w:val="BodyTextChar"/>
                <w:rFonts w:ascii="Arial Narrow" w:hAnsi="Arial Narrow"/>
                <w:szCs w:val="19"/>
              </w:rPr>
            </w:pPr>
            <w:r w:rsidRPr="00563B66">
              <w:rPr>
                <w:rStyle w:val="BodyTextChar"/>
                <w:szCs w:val="19"/>
              </w:rPr>
              <w:t>ask and respond to open-ended questions</w:t>
            </w:r>
          </w:p>
          <w:p w14:paraId="6A61694B" w14:textId="77777777" w:rsidR="00C664EF" w:rsidRPr="00563B66" w:rsidRDefault="00C664EF" w:rsidP="00D16BA1">
            <w:pPr>
              <w:pStyle w:val="TableBullet"/>
              <w:rPr>
                <w:rStyle w:val="shadingdifferences"/>
                <w:lang w:eastAsia="en-AU"/>
              </w:rPr>
            </w:pPr>
            <w:r w:rsidRPr="00563B66">
              <w:rPr>
                <w:rStyle w:val="BodyTextChar"/>
                <w:szCs w:val="19"/>
              </w:rPr>
              <w:t>express, compare and justify opinions</w:t>
            </w:r>
          </w:p>
        </w:tc>
      </w:tr>
      <w:tr w:rsidR="00C664EF" w:rsidRPr="00F2628C" w14:paraId="3682F4A6" w14:textId="77777777" w:rsidTr="00675FE3">
        <w:trPr>
          <w:cantSplit/>
          <w:trHeight w:val="20"/>
        </w:trPr>
        <w:tc>
          <w:tcPr>
            <w:tcW w:w="463" w:type="dxa"/>
            <w:vMerge/>
            <w:shd w:val="clear" w:color="auto" w:fill="E6E7E8" w:themeFill="background2"/>
            <w:textDirection w:val="btLr"/>
            <w:vAlign w:val="center"/>
          </w:tcPr>
          <w:p w14:paraId="53766D66" w14:textId="155C483B" w:rsidR="00C664EF" w:rsidRPr="00887069" w:rsidRDefault="00C664EF" w:rsidP="00835B72">
            <w:pPr>
              <w:pStyle w:val="Tableheadingcolumns"/>
            </w:pPr>
          </w:p>
        </w:tc>
        <w:tc>
          <w:tcPr>
            <w:tcW w:w="2695" w:type="dxa"/>
            <w:tcBorders>
              <w:top w:val="dotted" w:sz="4" w:space="0" w:color="A6A8AB"/>
              <w:bottom w:val="dotted" w:sz="4" w:space="0" w:color="A6A8AB"/>
            </w:tcBorders>
          </w:tcPr>
          <w:p w14:paraId="014FB933" w14:textId="77777777" w:rsidR="00C664EF" w:rsidRPr="00563B66" w:rsidRDefault="00C664EF" w:rsidP="00D16BA1">
            <w:pPr>
              <w:pStyle w:val="Tabletextsinglecell"/>
            </w:pPr>
            <w:r w:rsidRPr="00563B66">
              <w:rPr>
                <w:rStyle w:val="shadingdifferences"/>
                <w:lang w:eastAsia="en-AU"/>
              </w:rPr>
              <w:t>purposeful</w:t>
            </w:r>
            <w:r w:rsidRPr="00563B66">
              <w:t xml:space="preserve"> </w:t>
            </w:r>
            <w:r w:rsidRPr="00563B66">
              <w:rPr>
                <w:rStyle w:val="BodyTextChar"/>
              </w:rPr>
              <w:t>application of rules of</w:t>
            </w:r>
            <w:r>
              <w:rPr>
                <w:rStyle w:val="BodyTextChar"/>
              </w:rPr>
              <w:t xml:space="preserve"> </w:t>
            </w:r>
            <w:r w:rsidRPr="00563B66">
              <w:rPr>
                <w:rStyle w:val="BodyTextChar"/>
              </w:rPr>
              <w:t>pronunciation, rhythm,</w:t>
            </w:r>
            <w:r>
              <w:rPr>
                <w:rStyle w:val="BodyTextChar"/>
              </w:rPr>
              <w:t xml:space="preserve"> </w:t>
            </w:r>
            <w:r w:rsidRPr="00563B66">
              <w:rPr>
                <w:rStyle w:val="BodyTextChar"/>
              </w:rPr>
              <w:t>stress</w:t>
            </w:r>
            <w:r>
              <w:rPr>
                <w:rStyle w:val="BodyTextChar"/>
              </w:rPr>
              <w:t xml:space="preserve"> </w:t>
            </w:r>
            <w:r w:rsidRPr="00563B66">
              <w:rPr>
                <w:rStyle w:val="BodyTextChar"/>
              </w:rPr>
              <w:t>and intonation to a range of sentence types and words, including loan words from English</w:t>
            </w:r>
          </w:p>
        </w:tc>
        <w:tc>
          <w:tcPr>
            <w:tcW w:w="2695" w:type="dxa"/>
            <w:tcBorders>
              <w:top w:val="dotted" w:sz="4" w:space="0" w:color="A6A8AB"/>
              <w:bottom w:val="dotted" w:sz="4" w:space="0" w:color="A6A8AB"/>
            </w:tcBorders>
          </w:tcPr>
          <w:p w14:paraId="6A809684" w14:textId="77777777" w:rsidR="00C664EF" w:rsidRPr="00563B66" w:rsidRDefault="00C664EF" w:rsidP="00D16BA1">
            <w:pPr>
              <w:pStyle w:val="Tabletextsinglecell"/>
            </w:pPr>
            <w:r w:rsidRPr="00563B66">
              <w:rPr>
                <w:rStyle w:val="shadingdifferences"/>
                <w:lang w:eastAsia="en-AU"/>
              </w:rPr>
              <w:t>effective</w:t>
            </w:r>
            <w:r w:rsidRPr="00563B66">
              <w:t xml:space="preserve"> </w:t>
            </w:r>
            <w:r w:rsidRPr="00563B66">
              <w:rPr>
                <w:rStyle w:val="BodyTextChar"/>
              </w:rPr>
              <w:t>application of rules of</w:t>
            </w:r>
            <w:r>
              <w:rPr>
                <w:rStyle w:val="BodyTextChar"/>
              </w:rPr>
              <w:t xml:space="preserve"> </w:t>
            </w:r>
            <w:r w:rsidRPr="00563B66">
              <w:rPr>
                <w:rStyle w:val="BodyTextChar"/>
              </w:rPr>
              <w:t>pronunciation, rhythm,</w:t>
            </w:r>
            <w:r>
              <w:rPr>
                <w:rStyle w:val="BodyTextChar"/>
              </w:rPr>
              <w:t xml:space="preserve"> </w:t>
            </w:r>
            <w:r w:rsidRPr="00563B66">
              <w:rPr>
                <w:rStyle w:val="BodyTextChar"/>
              </w:rPr>
              <w:t>stress</w:t>
            </w:r>
            <w:r>
              <w:rPr>
                <w:rStyle w:val="BodyTextChar"/>
              </w:rPr>
              <w:t xml:space="preserve"> </w:t>
            </w:r>
            <w:r w:rsidRPr="00563B66">
              <w:rPr>
                <w:rStyle w:val="BodyTextChar"/>
              </w:rPr>
              <w:t>and intonation to a range of sentence types and words, including loan words from English</w:t>
            </w:r>
          </w:p>
        </w:tc>
        <w:tc>
          <w:tcPr>
            <w:tcW w:w="2696" w:type="dxa"/>
            <w:tcBorders>
              <w:top w:val="dotted" w:sz="4" w:space="0" w:color="A6A8AB"/>
              <w:bottom w:val="dotted" w:sz="4" w:space="0" w:color="A6A8AB"/>
            </w:tcBorders>
          </w:tcPr>
          <w:p w14:paraId="621B409C" w14:textId="2D05311D" w:rsidR="00C664EF" w:rsidRPr="00563B66" w:rsidRDefault="00C664EF" w:rsidP="00C156DB">
            <w:pPr>
              <w:pStyle w:val="Tabletextsinglecell"/>
            </w:pPr>
            <w:r w:rsidRPr="00563B66">
              <w:rPr>
                <w:rStyle w:val="BodyTextChar"/>
              </w:rPr>
              <w:t>application of rules of</w:t>
            </w:r>
            <w:r>
              <w:rPr>
                <w:rStyle w:val="BodyTextChar"/>
              </w:rPr>
              <w:t xml:space="preserve"> </w:t>
            </w:r>
            <w:r w:rsidRPr="00563B66">
              <w:rPr>
                <w:rStyle w:val="BodyTextChar"/>
              </w:rPr>
              <w:t>pronunciation, rhythm,</w:t>
            </w:r>
            <w:r>
              <w:rPr>
                <w:rStyle w:val="BodyTextChar"/>
              </w:rPr>
              <w:t xml:space="preserve"> </w:t>
            </w:r>
            <w:r w:rsidRPr="00563B66">
              <w:rPr>
                <w:rStyle w:val="BodyTextChar"/>
              </w:rPr>
              <w:t>stress</w:t>
            </w:r>
            <w:r>
              <w:rPr>
                <w:rStyle w:val="BodyTextChar"/>
              </w:rPr>
              <w:t xml:space="preserve"> </w:t>
            </w:r>
            <w:r w:rsidRPr="00563B66">
              <w:rPr>
                <w:rStyle w:val="BodyTextChar"/>
              </w:rPr>
              <w:t>and intonation to a range of sentence types and words, including loan words from English</w:t>
            </w:r>
          </w:p>
        </w:tc>
        <w:tc>
          <w:tcPr>
            <w:tcW w:w="2695" w:type="dxa"/>
            <w:tcBorders>
              <w:top w:val="dotted" w:sz="4" w:space="0" w:color="A6A8AB"/>
              <w:bottom w:val="dotted" w:sz="4" w:space="0" w:color="A6A8AB"/>
            </w:tcBorders>
          </w:tcPr>
          <w:p w14:paraId="4A8A933D" w14:textId="77777777" w:rsidR="00C664EF" w:rsidRPr="00563B66" w:rsidRDefault="00C664EF" w:rsidP="00D16BA1">
            <w:pPr>
              <w:pStyle w:val="Tabletextsinglecell"/>
            </w:pPr>
            <w:r w:rsidRPr="00563B66">
              <w:rPr>
                <w:rStyle w:val="shadingdifferences"/>
                <w:lang w:eastAsia="en-AU"/>
              </w:rPr>
              <w:t>partial</w:t>
            </w:r>
            <w:r w:rsidRPr="00563B66">
              <w:t xml:space="preserve"> </w:t>
            </w:r>
            <w:r w:rsidRPr="00563B66">
              <w:rPr>
                <w:rStyle w:val="BodyTextChar"/>
              </w:rPr>
              <w:t>application of rules of</w:t>
            </w:r>
            <w:r>
              <w:rPr>
                <w:rStyle w:val="BodyTextChar"/>
              </w:rPr>
              <w:t xml:space="preserve"> </w:t>
            </w:r>
            <w:r w:rsidRPr="00563B66">
              <w:rPr>
                <w:rStyle w:val="BodyTextChar"/>
              </w:rPr>
              <w:t>pronunciation, rhythm,</w:t>
            </w:r>
            <w:r>
              <w:rPr>
                <w:rStyle w:val="BodyTextChar"/>
              </w:rPr>
              <w:t xml:space="preserve"> </w:t>
            </w:r>
            <w:r w:rsidRPr="00563B66">
              <w:rPr>
                <w:rStyle w:val="BodyTextChar"/>
              </w:rPr>
              <w:t>stress</w:t>
            </w:r>
            <w:r>
              <w:rPr>
                <w:rStyle w:val="BodyTextChar"/>
              </w:rPr>
              <w:t xml:space="preserve"> </w:t>
            </w:r>
            <w:r w:rsidRPr="00563B66">
              <w:rPr>
                <w:rStyle w:val="BodyTextChar"/>
              </w:rPr>
              <w:t>and intonation to a range of sentence types and words, including loan words from English</w:t>
            </w:r>
          </w:p>
        </w:tc>
        <w:tc>
          <w:tcPr>
            <w:tcW w:w="2700" w:type="dxa"/>
            <w:tcBorders>
              <w:top w:val="dotted" w:sz="4" w:space="0" w:color="A6A8AB"/>
              <w:bottom w:val="dotted" w:sz="4" w:space="0" w:color="A6A8AB"/>
            </w:tcBorders>
          </w:tcPr>
          <w:p w14:paraId="413F5A96" w14:textId="77777777" w:rsidR="00C664EF" w:rsidRPr="00563B66" w:rsidRDefault="00C664EF" w:rsidP="00D16BA1">
            <w:pPr>
              <w:pStyle w:val="Tabletextsinglecell"/>
            </w:pPr>
            <w:r w:rsidRPr="00563B66">
              <w:rPr>
                <w:rStyle w:val="shadingdifferences"/>
                <w:lang w:eastAsia="en-AU"/>
              </w:rPr>
              <w:t>fragmented</w:t>
            </w:r>
            <w:r w:rsidRPr="00563B66">
              <w:t xml:space="preserve"> </w:t>
            </w:r>
            <w:r w:rsidRPr="00563B66">
              <w:rPr>
                <w:rStyle w:val="BodyTextChar"/>
              </w:rPr>
              <w:t>application of rules of</w:t>
            </w:r>
            <w:r>
              <w:rPr>
                <w:rStyle w:val="BodyTextChar"/>
              </w:rPr>
              <w:t xml:space="preserve"> </w:t>
            </w:r>
            <w:r w:rsidRPr="00563B66">
              <w:rPr>
                <w:rStyle w:val="BodyTextChar"/>
              </w:rPr>
              <w:t>pronunciation, rhythm,</w:t>
            </w:r>
            <w:r>
              <w:rPr>
                <w:rStyle w:val="BodyTextChar"/>
              </w:rPr>
              <w:t xml:space="preserve"> </w:t>
            </w:r>
            <w:r w:rsidRPr="00563B66">
              <w:rPr>
                <w:rStyle w:val="BodyTextChar"/>
              </w:rPr>
              <w:t>stress</w:t>
            </w:r>
            <w:r>
              <w:rPr>
                <w:rStyle w:val="BodyTextChar"/>
              </w:rPr>
              <w:t xml:space="preserve"> </w:t>
            </w:r>
            <w:r w:rsidRPr="00563B66">
              <w:rPr>
                <w:rStyle w:val="BodyTextChar"/>
              </w:rPr>
              <w:t>and intonation to a range of sentence types and words, including loan words from English</w:t>
            </w:r>
          </w:p>
        </w:tc>
      </w:tr>
      <w:tr w:rsidR="00C664EF" w:rsidRPr="00F2628C" w14:paraId="44F6ED6B" w14:textId="77777777" w:rsidTr="00675FE3">
        <w:trPr>
          <w:cantSplit/>
          <w:trHeight w:val="20"/>
        </w:trPr>
        <w:tc>
          <w:tcPr>
            <w:tcW w:w="463" w:type="dxa"/>
            <w:vMerge/>
            <w:shd w:val="clear" w:color="auto" w:fill="E6E7E8" w:themeFill="background2"/>
            <w:textDirection w:val="btLr"/>
            <w:vAlign w:val="center"/>
          </w:tcPr>
          <w:p w14:paraId="58F05B12" w14:textId="77777777" w:rsidR="00C664EF" w:rsidRPr="00672B60" w:rsidRDefault="00C664EF" w:rsidP="00835B72">
            <w:pPr>
              <w:pStyle w:val="Tableheadingcolumns"/>
            </w:pPr>
          </w:p>
        </w:tc>
        <w:tc>
          <w:tcPr>
            <w:tcW w:w="2695" w:type="dxa"/>
            <w:tcBorders>
              <w:top w:val="dotted" w:sz="4" w:space="0" w:color="A6A8AB"/>
              <w:bottom w:val="dotted" w:sz="4" w:space="0" w:color="A6A8AB"/>
            </w:tcBorders>
          </w:tcPr>
          <w:p w14:paraId="17E2A86B" w14:textId="752C054B" w:rsidR="00C664EF" w:rsidRPr="00563B66" w:rsidRDefault="00C664EF" w:rsidP="00D16BA1">
            <w:pPr>
              <w:pStyle w:val="Tabletextsinglecell"/>
              <w:rPr>
                <w:rFonts w:ascii="Arial Narrow" w:hAnsi="Arial Narrow"/>
              </w:rPr>
            </w:pPr>
            <w:r w:rsidRPr="00563B66">
              <w:rPr>
                <w:rStyle w:val="BodyTextChar"/>
              </w:rPr>
              <w:t xml:space="preserve">information obtained, </w:t>
            </w:r>
            <w:r w:rsidR="009C3EB5" w:rsidRPr="00563B66">
              <w:rPr>
                <w:rStyle w:val="shadingdifferences"/>
                <w:lang w:eastAsia="en-AU"/>
              </w:rPr>
              <w:t>purposefully</w:t>
            </w:r>
            <w:r w:rsidR="009C3EB5" w:rsidRPr="00563B66">
              <w:rPr>
                <w:rStyle w:val="BodyTextChar"/>
              </w:rPr>
              <w:t xml:space="preserve"> </w:t>
            </w:r>
            <w:r w:rsidRPr="00563B66">
              <w:rPr>
                <w:rStyle w:val="BodyTextChar"/>
              </w:rPr>
              <w:t>summarised and evaluated from a range of sources</w:t>
            </w:r>
          </w:p>
        </w:tc>
        <w:tc>
          <w:tcPr>
            <w:tcW w:w="2695" w:type="dxa"/>
            <w:tcBorders>
              <w:top w:val="dotted" w:sz="4" w:space="0" w:color="A6A8AB"/>
              <w:bottom w:val="dotted" w:sz="4" w:space="0" w:color="A6A8AB"/>
            </w:tcBorders>
          </w:tcPr>
          <w:p w14:paraId="6D63D368" w14:textId="6E277A2D" w:rsidR="00C664EF" w:rsidRPr="00563B66" w:rsidRDefault="00C664EF" w:rsidP="00D16BA1">
            <w:pPr>
              <w:pStyle w:val="Tabletextsinglecell"/>
              <w:rPr>
                <w:rFonts w:ascii="Arial Narrow" w:hAnsi="Arial Narrow"/>
              </w:rPr>
            </w:pPr>
            <w:r w:rsidRPr="00563B66">
              <w:rPr>
                <w:rStyle w:val="BodyTextChar"/>
              </w:rPr>
              <w:t xml:space="preserve">information obtained, </w:t>
            </w:r>
            <w:r w:rsidR="009C3EB5" w:rsidRPr="00563B66">
              <w:rPr>
                <w:rStyle w:val="shadingdifferences"/>
                <w:lang w:eastAsia="en-AU"/>
              </w:rPr>
              <w:t>effectively</w:t>
            </w:r>
            <w:r w:rsidR="009C3EB5" w:rsidRPr="00563B66">
              <w:rPr>
                <w:rStyle w:val="BodyTextChar"/>
              </w:rPr>
              <w:t xml:space="preserve"> </w:t>
            </w:r>
            <w:r w:rsidRPr="00563B66">
              <w:rPr>
                <w:rStyle w:val="BodyTextChar"/>
              </w:rPr>
              <w:t>summarised and evaluated from a range of sources</w:t>
            </w:r>
          </w:p>
        </w:tc>
        <w:tc>
          <w:tcPr>
            <w:tcW w:w="2696" w:type="dxa"/>
            <w:tcBorders>
              <w:top w:val="dotted" w:sz="4" w:space="0" w:color="A6A8AB"/>
              <w:bottom w:val="dotted" w:sz="4" w:space="0" w:color="A6A8AB"/>
            </w:tcBorders>
          </w:tcPr>
          <w:p w14:paraId="29B22203" w14:textId="0A5D872B" w:rsidR="00C664EF" w:rsidRPr="00563B66" w:rsidRDefault="00C664EF" w:rsidP="00D16BA1">
            <w:pPr>
              <w:pStyle w:val="Tabletextsinglecell"/>
            </w:pPr>
            <w:r w:rsidRPr="00563B66">
              <w:rPr>
                <w:rStyle w:val="BodyTextChar"/>
              </w:rPr>
              <w:t>information obtained, summarised and evaluated from a range of sources</w:t>
            </w:r>
          </w:p>
        </w:tc>
        <w:tc>
          <w:tcPr>
            <w:tcW w:w="2695" w:type="dxa"/>
            <w:tcBorders>
              <w:top w:val="dotted" w:sz="4" w:space="0" w:color="A6A8AB"/>
              <w:bottom w:val="dotted" w:sz="4" w:space="0" w:color="A6A8AB"/>
            </w:tcBorders>
          </w:tcPr>
          <w:p w14:paraId="31CF8FDA" w14:textId="77777777" w:rsidR="00C664EF" w:rsidRPr="00563B66" w:rsidRDefault="00C664EF" w:rsidP="00D16BA1">
            <w:pPr>
              <w:pStyle w:val="Tabletextsinglecell"/>
              <w:rPr>
                <w:rFonts w:ascii="Arial Narrow" w:hAnsi="Arial Narrow"/>
              </w:rPr>
            </w:pPr>
            <w:r w:rsidRPr="00563B66">
              <w:rPr>
                <w:rStyle w:val="shadingdifferences"/>
                <w:lang w:eastAsia="en-AU"/>
              </w:rPr>
              <w:t>basic</w:t>
            </w:r>
            <w:r w:rsidRPr="00563B66">
              <w:t xml:space="preserve"> </w:t>
            </w:r>
            <w:r w:rsidRPr="00563B66">
              <w:rPr>
                <w:rStyle w:val="BodyTextChar"/>
              </w:rPr>
              <w:t>information obtained, summarised and evaluated from a range of sources</w:t>
            </w:r>
          </w:p>
        </w:tc>
        <w:tc>
          <w:tcPr>
            <w:tcW w:w="2700" w:type="dxa"/>
            <w:tcBorders>
              <w:top w:val="dotted" w:sz="4" w:space="0" w:color="A6A8AB"/>
              <w:bottom w:val="dotted" w:sz="4" w:space="0" w:color="A6A8AB"/>
            </w:tcBorders>
          </w:tcPr>
          <w:p w14:paraId="02CE71F8" w14:textId="77777777" w:rsidR="00C664EF" w:rsidRPr="00563B66" w:rsidRDefault="00C664EF" w:rsidP="00D16BA1">
            <w:pPr>
              <w:pStyle w:val="Tabletextsinglecell"/>
            </w:pPr>
            <w:r w:rsidRPr="00563B66">
              <w:rPr>
                <w:rStyle w:val="shadingdifferences"/>
                <w:lang w:eastAsia="en-AU"/>
              </w:rPr>
              <w:t>fragmented</w:t>
            </w:r>
            <w:r w:rsidRPr="00563B66">
              <w:t xml:space="preserve"> </w:t>
            </w:r>
            <w:r w:rsidRPr="00563B66">
              <w:rPr>
                <w:rStyle w:val="BodyTextChar"/>
              </w:rPr>
              <w:t>information obtained, summarised and evaluated from a range of sources</w:t>
            </w:r>
          </w:p>
        </w:tc>
      </w:tr>
      <w:tr w:rsidR="00C664EF" w:rsidRPr="00F2628C" w14:paraId="0A32343C" w14:textId="77777777" w:rsidTr="00675FE3">
        <w:trPr>
          <w:cantSplit/>
          <w:trHeight w:val="20"/>
        </w:trPr>
        <w:tc>
          <w:tcPr>
            <w:tcW w:w="463" w:type="dxa"/>
            <w:vMerge w:val="restart"/>
            <w:shd w:val="clear" w:color="auto" w:fill="E6E7E8" w:themeFill="background2"/>
            <w:textDirection w:val="btLr"/>
            <w:vAlign w:val="center"/>
          </w:tcPr>
          <w:p w14:paraId="4FFEEFCC" w14:textId="1EA99598" w:rsidR="00C664EF" w:rsidRPr="00672B60" w:rsidRDefault="00C664EF" w:rsidP="00835B72">
            <w:pPr>
              <w:pStyle w:val="Tableheadingcolumns"/>
            </w:pPr>
            <w:r>
              <w:lastRenderedPageBreak/>
              <w:t>Communicating</w:t>
            </w:r>
          </w:p>
        </w:tc>
        <w:tc>
          <w:tcPr>
            <w:tcW w:w="2695" w:type="dxa"/>
            <w:tcBorders>
              <w:top w:val="dotted" w:sz="4" w:space="0" w:color="A6A8AB"/>
              <w:bottom w:val="dotted" w:sz="4" w:space="0" w:color="A6A8AB"/>
            </w:tcBorders>
          </w:tcPr>
          <w:p w14:paraId="530789E5" w14:textId="77777777" w:rsidR="00C664EF" w:rsidRPr="00C156DB" w:rsidRDefault="00C664EF" w:rsidP="00C156DB">
            <w:pPr>
              <w:pStyle w:val="TableBullet"/>
              <w:rPr>
                <w:rStyle w:val="BodyTextChar"/>
                <w:sz w:val="19"/>
              </w:rPr>
            </w:pPr>
            <w:r w:rsidRPr="00563B66">
              <w:rPr>
                <w:rStyle w:val="shadingdifferences"/>
                <w:lang w:eastAsia="en-AU"/>
              </w:rPr>
              <w:t>purposeful</w:t>
            </w:r>
            <w:r w:rsidRPr="00563B66">
              <w:t xml:space="preserve"> </w:t>
            </w:r>
            <w:r w:rsidRPr="00563B66">
              <w:rPr>
                <w:rStyle w:val="BodyTextChar"/>
              </w:rPr>
              <w:t>expression of opinions and feelings in response to imaginative texts</w:t>
            </w:r>
            <w:r>
              <w:rPr>
                <w:rStyle w:val="BodyTextChar"/>
              </w:rPr>
              <w:t xml:space="preserve"> </w:t>
            </w:r>
          </w:p>
          <w:p w14:paraId="0242525C" w14:textId="76319717" w:rsidR="00C664EF" w:rsidRPr="00563B66" w:rsidRDefault="00C664EF" w:rsidP="00C156DB">
            <w:pPr>
              <w:pStyle w:val="TableBullet"/>
            </w:pPr>
            <w:r>
              <w:rPr>
                <w:rStyle w:val="BodyTextChar"/>
              </w:rPr>
              <w:t xml:space="preserve">making of </w:t>
            </w:r>
            <w:r w:rsidRPr="00563B66">
              <w:rPr>
                <w:rStyle w:val="shadingdifferences"/>
                <w:lang w:eastAsia="en-AU"/>
              </w:rPr>
              <w:t>considered</w:t>
            </w:r>
            <w:r w:rsidRPr="00563B66">
              <w:t xml:space="preserve"> </w:t>
            </w:r>
            <w:r w:rsidRPr="00563B66">
              <w:rPr>
                <w:rStyle w:val="BodyTextChar"/>
              </w:rPr>
              <w:t>connections with own experiences and other texts</w:t>
            </w:r>
          </w:p>
        </w:tc>
        <w:tc>
          <w:tcPr>
            <w:tcW w:w="2695" w:type="dxa"/>
            <w:tcBorders>
              <w:top w:val="dotted" w:sz="4" w:space="0" w:color="A6A8AB"/>
              <w:bottom w:val="dotted" w:sz="4" w:space="0" w:color="A6A8AB"/>
            </w:tcBorders>
          </w:tcPr>
          <w:p w14:paraId="6F60F91C" w14:textId="77777777" w:rsidR="00C664EF" w:rsidRPr="00C156DB" w:rsidRDefault="00C664EF" w:rsidP="00C156DB">
            <w:pPr>
              <w:pStyle w:val="TableBullet"/>
              <w:rPr>
                <w:rStyle w:val="BodyTextChar"/>
                <w:sz w:val="19"/>
              </w:rPr>
            </w:pPr>
            <w:r w:rsidRPr="00563B66">
              <w:rPr>
                <w:rStyle w:val="shadingdifferences"/>
                <w:lang w:eastAsia="en-AU"/>
              </w:rPr>
              <w:t>effective</w:t>
            </w:r>
            <w:r w:rsidRPr="00563B66">
              <w:t xml:space="preserve"> </w:t>
            </w:r>
            <w:r w:rsidRPr="00563B66">
              <w:rPr>
                <w:rStyle w:val="BodyTextChar"/>
              </w:rPr>
              <w:t>expression of opinions and feelings in response to imaginative texts</w:t>
            </w:r>
            <w:r>
              <w:rPr>
                <w:rStyle w:val="BodyTextChar"/>
              </w:rPr>
              <w:t xml:space="preserve"> </w:t>
            </w:r>
          </w:p>
          <w:p w14:paraId="455E4074" w14:textId="4C1E6952" w:rsidR="00C664EF" w:rsidRPr="00563B66" w:rsidRDefault="00C664EF" w:rsidP="00C156DB">
            <w:pPr>
              <w:pStyle w:val="TableBullet"/>
            </w:pPr>
            <w:r>
              <w:rPr>
                <w:rStyle w:val="BodyTextChar"/>
              </w:rPr>
              <w:t xml:space="preserve">making of </w:t>
            </w:r>
            <w:r w:rsidRPr="00563B66">
              <w:rPr>
                <w:rStyle w:val="shadingdifferences"/>
                <w:lang w:eastAsia="en-AU"/>
              </w:rPr>
              <w:t>informed</w:t>
            </w:r>
            <w:r w:rsidRPr="00563B66">
              <w:t xml:space="preserve"> </w:t>
            </w:r>
            <w:r w:rsidRPr="00563B66">
              <w:rPr>
                <w:rStyle w:val="BodyTextChar"/>
              </w:rPr>
              <w:t>connections with own experiences and other texts</w:t>
            </w:r>
          </w:p>
        </w:tc>
        <w:tc>
          <w:tcPr>
            <w:tcW w:w="2696" w:type="dxa"/>
            <w:tcBorders>
              <w:top w:val="dotted" w:sz="4" w:space="0" w:color="A6A8AB"/>
              <w:bottom w:val="dotted" w:sz="4" w:space="0" w:color="A6A8AB"/>
            </w:tcBorders>
          </w:tcPr>
          <w:p w14:paraId="4BDB825A" w14:textId="77777777" w:rsidR="00C664EF" w:rsidRPr="00563B66" w:rsidRDefault="00C664EF" w:rsidP="00C156DB">
            <w:pPr>
              <w:pStyle w:val="TableBullet"/>
              <w:rPr>
                <w:rStyle w:val="BodyTextChar"/>
                <w:rFonts w:ascii="Arial" w:hAnsi="Arial"/>
                <w:lang w:eastAsia="en-AU"/>
              </w:rPr>
            </w:pPr>
            <w:r w:rsidRPr="00563B66">
              <w:rPr>
                <w:rStyle w:val="BodyTextChar"/>
              </w:rPr>
              <w:t>expression of opinions and feelings in response to imaginative texts</w:t>
            </w:r>
            <w:r>
              <w:rPr>
                <w:rStyle w:val="BodyTextChar"/>
              </w:rPr>
              <w:t xml:space="preserve"> </w:t>
            </w:r>
          </w:p>
          <w:p w14:paraId="3F2489DE" w14:textId="6FDE31E3" w:rsidR="00C664EF" w:rsidRPr="00563B66" w:rsidRDefault="00C664EF" w:rsidP="00C156DB">
            <w:pPr>
              <w:pStyle w:val="TableBullet"/>
            </w:pPr>
            <w:r>
              <w:rPr>
                <w:rStyle w:val="BodyTextChar"/>
              </w:rPr>
              <w:t xml:space="preserve">making of </w:t>
            </w:r>
            <w:r w:rsidRPr="00563B66">
              <w:rPr>
                <w:rStyle w:val="BodyTextChar"/>
              </w:rPr>
              <w:t>connections</w:t>
            </w:r>
            <w:r>
              <w:rPr>
                <w:rStyle w:val="BodyTextChar"/>
              </w:rPr>
              <w:t xml:space="preserve"> </w:t>
            </w:r>
            <w:r w:rsidRPr="00563B66">
              <w:rPr>
                <w:rStyle w:val="BodyTextChar"/>
              </w:rPr>
              <w:t xml:space="preserve">with </w:t>
            </w:r>
            <w:r>
              <w:rPr>
                <w:rStyle w:val="BodyTextChar"/>
              </w:rPr>
              <w:t>own experiences and other texts</w:t>
            </w:r>
          </w:p>
        </w:tc>
        <w:tc>
          <w:tcPr>
            <w:tcW w:w="2695" w:type="dxa"/>
            <w:tcBorders>
              <w:top w:val="dotted" w:sz="4" w:space="0" w:color="A6A8AB"/>
              <w:bottom w:val="dotted" w:sz="4" w:space="0" w:color="A6A8AB"/>
            </w:tcBorders>
          </w:tcPr>
          <w:p w14:paraId="444B5DAF" w14:textId="77777777" w:rsidR="00C664EF" w:rsidRPr="00C156DB" w:rsidRDefault="00C664EF" w:rsidP="00C156DB">
            <w:pPr>
              <w:pStyle w:val="TableBullet"/>
              <w:rPr>
                <w:rStyle w:val="BodyTextChar"/>
                <w:sz w:val="19"/>
              </w:rPr>
            </w:pPr>
            <w:r w:rsidRPr="00563B66">
              <w:rPr>
                <w:rStyle w:val="shadingdifferences"/>
                <w:lang w:eastAsia="en-AU"/>
              </w:rPr>
              <w:t>basic</w:t>
            </w:r>
            <w:r w:rsidRPr="00563B66">
              <w:t xml:space="preserve"> </w:t>
            </w:r>
            <w:r w:rsidRPr="00563B66">
              <w:rPr>
                <w:rStyle w:val="BodyTextChar"/>
              </w:rPr>
              <w:t>expression of opinions and feelings in response to imaginative texts</w:t>
            </w:r>
            <w:r>
              <w:rPr>
                <w:rStyle w:val="BodyTextChar"/>
              </w:rPr>
              <w:t xml:space="preserve"> </w:t>
            </w:r>
          </w:p>
          <w:p w14:paraId="77C9D4F3" w14:textId="6C265278" w:rsidR="00C664EF" w:rsidRPr="00563B66" w:rsidRDefault="00C664EF" w:rsidP="00C156DB">
            <w:pPr>
              <w:pStyle w:val="TableBullet"/>
            </w:pPr>
            <w:r>
              <w:rPr>
                <w:rStyle w:val="BodyTextChar"/>
              </w:rPr>
              <w:t xml:space="preserve">making of </w:t>
            </w:r>
            <w:r w:rsidRPr="00563B66">
              <w:rPr>
                <w:rStyle w:val="shadingdifferences"/>
                <w:lang w:eastAsia="en-AU"/>
              </w:rPr>
              <w:t>partial</w:t>
            </w:r>
            <w:r w:rsidRPr="00563B66">
              <w:t xml:space="preserve"> </w:t>
            </w:r>
            <w:r w:rsidRPr="00563B66">
              <w:rPr>
                <w:rStyle w:val="BodyTextChar"/>
              </w:rPr>
              <w:t>connections with own experiences and other texts</w:t>
            </w:r>
          </w:p>
        </w:tc>
        <w:tc>
          <w:tcPr>
            <w:tcW w:w="2700" w:type="dxa"/>
            <w:tcBorders>
              <w:top w:val="dotted" w:sz="4" w:space="0" w:color="A6A8AB"/>
              <w:bottom w:val="dotted" w:sz="4" w:space="0" w:color="A6A8AB"/>
            </w:tcBorders>
          </w:tcPr>
          <w:p w14:paraId="1536B683" w14:textId="77777777" w:rsidR="00C664EF" w:rsidRPr="00C156DB" w:rsidRDefault="00C664EF" w:rsidP="00C156DB">
            <w:pPr>
              <w:pStyle w:val="TableBullet"/>
              <w:rPr>
                <w:rStyle w:val="BodyTextChar"/>
                <w:sz w:val="19"/>
              </w:rPr>
            </w:pPr>
            <w:r w:rsidRPr="00563B66">
              <w:rPr>
                <w:rStyle w:val="shadingdifferences"/>
                <w:lang w:eastAsia="en-AU"/>
              </w:rPr>
              <w:t>fragmented</w:t>
            </w:r>
            <w:r w:rsidRPr="00563B66">
              <w:t xml:space="preserve"> </w:t>
            </w:r>
            <w:r w:rsidRPr="00563B66">
              <w:rPr>
                <w:rStyle w:val="BodyTextChar"/>
              </w:rPr>
              <w:t>expression of opinions and feelings in response to imaginative texts</w:t>
            </w:r>
            <w:r>
              <w:rPr>
                <w:rStyle w:val="BodyTextChar"/>
              </w:rPr>
              <w:t xml:space="preserve"> </w:t>
            </w:r>
          </w:p>
          <w:p w14:paraId="14FB5D2D" w14:textId="1CF7F439" w:rsidR="00C664EF" w:rsidRPr="00563B66" w:rsidRDefault="00C664EF" w:rsidP="00C156DB">
            <w:pPr>
              <w:pStyle w:val="TableBullet"/>
            </w:pPr>
            <w:r>
              <w:rPr>
                <w:rStyle w:val="BodyTextChar"/>
              </w:rPr>
              <w:t xml:space="preserve">making of </w:t>
            </w:r>
            <w:r w:rsidRPr="00563B66">
              <w:rPr>
                <w:rStyle w:val="shadingdifferences"/>
                <w:lang w:eastAsia="en-AU"/>
              </w:rPr>
              <w:t>fragmented</w:t>
            </w:r>
            <w:r w:rsidRPr="00563B66">
              <w:t xml:space="preserve"> </w:t>
            </w:r>
            <w:r w:rsidRPr="00563B66">
              <w:rPr>
                <w:rStyle w:val="BodyTextChar"/>
              </w:rPr>
              <w:t>connections with own experiences and other texts</w:t>
            </w:r>
          </w:p>
        </w:tc>
      </w:tr>
      <w:tr w:rsidR="00C664EF" w:rsidRPr="00F2628C" w14:paraId="17586C3A" w14:textId="77777777" w:rsidTr="00675FE3">
        <w:trPr>
          <w:cantSplit/>
          <w:trHeight w:val="20"/>
        </w:trPr>
        <w:tc>
          <w:tcPr>
            <w:tcW w:w="463" w:type="dxa"/>
            <w:vMerge/>
            <w:shd w:val="clear" w:color="auto" w:fill="E6E7E8" w:themeFill="background2"/>
            <w:textDirection w:val="btLr"/>
            <w:vAlign w:val="center"/>
          </w:tcPr>
          <w:p w14:paraId="430A8DB4" w14:textId="607FB758" w:rsidR="00C664EF" w:rsidRPr="00672B60" w:rsidRDefault="00C664EF" w:rsidP="00835B72">
            <w:pPr>
              <w:pStyle w:val="Tableheadingcolumns"/>
            </w:pPr>
          </w:p>
        </w:tc>
        <w:tc>
          <w:tcPr>
            <w:tcW w:w="2695" w:type="dxa"/>
            <w:tcBorders>
              <w:top w:val="dotted" w:sz="4" w:space="0" w:color="A6A8AB"/>
              <w:bottom w:val="dotted" w:sz="4" w:space="0" w:color="A6A8AB"/>
            </w:tcBorders>
          </w:tcPr>
          <w:p w14:paraId="3A3E8F53" w14:textId="77777777" w:rsidR="00C664EF" w:rsidRDefault="00C664EF" w:rsidP="00C156DB">
            <w:pPr>
              <w:pStyle w:val="Tabletextsinglecell"/>
              <w:rPr>
                <w:rStyle w:val="BodyTextChar"/>
              </w:rPr>
            </w:pPr>
            <w:r w:rsidRPr="00563B66">
              <w:rPr>
                <w:rStyle w:val="shadingdifferences"/>
                <w:lang w:eastAsia="en-AU"/>
              </w:rPr>
              <w:t>purposeful</w:t>
            </w:r>
            <w:r w:rsidRPr="00563B66">
              <w:t xml:space="preserve"> </w:t>
            </w:r>
            <w:r w:rsidRPr="00563B66">
              <w:rPr>
                <w:rStyle w:val="BodyTextChar"/>
              </w:rPr>
              <w:t>planning, drafting and presentation of original imaginative and informative texts, following models to link and sequence events and ideas using both</w:t>
            </w:r>
            <w:r>
              <w:rPr>
                <w:rStyle w:val="BodyTextChar"/>
              </w:rPr>
              <w:t>:</w:t>
            </w:r>
          </w:p>
          <w:p w14:paraId="0D0D3F8B" w14:textId="77777777" w:rsidR="00C664EF" w:rsidRDefault="00C664EF" w:rsidP="00C156DB">
            <w:pPr>
              <w:pStyle w:val="TableBullet"/>
              <w:rPr>
                <w:rStyle w:val="BodyTextChar"/>
              </w:rPr>
            </w:pPr>
            <w:r w:rsidRPr="00563B66">
              <w:rPr>
                <w:rStyle w:val="BodyTextChar"/>
              </w:rPr>
              <w:t xml:space="preserve">adverbs </w:t>
            </w:r>
          </w:p>
          <w:p w14:paraId="06EB1D2B" w14:textId="504B698C" w:rsidR="00C664EF" w:rsidRPr="00563B66" w:rsidRDefault="00C664EF" w:rsidP="00C156DB">
            <w:pPr>
              <w:pStyle w:val="TableBullet"/>
            </w:pPr>
            <w:r w:rsidRPr="00563B66">
              <w:rPr>
                <w:rStyle w:val="BodyTextChar"/>
              </w:rPr>
              <w:t>co</w:t>
            </w:r>
            <w:r>
              <w:rPr>
                <w:rStyle w:val="BodyTextChar"/>
              </w:rPr>
              <w:t>mmon subordinating conjunctions</w:t>
            </w:r>
          </w:p>
        </w:tc>
        <w:tc>
          <w:tcPr>
            <w:tcW w:w="2695" w:type="dxa"/>
            <w:tcBorders>
              <w:top w:val="dotted" w:sz="4" w:space="0" w:color="A6A8AB"/>
              <w:bottom w:val="dotted" w:sz="4" w:space="0" w:color="A6A8AB"/>
            </w:tcBorders>
          </w:tcPr>
          <w:p w14:paraId="2837B0F3" w14:textId="568A9CA5" w:rsidR="00C664EF" w:rsidRDefault="00C664EF" w:rsidP="00C156DB">
            <w:pPr>
              <w:pStyle w:val="Tabletextsinglecell"/>
              <w:rPr>
                <w:rStyle w:val="BodyTextChar"/>
              </w:rPr>
            </w:pPr>
            <w:r w:rsidRPr="00563B66">
              <w:rPr>
                <w:rStyle w:val="shadingdifferences"/>
                <w:lang w:eastAsia="en-AU"/>
              </w:rPr>
              <w:t>effective</w:t>
            </w:r>
            <w:r w:rsidRPr="00563B66">
              <w:t xml:space="preserve"> </w:t>
            </w:r>
            <w:r w:rsidRPr="00563B66">
              <w:rPr>
                <w:rStyle w:val="BodyTextChar"/>
              </w:rPr>
              <w:t>planning, drafting and presentation of original imaginative and informative texts, following models to link and seque</w:t>
            </w:r>
            <w:r>
              <w:rPr>
                <w:rStyle w:val="BodyTextChar"/>
              </w:rPr>
              <w:t>nce events and ideas using both:</w:t>
            </w:r>
          </w:p>
          <w:p w14:paraId="7B8C153E" w14:textId="77777777" w:rsidR="00C664EF" w:rsidRDefault="00C664EF" w:rsidP="00C156DB">
            <w:pPr>
              <w:pStyle w:val="TableBullet"/>
              <w:rPr>
                <w:rStyle w:val="BodyTextChar"/>
              </w:rPr>
            </w:pPr>
            <w:r w:rsidRPr="00563B66">
              <w:rPr>
                <w:rStyle w:val="BodyTextChar"/>
              </w:rPr>
              <w:t xml:space="preserve">adverbs </w:t>
            </w:r>
          </w:p>
          <w:p w14:paraId="04CAA7E2" w14:textId="4817E9DA" w:rsidR="00C664EF" w:rsidRPr="00563B66" w:rsidRDefault="00C664EF" w:rsidP="00C156DB">
            <w:pPr>
              <w:pStyle w:val="TableBullet"/>
            </w:pPr>
            <w:r w:rsidRPr="00563B66">
              <w:rPr>
                <w:rStyle w:val="BodyTextChar"/>
              </w:rPr>
              <w:t>co</w:t>
            </w:r>
            <w:r>
              <w:rPr>
                <w:rStyle w:val="BodyTextChar"/>
              </w:rPr>
              <w:t>mmon subordinating conjunctions</w:t>
            </w:r>
          </w:p>
        </w:tc>
        <w:tc>
          <w:tcPr>
            <w:tcW w:w="2696" w:type="dxa"/>
            <w:tcBorders>
              <w:top w:val="dotted" w:sz="4" w:space="0" w:color="A6A8AB"/>
              <w:bottom w:val="dotted" w:sz="4" w:space="0" w:color="A6A8AB"/>
            </w:tcBorders>
          </w:tcPr>
          <w:p w14:paraId="677E3A39" w14:textId="77777777" w:rsidR="00C664EF" w:rsidRDefault="00C664EF" w:rsidP="00C156DB">
            <w:pPr>
              <w:pStyle w:val="Tabletextsinglecell"/>
              <w:rPr>
                <w:rStyle w:val="BodyTextChar"/>
              </w:rPr>
            </w:pPr>
            <w:r w:rsidRPr="00563B66">
              <w:rPr>
                <w:rStyle w:val="BodyTextChar"/>
              </w:rPr>
              <w:t>planning, drafting and presentation of original imaginative and informative texts, following models to link and sequence events and ideas using both</w:t>
            </w:r>
            <w:r>
              <w:rPr>
                <w:rStyle w:val="BodyTextChar"/>
              </w:rPr>
              <w:t>:</w:t>
            </w:r>
          </w:p>
          <w:p w14:paraId="44770CF8" w14:textId="37C843A0" w:rsidR="00C664EF" w:rsidRDefault="00C664EF" w:rsidP="00C156DB">
            <w:pPr>
              <w:pStyle w:val="TableBullet"/>
              <w:rPr>
                <w:rStyle w:val="BodyTextChar"/>
              </w:rPr>
            </w:pPr>
            <w:r w:rsidRPr="00563B66">
              <w:rPr>
                <w:rStyle w:val="BodyTextChar"/>
              </w:rPr>
              <w:t xml:space="preserve">adverbs </w:t>
            </w:r>
            <w:r>
              <w:t>(</w:t>
            </w:r>
            <w:bookmarkStart w:id="13" w:name="SE2"/>
            <w:r>
              <w:rPr>
                <w:rFonts w:ascii="Arial" w:hAnsi="Arial"/>
                <w:color w:val="auto"/>
              </w:rPr>
              <w:fldChar w:fldCharType="begin"/>
            </w:r>
            <w:r>
              <w:instrText xml:space="preserve"> HYPERLINK \l "AS2" \o "AS2, Alt+Left to return " </w:instrText>
            </w:r>
            <w:r>
              <w:rPr>
                <w:rFonts w:ascii="Arial" w:hAnsi="Arial"/>
                <w:color w:val="auto"/>
              </w:rPr>
              <w:fldChar w:fldCharType="separate"/>
            </w:r>
            <w:r w:rsidRPr="006A3BC6">
              <w:rPr>
                <w:rStyle w:val="Hyperlink"/>
                <w:noProof/>
                <w:shd w:val="clear" w:color="auto" w:fill="C8DDF2"/>
              </w:rPr>
              <w:t>A</w:t>
            </w:r>
            <w:r w:rsidRPr="006A3BC6">
              <w:rPr>
                <w:rStyle w:val="Hyperlink"/>
                <w:noProof/>
                <w:shd w:val="clear" w:color="auto" w:fill="C8DDF2"/>
              </w:rPr>
              <w:t>S</w:t>
            </w:r>
            <w:r w:rsidRPr="006A3BC6">
              <w:rPr>
                <w:rStyle w:val="Hyperlink"/>
                <w:noProof/>
                <w:shd w:val="clear" w:color="auto" w:fill="C8DDF2"/>
              </w:rPr>
              <w:t>2</w:t>
            </w:r>
            <w:r>
              <w:rPr>
                <w:rStyle w:val="Hyperlink"/>
                <w:noProof/>
                <w:shd w:val="clear" w:color="auto" w:fill="C8DDF2"/>
              </w:rPr>
              <w:fldChar w:fldCharType="end"/>
            </w:r>
            <w:bookmarkEnd w:id="13"/>
            <w:r>
              <w:t>)</w:t>
            </w:r>
          </w:p>
          <w:p w14:paraId="6D97317C" w14:textId="23FD87B1" w:rsidR="00C664EF" w:rsidRPr="00563B66" w:rsidRDefault="00C664EF" w:rsidP="002142A7">
            <w:pPr>
              <w:pStyle w:val="TableBullet"/>
            </w:pPr>
            <w:r w:rsidRPr="00563B66">
              <w:rPr>
                <w:rStyle w:val="BodyTextChar"/>
              </w:rPr>
              <w:t>co</w:t>
            </w:r>
            <w:r>
              <w:rPr>
                <w:rStyle w:val="BodyTextChar"/>
              </w:rPr>
              <w:t>mmon subordinating conjunctions</w:t>
            </w:r>
            <w:r>
              <w:t xml:space="preserve"> (</w:t>
            </w:r>
            <w:bookmarkStart w:id="14" w:name="SE3"/>
            <w:r>
              <w:rPr>
                <w:rFonts w:ascii="Arial" w:hAnsi="Arial"/>
                <w:color w:val="auto"/>
              </w:rPr>
              <w:fldChar w:fldCharType="begin"/>
            </w:r>
            <w:r>
              <w:instrText xml:space="preserve"> HYPERLINK \l "AS3" \o "AS3, Alt+Left to return " </w:instrText>
            </w:r>
            <w:r>
              <w:rPr>
                <w:rFonts w:ascii="Arial" w:hAnsi="Arial"/>
                <w:color w:val="auto"/>
              </w:rPr>
              <w:fldChar w:fldCharType="separate"/>
            </w:r>
            <w:r w:rsidRPr="006A3BC6">
              <w:rPr>
                <w:rStyle w:val="Hyperlink"/>
                <w:noProof/>
                <w:shd w:val="clear" w:color="auto" w:fill="C8DDF2"/>
                <w:lang w:val="fr-FR"/>
              </w:rPr>
              <w:t>AS</w:t>
            </w:r>
            <w:r w:rsidRPr="006A3BC6">
              <w:rPr>
                <w:rStyle w:val="Hyperlink"/>
                <w:noProof/>
                <w:shd w:val="clear" w:color="auto" w:fill="C8DDF2"/>
                <w:lang w:val="fr-FR"/>
              </w:rPr>
              <w:t>3</w:t>
            </w:r>
            <w:r>
              <w:rPr>
                <w:rStyle w:val="Hyperlink"/>
                <w:noProof/>
                <w:shd w:val="clear" w:color="auto" w:fill="C8DDF2"/>
                <w:lang w:val="fr-FR"/>
              </w:rPr>
              <w:fldChar w:fldCharType="end"/>
            </w:r>
            <w:bookmarkEnd w:id="14"/>
            <w:r>
              <w:t xml:space="preserve">) </w:t>
            </w:r>
          </w:p>
        </w:tc>
        <w:tc>
          <w:tcPr>
            <w:tcW w:w="2695" w:type="dxa"/>
            <w:tcBorders>
              <w:top w:val="dotted" w:sz="4" w:space="0" w:color="A6A8AB"/>
              <w:bottom w:val="dotted" w:sz="4" w:space="0" w:color="A6A8AB"/>
            </w:tcBorders>
          </w:tcPr>
          <w:p w14:paraId="3BA0D6F9" w14:textId="71225C5D" w:rsidR="00C664EF" w:rsidRDefault="00C664EF" w:rsidP="00C156DB">
            <w:pPr>
              <w:pStyle w:val="Tabletextsinglecell"/>
              <w:rPr>
                <w:rStyle w:val="BodyTextChar"/>
              </w:rPr>
            </w:pPr>
            <w:r w:rsidRPr="00563B66">
              <w:rPr>
                <w:rStyle w:val="shadingdifferences"/>
                <w:lang w:eastAsia="en-AU"/>
              </w:rPr>
              <w:t>basic</w:t>
            </w:r>
            <w:r w:rsidRPr="00563B66">
              <w:t xml:space="preserve"> </w:t>
            </w:r>
            <w:r w:rsidRPr="00563B66">
              <w:rPr>
                <w:rStyle w:val="BodyTextChar"/>
              </w:rPr>
              <w:t>planning, drafting and presentation of original imaginative and informative texts, following models to link and seque</w:t>
            </w:r>
            <w:r>
              <w:rPr>
                <w:rStyle w:val="BodyTextChar"/>
              </w:rPr>
              <w:t>nce events and ideas using both:</w:t>
            </w:r>
          </w:p>
          <w:p w14:paraId="2463E24E" w14:textId="77777777" w:rsidR="00C664EF" w:rsidRDefault="00C664EF" w:rsidP="00C156DB">
            <w:pPr>
              <w:pStyle w:val="TableBullet"/>
              <w:rPr>
                <w:rStyle w:val="BodyTextChar"/>
              </w:rPr>
            </w:pPr>
            <w:r w:rsidRPr="00563B66">
              <w:rPr>
                <w:rStyle w:val="BodyTextChar"/>
              </w:rPr>
              <w:t xml:space="preserve">adverbs </w:t>
            </w:r>
          </w:p>
          <w:p w14:paraId="5C525E94" w14:textId="26ED87A1" w:rsidR="00C664EF" w:rsidRPr="00563B66" w:rsidRDefault="00C664EF" w:rsidP="00C156DB">
            <w:pPr>
              <w:pStyle w:val="TableBullet"/>
            </w:pPr>
            <w:r w:rsidRPr="00563B66">
              <w:rPr>
                <w:rStyle w:val="BodyTextChar"/>
              </w:rPr>
              <w:t>co</w:t>
            </w:r>
            <w:r>
              <w:rPr>
                <w:rStyle w:val="BodyTextChar"/>
              </w:rPr>
              <w:t>mmon subordinating conjunctions</w:t>
            </w:r>
          </w:p>
        </w:tc>
        <w:tc>
          <w:tcPr>
            <w:tcW w:w="2700" w:type="dxa"/>
            <w:tcBorders>
              <w:top w:val="dotted" w:sz="4" w:space="0" w:color="A6A8AB"/>
              <w:bottom w:val="dotted" w:sz="4" w:space="0" w:color="A6A8AB"/>
            </w:tcBorders>
          </w:tcPr>
          <w:p w14:paraId="186714DE" w14:textId="3416FE31" w:rsidR="00C664EF" w:rsidRDefault="00C664EF" w:rsidP="00C156DB">
            <w:pPr>
              <w:pStyle w:val="Tabletextsinglecell"/>
              <w:rPr>
                <w:rStyle w:val="BodyTextChar"/>
              </w:rPr>
            </w:pPr>
            <w:r w:rsidRPr="00563B66">
              <w:rPr>
                <w:rStyle w:val="shadingdifferences"/>
                <w:lang w:eastAsia="en-AU"/>
              </w:rPr>
              <w:t>fragmented</w:t>
            </w:r>
            <w:r w:rsidRPr="00563B66">
              <w:t xml:space="preserve"> </w:t>
            </w:r>
            <w:r w:rsidRPr="00563B66">
              <w:rPr>
                <w:rStyle w:val="BodyTextChar"/>
              </w:rPr>
              <w:t>planning, drafting and presentation of original imaginative and informative texts, following models to link and sequence events and ideas using both</w:t>
            </w:r>
            <w:r>
              <w:rPr>
                <w:rStyle w:val="BodyTextChar"/>
              </w:rPr>
              <w:t>:</w:t>
            </w:r>
          </w:p>
          <w:p w14:paraId="45983B3A" w14:textId="77777777" w:rsidR="00C664EF" w:rsidRDefault="00C664EF" w:rsidP="00C156DB">
            <w:pPr>
              <w:pStyle w:val="TableBullet"/>
              <w:rPr>
                <w:rStyle w:val="BodyTextChar"/>
              </w:rPr>
            </w:pPr>
            <w:r w:rsidRPr="00563B66">
              <w:rPr>
                <w:rStyle w:val="BodyTextChar"/>
              </w:rPr>
              <w:t xml:space="preserve">adverbs </w:t>
            </w:r>
          </w:p>
          <w:p w14:paraId="5F032968" w14:textId="7C24F659" w:rsidR="00C664EF" w:rsidRPr="00563B66" w:rsidRDefault="00C664EF" w:rsidP="00C156DB">
            <w:pPr>
              <w:pStyle w:val="TableBullet"/>
            </w:pPr>
            <w:r w:rsidRPr="00563B66">
              <w:rPr>
                <w:rStyle w:val="BodyTextChar"/>
              </w:rPr>
              <w:t>co</w:t>
            </w:r>
            <w:r>
              <w:rPr>
                <w:rStyle w:val="BodyTextChar"/>
              </w:rPr>
              <w:t>mmon subordinating conjunctions</w:t>
            </w:r>
          </w:p>
        </w:tc>
      </w:tr>
      <w:tr w:rsidR="00C664EF" w:rsidRPr="00F2628C" w14:paraId="1A1AC00A" w14:textId="77777777" w:rsidTr="00675FE3">
        <w:trPr>
          <w:cantSplit/>
          <w:trHeight w:val="20"/>
        </w:trPr>
        <w:tc>
          <w:tcPr>
            <w:tcW w:w="463" w:type="dxa"/>
            <w:vMerge/>
            <w:shd w:val="clear" w:color="auto" w:fill="E6E7E8" w:themeFill="background2"/>
            <w:textDirection w:val="btLr"/>
            <w:vAlign w:val="center"/>
          </w:tcPr>
          <w:p w14:paraId="0A725079" w14:textId="3CA962F1" w:rsidR="00C664EF" w:rsidRDefault="00C664EF" w:rsidP="00835B72">
            <w:pPr>
              <w:pStyle w:val="Tableheadingcolumns"/>
            </w:pPr>
          </w:p>
        </w:tc>
        <w:tc>
          <w:tcPr>
            <w:tcW w:w="2695" w:type="dxa"/>
            <w:tcBorders>
              <w:top w:val="dotted" w:sz="4" w:space="0" w:color="A6A8AB"/>
              <w:bottom w:val="dotted" w:sz="4" w:space="0" w:color="A6A8AB"/>
            </w:tcBorders>
          </w:tcPr>
          <w:p w14:paraId="5E85FA09" w14:textId="5D999AFA" w:rsidR="00C664EF" w:rsidRPr="00C156DB" w:rsidRDefault="00C664EF" w:rsidP="00D16BA1">
            <w:pPr>
              <w:pStyle w:val="Tabletextsinglecell"/>
              <w:rPr>
                <w:rStyle w:val="shadingdifferences"/>
              </w:rPr>
            </w:pPr>
            <w:r w:rsidRPr="00C156DB">
              <w:rPr>
                <w:rStyle w:val="shadingdifferences"/>
              </w:rPr>
              <w:t>accurate</w:t>
            </w:r>
            <w:r w:rsidRPr="00563B66">
              <w:t xml:space="preserve"> </w:t>
            </w:r>
            <w:r>
              <w:rPr>
                <w:rStyle w:val="BodyTextChar"/>
              </w:rPr>
              <w:t xml:space="preserve">use of </w:t>
            </w:r>
            <w:r w:rsidRPr="00563B66">
              <w:rPr>
                <w:rStyle w:val="BodyTextChar"/>
              </w:rPr>
              <w:t>some modal verbs and imperative forms</w:t>
            </w:r>
          </w:p>
        </w:tc>
        <w:tc>
          <w:tcPr>
            <w:tcW w:w="2695" w:type="dxa"/>
            <w:tcBorders>
              <w:top w:val="dotted" w:sz="4" w:space="0" w:color="A6A8AB"/>
              <w:bottom w:val="dotted" w:sz="4" w:space="0" w:color="A6A8AB"/>
            </w:tcBorders>
          </w:tcPr>
          <w:p w14:paraId="54D6216E" w14:textId="55B73C99" w:rsidR="00C664EF" w:rsidRPr="00563B66" w:rsidRDefault="00C664EF" w:rsidP="00D16BA1">
            <w:pPr>
              <w:pStyle w:val="Tabletextsinglecell"/>
              <w:rPr>
                <w:rStyle w:val="shadingdifferences"/>
                <w:lang w:eastAsia="en-AU"/>
              </w:rPr>
            </w:pPr>
            <w:r w:rsidRPr="00563B66">
              <w:rPr>
                <w:rStyle w:val="shadingdifferences"/>
                <w:lang w:eastAsia="en-AU"/>
              </w:rPr>
              <w:t>effective</w:t>
            </w:r>
            <w:r w:rsidRPr="00563B66">
              <w:t xml:space="preserve"> </w:t>
            </w:r>
            <w:r>
              <w:rPr>
                <w:rStyle w:val="BodyTextChar"/>
              </w:rPr>
              <w:t xml:space="preserve">use of </w:t>
            </w:r>
            <w:r w:rsidRPr="00563B66">
              <w:rPr>
                <w:rStyle w:val="BodyTextChar"/>
              </w:rPr>
              <w:t>some modal verbs and imperative forms</w:t>
            </w:r>
          </w:p>
        </w:tc>
        <w:tc>
          <w:tcPr>
            <w:tcW w:w="2696" w:type="dxa"/>
            <w:tcBorders>
              <w:top w:val="dotted" w:sz="4" w:space="0" w:color="A6A8AB"/>
              <w:bottom w:val="dotted" w:sz="4" w:space="0" w:color="A6A8AB"/>
            </w:tcBorders>
          </w:tcPr>
          <w:p w14:paraId="35CD63F6" w14:textId="1AADB003" w:rsidR="00C664EF" w:rsidRPr="00563B66" w:rsidRDefault="00C664EF" w:rsidP="00D16BA1">
            <w:pPr>
              <w:pStyle w:val="Tabletextsinglecell"/>
              <w:rPr>
                <w:rStyle w:val="BodyTextChar"/>
              </w:rPr>
            </w:pPr>
            <w:r>
              <w:rPr>
                <w:rStyle w:val="BodyTextChar"/>
              </w:rPr>
              <w:t xml:space="preserve">use of </w:t>
            </w:r>
            <w:r w:rsidRPr="00563B66">
              <w:rPr>
                <w:rStyle w:val="BodyTextChar"/>
              </w:rPr>
              <w:t xml:space="preserve">some modal verbs and imperative forms </w:t>
            </w:r>
            <w:r>
              <w:t>(</w:t>
            </w:r>
            <w:bookmarkStart w:id="15" w:name="SE4"/>
            <w:r>
              <w:rPr>
                <w:rFonts w:ascii="Arial" w:hAnsi="Arial"/>
              </w:rPr>
              <w:fldChar w:fldCharType="begin"/>
            </w:r>
            <w:r>
              <w:instrText xml:space="preserve"> HYPERLINK \l "AS4" \o "AS4, Alt+Left to return " </w:instrText>
            </w:r>
            <w:r>
              <w:rPr>
                <w:rFonts w:ascii="Arial" w:hAnsi="Arial"/>
              </w:rPr>
              <w:fldChar w:fldCharType="separate"/>
            </w:r>
            <w:r w:rsidRPr="006A3BC6">
              <w:rPr>
                <w:rStyle w:val="Hyperlink"/>
                <w:noProof/>
                <w:shd w:val="clear" w:color="auto" w:fill="C8DDF2"/>
              </w:rPr>
              <w:t>A</w:t>
            </w:r>
            <w:r w:rsidRPr="006A3BC6">
              <w:rPr>
                <w:rStyle w:val="Hyperlink"/>
                <w:noProof/>
                <w:shd w:val="clear" w:color="auto" w:fill="C8DDF2"/>
              </w:rPr>
              <w:t>S</w:t>
            </w:r>
            <w:r w:rsidRPr="006A3BC6">
              <w:rPr>
                <w:rStyle w:val="Hyperlink"/>
                <w:noProof/>
                <w:shd w:val="clear" w:color="auto" w:fill="C8DDF2"/>
              </w:rPr>
              <w:t>4</w:t>
            </w:r>
            <w:r>
              <w:rPr>
                <w:rStyle w:val="Hyperlink"/>
                <w:noProof/>
                <w:shd w:val="clear" w:color="auto" w:fill="C8DDF2"/>
              </w:rPr>
              <w:fldChar w:fldCharType="end"/>
            </w:r>
            <w:bookmarkEnd w:id="15"/>
            <w:r>
              <w:t>)</w:t>
            </w:r>
          </w:p>
        </w:tc>
        <w:tc>
          <w:tcPr>
            <w:tcW w:w="2695" w:type="dxa"/>
            <w:tcBorders>
              <w:top w:val="dotted" w:sz="4" w:space="0" w:color="A6A8AB"/>
              <w:bottom w:val="dotted" w:sz="4" w:space="0" w:color="A6A8AB"/>
            </w:tcBorders>
          </w:tcPr>
          <w:p w14:paraId="23809688" w14:textId="4C635021" w:rsidR="00C664EF" w:rsidRPr="00563B66" w:rsidRDefault="00C664EF" w:rsidP="00D16BA1">
            <w:pPr>
              <w:pStyle w:val="Tabletextsinglecell"/>
              <w:rPr>
                <w:rStyle w:val="shadingdifferences"/>
                <w:lang w:eastAsia="en-AU"/>
              </w:rPr>
            </w:pPr>
            <w:r w:rsidRPr="00563B66">
              <w:rPr>
                <w:rStyle w:val="shadingdifferences"/>
                <w:lang w:eastAsia="en-AU"/>
              </w:rPr>
              <w:t>partial</w:t>
            </w:r>
            <w:r w:rsidRPr="00563B66">
              <w:t xml:space="preserve"> </w:t>
            </w:r>
            <w:r>
              <w:rPr>
                <w:rStyle w:val="BodyTextChar"/>
              </w:rPr>
              <w:t xml:space="preserve">use of </w:t>
            </w:r>
            <w:r w:rsidRPr="00563B66">
              <w:rPr>
                <w:rStyle w:val="BodyTextChar"/>
              </w:rPr>
              <w:t>some modal verbs and imperative forms</w:t>
            </w:r>
          </w:p>
        </w:tc>
        <w:tc>
          <w:tcPr>
            <w:tcW w:w="2700" w:type="dxa"/>
            <w:tcBorders>
              <w:top w:val="dotted" w:sz="4" w:space="0" w:color="A6A8AB"/>
              <w:bottom w:val="dotted" w:sz="4" w:space="0" w:color="A6A8AB"/>
            </w:tcBorders>
          </w:tcPr>
          <w:p w14:paraId="171BA1CC" w14:textId="4EC3D316" w:rsidR="00C664EF" w:rsidRPr="00563B66" w:rsidRDefault="00C664EF" w:rsidP="00D16BA1">
            <w:pPr>
              <w:pStyle w:val="Tabletextsinglecell"/>
              <w:rPr>
                <w:rStyle w:val="shadingdifferences"/>
                <w:lang w:eastAsia="en-AU"/>
              </w:rPr>
            </w:pPr>
            <w:r w:rsidRPr="00563B66">
              <w:rPr>
                <w:rStyle w:val="shadingdifferences"/>
                <w:lang w:eastAsia="en-AU"/>
              </w:rPr>
              <w:t>fragmented</w:t>
            </w:r>
            <w:r w:rsidRPr="00563B66">
              <w:t xml:space="preserve"> </w:t>
            </w:r>
            <w:r>
              <w:rPr>
                <w:rStyle w:val="BodyTextChar"/>
              </w:rPr>
              <w:t xml:space="preserve">use of </w:t>
            </w:r>
            <w:r w:rsidRPr="00563B66">
              <w:rPr>
                <w:rStyle w:val="BodyTextChar"/>
              </w:rPr>
              <w:t>some modal verbs and imperative forms</w:t>
            </w:r>
          </w:p>
        </w:tc>
      </w:tr>
      <w:tr w:rsidR="00C664EF" w:rsidRPr="00F2628C" w14:paraId="34E47F91" w14:textId="77777777" w:rsidTr="00675FE3">
        <w:trPr>
          <w:cantSplit/>
          <w:trHeight w:val="20"/>
        </w:trPr>
        <w:tc>
          <w:tcPr>
            <w:tcW w:w="463" w:type="dxa"/>
            <w:vMerge/>
            <w:shd w:val="clear" w:color="auto" w:fill="E6E7E8" w:themeFill="background2"/>
            <w:textDirection w:val="btLr"/>
            <w:vAlign w:val="center"/>
          </w:tcPr>
          <w:p w14:paraId="363CA0B2" w14:textId="0C33CABE" w:rsidR="00C664EF" w:rsidRPr="00887069" w:rsidRDefault="00C664EF" w:rsidP="00835B72">
            <w:pPr>
              <w:pStyle w:val="Tableheadingcolumns"/>
            </w:pPr>
          </w:p>
        </w:tc>
        <w:tc>
          <w:tcPr>
            <w:tcW w:w="2695" w:type="dxa"/>
            <w:tcBorders>
              <w:top w:val="dotted" w:sz="4" w:space="0" w:color="A6A8AB"/>
              <w:bottom w:val="dotted" w:sz="4" w:space="0" w:color="A6A8AB"/>
            </w:tcBorders>
          </w:tcPr>
          <w:p w14:paraId="47358ABF" w14:textId="77777777" w:rsidR="00C664EF" w:rsidRPr="002142A7" w:rsidRDefault="00C664EF" w:rsidP="002142A7">
            <w:pPr>
              <w:pStyle w:val="Tabletextsinglecell"/>
              <w:rPr>
                <w:color w:val="000000" w:themeColor="text1"/>
              </w:rPr>
            </w:pPr>
            <w:r w:rsidRPr="00C156DB">
              <w:rPr>
                <w:rStyle w:val="shadingdifferences"/>
              </w:rPr>
              <w:t>accurate</w:t>
            </w:r>
            <w:r w:rsidRPr="00563B66">
              <w:t xml:space="preserve"> </w:t>
            </w:r>
            <w:r w:rsidRPr="00F8584F">
              <w:t>refer</w:t>
            </w:r>
            <w:r>
              <w:t>ence</w:t>
            </w:r>
            <w:r w:rsidRPr="00F8584F">
              <w:t xml:space="preserve"> to a person, object or place using</w:t>
            </w:r>
            <w:r>
              <w:t>:</w:t>
            </w:r>
            <w:r w:rsidRPr="00F8584F">
              <w:t xml:space="preserve"> </w:t>
            </w:r>
          </w:p>
          <w:p w14:paraId="6C18966E" w14:textId="77777777" w:rsidR="00C664EF" w:rsidRPr="002142A7" w:rsidRDefault="00C664EF" w:rsidP="002142A7">
            <w:pPr>
              <w:pStyle w:val="TableBullet"/>
              <w:rPr>
                <w:rStyle w:val="BodyTextChar"/>
                <w:sz w:val="19"/>
              </w:rPr>
            </w:pPr>
            <w:r w:rsidRPr="00563B66">
              <w:rPr>
                <w:rStyle w:val="BodyTextChar"/>
                <w:szCs w:val="19"/>
              </w:rPr>
              <w:t>definite and indefinite articles</w:t>
            </w:r>
          </w:p>
          <w:p w14:paraId="064FDA06" w14:textId="77777777" w:rsidR="00C664EF" w:rsidRPr="002142A7" w:rsidRDefault="00C664EF" w:rsidP="002142A7">
            <w:pPr>
              <w:pStyle w:val="TableBullet"/>
              <w:rPr>
                <w:rStyle w:val="BodyTextChar"/>
                <w:sz w:val="19"/>
              </w:rPr>
            </w:pPr>
            <w:r w:rsidRPr="00563B66">
              <w:rPr>
                <w:rStyle w:val="BodyTextChar"/>
                <w:szCs w:val="19"/>
              </w:rPr>
              <w:t>personal pronouns</w:t>
            </w:r>
          </w:p>
          <w:p w14:paraId="2CC65EBE" w14:textId="406BC669" w:rsidR="00C664EF" w:rsidRPr="00563B66" w:rsidRDefault="00C664EF" w:rsidP="002142A7">
            <w:pPr>
              <w:pStyle w:val="TableBullet"/>
            </w:pPr>
            <w:r w:rsidRPr="00563B66">
              <w:rPr>
                <w:rStyle w:val="BodyTextChar"/>
                <w:szCs w:val="19"/>
              </w:rPr>
              <w:t xml:space="preserve">some demonstrative and </w:t>
            </w:r>
            <w:r>
              <w:rPr>
                <w:rStyle w:val="BodyTextChar"/>
                <w:szCs w:val="19"/>
              </w:rPr>
              <w:t>interrogative adjectives</w:t>
            </w:r>
          </w:p>
        </w:tc>
        <w:tc>
          <w:tcPr>
            <w:tcW w:w="2695" w:type="dxa"/>
            <w:tcBorders>
              <w:top w:val="dotted" w:sz="4" w:space="0" w:color="A6A8AB"/>
              <w:bottom w:val="dotted" w:sz="4" w:space="0" w:color="A6A8AB"/>
            </w:tcBorders>
          </w:tcPr>
          <w:p w14:paraId="1A72B7B0" w14:textId="4E3E4F53" w:rsidR="00C664EF" w:rsidRPr="002142A7" w:rsidRDefault="001228C8" w:rsidP="002142A7">
            <w:pPr>
              <w:pStyle w:val="Tabletextsinglecell"/>
              <w:rPr>
                <w:color w:val="000000" w:themeColor="text1"/>
              </w:rPr>
            </w:pPr>
            <w:r>
              <w:rPr>
                <w:rStyle w:val="shadingdifferences"/>
                <w:lang w:eastAsia="en-AU"/>
              </w:rPr>
              <w:t>informed</w:t>
            </w:r>
            <w:r w:rsidRPr="00563B66">
              <w:t xml:space="preserve"> </w:t>
            </w:r>
            <w:r w:rsidR="00C664EF" w:rsidRPr="00F8584F">
              <w:t>refer</w:t>
            </w:r>
            <w:r w:rsidR="00C664EF">
              <w:t>ence</w:t>
            </w:r>
            <w:r w:rsidR="00C664EF" w:rsidRPr="00F8584F">
              <w:t xml:space="preserve"> to a person, object or place using</w:t>
            </w:r>
            <w:r w:rsidR="00C664EF">
              <w:t>:</w:t>
            </w:r>
            <w:r w:rsidR="00C664EF" w:rsidRPr="00F8584F">
              <w:t xml:space="preserve"> </w:t>
            </w:r>
          </w:p>
          <w:p w14:paraId="3DFD92FC" w14:textId="77777777" w:rsidR="00C664EF" w:rsidRPr="002142A7" w:rsidRDefault="00C664EF" w:rsidP="002142A7">
            <w:pPr>
              <w:pStyle w:val="TableBullet"/>
              <w:rPr>
                <w:rStyle w:val="BodyTextChar"/>
                <w:sz w:val="19"/>
              </w:rPr>
            </w:pPr>
            <w:r w:rsidRPr="00563B66">
              <w:rPr>
                <w:rStyle w:val="BodyTextChar"/>
                <w:szCs w:val="19"/>
              </w:rPr>
              <w:t>definite and indefinite articles</w:t>
            </w:r>
          </w:p>
          <w:p w14:paraId="43FCA24A" w14:textId="77777777" w:rsidR="00C664EF" w:rsidRPr="002142A7" w:rsidRDefault="00C664EF" w:rsidP="002142A7">
            <w:pPr>
              <w:pStyle w:val="TableBullet"/>
              <w:rPr>
                <w:rStyle w:val="BodyTextChar"/>
                <w:sz w:val="19"/>
              </w:rPr>
            </w:pPr>
            <w:r w:rsidRPr="00563B66">
              <w:rPr>
                <w:rStyle w:val="BodyTextChar"/>
                <w:szCs w:val="19"/>
              </w:rPr>
              <w:t>personal pronouns</w:t>
            </w:r>
          </w:p>
          <w:p w14:paraId="2915F63A" w14:textId="4DEADB6E" w:rsidR="00C664EF" w:rsidRPr="00563B66" w:rsidRDefault="00C664EF" w:rsidP="002142A7">
            <w:pPr>
              <w:pStyle w:val="TableBullet"/>
            </w:pPr>
            <w:r w:rsidRPr="00563B66">
              <w:rPr>
                <w:rStyle w:val="BodyTextChar"/>
                <w:szCs w:val="19"/>
              </w:rPr>
              <w:t xml:space="preserve">some demonstrative and </w:t>
            </w:r>
            <w:r>
              <w:rPr>
                <w:rStyle w:val="BodyTextChar"/>
                <w:szCs w:val="19"/>
              </w:rPr>
              <w:t>interrogative adjectives</w:t>
            </w:r>
          </w:p>
        </w:tc>
        <w:tc>
          <w:tcPr>
            <w:tcW w:w="2696" w:type="dxa"/>
            <w:tcBorders>
              <w:top w:val="dotted" w:sz="4" w:space="0" w:color="A6A8AB"/>
              <w:bottom w:val="dotted" w:sz="4" w:space="0" w:color="A6A8AB"/>
            </w:tcBorders>
          </w:tcPr>
          <w:p w14:paraId="3DE3F33D" w14:textId="5B8E7B15" w:rsidR="00C664EF" w:rsidRPr="002142A7" w:rsidRDefault="00C664EF" w:rsidP="002142A7">
            <w:pPr>
              <w:pStyle w:val="Tabletextsinglecell"/>
              <w:rPr>
                <w:color w:val="000000" w:themeColor="text1"/>
              </w:rPr>
            </w:pPr>
            <w:r w:rsidRPr="00F8584F">
              <w:t>refer</w:t>
            </w:r>
            <w:r>
              <w:t>ence</w:t>
            </w:r>
            <w:r w:rsidRPr="00F8584F">
              <w:t xml:space="preserve"> to a person, object or place using</w:t>
            </w:r>
            <w:r>
              <w:t>:</w:t>
            </w:r>
            <w:r w:rsidRPr="00F8584F">
              <w:t xml:space="preserve"> </w:t>
            </w:r>
          </w:p>
          <w:p w14:paraId="0414CD44" w14:textId="77777777" w:rsidR="00C664EF" w:rsidRPr="002142A7" w:rsidRDefault="00C664EF" w:rsidP="00AB59C4">
            <w:pPr>
              <w:pStyle w:val="TableBullet"/>
              <w:rPr>
                <w:rStyle w:val="BodyTextChar"/>
                <w:sz w:val="19"/>
              </w:rPr>
            </w:pPr>
            <w:r w:rsidRPr="00563B66">
              <w:rPr>
                <w:rStyle w:val="BodyTextChar"/>
                <w:szCs w:val="19"/>
              </w:rPr>
              <w:t>definite and indefinite articles</w:t>
            </w:r>
          </w:p>
          <w:p w14:paraId="36A2CB53" w14:textId="77777777" w:rsidR="00C664EF" w:rsidRPr="002142A7" w:rsidRDefault="00C664EF" w:rsidP="00AB59C4">
            <w:pPr>
              <w:pStyle w:val="TableBullet"/>
              <w:rPr>
                <w:rStyle w:val="BodyTextChar"/>
                <w:sz w:val="19"/>
              </w:rPr>
            </w:pPr>
            <w:r w:rsidRPr="00563B66">
              <w:rPr>
                <w:rStyle w:val="BodyTextChar"/>
                <w:szCs w:val="19"/>
              </w:rPr>
              <w:t>personal pronouns</w:t>
            </w:r>
          </w:p>
          <w:p w14:paraId="6BC771FC" w14:textId="1E0A0E9A" w:rsidR="00C664EF" w:rsidRPr="00563B66" w:rsidRDefault="00C664EF" w:rsidP="002142A7">
            <w:pPr>
              <w:pStyle w:val="TableBullet"/>
            </w:pPr>
            <w:r w:rsidRPr="00563B66">
              <w:rPr>
                <w:rStyle w:val="BodyTextChar"/>
                <w:szCs w:val="19"/>
              </w:rPr>
              <w:t xml:space="preserve">some demonstrative and </w:t>
            </w:r>
            <w:r>
              <w:rPr>
                <w:rStyle w:val="BodyTextChar"/>
                <w:szCs w:val="19"/>
              </w:rPr>
              <w:t xml:space="preserve">interrogative adjectives </w:t>
            </w:r>
            <w:r w:rsidRPr="00C57C35">
              <w:t>(</w:t>
            </w:r>
            <w:bookmarkStart w:id="16" w:name="SE5"/>
            <w:r>
              <w:rPr>
                <w:noProof/>
                <w:shd w:val="clear" w:color="auto" w:fill="C8DDF2"/>
              </w:rPr>
              <w:fldChar w:fldCharType="begin"/>
            </w:r>
            <w:r>
              <w:rPr>
                <w:noProof/>
                <w:shd w:val="clear" w:color="auto" w:fill="C8DDF2"/>
              </w:rPr>
              <w:instrText xml:space="preserve"> HYPERLINK  \l "AS5" \o "AS4, Alt+Left to return " </w:instrText>
            </w:r>
            <w:r>
              <w:rPr>
                <w:noProof/>
                <w:shd w:val="clear" w:color="auto" w:fill="C8DDF2"/>
              </w:rPr>
              <w:fldChar w:fldCharType="separate"/>
            </w:r>
            <w:r w:rsidRPr="009133B8">
              <w:rPr>
                <w:rStyle w:val="Hyperlink"/>
                <w:noProof/>
                <w:shd w:val="clear" w:color="auto" w:fill="C8DDF2"/>
              </w:rPr>
              <w:t>AS</w:t>
            </w:r>
            <w:r w:rsidRPr="009133B8">
              <w:rPr>
                <w:rStyle w:val="Hyperlink"/>
                <w:noProof/>
                <w:shd w:val="clear" w:color="auto" w:fill="C8DDF2"/>
              </w:rPr>
              <w:t>5</w:t>
            </w:r>
            <w:r>
              <w:rPr>
                <w:noProof/>
                <w:shd w:val="clear" w:color="auto" w:fill="C8DDF2"/>
              </w:rPr>
              <w:fldChar w:fldCharType="end"/>
            </w:r>
            <w:bookmarkEnd w:id="16"/>
            <w:r>
              <w:t>)</w:t>
            </w:r>
          </w:p>
        </w:tc>
        <w:tc>
          <w:tcPr>
            <w:tcW w:w="2695" w:type="dxa"/>
            <w:tcBorders>
              <w:top w:val="dotted" w:sz="4" w:space="0" w:color="A6A8AB"/>
              <w:bottom w:val="dotted" w:sz="4" w:space="0" w:color="A6A8AB"/>
            </w:tcBorders>
          </w:tcPr>
          <w:p w14:paraId="63B70F8D" w14:textId="77777777" w:rsidR="00C664EF" w:rsidRPr="002142A7" w:rsidRDefault="00C664EF" w:rsidP="002142A7">
            <w:pPr>
              <w:pStyle w:val="Tabletextsinglecell"/>
              <w:rPr>
                <w:color w:val="000000" w:themeColor="text1"/>
              </w:rPr>
            </w:pPr>
            <w:r w:rsidRPr="00563B66">
              <w:rPr>
                <w:rStyle w:val="shadingdifferences"/>
                <w:lang w:eastAsia="en-AU"/>
              </w:rPr>
              <w:t>partial</w:t>
            </w:r>
            <w:r w:rsidRPr="00563B66">
              <w:t xml:space="preserve"> </w:t>
            </w:r>
            <w:r w:rsidRPr="00F8584F">
              <w:t>refer</w:t>
            </w:r>
            <w:r>
              <w:t>ence</w:t>
            </w:r>
            <w:r w:rsidRPr="00F8584F">
              <w:t xml:space="preserve"> to a person, object or place using</w:t>
            </w:r>
            <w:r>
              <w:t>:</w:t>
            </w:r>
            <w:r w:rsidRPr="00F8584F">
              <w:t xml:space="preserve"> </w:t>
            </w:r>
          </w:p>
          <w:p w14:paraId="00DC92C8" w14:textId="77777777" w:rsidR="00C664EF" w:rsidRPr="002142A7" w:rsidRDefault="00C664EF" w:rsidP="002142A7">
            <w:pPr>
              <w:pStyle w:val="TableBullet"/>
              <w:rPr>
                <w:rStyle w:val="BodyTextChar"/>
                <w:sz w:val="19"/>
              </w:rPr>
            </w:pPr>
            <w:r w:rsidRPr="00563B66">
              <w:rPr>
                <w:rStyle w:val="BodyTextChar"/>
                <w:szCs w:val="19"/>
              </w:rPr>
              <w:t>definite and indefinite articles</w:t>
            </w:r>
          </w:p>
          <w:p w14:paraId="28F7AE1E" w14:textId="77777777" w:rsidR="00C664EF" w:rsidRPr="002142A7" w:rsidRDefault="00C664EF" w:rsidP="002142A7">
            <w:pPr>
              <w:pStyle w:val="TableBullet"/>
              <w:rPr>
                <w:rStyle w:val="BodyTextChar"/>
                <w:sz w:val="19"/>
              </w:rPr>
            </w:pPr>
            <w:r w:rsidRPr="00563B66">
              <w:rPr>
                <w:rStyle w:val="BodyTextChar"/>
                <w:szCs w:val="19"/>
              </w:rPr>
              <w:t>personal pronouns</w:t>
            </w:r>
          </w:p>
          <w:p w14:paraId="4B20FC4C" w14:textId="40DF75DD" w:rsidR="00C664EF" w:rsidRPr="00563B66" w:rsidRDefault="00C664EF" w:rsidP="002142A7">
            <w:pPr>
              <w:pStyle w:val="TableBullet"/>
            </w:pPr>
            <w:r w:rsidRPr="00563B66">
              <w:rPr>
                <w:rStyle w:val="BodyTextChar"/>
                <w:szCs w:val="19"/>
              </w:rPr>
              <w:t xml:space="preserve">some demonstrative and </w:t>
            </w:r>
            <w:r>
              <w:rPr>
                <w:rStyle w:val="BodyTextChar"/>
                <w:szCs w:val="19"/>
              </w:rPr>
              <w:t>interrogative adjectives</w:t>
            </w:r>
          </w:p>
        </w:tc>
        <w:tc>
          <w:tcPr>
            <w:tcW w:w="2700" w:type="dxa"/>
            <w:tcBorders>
              <w:top w:val="dotted" w:sz="4" w:space="0" w:color="A6A8AB"/>
              <w:bottom w:val="dotted" w:sz="4" w:space="0" w:color="A6A8AB"/>
            </w:tcBorders>
          </w:tcPr>
          <w:p w14:paraId="002810C2" w14:textId="77777777" w:rsidR="00C664EF" w:rsidRPr="002142A7" w:rsidRDefault="00C664EF" w:rsidP="002142A7">
            <w:pPr>
              <w:pStyle w:val="Tabletextsinglecell"/>
              <w:rPr>
                <w:color w:val="000000" w:themeColor="text1"/>
              </w:rPr>
            </w:pPr>
            <w:r w:rsidRPr="00563B66">
              <w:rPr>
                <w:rStyle w:val="shadingdifferences"/>
                <w:lang w:eastAsia="en-AU"/>
              </w:rPr>
              <w:t>fragmented</w:t>
            </w:r>
            <w:r w:rsidRPr="00563B66">
              <w:t xml:space="preserve"> </w:t>
            </w:r>
            <w:r w:rsidRPr="00F8584F">
              <w:t>refer</w:t>
            </w:r>
            <w:r>
              <w:t>ence</w:t>
            </w:r>
            <w:r w:rsidRPr="00F8584F">
              <w:t xml:space="preserve"> to a person, object or place using</w:t>
            </w:r>
            <w:r>
              <w:t>:</w:t>
            </w:r>
            <w:r w:rsidRPr="00F8584F">
              <w:t xml:space="preserve"> </w:t>
            </w:r>
          </w:p>
          <w:p w14:paraId="1C179821" w14:textId="77777777" w:rsidR="00C664EF" w:rsidRPr="002142A7" w:rsidRDefault="00C664EF" w:rsidP="002142A7">
            <w:pPr>
              <w:pStyle w:val="TableBullet"/>
              <w:rPr>
                <w:rStyle w:val="BodyTextChar"/>
                <w:sz w:val="19"/>
              </w:rPr>
            </w:pPr>
            <w:r w:rsidRPr="00563B66">
              <w:rPr>
                <w:rStyle w:val="BodyTextChar"/>
                <w:szCs w:val="19"/>
              </w:rPr>
              <w:t>definite and indefinite articles</w:t>
            </w:r>
          </w:p>
          <w:p w14:paraId="5033DF90" w14:textId="77777777" w:rsidR="00C664EF" w:rsidRPr="002142A7" w:rsidRDefault="00C664EF" w:rsidP="002142A7">
            <w:pPr>
              <w:pStyle w:val="TableBullet"/>
              <w:rPr>
                <w:rStyle w:val="BodyTextChar"/>
                <w:sz w:val="19"/>
              </w:rPr>
            </w:pPr>
            <w:r w:rsidRPr="00563B66">
              <w:rPr>
                <w:rStyle w:val="BodyTextChar"/>
                <w:szCs w:val="19"/>
              </w:rPr>
              <w:t>personal pronouns</w:t>
            </w:r>
          </w:p>
          <w:p w14:paraId="15B0A632" w14:textId="71147AAA" w:rsidR="00C664EF" w:rsidRPr="00563B66" w:rsidRDefault="00C664EF" w:rsidP="002142A7">
            <w:pPr>
              <w:pStyle w:val="TableBullet"/>
            </w:pPr>
            <w:r w:rsidRPr="00563B66">
              <w:rPr>
                <w:rStyle w:val="BodyTextChar"/>
                <w:szCs w:val="19"/>
              </w:rPr>
              <w:t xml:space="preserve">some demonstrative and </w:t>
            </w:r>
            <w:r>
              <w:rPr>
                <w:rStyle w:val="BodyTextChar"/>
                <w:szCs w:val="19"/>
              </w:rPr>
              <w:t>interrogative adjectives</w:t>
            </w:r>
          </w:p>
        </w:tc>
      </w:tr>
      <w:tr w:rsidR="00C664EF" w:rsidRPr="00F2628C" w14:paraId="7F0294EF" w14:textId="77777777" w:rsidTr="00675FE3">
        <w:trPr>
          <w:cantSplit/>
          <w:trHeight w:val="20"/>
        </w:trPr>
        <w:tc>
          <w:tcPr>
            <w:tcW w:w="463" w:type="dxa"/>
            <w:vMerge w:val="restart"/>
            <w:shd w:val="clear" w:color="auto" w:fill="E6E7E8" w:themeFill="background2"/>
            <w:textDirection w:val="btLr"/>
            <w:vAlign w:val="center"/>
          </w:tcPr>
          <w:p w14:paraId="3CFEA861" w14:textId="4B81CC6C" w:rsidR="00C664EF" w:rsidRPr="00672B60" w:rsidRDefault="00C664EF" w:rsidP="00835B72">
            <w:pPr>
              <w:pStyle w:val="Tableheadingcolumns"/>
            </w:pPr>
            <w:r>
              <w:lastRenderedPageBreak/>
              <w:t>Communicating</w:t>
            </w:r>
          </w:p>
        </w:tc>
        <w:tc>
          <w:tcPr>
            <w:tcW w:w="2695" w:type="dxa"/>
            <w:tcBorders>
              <w:top w:val="dotted" w:sz="4" w:space="0" w:color="A6A8AB"/>
              <w:bottom w:val="dotted" w:sz="4" w:space="0" w:color="A6A8AB"/>
            </w:tcBorders>
          </w:tcPr>
          <w:p w14:paraId="108E6EC1" w14:textId="77777777" w:rsidR="00C664EF" w:rsidRPr="00563B66" w:rsidRDefault="00C664EF" w:rsidP="00D16BA1">
            <w:pPr>
              <w:pStyle w:val="Tabletextsinglecell"/>
              <w:rPr>
                <w:rFonts w:ascii="Arial Narrow" w:hAnsi="Arial Narrow"/>
              </w:rPr>
            </w:pPr>
            <w:r w:rsidRPr="00563B66">
              <w:rPr>
                <w:rStyle w:val="shadingdifferences"/>
                <w:lang w:eastAsia="en-AU"/>
              </w:rPr>
              <w:t>considered</w:t>
            </w:r>
            <w:r w:rsidRPr="00563B66">
              <w:t xml:space="preserve"> </w:t>
            </w:r>
            <w:r w:rsidRPr="00563B66">
              <w:rPr>
                <w:rStyle w:val="BodyTextChar"/>
              </w:rPr>
              <w:t xml:space="preserve">production of original present tense sentences and </w:t>
            </w:r>
            <w:r w:rsidRPr="00563B66">
              <w:rPr>
                <w:rStyle w:val="shadingdifferences"/>
                <w:lang w:eastAsia="en-AU"/>
              </w:rPr>
              <w:t>purposeful</w:t>
            </w:r>
            <w:r w:rsidRPr="00563B66">
              <w:t xml:space="preserve"> </w:t>
            </w:r>
            <w:r w:rsidRPr="00563B66">
              <w:rPr>
                <w:rStyle w:val="BodyTextChar"/>
              </w:rPr>
              <w:t xml:space="preserve">use of familiar examples of the </w:t>
            </w:r>
            <w:r w:rsidRPr="000E1069">
              <w:rPr>
                <w:rStyle w:val="EmphasisGerman"/>
              </w:rPr>
              <w:t>Perfekt</w:t>
            </w:r>
            <w:r w:rsidRPr="00563B66">
              <w:rPr>
                <w:rStyle w:val="BodyTextChar"/>
              </w:rPr>
              <w:t xml:space="preserve"> and </w:t>
            </w:r>
            <w:r w:rsidRPr="000E1069">
              <w:rPr>
                <w:rStyle w:val="EmphasisGerman"/>
              </w:rPr>
              <w:t>Imperfekt</w:t>
            </w:r>
            <w:r w:rsidRPr="00563B66">
              <w:rPr>
                <w:rStyle w:val="BodyTextChar"/>
              </w:rPr>
              <w:t xml:space="preserve"> tenses</w:t>
            </w:r>
          </w:p>
        </w:tc>
        <w:tc>
          <w:tcPr>
            <w:tcW w:w="2695" w:type="dxa"/>
            <w:tcBorders>
              <w:top w:val="dotted" w:sz="4" w:space="0" w:color="A6A8AB"/>
              <w:bottom w:val="dotted" w:sz="4" w:space="0" w:color="A6A8AB"/>
            </w:tcBorders>
          </w:tcPr>
          <w:p w14:paraId="433B899A" w14:textId="77777777" w:rsidR="00C664EF" w:rsidRPr="00563B66" w:rsidRDefault="00C664EF" w:rsidP="00D16BA1">
            <w:pPr>
              <w:pStyle w:val="Tabletextsinglecell"/>
              <w:rPr>
                <w:rFonts w:ascii="Arial Narrow" w:hAnsi="Arial Narrow"/>
              </w:rPr>
            </w:pPr>
            <w:r w:rsidRPr="00563B66">
              <w:rPr>
                <w:rStyle w:val="shadingdifferences"/>
                <w:lang w:eastAsia="en-AU"/>
              </w:rPr>
              <w:t>informed</w:t>
            </w:r>
            <w:r w:rsidRPr="00563B66">
              <w:t xml:space="preserve"> </w:t>
            </w:r>
            <w:r w:rsidRPr="00563B66">
              <w:rPr>
                <w:rStyle w:val="BodyTextChar"/>
              </w:rPr>
              <w:t xml:space="preserve">production of original present tense sentences and </w:t>
            </w:r>
            <w:r w:rsidRPr="00563B66">
              <w:rPr>
                <w:rStyle w:val="shadingdifferences"/>
                <w:lang w:eastAsia="en-AU"/>
              </w:rPr>
              <w:t>effective</w:t>
            </w:r>
            <w:r w:rsidRPr="00563B66">
              <w:t xml:space="preserve"> </w:t>
            </w:r>
            <w:r w:rsidRPr="00563B66">
              <w:rPr>
                <w:rStyle w:val="BodyTextChar"/>
              </w:rPr>
              <w:t xml:space="preserve">use of familiar examples of the </w:t>
            </w:r>
            <w:r w:rsidRPr="000E1069">
              <w:rPr>
                <w:rStyle w:val="EmphasisGerman"/>
              </w:rPr>
              <w:t>Perfekt</w:t>
            </w:r>
            <w:r w:rsidRPr="00563B66">
              <w:rPr>
                <w:rStyle w:val="BodyTextChar"/>
              </w:rPr>
              <w:t xml:space="preserve"> and </w:t>
            </w:r>
            <w:r w:rsidRPr="000E1069">
              <w:rPr>
                <w:rStyle w:val="EmphasisGerman"/>
              </w:rPr>
              <w:t>Imperfekt</w:t>
            </w:r>
            <w:r w:rsidRPr="00563B66">
              <w:rPr>
                <w:rStyle w:val="BodyTextChar"/>
              </w:rPr>
              <w:t xml:space="preserve"> tenses</w:t>
            </w:r>
          </w:p>
        </w:tc>
        <w:tc>
          <w:tcPr>
            <w:tcW w:w="2696" w:type="dxa"/>
            <w:tcBorders>
              <w:top w:val="dotted" w:sz="4" w:space="0" w:color="A6A8AB"/>
              <w:bottom w:val="dotted" w:sz="4" w:space="0" w:color="A6A8AB"/>
            </w:tcBorders>
          </w:tcPr>
          <w:p w14:paraId="5E1AA838" w14:textId="74A9D03B" w:rsidR="00C664EF" w:rsidRPr="00563B66" w:rsidRDefault="00C664EF" w:rsidP="002142A7">
            <w:pPr>
              <w:pStyle w:val="Tabletextsinglecell"/>
            </w:pPr>
            <w:r w:rsidRPr="00563B66">
              <w:rPr>
                <w:rStyle w:val="BodyTextChar"/>
              </w:rPr>
              <w:t xml:space="preserve">production of original present tense sentences and use of familiar examples of the </w:t>
            </w:r>
            <w:r w:rsidRPr="000E1069">
              <w:rPr>
                <w:rStyle w:val="EmphasisGerman"/>
              </w:rPr>
              <w:t>Perfekt</w:t>
            </w:r>
            <w:r w:rsidRPr="00563B66">
              <w:rPr>
                <w:rStyle w:val="BodyTextChar"/>
              </w:rPr>
              <w:t xml:space="preserve"> and </w:t>
            </w:r>
            <w:r w:rsidRPr="000E1069">
              <w:rPr>
                <w:rStyle w:val="EmphasisGerman"/>
              </w:rPr>
              <w:t>Imperfekt</w:t>
            </w:r>
            <w:r w:rsidRPr="00563B66">
              <w:rPr>
                <w:rStyle w:val="BodyTextChar"/>
              </w:rPr>
              <w:t xml:space="preserve"> tenses </w:t>
            </w:r>
          </w:p>
        </w:tc>
        <w:tc>
          <w:tcPr>
            <w:tcW w:w="2695" w:type="dxa"/>
            <w:tcBorders>
              <w:top w:val="dotted" w:sz="4" w:space="0" w:color="A6A8AB"/>
              <w:bottom w:val="dotted" w:sz="4" w:space="0" w:color="A6A8AB"/>
            </w:tcBorders>
          </w:tcPr>
          <w:p w14:paraId="3FB44CED" w14:textId="77777777" w:rsidR="00C664EF" w:rsidRPr="00563B66" w:rsidRDefault="00C664EF" w:rsidP="00D16BA1">
            <w:pPr>
              <w:pStyle w:val="Tabletextsinglecell"/>
              <w:rPr>
                <w:rFonts w:ascii="Arial Narrow" w:hAnsi="Arial Narrow"/>
              </w:rPr>
            </w:pPr>
            <w:r w:rsidRPr="00563B66">
              <w:rPr>
                <w:rStyle w:val="shadingdifferences"/>
                <w:lang w:eastAsia="en-AU"/>
              </w:rPr>
              <w:t>partial</w:t>
            </w:r>
            <w:r w:rsidRPr="00563B66">
              <w:t xml:space="preserve"> </w:t>
            </w:r>
            <w:r w:rsidRPr="00563B66">
              <w:rPr>
                <w:rStyle w:val="BodyTextChar"/>
              </w:rPr>
              <w:t xml:space="preserve">production of original present tense sentences and use of familiar examples of the </w:t>
            </w:r>
            <w:r w:rsidRPr="000E1069">
              <w:rPr>
                <w:rStyle w:val="EmphasisGerman"/>
              </w:rPr>
              <w:t>Perfekt</w:t>
            </w:r>
            <w:r w:rsidRPr="00563B66">
              <w:rPr>
                <w:rStyle w:val="BodyTextChar"/>
              </w:rPr>
              <w:t xml:space="preserve"> and </w:t>
            </w:r>
            <w:r w:rsidRPr="000E1069">
              <w:rPr>
                <w:rStyle w:val="EmphasisGerman"/>
              </w:rPr>
              <w:t>Imperfekt</w:t>
            </w:r>
            <w:r w:rsidRPr="00563B66">
              <w:rPr>
                <w:rStyle w:val="BodyTextChar"/>
              </w:rPr>
              <w:t xml:space="preserve"> tenses</w:t>
            </w:r>
          </w:p>
        </w:tc>
        <w:tc>
          <w:tcPr>
            <w:tcW w:w="2700" w:type="dxa"/>
            <w:tcBorders>
              <w:top w:val="dotted" w:sz="4" w:space="0" w:color="A6A8AB"/>
              <w:bottom w:val="dotted" w:sz="4" w:space="0" w:color="A6A8AB"/>
            </w:tcBorders>
          </w:tcPr>
          <w:p w14:paraId="02F7FF1C" w14:textId="77777777" w:rsidR="00C664EF" w:rsidRPr="00563B66" w:rsidRDefault="00C664EF" w:rsidP="00D16BA1">
            <w:pPr>
              <w:pStyle w:val="Tabletextsinglecell"/>
            </w:pPr>
            <w:r w:rsidRPr="00563B66">
              <w:rPr>
                <w:rStyle w:val="shadingdifferences"/>
                <w:lang w:eastAsia="en-AU"/>
              </w:rPr>
              <w:t>fragmented</w:t>
            </w:r>
            <w:r w:rsidRPr="00563B66">
              <w:t xml:space="preserve"> </w:t>
            </w:r>
            <w:r w:rsidRPr="00563B66">
              <w:rPr>
                <w:rStyle w:val="BodyTextChar"/>
              </w:rPr>
              <w:t xml:space="preserve">production of original present tense sentences and use of familiar examples of the </w:t>
            </w:r>
            <w:r w:rsidRPr="000E1069">
              <w:rPr>
                <w:rStyle w:val="EmphasisGerman"/>
              </w:rPr>
              <w:t>Perfekt</w:t>
            </w:r>
            <w:r w:rsidRPr="00563B66">
              <w:rPr>
                <w:rStyle w:val="BodyTextChar"/>
              </w:rPr>
              <w:t xml:space="preserve"> and </w:t>
            </w:r>
            <w:r w:rsidRPr="000E1069">
              <w:rPr>
                <w:rStyle w:val="EmphasisGerman"/>
              </w:rPr>
              <w:t>Imperfekt</w:t>
            </w:r>
            <w:r w:rsidRPr="00563B66">
              <w:rPr>
                <w:rStyle w:val="BodyTextChar"/>
              </w:rPr>
              <w:t xml:space="preserve"> tenses</w:t>
            </w:r>
          </w:p>
        </w:tc>
      </w:tr>
      <w:tr w:rsidR="00C664EF" w:rsidRPr="00F2628C" w14:paraId="2763E399" w14:textId="77777777" w:rsidTr="00675FE3">
        <w:trPr>
          <w:cantSplit/>
          <w:trHeight w:val="20"/>
        </w:trPr>
        <w:tc>
          <w:tcPr>
            <w:tcW w:w="463" w:type="dxa"/>
            <w:vMerge/>
            <w:shd w:val="clear" w:color="auto" w:fill="E6E7E8" w:themeFill="background2"/>
            <w:textDirection w:val="btLr"/>
            <w:vAlign w:val="center"/>
          </w:tcPr>
          <w:p w14:paraId="211884C6" w14:textId="4B1A5027" w:rsidR="00C664EF" w:rsidRPr="00672B60" w:rsidRDefault="00C664EF" w:rsidP="00835B72">
            <w:pPr>
              <w:pStyle w:val="Tableheadingcolumns"/>
            </w:pPr>
          </w:p>
        </w:tc>
        <w:tc>
          <w:tcPr>
            <w:tcW w:w="2695" w:type="dxa"/>
            <w:tcBorders>
              <w:top w:val="dotted" w:sz="4" w:space="0" w:color="A6A8AB"/>
              <w:bottom w:val="dotted" w:sz="4" w:space="0" w:color="A6A8AB"/>
            </w:tcBorders>
          </w:tcPr>
          <w:p w14:paraId="44AA525B" w14:textId="77777777" w:rsidR="00C664EF" w:rsidRPr="00563B66" w:rsidRDefault="00C664EF" w:rsidP="00D16BA1">
            <w:pPr>
              <w:pStyle w:val="Tabletextsinglecell"/>
              <w:rPr>
                <w:rFonts w:ascii="Arial Narrow" w:hAnsi="Arial Narrow"/>
              </w:rPr>
            </w:pPr>
            <w:r w:rsidRPr="00C156DB">
              <w:rPr>
                <w:rStyle w:val="shadingdifferences"/>
              </w:rPr>
              <w:t>fluent and accurate</w:t>
            </w:r>
            <w:r w:rsidRPr="00563B66">
              <w:t xml:space="preserve"> </w:t>
            </w:r>
            <w:r w:rsidRPr="00563B66">
              <w:rPr>
                <w:rStyle w:val="BodyTextChar"/>
              </w:rPr>
              <w:t>use of a range of everyday and topic-based prepositions, adverbs and</w:t>
            </w:r>
            <w:r>
              <w:rPr>
                <w:rStyle w:val="BodyTextChar"/>
              </w:rPr>
              <w:t xml:space="preserve"> </w:t>
            </w:r>
            <w:r w:rsidRPr="00563B66">
              <w:rPr>
                <w:rStyle w:val="BodyTextChar"/>
              </w:rPr>
              <w:t>adverbial</w:t>
            </w:r>
            <w:r>
              <w:rPr>
                <w:rStyle w:val="BodyTextChar"/>
              </w:rPr>
              <w:t xml:space="preserve"> </w:t>
            </w:r>
            <w:r w:rsidRPr="00563B66">
              <w:rPr>
                <w:rStyle w:val="BodyTextChar"/>
              </w:rPr>
              <w:t>phrases</w:t>
            </w:r>
          </w:p>
        </w:tc>
        <w:tc>
          <w:tcPr>
            <w:tcW w:w="2695" w:type="dxa"/>
            <w:tcBorders>
              <w:top w:val="dotted" w:sz="4" w:space="0" w:color="A6A8AB"/>
              <w:bottom w:val="dotted" w:sz="4" w:space="0" w:color="A6A8AB"/>
            </w:tcBorders>
          </w:tcPr>
          <w:p w14:paraId="55265043" w14:textId="77777777" w:rsidR="00C664EF" w:rsidRPr="00563B66" w:rsidRDefault="00C664EF" w:rsidP="00D16BA1">
            <w:pPr>
              <w:pStyle w:val="Tabletextsinglecell"/>
              <w:rPr>
                <w:rFonts w:ascii="Arial Narrow" w:hAnsi="Arial Narrow"/>
              </w:rPr>
            </w:pPr>
            <w:r w:rsidRPr="00563B66">
              <w:rPr>
                <w:rStyle w:val="shadingdifferences"/>
                <w:lang w:eastAsia="en-AU"/>
              </w:rPr>
              <w:t>effective</w:t>
            </w:r>
            <w:r w:rsidRPr="00563B66">
              <w:t xml:space="preserve"> </w:t>
            </w:r>
            <w:r w:rsidRPr="00563B66">
              <w:rPr>
                <w:rStyle w:val="BodyTextChar"/>
              </w:rPr>
              <w:t>use of a range of everyday and topic-based prepositions, adverbs and</w:t>
            </w:r>
            <w:r>
              <w:rPr>
                <w:rStyle w:val="BodyTextChar"/>
              </w:rPr>
              <w:t xml:space="preserve"> </w:t>
            </w:r>
            <w:r w:rsidRPr="00563B66">
              <w:rPr>
                <w:rStyle w:val="BodyTextChar"/>
              </w:rPr>
              <w:t>adverbial</w:t>
            </w:r>
            <w:r>
              <w:rPr>
                <w:rStyle w:val="BodyTextChar"/>
              </w:rPr>
              <w:t xml:space="preserve"> </w:t>
            </w:r>
            <w:r w:rsidRPr="00563B66">
              <w:rPr>
                <w:rStyle w:val="BodyTextChar"/>
              </w:rPr>
              <w:t>phrases</w:t>
            </w:r>
          </w:p>
        </w:tc>
        <w:tc>
          <w:tcPr>
            <w:tcW w:w="2696" w:type="dxa"/>
            <w:tcBorders>
              <w:top w:val="dotted" w:sz="4" w:space="0" w:color="A6A8AB"/>
              <w:bottom w:val="dotted" w:sz="4" w:space="0" w:color="A6A8AB"/>
            </w:tcBorders>
          </w:tcPr>
          <w:p w14:paraId="39E20710" w14:textId="6C123C36" w:rsidR="00C664EF" w:rsidRPr="00563B66" w:rsidRDefault="00C664EF" w:rsidP="00D16BA1">
            <w:pPr>
              <w:pStyle w:val="Tabletextsinglecell"/>
            </w:pPr>
            <w:r w:rsidRPr="00563B66">
              <w:rPr>
                <w:rStyle w:val="BodyTextChar"/>
              </w:rPr>
              <w:t>use of a range of everyday and topic-based prepositions, adverbs and</w:t>
            </w:r>
            <w:r>
              <w:rPr>
                <w:rStyle w:val="BodyTextChar"/>
              </w:rPr>
              <w:t xml:space="preserve"> </w:t>
            </w:r>
            <w:r w:rsidRPr="00563B66">
              <w:rPr>
                <w:rStyle w:val="BodyTextChar"/>
              </w:rPr>
              <w:t>adverbial</w:t>
            </w:r>
            <w:r>
              <w:rPr>
                <w:rStyle w:val="BodyTextChar"/>
              </w:rPr>
              <w:t xml:space="preserve"> </w:t>
            </w:r>
            <w:r w:rsidRPr="00563B66">
              <w:rPr>
                <w:rStyle w:val="BodyTextChar"/>
              </w:rPr>
              <w:t xml:space="preserve">phrases </w:t>
            </w:r>
            <w:r w:rsidRPr="00C57C35">
              <w:t>(</w:t>
            </w:r>
            <w:bookmarkStart w:id="17" w:name="SE6"/>
            <w:r>
              <w:rPr>
                <w:rFonts w:ascii="Arial" w:hAnsi="Arial"/>
              </w:rPr>
              <w:fldChar w:fldCharType="begin"/>
            </w:r>
            <w:r>
              <w:instrText xml:space="preserve"> HYPERLINK \l "AS6" \o "AS6, Alt+Left to return " </w:instrText>
            </w:r>
            <w:r>
              <w:rPr>
                <w:rFonts w:ascii="Arial" w:hAnsi="Arial"/>
              </w:rPr>
              <w:fldChar w:fldCharType="separate"/>
            </w:r>
            <w:r>
              <w:rPr>
                <w:rStyle w:val="Hyperlink"/>
                <w:noProof/>
                <w:shd w:val="clear" w:color="auto" w:fill="C8DDF2"/>
              </w:rPr>
              <w:t>A</w:t>
            </w:r>
            <w:r>
              <w:rPr>
                <w:rStyle w:val="Hyperlink"/>
                <w:noProof/>
                <w:shd w:val="clear" w:color="auto" w:fill="C8DDF2"/>
              </w:rPr>
              <w:t>S</w:t>
            </w:r>
            <w:r>
              <w:rPr>
                <w:rStyle w:val="Hyperlink"/>
                <w:noProof/>
                <w:shd w:val="clear" w:color="auto" w:fill="C8DDF2"/>
              </w:rPr>
              <w:t>6</w:t>
            </w:r>
            <w:r>
              <w:rPr>
                <w:rStyle w:val="Hyperlink"/>
                <w:noProof/>
                <w:shd w:val="clear" w:color="auto" w:fill="C8DDF2"/>
              </w:rPr>
              <w:fldChar w:fldCharType="end"/>
            </w:r>
            <w:bookmarkEnd w:id="17"/>
            <w:r>
              <w:t>)</w:t>
            </w:r>
          </w:p>
        </w:tc>
        <w:tc>
          <w:tcPr>
            <w:tcW w:w="2695" w:type="dxa"/>
            <w:tcBorders>
              <w:top w:val="dotted" w:sz="4" w:space="0" w:color="A6A8AB"/>
              <w:bottom w:val="dotted" w:sz="4" w:space="0" w:color="A6A8AB"/>
            </w:tcBorders>
          </w:tcPr>
          <w:p w14:paraId="2F35B9CB" w14:textId="77777777" w:rsidR="00C664EF" w:rsidRPr="00563B66" w:rsidRDefault="00C664EF" w:rsidP="00D16BA1">
            <w:pPr>
              <w:pStyle w:val="Tabletextsinglecell"/>
              <w:rPr>
                <w:rFonts w:ascii="Arial Narrow" w:hAnsi="Arial Narrow"/>
              </w:rPr>
            </w:pPr>
            <w:r w:rsidRPr="00563B66">
              <w:rPr>
                <w:rStyle w:val="shadingdifferences"/>
                <w:lang w:eastAsia="en-AU"/>
              </w:rPr>
              <w:t>partial</w:t>
            </w:r>
            <w:r w:rsidRPr="00563B66">
              <w:t xml:space="preserve"> </w:t>
            </w:r>
            <w:r w:rsidRPr="00563B66">
              <w:rPr>
                <w:rStyle w:val="BodyTextChar"/>
              </w:rPr>
              <w:t>use of a range of everyday and topic-based prepositions, adverbs and</w:t>
            </w:r>
            <w:r>
              <w:rPr>
                <w:rStyle w:val="BodyTextChar"/>
              </w:rPr>
              <w:t xml:space="preserve"> </w:t>
            </w:r>
            <w:r w:rsidRPr="00563B66">
              <w:rPr>
                <w:rStyle w:val="BodyTextChar"/>
              </w:rPr>
              <w:t>adverbial</w:t>
            </w:r>
            <w:r>
              <w:rPr>
                <w:rStyle w:val="BodyTextChar"/>
              </w:rPr>
              <w:t xml:space="preserve"> </w:t>
            </w:r>
            <w:r w:rsidRPr="00563B66">
              <w:rPr>
                <w:rStyle w:val="BodyTextChar"/>
              </w:rPr>
              <w:t>phrases</w:t>
            </w:r>
          </w:p>
        </w:tc>
        <w:tc>
          <w:tcPr>
            <w:tcW w:w="2700" w:type="dxa"/>
            <w:tcBorders>
              <w:top w:val="dotted" w:sz="4" w:space="0" w:color="A6A8AB"/>
              <w:bottom w:val="dotted" w:sz="4" w:space="0" w:color="A6A8AB"/>
            </w:tcBorders>
          </w:tcPr>
          <w:p w14:paraId="3B257770" w14:textId="77777777" w:rsidR="00C664EF" w:rsidRPr="00563B66" w:rsidRDefault="00C664EF" w:rsidP="00D16BA1">
            <w:pPr>
              <w:pStyle w:val="Tabletextsinglecell"/>
            </w:pPr>
            <w:r w:rsidRPr="00563B66">
              <w:rPr>
                <w:rStyle w:val="shadingdifferences"/>
                <w:lang w:eastAsia="en-AU"/>
              </w:rPr>
              <w:t>fragmented</w:t>
            </w:r>
            <w:r w:rsidRPr="00563B66">
              <w:t xml:space="preserve"> </w:t>
            </w:r>
            <w:r w:rsidRPr="00563B66">
              <w:rPr>
                <w:rStyle w:val="BodyTextChar"/>
              </w:rPr>
              <w:t>use of a range of everyday and topic-based prepositions, adverbs and adverbial phrases</w:t>
            </w:r>
          </w:p>
        </w:tc>
      </w:tr>
      <w:tr w:rsidR="00C664EF" w:rsidRPr="00F2628C" w14:paraId="091C73B2" w14:textId="77777777" w:rsidTr="00675FE3">
        <w:trPr>
          <w:cantSplit/>
          <w:trHeight w:val="20"/>
        </w:trPr>
        <w:tc>
          <w:tcPr>
            <w:tcW w:w="463" w:type="dxa"/>
            <w:vMerge/>
            <w:shd w:val="clear" w:color="auto" w:fill="E6E7E8" w:themeFill="background2"/>
            <w:textDirection w:val="btLr"/>
            <w:vAlign w:val="center"/>
          </w:tcPr>
          <w:p w14:paraId="3E1F2B3D" w14:textId="215C1495" w:rsidR="00C664EF" w:rsidRPr="00672B60" w:rsidRDefault="00C664EF" w:rsidP="00835B72">
            <w:pPr>
              <w:pStyle w:val="Tableheadingcolumns"/>
            </w:pPr>
          </w:p>
        </w:tc>
        <w:tc>
          <w:tcPr>
            <w:tcW w:w="2695" w:type="dxa"/>
            <w:tcBorders>
              <w:top w:val="dotted" w:sz="4" w:space="0" w:color="A6A8AB"/>
              <w:bottom w:val="dotted" w:sz="4" w:space="0" w:color="A6A8AB"/>
            </w:tcBorders>
          </w:tcPr>
          <w:p w14:paraId="3197D361" w14:textId="77777777" w:rsidR="00C664EF" w:rsidRPr="002142A7" w:rsidRDefault="00C664EF" w:rsidP="002142A7">
            <w:pPr>
              <w:pStyle w:val="TableBullet"/>
              <w:rPr>
                <w:rStyle w:val="BodyTextChar"/>
                <w:sz w:val="19"/>
              </w:rPr>
            </w:pPr>
            <w:r w:rsidRPr="00563B66">
              <w:rPr>
                <w:rStyle w:val="shadingdifferences"/>
                <w:lang w:eastAsia="en-AU"/>
              </w:rPr>
              <w:t>considered</w:t>
            </w:r>
            <w:r w:rsidRPr="00563B66">
              <w:t xml:space="preserve"> interpretation and/or translation of terms </w:t>
            </w:r>
            <w:r w:rsidRPr="00563B66">
              <w:rPr>
                <w:rStyle w:val="BodyTextChar"/>
              </w:rPr>
              <w:t>associated with the</w:t>
            </w:r>
            <w:r>
              <w:rPr>
                <w:rStyle w:val="BodyTextChar"/>
              </w:rPr>
              <w:t xml:space="preserve"> </w:t>
            </w:r>
            <w:r w:rsidRPr="00563B66">
              <w:rPr>
                <w:rStyle w:val="BodyTextChar"/>
              </w:rPr>
              <w:t>culture</w:t>
            </w:r>
            <w:r>
              <w:rPr>
                <w:rStyle w:val="BodyTextChar"/>
              </w:rPr>
              <w:t xml:space="preserve"> </w:t>
            </w:r>
            <w:r w:rsidRPr="00563B66">
              <w:rPr>
                <w:rStyle w:val="BodyTextChar"/>
              </w:rPr>
              <w:t>of German-speaking communities or their own</w:t>
            </w:r>
            <w:r>
              <w:rPr>
                <w:rStyle w:val="BodyTextChar"/>
              </w:rPr>
              <w:t xml:space="preserve"> </w:t>
            </w:r>
            <w:r w:rsidRPr="00563B66">
              <w:rPr>
                <w:rStyle w:val="BodyTextChar"/>
              </w:rPr>
              <w:t>culture</w:t>
            </w:r>
          </w:p>
          <w:p w14:paraId="4CCAA803" w14:textId="289508BB" w:rsidR="00C664EF" w:rsidRPr="00563B66" w:rsidRDefault="00C664EF" w:rsidP="002142A7">
            <w:pPr>
              <w:pStyle w:val="TableBullet"/>
            </w:pPr>
            <w:r w:rsidRPr="00563B66">
              <w:rPr>
                <w:rStyle w:val="shadingdifferences"/>
                <w:lang w:eastAsia="en-AU"/>
              </w:rPr>
              <w:t>considered</w:t>
            </w:r>
            <w:r w:rsidRPr="00563B66">
              <w:t xml:space="preserve"> </w:t>
            </w:r>
            <w:r w:rsidRPr="00563B66">
              <w:rPr>
                <w:rStyle w:val="BodyTextChar"/>
              </w:rPr>
              <w:t>explanation of specific values and traditions reflected in the</w:t>
            </w:r>
            <w:r>
              <w:rPr>
                <w:rStyle w:val="BodyTextChar"/>
              </w:rPr>
              <w:t xml:space="preserve"> </w:t>
            </w:r>
            <w:r w:rsidRPr="00563B66">
              <w:rPr>
                <w:rStyle w:val="BodyTextChar"/>
              </w:rPr>
              <w:t xml:space="preserve">language </w:t>
            </w:r>
          </w:p>
        </w:tc>
        <w:tc>
          <w:tcPr>
            <w:tcW w:w="2695" w:type="dxa"/>
            <w:tcBorders>
              <w:top w:val="dotted" w:sz="4" w:space="0" w:color="A6A8AB"/>
              <w:bottom w:val="dotted" w:sz="4" w:space="0" w:color="A6A8AB"/>
            </w:tcBorders>
          </w:tcPr>
          <w:p w14:paraId="2EC6084A" w14:textId="77777777" w:rsidR="00C664EF" w:rsidRPr="002142A7" w:rsidRDefault="00C664EF" w:rsidP="002142A7">
            <w:pPr>
              <w:pStyle w:val="TableBullet"/>
              <w:rPr>
                <w:rStyle w:val="BodyTextChar"/>
                <w:sz w:val="19"/>
              </w:rPr>
            </w:pPr>
            <w:r w:rsidRPr="00563B66">
              <w:rPr>
                <w:rStyle w:val="shadingdifferences"/>
                <w:lang w:eastAsia="en-AU"/>
              </w:rPr>
              <w:t>informed</w:t>
            </w:r>
            <w:r w:rsidRPr="00563B66">
              <w:t xml:space="preserve"> interpretation and/or translation of terms </w:t>
            </w:r>
            <w:r w:rsidRPr="00563B66">
              <w:rPr>
                <w:rStyle w:val="BodyTextChar"/>
              </w:rPr>
              <w:t>associated with the</w:t>
            </w:r>
            <w:r>
              <w:rPr>
                <w:rStyle w:val="BodyTextChar"/>
              </w:rPr>
              <w:t xml:space="preserve"> </w:t>
            </w:r>
            <w:r w:rsidRPr="00563B66">
              <w:rPr>
                <w:rStyle w:val="BodyTextChar"/>
              </w:rPr>
              <w:t>culture</w:t>
            </w:r>
            <w:r>
              <w:rPr>
                <w:rStyle w:val="BodyTextChar"/>
              </w:rPr>
              <w:t xml:space="preserve"> </w:t>
            </w:r>
            <w:r w:rsidRPr="00563B66">
              <w:rPr>
                <w:rStyle w:val="BodyTextChar"/>
              </w:rPr>
              <w:t>of German-speaking communities or their own</w:t>
            </w:r>
            <w:r>
              <w:rPr>
                <w:rStyle w:val="BodyTextChar"/>
              </w:rPr>
              <w:t xml:space="preserve"> </w:t>
            </w:r>
            <w:r w:rsidRPr="00563B66">
              <w:rPr>
                <w:rStyle w:val="BodyTextChar"/>
              </w:rPr>
              <w:t>culture</w:t>
            </w:r>
          </w:p>
          <w:p w14:paraId="159C67AA" w14:textId="7E38BCB2" w:rsidR="00C664EF" w:rsidRPr="00563B66" w:rsidRDefault="00C664EF" w:rsidP="002142A7">
            <w:pPr>
              <w:pStyle w:val="TableBullet"/>
            </w:pPr>
            <w:r w:rsidRPr="00563B66">
              <w:rPr>
                <w:rStyle w:val="shadingdifferences"/>
                <w:lang w:eastAsia="en-AU"/>
              </w:rPr>
              <w:t>informed</w:t>
            </w:r>
            <w:r w:rsidRPr="00563B66">
              <w:t xml:space="preserve"> </w:t>
            </w:r>
            <w:r w:rsidRPr="00563B66">
              <w:rPr>
                <w:rStyle w:val="BodyTextChar"/>
              </w:rPr>
              <w:t>explanation of specific values and traditions reflected in the</w:t>
            </w:r>
            <w:r>
              <w:rPr>
                <w:rStyle w:val="BodyTextChar"/>
              </w:rPr>
              <w:t xml:space="preserve"> </w:t>
            </w:r>
            <w:r w:rsidRPr="00563B66">
              <w:rPr>
                <w:rStyle w:val="BodyTextChar"/>
              </w:rPr>
              <w:t xml:space="preserve">language </w:t>
            </w:r>
          </w:p>
        </w:tc>
        <w:tc>
          <w:tcPr>
            <w:tcW w:w="2696" w:type="dxa"/>
            <w:tcBorders>
              <w:top w:val="dotted" w:sz="4" w:space="0" w:color="A6A8AB"/>
              <w:bottom w:val="dotted" w:sz="4" w:space="0" w:color="A6A8AB"/>
            </w:tcBorders>
          </w:tcPr>
          <w:p w14:paraId="129CC45A" w14:textId="77777777" w:rsidR="00C664EF" w:rsidRDefault="00C664EF" w:rsidP="002142A7">
            <w:pPr>
              <w:pStyle w:val="TableBullet"/>
              <w:rPr>
                <w:rStyle w:val="BodyTextChar"/>
              </w:rPr>
            </w:pPr>
            <w:r w:rsidRPr="00563B66">
              <w:t xml:space="preserve">interpretation and/or translation of terms </w:t>
            </w:r>
            <w:r w:rsidRPr="00563B66">
              <w:rPr>
                <w:rStyle w:val="BodyTextChar"/>
              </w:rPr>
              <w:t>associated with the</w:t>
            </w:r>
            <w:r>
              <w:rPr>
                <w:rStyle w:val="BodyTextChar"/>
              </w:rPr>
              <w:t xml:space="preserve"> </w:t>
            </w:r>
            <w:r w:rsidRPr="00563B66">
              <w:rPr>
                <w:rStyle w:val="BodyTextChar"/>
              </w:rPr>
              <w:t>culture</w:t>
            </w:r>
            <w:r>
              <w:rPr>
                <w:rStyle w:val="BodyTextChar"/>
              </w:rPr>
              <w:t xml:space="preserve"> </w:t>
            </w:r>
            <w:r w:rsidRPr="00563B66">
              <w:rPr>
                <w:rStyle w:val="BodyTextChar"/>
              </w:rPr>
              <w:t>of German-speaking communities or their own</w:t>
            </w:r>
            <w:r>
              <w:rPr>
                <w:rStyle w:val="BodyTextChar"/>
              </w:rPr>
              <w:t xml:space="preserve"> </w:t>
            </w:r>
            <w:r w:rsidRPr="00563B66">
              <w:rPr>
                <w:rStyle w:val="BodyTextChar"/>
              </w:rPr>
              <w:t>culture</w:t>
            </w:r>
            <w:r>
              <w:rPr>
                <w:rStyle w:val="BodyTextChar"/>
              </w:rPr>
              <w:t xml:space="preserve"> </w:t>
            </w:r>
          </w:p>
          <w:p w14:paraId="6C9C5A68" w14:textId="4116C323" w:rsidR="00C664EF" w:rsidRPr="00563B66" w:rsidRDefault="00C664EF" w:rsidP="006B4B74">
            <w:pPr>
              <w:pStyle w:val="TableBullet"/>
            </w:pPr>
            <w:r w:rsidRPr="00563B66">
              <w:rPr>
                <w:rStyle w:val="BodyTextChar"/>
              </w:rPr>
              <w:t>explanation of specific values and traditions reflected in the</w:t>
            </w:r>
            <w:r>
              <w:rPr>
                <w:rStyle w:val="BodyTextChar"/>
              </w:rPr>
              <w:t xml:space="preserve"> language</w:t>
            </w:r>
          </w:p>
        </w:tc>
        <w:tc>
          <w:tcPr>
            <w:tcW w:w="2695" w:type="dxa"/>
            <w:tcBorders>
              <w:top w:val="dotted" w:sz="4" w:space="0" w:color="A6A8AB"/>
              <w:bottom w:val="dotted" w:sz="4" w:space="0" w:color="A6A8AB"/>
            </w:tcBorders>
          </w:tcPr>
          <w:p w14:paraId="14146A6B" w14:textId="77777777" w:rsidR="00C664EF" w:rsidRPr="002142A7" w:rsidRDefault="00C664EF" w:rsidP="002142A7">
            <w:pPr>
              <w:pStyle w:val="TableBullet"/>
              <w:rPr>
                <w:rStyle w:val="BodyTextChar"/>
                <w:sz w:val="19"/>
              </w:rPr>
            </w:pPr>
            <w:r w:rsidRPr="00563B66">
              <w:rPr>
                <w:rStyle w:val="shadingdifferences"/>
                <w:lang w:eastAsia="en-AU"/>
              </w:rPr>
              <w:t>partial</w:t>
            </w:r>
            <w:r w:rsidRPr="00563B66">
              <w:t xml:space="preserve"> interpretation and/or translation of terms </w:t>
            </w:r>
            <w:r w:rsidRPr="00563B66">
              <w:rPr>
                <w:rStyle w:val="BodyTextChar"/>
              </w:rPr>
              <w:t xml:space="preserve">associated with </w:t>
            </w:r>
            <w:r w:rsidRPr="002142A7">
              <w:rPr>
                <w:rStyle w:val="shadingdifferences"/>
              </w:rPr>
              <w:t>aspects of</w:t>
            </w:r>
            <w:r w:rsidRPr="00563B66">
              <w:t xml:space="preserve"> </w:t>
            </w:r>
            <w:r w:rsidRPr="00563B66">
              <w:rPr>
                <w:rStyle w:val="BodyTextChar"/>
              </w:rPr>
              <w:t>the</w:t>
            </w:r>
            <w:r>
              <w:rPr>
                <w:rStyle w:val="BodyTextChar"/>
              </w:rPr>
              <w:t xml:space="preserve"> </w:t>
            </w:r>
            <w:r w:rsidRPr="00563B66">
              <w:rPr>
                <w:rStyle w:val="BodyTextChar"/>
              </w:rPr>
              <w:t>culture</w:t>
            </w:r>
            <w:r>
              <w:rPr>
                <w:rStyle w:val="BodyTextChar"/>
              </w:rPr>
              <w:t xml:space="preserve"> </w:t>
            </w:r>
            <w:r w:rsidRPr="00563B66">
              <w:rPr>
                <w:rStyle w:val="BodyTextChar"/>
              </w:rPr>
              <w:t>of German-speaking communities or their own</w:t>
            </w:r>
            <w:r>
              <w:rPr>
                <w:rStyle w:val="BodyTextChar"/>
              </w:rPr>
              <w:t xml:space="preserve"> </w:t>
            </w:r>
            <w:r w:rsidRPr="00563B66">
              <w:rPr>
                <w:rStyle w:val="BodyTextChar"/>
              </w:rPr>
              <w:t>culture</w:t>
            </w:r>
          </w:p>
          <w:p w14:paraId="454526F1" w14:textId="6E435041" w:rsidR="00C664EF" w:rsidRPr="00563B66" w:rsidRDefault="00C664EF" w:rsidP="002142A7">
            <w:pPr>
              <w:pStyle w:val="TableBullet"/>
            </w:pPr>
            <w:r w:rsidRPr="00563B66">
              <w:rPr>
                <w:rStyle w:val="shadingdifferences"/>
                <w:lang w:eastAsia="en-AU"/>
              </w:rPr>
              <w:t>basic</w:t>
            </w:r>
            <w:r w:rsidRPr="00563B66">
              <w:t xml:space="preserve"> </w:t>
            </w:r>
            <w:r w:rsidRPr="00563B66">
              <w:rPr>
                <w:rStyle w:val="BodyTextChar"/>
              </w:rPr>
              <w:t>explanation of specific values and traditions reflected in the</w:t>
            </w:r>
            <w:r>
              <w:rPr>
                <w:rStyle w:val="BodyTextChar"/>
              </w:rPr>
              <w:t xml:space="preserve"> </w:t>
            </w:r>
            <w:r w:rsidRPr="00563B66">
              <w:rPr>
                <w:rStyle w:val="BodyTextChar"/>
              </w:rPr>
              <w:t xml:space="preserve">language </w:t>
            </w:r>
          </w:p>
        </w:tc>
        <w:tc>
          <w:tcPr>
            <w:tcW w:w="2700" w:type="dxa"/>
            <w:tcBorders>
              <w:top w:val="dotted" w:sz="4" w:space="0" w:color="A6A8AB"/>
              <w:bottom w:val="dotted" w:sz="4" w:space="0" w:color="A6A8AB"/>
            </w:tcBorders>
          </w:tcPr>
          <w:p w14:paraId="29CFBBAC" w14:textId="77777777" w:rsidR="00C664EF" w:rsidRPr="002142A7" w:rsidRDefault="00C664EF" w:rsidP="002142A7">
            <w:pPr>
              <w:pStyle w:val="TableBullet"/>
              <w:rPr>
                <w:rStyle w:val="BodyTextChar"/>
                <w:sz w:val="19"/>
              </w:rPr>
            </w:pPr>
            <w:r w:rsidRPr="00563B66">
              <w:rPr>
                <w:rStyle w:val="shadingdifferences"/>
                <w:lang w:eastAsia="en-AU"/>
              </w:rPr>
              <w:t>fragmented</w:t>
            </w:r>
            <w:r w:rsidRPr="00563B66">
              <w:t xml:space="preserve"> interpretation and/or translation of terms </w:t>
            </w:r>
            <w:r w:rsidRPr="00563B66">
              <w:rPr>
                <w:rStyle w:val="BodyTextChar"/>
              </w:rPr>
              <w:t xml:space="preserve">associated with </w:t>
            </w:r>
            <w:r w:rsidRPr="002142A7">
              <w:rPr>
                <w:rStyle w:val="shadingdifferences"/>
              </w:rPr>
              <w:t>elements of</w:t>
            </w:r>
            <w:r w:rsidRPr="00563B66">
              <w:t xml:space="preserve"> </w:t>
            </w:r>
            <w:r w:rsidRPr="00563B66">
              <w:rPr>
                <w:rStyle w:val="BodyTextChar"/>
              </w:rPr>
              <w:t>the</w:t>
            </w:r>
            <w:r>
              <w:rPr>
                <w:rStyle w:val="BodyTextChar"/>
              </w:rPr>
              <w:t xml:space="preserve"> </w:t>
            </w:r>
            <w:r w:rsidRPr="00563B66">
              <w:rPr>
                <w:rStyle w:val="BodyTextChar"/>
              </w:rPr>
              <w:t>culture</w:t>
            </w:r>
            <w:r>
              <w:rPr>
                <w:rStyle w:val="BodyTextChar"/>
              </w:rPr>
              <w:t xml:space="preserve"> </w:t>
            </w:r>
            <w:r w:rsidRPr="00563B66">
              <w:rPr>
                <w:rStyle w:val="BodyTextChar"/>
              </w:rPr>
              <w:t>of German-speaking communities or their own</w:t>
            </w:r>
            <w:r>
              <w:rPr>
                <w:rStyle w:val="BodyTextChar"/>
              </w:rPr>
              <w:t xml:space="preserve"> </w:t>
            </w:r>
            <w:r w:rsidRPr="00563B66">
              <w:rPr>
                <w:rStyle w:val="BodyTextChar"/>
              </w:rPr>
              <w:t>culture</w:t>
            </w:r>
          </w:p>
          <w:p w14:paraId="08F3B968" w14:textId="215F7F71" w:rsidR="00C664EF" w:rsidRPr="00563B66" w:rsidRDefault="00C664EF" w:rsidP="002142A7">
            <w:pPr>
              <w:pStyle w:val="TableBullet"/>
            </w:pPr>
            <w:r w:rsidRPr="00563B66">
              <w:rPr>
                <w:rStyle w:val="shadingdifferences"/>
                <w:lang w:eastAsia="en-AU"/>
              </w:rPr>
              <w:t>fragmented</w:t>
            </w:r>
            <w:r w:rsidRPr="00563B66">
              <w:t xml:space="preserve"> </w:t>
            </w:r>
            <w:r w:rsidRPr="00563B66">
              <w:rPr>
                <w:rStyle w:val="BodyTextChar"/>
              </w:rPr>
              <w:t>explanation of specific values and traditions reflected in the</w:t>
            </w:r>
            <w:r>
              <w:rPr>
                <w:rStyle w:val="BodyTextChar"/>
              </w:rPr>
              <w:t xml:space="preserve"> </w:t>
            </w:r>
            <w:r w:rsidRPr="00563B66">
              <w:rPr>
                <w:rStyle w:val="BodyTextChar"/>
              </w:rPr>
              <w:t xml:space="preserve">language </w:t>
            </w:r>
          </w:p>
        </w:tc>
      </w:tr>
      <w:tr w:rsidR="00C664EF" w:rsidRPr="00F2628C" w14:paraId="3F9D889C" w14:textId="77777777" w:rsidTr="00675FE3">
        <w:trPr>
          <w:cantSplit/>
          <w:trHeight w:val="20"/>
        </w:trPr>
        <w:tc>
          <w:tcPr>
            <w:tcW w:w="463" w:type="dxa"/>
            <w:vMerge/>
            <w:shd w:val="clear" w:color="auto" w:fill="E6E7E8" w:themeFill="background2"/>
            <w:textDirection w:val="btLr"/>
            <w:vAlign w:val="center"/>
          </w:tcPr>
          <w:p w14:paraId="238F2DE3" w14:textId="43E7E6F1" w:rsidR="00C664EF" w:rsidRPr="00887069" w:rsidRDefault="00C664EF" w:rsidP="00835B72">
            <w:pPr>
              <w:pStyle w:val="Tableheadingcolumns"/>
            </w:pPr>
          </w:p>
        </w:tc>
        <w:tc>
          <w:tcPr>
            <w:tcW w:w="2695" w:type="dxa"/>
            <w:tcBorders>
              <w:top w:val="dotted" w:sz="4" w:space="0" w:color="A6A8AB"/>
              <w:bottom w:val="dotted" w:sz="4" w:space="0" w:color="A6A8AB"/>
            </w:tcBorders>
          </w:tcPr>
          <w:p w14:paraId="1339699E" w14:textId="77777777" w:rsidR="00C664EF" w:rsidRDefault="00C664EF" w:rsidP="002142A7">
            <w:pPr>
              <w:pStyle w:val="Tabletextsinglecell"/>
              <w:rPr>
                <w:rStyle w:val="BodyTextChar"/>
              </w:rPr>
            </w:pPr>
            <w:r w:rsidRPr="00563B66">
              <w:rPr>
                <w:rStyle w:val="shadingdifferences"/>
                <w:lang w:eastAsia="en-AU"/>
              </w:rPr>
              <w:t>purposeful</w:t>
            </w:r>
            <w:r w:rsidRPr="00563B66">
              <w:t xml:space="preserve"> </w:t>
            </w:r>
            <w:r w:rsidRPr="00563B66">
              <w:rPr>
                <w:rStyle w:val="BodyTextChar"/>
              </w:rPr>
              <w:t>creation of</w:t>
            </w:r>
            <w:r>
              <w:rPr>
                <w:rStyle w:val="BodyTextChar"/>
              </w:rPr>
              <w:t xml:space="preserve"> </w:t>
            </w:r>
            <w:r w:rsidRPr="00563B66">
              <w:rPr>
                <w:rStyle w:val="BodyTextChar"/>
              </w:rPr>
              <w:t>a range of bilingual resources</w:t>
            </w:r>
            <w:r>
              <w:rPr>
                <w:rStyle w:val="BodyTextChar"/>
              </w:rPr>
              <w:t>:</w:t>
            </w:r>
          </w:p>
          <w:p w14:paraId="1C958E1E" w14:textId="77777777" w:rsidR="00C664EF" w:rsidRDefault="00C664EF" w:rsidP="002142A7">
            <w:pPr>
              <w:pStyle w:val="TableBullet"/>
              <w:rPr>
                <w:rStyle w:val="BodyTextChar"/>
              </w:rPr>
            </w:pPr>
            <w:r w:rsidRPr="00563B66">
              <w:rPr>
                <w:rStyle w:val="BodyTextChar"/>
              </w:rPr>
              <w:t>for the wide community</w:t>
            </w:r>
          </w:p>
          <w:p w14:paraId="46E0161C" w14:textId="3079E5D3" w:rsidR="00C664EF" w:rsidRPr="00563B66" w:rsidRDefault="00C664EF" w:rsidP="002142A7">
            <w:pPr>
              <w:pStyle w:val="TableBullet"/>
              <w:rPr>
                <w:rFonts w:ascii="Arial Narrow" w:hAnsi="Arial Narrow"/>
              </w:rPr>
            </w:pPr>
            <w:r w:rsidRPr="00563B66">
              <w:rPr>
                <w:rStyle w:val="BodyTextChar"/>
              </w:rPr>
              <w:t>to assist their own and others’</w:t>
            </w:r>
            <w:r>
              <w:rPr>
                <w:rStyle w:val="BodyTextChar"/>
              </w:rPr>
              <w:t xml:space="preserve"> </w:t>
            </w:r>
            <w:r w:rsidRPr="00563B66">
              <w:rPr>
                <w:rStyle w:val="BodyTextChar"/>
              </w:rPr>
              <w:t>language</w:t>
            </w:r>
            <w:r>
              <w:rPr>
                <w:rStyle w:val="BodyTextChar"/>
              </w:rPr>
              <w:t xml:space="preserve"> learning</w:t>
            </w:r>
          </w:p>
        </w:tc>
        <w:tc>
          <w:tcPr>
            <w:tcW w:w="2695" w:type="dxa"/>
            <w:tcBorders>
              <w:top w:val="dotted" w:sz="4" w:space="0" w:color="A6A8AB"/>
              <w:bottom w:val="dotted" w:sz="4" w:space="0" w:color="A6A8AB"/>
            </w:tcBorders>
          </w:tcPr>
          <w:p w14:paraId="25CE0C9C" w14:textId="77777777" w:rsidR="00C664EF" w:rsidRDefault="00C664EF" w:rsidP="002142A7">
            <w:pPr>
              <w:pStyle w:val="Tabletextsinglecell"/>
              <w:rPr>
                <w:rStyle w:val="BodyTextChar"/>
              </w:rPr>
            </w:pPr>
            <w:r w:rsidRPr="00563B66">
              <w:rPr>
                <w:rStyle w:val="shadingdifferences"/>
                <w:lang w:eastAsia="en-AU"/>
              </w:rPr>
              <w:t>effective</w:t>
            </w:r>
            <w:r w:rsidRPr="00563B66">
              <w:t xml:space="preserve"> </w:t>
            </w:r>
            <w:r w:rsidRPr="00563B66">
              <w:rPr>
                <w:rStyle w:val="BodyTextChar"/>
              </w:rPr>
              <w:t>creation of</w:t>
            </w:r>
            <w:r>
              <w:rPr>
                <w:rStyle w:val="BodyTextChar"/>
              </w:rPr>
              <w:t xml:space="preserve"> </w:t>
            </w:r>
            <w:r w:rsidRPr="00563B66">
              <w:rPr>
                <w:rStyle w:val="BodyTextChar"/>
              </w:rPr>
              <w:t>a range of bilingual resources</w:t>
            </w:r>
            <w:r>
              <w:rPr>
                <w:rStyle w:val="BodyTextChar"/>
              </w:rPr>
              <w:t>:</w:t>
            </w:r>
          </w:p>
          <w:p w14:paraId="6CC67B03" w14:textId="77777777" w:rsidR="00C664EF" w:rsidRDefault="00C664EF" w:rsidP="002142A7">
            <w:pPr>
              <w:pStyle w:val="TableBullet"/>
              <w:rPr>
                <w:rStyle w:val="BodyTextChar"/>
              </w:rPr>
            </w:pPr>
            <w:r w:rsidRPr="00563B66">
              <w:rPr>
                <w:rStyle w:val="BodyTextChar"/>
              </w:rPr>
              <w:t>for the wide community</w:t>
            </w:r>
          </w:p>
          <w:p w14:paraId="1DBD164D" w14:textId="156A00BA" w:rsidR="00C664EF" w:rsidRPr="00563B66" w:rsidRDefault="00C664EF" w:rsidP="002142A7">
            <w:pPr>
              <w:pStyle w:val="TableBullet"/>
              <w:rPr>
                <w:rFonts w:ascii="Arial Narrow" w:hAnsi="Arial Narrow"/>
              </w:rPr>
            </w:pPr>
            <w:r w:rsidRPr="00563B66">
              <w:rPr>
                <w:rStyle w:val="BodyTextChar"/>
              </w:rPr>
              <w:t>to assist their own and others’</w:t>
            </w:r>
            <w:r>
              <w:rPr>
                <w:rStyle w:val="BodyTextChar"/>
              </w:rPr>
              <w:t xml:space="preserve"> </w:t>
            </w:r>
            <w:r w:rsidRPr="00563B66">
              <w:rPr>
                <w:rStyle w:val="BodyTextChar"/>
              </w:rPr>
              <w:t>language</w:t>
            </w:r>
            <w:r>
              <w:rPr>
                <w:rStyle w:val="BodyTextChar"/>
              </w:rPr>
              <w:t xml:space="preserve"> learning</w:t>
            </w:r>
          </w:p>
        </w:tc>
        <w:tc>
          <w:tcPr>
            <w:tcW w:w="2696" w:type="dxa"/>
            <w:tcBorders>
              <w:top w:val="dotted" w:sz="4" w:space="0" w:color="A6A8AB"/>
              <w:bottom w:val="dotted" w:sz="4" w:space="0" w:color="A6A8AB"/>
            </w:tcBorders>
          </w:tcPr>
          <w:p w14:paraId="41E1CE28" w14:textId="77777777" w:rsidR="00C664EF" w:rsidRDefault="00C664EF" w:rsidP="00D16BA1">
            <w:pPr>
              <w:pStyle w:val="Tabletextsinglecell"/>
              <w:rPr>
                <w:rStyle w:val="BodyTextChar"/>
              </w:rPr>
            </w:pPr>
            <w:r w:rsidRPr="00563B66">
              <w:rPr>
                <w:rStyle w:val="BodyTextChar"/>
              </w:rPr>
              <w:t>creation of</w:t>
            </w:r>
            <w:r>
              <w:rPr>
                <w:rStyle w:val="BodyTextChar"/>
              </w:rPr>
              <w:t xml:space="preserve"> </w:t>
            </w:r>
            <w:r w:rsidRPr="00563B66">
              <w:rPr>
                <w:rStyle w:val="BodyTextChar"/>
              </w:rPr>
              <w:t>a range of bilingual resources</w:t>
            </w:r>
            <w:r>
              <w:rPr>
                <w:rStyle w:val="BodyTextChar"/>
              </w:rPr>
              <w:t>:</w:t>
            </w:r>
          </w:p>
          <w:p w14:paraId="7C872093" w14:textId="77777777" w:rsidR="00C664EF" w:rsidRDefault="00C664EF" w:rsidP="002142A7">
            <w:pPr>
              <w:pStyle w:val="TableBullet"/>
              <w:rPr>
                <w:rStyle w:val="BodyTextChar"/>
              </w:rPr>
            </w:pPr>
            <w:r w:rsidRPr="00563B66">
              <w:rPr>
                <w:rStyle w:val="BodyTextChar"/>
              </w:rPr>
              <w:t>for the wide community</w:t>
            </w:r>
          </w:p>
          <w:p w14:paraId="7A0D518D" w14:textId="49C46DDD" w:rsidR="00C664EF" w:rsidRPr="00563B66" w:rsidRDefault="00C664EF" w:rsidP="002142A7">
            <w:pPr>
              <w:pStyle w:val="TableBullet"/>
            </w:pPr>
            <w:r w:rsidRPr="00563B66">
              <w:rPr>
                <w:rStyle w:val="BodyTextChar"/>
              </w:rPr>
              <w:t>to assist their own and others’</w:t>
            </w:r>
            <w:r>
              <w:rPr>
                <w:rStyle w:val="BodyTextChar"/>
              </w:rPr>
              <w:t xml:space="preserve"> </w:t>
            </w:r>
            <w:r w:rsidRPr="00563B66">
              <w:rPr>
                <w:rStyle w:val="BodyTextChar"/>
              </w:rPr>
              <w:t>language</w:t>
            </w:r>
            <w:r>
              <w:rPr>
                <w:rStyle w:val="BodyTextChar"/>
              </w:rPr>
              <w:t xml:space="preserve"> learning</w:t>
            </w:r>
          </w:p>
        </w:tc>
        <w:tc>
          <w:tcPr>
            <w:tcW w:w="2695" w:type="dxa"/>
            <w:tcBorders>
              <w:top w:val="dotted" w:sz="4" w:space="0" w:color="A6A8AB"/>
              <w:bottom w:val="dotted" w:sz="4" w:space="0" w:color="A6A8AB"/>
            </w:tcBorders>
          </w:tcPr>
          <w:p w14:paraId="781A4F47" w14:textId="1018BF0B" w:rsidR="00C664EF" w:rsidRDefault="000E1069" w:rsidP="002142A7">
            <w:pPr>
              <w:pStyle w:val="Tabletextsinglecell"/>
              <w:rPr>
                <w:rStyle w:val="BodyTextChar"/>
              </w:rPr>
            </w:pPr>
            <w:r w:rsidRPr="00563B66">
              <w:rPr>
                <w:rStyle w:val="shadingdifferences"/>
                <w:lang w:eastAsia="en-AU"/>
              </w:rPr>
              <w:t>partial</w:t>
            </w:r>
            <w:r w:rsidRPr="00563B66">
              <w:t xml:space="preserve"> </w:t>
            </w:r>
            <w:r w:rsidR="00C664EF" w:rsidRPr="00563B66">
              <w:rPr>
                <w:rStyle w:val="BodyTextChar"/>
              </w:rPr>
              <w:t>creation of</w:t>
            </w:r>
            <w:r w:rsidR="00C664EF">
              <w:rPr>
                <w:rStyle w:val="BodyTextChar"/>
              </w:rPr>
              <w:t xml:space="preserve"> </w:t>
            </w:r>
            <w:r w:rsidR="00C664EF" w:rsidRPr="00563B66">
              <w:rPr>
                <w:rStyle w:val="BodyTextChar"/>
              </w:rPr>
              <w:t>a range of bilingual resources</w:t>
            </w:r>
            <w:r w:rsidR="00C664EF">
              <w:rPr>
                <w:rStyle w:val="BodyTextChar"/>
              </w:rPr>
              <w:t>:</w:t>
            </w:r>
          </w:p>
          <w:p w14:paraId="2460452A" w14:textId="77777777" w:rsidR="00C664EF" w:rsidRDefault="00C664EF" w:rsidP="002142A7">
            <w:pPr>
              <w:pStyle w:val="TableBullet"/>
              <w:rPr>
                <w:rStyle w:val="BodyTextChar"/>
              </w:rPr>
            </w:pPr>
            <w:r w:rsidRPr="00563B66">
              <w:rPr>
                <w:rStyle w:val="BodyTextChar"/>
              </w:rPr>
              <w:t>for the wide community</w:t>
            </w:r>
          </w:p>
          <w:p w14:paraId="6BFE764C" w14:textId="1C4A252A" w:rsidR="00C664EF" w:rsidRPr="00563B66" w:rsidRDefault="00C664EF" w:rsidP="002142A7">
            <w:pPr>
              <w:pStyle w:val="TableBullet"/>
              <w:rPr>
                <w:rFonts w:ascii="Arial Narrow" w:hAnsi="Arial Narrow"/>
              </w:rPr>
            </w:pPr>
            <w:r w:rsidRPr="00563B66">
              <w:rPr>
                <w:rStyle w:val="BodyTextChar"/>
              </w:rPr>
              <w:t>to assist their own and others’</w:t>
            </w:r>
            <w:r>
              <w:rPr>
                <w:rStyle w:val="BodyTextChar"/>
              </w:rPr>
              <w:t xml:space="preserve"> </w:t>
            </w:r>
            <w:r w:rsidRPr="00563B66">
              <w:rPr>
                <w:rStyle w:val="BodyTextChar"/>
              </w:rPr>
              <w:t>language</w:t>
            </w:r>
            <w:r>
              <w:rPr>
                <w:rStyle w:val="BodyTextChar"/>
              </w:rPr>
              <w:t xml:space="preserve"> learning</w:t>
            </w:r>
          </w:p>
        </w:tc>
        <w:tc>
          <w:tcPr>
            <w:tcW w:w="2700" w:type="dxa"/>
            <w:tcBorders>
              <w:top w:val="dotted" w:sz="4" w:space="0" w:color="A6A8AB"/>
              <w:bottom w:val="dotted" w:sz="4" w:space="0" w:color="A6A8AB"/>
            </w:tcBorders>
          </w:tcPr>
          <w:p w14:paraId="5C61ABD5" w14:textId="47760070" w:rsidR="00C664EF" w:rsidRDefault="00C664EF" w:rsidP="002142A7">
            <w:pPr>
              <w:pStyle w:val="Tabletextsinglecell"/>
              <w:rPr>
                <w:rStyle w:val="BodyTextChar"/>
              </w:rPr>
            </w:pPr>
            <w:r w:rsidRPr="00B225BC">
              <w:rPr>
                <w:rStyle w:val="shadingdifferences"/>
                <w:lang w:eastAsia="en-AU"/>
              </w:rPr>
              <w:t>fragmented</w:t>
            </w:r>
            <w:r>
              <w:rPr>
                <w:rStyle w:val="BodyTextChar"/>
              </w:rPr>
              <w:t xml:space="preserve"> </w:t>
            </w:r>
            <w:r w:rsidRPr="00563B66">
              <w:rPr>
                <w:rStyle w:val="BodyTextChar"/>
              </w:rPr>
              <w:t>creation of bilingual resources</w:t>
            </w:r>
            <w:r>
              <w:rPr>
                <w:rStyle w:val="BodyTextChar"/>
              </w:rPr>
              <w:t>:</w:t>
            </w:r>
          </w:p>
          <w:p w14:paraId="2A0A03D7" w14:textId="77777777" w:rsidR="00C664EF" w:rsidRDefault="00C664EF" w:rsidP="002142A7">
            <w:pPr>
              <w:pStyle w:val="TableBullet"/>
              <w:rPr>
                <w:rStyle w:val="BodyTextChar"/>
              </w:rPr>
            </w:pPr>
            <w:r w:rsidRPr="00563B66">
              <w:rPr>
                <w:rStyle w:val="BodyTextChar"/>
              </w:rPr>
              <w:t>for the wide community</w:t>
            </w:r>
          </w:p>
          <w:p w14:paraId="1C0D26FD" w14:textId="5D421370" w:rsidR="00C664EF" w:rsidRPr="00563B66" w:rsidRDefault="00C664EF" w:rsidP="002142A7">
            <w:pPr>
              <w:pStyle w:val="TableBullet"/>
            </w:pPr>
            <w:r w:rsidRPr="00563B66">
              <w:rPr>
                <w:rStyle w:val="BodyTextChar"/>
              </w:rPr>
              <w:t>to assist their own and others’</w:t>
            </w:r>
            <w:r>
              <w:rPr>
                <w:rStyle w:val="BodyTextChar"/>
              </w:rPr>
              <w:t xml:space="preserve"> </w:t>
            </w:r>
            <w:r w:rsidRPr="00563B66">
              <w:rPr>
                <w:rStyle w:val="BodyTextChar"/>
              </w:rPr>
              <w:t>language</w:t>
            </w:r>
            <w:r>
              <w:rPr>
                <w:rStyle w:val="BodyTextChar"/>
              </w:rPr>
              <w:t xml:space="preserve"> learning</w:t>
            </w:r>
          </w:p>
        </w:tc>
      </w:tr>
      <w:tr w:rsidR="00C664EF" w:rsidRPr="00F2628C" w14:paraId="0C5EF98A" w14:textId="77777777" w:rsidTr="00D16BA1">
        <w:trPr>
          <w:cantSplit/>
          <w:trHeight w:val="302"/>
        </w:trPr>
        <w:tc>
          <w:tcPr>
            <w:tcW w:w="463" w:type="dxa"/>
            <w:vMerge w:val="restart"/>
            <w:shd w:val="clear" w:color="auto" w:fill="E6E7E8" w:themeFill="background2"/>
            <w:textDirection w:val="btLr"/>
            <w:vAlign w:val="center"/>
          </w:tcPr>
          <w:p w14:paraId="198E9434" w14:textId="310F43F3" w:rsidR="00C664EF" w:rsidRPr="00887069" w:rsidRDefault="00C664EF" w:rsidP="00835B72">
            <w:pPr>
              <w:pStyle w:val="Tableheadingcolumns"/>
            </w:pPr>
            <w:r>
              <w:lastRenderedPageBreak/>
              <w:t>Understanding</w:t>
            </w:r>
          </w:p>
        </w:tc>
        <w:tc>
          <w:tcPr>
            <w:tcW w:w="2695" w:type="dxa"/>
            <w:tcBorders>
              <w:top w:val="dotted" w:sz="4" w:space="0" w:color="A6A8AB"/>
              <w:bottom w:val="single" w:sz="4" w:space="0" w:color="A6A8AB"/>
            </w:tcBorders>
          </w:tcPr>
          <w:p w14:paraId="0DD845F7" w14:textId="313ABA98" w:rsidR="00C664EF" w:rsidRPr="00563B66" w:rsidRDefault="00C664EF" w:rsidP="00D16BA1">
            <w:pPr>
              <w:pStyle w:val="Tabletextsinglecell"/>
            </w:pPr>
            <w:r w:rsidRPr="00563B66">
              <w:rPr>
                <w:rStyle w:val="shadingdifferences"/>
                <w:lang w:eastAsia="en-AU"/>
              </w:rPr>
              <w:t>considered</w:t>
            </w:r>
            <w:r w:rsidRPr="00563B66">
              <w:t xml:space="preserve"> </w:t>
            </w:r>
            <w:r w:rsidRPr="00563B66">
              <w:rPr>
                <w:rStyle w:val="BodyTextChar"/>
              </w:rPr>
              <w:t>explanation of the importance of shared understanding</w:t>
            </w:r>
            <w:r>
              <w:rPr>
                <w:rStyle w:val="BodyTextChar"/>
              </w:rPr>
              <w:t xml:space="preserve">, with </w:t>
            </w:r>
            <w:r w:rsidRPr="00563B66">
              <w:rPr>
                <w:rStyle w:val="shadingdifferences"/>
                <w:lang w:eastAsia="en-AU"/>
              </w:rPr>
              <w:t>considered</w:t>
            </w:r>
            <w:r w:rsidRPr="00563B66">
              <w:t xml:space="preserve"> </w:t>
            </w:r>
            <w:r w:rsidRPr="00563B66">
              <w:rPr>
                <w:rStyle w:val="BodyTextChar"/>
              </w:rPr>
              <w:t>discussion of adjustments made as a result of reactions and responses to intercultural experience</w:t>
            </w:r>
          </w:p>
        </w:tc>
        <w:tc>
          <w:tcPr>
            <w:tcW w:w="2695" w:type="dxa"/>
            <w:tcBorders>
              <w:top w:val="dotted" w:sz="4" w:space="0" w:color="A6A8AB"/>
              <w:bottom w:val="single" w:sz="4" w:space="0" w:color="A6A8AB"/>
            </w:tcBorders>
          </w:tcPr>
          <w:p w14:paraId="3D00DB9D" w14:textId="22EB2016" w:rsidR="00C664EF" w:rsidRPr="00563B66" w:rsidRDefault="00C664EF" w:rsidP="00D16BA1">
            <w:pPr>
              <w:pStyle w:val="Tabletextsinglecell"/>
            </w:pPr>
            <w:r w:rsidRPr="00563B66">
              <w:rPr>
                <w:rStyle w:val="shadingdifferences"/>
                <w:lang w:eastAsia="en-AU"/>
              </w:rPr>
              <w:t>informed</w:t>
            </w:r>
            <w:r w:rsidRPr="00563B66">
              <w:t xml:space="preserve"> </w:t>
            </w:r>
            <w:r w:rsidRPr="00563B66">
              <w:rPr>
                <w:rStyle w:val="BodyTextChar"/>
              </w:rPr>
              <w:t>explanation of the importance of shared understanding</w:t>
            </w:r>
            <w:r>
              <w:rPr>
                <w:rStyle w:val="BodyTextChar"/>
              </w:rPr>
              <w:t xml:space="preserve">, with </w:t>
            </w:r>
            <w:r w:rsidRPr="00563B66">
              <w:rPr>
                <w:rStyle w:val="shadingdifferences"/>
                <w:lang w:eastAsia="en-AU"/>
              </w:rPr>
              <w:t>informed</w:t>
            </w:r>
            <w:r w:rsidRPr="00563B66">
              <w:t xml:space="preserve"> </w:t>
            </w:r>
            <w:r w:rsidRPr="00563B66">
              <w:rPr>
                <w:rStyle w:val="BodyTextChar"/>
              </w:rPr>
              <w:t>discussion of adjustments made as a result of reactions and responses to intercultural experience</w:t>
            </w:r>
          </w:p>
        </w:tc>
        <w:tc>
          <w:tcPr>
            <w:tcW w:w="2696" w:type="dxa"/>
            <w:tcBorders>
              <w:top w:val="dotted" w:sz="4" w:space="0" w:color="A6A8AB"/>
              <w:bottom w:val="single" w:sz="4" w:space="0" w:color="A6A8AB"/>
            </w:tcBorders>
          </w:tcPr>
          <w:p w14:paraId="64F5E96E" w14:textId="4F91C48C" w:rsidR="00C664EF" w:rsidRPr="00563B66" w:rsidRDefault="00C664EF" w:rsidP="00D16BA1">
            <w:pPr>
              <w:pStyle w:val="Tabletextsinglecell"/>
            </w:pPr>
            <w:r w:rsidRPr="00563B66">
              <w:rPr>
                <w:rStyle w:val="BodyTextChar"/>
              </w:rPr>
              <w:t>explanation of the importance of shared understanding</w:t>
            </w:r>
            <w:r>
              <w:rPr>
                <w:rStyle w:val="BodyTextChar"/>
              </w:rPr>
              <w:t xml:space="preserve">, with </w:t>
            </w:r>
            <w:r w:rsidRPr="00563B66">
              <w:rPr>
                <w:rStyle w:val="BodyTextChar"/>
              </w:rPr>
              <w:t>discussion of adjustments made as a result of reactions and respon</w:t>
            </w:r>
            <w:r>
              <w:rPr>
                <w:rStyle w:val="BodyTextChar"/>
              </w:rPr>
              <w:t>ses to intercultural experience</w:t>
            </w:r>
          </w:p>
        </w:tc>
        <w:tc>
          <w:tcPr>
            <w:tcW w:w="2695" w:type="dxa"/>
            <w:tcBorders>
              <w:top w:val="dotted" w:sz="4" w:space="0" w:color="A6A8AB"/>
              <w:bottom w:val="single" w:sz="4" w:space="0" w:color="A6A8AB"/>
            </w:tcBorders>
          </w:tcPr>
          <w:p w14:paraId="4909012B" w14:textId="2065B9ED" w:rsidR="00C664EF" w:rsidRPr="00563B66" w:rsidRDefault="00C664EF" w:rsidP="00D16BA1">
            <w:pPr>
              <w:pStyle w:val="Tabletextsinglecell"/>
            </w:pPr>
            <w:r w:rsidRPr="00563B66">
              <w:rPr>
                <w:rStyle w:val="shadingdifferences"/>
                <w:lang w:eastAsia="en-AU"/>
              </w:rPr>
              <w:t>partial</w:t>
            </w:r>
            <w:r w:rsidRPr="00563B66">
              <w:t xml:space="preserve"> </w:t>
            </w:r>
            <w:r w:rsidRPr="00563B66">
              <w:rPr>
                <w:rStyle w:val="BodyTextChar"/>
              </w:rPr>
              <w:t>explanation of the importance of shared understanding</w:t>
            </w:r>
            <w:r>
              <w:rPr>
                <w:rStyle w:val="BodyTextChar"/>
              </w:rPr>
              <w:t xml:space="preserve">, with </w:t>
            </w:r>
            <w:r w:rsidRPr="00563B66">
              <w:rPr>
                <w:rStyle w:val="shadingdifferences"/>
                <w:lang w:eastAsia="en-AU"/>
              </w:rPr>
              <w:t>guided</w:t>
            </w:r>
            <w:r w:rsidRPr="00563B66">
              <w:t xml:space="preserve"> </w:t>
            </w:r>
            <w:r w:rsidRPr="00563B66">
              <w:rPr>
                <w:rStyle w:val="BodyTextChar"/>
              </w:rPr>
              <w:t>discussion of adjustments made as a result of reactions and responses to intercultural experience</w:t>
            </w:r>
          </w:p>
        </w:tc>
        <w:tc>
          <w:tcPr>
            <w:tcW w:w="2700" w:type="dxa"/>
            <w:tcBorders>
              <w:top w:val="dotted" w:sz="4" w:space="0" w:color="A6A8AB"/>
              <w:bottom w:val="single" w:sz="4" w:space="0" w:color="A6A8AB"/>
            </w:tcBorders>
          </w:tcPr>
          <w:p w14:paraId="797EB126" w14:textId="799A8406" w:rsidR="00C664EF" w:rsidRPr="00563B66" w:rsidRDefault="00C664EF" w:rsidP="00D16BA1">
            <w:pPr>
              <w:pStyle w:val="Tabletextsinglecell"/>
            </w:pPr>
            <w:r w:rsidRPr="00563B66">
              <w:rPr>
                <w:rStyle w:val="shadingdifferences"/>
                <w:lang w:eastAsia="en-AU"/>
              </w:rPr>
              <w:t>fragmented</w:t>
            </w:r>
            <w:r w:rsidRPr="00563B66">
              <w:t xml:space="preserve"> </w:t>
            </w:r>
            <w:r w:rsidRPr="00563B66">
              <w:rPr>
                <w:rStyle w:val="BodyTextChar"/>
              </w:rPr>
              <w:t>explanation of the importance of shared understanding</w:t>
            </w:r>
            <w:r>
              <w:rPr>
                <w:rStyle w:val="BodyTextChar"/>
              </w:rPr>
              <w:t xml:space="preserve">, with </w:t>
            </w:r>
            <w:r w:rsidRPr="00563B66">
              <w:rPr>
                <w:rStyle w:val="shadingdifferences"/>
                <w:lang w:eastAsia="en-AU"/>
              </w:rPr>
              <w:t>directed</w:t>
            </w:r>
            <w:r w:rsidRPr="00563B66">
              <w:t xml:space="preserve"> </w:t>
            </w:r>
            <w:r w:rsidRPr="00563B66">
              <w:rPr>
                <w:rStyle w:val="BodyTextChar"/>
              </w:rPr>
              <w:t>discussion of adjustments made as a result of reactions and responses to intercultural experience</w:t>
            </w:r>
          </w:p>
        </w:tc>
      </w:tr>
      <w:tr w:rsidR="00C664EF" w:rsidRPr="00F2628C" w14:paraId="101DE77F" w14:textId="77777777" w:rsidTr="00D16BA1">
        <w:trPr>
          <w:cantSplit/>
          <w:trHeight w:val="20"/>
        </w:trPr>
        <w:tc>
          <w:tcPr>
            <w:tcW w:w="463" w:type="dxa"/>
            <w:vMerge/>
            <w:shd w:val="clear" w:color="auto" w:fill="E6E7E8" w:themeFill="background2"/>
            <w:textDirection w:val="btLr"/>
            <w:vAlign w:val="center"/>
          </w:tcPr>
          <w:p w14:paraId="3297EAFD" w14:textId="11C44171" w:rsidR="00C664EF" w:rsidRPr="00672B60" w:rsidRDefault="00C664EF" w:rsidP="00835B72">
            <w:pPr>
              <w:pStyle w:val="Tableheadingcolumns"/>
            </w:pPr>
          </w:p>
        </w:tc>
        <w:tc>
          <w:tcPr>
            <w:tcW w:w="2695" w:type="dxa"/>
            <w:tcBorders>
              <w:top w:val="single" w:sz="4" w:space="0" w:color="A6A8AB"/>
              <w:bottom w:val="dotted" w:sz="4" w:space="0" w:color="A6A8AB"/>
            </w:tcBorders>
          </w:tcPr>
          <w:p w14:paraId="091ECD2C" w14:textId="77777777" w:rsidR="00C664EF" w:rsidRPr="00563B66" w:rsidRDefault="00C664EF" w:rsidP="00D16BA1">
            <w:pPr>
              <w:pStyle w:val="Tabletextsinglecell"/>
            </w:pPr>
            <w:r w:rsidRPr="00563B66">
              <w:rPr>
                <w:rStyle w:val="shadingdifferences"/>
                <w:lang w:eastAsia="en-AU"/>
              </w:rPr>
              <w:t>considered</w:t>
            </w:r>
            <w:r w:rsidRPr="00563B66">
              <w:t xml:space="preserve"> explanation of how language changes over time and identification of reasons for change</w:t>
            </w:r>
          </w:p>
        </w:tc>
        <w:tc>
          <w:tcPr>
            <w:tcW w:w="2695" w:type="dxa"/>
            <w:tcBorders>
              <w:top w:val="single" w:sz="4" w:space="0" w:color="A6A8AB"/>
              <w:bottom w:val="dotted" w:sz="4" w:space="0" w:color="A6A8AB"/>
            </w:tcBorders>
          </w:tcPr>
          <w:p w14:paraId="7DB1BB9D" w14:textId="77777777" w:rsidR="00C664EF" w:rsidRPr="00563B66" w:rsidRDefault="00C664EF" w:rsidP="00D16BA1">
            <w:pPr>
              <w:pStyle w:val="Tabletextsinglecell"/>
            </w:pPr>
            <w:r w:rsidRPr="00563B66">
              <w:rPr>
                <w:rStyle w:val="shadingdifferences"/>
                <w:lang w:eastAsia="en-AU"/>
              </w:rPr>
              <w:t>informed</w:t>
            </w:r>
            <w:r w:rsidRPr="00563B66">
              <w:t xml:space="preserve"> explanation of how language changes over time and identification of reasons for change</w:t>
            </w:r>
          </w:p>
        </w:tc>
        <w:tc>
          <w:tcPr>
            <w:tcW w:w="2696" w:type="dxa"/>
            <w:tcBorders>
              <w:top w:val="single" w:sz="4" w:space="0" w:color="A6A8AB"/>
              <w:bottom w:val="dotted" w:sz="4" w:space="0" w:color="A6A8AB"/>
            </w:tcBorders>
          </w:tcPr>
          <w:p w14:paraId="267783CD" w14:textId="418FAE49" w:rsidR="00C664EF" w:rsidRPr="00563B66" w:rsidRDefault="00C664EF" w:rsidP="00D16BA1">
            <w:pPr>
              <w:pStyle w:val="Tabletextsinglecell"/>
            </w:pPr>
            <w:r w:rsidRPr="00563B66">
              <w:t>explanation of how language changes over time and identi</w:t>
            </w:r>
            <w:r>
              <w:t>fication of reasons for change</w:t>
            </w:r>
          </w:p>
        </w:tc>
        <w:tc>
          <w:tcPr>
            <w:tcW w:w="2695" w:type="dxa"/>
            <w:tcBorders>
              <w:top w:val="single" w:sz="4" w:space="0" w:color="A6A8AB"/>
              <w:bottom w:val="dotted" w:sz="4" w:space="0" w:color="A6A8AB"/>
            </w:tcBorders>
          </w:tcPr>
          <w:p w14:paraId="52081C6C" w14:textId="77777777" w:rsidR="00C664EF" w:rsidRPr="00563B66" w:rsidRDefault="00C664EF" w:rsidP="00D16BA1">
            <w:pPr>
              <w:pStyle w:val="Tabletextsinglecell"/>
            </w:pPr>
            <w:r w:rsidRPr="00563B66">
              <w:rPr>
                <w:rStyle w:val="shadingdifferences"/>
                <w:lang w:eastAsia="en-AU"/>
              </w:rPr>
              <w:t>partial</w:t>
            </w:r>
            <w:r w:rsidRPr="00563B66">
              <w:t xml:space="preserve"> explanation of how language changes over time and identification of reasons for change</w:t>
            </w:r>
          </w:p>
        </w:tc>
        <w:tc>
          <w:tcPr>
            <w:tcW w:w="2700" w:type="dxa"/>
            <w:tcBorders>
              <w:top w:val="single" w:sz="4" w:space="0" w:color="A6A8AB"/>
              <w:bottom w:val="dotted" w:sz="4" w:space="0" w:color="A6A8AB"/>
            </w:tcBorders>
          </w:tcPr>
          <w:p w14:paraId="1C3749FB" w14:textId="4F9FD7C2" w:rsidR="00C664EF" w:rsidRPr="00563B66" w:rsidRDefault="00C664EF" w:rsidP="00D16BA1">
            <w:pPr>
              <w:pStyle w:val="Tabletextsinglecell"/>
            </w:pPr>
            <w:r w:rsidRPr="00563B66">
              <w:rPr>
                <w:rStyle w:val="shadingdifferences"/>
                <w:lang w:eastAsia="en-AU"/>
              </w:rPr>
              <w:t>fragmented</w:t>
            </w:r>
            <w:r w:rsidRPr="00563B66">
              <w:t xml:space="preserve"> explanation of how language changes over time and identification of reasons for change</w:t>
            </w:r>
          </w:p>
        </w:tc>
      </w:tr>
      <w:tr w:rsidR="00C664EF" w:rsidRPr="00F2628C" w14:paraId="0F649EF9" w14:textId="77777777" w:rsidTr="00675FE3">
        <w:trPr>
          <w:cantSplit/>
          <w:trHeight w:val="20"/>
        </w:trPr>
        <w:tc>
          <w:tcPr>
            <w:tcW w:w="463" w:type="dxa"/>
            <w:vMerge/>
            <w:shd w:val="clear" w:color="auto" w:fill="E6E7E8" w:themeFill="background2"/>
            <w:textDirection w:val="btLr"/>
            <w:vAlign w:val="center"/>
          </w:tcPr>
          <w:p w14:paraId="6646A749" w14:textId="7EC3E6EE" w:rsidR="00C664EF" w:rsidRPr="00672B60" w:rsidRDefault="00C664EF" w:rsidP="00835B72">
            <w:pPr>
              <w:pStyle w:val="Tableheadingcolumns"/>
            </w:pPr>
          </w:p>
        </w:tc>
        <w:tc>
          <w:tcPr>
            <w:tcW w:w="2695" w:type="dxa"/>
            <w:tcBorders>
              <w:top w:val="dotted" w:sz="4" w:space="0" w:color="A6A8AB"/>
              <w:bottom w:val="dotted" w:sz="4" w:space="0" w:color="A6A8AB"/>
            </w:tcBorders>
          </w:tcPr>
          <w:p w14:paraId="60ABA9A4" w14:textId="236C9BB7" w:rsidR="00C664EF" w:rsidRDefault="00C664EF" w:rsidP="006B4B74">
            <w:pPr>
              <w:pStyle w:val="TableBullet"/>
            </w:pPr>
            <w:r w:rsidRPr="00563B66">
              <w:t xml:space="preserve">identification </w:t>
            </w:r>
            <w:r w:rsidRPr="000E1069">
              <w:rPr>
                <w:rStyle w:val="shadingdifferences"/>
              </w:rPr>
              <w:t xml:space="preserve">and purposeful </w:t>
            </w:r>
            <w:r w:rsidRPr="00563B66">
              <w:t>applic</w:t>
            </w:r>
            <w:r>
              <w:t>ation of the German case system</w:t>
            </w:r>
          </w:p>
          <w:p w14:paraId="3F8C858B" w14:textId="3497EAB2" w:rsidR="00C664EF" w:rsidRPr="00563B66" w:rsidRDefault="00C664EF" w:rsidP="006B4B74">
            <w:pPr>
              <w:pStyle w:val="TableBullet"/>
            </w:pPr>
            <w:r w:rsidRPr="00563B66">
              <w:rPr>
                <w:rStyle w:val="shadingdifferences"/>
                <w:lang w:eastAsia="en-AU"/>
              </w:rPr>
              <w:t>accurate</w:t>
            </w:r>
            <w:r w:rsidRPr="00563B66">
              <w:t xml:space="preserve"> naming of some grammatical terms and their functions</w:t>
            </w:r>
          </w:p>
        </w:tc>
        <w:tc>
          <w:tcPr>
            <w:tcW w:w="2695" w:type="dxa"/>
            <w:tcBorders>
              <w:top w:val="dotted" w:sz="4" w:space="0" w:color="A6A8AB"/>
              <w:bottom w:val="dotted" w:sz="4" w:space="0" w:color="A6A8AB"/>
            </w:tcBorders>
          </w:tcPr>
          <w:p w14:paraId="2C88F9E8" w14:textId="0C514093" w:rsidR="00C664EF" w:rsidRDefault="00C664EF" w:rsidP="006B4B74">
            <w:pPr>
              <w:pStyle w:val="TableBullet"/>
            </w:pPr>
            <w:r w:rsidRPr="00563B66">
              <w:t xml:space="preserve">identification </w:t>
            </w:r>
            <w:r w:rsidRPr="000E1069">
              <w:rPr>
                <w:rStyle w:val="shadingdifferences"/>
              </w:rPr>
              <w:t>and effective</w:t>
            </w:r>
            <w:r w:rsidRPr="00563B66">
              <w:t xml:space="preserve"> applic</w:t>
            </w:r>
            <w:r>
              <w:t>ation of the German case system</w:t>
            </w:r>
          </w:p>
          <w:p w14:paraId="0CEC002A" w14:textId="6EE167FB" w:rsidR="00C664EF" w:rsidRPr="00563B66" w:rsidRDefault="00C664EF" w:rsidP="006B4B74">
            <w:pPr>
              <w:pStyle w:val="TableBullet"/>
            </w:pPr>
            <w:r w:rsidRPr="00563B66">
              <w:rPr>
                <w:rStyle w:val="shadingdifferences"/>
                <w:lang w:eastAsia="en-AU"/>
              </w:rPr>
              <w:t>informed</w:t>
            </w:r>
            <w:r w:rsidRPr="00563B66">
              <w:t xml:space="preserve"> naming of some grammatical terms and their functions</w:t>
            </w:r>
          </w:p>
        </w:tc>
        <w:tc>
          <w:tcPr>
            <w:tcW w:w="2696" w:type="dxa"/>
            <w:tcBorders>
              <w:top w:val="dotted" w:sz="4" w:space="0" w:color="A6A8AB"/>
              <w:bottom w:val="dotted" w:sz="4" w:space="0" w:color="A6A8AB"/>
            </w:tcBorders>
          </w:tcPr>
          <w:p w14:paraId="1A617CAE" w14:textId="233E2FB7" w:rsidR="00C664EF" w:rsidRDefault="00C664EF" w:rsidP="006B4B74">
            <w:pPr>
              <w:pStyle w:val="TableBullet"/>
            </w:pPr>
            <w:r w:rsidRPr="00563B66">
              <w:t xml:space="preserve">identification and application of the German case system </w:t>
            </w:r>
            <w:r w:rsidRPr="00C57C35">
              <w:t>(</w:t>
            </w:r>
            <w:bookmarkStart w:id="18" w:name="SE7"/>
            <w:r>
              <w:rPr>
                <w:rFonts w:ascii="Arial" w:hAnsi="Arial"/>
              </w:rPr>
              <w:fldChar w:fldCharType="begin"/>
            </w:r>
            <w:r>
              <w:instrText xml:space="preserve"> HYPERLINK \l "AS7" \o "AS7, Alt+Left to return " </w:instrText>
            </w:r>
            <w:r>
              <w:rPr>
                <w:rFonts w:ascii="Arial" w:hAnsi="Arial"/>
              </w:rPr>
              <w:fldChar w:fldCharType="separate"/>
            </w:r>
            <w:r>
              <w:rPr>
                <w:rStyle w:val="Hyperlink"/>
                <w:noProof/>
                <w:shd w:val="clear" w:color="auto" w:fill="C8DDF2"/>
              </w:rPr>
              <w:t>A</w:t>
            </w:r>
            <w:r>
              <w:rPr>
                <w:rStyle w:val="Hyperlink"/>
                <w:noProof/>
                <w:shd w:val="clear" w:color="auto" w:fill="C8DDF2"/>
              </w:rPr>
              <w:t>S</w:t>
            </w:r>
            <w:r>
              <w:rPr>
                <w:rStyle w:val="Hyperlink"/>
                <w:noProof/>
                <w:shd w:val="clear" w:color="auto" w:fill="C8DDF2"/>
              </w:rPr>
              <w:t>7</w:t>
            </w:r>
            <w:r>
              <w:rPr>
                <w:rStyle w:val="Hyperlink"/>
                <w:noProof/>
                <w:shd w:val="clear" w:color="auto" w:fill="C8DDF2"/>
              </w:rPr>
              <w:fldChar w:fldCharType="end"/>
            </w:r>
            <w:bookmarkEnd w:id="18"/>
            <w:r w:rsidRPr="006B4B74">
              <w:t>)</w:t>
            </w:r>
          </w:p>
          <w:p w14:paraId="54CEF67E" w14:textId="2C9C47AB" w:rsidR="00C664EF" w:rsidRPr="00563B66" w:rsidRDefault="00C664EF" w:rsidP="006B4B74">
            <w:pPr>
              <w:pStyle w:val="TableBullet"/>
            </w:pPr>
            <w:r w:rsidRPr="00563B66">
              <w:t>naming of some grammat</w:t>
            </w:r>
            <w:r>
              <w:t xml:space="preserve">ical terms and their functions </w:t>
            </w:r>
          </w:p>
        </w:tc>
        <w:tc>
          <w:tcPr>
            <w:tcW w:w="2695" w:type="dxa"/>
            <w:tcBorders>
              <w:top w:val="dotted" w:sz="4" w:space="0" w:color="A6A8AB"/>
              <w:bottom w:val="dotted" w:sz="4" w:space="0" w:color="A6A8AB"/>
            </w:tcBorders>
          </w:tcPr>
          <w:p w14:paraId="1460B89C" w14:textId="50979B3B" w:rsidR="00C664EF" w:rsidRDefault="00C664EF" w:rsidP="006B4B74">
            <w:pPr>
              <w:pStyle w:val="TableBullet"/>
            </w:pPr>
            <w:r w:rsidRPr="00563B66">
              <w:rPr>
                <w:rStyle w:val="shadingdifferences"/>
                <w:lang w:eastAsia="en-AU"/>
              </w:rPr>
              <w:t>partial</w:t>
            </w:r>
            <w:r w:rsidRPr="00563B66">
              <w:t xml:space="preserve"> identification and application </w:t>
            </w:r>
            <w:r>
              <w:t>of the German case system</w:t>
            </w:r>
          </w:p>
          <w:p w14:paraId="22D31232" w14:textId="37C7CC99" w:rsidR="00C664EF" w:rsidRPr="00563B66" w:rsidRDefault="00C664EF" w:rsidP="006B4B74">
            <w:pPr>
              <w:pStyle w:val="TableBullet"/>
            </w:pPr>
            <w:r w:rsidRPr="00563B66">
              <w:rPr>
                <w:rStyle w:val="shadingdifferences"/>
                <w:lang w:eastAsia="en-AU"/>
              </w:rPr>
              <w:t>guided</w:t>
            </w:r>
            <w:r w:rsidRPr="00563B66">
              <w:t xml:space="preserve"> naming of some grammatical terms and their functions</w:t>
            </w:r>
          </w:p>
        </w:tc>
        <w:tc>
          <w:tcPr>
            <w:tcW w:w="2700" w:type="dxa"/>
            <w:tcBorders>
              <w:top w:val="dotted" w:sz="4" w:space="0" w:color="A6A8AB"/>
              <w:bottom w:val="dotted" w:sz="4" w:space="0" w:color="A6A8AB"/>
            </w:tcBorders>
          </w:tcPr>
          <w:p w14:paraId="0BCE9ADA" w14:textId="5CF82A9B" w:rsidR="00C664EF" w:rsidRDefault="00C664EF" w:rsidP="006B4B74">
            <w:pPr>
              <w:pStyle w:val="TableBullet"/>
            </w:pPr>
            <w:r w:rsidRPr="00563B66">
              <w:rPr>
                <w:rStyle w:val="shadingdifferences"/>
                <w:lang w:eastAsia="en-AU"/>
              </w:rPr>
              <w:t>fragmented</w:t>
            </w:r>
            <w:r w:rsidRPr="00563B66">
              <w:t xml:space="preserve"> identification and application of the German case system </w:t>
            </w:r>
          </w:p>
          <w:p w14:paraId="166DDA83" w14:textId="0700CB26" w:rsidR="00C664EF" w:rsidRPr="00563B66" w:rsidRDefault="00C664EF" w:rsidP="006B4B74">
            <w:pPr>
              <w:pStyle w:val="TableBullet"/>
            </w:pPr>
            <w:r w:rsidRPr="00563B66">
              <w:rPr>
                <w:rStyle w:val="shadingdifferences"/>
                <w:lang w:eastAsia="en-AU"/>
              </w:rPr>
              <w:t>directed</w:t>
            </w:r>
            <w:r w:rsidRPr="00563B66">
              <w:t xml:space="preserve"> naming of some grammatical terms and their functions</w:t>
            </w:r>
          </w:p>
        </w:tc>
      </w:tr>
      <w:tr w:rsidR="00C664EF" w:rsidRPr="00F2628C" w14:paraId="6CE5FB45" w14:textId="77777777" w:rsidTr="00675FE3">
        <w:trPr>
          <w:cantSplit/>
          <w:trHeight w:val="20"/>
        </w:trPr>
        <w:tc>
          <w:tcPr>
            <w:tcW w:w="463" w:type="dxa"/>
            <w:vMerge/>
            <w:shd w:val="clear" w:color="auto" w:fill="E6E7E8" w:themeFill="background2"/>
            <w:textDirection w:val="btLr"/>
            <w:vAlign w:val="center"/>
          </w:tcPr>
          <w:p w14:paraId="22335F98" w14:textId="11425A54" w:rsidR="00C664EF" w:rsidRPr="00672B60" w:rsidRDefault="00C664EF" w:rsidP="00835B72">
            <w:pPr>
              <w:pStyle w:val="Tableheadingcolumns"/>
            </w:pPr>
          </w:p>
        </w:tc>
        <w:tc>
          <w:tcPr>
            <w:tcW w:w="2695" w:type="dxa"/>
            <w:tcBorders>
              <w:top w:val="dotted" w:sz="4" w:space="0" w:color="A6A8AB"/>
              <w:bottom w:val="dotted" w:sz="4" w:space="0" w:color="A6A8AB"/>
            </w:tcBorders>
          </w:tcPr>
          <w:p w14:paraId="684448E0" w14:textId="77777777" w:rsidR="00C664EF" w:rsidRDefault="00C664EF" w:rsidP="006B4B74">
            <w:pPr>
              <w:pStyle w:val="Tabletextsinglecell"/>
            </w:pPr>
            <w:r w:rsidRPr="00563B66">
              <w:rPr>
                <w:rStyle w:val="shadingdifferences"/>
                <w:lang w:eastAsia="en-AU"/>
              </w:rPr>
              <w:t>purposeful</w:t>
            </w:r>
            <w:r w:rsidRPr="00563B66">
              <w:t xml:space="preserve"> description of the similarities and differences between German and English punctuation, including</w:t>
            </w:r>
            <w:r>
              <w:t>:</w:t>
            </w:r>
          </w:p>
          <w:p w14:paraId="1EAC9D08" w14:textId="77777777" w:rsidR="00C664EF" w:rsidRDefault="00C664EF" w:rsidP="006B4B74">
            <w:pPr>
              <w:pStyle w:val="TableBullet"/>
            </w:pPr>
            <w:r w:rsidRPr="00563B66">
              <w:t>capitalisation</w:t>
            </w:r>
          </w:p>
          <w:p w14:paraId="5F1105B6" w14:textId="7EA26693" w:rsidR="00C664EF" w:rsidRDefault="00C664EF" w:rsidP="006B4B74">
            <w:pPr>
              <w:pStyle w:val="TableBullet"/>
            </w:pPr>
            <w:r w:rsidRPr="00563B66">
              <w:t>numbers</w:t>
            </w:r>
          </w:p>
          <w:p w14:paraId="27E71958" w14:textId="2B14EDBC" w:rsidR="00C664EF" w:rsidRPr="00563B66" w:rsidRDefault="00C664EF" w:rsidP="006B4B74">
            <w:pPr>
              <w:pStyle w:val="TableBullet"/>
            </w:pPr>
            <w:r>
              <w:t>quotation marks</w:t>
            </w:r>
          </w:p>
        </w:tc>
        <w:tc>
          <w:tcPr>
            <w:tcW w:w="2695" w:type="dxa"/>
            <w:tcBorders>
              <w:top w:val="dotted" w:sz="4" w:space="0" w:color="A6A8AB"/>
              <w:bottom w:val="dotted" w:sz="4" w:space="0" w:color="A6A8AB"/>
            </w:tcBorders>
          </w:tcPr>
          <w:p w14:paraId="2655A963" w14:textId="77777777" w:rsidR="00C664EF" w:rsidRDefault="00C664EF" w:rsidP="006B4B74">
            <w:pPr>
              <w:pStyle w:val="Tabletextsinglecell"/>
            </w:pPr>
            <w:r w:rsidRPr="00563B66">
              <w:rPr>
                <w:rStyle w:val="shadingdifferences"/>
                <w:lang w:eastAsia="en-AU"/>
              </w:rPr>
              <w:t>effective</w:t>
            </w:r>
            <w:r w:rsidRPr="00563B66">
              <w:t xml:space="preserve"> description of the similarities and differences between German and English punctuation, including</w:t>
            </w:r>
            <w:r>
              <w:t>:</w:t>
            </w:r>
          </w:p>
          <w:p w14:paraId="3F500AD7" w14:textId="77777777" w:rsidR="00C664EF" w:rsidRDefault="00C664EF" w:rsidP="006B4B74">
            <w:pPr>
              <w:pStyle w:val="TableBullet"/>
            </w:pPr>
            <w:r w:rsidRPr="00563B66">
              <w:t>capitalisation</w:t>
            </w:r>
          </w:p>
          <w:p w14:paraId="7CBCA5B4" w14:textId="2C3815A0" w:rsidR="00C664EF" w:rsidRDefault="00C664EF" w:rsidP="006B4B74">
            <w:pPr>
              <w:pStyle w:val="TableBullet"/>
            </w:pPr>
            <w:r w:rsidRPr="00563B66">
              <w:t>numbers</w:t>
            </w:r>
          </w:p>
          <w:p w14:paraId="67C4179D" w14:textId="6C2DF528" w:rsidR="00C664EF" w:rsidRPr="00563B66" w:rsidRDefault="00C664EF" w:rsidP="006B4B74">
            <w:pPr>
              <w:pStyle w:val="TableBullet"/>
            </w:pPr>
            <w:r>
              <w:t>quotation marks</w:t>
            </w:r>
          </w:p>
        </w:tc>
        <w:tc>
          <w:tcPr>
            <w:tcW w:w="2696" w:type="dxa"/>
            <w:tcBorders>
              <w:top w:val="dotted" w:sz="4" w:space="0" w:color="A6A8AB"/>
              <w:bottom w:val="dotted" w:sz="4" w:space="0" w:color="A6A8AB"/>
            </w:tcBorders>
          </w:tcPr>
          <w:p w14:paraId="082054FC" w14:textId="77777777" w:rsidR="00C664EF" w:rsidRDefault="00C664EF" w:rsidP="00D16BA1">
            <w:pPr>
              <w:pStyle w:val="Tabletextsinglecell"/>
            </w:pPr>
            <w:r w:rsidRPr="00563B66">
              <w:t>description of the similarities and differences between German and English punctuation, including</w:t>
            </w:r>
            <w:r>
              <w:t>:</w:t>
            </w:r>
          </w:p>
          <w:p w14:paraId="5719720C" w14:textId="77777777" w:rsidR="00C664EF" w:rsidRDefault="00C664EF" w:rsidP="006B4B74">
            <w:pPr>
              <w:pStyle w:val="TableBullet"/>
            </w:pPr>
            <w:r w:rsidRPr="00563B66">
              <w:t>capitalisation</w:t>
            </w:r>
          </w:p>
          <w:p w14:paraId="071D6297" w14:textId="4C72382F" w:rsidR="00C664EF" w:rsidRDefault="00C664EF" w:rsidP="006B4B74">
            <w:pPr>
              <w:pStyle w:val="TableBullet"/>
            </w:pPr>
            <w:r w:rsidRPr="00563B66">
              <w:t xml:space="preserve">numbers </w:t>
            </w:r>
            <w:r>
              <w:t>(</w:t>
            </w:r>
            <w:bookmarkStart w:id="19" w:name="SE8"/>
            <w:r>
              <w:rPr>
                <w:rFonts w:ascii="Arial" w:hAnsi="Arial"/>
                <w:color w:val="auto"/>
              </w:rPr>
              <w:fldChar w:fldCharType="begin"/>
            </w:r>
            <w:r>
              <w:instrText xml:space="preserve"> HYPERLINK \l "AS8" \o "AS8, Alt+Left to return " </w:instrText>
            </w:r>
            <w:r>
              <w:rPr>
                <w:rFonts w:ascii="Arial" w:hAnsi="Arial"/>
                <w:color w:val="auto"/>
              </w:rPr>
              <w:fldChar w:fldCharType="separate"/>
            </w:r>
            <w:r>
              <w:rPr>
                <w:rStyle w:val="Hyperlink"/>
                <w:noProof/>
                <w:shd w:val="clear" w:color="auto" w:fill="C8DDF2"/>
              </w:rPr>
              <w:t>AS</w:t>
            </w:r>
            <w:r>
              <w:rPr>
                <w:rStyle w:val="Hyperlink"/>
                <w:noProof/>
                <w:shd w:val="clear" w:color="auto" w:fill="C8DDF2"/>
              </w:rPr>
              <w:t>8</w:t>
            </w:r>
            <w:r>
              <w:rPr>
                <w:rStyle w:val="Hyperlink"/>
                <w:noProof/>
                <w:shd w:val="clear" w:color="auto" w:fill="C8DDF2"/>
              </w:rPr>
              <w:fldChar w:fldCharType="end"/>
            </w:r>
            <w:bookmarkEnd w:id="19"/>
            <w:r>
              <w:t>)</w:t>
            </w:r>
          </w:p>
          <w:p w14:paraId="68CAC949" w14:textId="7E672184" w:rsidR="00C664EF" w:rsidRPr="00563B66" w:rsidRDefault="00C664EF" w:rsidP="006B4B74">
            <w:pPr>
              <w:pStyle w:val="TableBullet"/>
            </w:pPr>
            <w:r>
              <w:t>quotation marks</w:t>
            </w:r>
          </w:p>
        </w:tc>
        <w:tc>
          <w:tcPr>
            <w:tcW w:w="2695" w:type="dxa"/>
            <w:tcBorders>
              <w:top w:val="dotted" w:sz="4" w:space="0" w:color="A6A8AB"/>
              <w:bottom w:val="dotted" w:sz="4" w:space="0" w:color="A6A8AB"/>
            </w:tcBorders>
          </w:tcPr>
          <w:p w14:paraId="5DC649DF" w14:textId="77777777" w:rsidR="00C664EF" w:rsidRDefault="00C664EF" w:rsidP="006B4B74">
            <w:pPr>
              <w:pStyle w:val="Tabletextsinglecell"/>
            </w:pPr>
            <w:r w:rsidRPr="00563B66">
              <w:rPr>
                <w:rStyle w:val="shadingdifferences"/>
                <w:lang w:eastAsia="en-AU"/>
              </w:rPr>
              <w:t>partial</w:t>
            </w:r>
            <w:r w:rsidRPr="00563B66">
              <w:t xml:space="preserve"> description of the similarities and differences between German and English punctuation, including</w:t>
            </w:r>
            <w:r>
              <w:t>:</w:t>
            </w:r>
          </w:p>
          <w:p w14:paraId="1B0CCB80" w14:textId="77777777" w:rsidR="00C664EF" w:rsidRDefault="00C664EF" w:rsidP="006B4B74">
            <w:pPr>
              <w:pStyle w:val="TableBullet"/>
            </w:pPr>
            <w:r w:rsidRPr="00563B66">
              <w:t>capitalisation</w:t>
            </w:r>
          </w:p>
          <w:p w14:paraId="54E7BF05" w14:textId="3A5C6152" w:rsidR="00C664EF" w:rsidRDefault="00C664EF" w:rsidP="006B4B74">
            <w:pPr>
              <w:pStyle w:val="TableBullet"/>
            </w:pPr>
            <w:r w:rsidRPr="00563B66">
              <w:t>numbers</w:t>
            </w:r>
          </w:p>
          <w:p w14:paraId="4698DAE6" w14:textId="599814A2" w:rsidR="00C664EF" w:rsidRPr="00563B66" w:rsidRDefault="00C664EF" w:rsidP="006B4B74">
            <w:pPr>
              <w:pStyle w:val="TableBullet"/>
            </w:pPr>
            <w:r>
              <w:t>quotation marks</w:t>
            </w:r>
          </w:p>
        </w:tc>
        <w:tc>
          <w:tcPr>
            <w:tcW w:w="2700" w:type="dxa"/>
            <w:tcBorders>
              <w:top w:val="dotted" w:sz="4" w:space="0" w:color="A6A8AB"/>
              <w:bottom w:val="dotted" w:sz="4" w:space="0" w:color="A6A8AB"/>
            </w:tcBorders>
          </w:tcPr>
          <w:p w14:paraId="1164ABC5" w14:textId="37876A14" w:rsidR="00C664EF" w:rsidRDefault="00C664EF" w:rsidP="006B4B74">
            <w:pPr>
              <w:pStyle w:val="Tabletextsinglecell"/>
            </w:pPr>
            <w:r>
              <w:rPr>
                <w:rStyle w:val="shadingdifferences"/>
                <w:lang w:eastAsia="en-AU"/>
              </w:rPr>
              <w:t>statements about</w:t>
            </w:r>
            <w:r w:rsidRPr="00563B66">
              <w:t xml:space="preserve"> the similarities and differences between German and English punctuation, including</w:t>
            </w:r>
            <w:r>
              <w:t>:</w:t>
            </w:r>
          </w:p>
          <w:p w14:paraId="5E1E61EE" w14:textId="77777777" w:rsidR="00C664EF" w:rsidRDefault="00C664EF" w:rsidP="006B4B74">
            <w:pPr>
              <w:pStyle w:val="TableBullet"/>
            </w:pPr>
            <w:r w:rsidRPr="00563B66">
              <w:t>capitalisation</w:t>
            </w:r>
          </w:p>
          <w:p w14:paraId="4E9FDE99" w14:textId="3746123C" w:rsidR="00C664EF" w:rsidRDefault="00C664EF" w:rsidP="006B4B74">
            <w:pPr>
              <w:pStyle w:val="TableBullet"/>
            </w:pPr>
            <w:r w:rsidRPr="00563B66">
              <w:t>numbers</w:t>
            </w:r>
          </w:p>
          <w:p w14:paraId="71127A2D" w14:textId="662B6613" w:rsidR="00C664EF" w:rsidRPr="00563B66" w:rsidRDefault="00C664EF" w:rsidP="006B4B74">
            <w:pPr>
              <w:pStyle w:val="TableBullet"/>
            </w:pPr>
            <w:r>
              <w:t>quotation marks</w:t>
            </w:r>
          </w:p>
        </w:tc>
      </w:tr>
      <w:tr w:rsidR="00C664EF" w:rsidRPr="00F2628C" w14:paraId="281AD947" w14:textId="77777777" w:rsidTr="00675FE3">
        <w:trPr>
          <w:cantSplit/>
          <w:trHeight w:val="211"/>
        </w:trPr>
        <w:tc>
          <w:tcPr>
            <w:tcW w:w="463" w:type="dxa"/>
            <w:vMerge/>
            <w:shd w:val="clear" w:color="auto" w:fill="E6E7E8" w:themeFill="background2"/>
            <w:textDirection w:val="btLr"/>
            <w:vAlign w:val="center"/>
          </w:tcPr>
          <w:p w14:paraId="4DE567B3" w14:textId="59D20475" w:rsidR="00C664EF" w:rsidRPr="00672B60" w:rsidRDefault="00C664EF" w:rsidP="00835B72">
            <w:pPr>
              <w:pStyle w:val="Tableheadingcolumns"/>
            </w:pPr>
          </w:p>
        </w:tc>
        <w:tc>
          <w:tcPr>
            <w:tcW w:w="2695" w:type="dxa"/>
            <w:tcBorders>
              <w:top w:val="dotted" w:sz="4" w:space="0" w:color="A6A8AB"/>
              <w:bottom w:val="dotted" w:sz="4" w:space="0" w:color="A6A8AB"/>
            </w:tcBorders>
          </w:tcPr>
          <w:p w14:paraId="74C80B93" w14:textId="733545A0" w:rsidR="00C664EF" w:rsidRPr="00563B66" w:rsidRDefault="00C664EF" w:rsidP="000E1069">
            <w:pPr>
              <w:pStyle w:val="Tabletextsinglecell"/>
              <w:rPr>
                <w:rFonts w:ascii="Arial Narrow" w:hAnsi="Arial Narrow"/>
              </w:rPr>
            </w:pPr>
            <w:r w:rsidRPr="00563B66">
              <w:rPr>
                <w:rStyle w:val="shadingdifferences"/>
                <w:lang w:eastAsia="en-AU"/>
              </w:rPr>
              <w:t>considered</w:t>
            </w:r>
            <w:r>
              <w:t xml:space="preserve"> </w:t>
            </w:r>
            <w:r w:rsidRPr="00563B66">
              <w:t>explanation of reasons for differences in a range of</w:t>
            </w:r>
            <w:r>
              <w:t xml:space="preserve"> </w:t>
            </w:r>
            <w:r w:rsidRPr="00563B66">
              <w:t>text</w:t>
            </w:r>
            <w:r>
              <w:t xml:space="preserve"> </w:t>
            </w:r>
            <w:r w:rsidRPr="00563B66">
              <w:t>types, including differences in</w:t>
            </w:r>
            <w:r>
              <w:t xml:space="preserve"> </w:t>
            </w:r>
            <w:r w:rsidRPr="00563B66">
              <w:t>text</w:t>
            </w:r>
            <w:r>
              <w:t xml:space="preserve"> </w:t>
            </w:r>
            <w:r w:rsidRPr="00563B66">
              <w:t>structure and</w:t>
            </w:r>
            <w:r>
              <w:t xml:space="preserve"> </w:t>
            </w:r>
            <w:r w:rsidRPr="00563B66">
              <w:t>language</w:t>
            </w:r>
            <w:r>
              <w:t xml:space="preserve"> features</w:t>
            </w:r>
          </w:p>
        </w:tc>
        <w:tc>
          <w:tcPr>
            <w:tcW w:w="2695" w:type="dxa"/>
            <w:tcBorders>
              <w:top w:val="dotted" w:sz="4" w:space="0" w:color="A6A8AB"/>
              <w:bottom w:val="dotted" w:sz="4" w:space="0" w:color="A6A8AB"/>
            </w:tcBorders>
          </w:tcPr>
          <w:p w14:paraId="39710688" w14:textId="60FD5F13" w:rsidR="00C664EF" w:rsidRPr="00563B66" w:rsidRDefault="00C664EF" w:rsidP="000E1069">
            <w:pPr>
              <w:pStyle w:val="Tabletextsinglecell"/>
              <w:rPr>
                <w:rFonts w:ascii="Arial Narrow" w:hAnsi="Arial Narrow"/>
              </w:rPr>
            </w:pPr>
            <w:r w:rsidRPr="00563B66">
              <w:rPr>
                <w:rStyle w:val="shadingdifferences"/>
                <w:lang w:eastAsia="en-AU"/>
              </w:rPr>
              <w:t>informed</w:t>
            </w:r>
            <w:r w:rsidRPr="00563B66">
              <w:t xml:space="preserve"> explanation of reasons for differences in a range of</w:t>
            </w:r>
            <w:r>
              <w:t xml:space="preserve"> </w:t>
            </w:r>
            <w:r w:rsidRPr="00563B66">
              <w:t>text</w:t>
            </w:r>
            <w:r>
              <w:t xml:space="preserve"> </w:t>
            </w:r>
            <w:r w:rsidRPr="00563B66">
              <w:t>types, including differences in</w:t>
            </w:r>
            <w:r>
              <w:t xml:space="preserve"> </w:t>
            </w:r>
            <w:r w:rsidRPr="00563B66">
              <w:t>text</w:t>
            </w:r>
            <w:r>
              <w:t xml:space="preserve"> </w:t>
            </w:r>
            <w:r w:rsidRPr="00563B66">
              <w:t>structure and</w:t>
            </w:r>
            <w:r>
              <w:t xml:space="preserve"> </w:t>
            </w:r>
            <w:r w:rsidRPr="00563B66">
              <w:t>language</w:t>
            </w:r>
            <w:r>
              <w:t xml:space="preserve"> features</w:t>
            </w:r>
          </w:p>
        </w:tc>
        <w:tc>
          <w:tcPr>
            <w:tcW w:w="2696" w:type="dxa"/>
            <w:tcBorders>
              <w:top w:val="dotted" w:sz="4" w:space="0" w:color="A6A8AB"/>
              <w:bottom w:val="dotted" w:sz="4" w:space="0" w:color="A6A8AB"/>
            </w:tcBorders>
          </w:tcPr>
          <w:p w14:paraId="40145A43" w14:textId="0D28193E" w:rsidR="00C664EF" w:rsidRPr="00563B66" w:rsidRDefault="00C664EF" w:rsidP="006B4B74">
            <w:pPr>
              <w:pStyle w:val="Tabletextsinglecell"/>
            </w:pPr>
            <w:r w:rsidRPr="00563B66">
              <w:t>explanation of reasons for differences in a range of</w:t>
            </w:r>
            <w:r>
              <w:t xml:space="preserve"> </w:t>
            </w:r>
            <w:r w:rsidRPr="00563B66">
              <w:t>text</w:t>
            </w:r>
            <w:r>
              <w:t xml:space="preserve"> </w:t>
            </w:r>
            <w:r w:rsidRPr="00563B66">
              <w:t>types</w:t>
            </w:r>
            <w:r>
              <w:t xml:space="preserve"> </w:t>
            </w:r>
            <w:r w:rsidRPr="002F4B3D">
              <w:t>(</w:t>
            </w:r>
            <w:bookmarkStart w:id="20" w:name="SE9"/>
            <w:r>
              <w:rPr>
                <w:rFonts w:ascii="Arial" w:hAnsi="Arial"/>
              </w:rPr>
              <w:fldChar w:fldCharType="begin"/>
            </w:r>
            <w:r>
              <w:instrText xml:space="preserve"> HYPERLINK \l "AS9" \o "AS9, Alt+Left to return " </w:instrText>
            </w:r>
            <w:r>
              <w:rPr>
                <w:rFonts w:ascii="Arial" w:hAnsi="Arial"/>
              </w:rPr>
              <w:fldChar w:fldCharType="separate"/>
            </w:r>
            <w:r>
              <w:rPr>
                <w:rStyle w:val="Hyperlink"/>
                <w:noProof/>
                <w:shd w:val="clear" w:color="auto" w:fill="C8DDF2"/>
              </w:rPr>
              <w:t>AS</w:t>
            </w:r>
            <w:r>
              <w:rPr>
                <w:rStyle w:val="Hyperlink"/>
                <w:noProof/>
                <w:shd w:val="clear" w:color="auto" w:fill="C8DDF2"/>
              </w:rPr>
              <w:t>9</w:t>
            </w:r>
            <w:r>
              <w:rPr>
                <w:rStyle w:val="Hyperlink"/>
                <w:noProof/>
                <w:shd w:val="clear" w:color="auto" w:fill="C8DDF2"/>
              </w:rPr>
              <w:fldChar w:fldCharType="end"/>
            </w:r>
            <w:bookmarkEnd w:id="20"/>
            <w:r>
              <w:t>)</w:t>
            </w:r>
            <w:r w:rsidRPr="00563B66">
              <w:t>, including differences in</w:t>
            </w:r>
            <w:r>
              <w:t xml:space="preserve"> </w:t>
            </w:r>
            <w:r w:rsidRPr="00563B66">
              <w:t>text</w:t>
            </w:r>
            <w:r>
              <w:t xml:space="preserve"> </w:t>
            </w:r>
            <w:r w:rsidRPr="00563B66">
              <w:t>structure and</w:t>
            </w:r>
            <w:r>
              <w:t xml:space="preserve"> </w:t>
            </w:r>
            <w:r w:rsidRPr="00563B66">
              <w:t>language</w:t>
            </w:r>
            <w:r>
              <w:t xml:space="preserve"> features </w:t>
            </w:r>
          </w:p>
        </w:tc>
        <w:tc>
          <w:tcPr>
            <w:tcW w:w="2695" w:type="dxa"/>
            <w:tcBorders>
              <w:top w:val="dotted" w:sz="4" w:space="0" w:color="A6A8AB"/>
              <w:bottom w:val="dotted" w:sz="4" w:space="0" w:color="A6A8AB"/>
            </w:tcBorders>
          </w:tcPr>
          <w:p w14:paraId="67D7816C" w14:textId="5DBCF047" w:rsidR="00C664EF" w:rsidRPr="00563B66" w:rsidRDefault="00C664EF" w:rsidP="000E1069">
            <w:pPr>
              <w:pStyle w:val="Tabletextsinglecell"/>
              <w:rPr>
                <w:rFonts w:ascii="Arial Narrow" w:hAnsi="Arial Narrow"/>
              </w:rPr>
            </w:pPr>
            <w:r w:rsidRPr="00563B66">
              <w:rPr>
                <w:rStyle w:val="shadingdifferences"/>
                <w:lang w:eastAsia="en-AU"/>
              </w:rPr>
              <w:t>basic</w:t>
            </w:r>
            <w:r w:rsidRPr="00563B66">
              <w:t xml:space="preserve"> explanation of reasons for differences in a range of</w:t>
            </w:r>
            <w:r>
              <w:t xml:space="preserve"> </w:t>
            </w:r>
            <w:r w:rsidRPr="00563B66">
              <w:t>text</w:t>
            </w:r>
            <w:r>
              <w:t xml:space="preserve"> </w:t>
            </w:r>
            <w:r w:rsidRPr="00563B66">
              <w:t>types, including differences in</w:t>
            </w:r>
            <w:r>
              <w:t xml:space="preserve"> </w:t>
            </w:r>
            <w:r w:rsidRPr="00563B66">
              <w:t>text</w:t>
            </w:r>
            <w:r>
              <w:t xml:space="preserve"> </w:t>
            </w:r>
            <w:r w:rsidRPr="00563B66">
              <w:t>structure and</w:t>
            </w:r>
            <w:r>
              <w:t xml:space="preserve"> </w:t>
            </w:r>
            <w:r w:rsidRPr="00563B66">
              <w:t>language</w:t>
            </w:r>
            <w:r>
              <w:t xml:space="preserve"> features</w:t>
            </w:r>
          </w:p>
        </w:tc>
        <w:tc>
          <w:tcPr>
            <w:tcW w:w="2700" w:type="dxa"/>
            <w:tcBorders>
              <w:top w:val="dotted" w:sz="4" w:space="0" w:color="A6A8AB"/>
              <w:bottom w:val="dotted" w:sz="4" w:space="0" w:color="A6A8AB"/>
            </w:tcBorders>
          </w:tcPr>
          <w:p w14:paraId="518CF835" w14:textId="345AB5E0" w:rsidR="00C664EF" w:rsidRPr="00563B66" w:rsidRDefault="00C664EF" w:rsidP="000E1069">
            <w:pPr>
              <w:pStyle w:val="Tabletextsinglecell"/>
            </w:pPr>
            <w:r>
              <w:rPr>
                <w:rStyle w:val="shadingdifferences"/>
                <w:lang w:eastAsia="en-AU"/>
              </w:rPr>
              <w:t>statements about</w:t>
            </w:r>
            <w:r w:rsidRPr="00563B66">
              <w:t xml:space="preserve"> differ</w:t>
            </w:r>
            <w:r>
              <w:t>ences in a range of text types</w:t>
            </w:r>
            <w:r w:rsidRPr="00563B66">
              <w:t>, including differences in</w:t>
            </w:r>
            <w:r>
              <w:t xml:space="preserve"> </w:t>
            </w:r>
            <w:r w:rsidRPr="00563B66">
              <w:t>text</w:t>
            </w:r>
            <w:r>
              <w:t xml:space="preserve"> </w:t>
            </w:r>
            <w:r w:rsidRPr="00563B66">
              <w:t>structure and</w:t>
            </w:r>
            <w:r>
              <w:t xml:space="preserve"> </w:t>
            </w:r>
            <w:r w:rsidRPr="00563B66">
              <w:t>language</w:t>
            </w:r>
            <w:r>
              <w:t xml:space="preserve"> features</w:t>
            </w:r>
          </w:p>
        </w:tc>
      </w:tr>
      <w:tr w:rsidR="00C664EF" w:rsidRPr="00F2628C" w14:paraId="6B369951" w14:textId="77777777" w:rsidTr="00675FE3">
        <w:trPr>
          <w:cantSplit/>
          <w:trHeight w:val="211"/>
        </w:trPr>
        <w:tc>
          <w:tcPr>
            <w:tcW w:w="463" w:type="dxa"/>
            <w:vMerge w:val="restart"/>
            <w:shd w:val="clear" w:color="auto" w:fill="E6E7E8" w:themeFill="background2"/>
            <w:textDirection w:val="btLr"/>
            <w:vAlign w:val="center"/>
          </w:tcPr>
          <w:p w14:paraId="290E5256" w14:textId="6A96EB07" w:rsidR="00C664EF" w:rsidRPr="00672B60" w:rsidRDefault="00C664EF" w:rsidP="00835B72">
            <w:pPr>
              <w:pStyle w:val="Tableheadingcolumns"/>
            </w:pPr>
            <w:r>
              <w:lastRenderedPageBreak/>
              <w:t>Understanding</w:t>
            </w:r>
          </w:p>
        </w:tc>
        <w:tc>
          <w:tcPr>
            <w:tcW w:w="2695" w:type="dxa"/>
            <w:tcBorders>
              <w:top w:val="dotted" w:sz="4" w:space="0" w:color="A6A8AB"/>
              <w:bottom w:val="dotted" w:sz="4" w:space="0" w:color="A6A8AB"/>
            </w:tcBorders>
          </w:tcPr>
          <w:p w14:paraId="2579630B" w14:textId="77777777" w:rsidR="00C664EF" w:rsidRPr="00563B66" w:rsidRDefault="00C664EF" w:rsidP="00D16BA1">
            <w:pPr>
              <w:pStyle w:val="Tabletextsinglecell"/>
            </w:pPr>
            <w:r w:rsidRPr="00563B66">
              <w:rPr>
                <w:rStyle w:val="shadingdifferences"/>
                <w:lang w:eastAsia="en-AU"/>
              </w:rPr>
              <w:t>considered</w:t>
            </w:r>
            <w:r w:rsidRPr="00563B66">
              <w:t xml:space="preserve"> examples of how</w:t>
            </w:r>
            <w:r>
              <w:t xml:space="preserve"> </w:t>
            </w:r>
            <w:r w:rsidRPr="00563B66">
              <w:t>language use varies according to audience,</w:t>
            </w:r>
            <w:r>
              <w:t xml:space="preserve"> </w:t>
            </w:r>
            <w:r w:rsidRPr="00563B66">
              <w:t>context</w:t>
            </w:r>
            <w:r>
              <w:t xml:space="preserve"> </w:t>
            </w:r>
            <w:r w:rsidRPr="00563B66">
              <w:t>and purpose</w:t>
            </w:r>
          </w:p>
        </w:tc>
        <w:tc>
          <w:tcPr>
            <w:tcW w:w="2695" w:type="dxa"/>
            <w:tcBorders>
              <w:top w:val="dotted" w:sz="4" w:space="0" w:color="A6A8AB"/>
              <w:bottom w:val="dotted" w:sz="4" w:space="0" w:color="A6A8AB"/>
            </w:tcBorders>
          </w:tcPr>
          <w:p w14:paraId="3CD96082" w14:textId="77777777" w:rsidR="00C664EF" w:rsidRPr="00563B66" w:rsidRDefault="00C664EF" w:rsidP="00D16BA1">
            <w:pPr>
              <w:pStyle w:val="Tabletextsinglecell"/>
            </w:pPr>
            <w:r w:rsidRPr="00563B66">
              <w:rPr>
                <w:rStyle w:val="shadingdifferences"/>
                <w:lang w:eastAsia="en-AU"/>
              </w:rPr>
              <w:t>informed</w:t>
            </w:r>
            <w:r w:rsidRPr="00563B66">
              <w:t xml:space="preserve"> examples of how</w:t>
            </w:r>
            <w:r>
              <w:t xml:space="preserve"> </w:t>
            </w:r>
            <w:r w:rsidRPr="00563B66">
              <w:t>language use varies according to audience, context</w:t>
            </w:r>
            <w:r>
              <w:t xml:space="preserve"> </w:t>
            </w:r>
            <w:r w:rsidRPr="00563B66">
              <w:t>and purpose</w:t>
            </w:r>
          </w:p>
        </w:tc>
        <w:tc>
          <w:tcPr>
            <w:tcW w:w="2696" w:type="dxa"/>
            <w:tcBorders>
              <w:top w:val="dotted" w:sz="4" w:space="0" w:color="A6A8AB"/>
              <w:bottom w:val="dotted" w:sz="4" w:space="0" w:color="A6A8AB"/>
            </w:tcBorders>
          </w:tcPr>
          <w:p w14:paraId="7A5827F3" w14:textId="077A742C" w:rsidR="00C664EF" w:rsidRPr="00563B66" w:rsidRDefault="00C664EF" w:rsidP="00D16BA1">
            <w:pPr>
              <w:pStyle w:val="Tabletextsinglecell"/>
            </w:pPr>
            <w:r w:rsidRPr="00563B66">
              <w:t>examples of how</w:t>
            </w:r>
            <w:r>
              <w:t xml:space="preserve"> </w:t>
            </w:r>
            <w:r w:rsidRPr="00563B66">
              <w:t>language use varies according to</w:t>
            </w:r>
            <w:r>
              <w:t xml:space="preserve"> </w:t>
            </w:r>
            <w:r w:rsidRPr="00563B66">
              <w:t>audience,</w:t>
            </w:r>
            <w:r>
              <w:t xml:space="preserve"> </w:t>
            </w:r>
            <w:r w:rsidRPr="00563B66">
              <w:t>context</w:t>
            </w:r>
            <w:r>
              <w:t xml:space="preserve"> and purpose</w:t>
            </w:r>
          </w:p>
        </w:tc>
        <w:tc>
          <w:tcPr>
            <w:tcW w:w="2695" w:type="dxa"/>
            <w:tcBorders>
              <w:top w:val="dotted" w:sz="4" w:space="0" w:color="A6A8AB"/>
              <w:bottom w:val="dotted" w:sz="4" w:space="0" w:color="A6A8AB"/>
            </w:tcBorders>
          </w:tcPr>
          <w:p w14:paraId="2301957B" w14:textId="6894C88B" w:rsidR="00C664EF" w:rsidRPr="00563B66" w:rsidRDefault="00C664EF" w:rsidP="00D16BA1">
            <w:pPr>
              <w:pStyle w:val="Tabletextsinglecell"/>
            </w:pPr>
            <w:r w:rsidRPr="00563B66">
              <w:rPr>
                <w:rStyle w:val="shadingdifferences"/>
                <w:lang w:eastAsia="en-AU"/>
              </w:rPr>
              <w:t>basic</w:t>
            </w:r>
            <w:r w:rsidRPr="00563B66">
              <w:t xml:space="preserve"> </w:t>
            </w:r>
            <w:r w:rsidR="000E1069" w:rsidRPr="00563B66">
              <w:t>examples of how</w:t>
            </w:r>
            <w:r w:rsidR="000E1069">
              <w:t xml:space="preserve"> </w:t>
            </w:r>
            <w:r w:rsidR="000E1069" w:rsidRPr="00563B66">
              <w:t>language use varies according to</w:t>
            </w:r>
            <w:r w:rsidR="000E1069">
              <w:t xml:space="preserve"> </w:t>
            </w:r>
            <w:r w:rsidR="000E1069" w:rsidRPr="00563B66">
              <w:t>audience,</w:t>
            </w:r>
            <w:r w:rsidR="000E1069">
              <w:t xml:space="preserve"> </w:t>
            </w:r>
            <w:r w:rsidR="000E1069" w:rsidRPr="00563B66">
              <w:t>context</w:t>
            </w:r>
            <w:r w:rsidR="000E1069">
              <w:t xml:space="preserve"> and purpose</w:t>
            </w:r>
          </w:p>
        </w:tc>
        <w:tc>
          <w:tcPr>
            <w:tcW w:w="2700" w:type="dxa"/>
            <w:tcBorders>
              <w:top w:val="dotted" w:sz="4" w:space="0" w:color="A6A8AB"/>
              <w:bottom w:val="dotted" w:sz="4" w:space="0" w:color="A6A8AB"/>
            </w:tcBorders>
          </w:tcPr>
          <w:p w14:paraId="0ED0616F" w14:textId="25D62E0F" w:rsidR="00C664EF" w:rsidRPr="00563B66" w:rsidRDefault="00C664EF" w:rsidP="00D16BA1">
            <w:pPr>
              <w:pStyle w:val="Tabletextsinglecell"/>
            </w:pPr>
            <w:r w:rsidRPr="00563B66">
              <w:rPr>
                <w:rStyle w:val="shadingdifferences"/>
                <w:lang w:eastAsia="en-AU"/>
              </w:rPr>
              <w:t>fragmented</w:t>
            </w:r>
            <w:r w:rsidRPr="00563B66">
              <w:t xml:space="preserve"> </w:t>
            </w:r>
            <w:r w:rsidR="000E1069" w:rsidRPr="00563B66">
              <w:t>examples of how</w:t>
            </w:r>
            <w:r w:rsidR="000E1069">
              <w:t xml:space="preserve"> </w:t>
            </w:r>
            <w:r w:rsidR="000E1069" w:rsidRPr="00563B66">
              <w:t>language use varies according to</w:t>
            </w:r>
            <w:r w:rsidR="000E1069">
              <w:t xml:space="preserve"> </w:t>
            </w:r>
            <w:r w:rsidR="000E1069" w:rsidRPr="00563B66">
              <w:t>audience,</w:t>
            </w:r>
            <w:r w:rsidR="000E1069">
              <w:t xml:space="preserve"> </w:t>
            </w:r>
            <w:r w:rsidR="000E1069" w:rsidRPr="00563B66">
              <w:t>context</w:t>
            </w:r>
            <w:r w:rsidR="000E1069">
              <w:t xml:space="preserve"> and purpose</w:t>
            </w:r>
          </w:p>
        </w:tc>
      </w:tr>
      <w:tr w:rsidR="00C664EF" w:rsidRPr="00F2628C" w14:paraId="02F18271" w14:textId="77777777" w:rsidTr="00D16BA1">
        <w:trPr>
          <w:cantSplit/>
          <w:trHeight w:val="1499"/>
        </w:trPr>
        <w:tc>
          <w:tcPr>
            <w:tcW w:w="463" w:type="dxa"/>
            <w:vMerge/>
            <w:tcBorders>
              <w:bottom w:val="single" w:sz="4" w:space="0" w:color="A6A8AB"/>
            </w:tcBorders>
            <w:shd w:val="clear" w:color="auto" w:fill="E6E7E8" w:themeFill="background2"/>
            <w:textDirection w:val="btLr"/>
            <w:vAlign w:val="center"/>
          </w:tcPr>
          <w:p w14:paraId="28A4A8E5" w14:textId="05D229B6" w:rsidR="00C664EF" w:rsidRPr="00887069" w:rsidRDefault="00C664EF" w:rsidP="00835B72">
            <w:pPr>
              <w:pStyle w:val="Tableheadingcolumns"/>
            </w:pPr>
          </w:p>
        </w:tc>
        <w:tc>
          <w:tcPr>
            <w:tcW w:w="2695" w:type="dxa"/>
            <w:tcBorders>
              <w:top w:val="dotted" w:sz="4" w:space="0" w:color="A6A8AB"/>
              <w:bottom w:val="single" w:sz="4" w:space="0" w:color="A6A8AB"/>
            </w:tcBorders>
          </w:tcPr>
          <w:p w14:paraId="1A2358A9" w14:textId="77777777" w:rsidR="00C664EF" w:rsidRPr="006B4B74" w:rsidRDefault="00C664EF" w:rsidP="006B4B74">
            <w:pPr>
              <w:pStyle w:val="TableBullet"/>
              <w:rPr>
                <w:rFonts w:ascii="Arial Narrow" w:hAnsi="Arial Narrow"/>
              </w:rPr>
            </w:pPr>
            <w:r w:rsidRPr="00563B66">
              <w:t xml:space="preserve">identification </w:t>
            </w:r>
            <w:r w:rsidRPr="006B4B74">
              <w:rPr>
                <w:rStyle w:val="shadingdifferences"/>
              </w:rPr>
              <w:t>and detailed description</w:t>
            </w:r>
            <w:r>
              <w:t xml:space="preserve"> </w:t>
            </w:r>
            <w:r w:rsidRPr="00563B66">
              <w:t xml:space="preserve">of different aspects of the cultural dimension of learning and using German </w:t>
            </w:r>
          </w:p>
          <w:p w14:paraId="4FF02565" w14:textId="590D0636" w:rsidR="00C664EF" w:rsidRPr="00563B66" w:rsidRDefault="00C664EF" w:rsidP="006B4B74">
            <w:pPr>
              <w:pStyle w:val="TableBullet"/>
              <w:rPr>
                <w:rFonts w:ascii="Arial Narrow" w:hAnsi="Arial Narrow"/>
              </w:rPr>
            </w:pPr>
            <w:r w:rsidRPr="00563B66">
              <w:rPr>
                <w:rStyle w:val="shadingdifferences"/>
                <w:lang w:eastAsia="en-AU"/>
              </w:rPr>
              <w:t>considered</w:t>
            </w:r>
            <w:r w:rsidRPr="00563B66">
              <w:t xml:space="preserve"> explanation of how language</w:t>
            </w:r>
            <w:r>
              <w:t xml:space="preserve"> </w:t>
            </w:r>
            <w:r w:rsidRPr="00563B66">
              <w:t>use reflects cultural ideas, assumptions and perspectives</w:t>
            </w:r>
          </w:p>
        </w:tc>
        <w:tc>
          <w:tcPr>
            <w:tcW w:w="2695" w:type="dxa"/>
            <w:tcBorders>
              <w:top w:val="dotted" w:sz="4" w:space="0" w:color="A6A8AB"/>
              <w:bottom w:val="single" w:sz="4" w:space="0" w:color="A6A8AB"/>
            </w:tcBorders>
          </w:tcPr>
          <w:p w14:paraId="72EAB924" w14:textId="77777777" w:rsidR="00C664EF" w:rsidRPr="006B4B74" w:rsidRDefault="00C664EF" w:rsidP="006B4B74">
            <w:pPr>
              <w:pStyle w:val="TableBullet"/>
              <w:rPr>
                <w:rFonts w:ascii="Arial Narrow" w:hAnsi="Arial Narrow"/>
              </w:rPr>
            </w:pPr>
            <w:r w:rsidRPr="00563B66">
              <w:t xml:space="preserve">identification </w:t>
            </w:r>
            <w:r w:rsidRPr="006B4B74">
              <w:rPr>
                <w:rStyle w:val="shadingdifferences"/>
              </w:rPr>
              <w:t>and description</w:t>
            </w:r>
            <w:r>
              <w:t xml:space="preserve"> </w:t>
            </w:r>
            <w:r w:rsidRPr="00563B66">
              <w:t xml:space="preserve">of different aspects of the cultural dimension of learning and using German </w:t>
            </w:r>
          </w:p>
          <w:p w14:paraId="4AD7631D" w14:textId="31CD7F62" w:rsidR="00C664EF" w:rsidRPr="00563B66" w:rsidRDefault="00C664EF" w:rsidP="006B4B74">
            <w:pPr>
              <w:pStyle w:val="TableBullet"/>
              <w:rPr>
                <w:rFonts w:ascii="Arial Narrow" w:hAnsi="Arial Narrow"/>
              </w:rPr>
            </w:pPr>
            <w:r w:rsidRPr="00563B66">
              <w:rPr>
                <w:rStyle w:val="shadingdifferences"/>
                <w:lang w:eastAsia="en-AU"/>
              </w:rPr>
              <w:t>informed</w:t>
            </w:r>
            <w:r w:rsidRPr="00563B66">
              <w:t xml:space="preserve"> explanation of how language</w:t>
            </w:r>
            <w:r>
              <w:t xml:space="preserve"> </w:t>
            </w:r>
            <w:r w:rsidRPr="00563B66">
              <w:t>use reflects cultural ideas, assumptions and perspectives</w:t>
            </w:r>
          </w:p>
        </w:tc>
        <w:tc>
          <w:tcPr>
            <w:tcW w:w="2696" w:type="dxa"/>
            <w:tcBorders>
              <w:top w:val="dotted" w:sz="4" w:space="0" w:color="A6A8AB"/>
              <w:bottom w:val="single" w:sz="4" w:space="0" w:color="A6A8AB"/>
            </w:tcBorders>
          </w:tcPr>
          <w:p w14:paraId="7FC76E8F" w14:textId="77777777" w:rsidR="00C664EF" w:rsidRDefault="00C664EF" w:rsidP="006B4B74">
            <w:pPr>
              <w:pStyle w:val="TableBullet"/>
            </w:pPr>
            <w:r w:rsidRPr="00563B66">
              <w:t xml:space="preserve">identification of different aspects of the cultural dimension of learning and using German </w:t>
            </w:r>
          </w:p>
          <w:p w14:paraId="44023E0E" w14:textId="62F7CE64" w:rsidR="00C664EF" w:rsidRPr="00563B66" w:rsidRDefault="00C664EF" w:rsidP="006B4B74">
            <w:pPr>
              <w:pStyle w:val="TableBullet"/>
            </w:pPr>
            <w:r w:rsidRPr="00563B66">
              <w:t>explanation of how language</w:t>
            </w:r>
            <w:r>
              <w:t xml:space="preserve"> </w:t>
            </w:r>
            <w:r w:rsidRPr="00563B66">
              <w:t>use reflects cultural ideas</w:t>
            </w:r>
            <w:r>
              <w:t>, assumptions and perspectives</w:t>
            </w:r>
          </w:p>
        </w:tc>
        <w:tc>
          <w:tcPr>
            <w:tcW w:w="2695" w:type="dxa"/>
            <w:tcBorders>
              <w:top w:val="dotted" w:sz="4" w:space="0" w:color="A6A8AB"/>
              <w:bottom w:val="single" w:sz="4" w:space="0" w:color="A6A8AB"/>
            </w:tcBorders>
          </w:tcPr>
          <w:p w14:paraId="1388D640" w14:textId="77777777" w:rsidR="00C664EF" w:rsidRPr="006B4B74" w:rsidRDefault="00C664EF" w:rsidP="006B4B74">
            <w:pPr>
              <w:pStyle w:val="TableBullet"/>
              <w:rPr>
                <w:rFonts w:ascii="Arial Narrow" w:hAnsi="Arial Narrow"/>
              </w:rPr>
            </w:pPr>
            <w:r w:rsidRPr="00563B66">
              <w:rPr>
                <w:rStyle w:val="shadingdifferences"/>
                <w:lang w:eastAsia="en-AU"/>
              </w:rPr>
              <w:t>partial</w:t>
            </w:r>
            <w:r w:rsidRPr="00563B66">
              <w:t xml:space="preserve"> identification of different aspects of the cultural dimension of learning and using German </w:t>
            </w:r>
          </w:p>
          <w:p w14:paraId="251375DB" w14:textId="039021D5" w:rsidR="00C664EF" w:rsidRPr="00563B66" w:rsidRDefault="00C664EF" w:rsidP="006B4B74">
            <w:pPr>
              <w:pStyle w:val="TableBullet"/>
              <w:rPr>
                <w:rFonts w:ascii="Arial Narrow" w:hAnsi="Arial Narrow"/>
              </w:rPr>
            </w:pPr>
            <w:r w:rsidRPr="00563B66">
              <w:rPr>
                <w:rStyle w:val="shadingdifferences"/>
                <w:lang w:eastAsia="en-AU"/>
              </w:rPr>
              <w:t>basic</w:t>
            </w:r>
            <w:r w:rsidRPr="00563B66">
              <w:t xml:space="preserve"> explanation of how language</w:t>
            </w:r>
            <w:r>
              <w:t xml:space="preserve"> </w:t>
            </w:r>
            <w:r w:rsidRPr="00563B66">
              <w:t>use reflects cultural ideas, assumptions and perspectives</w:t>
            </w:r>
          </w:p>
        </w:tc>
        <w:tc>
          <w:tcPr>
            <w:tcW w:w="2700" w:type="dxa"/>
            <w:tcBorders>
              <w:top w:val="dotted" w:sz="4" w:space="0" w:color="A6A8AB"/>
              <w:bottom w:val="single" w:sz="4" w:space="0" w:color="A6A8AB"/>
            </w:tcBorders>
          </w:tcPr>
          <w:p w14:paraId="6B474A48" w14:textId="77777777" w:rsidR="00C664EF" w:rsidRDefault="00C664EF" w:rsidP="006B4B74">
            <w:pPr>
              <w:pStyle w:val="TableBullet"/>
            </w:pPr>
            <w:r w:rsidRPr="00563B66">
              <w:rPr>
                <w:rStyle w:val="shadingdifferences"/>
                <w:lang w:eastAsia="en-AU"/>
              </w:rPr>
              <w:t>fragmented</w:t>
            </w:r>
            <w:r w:rsidRPr="00563B66">
              <w:t xml:space="preserve"> identification of different aspects of the cultural dimension of learning and using German </w:t>
            </w:r>
          </w:p>
          <w:p w14:paraId="769D1312" w14:textId="576FD034" w:rsidR="00C664EF" w:rsidRPr="00563B66" w:rsidRDefault="009C3EB5" w:rsidP="006B4B74">
            <w:pPr>
              <w:pStyle w:val="TableBullet"/>
            </w:pPr>
            <w:r>
              <w:rPr>
                <w:rStyle w:val="shadingdifferences"/>
                <w:lang w:eastAsia="en-AU"/>
              </w:rPr>
              <w:t>fragmented</w:t>
            </w:r>
            <w:r w:rsidRPr="00563B66">
              <w:t xml:space="preserve"> </w:t>
            </w:r>
            <w:r w:rsidR="00C664EF" w:rsidRPr="00563B66">
              <w:t>explanation of how language</w:t>
            </w:r>
            <w:r w:rsidR="00C664EF">
              <w:t xml:space="preserve"> </w:t>
            </w:r>
            <w:r w:rsidR="00C664EF" w:rsidRPr="00563B66">
              <w:t>use reflects cultural ideas, assumptions and perspectives</w:t>
            </w:r>
          </w:p>
        </w:tc>
      </w:tr>
      <w:tr w:rsidR="000843B2" w:rsidRPr="00DE0198" w14:paraId="6A9286AB" w14:textId="77777777" w:rsidTr="00675FE3">
        <w:trPr>
          <w:cantSplit/>
          <w:trHeight w:val="81"/>
        </w:trPr>
        <w:tc>
          <w:tcPr>
            <w:tcW w:w="463" w:type="dxa"/>
            <w:tcBorders>
              <w:left w:val="nil"/>
              <w:right w:val="nil"/>
            </w:tcBorders>
            <w:shd w:val="clear" w:color="auto" w:fill="auto"/>
            <w:textDirection w:val="btLr"/>
            <w:vAlign w:val="center"/>
          </w:tcPr>
          <w:p w14:paraId="0625E7EB" w14:textId="77777777" w:rsidR="000843B2" w:rsidRPr="00DE0198" w:rsidRDefault="000843B2" w:rsidP="00835B72">
            <w:pPr>
              <w:pStyle w:val="Tableheadingcolumns"/>
            </w:pPr>
          </w:p>
        </w:tc>
        <w:tc>
          <w:tcPr>
            <w:tcW w:w="2695" w:type="dxa"/>
            <w:tcBorders>
              <w:top w:val="single" w:sz="4" w:space="0" w:color="A6A8AB"/>
              <w:left w:val="nil"/>
              <w:bottom w:val="single" w:sz="4" w:space="0" w:color="A6A8AB"/>
              <w:right w:val="nil"/>
            </w:tcBorders>
            <w:shd w:val="clear" w:color="auto" w:fill="auto"/>
          </w:tcPr>
          <w:p w14:paraId="773EE50E" w14:textId="77777777" w:rsidR="000843B2" w:rsidRPr="00DE0198" w:rsidRDefault="000843B2" w:rsidP="00DE0198">
            <w:pPr>
              <w:pStyle w:val="Smallspace"/>
            </w:pPr>
          </w:p>
        </w:tc>
        <w:tc>
          <w:tcPr>
            <w:tcW w:w="2695" w:type="dxa"/>
            <w:tcBorders>
              <w:top w:val="single" w:sz="4" w:space="0" w:color="A6A8AB"/>
              <w:left w:val="nil"/>
              <w:bottom w:val="single" w:sz="4" w:space="0" w:color="A6A8AB"/>
              <w:right w:val="nil"/>
            </w:tcBorders>
            <w:shd w:val="clear" w:color="auto" w:fill="auto"/>
          </w:tcPr>
          <w:p w14:paraId="42E6543F" w14:textId="77777777" w:rsidR="000843B2" w:rsidRPr="00DE0198" w:rsidRDefault="000843B2" w:rsidP="00DE0198">
            <w:pPr>
              <w:pStyle w:val="Smallspace"/>
            </w:pPr>
          </w:p>
        </w:tc>
        <w:tc>
          <w:tcPr>
            <w:tcW w:w="2696" w:type="dxa"/>
            <w:tcBorders>
              <w:top w:val="single" w:sz="4" w:space="0" w:color="A6A8AB"/>
              <w:left w:val="nil"/>
              <w:bottom w:val="single" w:sz="4" w:space="0" w:color="A6A8AB"/>
              <w:right w:val="nil"/>
            </w:tcBorders>
            <w:shd w:val="clear" w:color="auto" w:fill="auto"/>
          </w:tcPr>
          <w:p w14:paraId="193ABD7F" w14:textId="77777777" w:rsidR="000843B2" w:rsidRPr="00DE0198" w:rsidRDefault="000843B2" w:rsidP="00DE0198">
            <w:pPr>
              <w:pStyle w:val="Smallspace"/>
            </w:pPr>
          </w:p>
        </w:tc>
        <w:tc>
          <w:tcPr>
            <w:tcW w:w="2695" w:type="dxa"/>
            <w:tcBorders>
              <w:top w:val="single" w:sz="4" w:space="0" w:color="A6A8AB"/>
              <w:left w:val="nil"/>
              <w:bottom w:val="single" w:sz="4" w:space="0" w:color="A6A8AB"/>
              <w:right w:val="nil"/>
            </w:tcBorders>
            <w:shd w:val="clear" w:color="auto" w:fill="auto"/>
          </w:tcPr>
          <w:p w14:paraId="7D8464FC" w14:textId="77777777" w:rsidR="000843B2" w:rsidRPr="00DE0198" w:rsidRDefault="000843B2" w:rsidP="00DE0198">
            <w:pPr>
              <w:pStyle w:val="Smallspace"/>
            </w:pPr>
          </w:p>
        </w:tc>
        <w:tc>
          <w:tcPr>
            <w:tcW w:w="2700" w:type="dxa"/>
            <w:tcBorders>
              <w:top w:val="single" w:sz="4" w:space="0" w:color="A6A8AB"/>
              <w:left w:val="nil"/>
              <w:bottom w:val="single" w:sz="4" w:space="0" w:color="A6A8AB"/>
              <w:right w:val="nil"/>
            </w:tcBorders>
            <w:shd w:val="clear" w:color="auto" w:fill="auto"/>
          </w:tcPr>
          <w:p w14:paraId="5B230C0F" w14:textId="77777777" w:rsidR="000843B2" w:rsidRPr="00DE0198" w:rsidRDefault="000843B2" w:rsidP="00DE0198">
            <w:pPr>
              <w:pStyle w:val="Smallspace"/>
            </w:pPr>
          </w:p>
        </w:tc>
      </w:tr>
      <w:tr w:rsidR="000843B2" w:rsidRPr="003E6FE4" w14:paraId="77D20516" w14:textId="77777777" w:rsidTr="00675FE3">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vAlign w:val="center"/>
          </w:tcPr>
          <w:p w14:paraId="12454B8E" w14:textId="77777777" w:rsidR="000843B2" w:rsidRPr="003E6FE4" w:rsidRDefault="000843B2" w:rsidP="00835B72">
            <w:pPr>
              <w:pStyle w:val="Tableheadingcolumns"/>
              <w:rPr>
                <w:szCs w:val="18"/>
              </w:rPr>
            </w:pPr>
            <w:r w:rsidRPr="003E6FE4">
              <w:rPr>
                <w:szCs w:val="18"/>
              </w:rPr>
              <w:t>Key</w:t>
            </w:r>
          </w:p>
        </w:tc>
        <w:tc>
          <w:tcPr>
            <w:tcW w:w="13481" w:type="dxa"/>
            <w:gridSpan w:val="5"/>
            <w:tcBorders>
              <w:bottom w:val="single" w:sz="4" w:space="0" w:color="A6A8AB"/>
            </w:tcBorders>
            <w:vAlign w:val="center"/>
          </w:tcPr>
          <w:p w14:paraId="07703C9D" w14:textId="77777777" w:rsidR="000843B2" w:rsidRPr="003E6FE4" w:rsidRDefault="000843B2" w:rsidP="0045111F">
            <w:pPr>
              <w:spacing w:before="20" w:after="20"/>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is a cross</w:t>
            </w:r>
            <w:r>
              <w:rPr>
                <w:sz w:val="18"/>
                <w:szCs w:val="18"/>
              </w:rPr>
              <w:t>-</w:t>
            </w:r>
            <w:r w:rsidRPr="00030AE7">
              <w:rPr>
                <w:sz w:val="18"/>
                <w:szCs w:val="18"/>
              </w:rPr>
              <w:t xml:space="preserve">reference to an example in the </w:t>
            </w:r>
            <w:hyperlink w:anchor="Achievement_standard" w:tooltip="Achievement standard, Alt+Left to return" w:history="1">
              <w:r w:rsidRPr="00030AE7">
                <w:rPr>
                  <w:rStyle w:val="Hyperlink"/>
                  <w:sz w:val="18"/>
                  <w:szCs w:val="18"/>
                </w:rPr>
                <w:t>achievem</w:t>
              </w:r>
              <w:r w:rsidRPr="00030AE7">
                <w:rPr>
                  <w:rStyle w:val="Hyperlink"/>
                  <w:sz w:val="18"/>
                  <w:szCs w:val="18"/>
                </w:rPr>
                <w:t>e</w:t>
              </w:r>
              <w:r w:rsidRPr="00030AE7">
                <w:rPr>
                  <w:rStyle w:val="Hyperlink"/>
                  <w:sz w:val="18"/>
                  <w:szCs w:val="18"/>
                </w:rPr>
                <w:t>nt standard</w:t>
              </w:r>
            </w:hyperlink>
          </w:p>
        </w:tc>
      </w:tr>
    </w:tbl>
    <w:p w14:paraId="4F1A03B8" w14:textId="77777777" w:rsidR="00FF0621" w:rsidRPr="00492096" w:rsidRDefault="00FF0621" w:rsidP="000D5B81">
      <w:pPr>
        <w:pStyle w:val="BodyText"/>
      </w:pPr>
    </w:p>
    <w:p w14:paraId="340D84E2" w14:textId="77777777" w:rsidR="00845AD8" w:rsidRPr="000D5B81" w:rsidRDefault="00845AD8" w:rsidP="000D5B81">
      <w:pPr>
        <w:sectPr w:rsidR="00845AD8" w:rsidRPr="000D5B81"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05AFA02E" w14:textId="77777777" w:rsidR="007303AE" w:rsidRPr="00F2628C" w:rsidRDefault="007303AE" w:rsidP="007303AE">
      <w:pPr>
        <w:pStyle w:val="Heading2"/>
        <w:spacing w:before="0"/>
      </w:pPr>
      <w:r w:rsidRPr="00F2628C">
        <w:lastRenderedPageBreak/>
        <w:t>Notes</w:t>
      </w:r>
    </w:p>
    <w:p w14:paraId="3DA0C287" w14:textId="77777777" w:rsidR="00746AAD" w:rsidRDefault="00746AAD" w:rsidP="00746AAD">
      <w:pPr>
        <w:pStyle w:val="Heading3"/>
      </w:pPr>
      <w:r>
        <w:t>Australian Curriculum common dimensions</w:t>
      </w:r>
    </w:p>
    <w:p w14:paraId="5B538943"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4B5A16CE"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2EC5AF79" w14:textId="77777777" w:rsidR="007303AE" w:rsidRPr="00F2628C" w:rsidRDefault="007303AE" w:rsidP="00A30079">
            <w:pPr>
              <w:pStyle w:val="TableHeading"/>
            </w:pPr>
            <w:r w:rsidRPr="00F2628C">
              <w:t>Dimension</w:t>
            </w:r>
          </w:p>
        </w:tc>
        <w:tc>
          <w:tcPr>
            <w:tcW w:w="7340" w:type="dxa"/>
            <w:hideMark/>
          </w:tcPr>
          <w:p w14:paraId="70E99084"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2DAFBAA0"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5A29CA9B" w14:textId="77777777" w:rsidR="007303AE" w:rsidRPr="004F7465" w:rsidRDefault="00C06B72" w:rsidP="00102731">
            <w:pPr>
              <w:pStyle w:val="Tabletextsinglecell"/>
              <w:rPr>
                <w:b w:val="0"/>
              </w:rPr>
            </w:pPr>
            <w:r w:rsidRPr="004F7465">
              <w:t>understanding</w:t>
            </w:r>
          </w:p>
        </w:tc>
        <w:tc>
          <w:tcPr>
            <w:tcW w:w="7340" w:type="dxa"/>
            <w:hideMark/>
          </w:tcPr>
          <w:p w14:paraId="104E7A1F"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48F8A447"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49974AEA" w14:textId="77777777" w:rsidR="007303AE" w:rsidRPr="00B82953" w:rsidRDefault="00C06B72" w:rsidP="00B54ED1">
            <w:pPr>
              <w:pStyle w:val="Tabletextsinglecell"/>
              <w:rPr>
                <w:b w:val="0"/>
              </w:rPr>
            </w:pPr>
            <w:r w:rsidRPr="00B82953">
              <w:t>skills</w:t>
            </w:r>
          </w:p>
        </w:tc>
        <w:tc>
          <w:tcPr>
            <w:tcW w:w="7340" w:type="dxa"/>
            <w:hideMark/>
          </w:tcPr>
          <w:p w14:paraId="4C21D51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05C3183B" w14:textId="77777777" w:rsidR="00746AAD" w:rsidRDefault="00746AAD" w:rsidP="00746AAD">
      <w:pPr>
        <w:pStyle w:val="Heading3"/>
      </w:pPr>
      <w:r>
        <w:t xml:space="preserve">Terms used in </w:t>
      </w:r>
      <w:r w:rsidR="00675FE3">
        <w:t xml:space="preserve">Years </w:t>
      </w:r>
      <w:r w:rsidR="00045CF3">
        <w:t>7 and 8</w:t>
      </w:r>
      <w:r>
        <w:t xml:space="preserve"> </w:t>
      </w:r>
      <w:r w:rsidR="00BA7CEB">
        <w:t>German</w:t>
      </w:r>
      <w:r>
        <w:t xml:space="preserve"> SEs</w:t>
      </w:r>
    </w:p>
    <w:p w14:paraId="28853A25" w14:textId="77777777"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675FE3">
        <w:t xml:space="preserve">Years </w:t>
      </w:r>
      <w:r w:rsidR="00045CF3">
        <w:t>7 and 8</w:t>
      </w:r>
      <w:r w:rsidRPr="00280466">
        <w:t xml:space="preserve"> </w:t>
      </w:r>
      <w:r w:rsidR="00BA7CEB">
        <w:t>German</w:t>
      </w:r>
      <w:r w:rsidRPr="00280466">
        <w:t xml:space="preserve"> SEs. </w:t>
      </w:r>
      <w:r>
        <w:t>Definitions are drawn from the ACARA Australian Curriculum Languages</w:t>
      </w:r>
      <w:r w:rsidRPr="00F2628C">
        <w:t xml:space="preserve"> </w:t>
      </w:r>
      <w:r>
        <w:t>glossary (</w:t>
      </w:r>
      <w:hyperlink r:id="rId21"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2A3A12" w:rsidRPr="00F2628C" w14:paraId="10D8D6A3"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2CF1CC7A" w14:textId="77777777" w:rsidR="002A3A12" w:rsidRPr="00F2628C" w:rsidRDefault="002A3A12" w:rsidP="00492096">
            <w:pPr>
              <w:pStyle w:val="TableHeading"/>
              <w:spacing w:before="20" w:after="10"/>
              <w:rPr>
                <w:color w:val="auto"/>
              </w:rPr>
            </w:pPr>
            <w:r w:rsidRPr="00F2628C">
              <w:t>Term</w:t>
            </w:r>
          </w:p>
        </w:tc>
        <w:tc>
          <w:tcPr>
            <w:tcW w:w="7216" w:type="dxa"/>
            <w:hideMark/>
          </w:tcPr>
          <w:p w14:paraId="533E1C84" w14:textId="77777777" w:rsidR="002A3A12" w:rsidRPr="00F2628C" w:rsidRDefault="002A3A12"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2A3A12" w:rsidRPr="00F8148D" w14:paraId="512443F8"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69AEE728" w14:textId="77777777" w:rsidR="002A3A12" w:rsidRPr="00F8148D" w:rsidRDefault="002A3A12" w:rsidP="00102731">
            <w:pPr>
              <w:pStyle w:val="Tabletextsinglecell"/>
            </w:pPr>
            <w:r w:rsidRPr="00003F56">
              <w:t>a</w:t>
            </w:r>
            <w:r>
              <w:t>ccuracy;</w:t>
            </w:r>
            <w:r>
              <w:br/>
              <w:t>accurate</w:t>
            </w:r>
          </w:p>
        </w:tc>
        <w:tc>
          <w:tcPr>
            <w:tcW w:w="7216" w:type="dxa"/>
          </w:tcPr>
          <w:p w14:paraId="75E6CF5B" w14:textId="77777777" w:rsidR="002A3A12" w:rsidRDefault="002A3A12"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32ADD07E" w14:textId="77777777" w:rsidR="002A3A12" w:rsidRPr="00F8148D" w:rsidRDefault="002A3A12"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2A3A12" w:rsidRPr="00F2628C" w14:paraId="24F46910"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775064E5" w14:textId="77777777" w:rsidR="002A3A12" w:rsidRPr="00F8148D" w:rsidRDefault="002A3A12" w:rsidP="00491DA7">
            <w:pPr>
              <w:pStyle w:val="Tabletextsinglecell"/>
            </w:pPr>
            <w:bookmarkStart w:id="21" w:name="apply"/>
            <w:r>
              <w:t>apply</w:t>
            </w:r>
            <w:bookmarkEnd w:id="21"/>
            <w:r>
              <w:t xml:space="preserve">; </w:t>
            </w:r>
            <w:r>
              <w:br/>
            </w:r>
            <w:r w:rsidRPr="00794A85">
              <w:t>applying</w:t>
            </w:r>
          </w:p>
        </w:tc>
        <w:tc>
          <w:tcPr>
            <w:tcW w:w="7216" w:type="dxa"/>
          </w:tcPr>
          <w:p w14:paraId="623BA34B" w14:textId="77777777" w:rsidR="002A3A12" w:rsidRPr="00F8148D" w:rsidRDefault="002A3A12"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2A3A12" w:rsidRPr="00F2628C" w14:paraId="7366BB06"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4F6F451B" w14:textId="77777777" w:rsidR="002A3A12" w:rsidRPr="00B82953" w:rsidRDefault="002A3A12" w:rsidP="00491DA7">
            <w:pPr>
              <w:pStyle w:val="Tabletextsinglecell"/>
            </w:pPr>
            <w:r w:rsidRPr="007C1B9A">
              <w:rPr>
                <w:lang w:eastAsia="en-AU"/>
              </w:rPr>
              <w:t>aspects</w:t>
            </w:r>
          </w:p>
        </w:tc>
        <w:tc>
          <w:tcPr>
            <w:tcW w:w="7216" w:type="dxa"/>
          </w:tcPr>
          <w:p w14:paraId="7ABB02C8" w14:textId="77777777" w:rsidR="002A3A12" w:rsidRPr="00F2628C" w:rsidRDefault="002A3A12"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2A3A12" w:rsidRPr="00F2628C" w14:paraId="75BF9FDE"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4721C57F" w14:textId="77777777" w:rsidR="002A3A12" w:rsidRPr="00B82953" w:rsidRDefault="002A3A12" w:rsidP="00491DA7">
            <w:pPr>
              <w:pStyle w:val="Tabletextsinglecell"/>
            </w:pPr>
            <w:r w:rsidRPr="00823D2C">
              <w:t>basic</w:t>
            </w:r>
          </w:p>
        </w:tc>
        <w:tc>
          <w:tcPr>
            <w:tcW w:w="7216" w:type="dxa"/>
          </w:tcPr>
          <w:p w14:paraId="75A27DC3" w14:textId="77777777" w:rsidR="002A3A12" w:rsidRPr="00F2628C" w:rsidRDefault="002A3A12"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2A3A12" w:rsidRPr="00F8148D" w14:paraId="780A38D0"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5364F56B" w14:textId="77777777" w:rsidR="002A3A12" w:rsidRPr="008118DA" w:rsidRDefault="002A3A12" w:rsidP="00F65E5F">
            <w:pPr>
              <w:pStyle w:val="TableText"/>
            </w:pPr>
            <w:r>
              <w:t>c</w:t>
            </w:r>
            <w:r w:rsidRPr="00F02F68">
              <w:t>ommunicating</w:t>
            </w:r>
          </w:p>
        </w:tc>
        <w:tc>
          <w:tcPr>
            <w:tcW w:w="7216" w:type="dxa"/>
          </w:tcPr>
          <w:p w14:paraId="6327E7C1" w14:textId="77777777" w:rsidR="002A3A12" w:rsidRDefault="002A3A12" w:rsidP="00C156DB">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0CF2C7CF" w14:textId="77777777" w:rsidR="002A3A12" w:rsidRPr="008118DA" w:rsidRDefault="002A3A12" w:rsidP="00C156DB">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58E80ADE" w14:textId="77777777" w:rsidR="002A3A12" w:rsidRPr="008118DA" w:rsidRDefault="002A3A12" w:rsidP="00C156DB">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58F5C91A" w14:textId="77777777" w:rsidR="002A3A12" w:rsidRPr="008118DA" w:rsidRDefault="002A3A12" w:rsidP="00C156DB">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6830DE35" w14:textId="77777777" w:rsidR="002A3A12" w:rsidRPr="008118DA" w:rsidRDefault="002A3A12" w:rsidP="00C156DB">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35C98972" w14:textId="77777777" w:rsidR="002A3A12" w:rsidRPr="008118DA" w:rsidRDefault="002A3A12" w:rsidP="00C156DB">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0FAAAD5D" w14:textId="77777777" w:rsidR="002A3A12" w:rsidRPr="00F02F68" w:rsidRDefault="002A3A12" w:rsidP="00C156DB">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21C97F2F" w14:textId="77777777" w:rsidR="002A3A12" w:rsidRPr="009F4394" w:rsidRDefault="002A3A12" w:rsidP="00C156DB">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4A2102F8" w14:textId="77777777" w:rsidR="002A3A12" w:rsidRPr="009F4394" w:rsidRDefault="002A3A12" w:rsidP="00C156DB">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6F7BB636" w14:textId="628A50BD" w:rsidR="002A3A12" w:rsidRPr="00000DE9" w:rsidRDefault="002A3A12"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rsidR="001754FB">
              <w:t>German</w:t>
            </w:r>
            <w:r w:rsidR="001754FB" w:rsidRPr="00243BFA">
              <w:t xml:space="preserve"> </w:t>
            </w:r>
            <w:r w:rsidRPr="00243BFA">
              <w:t>to communicate with teachers, peers and others in a range of settings and for a range of purposes</w:t>
            </w:r>
          </w:p>
        </w:tc>
      </w:tr>
      <w:tr w:rsidR="002A3A12" w:rsidRPr="00F2628C" w14:paraId="3EF99C40"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3B3285DD" w14:textId="77777777" w:rsidR="002A3A12" w:rsidRDefault="002A3A12" w:rsidP="00491DA7">
            <w:pPr>
              <w:pStyle w:val="Tabletextsinglecell"/>
              <w:rPr>
                <w:rStyle w:val="Strong"/>
                <w:b/>
              </w:rPr>
            </w:pPr>
            <w:r w:rsidRPr="00CF08D9">
              <w:t>complex sentence</w:t>
            </w:r>
          </w:p>
        </w:tc>
        <w:tc>
          <w:tcPr>
            <w:tcW w:w="7216" w:type="dxa"/>
          </w:tcPr>
          <w:p w14:paraId="1C464455" w14:textId="77777777" w:rsidR="002A3A12" w:rsidRDefault="002A3A12" w:rsidP="00C156DB">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4EB82A93" w14:textId="77777777" w:rsidR="002A3A12" w:rsidRDefault="002A3A12" w:rsidP="00C156DB">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0A461E00" w14:textId="77777777" w:rsidR="002A3A12" w:rsidRPr="002F57B5" w:rsidRDefault="002A3A12"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2A3A12" w:rsidRPr="00F2628C" w14:paraId="5D47EAE0"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08EC0A36" w14:textId="77777777" w:rsidR="002A3A12" w:rsidRPr="002C794E" w:rsidRDefault="002A3A12" w:rsidP="00491DA7">
            <w:pPr>
              <w:pStyle w:val="Tabletextsinglecell"/>
              <w:rPr>
                <w:rStyle w:val="Strong"/>
                <w:b/>
              </w:rPr>
            </w:pPr>
            <w:bookmarkStart w:id="22" w:name="confident"/>
            <w:r>
              <w:rPr>
                <w:rStyle w:val="Strong"/>
                <w:b/>
              </w:rPr>
              <w:lastRenderedPageBreak/>
              <w:t>confident</w:t>
            </w:r>
            <w:bookmarkEnd w:id="22"/>
          </w:p>
        </w:tc>
        <w:tc>
          <w:tcPr>
            <w:tcW w:w="7216" w:type="dxa"/>
          </w:tcPr>
          <w:p w14:paraId="62506D9E" w14:textId="77777777" w:rsidR="002A3A12" w:rsidRDefault="002A3A12"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428A227C" w14:textId="77777777" w:rsidR="002A3A12" w:rsidRDefault="002A3A12"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4859D1F4" w14:textId="77777777" w:rsidR="002A3A12" w:rsidRDefault="002A3A12"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38D84E7D" w14:textId="77777777" w:rsidR="002A3A12" w:rsidRPr="008C5E78" w:rsidRDefault="002A3A12"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2A3A12" w:rsidRPr="00F2628C" w14:paraId="1E8DE91B"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2B0A6892" w14:textId="77777777" w:rsidR="002A3A12" w:rsidRPr="00B82953" w:rsidRDefault="002A3A12" w:rsidP="00491DA7">
            <w:pPr>
              <w:pStyle w:val="Tabletextsinglecell"/>
            </w:pPr>
            <w:r w:rsidRPr="008D1193">
              <w:rPr>
                <w:rStyle w:val="Strong"/>
                <w:b/>
              </w:rPr>
              <w:t>considered</w:t>
            </w:r>
          </w:p>
        </w:tc>
        <w:tc>
          <w:tcPr>
            <w:tcW w:w="7216" w:type="dxa"/>
          </w:tcPr>
          <w:p w14:paraId="495A70AC" w14:textId="77777777" w:rsidR="002A3A12" w:rsidRDefault="002A3A12"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2DA142D6" w14:textId="77777777" w:rsidR="002A3A12" w:rsidRPr="008D1193" w:rsidRDefault="002A3A12"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Pr>
                <w:rStyle w:val="CrossReference"/>
              </w:rPr>
              <w:t xml:space="preserve">confident </w:t>
            </w:r>
            <w:r>
              <w:t>understanding and appreciation of the cultural and linguistic knowledge and irregularities of the language</w:t>
            </w:r>
          </w:p>
        </w:tc>
      </w:tr>
      <w:tr w:rsidR="002A3A12" w:rsidRPr="00F2628C" w14:paraId="1B20D90B" w14:textId="77777777" w:rsidTr="00102731">
        <w:trPr>
          <w:cantSplit/>
          <w:trHeight w:val="35"/>
        </w:trPr>
        <w:tc>
          <w:tcPr>
            <w:cnfStyle w:val="001000000000" w:firstRow="0" w:lastRow="0" w:firstColumn="1" w:lastColumn="0" w:oddVBand="0" w:evenVBand="0" w:oddHBand="0" w:evenHBand="0" w:firstRowFirstColumn="0" w:firstRowLastColumn="0" w:lastRowFirstColumn="0" w:lastRowLastColumn="0"/>
            <w:tcW w:w="1885" w:type="dxa"/>
          </w:tcPr>
          <w:p w14:paraId="453470B9" w14:textId="77777777" w:rsidR="002A3A12" w:rsidRPr="00B82953" w:rsidRDefault="002A3A12" w:rsidP="00491DA7">
            <w:pPr>
              <w:pStyle w:val="Tabletextsinglecell"/>
            </w:pPr>
            <w:r w:rsidRPr="00717DFE">
              <w:t>contextual cues</w:t>
            </w:r>
          </w:p>
        </w:tc>
        <w:tc>
          <w:tcPr>
            <w:tcW w:w="7216" w:type="dxa"/>
          </w:tcPr>
          <w:p w14:paraId="07D540BA" w14:textId="77777777" w:rsidR="002A3A12" w:rsidRPr="008D1193" w:rsidRDefault="002A3A12"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2A3A12" w:rsidRPr="00F2628C" w14:paraId="293970C7"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56333AAF" w14:textId="77777777" w:rsidR="002A3A12" w:rsidRPr="00717DFE" w:rsidRDefault="002A3A12" w:rsidP="005B0D1B">
            <w:pPr>
              <w:spacing w:before="20" w:after="40" w:line="254" w:lineRule="auto"/>
            </w:pPr>
            <w:r>
              <w:t>culture</w:t>
            </w:r>
          </w:p>
        </w:tc>
        <w:tc>
          <w:tcPr>
            <w:tcW w:w="7216" w:type="dxa"/>
          </w:tcPr>
          <w:p w14:paraId="065F348D" w14:textId="77777777" w:rsidR="002A3A12" w:rsidRPr="00773785" w:rsidRDefault="002A3A12"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0D6FCB0F" w14:textId="77777777" w:rsidR="002A3A12" w:rsidRPr="00773785" w:rsidRDefault="002A3A12"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14CDBD04" w14:textId="77777777" w:rsidR="002A3A12" w:rsidRPr="00773785" w:rsidRDefault="002A3A12"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33D90FA1" w14:textId="77777777" w:rsidR="002A3A12" w:rsidRPr="00481957" w:rsidRDefault="002A3A12"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2A3A12" w:rsidRPr="00F2628C" w14:paraId="25A86792"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1BA83B3E" w14:textId="77777777" w:rsidR="002A3A12" w:rsidRPr="00B82953" w:rsidRDefault="002A3A12" w:rsidP="00491DA7">
            <w:pPr>
              <w:pStyle w:val="Tabletextsinglecell"/>
            </w:pPr>
            <w:bookmarkStart w:id="23" w:name="demonstrate"/>
            <w:r w:rsidRPr="007C1B9A">
              <w:rPr>
                <w:lang w:eastAsia="en-AU"/>
              </w:rPr>
              <w:t>demonstrate</w:t>
            </w:r>
            <w:bookmarkEnd w:id="23"/>
            <w:r>
              <w:rPr>
                <w:lang w:eastAsia="en-AU"/>
              </w:rPr>
              <w:t>;</w:t>
            </w:r>
            <w:r>
              <w:rPr>
                <w:lang w:eastAsia="en-AU"/>
              </w:rPr>
              <w:br/>
              <w:t>demonstration</w:t>
            </w:r>
          </w:p>
        </w:tc>
        <w:tc>
          <w:tcPr>
            <w:tcW w:w="7216" w:type="dxa"/>
          </w:tcPr>
          <w:p w14:paraId="1FF56ECD" w14:textId="77777777" w:rsidR="002A3A12" w:rsidRPr="008D1193" w:rsidRDefault="002A3A12"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2A3A12" w:rsidRPr="00F2628C" w14:paraId="35A17C8E"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489A0F40" w14:textId="77777777" w:rsidR="002A3A12" w:rsidRPr="00B82953" w:rsidRDefault="002A3A12" w:rsidP="00491DA7">
            <w:pPr>
              <w:pStyle w:val="Tabletextsinglecell"/>
            </w:pPr>
            <w:r>
              <w:t>description;</w:t>
            </w:r>
            <w:r>
              <w:br/>
            </w:r>
            <w:bookmarkStart w:id="24" w:name="describe"/>
            <w:r>
              <w:t>d</w:t>
            </w:r>
            <w:r w:rsidRPr="00CD44EC">
              <w:t>escribe</w:t>
            </w:r>
            <w:bookmarkEnd w:id="24"/>
          </w:p>
        </w:tc>
        <w:tc>
          <w:tcPr>
            <w:tcW w:w="7216" w:type="dxa"/>
          </w:tcPr>
          <w:p w14:paraId="5947E177" w14:textId="77777777" w:rsidR="002A3A12" w:rsidRPr="008D1193" w:rsidRDefault="002A3A12"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2A3A12" w:rsidRPr="00F2628C" w14:paraId="66F0882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F3423C3" w14:textId="77777777" w:rsidR="002A3A12" w:rsidRPr="004B1F01" w:rsidRDefault="002A3A12" w:rsidP="006D32D4">
            <w:pPr>
              <w:pStyle w:val="Tabletextsinglecell"/>
              <w:rPr>
                <w:rFonts w:ascii="Arial" w:hAnsi="Arial"/>
                <w:spacing w:val="-2"/>
                <w:sz w:val="21"/>
                <w:lang w:eastAsia="en-AU"/>
              </w:rPr>
            </w:pPr>
            <w:bookmarkStart w:id="25" w:name="effective"/>
            <w:r w:rsidRPr="007C1B9A">
              <w:rPr>
                <w:lang w:eastAsia="en-AU"/>
              </w:rPr>
              <w:t>effective</w:t>
            </w:r>
            <w:bookmarkEnd w:id="25"/>
            <w:r>
              <w:rPr>
                <w:lang w:eastAsia="en-AU"/>
              </w:rPr>
              <w:t>;</w:t>
            </w:r>
            <w:r>
              <w:rPr>
                <w:lang w:eastAsia="en-AU"/>
              </w:rPr>
              <w:br/>
              <w:t>effectively</w:t>
            </w:r>
          </w:p>
        </w:tc>
        <w:tc>
          <w:tcPr>
            <w:tcW w:w="7216" w:type="dxa"/>
          </w:tcPr>
          <w:p w14:paraId="5E4CB0F3" w14:textId="77777777" w:rsidR="002A3A12" w:rsidRDefault="002A3A12" w:rsidP="00C156DB">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3F2D5490" w14:textId="77777777" w:rsidR="002A3A12" w:rsidRPr="00F0301A" w:rsidRDefault="002A3A12" w:rsidP="00C156DB">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4911DC92" w14:textId="77777777" w:rsidR="002A3A12" w:rsidRPr="00F0301A" w:rsidRDefault="002A3A12" w:rsidP="00C156D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4D47B916" w14:textId="77777777" w:rsidR="002A3A12" w:rsidRPr="00F0301A" w:rsidRDefault="002A3A12" w:rsidP="00C156D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539457FC" w14:textId="77777777" w:rsidR="002A3A12" w:rsidRPr="00F0301A" w:rsidRDefault="002A3A12" w:rsidP="00C156D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w:t>
            </w:r>
            <w:r>
              <w:rPr>
                <w:rFonts w:cs="Tahoma"/>
                <w:szCs w:val="16"/>
              </w:rPr>
              <w:t xml:space="preserve"> </w:t>
            </w:r>
            <w:r w:rsidRPr="00F0301A">
              <w:rPr>
                <w:rFonts w:cs="Tahoma"/>
                <w:szCs w:val="16"/>
              </w:rPr>
              <w:t>be overlooked</w:t>
            </w:r>
          </w:p>
          <w:p w14:paraId="7D0033F6" w14:textId="77777777" w:rsidR="002A3A12" w:rsidRDefault="002A3A12" w:rsidP="00C156D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0BD66745" w14:textId="77777777" w:rsidR="002A3A12" w:rsidRPr="008D1193" w:rsidRDefault="002A3A12" w:rsidP="00C156DB">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3B448221" w14:textId="77777777" w:rsidR="002A3A12" w:rsidRPr="00F0301A" w:rsidRDefault="002A3A12" w:rsidP="00C156D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4E411171" w14:textId="77777777" w:rsidR="002A3A12" w:rsidRPr="00F0301A" w:rsidRDefault="002A3A12" w:rsidP="00C156D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3146F3A5" w14:textId="77777777" w:rsidR="002A3A12" w:rsidRPr="00F0301A" w:rsidRDefault="002A3A12" w:rsidP="00C156D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09FDC162" w14:textId="77777777" w:rsidR="002A3A12" w:rsidRPr="00F2628C" w:rsidRDefault="002A3A12"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 xml:space="preserve">speaking — </w:t>
            </w:r>
            <w:r w:rsidRPr="00AB0082">
              <w:rPr>
                <w:rFonts w:cs="Tahoma"/>
                <w:szCs w:val="16"/>
              </w:rPr>
              <w:t>pronunciation</w:t>
            </w:r>
            <w:r w:rsidRPr="00F0301A">
              <w:t>, intonation, rhythm and stress are acceptable and register is appropriate to the situation</w:t>
            </w:r>
          </w:p>
        </w:tc>
      </w:tr>
      <w:tr w:rsidR="002A3A12" w:rsidRPr="00F2628C" w14:paraId="268FC6E1"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34A4C2F9" w14:textId="77777777" w:rsidR="002A3A12" w:rsidRPr="00B82953" w:rsidRDefault="002A3A12" w:rsidP="00491DA7">
            <w:pPr>
              <w:pStyle w:val="Tabletextsinglecell"/>
              <w:rPr>
                <w:rFonts w:ascii="Arial" w:hAnsi="Arial"/>
                <w:sz w:val="21"/>
                <w:lang w:eastAsia="en-AU"/>
              </w:rPr>
            </w:pPr>
            <w:r>
              <w:t>elements</w:t>
            </w:r>
          </w:p>
        </w:tc>
        <w:tc>
          <w:tcPr>
            <w:tcW w:w="7216" w:type="dxa"/>
          </w:tcPr>
          <w:p w14:paraId="2FD88CC5" w14:textId="77777777" w:rsidR="002A3A12" w:rsidRPr="007F1676" w:rsidRDefault="002A3A12"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219D31E4" w14:textId="77777777" w:rsidR="002A3A12" w:rsidRPr="00F2628C" w:rsidRDefault="002A3A12"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C664EF" w:rsidRPr="00C664EF">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2A3A12" w:rsidRPr="00F2628C" w14:paraId="6BCDCED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4CD716A" w14:textId="77777777" w:rsidR="002A3A12" w:rsidRDefault="002A3A12" w:rsidP="005B0D1B">
            <w:pPr>
              <w:pStyle w:val="Tabletextsinglecell"/>
            </w:pPr>
            <w:r>
              <w:t>explain;</w:t>
            </w:r>
            <w:r>
              <w:br/>
              <w:t>explanation</w:t>
            </w:r>
          </w:p>
        </w:tc>
        <w:tc>
          <w:tcPr>
            <w:tcW w:w="7216" w:type="dxa"/>
          </w:tcPr>
          <w:p w14:paraId="0884DAE2" w14:textId="77777777" w:rsidR="002A3A12" w:rsidRPr="007F1676" w:rsidRDefault="002A3A12"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2A3A12" w:rsidRPr="00F2628C" w14:paraId="43B0ABE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184030A" w14:textId="77777777" w:rsidR="002A3A12" w:rsidRPr="00B82953" w:rsidRDefault="002A3A12" w:rsidP="00491DA7">
            <w:pPr>
              <w:pStyle w:val="Tabletextsinglecell"/>
              <w:rPr>
                <w:rFonts w:ascii="Arial" w:hAnsi="Arial"/>
                <w:sz w:val="21"/>
                <w:lang w:eastAsia="en-AU"/>
              </w:rPr>
            </w:pPr>
            <w:r w:rsidRPr="002C794E">
              <w:t>familiar</w:t>
            </w:r>
          </w:p>
        </w:tc>
        <w:tc>
          <w:tcPr>
            <w:tcW w:w="7216" w:type="dxa"/>
          </w:tcPr>
          <w:p w14:paraId="50756BAD" w14:textId="77777777" w:rsidR="002A3A12" w:rsidRPr="00F2628C" w:rsidRDefault="002A3A1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2A3A12" w:rsidRPr="00F2628C" w14:paraId="0BDFF8D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BBFB7DF" w14:textId="77777777" w:rsidR="002A3A12" w:rsidRPr="00267FA1" w:rsidRDefault="002A3A12" w:rsidP="002A3A12">
            <w:pPr>
              <w:pStyle w:val="TableText"/>
            </w:pPr>
            <w:r w:rsidRPr="00267FA1">
              <w:rPr>
                <w:lang w:eastAsia="en-AU"/>
              </w:rPr>
              <w:lastRenderedPageBreak/>
              <w:t>fluent</w:t>
            </w:r>
          </w:p>
        </w:tc>
        <w:tc>
          <w:tcPr>
            <w:tcW w:w="7216" w:type="dxa"/>
          </w:tcPr>
          <w:p w14:paraId="34FDE8FD" w14:textId="77777777" w:rsidR="002A3A12" w:rsidRPr="00267FA1" w:rsidRDefault="002A3A12"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rPr>
              <w:t xml:space="preserve"> </w:t>
            </w:r>
            <w:hyperlink w:anchor="readily" w:history="1">
              <w:r w:rsidRPr="00092D16">
                <w:rPr>
                  <w:rStyle w:val="Hyperlink"/>
                </w:rPr>
                <w:t>readily</w:t>
              </w:r>
            </w:hyperlink>
          </w:p>
        </w:tc>
      </w:tr>
      <w:tr w:rsidR="002A3A12" w:rsidRPr="00F2628C" w14:paraId="5C3DF955"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2A5B3703" w14:textId="77777777" w:rsidR="002A3A12" w:rsidRPr="00B82953" w:rsidRDefault="002A3A12" w:rsidP="00491DA7">
            <w:pPr>
              <w:pStyle w:val="Tabletextsinglecell"/>
              <w:rPr>
                <w:rFonts w:ascii="Arial" w:hAnsi="Arial"/>
                <w:sz w:val="21"/>
                <w:lang w:eastAsia="en-AU"/>
              </w:rPr>
            </w:pPr>
            <w:r>
              <w:t>formulaic language</w:t>
            </w:r>
          </w:p>
        </w:tc>
        <w:tc>
          <w:tcPr>
            <w:tcW w:w="7216" w:type="dxa"/>
          </w:tcPr>
          <w:p w14:paraId="085A4A2E" w14:textId="77777777" w:rsidR="002A3A12" w:rsidRDefault="002A3A12" w:rsidP="00C156DB">
            <w:pPr>
              <w:pStyle w:val="Tabletextsinglecell"/>
              <w:cnfStyle w:val="000000000000" w:firstRow="0" w:lastRow="0" w:firstColumn="0" w:lastColumn="0" w:oddVBand="0" w:evenVBand="0" w:oddHBand="0" w:evenHBand="0" w:firstRowFirstColumn="0" w:firstRowLastColumn="0" w:lastRowFirstColumn="0" w:lastRowLastColumn="0"/>
            </w:pPr>
            <w:r>
              <w:t xml:space="preserve">words or expressions which are commonly used in fixed patterns and learned as such without grammatical analysis, e.g. </w:t>
            </w:r>
          </w:p>
          <w:p w14:paraId="0ADC8342" w14:textId="77777777" w:rsidR="002A3A12" w:rsidRDefault="002A3A12" w:rsidP="00C156DB">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48A42576" w14:textId="77777777" w:rsidR="002A3A12" w:rsidRPr="00F2628C" w:rsidRDefault="002A3A12"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t>greeting in Australian English: ‘G’day, how are you going?’</w:t>
            </w:r>
          </w:p>
        </w:tc>
      </w:tr>
      <w:tr w:rsidR="002A3A12" w:rsidRPr="00F2628C" w14:paraId="4A29F31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0930712" w14:textId="77777777" w:rsidR="002A3A12" w:rsidRPr="00B82953" w:rsidRDefault="002A3A12" w:rsidP="00491DA7">
            <w:pPr>
              <w:pStyle w:val="Tabletextsinglecell"/>
              <w:rPr>
                <w:rFonts w:ascii="Arial" w:hAnsi="Arial"/>
                <w:sz w:val="21"/>
                <w:lang w:eastAsia="en-AU"/>
              </w:rPr>
            </w:pPr>
            <w:bookmarkStart w:id="26" w:name="fragmented"/>
            <w:r>
              <w:t>f</w:t>
            </w:r>
            <w:r w:rsidRPr="00257B34">
              <w:t>ragmented</w:t>
            </w:r>
            <w:bookmarkEnd w:id="26"/>
          </w:p>
        </w:tc>
        <w:tc>
          <w:tcPr>
            <w:tcW w:w="7216" w:type="dxa"/>
          </w:tcPr>
          <w:p w14:paraId="33832B89" w14:textId="77777777" w:rsidR="002A3A12" w:rsidRPr="00F2628C" w:rsidRDefault="002A3A1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2A3A12" w:rsidRPr="00F2628C" w14:paraId="1864BA2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660C99F" w14:textId="77777777" w:rsidR="002A3A12" w:rsidRPr="007C1B9A" w:rsidRDefault="002A3A12" w:rsidP="00491DA7">
            <w:pPr>
              <w:pStyle w:val="Tabletextsinglecell"/>
              <w:rPr>
                <w:lang w:eastAsia="en-AU"/>
              </w:rPr>
            </w:pPr>
            <w:r w:rsidRPr="007C1B9A">
              <w:rPr>
                <w:lang w:eastAsia="en-AU"/>
              </w:rPr>
              <w:t>identification;</w:t>
            </w:r>
            <w:r w:rsidRPr="007C1B9A">
              <w:rPr>
                <w:lang w:eastAsia="en-AU"/>
              </w:rPr>
              <w:br/>
            </w:r>
            <w:bookmarkStart w:id="27" w:name="identify"/>
            <w:r w:rsidRPr="007C1B9A">
              <w:rPr>
                <w:lang w:eastAsia="en-AU"/>
              </w:rPr>
              <w:t>identify</w:t>
            </w:r>
            <w:bookmarkEnd w:id="27"/>
          </w:p>
        </w:tc>
        <w:tc>
          <w:tcPr>
            <w:tcW w:w="7216" w:type="dxa"/>
          </w:tcPr>
          <w:p w14:paraId="0A23BF0B" w14:textId="77777777" w:rsidR="002A3A12" w:rsidRPr="007C1B9A" w:rsidRDefault="002A3A12"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2A3A12" w:rsidRPr="00F2628C" w14:paraId="798EC8B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B4623A3" w14:textId="77777777" w:rsidR="002A3A12" w:rsidRPr="007C1B9A" w:rsidRDefault="002A3A12" w:rsidP="00491DA7">
            <w:pPr>
              <w:pStyle w:val="Tabletextsinglecell"/>
              <w:rPr>
                <w:lang w:eastAsia="en-AU"/>
              </w:rPr>
            </w:pPr>
            <w:bookmarkStart w:id="28" w:name="informed"/>
            <w:r>
              <w:t>informed</w:t>
            </w:r>
            <w:bookmarkEnd w:id="28"/>
          </w:p>
        </w:tc>
        <w:tc>
          <w:tcPr>
            <w:tcW w:w="7216" w:type="dxa"/>
          </w:tcPr>
          <w:p w14:paraId="7CD20A44" w14:textId="77777777" w:rsidR="002A3A12" w:rsidRDefault="002A3A12" w:rsidP="00C156DB">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20E0BBAE" w14:textId="77777777" w:rsidR="002A3A12" w:rsidRDefault="002A3A12" w:rsidP="00C156DB">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688CC81E" w14:textId="77777777" w:rsidR="002A3A12" w:rsidRDefault="002A3A12" w:rsidP="00C156D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7BE612CB" w14:textId="77777777" w:rsidR="002A3A12" w:rsidRDefault="002A3A12" w:rsidP="00C156D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446BE52A" w14:textId="77777777" w:rsidR="002A3A12" w:rsidRDefault="002A3A12" w:rsidP="00C156D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7A4359FD" w14:textId="77777777" w:rsidR="002A3A12" w:rsidRDefault="002A3A12" w:rsidP="00C156D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04E04808" w14:textId="77777777" w:rsidR="002A3A12" w:rsidRPr="008D1193" w:rsidRDefault="002A3A12" w:rsidP="00C156DB">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2B381DD2" w14:textId="77777777" w:rsidR="002A3A12" w:rsidRPr="00B948A5" w:rsidRDefault="002A3A12" w:rsidP="00C156D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22DCBCA2" w14:textId="77777777" w:rsidR="002A3A12" w:rsidRDefault="002A3A12" w:rsidP="00C156D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093D674D" w14:textId="77777777" w:rsidR="002A3A12" w:rsidRDefault="002A3A12" w:rsidP="00C156D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13B09D4A" w14:textId="77777777" w:rsidR="002A3A12" w:rsidRPr="007C1B9A" w:rsidRDefault="002A3A12"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2A3A12" w:rsidRPr="00F2628C" w14:paraId="7316267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5B71474" w14:textId="77777777" w:rsidR="002A3A12" w:rsidRDefault="002A3A12" w:rsidP="00491DA7">
            <w:pPr>
              <w:pStyle w:val="Tabletextsinglecell"/>
            </w:pPr>
            <w:bookmarkStart w:id="29" w:name="interpret"/>
            <w:r>
              <w:t>interpret;</w:t>
            </w:r>
            <w:r>
              <w:br/>
              <w:t>interpretation</w:t>
            </w:r>
            <w:bookmarkEnd w:id="29"/>
          </w:p>
        </w:tc>
        <w:tc>
          <w:tcPr>
            <w:tcW w:w="7216" w:type="dxa"/>
          </w:tcPr>
          <w:p w14:paraId="1CCD5817" w14:textId="77777777" w:rsidR="00C2251B" w:rsidRPr="00C2251B" w:rsidRDefault="00C2251B" w:rsidP="00C2251B">
            <w:pPr>
              <w:pStyle w:val="Tabletextsinglecell"/>
              <w:cnfStyle w:val="000000000000" w:firstRow="0" w:lastRow="0" w:firstColumn="0" w:lastColumn="0" w:oddVBand="0" w:evenVBand="0" w:oddHBand="0" w:evenHBand="0" w:firstRowFirstColumn="0" w:firstRowLastColumn="0" w:lastRowFirstColumn="0" w:lastRowLastColumn="0"/>
              <w:rPr>
                <w:szCs w:val="21"/>
              </w:rPr>
            </w:pPr>
            <w:r w:rsidRPr="00C2251B">
              <w:rPr>
                <w:szCs w:val="21"/>
              </w:rPr>
              <w:t>explaining the meaning of information or actions;</w:t>
            </w:r>
          </w:p>
          <w:p w14:paraId="0CB92B8C" w14:textId="77777777" w:rsidR="00C2251B" w:rsidRPr="00C2251B" w:rsidRDefault="00C2251B" w:rsidP="00C2251B">
            <w:pPr>
              <w:pStyle w:val="Tabletextsinglecell"/>
              <w:cnfStyle w:val="000000000000" w:firstRow="0" w:lastRow="0" w:firstColumn="0" w:lastColumn="0" w:oddVBand="0" w:evenVBand="0" w:oddHBand="0" w:evenHBand="0" w:firstRowFirstColumn="0" w:firstRowLastColumn="0" w:lastRowFirstColumn="0" w:lastRowLastColumn="0"/>
              <w:rPr>
                <w:szCs w:val="21"/>
              </w:rPr>
            </w:pPr>
            <w:r w:rsidRPr="00C2251B">
              <w:rPr>
                <w:szCs w:val="21"/>
              </w:rPr>
              <w:t>in the context of second language learning, interpret refers to two distinct processes:</w:t>
            </w:r>
          </w:p>
          <w:p w14:paraId="36C84E63" w14:textId="77777777" w:rsidR="00C2251B" w:rsidRPr="00C2251B" w:rsidRDefault="00C2251B" w:rsidP="006E15B7">
            <w:pPr>
              <w:pStyle w:val="TableBullet"/>
              <w:cnfStyle w:val="000000000000" w:firstRow="0" w:lastRow="0" w:firstColumn="0" w:lastColumn="0" w:oddVBand="0" w:evenVBand="0" w:oddHBand="0" w:evenHBand="0" w:firstRowFirstColumn="0" w:firstRowLastColumn="0" w:lastRowFirstColumn="0" w:lastRowLastColumn="0"/>
            </w:pPr>
            <w:r w:rsidRPr="00C2251B">
              <w:t xml:space="preserve">the act of translation from one language to another </w:t>
            </w:r>
          </w:p>
          <w:p w14:paraId="13E27E5B" w14:textId="057C4256" w:rsidR="002A3A12" w:rsidRDefault="00C2251B" w:rsidP="006E15B7">
            <w:pPr>
              <w:pStyle w:val="TableBullet"/>
              <w:cnfStyle w:val="000000000000" w:firstRow="0" w:lastRow="0" w:firstColumn="0" w:lastColumn="0" w:oddVBand="0" w:evenVBand="0" w:oddHBand="0" w:evenHBand="0" w:firstRowFirstColumn="0" w:firstRowLastColumn="0" w:lastRowFirstColumn="0" w:lastRowLastColumn="0"/>
            </w:pPr>
            <w:r w:rsidRPr="00C2251B">
              <w:t>the ability to conceive significance and construct meaning</w:t>
            </w:r>
          </w:p>
        </w:tc>
      </w:tr>
      <w:tr w:rsidR="002A3A12" w:rsidRPr="00F2628C" w14:paraId="74540E9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3CFD43E" w14:textId="77777777" w:rsidR="002A3A12" w:rsidRDefault="002A3A12" w:rsidP="00491DA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tcPr>
          <w:p w14:paraId="470E1CF9" w14:textId="77777777" w:rsidR="002A3A12" w:rsidRDefault="002A3A12" w:rsidP="00C156DB">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037A5D1E" w14:textId="77777777" w:rsidR="002A3A12" w:rsidRDefault="002A3A12" w:rsidP="00C156DB">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08530784" w14:textId="77777777" w:rsidR="002A3A12" w:rsidRDefault="002A3A12" w:rsidP="00BE2535">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2A3A12" w:rsidRPr="00F2628C" w14:paraId="1D0251B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7C0CD89" w14:textId="77777777" w:rsidR="002A3A12" w:rsidRDefault="002A3A12" w:rsidP="00491DA7">
            <w:pPr>
              <w:pStyle w:val="Tabletextsinglecell"/>
            </w:pPr>
            <w:r w:rsidRPr="00564502">
              <w:t>partial</w:t>
            </w:r>
          </w:p>
        </w:tc>
        <w:tc>
          <w:tcPr>
            <w:tcW w:w="7216" w:type="dxa"/>
          </w:tcPr>
          <w:p w14:paraId="1A99E567" w14:textId="77777777" w:rsidR="002A3A12" w:rsidRDefault="002A3A12" w:rsidP="00FD3E3D">
            <w:pPr>
              <w:pStyle w:val="Tabletextsinglecell"/>
              <w:cnfStyle w:val="000000000000" w:firstRow="0" w:lastRow="0" w:firstColumn="0" w:lastColumn="0" w:oddVBand="0" w:evenVBand="0" w:oddHBand="0" w:evenHBand="0" w:firstRowFirstColumn="0" w:firstRowLastColumn="0" w:lastRowFirstColumn="0" w:lastRowLastColumn="0"/>
            </w:pPr>
            <w:r>
              <w:t>incomplete, half-done, unfinished</w:t>
            </w:r>
          </w:p>
        </w:tc>
      </w:tr>
      <w:tr w:rsidR="002A3A12" w:rsidRPr="00F2628C" w14:paraId="3ADDB131"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D05ED9C" w14:textId="77777777" w:rsidR="002A3A12" w:rsidRDefault="002A3A12" w:rsidP="00491DA7">
            <w:pPr>
              <w:pStyle w:val="Tabletextsinglecell"/>
            </w:pPr>
            <w:r w:rsidRPr="0094449A">
              <w:t>purposeful</w:t>
            </w:r>
            <w:r>
              <w:t>;</w:t>
            </w:r>
            <w:r>
              <w:br/>
              <w:t>purposefully</w:t>
            </w:r>
          </w:p>
        </w:tc>
        <w:tc>
          <w:tcPr>
            <w:tcW w:w="7216" w:type="dxa"/>
          </w:tcPr>
          <w:p w14:paraId="67797DD8" w14:textId="77777777" w:rsidR="002A3A12" w:rsidRDefault="002A3A12"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2A3A12" w:rsidRPr="00F2628C" w14:paraId="05D6852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5E389F4" w14:textId="77777777" w:rsidR="002A3A12" w:rsidRDefault="002A3A12" w:rsidP="00491DA7">
            <w:pPr>
              <w:pStyle w:val="Tabletextsinglecell"/>
              <w:rPr>
                <w:rFonts w:asciiTheme="majorHAnsi" w:hAnsiTheme="majorHAnsi" w:cs="Arial"/>
                <w:color w:val="000000" w:themeColor="text1"/>
                <w:szCs w:val="20"/>
              </w:rPr>
            </w:pPr>
            <w:r>
              <w:t>range</w:t>
            </w:r>
          </w:p>
        </w:tc>
        <w:tc>
          <w:tcPr>
            <w:tcW w:w="7216" w:type="dxa"/>
          </w:tcPr>
          <w:p w14:paraId="653037B8" w14:textId="77777777" w:rsidR="002A3A12" w:rsidRDefault="002A3A12"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2A3A12" w:rsidRPr="00F2628C" w14:paraId="0A60FD9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1BE236D" w14:textId="77777777" w:rsidR="002A3A12" w:rsidRDefault="002A3A12" w:rsidP="00491DA7">
            <w:pPr>
              <w:pStyle w:val="Tabletextsinglecell"/>
            </w:pPr>
            <w:r>
              <w:t>read;</w:t>
            </w:r>
            <w:r>
              <w:br/>
              <w:t>reading</w:t>
            </w:r>
          </w:p>
        </w:tc>
        <w:tc>
          <w:tcPr>
            <w:tcW w:w="7216" w:type="dxa"/>
          </w:tcPr>
          <w:p w14:paraId="4661B74F" w14:textId="77777777" w:rsidR="002A3A12" w:rsidRDefault="002A3A12"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2DC219B5" w14:textId="77777777" w:rsidR="002A3A12" w:rsidRDefault="002A3A12"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2A3A12" w:rsidRPr="00F2628C" w14:paraId="24D1680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5ED2C3F" w14:textId="77777777" w:rsidR="002A3A12" w:rsidRDefault="002A3A12" w:rsidP="00FB7985">
            <w:pPr>
              <w:pStyle w:val="Tabletextsinglecell"/>
            </w:pPr>
            <w:bookmarkStart w:id="30" w:name="readily"/>
            <w:r>
              <w:t>readily</w:t>
            </w:r>
            <w:bookmarkEnd w:id="30"/>
          </w:p>
        </w:tc>
        <w:tc>
          <w:tcPr>
            <w:tcW w:w="7216" w:type="dxa"/>
          </w:tcPr>
          <w:p w14:paraId="36C7550A" w14:textId="77777777" w:rsidR="002A3A12" w:rsidRDefault="002A3A12"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t>ly</w:t>
            </w:r>
            <w:r w:rsidRPr="00BF6662">
              <w:t>;</w:t>
            </w:r>
          </w:p>
          <w:p w14:paraId="1816268B" w14:textId="77777777" w:rsidR="002A3A12" w:rsidRDefault="002A3A12"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C664EF" w:rsidRPr="00C664EF">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C664EF" w:rsidRPr="00C664EF">
              <w:rPr>
                <w:rStyle w:val="CrossReference"/>
              </w:rPr>
              <w:t>informed</w:t>
            </w:r>
            <w:r w:rsidRPr="00CE60B1">
              <w:rPr>
                <w:rStyle w:val="CrossReference"/>
                <w:highlight w:val="yellow"/>
              </w:rPr>
              <w:fldChar w:fldCharType="end"/>
            </w:r>
          </w:p>
        </w:tc>
      </w:tr>
      <w:tr w:rsidR="002A3A12" w:rsidRPr="00F2628C" w14:paraId="3C80F255"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1090C3F7" w14:textId="77777777" w:rsidR="002A3A12" w:rsidRDefault="002A3A12" w:rsidP="00491DA7">
            <w:pPr>
              <w:pStyle w:val="Tabletextsinglecell"/>
            </w:pPr>
            <w:bookmarkStart w:id="31" w:name="recognise"/>
            <w:r>
              <w:t>recognise</w:t>
            </w:r>
            <w:bookmarkEnd w:id="31"/>
            <w:r>
              <w:t>;</w:t>
            </w:r>
            <w:r>
              <w:br/>
              <w:t>recognition</w:t>
            </w:r>
          </w:p>
        </w:tc>
        <w:tc>
          <w:tcPr>
            <w:tcW w:w="7216" w:type="dxa"/>
          </w:tcPr>
          <w:p w14:paraId="1CBA9208" w14:textId="77777777" w:rsidR="002A3A12" w:rsidRPr="006B7A63" w:rsidRDefault="002A3A12"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2A3A12" w:rsidRPr="00F2628C" w14:paraId="4F04A2C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9DD6DE9" w14:textId="77777777" w:rsidR="002A3A12" w:rsidRDefault="002A3A12" w:rsidP="00491DA7">
            <w:pPr>
              <w:pStyle w:val="Tabletextsinglecell"/>
            </w:pPr>
            <w:r>
              <w:lastRenderedPageBreak/>
              <w:t>responses;</w:t>
            </w:r>
            <w:r>
              <w:br/>
            </w:r>
            <w:bookmarkStart w:id="32" w:name="respond"/>
            <w:r>
              <w:t>respond</w:t>
            </w:r>
            <w:bookmarkEnd w:id="32"/>
          </w:p>
        </w:tc>
        <w:tc>
          <w:tcPr>
            <w:tcW w:w="7216" w:type="dxa"/>
          </w:tcPr>
          <w:p w14:paraId="7ECE64F9" w14:textId="77777777" w:rsidR="002A3A12" w:rsidRDefault="002A3A12"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2A3A12" w:rsidRPr="00F2628C" w14:paraId="52BFA5D5"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7FE5DC4C" w14:textId="77777777" w:rsidR="002A3A12" w:rsidRDefault="002A3A12" w:rsidP="00491DA7">
            <w:pPr>
              <w:pStyle w:val="Tabletextsinglecell"/>
            </w:pPr>
            <w:r>
              <w:t>speak</w:t>
            </w:r>
          </w:p>
        </w:tc>
        <w:tc>
          <w:tcPr>
            <w:tcW w:w="7216" w:type="dxa"/>
          </w:tcPr>
          <w:p w14:paraId="3041434D" w14:textId="77777777" w:rsidR="002A3A12" w:rsidRDefault="002A3A12"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2A3A12" w:rsidRPr="00F2628C" w14:paraId="5F9379C3"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1D49B373" w14:textId="77777777" w:rsidR="002A3A12" w:rsidRDefault="002A3A12" w:rsidP="008D1193">
            <w:pPr>
              <w:pStyle w:val="ListParagraph0"/>
            </w:pPr>
            <w:r>
              <w:t>text</w:t>
            </w:r>
          </w:p>
        </w:tc>
        <w:tc>
          <w:tcPr>
            <w:tcW w:w="7216" w:type="dxa"/>
          </w:tcPr>
          <w:p w14:paraId="2F75F8CD" w14:textId="77777777" w:rsidR="002A3A12" w:rsidRPr="006B7A63" w:rsidRDefault="002A3A12"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5BD6A8E3" w14:textId="77777777" w:rsidR="002A3A12" w:rsidRDefault="002A3A12"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5519F331" w14:textId="77777777" w:rsidR="002A3A12" w:rsidRDefault="002A3A12"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2A3A12" w:rsidRPr="00F2628C" w14:paraId="3AF369D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7B31B50" w14:textId="77777777" w:rsidR="002A3A12" w:rsidRDefault="002A3A12" w:rsidP="00FD3E3D">
            <w:pPr>
              <w:pStyle w:val="TableText"/>
            </w:pPr>
            <w:r w:rsidRPr="006B7A63">
              <w:t>translation</w:t>
            </w:r>
          </w:p>
        </w:tc>
        <w:tc>
          <w:tcPr>
            <w:tcW w:w="7216" w:type="dxa"/>
          </w:tcPr>
          <w:p w14:paraId="6D2B8DFF" w14:textId="77777777" w:rsidR="002A3A12" w:rsidRPr="006B7A63" w:rsidRDefault="002A3A12"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2A3A12" w:rsidRPr="00F2628C" w14:paraId="301A695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7306733" w14:textId="77777777" w:rsidR="002A3A12" w:rsidRPr="002F57B5" w:rsidRDefault="002A3A12" w:rsidP="00FD3E3D">
            <w:pPr>
              <w:pStyle w:val="TableText"/>
            </w:pPr>
            <w:bookmarkStart w:id="33" w:name="understand"/>
            <w:r w:rsidRPr="002F57B5">
              <w:t>understand</w:t>
            </w:r>
            <w:bookmarkEnd w:id="33"/>
            <w:r w:rsidRPr="002F57B5">
              <w:t>;</w:t>
            </w:r>
            <w:r w:rsidRPr="002F57B5">
              <w:br/>
              <w:t>understanding</w:t>
            </w:r>
          </w:p>
        </w:tc>
        <w:tc>
          <w:tcPr>
            <w:tcW w:w="7216" w:type="dxa"/>
          </w:tcPr>
          <w:p w14:paraId="06F3E04E" w14:textId="77777777" w:rsidR="002A3A12" w:rsidRPr="002F57B5" w:rsidRDefault="002A3A12"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54F0BC78" w14:textId="77777777" w:rsidR="002A3A12" w:rsidRPr="002F57B5" w:rsidRDefault="002A3A12"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327B20E9" w14:textId="77777777" w:rsidR="002A3A12" w:rsidRPr="002F57B5" w:rsidRDefault="002A3A12"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38AA51E7" w14:textId="77777777" w:rsidR="002A3A12" w:rsidRPr="002F57B5" w:rsidRDefault="002A3A12"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7914DACA" w14:textId="77777777" w:rsidR="002A3A12" w:rsidRPr="002F57B5" w:rsidRDefault="002A3A12"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2A3A12" w:rsidRPr="00F2628C" w14:paraId="0863A4E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0485FD1" w14:textId="77777777" w:rsidR="002A3A12" w:rsidRDefault="002A3A12" w:rsidP="00FD3E3D">
            <w:pPr>
              <w:pStyle w:val="TableText"/>
            </w:pPr>
            <w:r>
              <w:t>use;</w:t>
            </w:r>
            <w:r>
              <w:br/>
              <w:t>using</w:t>
            </w:r>
          </w:p>
        </w:tc>
        <w:tc>
          <w:tcPr>
            <w:tcW w:w="7216" w:type="dxa"/>
          </w:tcPr>
          <w:p w14:paraId="7390784A" w14:textId="77777777" w:rsidR="002A3A12" w:rsidRDefault="002A3A12"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3A794B25" w14:textId="77777777" w:rsidR="005B1CFF" w:rsidRPr="00F2764A" w:rsidRDefault="005B1CFF" w:rsidP="00C73BFF">
      <w:pPr>
        <w:pStyle w:val="Smallspace"/>
        <w:rPr>
          <w:rStyle w:val="FootnoteReference"/>
        </w:rPr>
      </w:pPr>
    </w:p>
    <w:sectPr w:rsidR="005B1CFF"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8682C" w14:textId="77777777" w:rsidR="005F3A18" w:rsidRDefault="005F3A18">
      <w:r>
        <w:separator/>
      </w:r>
    </w:p>
    <w:p w14:paraId="65B153BF" w14:textId="77777777" w:rsidR="005F3A18" w:rsidRDefault="005F3A18"/>
  </w:endnote>
  <w:endnote w:type="continuationSeparator" w:id="0">
    <w:p w14:paraId="5443D8B6" w14:textId="77777777" w:rsidR="005F3A18" w:rsidRDefault="005F3A18">
      <w:r>
        <w:continuationSeparator/>
      </w:r>
    </w:p>
    <w:p w14:paraId="49DD9AE1" w14:textId="77777777" w:rsidR="005F3A18" w:rsidRDefault="005F3A18"/>
  </w:endnote>
  <w:endnote w:type="continuationNotice" w:id="1">
    <w:p w14:paraId="6385DEF9" w14:textId="77777777" w:rsidR="005F3A18" w:rsidRDefault="005F3A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C156DB" w:rsidRPr="007165FF" w14:paraId="7C868040"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1CEB7344" w14:textId="77777777" w:rsidR="00C156DB" w:rsidRDefault="00C156DB" w:rsidP="0093255E">
              <w:pPr>
                <w:pStyle w:val="Footer"/>
              </w:pPr>
              <w:r>
                <w:t>Years 7 and 8 standard elaborations — Australian Curriculum: German</w:t>
              </w:r>
            </w:p>
          </w:sdtContent>
        </w:sdt>
        <w:p w14:paraId="0FB1A9FC" w14:textId="77777777" w:rsidR="00C156DB" w:rsidRPr="00FD561F" w:rsidRDefault="000E1069"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C156DB">
                <w:t>German</w:t>
              </w:r>
            </w:sdtContent>
          </w:sdt>
          <w:r w:rsidR="00C156DB">
            <w:tab/>
          </w:r>
        </w:p>
      </w:tc>
      <w:tc>
        <w:tcPr>
          <w:tcW w:w="2911" w:type="pct"/>
        </w:tcPr>
        <w:p w14:paraId="2DD2D774" w14:textId="77777777" w:rsidR="00C156DB" w:rsidRDefault="00C156DB" w:rsidP="0093255E">
          <w:pPr>
            <w:pStyle w:val="Footer"/>
            <w:ind w:left="284"/>
            <w:jc w:val="right"/>
            <w:rPr>
              <w:rFonts w:eastAsia="SimSun"/>
            </w:rPr>
          </w:pPr>
          <w:r w:rsidRPr="0055152A">
            <w:rPr>
              <w:rFonts w:eastAsia="SimSun"/>
            </w:rPr>
            <w:t>Queensland Curriculum &amp; Assessment Authority</w:t>
          </w:r>
        </w:p>
        <w:p w14:paraId="0CA04BBE" w14:textId="7104B5C3" w:rsidR="00C156DB" w:rsidRPr="000F044B" w:rsidRDefault="000E1069"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rPr>
                <w:b w:val="0"/>
                <w:color w:val="6F7378" w:themeColor="background2" w:themeShade="80"/>
              </w:rPr>
            </w:sdtEndPr>
            <w:sdtContent>
              <w:r w:rsidR="005F3A18">
                <w:rPr>
                  <w:b/>
                  <w:color w:val="00948D"/>
                </w:rPr>
                <w:t>March 2020</w:t>
              </w:r>
            </w:sdtContent>
          </w:sdt>
          <w:r w:rsidR="00C156DB" w:rsidRPr="000F044B">
            <w:t xml:space="preserve"> </w:t>
          </w:r>
        </w:p>
      </w:tc>
    </w:tr>
    <w:tr w:rsidR="00C156DB" w:rsidRPr="007165FF" w14:paraId="5F6D0829"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4EF31B59" w14:textId="77777777" w:rsidR="00C156DB" w:rsidRPr="00914504" w:rsidRDefault="00C156DB"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664EF">
                <w:rPr>
                  <w:b w:val="0"/>
                  <w:noProof/>
                  <w:color w:val="000000" w:themeColor="text1"/>
                </w:rPr>
                <w:t>11</w:t>
              </w:r>
              <w:r w:rsidRPr="00914504">
                <w:rPr>
                  <w:b w:val="0"/>
                  <w:color w:val="000000" w:themeColor="text1"/>
                  <w:sz w:val="24"/>
                  <w:szCs w:val="24"/>
                </w:rPr>
                <w:fldChar w:fldCharType="end"/>
              </w:r>
            </w:p>
          </w:sdtContent>
        </w:sdt>
      </w:tc>
    </w:tr>
  </w:tbl>
  <w:p w14:paraId="74DEFD22" w14:textId="77777777" w:rsidR="00C156DB" w:rsidRPr="0085726A" w:rsidRDefault="00C156DB"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22FDE" w14:textId="77777777" w:rsidR="00C156DB" w:rsidRDefault="00C156DB" w:rsidP="00DA76A0">
    <w:r>
      <w:rPr>
        <w:noProof/>
        <w:lang w:eastAsia="zh-CN"/>
      </w:rPr>
      <mc:AlternateContent>
        <mc:Choice Requires="wps">
          <w:drawing>
            <wp:anchor distT="0" distB="0" distL="114300" distR="114300" simplePos="0" relativeHeight="251657728" behindDoc="0" locked="0" layoutInCell="1" allowOverlap="1" wp14:anchorId="518BF6A7" wp14:editId="01823FEF">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D25F5BE" w14:textId="77777777" w:rsidR="00C156DB" w:rsidRDefault="000E1069"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C156DB">
                                <w:t>172209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1D25F5BE" w14:textId="77777777" w:rsidR="00C156DB" w:rsidRDefault="000E1069"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C156DB">
                          <w:t>172209</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7CDB7070" wp14:editId="097576DF">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C156DB" w:rsidRPr="007165FF" w14:paraId="6BD9A65D"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3AC64767" w14:textId="77777777" w:rsidR="00C156DB" w:rsidRDefault="00C156DB" w:rsidP="001C3401">
              <w:pPr>
                <w:pStyle w:val="Footer"/>
              </w:pPr>
              <w:r>
                <w:t>Years 7 and 8</w:t>
              </w:r>
              <w:r w:rsidRPr="00113635">
                <w:t xml:space="preserve"> standard elaborations — Australian Curriculum: </w:t>
              </w:r>
              <w:r>
                <w:t>German</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63AE1647" w14:textId="77777777" w:rsidR="00C156DB" w:rsidRPr="009452EF" w:rsidRDefault="00C156DB" w:rsidP="001C3401">
              <w:pPr>
                <w:pStyle w:val="Footersubtitle0"/>
              </w:pPr>
              <w:r>
                <w:rPr>
                  <w:lang w:val="en-US"/>
                </w:rPr>
                <w:t>Prep to Year 10 sequence</w:t>
              </w:r>
            </w:p>
          </w:sdtContent>
        </w:sdt>
      </w:tc>
      <w:tc>
        <w:tcPr>
          <w:tcW w:w="2500" w:type="pct"/>
        </w:tcPr>
        <w:p w14:paraId="28999629" w14:textId="77777777" w:rsidR="00C156DB" w:rsidRDefault="00C156DB" w:rsidP="000F044B">
          <w:pPr>
            <w:pStyle w:val="Footer"/>
            <w:ind w:left="284"/>
            <w:jc w:val="right"/>
            <w:rPr>
              <w:rFonts w:eastAsia="SimSun"/>
            </w:rPr>
          </w:pPr>
          <w:r w:rsidRPr="0055152A">
            <w:rPr>
              <w:rFonts w:eastAsia="SimSun"/>
            </w:rPr>
            <w:t>Queensland Curriculum &amp; Assessment Authority</w:t>
          </w:r>
        </w:p>
        <w:p w14:paraId="272259BE" w14:textId="1553D99C" w:rsidR="00C156DB" w:rsidRPr="003452E3" w:rsidRDefault="000E1069"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sdtContent>
              <w:r w:rsidR="005F3A18">
                <w:rPr>
                  <w:b w:val="0"/>
                  <w:color w:val="808184" w:themeColor="text2"/>
                </w:rPr>
                <w:t>March 2020</w:t>
              </w:r>
            </w:sdtContent>
          </w:sdt>
          <w:r w:rsidR="00C156DB" w:rsidRPr="00784169">
            <w:t xml:space="preserve"> </w:t>
          </w:r>
        </w:p>
      </w:tc>
    </w:tr>
    <w:tr w:rsidR="00C156DB" w:rsidRPr="007165FF" w14:paraId="260A3CBB"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17D01D8C" w14:textId="4129BC28" w:rsidR="00C156DB" w:rsidRPr="00914504" w:rsidRDefault="00C156D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0E1069">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E1069">
                <w:rPr>
                  <w:b w:val="0"/>
                  <w:noProof/>
                  <w:color w:val="000000" w:themeColor="text1"/>
                </w:rPr>
                <w:t>11</w:t>
              </w:r>
              <w:r w:rsidRPr="00914504">
                <w:rPr>
                  <w:b w:val="0"/>
                  <w:color w:val="000000" w:themeColor="text1"/>
                  <w:sz w:val="24"/>
                  <w:szCs w:val="24"/>
                </w:rPr>
                <w:fldChar w:fldCharType="end"/>
              </w:r>
            </w:p>
          </w:sdtContent>
        </w:sdt>
      </w:tc>
    </w:tr>
  </w:tbl>
  <w:p w14:paraId="71C8A69A" w14:textId="77777777" w:rsidR="00C156DB" w:rsidRDefault="00C156DB"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529"/>
      <w:gridCol w:w="5265"/>
    </w:tblGrid>
    <w:tr w:rsidR="00C156DB" w:rsidRPr="00CB4E6D" w14:paraId="33E3BB4B" w14:textId="77777777" w:rsidTr="005768BF">
      <w:tc>
        <w:tcPr>
          <w:tcW w:w="2561"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14:paraId="20F40EF5" w14:textId="77777777" w:rsidR="00C156DB" w:rsidRDefault="00C156DB" w:rsidP="007B3DB1">
              <w:pPr>
                <w:pStyle w:val="Footer"/>
              </w:pPr>
              <w:r>
                <w:t>Years 7 and 8</w:t>
              </w:r>
              <w:r w:rsidRPr="00113635">
                <w:t xml:space="preserve"> standard elaborations — Australian Curriculum: </w:t>
              </w:r>
              <w:r>
                <w:t>German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14:paraId="4DEE8859" w14:textId="77777777" w:rsidR="00C156DB" w:rsidRPr="005768BF" w:rsidRDefault="00C156DB" w:rsidP="007B3DB1">
              <w:pPr>
                <w:pStyle w:val="Footersubtitle0"/>
                <w:rPr>
                  <w:b/>
                  <w:color w:val="auto"/>
                  <w:sz w:val="21"/>
                  <w:szCs w:val="21"/>
                </w:rPr>
              </w:pPr>
              <w:r>
                <w:rPr>
                  <w:lang w:val="en-US"/>
                </w:rPr>
                <w:t>Prep to Year 10 sequence</w:t>
              </w:r>
            </w:p>
          </w:sdtContent>
        </w:sdt>
      </w:tc>
      <w:tc>
        <w:tcPr>
          <w:tcW w:w="2439" w:type="pct"/>
        </w:tcPr>
        <w:p w14:paraId="52F192C6" w14:textId="77777777" w:rsidR="00C156DB" w:rsidRPr="00CB4E6D" w:rsidRDefault="00C156DB" w:rsidP="00155C03">
          <w:pPr>
            <w:pStyle w:val="Footer"/>
            <w:jc w:val="right"/>
            <w:rPr>
              <w:rFonts w:eastAsia="SimSun"/>
            </w:rPr>
          </w:pPr>
          <w:r w:rsidRPr="00CB4E6D">
            <w:rPr>
              <w:rFonts w:eastAsia="SimSun"/>
            </w:rPr>
            <w:t>Queensland Curriculum &amp; Assessment Authority</w:t>
          </w:r>
        </w:p>
        <w:p w14:paraId="1898AAF8" w14:textId="6BCBB13D" w:rsidR="00C156DB" w:rsidRPr="00155C03" w:rsidRDefault="000E1069"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sdtContent>
              <w:r w:rsidR="005F3A18">
                <w:rPr>
                  <w:rFonts w:eastAsia="SimSun"/>
                  <w:b w:val="0"/>
                  <w:color w:val="808184" w:themeColor="text2"/>
                </w:rPr>
                <w:t>March 2020</w:t>
              </w:r>
            </w:sdtContent>
          </w:sdt>
          <w:r w:rsidR="00C156DB" w:rsidRPr="00CB4E6D">
            <w:t xml:space="preserve"> </w:t>
          </w:r>
        </w:p>
      </w:tc>
    </w:tr>
    <w:tr w:rsidR="00C156DB" w:rsidRPr="007165FF" w14:paraId="6A0EAC0D"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429505DC" w14:textId="61B2852A" w:rsidR="00C156DB" w:rsidRPr="00914504" w:rsidRDefault="00C156D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0E1069">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E1069">
                <w:rPr>
                  <w:b w:val="0"/>
                  <w:noProof/>
                  <w:color w:val="000000" w:themeColor="text1"/>
                </w:rPr>
                <w:t>11</w:t>
              </w:r>
              <w:r w:rsidRPr="00914504">
                <w:rPr>
                  <w:b w:val="0"/>
                  <w:color w:val="000000" w:themeColor="text1"/>
                  <w:sz w:val="24"/>
                  <w:szCs w:val="24"/>
                </w:rPr>
                <w:fldChar w:fldCharType="end"/>
              </w:r>
            </w:p>
          </w:sdtContent>
        </w:sdt>
      </w:tc>
    </w:tr>
  </w:tbl>
  <w:p w14:paraId="4FEB547A" w14:textId="77777777" w:rsidR="00C156DB" w:rsidRDefault="00C156DB"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E965B" w14:textId="77777777" w:rsidR="005F3A18" w:rsidRPr="00E95E3F" w:rsidRDefault="005F3A18" w:rsidP="00B3438C">
      <w:pPr>
        <w:pStyle w:val="footnoteseparator"/>
      </w:pPr>
    </w:p>
  </w:footnote>
  <w:footnote w:type="continuationSeparator" w:id="0">
    <w:p w14:paraId="7D47B3A6" w14:textId="77777777" w:rsidR="005F3A18" w:rsidRDefault="005F3A18">
      <w:r>
        <w:continuationSeparator/>
      </w:r>
    </w:p>
    <w:p w14:paraId="42C3EC01" w14:textId="77777777" w:rsidR="005F3A18" w:rsidRDefault="005F3A18"/>
  </w:footnote>
  <w:footnote w:type="continuationNotice" w:id="1">
    <w:p w14:paraId="0011FD42" w14:textId="77777777" w:rsidR="005F3A18" w:rsidRDefault="005F3A18">
      <w:pPr>
        <w:spacing w:line="240" w:lineRule="auto"/>
      </w:pPr>
    </w:p>
  </w:footnote>
  <w:footnote w:id="2">
    <w:p w14:paraId="7A5E0387" w14:textId="77777777" w:rsidR="00C156DB" w:rsidRPr="00865E07" w:rsidRDefault="00C156DB"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DD71E5F"/>
    <w:multiLevelType w:val="hybridMultilevel"/>
    <w:tmpl w:val="B38E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A04FF3"/>
    <w:multiLevelType w:val="hybridMultilevel"/>
    <w:tmpl w:val="00A4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2"/>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nata Vosshage">
    <w15:presenceInfo w15:providerId="AD" w15:userId="S-1-5-21-2406935999-1983212525-3895035740-16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1A"/>
    <w:rsid w:val="00000DE9"/>
    <w:rsid w:val="00002D5B"/>
    <w:rsid w:val="00003A28"/>
    <w:rsid w:val="00004943"/>
    <w:rsid w:val="000063A2"/>
    <w:rsid w:val="00007D68"/>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27B65"/>
    <w:rsid w:val="000309D1"/>
    <w:rsid w:val="00031333"/>
    <w:rsid w:val="000315C3"/>
    <w:rsid w:val="00032D0A"/>
    <w:rsid w:val="000331E1"/>
    <w:rsid w:val="00033AB9"/>
    <w:rsid w:val="0003463B"/>
    <w:rsid w:val="00040EF5"/>
    <w:rsid w:val="00042024"/>
    <w:rsid w:val="00042417"/>
    <w:rsid w:val="00043A66"/>
    <w:rsid w:val="00045335"/>
    <w:rsid w:val="00045999"/>
    <w:rsid w:val="00045CF3"/>
    <w:rsid w:val="00050998"/>
    <w:rsid w:val="00052C69"/>
    <w:rsid w:val="000539A7"/>
    <w:rsid w:val="000542AD"/>
    <w:rsid w:val="0005466D"/>
    <w:rsid w:val="00054C08"/>
    <w:rsid w:val="00054C8A"/>
    <w:rsid w:val="00054E7E"/>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B2"/>
    <w:rsid w:val="000843E5"/>
    <w:rsid w:val="0008464D"/>
    <w:rsid w:val="000852BB"/>
    <w:rsid w:val="00085CD0"/>
    <w:rsid w:val="00086AA0"/>
    <w:rsid w:val="00087B97"/>
    <w:rsid w:val="00091B6A"/>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069"/>
    <w:rsid w:val="000E167E"/>
    <w:rsid w:val="000E2913"/>
    <w:rsid w:val="000E3F33"/>
    <w:rsid w:val="000E52EB"/>
    <w:rsid w:val="000E5FE7"/>
    <w:rsid w:val="000E73AE"/>
    <w:rsid w:val="000F044B"/>
    <w:rsid w:val="000F19CA"/>
    <w:rsid w:val="000F2AB9"/>
    <w:rsid w:val="000F53CA"/>
    <w:rsid w:val="000F58F6"/>
    <w:rsid w:val="000F6BAC"/>
    <w:rsid w:val="000F75C1"/>
    <w:rsid w:val="001002FB"/>
    <w:rsid w:val="001007C1"/>
    <w:rsid w:val="00101238"/>
    <w:rsid w:val="001013B9"/>
    <w:rsid w:val="001018D3"/>
    <w:rsid w:val="00101A9A"/>
    <w:rsid w:val="00102731"/>
    <w:rsid w:val="001029DB"/>
    <w:rsid w:val="0011010F"/>
    <w:rsid w:val="00111134"/>
    <w:rsid w:val="001115B0"/>
    <w:rsid w:val="0011317B"/>
    <w:rsid w:val="00113635"/>
    <w:rsid w:val="00114513"/>
    <w:rsid w:val="00114DE1"/>
    <w:rsid w:val="00115EFB"/>
    <w:rsid w:val="001175D7"/>
    <w:rsid w:val="001205F4"/>
    <w:rsid w:val="001228C8"/>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4FB"/>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401"/>
    <w:rsid w:val="001C363B"/>
    <w:rsid w:val="001C6D32"/>
    <w:rsid w:val="001C7DF9"/>
    <w:rsid w:val="001D09F5"/>
    <w:rsid w:val="001D2FEF"/>
    <w:rsid w:val="001D3A00"/>
    <w:rsid w:val="001D4307"/>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2A7"/>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3A12"/>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6AFD"/>
    <w:rsid w:val="002D05D8"/>
    <w:rsid w:val="002D0606"/>
    <w:rsid w:val="002D0F97"/>
    <w:rsid w:val="002D3C23"/>
    <w:rsid w:val="002D4B80"/>
    <w:rsid w:val="002D4E39"/>
    <w:rsid w:val="002D5F8B"/>
    <w:rsid w:val="002D6621"/>
    <w:rsid w:val="002D7D9C"/>
    <w:rsid w:val="002E07B9"/>
    <w:rsid w:val="002E0F9C"/>
    <w:rsid w:val="002E1A1A"/>
    <w:rsid w:val="002E2BD9"/>
    <w:rsid w:val="002E4C1F"/>
    <w:rsid w:val="002E5057"/>
    <w:rsid w:val="002E5958"/>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4766B"/>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0C"/>
    <w:rsid w:val="00381121"/>
    <w:rsid w:val="003836CE"/>
    <w:rsid w:val="00386766"/>
    <w:rsid w:val="00386CA8"/>
    <w:rsid w:val="003874D8"/>
    <w:rsid w:val="0039039F"/>
    <w:rsid w:val="003927A5"/>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4C17"/>
    <w:rsid w:val="003E5A98"/>
    <w:rsid w:val="003E756A"/>
    <w:rsid w:val="003F0695"/>
    <w:rsid w:val="003F217D"/>
    <w:rsid w:val="003F232A"/>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11F"/>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67657"/>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58C9"/>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4F59"/>
    <w:rsid w:val="004D555C"/>
    <w:rsid w:val="004D6F7B"/>
    <w:rsid w:val="004D760B"/>
    <w:rsid w:val="004D7C37"/>
    <w:rsid w:val="004E2965"/>
    <w:rsid w:val="004E4374"/>
    <w:rsid w:val="004E4A7D"/>
    <w:rsid w:val="004E5562"/>
    <w:rsid w:val="004F11E4"/>
    <w:rsid w:val="004F2561"/>
    <w:rsid w:val="004F30E8"/>
    <w:rsid w:val="004F3B8B"/>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427B"/>
    <w:rsid w:val="00535836"/>
    <w:rsid w:val="00535B1E"/>
    <w:rsid w:val="00536AFC"/>
    <w:rsid w:val="005374AE"/>
    <w:rsid w:val="00537D1B"/>
    <w:rsid w:val="00540B14"/>
    <w:rsid w:val="00540B51"/>
    <w:rsid w:val="00541590"/>
    <w:rsid w:val="00543800"/>
    <w:rsid w:val="00544019"/>
    <w:rsid w:val="00544519"/>
    <w:rsid w:val="00545E1A"/>
    <w:rsid w:val="00546BBD"/>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8C7"/>
    <w:rsid w:val="00573593"/>
    <w:rsid w:val="00573E75"/>
    <w:rsid w:val="005741CD"/>
    <w:rsid w:val="00575322"/>
    <w:rsid w:val="005764C2"/>
    <w:rsid w:val="0057661F"/>
    <w:rsid w:val="005768BF"/>
    <w:rsid w:val="00577292"/>
    <w:rsid w:val="00577447"/>
    <w:rsid w:val="00577C44"/>
    <w:rsid w:val="00580046"/>
    <w:rsid w:val="00580594"/>
    <w:rsid w:val="0058193B"/>
    <w:rsid w:val="00583433"/>
    <w:rsid w:val="0058513E"/>
    <w:rsid w:val="00585301"/>
    <w:rsid w:val="0059080B"/>
    <w:rsid w:val="00590FBB"/>
    <w:rsid w:val="00591ECB"/>
    <w:rsid w:val="00592594"/>
    <w:rsid w:val="00593EEF"/>
    <w:rsid w:val="005942E7"/>
    <w:rsid w:val="00595601"/>
    <w:rsid w:val="005957C9"/>
    <w:rsid w:val="0059592E"/>
    <w:rsid w:val="00595F6E"/>
    <w:rsid w:val="0059632D"/>
    <w:rsid w:val="00597B36"/>
    <w:rsid w:val="005A1DDD"/>
    <w:rsid w:val="005A1FE3"/>
    <w:rsid w:val="005A3545"/>
    <w:rsid w:val="005A4463"/>
    <w:rsid w:val="005A5E55"/>
    <w:rsid w:val="005A5EE6"/>
    <w:rsid w:val="005A6BDB"/>
    <w:rsid w:val="005B0381"/>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23D"/>
    <w:rsid w:val="005E5D9F"/>
    <w:rsid w:val="005E5F52"/>
    <w:rsid w:val="005E66BA"/>
    <w:rsid w:val="005E6D38"/>
    <w:rsid w:val="005E70B4"/>
    <w:rsid w:val="005F0342"/>
    <w:rsid w:val="005F122E"/>
    <w:rsid w:val="005F3A18"/>
    <w:rsid w:val="005F4867"/>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533B"/>
    <w:rsid w:val="00627220"/>
    <w:rsid w:val="00630814"/>
    <w:rsid w:val="0063081B"/>
    <w:rsid w:val="00632802"/>
    <w:rsid w:val="006345E1"/>
    <w:rsid w:val="00635A7B"/>
    <w:rsid w:val="00643E58"/>
    <w:rsid w:val="00644EA1"/>
    <w:rsid w:val="00650B7B"/>
    <w:rsid w:val="00652F6A"/>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5FE3"/>
    <w:rsid w:val="00677945"/>
    <w:rsid w:val="00677F9B"/>
    <w:rsid w:val="0068196A"/>
    <w:rsid w:val="006820D7"/>
    <w:rsid w:val="006829DB"/>
    <w:rsid w:val="00682FB2"/>
    <w:rsid w:val="00684763"/>
    <w:rsid w:val="006849B2"/>
    <w:rsid w:val="00685020"/>
    <w:rsid w:val="00685466"/>
    <w:rsid w:val="0068627F"/>
    <w:rsid w:val="0068634B"/>
    <w:rsid w:val="00687272"/>
    <w:rsid w:val="00687F39"/>
    <w:rsid w:val="0069045D"/>
    <w:rsid w:val="00690616"/>
    <w:rsid w:val="00691B1D"/>
    <w:rsid w:val="00691FF9"/>
    <w:rsid w:val="0069518D"/>
    <w:rsid w:val="006A0A4B"/>
    <w:rsid w:val="006A189A"/>
    <w:rsid w:val="006A1E30"/>
    <w:rsid w:val="006A2F4C"/>
    <w:rsid w:val="006A3DC8"/>
    <w:rsid w:val="006A4EFC"/>
    <w:rsid w:val="006B0467"/>
    <w:rsid w:val="006B150F"/>
    <w:rsid w:val="006B37FA"/>
    <w:rsid w:val="006B4B74"/>
    <w:rsid w:val="006B4EF0"/>
    <w:rsid w:val="006B6288"/>
    <w:rsid w:val="006B6B74"/>
    <w:rsid w:val="006B74C5"/>
    <w:rsid w:val="006C0C0E"/>
    <w:rsid w:val="006C13F2"/>
    <w:rsid w:val="006C2D3F"/>
    <w:rsid w:val="006C3051"/>
    <w:rsid w:val="006C3971"/>
    <w:rsid w:val="006C4C0D"/>
    <w:rsid w:val="006C55DD"/>
    <w:rsid w:val="006C655B"/>
    <w:rsid w:val="006C7B26"/>
    <w:rsid w:val="006D1D28"/>
    <w:rsid w:val="006D3155"/>
    <w:rsid w:val="006D32D4"/>
    <w:rsid w:val="006D34B0"/>
    <w:rsid w:val="006D4177"/>
    <w:rsid w:val="006D5D9A"/>
    <w:rsid w:val="006D6AE7"/>
    <w:rsid w:val="006E15B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5FFD"/>
    <w:rsid w:val="00797D77"/>
    <w:rsid w:val="00797F6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C03E6"/>
    <w:rsid w:val="007C186A"/>
    <w:rsid w:val="007C3321"/>
    <w:rsid w:val="007C4FA7"/>
    <w:rsid w:val="007C5997"/>
    <w:rsid w:val="007C6601"/>
    <w:rsid w:val="007C6E17"/>
    <w:rsid w:val="007C70BE"/>
    <w:rsid w:val="007C7BF6"/>
    <w:rsid w:val="007D0420"/>
    <w:rsid w:val="007D3F1A"/>
    <w:rsid w:val="007D4685"/>
    <w:rsid w:val="007D7C2D"/>
    <w:rsid w:val="007E06B8"/>
    <w:rsid w:val="007E0AC5"/>
    <w:rsid w:val="007E246A"/>
    <w:rsid w:val="007E27DF"/>
    <w:rsid w:val="007E32D0"/>
    <w:rsid w:val="007E3512"/>
    <w:rsid w:val="007E4BC2"/>
    <w:rsid w:val="007E50E0"/>
    <w:rsid w:val="007E6626"/>
    <w:rsid w:val="007F0ECD"/>
    <w:rsid w:val="007F1C6E"/>
    <w:rsid w:val="007F24D0"/>
    <w:rsid w:val="007F50BA"/>
    <w:rsid w:val="007F5B62"/>
    <w:rsid w:val="007F5B6F"/>
    <w:rsid w:val="007F5DBC"/>
    <w:rsid w:val="007F6CC9"/>
    <w:rsid w:val="007F7620"/>
    <w:rsid w:val="00801689"/>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D42"/>
    <w:rsid w:val="00826E67"/>
    <w:rsid w:val="0082710E"/>
    <w:rsid w:val="00827491"/>
    <w:rsid w:val="00830F45"/>
    <w:rsid w:val="0083101B"/>
    <w:rsid w:val="00832062"/>
    <w:rsid w:val="00832377"/>
    <w:rsid w:val="008331B9"/>
    <w:rsid w:val="00834051"/>
    <w:rsid w:val="00834D37"/>
    <w:rsid w:val="00835679"/>
    <w:rsid w:val="00835B72"/>
    <w:rsid w:val="00837549"/>
    <w:rsid w:val="0084063B"/>
    <w:rsid w:val="0084063E"/>
    <w:rsid w:val="00841F6F"/>
    <w:rsid w:val="00842772"/>
    <w:rsid w:val="00843D78"/>
    <w:rsid w:val="00843F9F"/>
    <w:rsid w:val="00845AD8"/>
    <w:rsid w:val="00851AAA"/>
    <w:rsid w:val="00854412"/>
    <w:rsid w:val="00855EA5"/>
    <w:rsid w:val="0085701A"/>
    <w:rsid w:val="0085726A"/>
    <w:rsid w:val="00857F0A"/>
    <w:rsid w:val="00860177"/>
    <w:rsid w:val="00860473"/>
    <w:rsid w:val="008617B6"/>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07EB"/>
    <w:rsid w:val="008B5821"/>
    <w:rsid w:val="008B5CE7"/>
    <w:rsid w:val="008B6B38"/>
    <w:rsid w:val="008C1C44"/>
    <w:rsid w:val="008C31C5"/>
    <w:rsid w:val="008C49EB"/>
    <w:rsid w:val="008C4C3E"/>
    <w:rsid w:val="008C4FB6"/>
    <w:rsid w:val="008C564D"/>
    <w:rsid w:val="008C5CD6"/>
    <w:rsid w:val="008C6E21"/>
    <w:rsid w:val="008C78DF"/>
    <w:rsid w:val="008C790B"/>
    <w:rsid w:val="008D1193"/>
    <w:rsid w:val="008D1420"/>
    <w:rsid w:val="008D1F18"/>
    <w:rsid w:val="008D20C5"/>
    <w:rsid w:val="008D43F7"/>
    <w:rsid w:val="008E05BD"/>
    <w:rsid w:val="008E0F71"/>
    <w:rsid w:val="008E1832"/>
    <w:rsid w:val="008E2A8C"/>
    <w:rsid w:val="008E4041"/>
    <w:rsid w:val="008E429B"/>
    <w:rsid w:val="008E5C7C"/>
    <w:rsid w:val="008E6328"/>
    <w:rsid w:val="008E6F08"/>
    <w:rsid w:val="008E71E0"/>
    <w:rsid w:val="008E78D6"/>
    <w:rsid w:val="008F113A"/>
    <w:rsid w:val="008F3282"/>
    <w:rsid w:val="008F32A5"/>
    <w:rsid w:val="008F3AA0"/>
    <w:rsid w:val="008F569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0DDE"/>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333F"/>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A7B4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3EB5"/>
    <w:rsid w:val="009C431C"/>
    <w:rsid w:val="009C5796"/>
    <w:rsid w:val="009C58CD"/>
    <w:rsid w:val="009C6BF6"/>
    <w:rsid w:val="009C6D4E"/>
    <w:rsid w:val="009C765C"/>
    <w:rsid w:val="009D06AE"/>
    <w:rsid w:val="009D1327"/>
    <w:rsid w:val="009D2580"/>
    <w:rsid w:val="009D2705"/>
    <w:rsid w:val="009D32C5"/>
    <w:rsid w:val="009D397A"/>
    <w:rsid w:val="009D3D37"/>
    <w:rsid w:val="009D54D1"/>
    <w:rsid w:val="009D6136"/>
    <w:rsid w:val="009D6DA3"/>
    <w:rsid w:val="009E14E4"/>
    <w:rsid w:val="009E24F7"/>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B98"/>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0F3"/>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9C4"/>
    <w:rsid w:val="00AB5C58"/>
    <w:rsid w:val="00AB5F91"/>
    <w:rsid w:val="00AB639B"/>
    <w:rsid w:val="00AC01D9"/>
    <w:rsid w:val="00AC081F"/>
    <w:rsid w:val="00AC0BBC"/>
    <w:rsid w:val="00AC0BE3"/>
    <w:rsid w:val="00AC1DA8"/>
    <w:rsid w:val="00AC330E"/>
    <w:rsid w:val="00AC3633"/>
    <w:rsid w:val="00AC43D1"/>
    <w:rsid w:val="00AC59D4"/>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98D"/>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06AC"/>
    <w:rsid w:val="00B64320"/>
    <w:rsid w:val="00B643EA"/>
    <w:rsid w:val="00B64D6C"/>
    <w:rsid w:val="00B65394"/>
    <w:rsid w:val="00B65595"/>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A7CEB"/>
    <w:rsid w:val="00BB0533"/>
    <w:rsid w:val="00BB0CA7"/>
    <w:rsid w:val="00BB0D6A"/>
    <w:rsid w:val="00BB2E59"/>
    <w:rsid w:val="00BB3B17"/>
    <w:rsid w:val="00BC1A63"/>
    <w:rsid w:val="00BC1CBD"/>
    <w:rsid w:val="00BC2B30"/>
    <w:rsid w:val="00BC2FDA"/>
    <w:rsid w:val="00BC35CA"/>
    <w:rsid w:val="00BC7C9C"/>
    <w:rsid w:val="00BD2E58"/>
    <w:rsid w:val="00BD5D05"/>
    <w:rsid w:val="00BD7D94"/>
    <w:rsid w:val="00BD7E52"/>
    <w:rsid w:val="00BE2535"/>
    <w:rsid w:val="00BE336E"/>
    <w:rsid w:val="00BE365B"/>
    <w:rsid w:val="00BE4436"/>
    <w:rsid w:val="00BE7BD8"/>
    <w:rsid w:val="00BF01E1"/>
    <w:rsid w:val="00BF01EA"/>
    <w:rsid w:val="00BF1633"/>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33DE"/>
    <w:rsid w:val="00C06B50"/>
    <w:rsid w:val="00C06B72"/>
    <w:rsid w:val="00C07511"/>
    <w:rsid w:val="00C07C61"/>
    <w:rsid w:val="00C07CF4"/>
    <w:rsid w:val="00C10F0D"/>
    <w:rsid w:val="00C12515"/>
    <w:rsid w:val="00C1290C"/>
    <w:rsid w:val="00C12D10"/>
    <w:rsid w:val="00C14A0D"/>
    <w:rsid w:val="00C156DB"/>
    <w:rsid w:val="00C21506"/>
    <w:rsid w:val="00C21D0F"/>
    <w:rsid w:val="00C21F7B"/>
    <w:rsid w:val="00C2251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1C2E"/>
    <w:rsid w:val="00C634C0"/>
    <w:rsid w:val="00C64006"/>
    <w:rsid w:val="00C6424D"/>
    <w:rsid w:val="00C6470E"/>
    <w:rsid w:val="00C664EF"/>
    <w:rsid w:val="00C667AC"/>
    <w:rsid w:val="00C67FC1"/>
    <w:rsid w:val="00C701E7"/>
    <w:rsid w:val="00C70B0B"/>
    <w:rsid w:val="00C71348"/>
    <w:rsid w:val="00C71D8B"/>
    <w:rsid w:val="00C72865"/>
    <w:rsid w:val="00C728D0"/>
    <w:rsid w:val="00C72AD2"/>
    <w:rsid w:val="00C738D7"/>
    <w:rsid w:val="00C73BFF"/>
    <w:rsid w:val="00C73CCB"/>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19"/>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6BA1"/>
    <w:rsid w:val="00D17FC3"/>
    <w:rsid w:val="00D213F4"/>
    <w:rsid w:val="00D21F6C"/>
    <w:rsid w:val="00D23677"/>
    <w:rsid w:val="00D24AB2"/>
    <w:rsid w:val="00D26EE3"/>
    <w:rsid w:val="00D27113"/>
    <w:rsid w:val="00D275D1"/>
    <w:rsid w:val="00D305D3"/>
    <w:rsid w:val="00D322E3"/>
    <w:rsid w:val="00D32BDC"/>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3CEC"/>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4E9B"/>
    <w:rsid w:val="00DC5DE0"/>
    <w:rsid w:val="00DC703C"/>
    <w:rsid w:val="00DD0B83"/>
    <w:rsid w:val="00DD10FC"/>
    <w:rsid w:val="00DD1A76"/>
    <w:rsid w:val="00DD5278"/>
    <w:rsid w:val="00DD5897"/>
    <w:rsid w:val="00DD5F66"/>
    <w:rsid w:val="00DD628C"/>
    <w:rsid w:val="00DD6AA1"/>
    <w:rsid w:val="00DD74A4"/>
    <w:rsid w:val="00DE0198"/>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1753E"/>
    <w:rsid w:val="00E20C55"/>
    <w:rsid w:val="00E2105A"/>
    <w:rsid w:val="00E22D3B"/>
    <w:rsid w:val="00E2355E"/>
    <w:rsid w:val="00E246FE"/>
    <w:rsid w:val="00E24E11"/>
    <w:rsid w:val="00E25420"/>
    <w:rsid w:val="00E31D79"/>
    <w:rsid w:val="00E324F0"/>
    <w:rsid w:val="00E32847"/>
    <w:rsid w:val="00E337D7"/>
    <w:rsid w:val="00E339D6"/>
    <w:rsid w:val="00E34B4C"/>
    <w:rsid w:val="00E360AA"/>
    <w:rsid w:val="00E37F50"/>
    <w:rsid w:val="00E411C4"/>
    <w:rsid w:val="00E4150C"/>
    <w:rsid w:val="00E42072"/>
    <w:rsid w:val="00E423C2"/>
    <w:rsid w:val="00E4333F"/>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2389"/>
    <w:rsid w:val="00E651B0"/>
    <w:rsid w:val="00E6535F"/>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0E7D"/>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16D2"/>
    <w:rsid w:val="00F43604"/>
    <w:rsid w:val="00F437EF"/>
    <w:rsid w:val="00F43B3B"/>
    <w:rsid w:val="00F43D93"/>
    <w:rsid w:val="00F44063"/>
    <w:rsid w:val="00F449F2"/>
    <w:rsid w:val="00F44A8C"/>
    <w:rsid w:val="00F45391"/>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1130"/>
    <w:rsid w:val="00F725AA"/>
    <w:rsid w:val="00F72D4A"/>
    <w:rsid w:val="00F753D3"/>
    <w:rsid w:val="00F75D20"/>
    <w:rsid w:val="00F76BCB"/>
    <w:rsid w:val="00F7718B"/>
    <w:rsid w:val="00F8148D"/>
    <w:rsid w:val="00F81803"/>
    <w:rsid w:val="00F81DCC"/>
    <w:rsid w:val="00F8272A"/>
    <w:rsid w:val="00F8281C"/>
    <w:rsid w:val="00F82BA2"/>
    <w:rsid w:val="00F83112"/>
    <w:rsid w:val="00F851A0"/>
    <w:rsid w:val="00F8584F"/>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5874"/>
    <w:rsid w:val="00FB62FD"/>
    <w:rsid w:val="00FB63C0"/>
    <w:rsid w:val="00FB6B59"/>
    <w:rsid w:val="00FB6B88"/>
    <w:rsid w:val="00FB7985"/>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4:docId w14:val="76B5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7D3F1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8"/>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German">
    <w:name w:val="Emphasis German"/>
    <w:basedOn w:val="Emphasis"/>
    <w:uiPriority w:val="3"/>
    <w:qFormat/>
    <w:rsid w:val="00BA7CEB"/>
    <w:rPr>
      <w:i/>
      <w:iCs/>
      <w:noProof w:val="0"/>
      <w:lang w:val="de-DE"/>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7D3F1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8"/>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German">
    <w:name w:val="Emphasis German"/>
    <w:basedOn w:val="Emphasis"/>
    <w:uiPriority w:val="3"/>
    <w:qFormat/>
    <w:rsid w:val="00BA7CEB"/>
    <w:rPr>
      <w:i/>
      <w:iCs/>
      <w:noProof w:val="0"/>
      <w:lang w:val="de-DE"/>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865211684">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45161394">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ustraliancurriculum.edu.au/f-10-curriculum/languag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australiancurriculum.edu.au/f-10-curriculum/languages/germa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4A59BE699C4DCC96A0BAEAB49F3BD3"/>
        <w:category>
          <w:name w:val="General"/>
          <w:gallery w:val="placeholder"/>
        </w:category>
        <w:types>
          <w:type w:val="bbPlcHdr"/>
        </w:types>
        <w:behaviors>
          <w:behavior w:val="content"/>
        </w:behaviors>
        <w:guid w:val="{CD77D752-8CFB-4364-A10E-75BF22FE3478}"/>
      </w:docPartPr>
      <w:docPartBody>
        <w:p w:rsidR="00912353" w:rsidRDefault="00912353">
          <w:pPr>
            <w:pStyle w:val="754A59BE699C4DCC96A0BAEAB49F3BD3"/>
          </w:pPr>
          <w:r>
            <w:rPr>
              <w:shd w:val="clear" w:color="auto" w:fill="F7EA9F"/>
            </w:rPr>
            <w:t>[Title]</w:t>
          </w:r>
        </w:p>
      </w:docPartBody>
    </w:docPart>
    <w:docPart>
      <w:docPartPr>
        <w:name w:val="1217D54C2DE8407292C365DF6CD48BCE"/>
        <w:category>
          <w:name w:val="General"/>
          <w:gallery w:val="placeholder"/>
        </w:category>
        <w:types>
          <w:type w:val="bbPlcHdr"/>
        </w:types>
        <w:behaviors>
          <w:behavior w:val="content"/>
        </w:behaviors>
        <w:guid w:val="{A84209EB-B84F-4D19-9B1D-02780CADD6BA}"/>
      </w:docPartPr>
      <w:docPartBody>
        <w:p w:rsidR="00912353" w:rsidRDefault="00912353">
          <w:pPr>
            <w:pStyle w:val="1217D54C2DE8407292C365DF6CD48BCE"/>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53"/>
    <w:rsid w:val="000B2725"/>
    <w:rsid w:val="00295E2B"/>
    <w:rsid w:val="00335C5F"/>
    <w:rsid w:val="007C7CC7"/>
    <w:rsid w:val="007F1147"/>
    <w:rsid w:val="00912353"/>
    <w:rsid w:val="00A0139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A59BE699C4DCC96A0BAEAB49F3BD3">
    <w:name w:val="754A59BE699C4DCC96A0BAEAB49F3BD3"/>
  </w:style>
  <w:style w:type="paragraph" w:customStyle="1" w:styleId="1217D54C2DE8407292C365DF6CD48BCE">
    <w:name w:val="1217D54C2DE8407292C365DF6CD48B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A59BE699C4DCC96A0BAEAB49F3BD3">
    <w:name w:val="754A59BE699C4DCC96A0BAEAB49F3BD3"/>
  </w:style>
  <w:style w:type="paragraph" w:customStyle="1" w:styleId="1217D54C2DE8407292C365DF6CD48BCE">
    <w:name w:val="1217D54C2DE8407292C365DF6CD48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2020-03-10T00:00:00</PublishDate>
  <Abstract>Years 7 and 8 standard elaborations — Australian Curriculum: German</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AE57F5-456C-4BB2-9B0F-EC851251592E}">
  <ds:schemaRefs>
    <ds:schemaRef ds:uri="http://schemas.openxmlformats.org/officeDocument/2006/bibliography"/>
  </ds:schemaRefs>
</ds:datastoreItem>
</file>

<file path=customXml/itemProps7.xml><?xml version="1.0" encoding="utf-8"?>
<ds:datastoreItem xmlns:ds="http://schemas.openxmlformats.org/officeDocument/2006/customXml" ds:itemID="{33FFAE5D-A379-439F-939F-B429AABC6553}">
  <ds:schemaRefs>
    <ds:schemaRef ds:uri="http://schemas.openxmlformats.org/officeDocument/2006/bibliography"/>
  </ds:schemaRefs>
</ds:datastoreItem>
</file>

<file path=customXml/itemProps8.xml><?xml version="1.0" encoding="utf-8"?>
<ds:datastoreItem xmlns:ds="http://schemas.openxmlformats.org/officeDocument/2006/customXml" ds:itemID="{EBF99831-A900-430F-B367-C2747A3B492E}">
  <ds:schemaRefs>
    <ds:schemaRef ds:uri="http://schemas.openxmlformats.org/officeDocument/2006/bibliography"/>
  </ds:schemaRefs>
</ds:datastoreItem>
</file>

<file path=customXml/itemProps9.xml><?xml version="1.0" encoding="utf-8"?>
<ds:datastoreItem xmlns:ds="http://schemas.openxmlformats.org/officeDocument/2006/customXml" ds:itemID="{ACB09AEF-3A50-4EB3-BF32-E96E31CA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3943</Words>
  <Characters>25359</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Years 7 and 8 standard elaborations — Australian Curriculum: German</vt:lpstr>
    </vt:vector>
  </TitlesOfParts>
  <Manager>Prep to Year 10 sequence</Manager>
  <Company>Queensland Curriculum and Assessment Authority</Company>
  <LinksUpToDate>false</LinksUpToDate>
  <CharactersWithSpaces>29244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standard elaborations — Australian Curriculum: German</dc:title>
  <dc:subject>German</dc:subject>
  <dc:creator>GHig</dc:creator>
  <cp:lastModifiedBy>GHig</cp:lastModifiedBy>
  <cp:revision>2</cp:revision>
  <cp:lastPrinted>2019-08-13T01:34:00Z</cp:lastPrinted>
  <dcterms:created xsi:type="dcterms:W3CDTF">2020-01-31T01:50:00Z</dcterms:created>
  <dcterms:modified xsi:type="dcterms:W3CDTF">2020-02-24T04:45:00Z</dcterms:modified>
  <cp:category>172209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