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744602064"/>
              <w:placeholder>
                <w:docPart w:val="085637FEA36847C1AAA72F8998D0B4BD"/>
              </w:placeholder>
              <w:dataBinding w:prefixMappings="xmlns:ns0='http://schemas.microsoft.com/office/2006/coverPageProps' " w:xpath="/ns0:CoverPageProperties[1]/ns0:Abstract[1]" w:storeItemID="{55AF091B-3C7A-41E3-B477-F2FDAA23CFDA}"/>
              <w:text w:multiLine="1"/>
            </w:sdtPr>
            <w:sdtContent>
              <w:p w:rsidR="00ED1561" w:rsidRDefault="00120EA0" w:rsidP="00065E07">
                <w:pPr>
                  <w:pStyle w:val="Title"/>
                  <w:spacing w:after="0"/>
                  <w:rPr>
                    <w:sz w:val="40"/>
                    <w:szCs w:val="40"/>
                  </w:rPr>
                </w:pPr>
                <w:r>
                  <w:rPr>
                    <w:sz w:val="40"/>
                    <w:szCs w:val="40"/>
                  </w:rPr>
                  <w:t>Years 7 and 8</w:t>
                </w:r>
                <w:r w:rsidR="00D83109" w:rsidRPr="00D83109">
                  <w:rPr>
                    <w:sz w:val="40"/>
                    <w:szCs w:val="40"/>
                  </w:rPr>
                  <w:t xml:space="preserve"> standard elaborations — Australian Curriculum: </w:t>
                </w:r>
                <w:r w:rsidR="00950ED8">
                  <w:rPr>
                    <w:sz w:val="40"/>
                    <w:szCs w:val="40"/>
                  </w:rPr>
                  <w:t>French</w:t>
                </w:r>
              </w:p>
            </w:sdtContent>
          </w:sdt>
          <w:sdt>
            <w:sdtPr>
              <w:alias w:val="Document subtitle"/>
              <w:tag w:val="Document subtitle"/>
              <w:id w:val="-1706172723"/>
              <w:placeholder>
                <w:docPart w:val="7AB10993FEF74BFF9D9C77567518B440"/>
              </w:placeholder>
              <w:dataBinding w:prefixMappings="xmlns:ns0='http://schemas.openxmlformats.org/officeDocument/2006/extended-properties' " w:xpath="/ns0:Properties[1]/ns0:Manager[1]" w:storeItemID="{6668398D-A668-4E3E-A5EB-62B293D839F1}"/>
              <w:text/>
            </w:sdtPr>
            <w:sdtContent>
              <w:p w:rsidR="00065E07" w:rsidRPr="00065E07" w:rsidRDefault="001E2440" w:rsidP="00065E07">
                <w:pPr>
                  <w:pStyle w:val="Subtitle"/>
                  <w:rPr>
                    <w:rFonts w:cs="Times New Roman"/>
                    <w:color w:val="auto"/>
                    <w:kern w:val="0"/>
                    <w:sz w:val="21"/>
                    <w:szCs w:val="21"/>
                  </w:rPr>
                </w:pPr>
                <w:r>
                  <w:t>Year</w:t>
                </w:r>
                <w:r w:rsidR="008C1085">
                  <w:t>s</w:t>
                </w:r>
                <w:r>
                  <w:t xml:space="preserve"> 7 to 10</w:t>
                </w:r>
                <w:r w:rsidR="00065E07" w:rsidRPr="00E7308E">
                  <w:t xml:space="preserve">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rsidR="00D83109" w:rsidRDefault="00D83109" w:rsidP="00373F32">
      <w:pPr>
        <w:pStyle w:val="Heading3"/>
      </w:pPr>
      <w:r>
        <w:lastRenderedPageBreak/>
        <w:t>Purpose</w:t>
      </w:r>
    </w:p>
    <w:p w:rsidR="00D83109" w:rsidRPr="00F2628C" w:rsidRDefault="00D83109" w:rsidP="00373F32">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D83109" w:rsidRPr="00381121" w:rsidRDefault="00D83109" w:rsidP="00373F32">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D83109" w:rsidRDefault="00D83109" w:rsidP="00373F32">
      <w:pPr>
        <w:pStyle w:val="ListBullet0"/>
      </w:pPr>
      <w:proofErr w:type="gramStart"/>
      <w:r w:rsidRPr="00F2628C">
        <w:t>developing</w:t>
      </w:r>
      <w:proofErr w:type="gramEnd"/>
      <w:r w:rsidRPr="00F2628C">
        <w:t xml:space="preserve"> task-specific standards for individual assessment tasks.</w:t>
      </w:r>
    </w:p>
    <w:p w:rsidR="00D83109" w:rsidRDefault="00D83109" w:rsidP="00373F32">
      <w:pPr>
        <w:pStyle w:val="Heading3"/>
      </w:pPr>
      <w:r>
        <w:t>Structure</w:t>
      </w:r>
    </w:p>
    <w:p w:rsidR="00D83109" w:rsidRDefault="00D83109" w:rsidP="00373F32">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D83109" w:rsidRDefault="00D83109" w:rsidP="00373F32">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rsidR="00D83109" w:rsidRDefault="004F7145" w:rsidP="00373F32">
      <w:pPr>
        <w:pStyle w:val="ListBullet0"/>
      </w:pPr>
      <w:r>
        <w:t>Prep to</w:t>
      </w:r>
      <w:r w:rsidR="00D83109">
        <w:t xml:space="preserve"> Year 10 sequence</w:t>
      </w:r>
    </w:p>
    <w:p w:rsidR="00D83109" w:rsidRDefault="004F7145" w:rsidP="00373F32">
      <w:pPr>
        <w:pStyle w:val="ListBullet0"/>
      </w:pPr>
      <w:r>
        <w:t xml:space="preserve">Years 7 to </w:t>
      </w:r>
      <w:r w:rsidR="00D83109">
        <w:t>10 sequence.</w:t>
      </w:r>
    </w:p>
    <w:p w:rsidR="00D83109" w:rsidRPr="001A2F79" w:rsidRDefault="00D83109" w:rsidP="00373F32">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065E0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4900" w:type="pct"/>
        <w:tblLook w:val="04A0" w:firstRow="1" w:lastRow="0" w:firstColumn="1" w:lastColumn="0" w:noHBand="0" w:noVBand="1"/>
      </w:tblPr>
      <w:tblGrid>
        <w:gridCol w:w="846"/>
        <w:gridCol w:w="13090"/>
      </w:tblGrid>
      <w:tr w:rsidR="004F7145" w:rsidRPr="002D5459" w:rsidTr="004F7145">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4F7145" w:rsidRPr="002D5459" w:rsidRDefault="00120EA0" w:rsidP="00373F32">
            <w:pPr>
              <w:pStyle w:val="TableHeading"/>
              <w:tabs>
                <w:tab w:val="right" w:pos="13608"/>
              </w:tabs>
            </w:pPr>
            <w:r>
              <w:rPr>
                <w:bCs/>
              </w:rPr>
              <w:lastRenderedPageBreak/>
              <w:t>Years 7 and 8</w:t>
            </w:r>
            <w:r w:rsidR="004F7145" w:rsidRPr="00F2628C">
              <w:rPr>
                <w:bCs/>
              </w:rPr>
              <w:t xml:space="preserve"> </w:t>
            </w:r>
            <w:r w:rsidR="004F7145" w:rsidRPr="004F7145">
              <w:rPr>
                <w:bCs/>
              </w:rPr>
              <w:t>Australian Curriculum: French achievement standard</w:t>
            </w:r>
            <w:r w:rsidR="004F7145" w:rsidRPr="002D5459">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Content>
                <w:r w:rsidR="00947849">
                  <w:rPr>
                    <w:bCs/>
                    <w:lang w:val="en-US"/>
                  </w:rPr>
                  <w:t>Years 7 to 10 sequence</w:t>
                </w:r>
              </w:sdtContent>
            </w:sdt>
          </w:p>
        </w:tc>
      </w:tr>
      <w:tr w:rsidR="009452EF" w:rsidRPr="00F2628C" w:rsidTr="007A010E">
        <w:tblPrEx>
          <w:tblLook w:val="0620" w:firstRow="1" w:lastRow="0" w:firstColumn="0" w:lastColumn="0" w:noHBand="1" w:noVBand="1"/>
        </w:tblPrEx>
        <w:trPr>
          <w:trHeight w:val="2620"/>
        </w:trPr>
        <w:tc>
          <w:tcPr>
            <w:tcW w:w="13936" w:type="dxa"/>
            <w:gridSpan w:val="2"/>
            <w:tcBorders>
              <w:top w:val="single" w:sz="4" w:space="0" w:color="A6A8AB"/>
              <w:bottom w:val="single" w:sz="4" w:space="0" w:color="A6A8AB"/>
            </w:tcBorders>
          </w:tcPr>
          <w:p w:rsidR="00120EA0" w:rsidRDefault="00120EA0" w:rsidP="00120EA0">
            <w:pPr>
              <w:pStyle w:val="BodyText"/>
            </w:pPr>
            <w:r w:rsidRPr="008965D6">
              <w:t>By the end of Year 8, students use French to interact with each other, teachers and online French-speaking contacts, to exchange information, opinions, experiences, thoughts and feelings about themselves, their families and friends.</w:t>
            </w:r>
            <w:r>
              <w:t xml:space="preserve"> They initiate and sustain conversation by using active-listening skills and responding to others’ contributions (for example, </w:t>
            </w:r>
            <w:r w:rsidRPr="00120EA0">
              <w:rPr>
                <w:rStyle w:val="EmphasisFrench"/>
              </w:rPr>
              <w:t xml:space="preserve">c’est vrai </w:t>
            </w:r>
            <w:r>
              <w:t xml:space="preserve">...; </w:t>
            </w:r>
            <w:r w:rsidRPr="00120EA0">
              <w:rPr>
                <w:rStyle w:val="EmphasisFrench"/>
              </w:rPr>
              <w:t>ah oui, en effet</w:t>
            </w:r>
            <w:r>
              <w:t xml:space="preserve"> ...; </w:t>
            </w:r>
            <w:r w:rsidRPr="00120EA0">
              <w:rPr>
                <w:rStyle w:val="EmphasisFrench"/>
              </w:rPr>
              <w:t>pas possible!</w:t>
            </w:r>
            <w:r w:rsidR="00BC592A">
              <w:t xml:space="preserve"> </w:t>
            </w:r>
            <w:bookmarkStart w:id="1" w:name="AS1"/>
            <w:r w:rsidR="00BC592A">
              <w:fldChar w:fldCharType="begin"/>
            </w:r>
            <w:r w:rsidR="00BC592A">
              <w:instrText>HYPERLINK  \l "SE1" \o "SE link 1, Alt+Left to return "</w:instrText>
            </w:r>
            <w:r w:rsidR="00BC592A">
              <w:fldChar w:fldCharType="separate"/>
            </w:r>
            <w:r w:rsidR="00BC592A" w:rsidRPr="00C014BD">
              <w:rPr>
                <w:rStyle w:val="Hyperlink"/>
                <w:rFonts w:asciiTheme="minorHAnsi" w:hAnsiTheme="minorHAnsi"/>
                <w:noProof/>
                <w:shd w:val="clear" w:color="auto" w:fill="C8DDF2" w:themeFill="accent2" w:themeFillTint="33"/>
                <w:vertAlign w:val="superscript"/>
              </w:rPr>
              <w:t>AS1</w:t>
            </w:r>
            <w:r w:rsidR="00BC592A">
              <w:rPr>
                <w:rStyle w:val="Hyperlink"/>
                <w:rFonts w:asciiTheme="minorHAnsi" w:hAnsiTheme="minorHAnsi"/>
                <w:noProof/>
                <w:shd w:val="clear" w:color="auto" w:fill="C8DDF2" w:themeFill="accent2" w:themeFillTint="33"/>
                <w:vertAlign w:val="superscript"/>
              </w:rPr>
              <w:fldChar w:fldCharType="end"/>
            </w:r>
            <w:bookmarkEnd w:id="1"/>
            <w:r>
              <w:t>). They respond to familiar questions and directions (such</w:t>
            </w:r>
            <w:r w:rsidR="00BC592A">
              <w:t xml:space="preserve"> </w:t>
            </w:r>
            <w:r>
              <w:t xml:space="preserve">as </w:t>
            </w:r>
            <w:r w:rsidRPr="00120EA0">
              <w:rPr>
                <w:rStyle w:val="EmphasisFrench"/>
              </w:rPr>
              <w:t>Qu’est-ce que c’est? Qui est-ce? Posez la question à</w:t>
            </w:r>
            <w:r>
              <w:t xml:space="preserve"> ...</w:t>
            </w:r>
            <w:r w:rsidR="00BC592A">
              <w:t xml:space="preserve"> </w:t>
            </w:r>
            <w:bookmarkStart w:id="2" w:name="AS2"/>
            <w:r w:rsidR="00BC592A">
              <w:fldChar w:fldCharType="begin"/>
            </w:r>
            <w:r w:rsidR="00BC592A">
              <w:instrText>HYPERLINK  \l "SE2" \o "SE link 2, Alt+Left to return "</w:instrText>
            </w:r>
            <w:r w:rsidR="00BC592A">
              <w:fldChar w:fldCharType="separate"/>
            </w:r>
            <w:r w:rsidR="00BC592A" w:rsidRPr="00C014BD">
              <w:rPr>
                <w:rStyle w:val="Hyperlink"/>
                <w:rFonts w:asciiTheme="minorHAnsi" w:hAnsiTheme="minorHAnsi"/>
                <w:noProof/>
                <w:shd w:val="clear" w:color="auto" w:fill="C8DDF2" w:themeFill="accent2" w:themeFillTint="33"/>
                <w:vertAlign w:val="superscript"/>
              </w:rPr>
              <w:t>AS2</w:t>
            </w:r>
            <w:r w:rsidR="00BC592A">
              <w:rPr>
                <w:rStyle w:val="Hyperlink"/>
                <w:rFonts w:asciiTheme="minorHAnsi" w:hAnsiTheme="minorHAnsi"/>
                <w:noProof/>
                <w:shd w:val="clear" w:color="auto" w:fill="C8DDF2" w:themeFill="accent2" w:themeFillTint="33"/>
                <w:vertAlign w:val="superscript"/>
              </w:rPr>
              <w:fldChar w:fldCharType="end"/>
            </w:r>
            <w:bookmarkEnd w:id="2"/>
            <w:r>
              <w:t xml:space="preserve">), and request help or clarification (for example, </w:t>
            </w:r>
            <w:r w:rsidRPr="00120EA0">
              <w:rPr>
                <w:rStyle w:val="EmphasisFrench"/>
              </w:rPr>
              <w:t>Pardon? Pourquoi? Peux-tu répéter?</w:t>
            </w:r>
            <w:r w:rsidR="00BC592A">
              <w:t xml:space="preserve"> </w:t>
            </w:r>
            <w:hyperlink w:anchor="SE3" w:tooltip="SE link 3, Alt+Left to return " w:history="1">
              <w:r w:rsidR="00BC592A" w:rsidRPr="00C014BD">
                <w:rPr>
                  <w:rStyle w:val="Hyperlink"/>
                  <w:rFonts w:asciiTheme="minorHAnsi" w:hAnsiTheme="minorHAnsi"/>
                  <w:noProof/>
                  <w:shd w:val="clear" w:color="auto" w:fill="C8DDF2" w:themeFill="accent2" w:themeFillTint="33"/>
                  <w:vertAlign w:val="superscript"/>
                </w:rPr>
                <w:t>AS3</w:t>
              </w:r>
            </w:hyperlink>
            <w:r w:rsidRPr="00BC592A">
              <w:t>)</w:t>
            </w:r>
            <w:r w:rsidRPr="00120EA0">
              <w:rPr>
                <w:rStyle w:val="EmphasisFrench"/>
              </w:rPr>
              <w:t>.</w:t>
            </w:r>
            <w:r>
              <w:t xml:space="preserve"> They approximate French sound patterns, intonation and rhythms, including novel elements of pronunciation such as </w:t>
            </w:r>
            <w:r w:rsidRPr="00DA5052">
              <w:rPr>
                <w:rStyle w:val="EmphasisFrench"/>
              </w:rPr>
              <w:t>-r</w:t>
            </w:r>
            <w:r>
              <w:t xml:space="preserve">, </w:t>
            </w:r>
            <w:r w:rsidRPr="00DA5052">
              <w:rPr>
                <w:rStyle w:val="EmphasisFrench"/>
              </w:rPr>
              <w:t>-u</w:t>
            </w:r>
            <w:r>
              <w:t xml:space="preserve"> and </w:t>
            </w:r>
            <w:r w:rsidR="003B2542">
              <w:rPr>
                <w:rStyle w:val="EmphasisFrench"/>
              </w:rPr>
              <w:t>–</w:t>
            </w:r>
            <w:proofErr w:type="spellStart"/>
            <w:r w:rsidRPr="00DA5052">
              <w:rPr>
                <w:rStyle w:val="EmphasisFrench"/>
              </w:rPr>
              <w:t>ille</w:t>
            </w:r>
            <w:proofErr w:type="spellEnd"/>
            <w:r w:rsidR="003B2542">
              <w:rPr>
                <w:rStyle w:val="EmphasisFrench"/>
              </w:rPr>
              <w:t xml:space="preserve"> </w:t>
            </w:r>
            <w:hyperlink w:anchor="SE4" w:tooltip="SE link 4, Alt+Left to return " w:history="1">
              <w:r w:rsidR="003B2542" w:rsidRPr="00C014BD">
                <w:rPr>
                  <w:rStyle w:val="Hyperlink"/>
                  <w:rFonts w:asciiTheme="minorHAnsi" w:hAnsiTheme="minorHAnsi"/>
                  <w:noProof/>
                  <w:shd w:val="clear" w:color="auto" w:fill="C8DDF2" w:themeFill="accent2" w:themeFillTint="33"/>
                  <w:vertAlign w:val="superscript"/>
                </w:rPr>
                <w:t>AS4</w:t>
              </w:r>
            </w:hyperlink>
            <w:r w:rsidRPr="003B2542">
              <w:t>.</w:t>
            </w:r>
            <w:r>
              <w:t xml:space="preserve"> They use the present tense and present + infinitive form to make statements and ask questions about self, peers, family and interests (for example, </w:t>
            </w:r>
            <w:r w:rsidR="003B2542">
              <w:br/>
            </w:r>
            <w:r w:rsidRPr="00DA5052">
              <w:rPr>
                <w:rStyle w:val="EmphasisFrench"/>
              </w:rPr>
              <w:t>je suis italien-australien</w:t>
            </w:r>
            <w:r>
              <w:t xml:space="preserve">; </w:t>
            </w:r>
            <w:r w:rsidRPr="00DA5052">
              <w:rPr>
                <w:rStyle w:val="EmphasisFrench"/>
              </w:rPr>
              <w:t>j’habite à Cairns; j’ai une sœur et deux frères</w:t>
            </w:r>
            <w:r>
              <w:t xml:space="preserve">; </w:t>
            </w:r>
            <w:r w:rsidRPr="00DA5052">
              <w:rPr>
                <w:rStyle w:val="EmphasisFrench"/>
              </w:rPr>
              <w:t>j’aime chanter</w:t>
            </w:r>
            <w:r>
              <w:t xml:space="preserve">; </w:t>
            </w:r>
            <w:r w:rsidRPr="00DA5052">
              <w:rPr>
                <w:rStyle w:val="EmphasisFrench"/>
              </w:rPr>
              <w:t>et toi</w:t>
            </w:r>
            <w:r>
              <w:t>?</w:t>
            </w:r>
            <w:r w:rsidR="003B2542">
              <w:t xml:space="preserve"> </w:t>
            </w:r>
            <w:bookmarkStart w:id="3" w:name="AS5"/>
            <w:r w:rsidR="003B2542">
              <w:rPr>
                <w:rStyle w:val="shadingkeyinAS"/>
              </w:rPr>
              <w:fldChar w:fldCharType="begin"/>
            </w:r>
            <w:r w:rsidR="003B2542">
              <w:rPr>
                <w:rStyle w:val="shadingkeyinAS"/>
              </w:rPr>
              <w:instrText xml:space="preserve"> HYPERLINK  \l "SE5"</w:instrText>
            </w:r>
            <w:r w:rsidR="003B2542" w:rsidRPr="002859E2">
              <w:rPr>
                <w:rStyle w:val="shadingkeyinAS"/>
              </w:rPr>
              <w:instrText>\o "</w:instrText>
            </w:r>
            <w:r w:rsidR="003B2542">
              <w:rPr>
                <w:rStyle w:val="shadingkeyinAS"/>
              </w:rPr>
              <w:instrText>SE link 5</w:instrText>
            </w:r>
            <w:r w:rsidR="003B2542" w:rsidRPr="002859E2">
              <w:rPr>
                <w:rStyle w:val="shadingkeyinAS"/>
              </w:rPr>
              <w:instrText xml:space="preserve">, Alt+Left to return " </w:instrText>
            </w:r>
            <w:r w:rsidR="003B2542">
              <w:rPr>
                <w:rStyle w:val="shadingkeyinAS"/>
              </w:rPr>
              <w:instrText xml:space="preserve"> </w:instrText>
            </w:r>
            <w:r w:rsidR="003B2542">
              <w:rPr>
                <w:rStyle w:val="shadingkeyinAS"/>
              </w:rPr>
              <w:fldChar w:fldCharType="separate"/>
            </w:r>
            <w:r w:rsidR="003B2542" w:rsidRPr="00C014BD">
              <w:rPr>
                <w:rStyle w:val="Hyperlink"/>
                <w:rFonts w:asciiTheme="minorHAnsi" w:hAnsiTheme="minorHAnsi"/>
                <w:noProof/>
                <w:shd w:val="clear" w:color="auto" w:fill="C8DDF2" w:themeFill="accent2" w:themeFillTint="33"/>
                <w:vertAlign w:val="superscript"/>
              </w:rPr>
              <w:t>AS5</w:t>
            </w:r>
            <w:bookmarkEnd w:id="3"/>
            <w:r w:rsidR="003B2542">
              <w:rPr>
                <w:rStyle w:val="shadingkeyinAS"/>
              </w:rPr>
              <w:fldChar w:fldCharType="end"/>
            </w:r>
            <w:r>
              <w:t xml:space="preserve">). They locate factual information from a range of texts and use non-verbal, visual and contextual cues to help make meaning. They describe familiar objects, contexts and experiences (such as </w:t>
            </w:r>
            <w:r w:rsidRPr="00DA5052">
              <w:rPr>
                <w:rStyle w:val="EmphasisFrench"/>
              </w:rPr>
              <w:t>la maison</w:t>
            </w:r>
            <w:r>
              <w:t xml:space="preserve">, </w:t>
            </w:r>
            <w:r w:rsidRPr="00DA5052">
              <w:rPr>
                <w:rStyle w:val="EmphasisFrench"/>
              </w:rPr>
              <w:t>le quartier</w:t>
            </w:r>
            <w:r>
              <w:t>,</w:t>
            </w:r>
            <w:r w:rsidRPr="00DA5052">
              <w:rPr>
                <w:rStyle w:val="EmphasisFrench"/>
              </w:rPr>
              <w:t xml:space="preserve"> </w:t>
            </w:r>
            <w:r w:rsidRPr="003B2542">
              <w:rPr>
                <w:rStyle w:val="EmphasisFrench"/>
              </w:rPr>
              <w:t>l’école</w:t>
            </w:r>
            <w:r w:rsidR="003B2542">
              <w:rPr>
                <w:rStyle w:val="EmphasisFrench"/>
              </w:rPr>
              <w:t xml:space="preserve"> </w:t>
            </w:r>
            <w:bookmarkStart w:id="4" w:name="AS6"/>
            <w:r w:rsidR="003B2542">
              <w:fldChar w:fldCharType="begin"/>
            </w:r>
            <w:r w:rsidR="003B2542">
              <w:instrText xml:space="preserve"> HYPERLINK \l "SE6"</w:instrText>
            </w:r>
            <w:r w:rsidR="003B2542" w:rsidRPr="002859E2">
              <w:instrText>\o "</w:instrText>
            </w:r>
            <w:r w:rsidR="003B2542">
              <w:instrText>SE link 6</w:instrText>
            </w:r>
            <w:r w:rsidR="003B2542" w:rsidRPr="002859E2">
              <w:instrText xml:space="preserve">, Alt+Left to return " </w:instrText>
            </w:r>
            <w:r w:rsidR="003B2542">
              <w:instrText xml:space="preserve"> </w:instrText>
            </w:r>
            <w:r w:rsidR="003B2542">
              <w:fldChar w:fldCharType="separate"/>
            </w:r>
            <w:r w:rsidR="003B2542" w:rsidRPr="00C014BD">
              <w:rPr>
                <w:rStyle w:val="Hyperlink"/>
                <w:rFonts w:asciiTheme="minorHAnsi" w:hAnsiTheme="minorHAnsi"/>
                <w:noProof/>
                <w:shd w:val="clear" w:color="auto" w:fill="C8DDF2" w:themeFill="accent2" w:themeFillTint="33"/>
                <w:vertAlign w:val="superscript"/>
              </w:rPr>
              <w:t>AS6</w:t>
            </w:r>
            <w:r w:rsidR="003B2542">
              <w:rPr>
                <w:rStyle w:val="Hyperlink"/>
                <w:rFonts w:asciiTheme="minorHAnsi" w:hAnsiTheme="minorHAnsi"/>
                <w:noProof/>
                <w:shd w:val="clear" w:color="auto" w:fill="C8DDF2" w:themeFill="accent2" w:themeFillTint="33"/>
                <w:vertAlign w:val="superscript"/>
              </w:rPr>
              <w:fldChar w:fldCharType="end"/>
            </w:r>
            <w:bookmarkEnd w:id="4"/>
            <w:r w:rsidR="00DA5052" w:rsidRPr="003B2542">
              <w:t>)</w:t>
            </w:r>
            <w:r w:rsidR="00DA5052">
              <w:t>, using appropriate subject</w:t>
            </w:r>
            <w:r w:rsidR="003B2542">
              <w:t>–verb and noun–</w:t>
            </w:r>
            <w:r>
              <w:t xml:space="preserve">adjective gender and number agreements and vocabulary to describe appearance (for example, </w:t>
            </w:r>
            <w:r w:rsidRPr="00DA5052">
              <w:rPr>
                <w:rStyle w:val="EmphasisFrench"/>
              </w:rPr>
              <w:t>grand</w:t>
            </w:r>
            <w:r>
              <w:t xml:space="preserve">, </w:t>
            </w:r>
            <w:r w:rsidRPr="00DA5052">
              <w:rPr>
                <w:rStyle w:val="EmphasisFrench"/>
              </w:rPr>
              <w:t>petit</w:t>
            </w:r>
            <w:r>
              <w:t xml:space="preserve">, </w:t>
            </w:r>
            <w:r w:rsidRPr="00DA5052">
              <w:rPr>
                <w:rStyle w:val="EmphasisFrench"/>
              </w:rPr>
              <w:t>belle</w:t>
            </w:r>
            <w:r>
              <w:t xml:space="preserve">, </w:t>
            </w:r>
            <w:r w:rsidRPr="00DA5052">
              <w:rPr>
                <w:rStyle w:val="EmphasisFrench"/>
              </w:rPr>
              <w:t>bizarre</w:t>
            </w:r>
            <w:r w:rsidR="003B2542">
              <w:rPr>
                <w:rStyle w:val="EmphasisFrench"/>
              </w:rPr>
              <w:t xml:space="preserve"> </w:t>
            </w:r>
            <w:bookmarkStart w:id="5" w:name="AS7"/>
            <w:r w:rsidR="003B2542">
              <w:fldChar w:fldCharType="begin"/>
            </w:r>
            <w:r w:rsidR="003B2542">
              <w:instrText xml:space="preserve"> HYPERLINK \l "SE7" \o "SE link 7, Alt+Left to return " </w:instrText>
            </w:r>
            <w:r w:rsidR="003B2542">
              <w:fldChar w:fldCharType="separate"/>
            </w:r>
            <w:r w:rsidR="003B2542" w:rsidRPr="00C014BD">
              <w:rPr>
                <w:rStyle w:val="Hyperlink"/>
                <w:rFonts w:asciiTheme="minorHAnsi" w:hAnsiTheme="minorHAnsi"/>
                <w:noProof/>
                <w:shd w:val="clear" w:color="auto" w:fill="C8DDF2" w:themeFill="accent2" w:themeFillTint="33"/>
                <w:vertAlign w:val="superscript"/>
              </w:rPr>
              <w:t>AS7</w:t>
            </w:r>
            <w:r w:rsidR="003B2542">
              <w:rPr>
                <w:rStyle w:val="Hyperlink"/>
                <w:rFonts w:asciiTheme="minorHAnsi" w:hAnsiTheme="minorHAnsi"/>
                <w:noProof/>
                <w:shd w:val="clear" w:color="auto" w:fill="C8DDF2" w:themeFill="accent2" w:themeFillTint="33"/>
                <w:vertAlign w:val="superscript"/>
              </w:rPr>
              <w:fldChar w:fldCharType="end"/>
            </w:r>
            <w:bookmarkEnd w:id="5"/>
            <w:r w:rsidRPr="003B2542">
              <w:t>)</w:t>
            </w:r>
            <w:r>
              <w:t xml:space="preserve">, character (for example, </w:t>
            </w:r>
            <w:r w:rsidRPr="00DA5052">
              <w:rPr>
                <w:rStyle w:val="EmphasisFrench"/>
              </w:rPr>
              <w:t>sympa</w:t>
            </w:r>
            <w:r>
              <w:t xml:space="preserve">, </w:t>
            </w:r>
            <w:r w:rsidRPr="00DA5052">
              <w:rPr>
                <w:rStyle w:val="EmphasisFrench"/>
              </w:rPr>
              <w:t>compliqué</w:t>
            </w:r>
            <w:r w:rsidR="003B2542">
              <w:rPr>
                <w:rStyle w:val="EmphasisFrench"/>
              </w:rPr>
              <w:t xml:space="preserve"> </w:t>
            </w:r>
            <w:bookmarkStart w:id="6" w:name="AS8"/>
            <w:r w:rsidR="003B2542">
              <w:fldChar w:fldCharType="begin"/>
            </w:r>
            <w:r w:rsidR="003B2542">
              <w:instrText xml:space="preserve"> HYPERLINK \l "SE8"</w:instrText>
            </w:r>
            <w:r w:rsidR="003B2542" w:rsidRPr="002859E2">
              <w:instrText>\o "</w:instrText>
            </w:r>
            <w:r w:rsidR="003B2542">
              <w:instrText>SE link 8</w:instrText>
            </w:r>
            <w:r w:rsidR="003B2542" w:rsidRPr="002859E2">
              <w:instrText xml:space="preserve">, Alt+Left to return " </w:instrText>
            </w:r>
            <w:r w:rsidR="003B2542">
              <w:instrText xml:space="preserve"> </w:instrText>
            </w:r>
            <w:r w:rsidR="003B2542">
              <w:fldChar w:fldCharType="separate"/>
            </w:r>
            <w:r w:rsidR="003B2542" w:rsidRPr="00C014BD">
              <w:rPr>
                <w:rStyle w:val="Hyperlink"/>
                <w:rFonts w:asciiTheme="minorHAnsi" w:hAnsiTheme="minorHAnsi"/>
                <w:noProof/>
                <w:shd w:val="clear" w:color="auto" w:fill="C8DDF2" w:themeFill="accent2" w:themeFillTint="33"/>
                <w:vertAlign w:val="superscript"/>
              </w:rPr>
              <w:t>AS8</w:t>
            </w:r>
            <w:r w:rsidR="003B2542">
              <w:rPr>
                <w:rStyle w:val="Hyperlink"/>
                <w:rFonts w:asciiTheme="minorHAnsi" w:hAnsiTheme="minorHAnsi"/>
                <w:noProof/>
                <w:shd w:val="clear" w:color="auto" w:fill="C8DDF2" w:themeFill="accent2" w:themeFillTint="33"/>
                <w:vertAlign w:val="superscript"/>
              </w:rPr>
              <w:fldChar w:fldCharType="end"/>
            </w:r>
            <w:bookmarkEnd w:id="6"/>
            <w:r w:rsidRPr="003B2542">
              <w:t>)</w:t>
            </w:r>
            <w:r>
              <w:t xml:space="preserve"> and quantity (for example, </w:t>
            </w:r>
            <w:r w:rsidRPr="00DA5052">
              <w:rPr>
                <w:rStyle w:val="EmphasisFrench"/>
              </w:rPr>
              <w:t>les numéros</w:t>
            </w:r>
            <w:r>
              <w:t xml:space="preserve">, </w:t>
            </w:r>
            <w:r w:rsidRPr="00DA5052">
              <w:rPr>
                <w:rStyle w:val="EmphasisFrench"/>
              </w:rPr>
              <w:t>beaucoup de</w:t>
            </w:r>
            <w:r>
              <w:t xml:space="preserve"> ...</w:t>
            </w:r>
            <w:r w:rsidR="003B2542">
              <w:t xml:space="preserve"> </w:t>
            </w:r>
            <w:bookmarkStart w:id="7" w:name="AS9"/>
            <w:r w:rsidR="003B2542">
              <w:fldChar w:fldCharType="begin"/>
            </w:r>
            <w:r w:rsidR="003B2542">
              <w:instrText>HYPERLINK  \l "SE9" \o "SE link 9, Alt+Left to return "</w:instrText>
            </w:r>
            <w:r w:rsidR="003B2542">
              <w:fldChar w:fldCharType="separate"/>
            </w:r>
            <w:r w:rsidR="003B2542" w:rsidRPr="00C014BD">
              <w:rPr>
                <w:rStyle w:val="Hyperlink"/>
                <w:rFonts w:asciiTheme="minorHAnsi" w:hAnsiTheme="minorHAnsi"/>
                <w:noProof/>
                <w:shd w:val="clear" w:color="auto" w:fill="C8DDF2" w:themeFill="accent2" w:themeFillTint="33"/>
                <w:vertAlign w:val="superscript"/>
              </w:rPr>
              <w:t>AS9</w:t>
            </w:r>
            <w:r w:rsidR="003B2542">
              <w:rPr>
                <w:rStyle w:val="Hyperlink"/>
                <w:rFonts w:asciiTheme="minorHAnsi" w:hAnsiTheme="minorHAnsi"/>
                <w:noProof/>
                <w:shd w:val="clear" w:color="auto" w:fill="C8DDF2" w:themeFill="accent2" w:themeFillTint="33"/>
                <w:vertAlign w:val="superscript"/>
              </w:rPr>
              <w:fldChar w:fldCharType="end"/>
            </w:r>
            <w:bookmarkEnd w:id="7"/>
            <w:r w:rsidRPr="003B2542">
              <w:t>)</w:t>
            </w:r>
            <w:r>
              <w:t>. They use modelled sentence structures, formulaic expressions and high-frequency vocabulary to create texts such as captions, emails, posters or short narratives and presentations</w:t>
            </w:r>
            <w:r w:rsidR="003B2542">
              <w:t xml:space="preserve"> </w:t>
            </w:r>
            <w:bookmarkStart w:id="8" w:name="AS10"/>
            <w:r w:rsidR="008965D6">
              <w:fldChar w:fldCharType="begin"/>
            </w:r>
            <w:r w:rsidR="008965D6">
              <w:instrText xml:space="preserve"> HYPERLINK \l "SE10" \o "SE link 10, Alt+Left to return " </w:instrText>
            </w:r>
            <w:r w:rsidR="008965D6">
              <w:fldChar w:fldCharType="separate"/>
            </w:r>
            <w:r w:rsidR="003B2542" w:rsidRPr="00C014BD">
              <w:rPr>
                <w:rStyle w:val="Hyperlink"/>
                <w:rFonts w:asciiTheme="minorHAnsi" w:hAnsiTheme="minorHAnsi"/>
                <w:noProof/>
                <w:shd w:val="clear" w:color="auto" w:fill="C8DDF2" w:themeFill="accent2" w:themeFillTint="33"/>
                <w:vertAlign w:val="superscript"/>
              </w:rPr>
              <w:t>A</w:t>
            </w:r>
            <w:r w:rsidR="003B2542" w:rsidRPr="00C014BD">
              <w:rPr>
                <w:rStyle w:val="Hyperlink"/>
                <w:rFonts w:asciiTheme="minorHAnsi" w:hAnsiTheme="minorHAnsi"/>
                <w:noProof/>
                <w:shd w:val="clear" w:color="auto" w:fill="C8DDF2" w:themeFill="accent2" w:themeFillTint="33"/>
                <w:vertAlign w:val="superscript"/>
              </w:rPr>
              <w:t>S</w:t>
            </w:r>
            <w:r w:rsidR="003B2542" w:rsidRPr="00C014BD">
              <w:rPr>
                <w:rStyle w:val="Hyperlink"/>
                <w:rFonts w:asciiTheme="minorHAnsi" w:hAnsiTheme="minorHAnsi"/>
                <w:noProof/>
                <w:shd w:val="clear" w:color="auto" w:fill="C8DDF2" w:themeFill="accent2" w:themeFillTint="33"/>
                <w:vertAlign w:val="superscript"/>
              </w:rPr>
              <w:t>1</w:t>
            </w:r>
            <w:r w:rsidR="003B2542" w:rsidRPr="00C014BD">
              <w:rPr>
                <w:rStyle w:val="Hyperlink"/>
                <w:rFonts w:asciiTheme="minorHAnsi" w:hAnsiTheme="minorHAnsi"/>
                <w:noProof/>
                <w:shd w:val="clear" w:color="auto" w:fill="C8DDF2" w:themeFill="accent2" w:themeFillTint="33"/>
                <w:vertAlign w:val="superscript"/>
              </w:rPr>
              <w:t>0</w:t>
            </w:r>
            <w:r w:rsidR="008965D6">
              <w:rPr>
                <w:rStyle w:val="Hyperlink"/>
                <w:rFonts w:asciiTheme="minorHAnsi" w:hAnsiTheme="minorHAnsi"/>
                <w:noProof/>
                <w:shd w:val="clear" w:color="auto" w:fill="C8DDF2" w:themeFill="accent2" w:themeFillTint="33"/>
                <w:vertAlign w:val="superscript"/>
              </w:rPr>
              <w:fldChar w:fldCharType="end"/>
            </w:r>
            <w:bookmarkEnd w:id="8"/>
            <w:r>
              <w:t xml:space="preserve">. They use conjunctions and connectives (such as </w:t>
            </w:r>
            <w:r w:rsidRPr="00DA5052">
              <w:rPr>
                <w:rStyle w:val="EmphasisFrench"/>
              </w:rPr>
              <w:t>puis</w:t>
            </w:r>
            <w:r>
              <w:t xml:space="preserve">, </w:t>
            </w:r>
            <w:r w:rsidRPr="00DA5052">
              <w:rPr>
                <w:rStyle w:val="EmphasisFrench"/>
              </w:rPr>
              <w:t>ensuite</w:t>
            </w:r>
            <w:r>
              <w:t xml:space="preserve"> and </w:t>
            </w:r>
            <w:r w:rsidRPr="00DA5052">
              <w:rPr>
                <w:rStyle w:val="EmphasisFrench"/>
              </w:rPr>
              <w:t>mais</w:t>
            </w:r>
            <w:r w:rsidR="003B2542">
              <w:rPr>
                <w:rStyle w:val="EmphasisFrench"/>
              </w:rPr>
              <w:t xml:space="preserve"> </w:t>
            </w:r>
            <w:bookmarkStart w:id="9" w:name="AS11"/>
            <w:r w:rsidR="008965D6">
              <w:fldChar w:fldCharType="begin"/>
            </w:r>
            <w:r w:rsidR="008965D6">
              <w:instrText xml:space="preserve"> HYPERLINK \l "SE11" \o "SE link 11, Alt+Left to return " </w:instrText>
            </w:r>
            <w:r w:rsidR="008965D6">
              <w:fldChar w:fldCharType="separate"/>
            </w:r>
            <w:r w:rsidR="003B2542" w:rsidRPr="005312A9">
              <w:rPr>
                <w:rStyle w:val="Hyperlink"/>
                <w:rFonts w:asciiTheme="minorHAnsi" w:hAnsiTheme="minorHAnsi"/>
                <w:noProof/>
                <w:shd w:val="clear" w:color="auto" w:fill="C8DDF2" w:themeFill="accent2" w:themeFillTint="33"/>
                <w:vertAlign w:val="superscript"/>
              </w:rPr>
              <w:t>AS11</w:t>
            </w:r>
            <w:r w:rsidR="008965D6">
              <w:rPr>
                <w:rStyle w:val="Hyperlink"/>
                <w:rFonts w:asciiTheme="minorHAnsi" w:hAnsiTheme="minorHAnsi"/>
                <w:noProof/>
                <w:shd w:val="clear" w:color="auto" w:fill="C8DDF2" w:themeFill="accent2" w:themeFillTint="33"/>
                <w:vertAlign w:val="superscript"/>
              </w:rPr>
              <w:fldChar w:fldCharType="end"/>
            </w:r>
            <w:bookmarkEnd w:id="9"/>
            <w:r>
              <w:t xml:space="preserve">), and prepositions of place and time (such as </w:t>
            </w:r>
            <w:r w:rsidRPr="00DA5052">
              <w:rPr>
                <w:rStyle w:val="EmphasisFrench"/>
              </w:rPr>
              <w:t>sous</w:t>
            </w:r>
            <w:r>
              <w:t xml:space="preserve">, </w:t>
            </w:r>
            <w:r w:rsidRPr="00DA5052">
              <w:rPr>
                <w:rStyle w:val="EmphasisFrench"/>
              </w:rPr>
              <w:t>sur</w:t>
            </w:r>
            <w:r>
              <w:t xml:space="preserve">, </w:t>
            </w:r>
            <w:r w:rsidRPr="00DA5052">
              <w:rPr>
                <w:rStyle w:val="EmphasisFrench"/>
              </w:rPr>
              <w:t>devant</w:t>
            </w:r>
            <w:r>
              <w:t xml:space="preserve">, </w:t>
            </w:r>
            <w:r w:rsidRPr="00DA5052">
              <w:rPr>
                <w:rStyle w:val="EmphasisFrench"/>
              </w:rPr>
              <w:t>après</w:t>
            </w:r>
            <w:r>
              <w:t xml:space="preserve"> and </w:t>
            </w:r>
            <w:r w:rsidRPr="00DA5052">
              <w:rPr>
                <w:rStyle w:val="EmphasisFrench"/>
              </w:rPr>
              <w:t>avant</w:t>
            </w:r>
            <w:r w:rsidR="003B2542">
              <w:rPr>
                <w:rStyle w:val="EmphasisFrench"/>
              </w:rPr>
              <w:t xml:space="preserve"> </w:t>
            </w:r>
            <w:bookmarkStart w:id="10" w:name="AS12"/>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"SE12" \o "SE link 12,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74DDE">
              <w:rPr>
                <w:rStyle w:val="Hyperlink"/>
                <w:rFonts w:asciiTheme="minorHAnsi" w:hAnsiTheme="minorHAnsi"/>
                <w:noProof/>
                <w:shd w:val="clear" w:color="auto" w:fill="C8DDF2" w:themeFill="accent2" w:themeFillTint="33"/>
                <w:vertAlign w:val="superscript"/>
              </w:rPr>
              <w:t>AS12</w:t>
            </w:r>
            <w:r w:rsidR="003B2542">
              <w:rPr>
                <w:rFonts w:asciiTheme="minorHAnsi" w:hAnsiTheme="minorHAnsi"/>
                <w:noProof/>
                <w:shd w:val="clear" w:color="auto" w:fill="C8DDF2" w:themeFill="accent2" w:themeFillTint="33"/>
                <w:vertAlign w:val="superscript"/>
              </w:rPr>
              <w:fldChar w:fldCharType="end"/>
            </w:r>
            <w:bookmarkEnd w:id="10"/>
            <w:r>
              <w:t>) to build cohesion and extend sentence structure. They translate short texts and explain French gestures, expressions or signs to friends and family. They provide examples of how languages do not always translate directly, and how interpreting and translating involve meaning (for example, values, ideas, attitudes</w:t>
            </w:r>
            <w:r w:rsidR="003B2542">
              <w:t xml:space="preserve"> </w:t>
            </w:r>
            <w:bookmarkStart w:id="11" w:name="AS13"/>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"SE13" \o "SE link 13,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AS13</w:t>
            </w:r>
            <w:r w:rsidR="003B2542">
              <w:rPr>
                <w:rFonts w:asciiTheme="minorHAnsi" w:hAnsiTheme="minorHAnsi"/>
                <w:noProof/>
                <w:shd w:val="clear" w:color="auto" w:fill="C8DDF2" w:themeFill="accent2" w:themeFillTint="33"/>
                <w:vertAlign w:val="superscript"/>
              </w:rPr>
              <w:fldChar w:fldCharType="end"/>
            </w:r>
            <w:bookmarkEnd w:id="11"/>
            <w:r>
              <w:t>) as well as parts of speech (such as nouns, verbs, adverbs</w:t>
            </w:r>
            <w:r w:rsidR="003B2542">
              <w:t xml:space="preserve"> </w:t>
            </w:r>
            <w:bookmarkStart w:id="12" w:name="AS14"/>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"SE14" \o "SE link 14,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AS14</w:t>
            </w:r>
            <w:r w:rsidR="003B2542">
              <w:rPr>
                <w:rFonts w:asciiTheme="minorHAnsi" w:hAnsiTheme="minorHAnsi"/>
                <w:noProof/>
                <w:shd w:val="clear" w:color="auto" w:fill="C8DDF2" w:themeFill="accent2" w:themeFillTint="33"/>
                <w:vertAlign w:val="superscript"/>
              </w:rPr>
              <w:fldChar w:fldCharType="end"/>
            </w:r>
            <w:bookmarkEnd w:id="12"/>
            <w:r>
              <w:t xml:space="preserve">). They adjust language use to suit contexts and situations (for example, use of </w:t>
            </w:r>
            <w:r w:rsidRPr="00DA5052">
              <w:rPr>
                <w:rStyle w:val="EmphasisFrench"/>
              </w:rPr>
              <w:t>tu</w:t>
            </w:r>
            <w:r>
              <w:t xml:space="preserve"> or </w:t>
            </w:r>
            <w:r w:rsidRPr="00DA5052">
              <w:rPr>
                <w:rStyle w:val="EmphasisFrench"/>
              </w:rPr>
              <w:t>vous</w:t>
            </w:r>
            <w:r>
              <w:t>, different forms of address</w:t>
            </w:r>
            <w:r w:rsidR="003B2542">
              <w:t xml:space="preserve"> </w:t>
            </w:r>
            <w:bookmarkStart w:id="13" w:name="AS15"/>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"SE15" \o "SE link 15,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AS15</w:t>
            </w:r>
            <w:r w:rsidR="003B2542">
              <w:rPr>
                <w:rFonts w:asciiTheme="minorHAnsi" w:hAnsiTheme="minorHAnsi"/>
                <w:noProof/>
                <w:shd w:val="clear" w:color="auto" w:fill="C8DDF2" w:themeFill="accent2" w:themeFillTint="33"/>
                <w:vertAlign w:val="superscript"/>
              </w:rPr>
              <w:fldChar w:fldCharType="end"/>
            </w:r>
            <w:bookmarkEnd w:id="13"/>
            <w:r>
              <w:t>), and respond in culturally appropriate ways to interactions with French speakers or resources.</w:t>
            </w:r>
          </w:p>
          <w:p w:rsidR="008C1085" w:rsidRPr="00F2628C" w:rsidRDefault="00120EA0" w:rsidP="00150ED2">
            <w:pPr>
              <w:pStyle w:val="BodyText"/>
              <w:spacing w:after="40"/>
            </w:pPr>
            <w:r>
              <w:t>Students provide examples of the dynamic nature of contact between languages and cultures in the contemporary world. They identify the significance of French as a world language and the distribution of communities of French speakers in different countries and regions. They give examples of similarities between French and English (for example, the same alphabet and basic se</w:t>
            </w:r>
            <w:bookmarkStart w:id="14" w:name="_GoBack"/>
            <w:bookmarkEnd w:id="14"/>
            <w:r>
              <w:t>ntence structure, many words in common</w:t>
            </w:r>
            <w:r w:rsidR="003B2542">
              <w:t xml:space="preserve"> </w:t>
            </w:r>
            <w:bookmarkStart w:id="15" w:name="AS16"/>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"SE16" \o "SE link 16,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AS16</w:t>
            </w:r>
            <w:r w:rsidR="003B2542">
              <w:rPr>
                <w:rFonts w:asciiTheme="minorHAnsi" w:hAnsiTheme="minorHAnsi"/>
                <w:noProof/>
                <w:shd w:val="clear" w:color="auto" w:fill="C8DDF2" w:themeFill="accent2" w:themeFillTint="33"/>
                <w:vertAlign w:val="superscript"/>
              </w:rPr>
              <w:fldChar w:fldCharType="end"/>
            </w:r>
            <w:bookmarkEnd w:id="15"/>
            <w:r>
              <w:t>), and some differences (such as pronunciation and intonation patterns, non-verbal language, grammatical gender forms and politeness protocols</w:t>
            </w:r>
            <w:bookmarkStart w:id="16" w:name="AS17"/>
            <w:r w:rsidR="003B2542">
              <w:t xml:space="preserve"> </w:t>
            </w:r>
            <w:hyperlink w:anchor="SE17" w:tooltip="SE link 17, Alt+Left to return " w:history="1">
              <w:r w:rsidR="003B2542" w:rsidRPr="005312A9">
                <w:rPr>
                  <w:rStyle w:val="Hyperlink"/>
                  <w:rFonts w:asciiTheme="minorHAnsi" w:hAnsiTheme="minorHAnsi"/>
                  <w:noProof/>
                  <w:shd w:val="clear" w:color="auto" w:fill="C8DDF2" w:themeFill="accent2" w:themeFillTint="33"/>
                  <w:vertAlign w:val="superscript"/>
                </w:rPr>
                <w:t>AS17</w:t>
              </w:r>
            </w:hyperlink>
            <w:bookmarkEnd w:id="16"/>
            <w:r>
              <w:t>). They identify French words used in English (such as ‘menu’, ‘mousse’</w:t>
            </w:r>
            <w:r w:rsidR="003B2542">
              <w:t xml:space="preserve"> </w:t>
            </w:r>
            <w:bookmarkStart w:id="17" w:name="AS18"/>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"SE18" \o "SE link 18,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AS18</w:t>
            </w:r>
            <w:r w:rsidR="003B2542">
              <w:rPr>
                <w:rFonts w:asciiTheme="minorHAnsi" w:hAnsiTheme="minorHAnsi"/>
                <w:noProof/>
                <w:shd w:val="clear" w:color="auto" w:fill="C8DDF2" w:themeFill="accent2" w:themeFillTint="33"/>
                <w:vertAlign w:val="superscript"/>
              </w:rPr>
              <w:fldChar w:fldCharType="end"/>
            </w:r>
            <w:bookmarkEnd w:id="17"/>
            <w:r>
              <w:t xml:space="preserve">), English words used in French (such as </w:t>
            </w:r>
            <w:r w:rsidRPr="00DA5052">
              <w:rPr>
                <w:rStyle w:val="EmphasisFrench"/>
              </w:rPr>
              <w:t>le weekend</w:t>
            </w:r>
            <w:r>
              <w:t xml:space="preserve">, </w:t>
            </w:r>
            <w:r w:rsidRPr="00DA5052">
              <w:rPr>
                <w:rStyle w:val="EmphasisFrench"/>
              </w:rPr>
              <w:t>le football</w:t>
            </w:r>
            <w:bookmarkStart w:id="18" w:name="AS19"/>
            <w:r w:rsidR="003B2542">
              <w:rPr>
                <w:rStyle w:val="EmphasisFrench"/>
              </w:rPr>
              <w:t xml:space="preserve"> </w:t>
            </w:r>
            <w:hyperlink w:anchor="SE19" w:tooltip="SE link 19, Alt+Left to return " w:history="1">
              <w:r w:rsidR="003B2542" w:rsidRPr="005312A9">
                <w:rPr>
                  <w:rStyle w:val="Hyperlink"/>
                  <w:rFonts w:asciiTheme="minorHAnsi" w:hAnsiTheme="minorHAnsi"/>
                  <w:noProof/>
                  <w:shd w:val="clear" w:color="auto" w:fill="C8DDF2" w:themeFill="accent2" w:themeFillTint="33"/>
                  <w:vertAlign w:val="superscript"/>
                </w:rPr>
                <w:t>AS19</w:t>
              </w:r>
            </w:hyperlink>
            <w:bookmarkEnd w:id="18"/>
            <w:r>
              <w:t>), and explain how languages and cultures influence and interact with each other (technology, globalisation, popular culture</w:t>
            </w:r>
            <w:r w:rsidR="003B2542">
              <w:t xml:space="preserve"> </w:t>
            </w:r>
            <w:bookmarkStart w:id="19" w:name="AS20"/>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"SE20" \o "SE link 20,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AS20</w:t>
            </w:r>
            <w:r w:rsidR="003B2542">
              <w:rPr>
                <w:rFonts w:asciiTheme="minorHAnsi" w:hAnsiTheme="minorHAnsi"/>
                <w:noProof/>
                <w:shd w:val="clear" w:color="auto" w:fill="C8DDF2" w:themeFill="accent2" w:themeFillTint="33"/>
                <w:vertAlign w:val="superscript"/>
              </w:rPr>
              <w:fldChar w:fldCharType="end"/>
            </w:r>
            <w:bookmarkEnd w:id="19"/>
            <w:r>
              <w:t>). They know that French has its own rules for pronunciation, grammar and non-verbal communication and that they need to adjust language to suit different situations and relationships (for example, formal and informal language, different text types</w:t>
            </w:r>
            <w:r w:rsidR="003B2542">
              <w:t xml:space="preserve"> </w:t>
            </w:r>
            <w:bookmarkStart w:id="20" w:name="AS21"/>
            <w:r w:rsidR="003B2542">
              <w:rPr>
                <w:rFonts w:asciiTheme="minorHAnsi" w:hAnsiTheme="minorHAnsi"/>
                <w:noProof/>
                <w:shd w:val="clear" w:color="auto" w:fill="C8DDF2" w:themeFill="accent2" w:themeFillTint="33"/>
                <w:vertAlign w:val="superscript"/>
              </w:rPr>
              <w:fldChar w:fldCharType="begin"/>
            </w:r>
            <w:r w:rsidR="003B2542">
              <w:rPr>
                <w:rFonts w:asciiTheme="minorHAnsi" w:hAnsiTheme="minorHAnsi"/>
                <w:noProof/>
                <w:shd w:val="clear" w:color="auto" w:fill="C8DDF2" w:themeFill="accent2" w:themeFillTint="33"/>
                <w:vertAlign w:val="superscript"/>
              </w:rPr>
              <w:instrText xml:space="preserve"> HYPERLINK  \l "SE21" \o "SE link 21, Alt+Left to return " </w:instrText>
            </w:r>
            <w:r w:rsidR="003B2542">
              <w:rPr>
                <w:rFonts w:asciiTheme="minorHAnsi" w:hAnsiTheme="minorHAnsi"/>
                <w:noProof/>
                <w:shd w:val="clear" w:color="auto" w:fill="C8DDF2" w:themeFill="accent2" w:themeFillTint="33"/>
                <w:vertAlign w:val="superscript"/>
              </w:rPr>
              <w:fldChar w:fldCharType="separate"/>
            </w:r>
            <w:r w:rsidR="003B2542" w:rsidRPr="005312A9">
              <w:rPr>
                <w:rStyle w:val="Hyperlink"/>
                <w:rFonts w:asciiTheme="minorHAnsi" w:hAnsiTheme="minorHAnsi"/>
                <w:noProof/>
                <w:shd w:val="clear" w:color="auto" w:fill="C8DDF2" w:themeFill="accent2" w:themeFillTint="33"/>
                <w:vertAlign w:val="superscript"/>
              </w:rPr>
              <w:t>AS21</w:t>
            </w:r>
            <w:r w:rsidR="003B2542">
              <w:rPr>
                <w:rFonts w:asciiTheme="minorHAnsi" w:hAnsiTheme="minorHAnsi"/>
                <w:noProof/>
                <w:shd w:val="clear" w:color="auto" w:fill="C8DDF2" w:themeFill="accent2" w:themeFillTint="33"/>
                <w:vertAlign w:val="superscript"/>
              </w:rPr>
              <w:fldChar w:fldCharType="end"/>
            </w:r>
            <w:bookmarkEnd w:id="20"/>
            <w:r>
              <w:t xml:space="preserve">). They use metalanguage to explain features of language, texts and grammar, making connections with terms such as </w:t>
            </w:r>
            <w:r w:rsidR="00046268">
              <w:t xml:space="preserve">‘verb’, ‘adjective’ and ‘tense’ </w:t>
            </w:r>
            <w:bookmarkStart w:id="21" w:name="AS22"/>
            <w:r w:rsidR="00046268">
              <w:rPr>
                <w:rFonts w:asciiTheme="minorHAnsi" w:hAnsiTheme="minorHAnsi"/>
                <w:noProof/>
                <w:shd w:val="clear" w:color="auto" w:fill="C8DDF2" w:themeFill="accent2" w:themeFillTint="33"/>
                <w:vertAlign w:val="superscript"/>
              </w:rPr>
              <w:fldChar w:fldCharType="begin"/>
            </w:r>
            <w:r w:rsidR="00046268">
              <w:rPr>
                <w:rFonts w:asciiTheme="minorHAnsi" w:hAnsiTheme="minorHAnsi"/>
                <w:noProof/>
                <w:shd w:val="clear" w:color="auto" w:fill="C8DDF2" w:themeFill="accent2" w:themeFillTint="33"/>
                <w:vertAlign w:val="superscript"/>
              </w:rPr>
              <w:instrText xml:space="preserve"> HYPERLINK  \l "SE22" \o "SE link 22, Alt+Left to return " </w:instrText>
            </w:r>
            <w:r w:rsidR="00046268">
              <w:rPr>
                <w:rFonts w:asciiTheme="minorHAnsi" w:hAnsiTheme="minorHAnsi"/>
                <w:noProof/>
                <w:shd w:val="clear" w:color="auto" w:fill="C8DDF2" w:themeFill="accent2" w:themeFillTint="33"/>
                <w:vertAlign w:val="superscript"/>
              </w:rPr>
              <w:fldChar w:fldCharType="separate"/>
            </w:r>
            <w:r w:rsidR="00046268" w:rsidRPr="005312A9">
              <w:rPr>
                <w:rStyle w:val="Hyperlink"/>
                <w:rFonts w:asciiTheme="minorHAnsi" w:hAnsiTheme="minorHAnsi"/>
                <w:noProof/>
                <w:shd w:val="clear" w:color="auto" w:fill="C8DDF2" w:themeFill="accent2" w:themeFillTint="33"/>
                <w:vertAlign w:val="superscript"/>
              </w:rPr>
              <w:t>AS22</w:t>
            </w:r>
            <w:r w:rsidR="00046268">
              <w:rPr>
                <w:rFonts w:asciiTheme="minorHAnsi" w:hAnsiTheme="minorHAnsi"/>
                <w:noProof/>
                <w:shd w:val="clear" w:color="auto" w:fill="C8DDF2" w:themeFill="accent2" w:themeFillTint="33"/>
                <w:vertAlign w:val="superscript"/>
              </w:rPr>
              <w:fldChar w:fldCharType="end"/>
            </w:r>
            <w:bookmarkEnd w:id="21"/>
            <w:r w:rsidR="00046268" w:rsidRPr="00046268">
              <w:t xml:space="preserve"> </w:t>
            </w:r>
            <w:r>
              <w:t xml:space="preserve">that are used in English learning, and incorporating new concepts such as grammatical gender </w:t>
            </w:r>
            <w:bookmarkStart w:id="22" w:name="AS23"/>
            <w:r w:rsidR="00046268">
              <w:rPr>
                <w:rFonts w:asciiTheme="minorHAnsi" w:hAnsiTheme="minorHAnsi"/>
                <w:noProof/>
                <w:shd w:val="clear" w:color="auto" w:fill="C8DDF2" w:themeFill="accent2" w:themeFillTint="33"/>
                <w:vertAlign w:val="superscript"/>
              </w:rPr>
              <w:fldChar w:fldCharType="begin"/>
            </w:r>
            <w:r w:rsidR="00046268">
              <w:rPr>
                <w:rFonts w:asciiTheme="minorHAnsi" w:hAnsiTheme="minorHAnsi"/>
                <w:noProof/>
                <w:shd w:val="clear" w:color="auto" w:fill="C8DDF2" w:themeFill="accent2" w:themeFillTint="33"/>
                <w:vertAlign w:val="superscript"/>
              </w:rPr>
              <w:instrText xml:space="preserve"> HYPERLINK  \l "SE23" \o "SE link 23, Alt+Left to return " </w:instrText>
            </w:r>
            <w:r w:rsidR="00046268">
              <w:rPr>
                <w:rFonts w:asciiTheme="minorHAnsi" w:hAnsiTheme="minorHAnsi"/>
                <w:noProof/>
                <w:shd w:val="clear" w:color="auto" w:fill="C8DDF2" w:themeFill="accent2" w:themeFillTint="33"/>
                <w:vertAlign w:val="superscript"/>
              </w:rPr>
              <w:fldChar w:fldCharType="separate"/>
            </w:r>
            <w:r w:rsidR="00046268" w:rsidRPr="005312A9">
              <w:rPr>
                <w:rStyle w:val="Hyperlink"/>
                <w:rFonts w:asciiTheme="minorHAnsi" w:hAnsiTheme="minorHAnsi"/>
                <w:noProof/>
                <w:shd w:val="clear" w:color="auto" w:fill="C8DDF2" w:themeFill="accent2" w:themeFillTint="33"/>
                <w:vertAlign w:val="superscript"/>
              </w:rPr>
              <w:t>AS</w:t>
            </w:r>
            <w:r w:rsidR="00046268">
              <w:rPr>
                <w:rStyle w:val="Hyperlink"/>
                <w:rFonts w:asciiTheme="minorHAnsi" w:hAnsiTheme="minorHAnsi"/>
                <w:noProof/>
                <w:shd w:val="clear" w:color="auto" w:fill="C8DDF2" w:themeFill="accent2" w:themeFillTint="33"/>
                <w:vertAlign w:val="superscript"/>
              </w:rPr>
              <w:t>23</w:t>
            </w:r>
            <w:r w:rsidR="00046268">
              <w:rPr>
                <w:rFonts w:asciiTheme="minorHAnsi" w:hAnsiTheme="minorHAnsi"/>
                <w:noProof/>
                <w:shd w:val="clear" w:color="auto" w:fill="C8DDF2" w:themeFill="accent2" w:themeFillTint="33"/>
                <w:vertAlign w:val="superscript"/>
              </w:rPr>
              <w:fldChar w:fldCharType="end"/>
            </w:r>
            <w:r w:rsidR="00046268" w:rsidRPr="00046268">
              <w:t xml:space="preserve"> </w:t>
            </w:r>
            <w:bookmarkEnd w:id="22"/>
            <w:r>
              <w:t>for talking about French. Students give examples of how languages are connected with cultures, and of how French language reflects ways of behaving and thinking as does their own language.</w:t>
            </w:r>
          </w:p>
        </w:tc>
      </w:tr>
      <w:tr w:rsidR="00E51AF9" w:rsidRPr="003373AB" w:rsidTr="00546BBD">
        <w:tblPrEx>
          <w:tblLook w:val="0620" w:firstRow="1" w:lastRow="0" w:firstColumn="0" w:lastColumn="0" w:noHBand="1" w:noVBand="1"/>
        </w:tblPrEx>
        <w:tc>
          <w:tcPr>
            <w:tcW w:w="13936" w:type="dxa"/>
            <w:gridSpan w:val="2"/>
            <w:tcBorders>
              <w:left w:val="nil"/>
              <w:right w:val="nil"/>
            </w:tcBorders>
          </w:tcPr>
          <w:p w:rsidR="00E51AF9" w:rsidRPr="003373AB" w:rsidRDefault="00E51AF9" w:rsidP="003373AB">
            <w:pPr>
              <w:pStyle w:val="Smallspace"/>
            </w:pP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8965D6" w:rsidP="00424C2E">
            <w:pPr>
              <w:pStyle w:val="Source"/>
              <w:spacing w:before="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rsidTr="005C51DC">
        <w:tblPrEx>
          <w:tblLook w:val="0620" w:firstRow="1" w:lastRow="0" w:firstColumn="0" w:lastColumn="0" w:noHBand="1" w:noVBand="1"/>
        </w:tblPrEx>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CB6F2A">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950ED8">
              <w:rPr>
                <w:i/>
              </w:rPr>
              <w:t>French</w:t>
            </w:r>
            <w:r w:rsidRPr="00732567">
              <w:rPr>
                <w:i/>
              </w:rPr>
              <w:t xml:space="preserve"> for Foundation–10</w:t>
            </w:r>
            <w:r w:rsidRPr="00732567">
              <w:t xml:space="preserve">, </w:t>
            </w:r>
            <w:hyperlink r:id="rId19" w:history="1">
              <w:r w:rsidR="00CB6F2A" w:rsidRPr="00E23911">
                <w:rPr>
                  <w:rStyle w:val="Hyperlink"/>
                </w:rPr>
                <w:t>www.australiancurriculum.edu.au/f-10-curriculum/languages/French</w:t>
              </w:r>
            </w:hyperlink>
          </w:p>
        </w:tc>
      </w:tr>
    </w:tbl>
    <w:p w:rsidR="000D5B81" w:rsidRDefault="000D5B81" w:rsidP="00377F8E">
      <w:pPr>
        <w:pStyle w:val="Smallspace"/>
      </w:pPr>
      <w:r>
        <w:br w:type="page"/>
      </w:r>
    </w:p>
    <w:p w:rsidR="006E3481" w:rsidRPr="00F2628C" w:rsidRDefault="00120EA0" w:rsidP="00EE64D5">
      <w:pPr>
        <w:pStyle w:val="Heading2"/>
        <w:spacing w:before="0"/>
      </w:pPr>
      <w:r>
        <w:lastRenderedPageBreak/>
        <w:t>Years 7 and 8</w:t>
      </w:r>
      <w:r w:rsidR="00732567">
        <w:t xml:space="preserve"> </w:t>
      </w:r>
      <w:r w:rsidR="00950ED8">
        <w:t>French</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rsidR="00591D40" w:rsidRPr="00672B60" w:rsidRDefault="00591D40" w:rsidP="004361A0">
            <w:pPr>
              <w:pStyle w:val="Tableheadingcolumn2"/>
            </w:pPr>
          </w:p>
        </w:tc>
        <w:tc>
          <w:tcPr>
            <w:tcW w:w="2695" w:type="dxa"/>
            <w:tcBorders>
              <w:left w:val="single" w:sz="4" w:space="0" w:color="A6A8AB"/>
              <w:bottom w:val="single" w:sz="12" w:space="0" w:color="C00000"/>
            </w:tcBorders>
          </w:tcPr>
          <w:p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rsidR="00591D40" w:rsidRPr="00BF01E1" w:rsidRDefault="00591D40" w:rsidP="00BE7BD8">
            <w:pPr>
              <w:pStyle w:val="TableHeading"/>
              <w:jc w:val="center"/>
              <w:rPr>
                <w:sz w:val="19"/>
                <w:szCs w:val="19"/>
              </w:rPr>
            </w:pPr>
            <w:r>
              <w:rPr>
                <w:sz w:val="19"/>
                <w:szCs w:val="19"/>
              </w:rPr>
              <w:t>E</w:t>
            </w:r>
          </w:p>
        </w:tc>
      </w:tr>
      <w:tr w:rsidR="00D83109" w:rsidRPr="00F2628C" w:rsidTr="00046268">
        <w:trPr>
          <w:cantSplit/>
          <w:trHeight w:val="3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D83109" w:rsidRPr="00F2628C" w:rsidRDefault="00D83109" w:rsidP="0004626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Pr>
                <w:rFonts w:ascii="Arial" w:hAnsi="Arial"/>
                <w:color w:val="auto"/>
              </w:rPr>
              <w:t xml:space="preserve"> </w:t>
            </w:r>
          </w:p>
        </w:tc>
      </w:tr>
      <w:tr w:rsidR="00CD40AC" w:rsidRPr="00F2628C"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rsidR="00CD40AC" w:rsidRDefault="00CD40AC" w:rsidP="00672B60">
            <w:pPr>
              <w:pStyle w:val="Tableheadingcolumns"/>
            </w:pPr>
            <w:r>
              <w:t>Communicating</w:t>
            </w:r>
          </w:p>
        </w:tc>
        <w:tc>
          <w:tcPr>
            <w:tcW w:w="2695" w:type="dxa"/>
            <w:tcBorders>
              <w:bottom w:val="dotted" w:sz="4" w:space="0" w:color="A6A8AB"/>
            </w:tcBorders>
          </w:tcPr>
          <w:p w:rsidR="00CD40AC" w:rsidRPr="00046268" w:rsidRDefault="00CD40AC" w:rsidP="00046268">
            <w:pPr>
              <w:pStyle w:val="Tabletextsinglecell"/>
            </w:pPr>
            <w:r w:rsidRPr="003D28A8">
              <w:rPr>
                <w:rStyle w:val="shadingdifferences"/>
              </w:rPr>
              <w:t>fluent</w:t>
            </w:r>
            <w:r w:rsidRPr="003D28A8">
              <w:t xml:space="preserve"> </w:t>
            </w:r>
            <w:r w:rsidRPr="00046268">
              <w:t xml:space="preserve">use </w:t>
            </w:r>
            <w:r>
              <w:t xml:space="preserve">of </w:t>
            </w:r>
            <w:r w:rsidRPr="00046268">
              <w:t>French to:</w:t>
            </w:r>
          </w:p>
          <w:p w:rsidR="00CD40AC" w:rsidRPr="00046268" w:rsidRDefault="00CD40AC" w:rsidP="00046268">
            <w:pPr>
              <w:pStyle w:val="TableBullet"/>
            </w:pPr>
            <w:r w:rsidRPr="00046268">
              <w:t>interact with each other, teachers and online French-speaking contacts</w:t>
            </w:r>
          </w:p>
          <w:p w:rsidR="00CD40AC" w:rsidRPr="003D28A8" w:rsidRDefault="00CD40AC" w:rsidP="00046268">
            <w:pPr>
              <w:pStyle w:val="TableBullet"/>
              <w:rPr>
                <w:rStyle w:val="shadingdifferences"/>
              </w:rPr>
            </w:pPr>
            <w:r w:rsidRPr="00046268">
              <w:t>exchange information, opinions, experiences, thoughts and feelings about themselves, their families and friends</w:t>
            </w:r>
          </w:p>
        </w:tc>
        <w:tc>
          <w:tcPr>
            <w:tcW w:w="2695" w:type="dxa"/>
            <w:tcBorders>
              <w:bottom w:val="dotted" w:sz="4" w:space="0" w:color="A6A8AB"/>
            </w:tcBorders>
          </w:tcPr>
          <w:p w:rsidR="00CD40AC" w:rsidRPr="00046268" w:rsidRDefault="00CD40AC" w:rsidP="00046268">
            <w:pPr>
              <w:pStyle w:val="Tabletextsinglecell"/>
            </w:pPr>
            <w:r w:rsidRPr="003D28A8">
              <w:rPr>
                <w:rStyle w:val="shadingdifferences"/>
              </w:rPr>
              <w:t>effective</w:t>
            </w:r>
            <w:r w:rsidRPr="003D28A8">
              <w:t xml:space="preserve"> </w:t>
            </w:r>
            <w:r w:rsidRPr="00046268">
              <w:t xml:space="preserve">use </w:t>
            </w:r>
            <w:r>
              <w:t xml:space="preserve">of </w:t>
            </w:r>
            <w:r w:rsidRPr="00046268">
              <w:t>French to:</w:t>
            </w:r>
          </w:p>
          <w:p w:rsidR="00CD40AC" w:rsidRPr="00046268" w:rsidRDefault="00CD40AC" w:rsidP="00046268">
            <w:pPr>
              <w:pStyle w:val="TableBullet"/>
            </w:pPr>
            <w:r w:rsidRPr="00046268">
              <w:t>interact with each other, teachers and online French-speaking contacts</w:t>
            </w:r>
          </w:p>
          <w:p w:rsidR="00CD40AC" w:rsidRPr="003D28A8" w:rsidRDefault="00CD40AC" w:rsidP="00046268">
            <w:pPr>
              <w:pStyle w:val="TableBullet"/>
              <w:rPr>
                <w:rStyle w:val="shadingdifferences"/>
              </w:rPr>
            </w:pPr>
            <w:r w:rsidRPr="00046268">
              <w:t>exchange information, opinions, experiences, thoughts and feelings about themselves, their families and friends</w:t>
            </w:r>
          </w:p>
        </w:tc>
        <w:tc>
          <w:tcPr>
            <w:tcW w:w="2696" w:type="dxa"/>
            <w:tcBorders>
              <w:bottom w:val="dotted" w:sz="4" w:space="0" w:color="A6A8AB"/>
            </w:tcBorders>
          </w:tcPr>
          <w:p w:rsidR="00CD40AC" w:rsidRPr="00046268" w:rsidRDefault="00CD40AC" w:rsidP="00150ED2">
            <w:pPr>
              <w:pStyle w:val="Tabletextsinglecell"/>
            </w:pPr>
            <w:r w:rsidRPr="00046268">
              <w:t xml:space="preserve">use </w:t>
            </w:r>
            <w:r>
              <w:t xml:space="preserve">of </w:t>
            </w:r>
            <w:r w:rsidRPr="00046268">
              <w:t>French to:</w:t>
            </w:r>
          </w:p>
          <w:p w:rsidR="00CD40AC" w:rsidRPr="00046268" w:rsidRDefault="00CD40AC" w:rsidP="00046268">
            <w:pPr>
              <w:pStyle w:val="TableBullet"/>
            </w:pPr>
            <w:r w:rsidRPr="00046268">
              <w:t>interact with each other, teachers and online French-speaking contacts</w:t>
            </w:r>
          </w:p>
          <w:p w:rsidR="00CD40AC" w:rsidRPr="003D28A8" w:rsidRDefault="00CD40AC" w:rsidP="00046268">
            <w:pPr>
              <w:pStyle w:val="TableBullet"/>
            </w:pPr>
            <w:r w:rsidRPr="00046268">
              <w:t>exchange information, opinions, experiences, thoughts and feelings about themselves, their families and friends</w:t>
            </w:r>
          </w:p>
        </w:tc>
        <w:tc>
          <w:tcPr>
            <w:tcW w:w="2695" w:type="dxa"/>
            <w:tcBorders>
              <w:bottom w:val="dotted" w:sz="4" w:space="0" w:color="A6A8AB"/>
            </w:tcBorders>
          </w:tcPr>
          <w:p w:rsidR="00CD40AC" w:rsidRPr="00046268" w:rsidRDefault="00CD40AC" w:rsidP="00046268">
            <w:pPr>
              <w:pStyle w:val="Tabletextsinglecell"/>
            </w:pPr>
            <w:r w:rsidRPr="00046268">
              <w:rPr>
                <w:rStyle w:val="shadingdifferences"/>
              </w:rPr>
              <w:t>partial</w:t>
            </w:r>
            <w:r>
              <w:t xml:space="preserve"> </w:t>
            </w:r>
            <w:r w:rsidRPr="00046268">
              <w:t xml:space="preserve">use </w:t>
            </w:r>
            <w:r>
              <w:t xml:space="preserve">of </w:t>
            </w:r>
            <w:r w:rsidRPr="00046268">
              <w:t>French to:</w:t>
            </w:r>
          </w:p>
          <w:p w:rsidR="00CD40AC" w:rsidRPr="00046268" w:rsidRDefault="00CD40AC" w:rsidP="00046268">
            <w:pPr>
              <w:pStyle w:val="TableBullet"/>
            </w:pPr>
            <w:r w:rsidRPr="00046268">
              <w:t>interact with each other, teachers and online French-speaking contacts</w:t>
            </w:r>
          </w:p>
          <w:p w:rsidR="00CD40AC" w:rsidRPr="003D28A8" w:rsidRDefault="00CD40AC" w:rsidP="00046268">
            <w:pPr>
              <w:pStyle w:val="TableBullet"/>
              <w:rPr>
                <w:rStyle w:val="shadingdifferences"/>
              </w:rPr>
            </w:pPr>
            <w:r w:rsidRPr="00046268">
              <w:t>exchange information, opinions, experiences, thoughts and feelings about themselves, their families and friends</w:t>
            </w:r>
          </w:p>
        </w:tc>
        <w:tc>
          <w:tcPr>
            <w:tcW w:w="2700" w:type="dxa"/>
            <w:tcBorders>
              <w:bottom w:val="dotted" w:sz="4" w:space="0" w:color="A6A8AB"/>
            </w:tcBorders>
          </w:tcPr>
          <w:p w:rsidR="00CD40AC" w:rsidRPr="00046268" w:rsidRDefault="00CD40AC" w:rsidP="00046268">
            <w:pPr>
              <w:pStyle w:val="Tabletextsinglecell"/>
            </w:pPr>
            <w:r w:rsidRPr="003D28A8">
              <w:rPr>
                <w:rStyle w:val="shadingdifferences"/>
              </w:rPr>
              <w:t>fragmented</w:t>
            </w:r>
            <w:r w:rsidRPr="003D28A8">
              <w:t xml:space="preserve"> </w:t>
            </w:r>
            <w:r w:rsidRPr="00046268">
              <w:t xml:space="preserve">use </w:t>
            </w:r>
            <w:r>
              <w:t xml:space="preserve">of </w:t>
            </w:r>
            <w:r w:rsidRPr="00046268">
              <w:t>French to:</w:t>
            </w:r>
          </w:p>
          <w:p w:rsidR="00CD40AC" w:rsidRPr="00046268" w:rsidRDefault="00CD40AC" w:rsidP="00046268">
            <w:pPr>
              <w:pStyle w:val="TableBullet"/>
            </w:pPr>
            <w:r w:rsidRPr="00046268">
              <w:t>interact with each other, teachers and online French-speaking contacts</w:t>
            </w:r>
          </w:p>
          <w:p w:rsidR="00CD40AC" w:rsidRPr="003D28A8" w:rsidRDefault="00CD40AC" w:rsidP="00046268">
            <w:pPr>
              <w:pStyle w:val="TableBullet"/>
              <w:rPr>
                <w:rStyle w:val="shadingdifferences"/>
              </w:rPr>
            </w:pPr>
            <w:r w:rsidRPr="00046268">
              <w:t>exchange information, opinions, experiences, thoughts and feelings about themselves, their families and friends</w:t>
            </w:r>
          </w:p>
        </w:tc>
      </w:tr>
      <w:tr w:rsidR="00CD40AC" w:rsidRPr="00F2628C" w:rsidTr="009E7D9A">
        <w:trPr>
          <w:cantSplit/>
          <w:trHeight w:val="181"/>
        </w:trPr>
        <w:tc>
          <w:tcPr>
            <w:tcW w:w="463" w:type="dxa"/>
            <w:vMerge/>
            <w:shd w:val="clear" w:color="auto" w:fill="E6E7E8" w:themeFill="background2"/>
            <w:textDirection w:val="btLr"/>
            <w:vAlign w:val="center"/>
          </w:tcPr>
          <w:p w:rsidR="00CD40AC" w:rsidRDefault="00CD40AC" w:rsidP="00672B60">
            <w:pPr>
              <w:pStyle w:val="Tableheadingcolumns"/>
            </w:pPr>
          </w:p>
        </w:tc>
        <w:tc>
          <w:tcPr>
            <w:tcW w:w="2695" w:type="dxa"/>
            <w:tcBorders>
              <w:top w:val="dotted" w:sz="4" w:space="0" w:color="A6A8AB"/>
              <w:bottom w:val="dotted" w:sz="4" w:space="0" w:color="A6A8AB"/>
            </w:tcBorders>
          </w:tcPr>
          <w:p w:rsidR="00CD40AC" w:rsidRDefault="00CD40AC" w:rsidP="00BC592A">
            <w:pPr>
              <w:pStyle w:val="Tabletextsinglecell"/>
            </w:pPr>
            <w:r w:rsidRPr="003D28A8">
              <w:rPr>
                <w:rStyle w:val="shadingdifferences"/>
              </w:rPr>
              <w:t>fluent</w:t>
            </w:r>
            <w:r w:rsidRPr="003D28A8">
              <w:t xml:space="preserve"> initiation and </w:t>
            </w:r>
            <w:r w:rsidR="008965D6">
              <w:t xml:space="preserve">sustaining of </w:t>
            </w:r>
            <w:r w:rsidRPr="003D28A8">
              <w:t>conversation by</w:t>
            </w:r>
            <w:r>
              <w:t>:</w:t>
            </w:r>
          </w:p>
          <w:p w:rsidR="00CD40AC" w:rsidRDefault="00CD40AC" w:rsidP="00BC592A">
            <w:pPr>
              <w:pStyle w:val="TableBullet"/>
            </w:pPr>
            <w:r w:rsidRPr="003D28A8">
              <w:t>using active</w:t>
            </w:r>
            <w:r>
              <w:noBreakHyphen/>
            </w:r>
            <w:r w:rsidRPr="003D28A8">
              <w:t xml:space="preserve">listening skills </w:t>
            </w:r>
          </w:p>
          <w:p w:rsidR="00CD40AC" w:rsidRPr="00BC592A" w:rsidRDefault="00CD40AC" w:rsidP="009E7D9A">
            <w:pPr>
              <w:pStyle w:val="TableBullet"/>
              <w:rPr>
                <w:rStyle w:val="shadingdifferences"/>
                <w:u w:val="none"/>
                <w:shd w:val="clear" w:color="auto" w:fill="auto"/>
              </w:rPr>
            </w:pPr>
            <w:r w:rsidRPr="003D28A8">
              <w:t xml:space="preserve">responding to others’ contributions </w:t>
            </w:r>
          </w:p>
        </w:tc>
        <w:tc>
          <w:tcPr>
            <w:tcW w:w="2695" w:type="dxa"/>
            <w:tcBorders>
              <w:top w:val="dotted" w:sz="4" w:space="0" w:color="A6A8AB"/>
              <w:bottom w:val="dotted" w:sz="4" w:space="0" w:color="A6A8AB"/>
            </w:tcBorders>
          </w:tcPr>
          <w:p w:rsidR="00CD40AC" w:rsidRDefault="00CD40AC" w:rsidP="00BC592A">
            <w:pPr>
              <w:pStyle w:val="Tabletextsinglecell"/>
            </w:pPr>
            <w:r w:rsidRPr="003D28A8">
              <w:rPr>
                <w:rStyle w:val="shadingdifferences"/>
              </w:rPr>
              <w:t>effective</w:t>
            </w:r>
            <w:r w:rsidRPr="003D28A8">
              <w:t xml:space="preserve"> initiation and </w:t>
            </w:r>
            <w:r w:rsidR="008965D6">
              <w:t xml:space="preserve">sustaining of </w:t>
            </w:r>
            <w:r w:rsidRPr="003D28A8">
              <w:t>conversation by</w:t>
            </w:r>
            <w:r>
              <w:t>:</w:t>
            </w:r>
          </w:p>
          <w:p w:rsidR="00CD40AC" w:rsidRDefault="00CD40AC" w:rsidP="00BC592A">
            <w:pPr>
              <w:pStyle w:val="TableBullet"/>
            </w:pPr>
            <w:r w:rsidRPr="003D28A8">
              <w:t>using active</w:t>
            </w:r>
            <w:r>
              <w:noBreakHyphen/>
            </w:r>
            <w:r w:rsidRPr="003D28A8">
              <w:t xml:space="preserve">listening skills </w:t>
            </w:r>
          </w:p>
          <w:p w:rsidR="00CD40AC" w:rsidRPr="00BC592A" w:rsidRDefault="00CD40AC" w:rsidP="009E7D9A">
            <w:pPr>
              <w:pStyle w:val="TableBullet"/>
              <w:rPr>
                <w:rStyle w:val="shadingdifferences"/>
                <w:u w:val="none"/>
                <w:shd w:val="clear" w:color="auto" w:fill="auto"/>
              </w:rPr>
            </w:pPr>
            <w:r w:rsidRPr="003D28A8">
              <w:t xml:space="preserve">responding to others’ contributions </w:t>
            </w:r>
          </w:p>
        </w:tc>
        <w:tc>
          <w:tcPr>
            <w:tcW w:w="2696" w:type="dxa"/>
            <w:tcBorders>
              <w:top w:val="dotted" w:sz="4" w:space="0" w:color="A6A8AB"/>
              <w:bottom w:val="dotted" w:sz="4" w:space="0" w:color="A6A8AB"/>
            </w:tcBorders>
          </w:tcPr>
          <w:p w:rsidR="00CD40AC" w:rsidRDefault="00CD40AC" w:rsidP="00BC592A">
            <w:pPr>
              <w:pStyle w:val="Tabletextsinglecell"/>
            </w:pPr>
            <w:r w:rsidRPr="003D28A8">
              <w:t xml:space="preserve">initiation and </w:t>
            </w:r>
            <w:r w:rsidR="008965D6">
              <w:t xml:space="preserve">sustaining of </w:t>
            </w:r>
            <w:r w:rsidRPr="003D28A8">
              <w:t>conversation by</w:t>
            </w:r>
            <w:r>
              <w:t>:</w:t>
            </w:r>
          </w:p>
          <w:p w:rsidR="00CD40AC" w:rsidRDefault="00CD40AC" w:rsidP="00046268">
            <w:pPr>
              <w:pStyle w:val="TableBullet"/>
            </w:pPr>
            <w:r w:rsidRPr="003D28A8">
              <w:t>using active</w:t>
            </w:r>
            <w:r>
              <w:noBreakHyphen/>
            </w:r>
            <w:r w:rsidRPr="003D28A8">
              <w:t xml:space="preserve">listening skills </w:t>
            </w:r>
          </w:p>
          <w:p w:rsidR="00CD40AC" w:rsidRDefault="00CD40AC" w:rsidP="00046268">
            <w:pPr>
              <w:pStyle w:val="TableBullet"/>
            </w:pPr>
            <w:r w:rsidRPr="003D28A8">
              <w:t xml:space="preserve">responding to others’ contributions </w:t>
            </w:r>
          </w:p>
          <w:p w:rsidR="00CD40AC" w:rsidRPr="003D28A8" w:rsidRDefault="00CD40AC" w:rsidP="00BC592A">
            <w:pPr>
              <w:pStyle w:val="Tabletextsinglecell"/>
            </w:pPr>
            <w:r w:rsidRPr="003D28A8">
              <w:t>(</w:t>
            </w:r>
            <w:bookmarkStart w:id="23"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23"/>
            <w:r w:rsidRPr="003D28A8">
              <w:t xml:space="preserve">) </w:t>
            </w:r>
          </w:p>
        </w:tc>
        <w:tc>
          <w:tcPr>
            <w:tcW w:w="2695" w:type="dxa"/>
            <w:tcBorders>
              <w:top w:val="dotted" w:sz="4" w:space="0" w:color="A6A8AB"/>
              <w:bottom w:val="dotted" w:sz="4" w:space="0" w:color="A6A8AB"/>
            </w:tcBorders>
          </w:tcPr>
          <w:p w:rsidR="00CD40AC" w:rsidRDefault="00CD40AC" w:rsidP="00BC592A">
            <w:pPr>
              <w:pStyle w:val="Tabletextsinglecell"/>
            </w:pPr>
            <w:r>
              <w:rPr>
                <w:rStyle w:val="shadingdifferences"/>
              </w:rPr>
              <w:t>partial</w:t>
            </w:r>
            <w:r w:rsidRPr="003D28A8">
              <w:t xml:space="preserve"> initiation and </w:t>
            </w:r>
            <w:r w:rsidR="008965D6">
              <w:t xml:space="preserve">sustaining of </w:t>
            </w:r>
            <w:r w:rsidRPr="003D28A8">
              <w:t>conversation by</w:t>
            </w:r>
            <w:r>
              <w:t>:</w:t>
            </w:r>
          </w:p>
          <w:p w:rsidR="00CD40AC" w:rsidRDefault="00CD40AC" w:rsidP="00BC592A">
            <w:pPr>
              <w:pStyle w:val="TableBullet"/>
            </w:pPr>
            <w:r w:rsidRPr="003D28A8">
              <w:t>using active</w:t>
            </w:r>
            <w:r>
              <w:noBreakHyphen/>
            </w:r>
            <w:r w:rsidRPr="003D28A8">
              <w:t xml:space="preserve">listening skills </w:t>
            </w:r>
          </w:p>
          <w:p w:rsidR="00CD40AC" w:rsidRPr="00BC592A" w:rsidRDefault="00CD40AC" w:rsidP="00BC592A">
            <w:pPr>
              <w:pStyle w:val="TableBullet"/>
              <w:rPr>
                <w:rStyle w:val="shadingdifferences"/>
                <w:u w:val="none"/>
                <w:shd w:val="clear" w:color="auto" w:fill="auto"/>
              </w:rPr>
            </w:pPr>
            <w:r w:rsidRPr="003D28A8">
              <w:t xml:space="preserve">responding to others’ contributions </w:t>
            </w:r>
          </w:p>
        </w:tc>
        <w:tc>
          <w:tcPr>
            <w:tcW w:w="2700" w:type="dxa"/>
            <w:tcBorders>
              <w:top w:val="dotted" w:sz="4" w:space="0" w:color="A6A8AB"/>
              <w:bottom w:val="dotted" w:sz="4" w:space="0" w:color="A6A8AB"/>
            </w:tcBorders>
          </w:tcPr>
          <w:p w:rsidR="00CD40AC" w:rsidRDefault="00CD40AC" w:rsidP="00BC592A">
            <w:pPr>
              <w:pStyle w:val="Tabletextsinglecell"/>
            </w:pPr>
            <w:r w:rsidRPr="003D28A8">
              <w:rPr>
                <w:rStyle w:val="shadingdifferences"/>
              </w:rPr>
              <w:t>fragmented</w:t>
            </w:r>
            <w:r w:rsidRPr="003D28A8">
              <w:t xml:space="preserve"> initiation and sustaining of conversation </w:t>
            </w:r>
            <w:r>
              <w:t>by:</w:t>
            </w:r>
          </w:p>
          <w:p w:rsidR="00CD40AC" w:rsidRDefault="00CD40AC" w:rsidP="00BC592A">
            <w:pPr>
              <w:pStyle w:val="TableBullet"/>
            </w:pPr>
            <w:r w:rsidRPr="003D28A8">
              <w:t>using active</w:t>
            </w:r>
            <w:r>
              <w:noBreakHyphen/>
            </w:r>
            <w:r w:rsidRPr="003D28A8">
              <w:t xml:space="preserve">listening skills </w:t>
            </w:r>
          </w:p>
          <w:p w:rsidR="00CD40AC" w:rsidRPr="003D28A8" w:rsidRDefault="00CD40AC" w:rsidP="00BC592A">
            <w:pPr>
              <w:pStyle w:val="TableBullet"/>
              <w:rPr>
                <w:rStyle w:val="shadingdifferences"/>
              </w:rPr>
            </w:pPr>
            <w:r w:rsidRPr="003D28A8">
              <w:t xml:space="preserve">responding to others’ contributions </w:t>
            </w:r>
          </w:p>
        </w:tc>
      </w:tr>
      <w:tr w:rsidR="00CD40AC" w:rsidRPr="00F2628C" w:rsidTr="00051C05">
        <w:trPr>
          <w:cantSplit/>
          <w:trHeight w:val="181"/>
        </w:trPr>
        <w:tc>
          <w:tcPr>
            <w:tcW w:w="463" w:type="dxa"/>
            <w:vMerge/>
            <w:shd w:val="clear" w:color="auto" w:fill="E6E7E8" w:themeFill="background2"/>
            <w:textDirection w:val="btLr"/>
            <w:vAlign w:val="center"/>
          </w:tcPr>
          <w:p w:rsidR="00CD40AC" w:rsidRPr="00887069" w:rsidRDefault="00CD40AC" w:rsidP="00672B60">
            <w:pPr>
              <w:pStyle w:val="Tableheadingcolumns"/>
            </w:pPr>
          </w:p>
        </w:tc>
        <w:tc>
          <w:tcPr>
            <w:tcW w:w="2695" w:type="dxa"/>
            <w:tcBorders>
              <w:top w:val="dotted" w:sz="4" w:space="0" w:color="A6A8AB"/>
              <w:bottom w:val="dotted" w:sz="4" w:space="0" w:color="A6A8AB"/>
            </w:tcBorders>
          </w:tcPr>
          <w:p w:rsidR="00CD40AC" w:rsidRDefault="00CD40AC" w:rsidP="009E7D9A">
            <w:pPr>
              <w:pStyle w:val="TableBullet"/>
            </w:pPr>
            <w:r w:rsidRPr="00E34908">
              <w:rPr>
                <w:rStyle w:val="shadingdifferences"/>
              </w:rPr>
              <w:t>considered</w:t>
            </w:r>
            <w:r>
              <w:t xml:space="preserve"> r</w:t>
            </w:r>
            <w:r w:rsidRPr="00024BAB">
              <w:t>esponse to</w:t>
            </w:r>
            <w:r w:rsidRPr="00366FA6">
              <w:t xml:space="preserve"> familia</w:t>
            </w:r>
            <w:r>
              <w:t>r questions and directions</w:t>
            </w:r>
          </w:p>
          <w:p w:rsidR="00CD40AC" w:rsidRPr="00966FEE" w:rsidRDefault="00CD40AC" w:rsidP="009E7D9A">
            <w:pPr>
              <w:pStyle w:val="TableBullet"/>
            </w:pPr>
            <w:r w:rsidRPr="00E34908">
              <w:rPr>
                <w:rStyle w:val="shadingdifferences"/>
              </w:rPr>
              <w:t>purposeful</w:t>
            </w:r>
            <w:r>
              <w:t xml:space="preserve"> </w:t>
            </w:r>
            <w:r w:rsidRPr="00D75624">
              <w:t>request</w:t>
            </w:r>
            <w:r>
              <w:t xml:space="preserve"> for help or clarification</w:t>
            </w:r>
          </w:p>
        </w:tc>
        <w:tc>
          <w:tcPr>
            <w:tcW w:w="2695" w:type="dxa"/>
            <w:tcBorders>
              <w:top w:val="dotted" w:sz="4" w:space="0" w:color="A6A8AB"/>
              <w:bottom w:val="dotted" w:sz="4" w:space="0" w:color="A6A8AB"/>
            </w:tcBorders>
          </w:tcPr>
          <w:p w:rsidR="00CD40AC" w:rsidRDefault="00CD40AC" w:rsidP="009E7D9A">
            <w:pPr>
              <w:pStyle w:val="TableBullet"/>
            </w:pPr>
            <w:r w:rsidRPr="00E34908">
              <w:rPr>
                <w:rStyle w:val="shadingdifferences"/>
              </w:rPr>
              <w:t>informed</w:t>
            </w:r>
            <w:r>
              <w:t xml:space="preserve"> r</w:t>
            </w:r>
            <w:r w:rsidRPr="00024BAB">
              <w:t>esponse to</w:t>
            </w:r>
            <w:r w:rsidRPr="00366FA6">
              <w:t xml:space="preserve"> familia</w:t>
            </w:r>
            <w:r>
              <w:t>r questions and directions</w:t>
            </w:r>
          </w:p>
          <w:p w:rsidR="00CD40AC" w:rsidRPr="00966FEE" w:rsidRDefault="00CD40AC" w:rsidP="009E7D9A">
            <w:pPr>
              <w:pStyle w:val="TableBullet"/>
            </w:pPr>
            <w:r w:rsidRPr="00E34908">
              <w:rPr>
                <w:rStyle w:val="shadingdifferences"/>
              </w:rPr>
              <w:t>effective</w:t>
            </w:r>
            <w:r>
              <w:t xml:space="preserve"> </w:t>
            </w:r>
            <w:r w:rsidRPr="00390CE1">
              <w:t>request</w:t>
            </w:r>
            <w:r>
              <w:t xml:space="preserve"> for help or clarification</w:t>
            </w:r>
          </w:p>
        </w:tc>
        <w:tc>
          <w:tcPr>
            <w:tcW w:w="2696" w:type="dxa"/>
            <w:tcBorders>
              <w:top w:val="dotted" w:sz="4" w:space="0" w:color="A6A8AB"/>
              <w:bottom w:val="dotted" w:sz="4" w:space="0" w:color="A6A8AB"/>
            </w:tcBorders>
          </w:tcPr>
          <w:p w:rsidR="00CD40AC" w:rsidRDefault="00CD40AC" w:rsidP="009E7D9A">
            <w:pPr>
              <w:pStyle w:val="TableBullet"/>
            </w:pPr>
            <w:r>
              <w:t>r</w:t>
            </w:r>
            <w:r w:rsidRPr="00024BAB">
              <w:t>esponse to</w:t>
            </w:r>
            <w:r w:rsidRPr="00366FA6">
              <w:t xml:space="preserve"> familiar questions and directions (</w:t>
            </w:r>
            <w:bookmarkStart w:id="24"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24"/>
            <w:r w:rsidRPr="00366FA6">
              <w:t>)</w:t>
            </w:r>
          </w:p>
          <w:p w:rsidR="00CD40AC" w:rsidRPr="00390CE1" w:rsidRDefault="00CD40AC" w:rsidP="00046268">
            <w:pPr>
              <w:pStyle w:val="TableBullet"/>
            </w:pPr>
            <w:r w:rsidRPr="00390CE1">
              <w:t>request</w:t>
            </w:r>
            <w:r>
              <w:t xml:space="preserve"> for</w:t>
            </w:r>
            <w:r w:rsidRPr="00390CE1">
              <w:t xml:space="preserve"> help or clarification (</w:t>
            </w:r>
            <w:bookmarkStart w:id="25"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065E07">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25"/>
            <w:r w:rsidRPr="00390CE1">
              <w:t>)</w:t>
            </w:r>
          </w:p>
        </w:tc>
        <w:tc>
          <w:tcPr>
            <w:tcW w:w="2695" w:type="dxa"/>
            <w:tcBorders>
              <w:top w:val="dotted" w:sz="4" w:space="0" w:color="A6A8AB"/>
              <w:bottom w:val="dotted" w:sz="4" w:space="0" w:color="A6A8AB"/>
            </w:tcBorders>
          </w:tcPr>
          <w:p w:rsidR="00CD40AC" w:rsidRDefault="00CD40AC" w:rsidP="009E7D9A">
            <w:pPr>
              <w:pStyle w:val="TableBullet"/>
            </w:pPr>
            <w:r w:rsidRPr="00046268">
              <w:rPr>
                <w:rStyle w:val="shadingdifferences"/>
              </w:rPr>
              <w:t>partial</w:t>
            </w:r>
            <w:r>
              <w:t xml:space="preserve"> r</w:t>
            </w:r>
            <w:r w:rsidRPr="00024BAB">
              <w:t>esponse to</w:t>
            </w:r>
            <w:r w:rsidRPr="00366FA6">
              <w:t xml:space="preserve"> familia</w:t>
            </w:r>
            <w:r>
              <w:t>r questions and directions</w:t>
            </w:r>
          </w:p>
          <w:p w:rsidR="00CD40AC" w:rsidRPr="00966FEE" w:rsidRDefault="00CD40AC" w:rsidP="009E7D9A">
            <w:pPr>
              <w:pStyle w:val="TableBullet"/>
            </w:pPr>
            <w:r w:rsidRPr="00046268">
              <w:rPr>
                <w:rStyle w:val="shadingdifferences"/>
              </w:rPr>
              <w:t>partial</w:t>
            </w:r>
            <w:r>
              <w:t xml:space="preserve"> </w:t>
            </w:r>
            <w:r w:rsidRPr="00390CE1">
              <w:t>request</w:t>
            </w:r>
            <w:r>
              <w:t xml:space="preserve"> for help or clarification</w:t>
            </w:r>
          </w:p>
        </w:tc>
        <w:tc>
          <w:tcPr>
            <w:tcW w:w="2700" w:type="dxa"/>
            <w:tcBorders>
              <w:top w:val="dotted" w:sz="4" w:space="0" w:color="A6A8AB"/>
              <w:bottom w:val="dotted" w:sz="4" w:space="0" w:color="A6A8AB"/>
            </w:tcBorders>
          </w:tcPr>
          <w:p w:rsidR="00CD40AC" w:rsidRDefault="00CD40AC" w:rsidP="009E7D9A">
            <w:pPr>
              <w:pStyle w:val="TableBullet"/>
            </w:pPr>
            <w:r w:rsidRPr="00E34908">
              <w:rPr>
                <w:rStyle w:val="shadingdifferences"/>
              </w:rPr>
              <w:t>fragmented</w:t>
            </w:r>
            <w:r>
              <w:t xml:space="preserve"> r</w:t>
            </w:r>
            <w:r w:rsidRPr="00024BAB">
              <w:t>esponse to</w:t>
            </w:r>
            <w:r w:rsidRPr="00366FA6">
              <w:t xml:space="preserve"> familia</w:t>
            </w:r>
            <w:r>
              <w:t>r questions and directions</w:t>
            </w:r>
          </w:p>
          <w:p w:rsidR="00CD40AC" w:rsidRPr="00966FEE" w:rsidRDefault="00CD40AC" w:rsidP="009E7D9A">
            <w:pPr>
              <w:pStyle w:val="TableBullet"/>
            </w:pPr>
            <w:r w:rsidRPr="00E34908">
              <w:rPr>
                <w:rStyle w:val="shadingdifferences"/>
              </w:rPr>
              <w:t>fragmented</w:t>
            </w:r>
            <w:r>
              <w:t xml:space="preserve"> </w:t>
            </w:r>
            <w:r w:rsidRPr="00390CE1">
              <w:t>request</w:t>
            </w:r>
            <w:r>
              <w:t xml:space="preserve"> for help or clarification</w:t>
            </w:r>
          </w:p>
        </w:tc>
      </w:tr>
      <w:tr w:rsidR="00CD40AC" w:rsidRPr="00F2628C" w:rsidTr="00D83109">
        <w:trPr>
          <w:cantSplit/>
          <w:trHeight w:val="20"/>
        </w:trPr>
        <w:tc>
          <w:tcPr>
            <w:tcW w:w="463" w:type="dxa"/>
            <w:vMerge/>
            <w:shd w:val="clear" w:color="auto" w:fill="E6E7E8" w:themeFill="background2"/>
            <w:textDirection w:val="btLr"/>
            <w:vAlign w:val="center"/>
          </w:tcPr>
          <w:p w:rsidR="00CD40AC" w:rsidRPr="00887069" w:rsidRDefault="00CD40AC" w:rsidP="004361A0">
            <w:pPr>
              <w:pStyle w:val="Tableheadingcolumn2"/>
            </w:pPr>
          </w:p>
        </w:tc>
        <w:tc>
          <w:tcPr>
            <w:tcW w:w="2695" w:type="dxa"/>
            <w:tcBorders>
              <w:top w:val="dotted" w:sz="4" w:space="0" w:color="A6A8AB"/>
              <w:bottom w:val="dotted" w:sz="4" w:space="0" w:color="A6A8AB"/>
            </w:tcBorders>
          </w:tcPr>
          <w:p w:rsidR="00CD40AC" w:rsidRPr="00F14856" w:rsidRDefault="00CD40AC" w:rsidP="009E7D9A">
            <w:pPr>
              <w:pStyle w:val="Tabletextsinglecell"/>
              <w:rPr>
                <w:rFonts w:ascii="Arial Narrow" w:hAnsi="Arial Narrow"/>
              </w:rPr>
            </w:pPr>
            <w:r w:rsidRPr="00F2748A">
              <w:rPr>
                <w:rStyle w:val="shadingdifferences"/>
              </w:rPr>
              <w:t>accurate</w:t>
            </w:r>
            <w:r>
              <w:t xml:space="preserve"> approximation of French sound patterns, intonation and rhythms </w:t>
            </w:r>
          </w:p>
        </w:tc>
        <w:tc>
          <w:tcPr>
            <w:tcW w:w="2695" w:type="dxa"/>
            <w:tcBorders>
              <w:top w:val="dotted" w:sz="4" w:space="0" w:color="A6A8AB"/>
              <w:bottom w:val="dotted" w:sz="4" w:space="0" w:color="A6A8AB"/>
            </w:tcBorders>
          </w:tcPr>
          <w:p w:rsidR="00CD40AC" w:rsidRPr="00390CE1" w:rsidRDefault="00CD40AC" w:rsidP="009E7D9A">
            <w:pPr>
              <w:pStyle w:val="Tabletextsinglecell"/>
            </w:pPr>
            <w:r w:rsidRPr="00F2748A">
              <w:rPr>
                <w:rStyle w:val="shadingdifferences"/>
              </w:rPr>
              <w:t>effective</w:t>
            </w:r>
            <w:r>
              <w:t xml:space="preserve"> approximation of French sound patterns, intonation and rhythms</w:t>
            </w:r>
          </w:p>
        </w:tc>
        <w:tc>
          <w:tcPr>
            <w:tcW w:w="2696" w:type="dxa"/>
            <w:tcBorders>
              <w:top w:val="dotted" w:sz="4" w:space="0" w:color="A6A8AB"/>
              <w:bottom w:val="dotted" w:sz="4" w:space="0" w:color="A6A8AB"/>
            </w:tcBorders>
          </w:tcPr>
          <w:p w:rsidR="00CD40AC" w:rsidRPr="00704CED" w:rsidRDefault="00CD40AC" w:rsidP="00046268">
            <w:pPr>
              <w:pStyle w:val="Tabletextsinglecell"/>
              <w:rPr>
                <w:rFonts w:ascii="Arial Narrow" w:hAnsi="Arial Narrow"/>
              </w:rPr>
            </w:pPr>
            <w:r>
              <w:t>approximation of French sound patterns, intonation and rhythms (</w:t>
            </w:r>
            <w:bookmarkStart w:id="26"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26"/>
            <w:r>
              <w:t xml:space="preserve">) </w:t>
            </w:r>
          </w:p>
        </w:tc>
        <w:tc>
          <w:tcPr>
            <w:tcW w:w="2695" w:type="dxa"/>
            <w:tcBorders>
              <w:top w:val="dotted" w:sz="4" w:space="0" w:color="A6A8AB"/>
              <w:bottom w:val="dotted" w:sz="4" w:space="0" w:color="A6A8AB"/>
            </w:tcBorders>
          </w:tcPr>
          <w:p w:rsidR="00CD40AC" w:rsidRPr="00704CED" w:rsidRDefault="00CD40AC" w:rsidP="009E7D9A">
            <w:pPr>
              <w:pStyle w:val="Tabletextsinglecell"/>
              <w:rPr>
                <w:rFonts w:ascii="Arial Narrow" w:hAnsi="Arial Narrow"/>
              </w:rPr>
            </w:pPr>
            <w:r w:rsidRPr="00046268">
              <w:rPr>
                <w:rStyle w:val="shadingdifferences"/>
              </w:rPr>
              <w:t>partial</w:t>
            </w:r>
            <w:r>
              <w:t xml:space="preserve"> approximation of French sound patterns, intonation and rhythms </w:t>
            </w:r>
          </w:p>
        </w:tc>
        <w:tc>
          <w:tcPr>
            <w:tcW w:w="2700" w:type="dxa"/>
            <w:tcBorders>
              <w:top w:val="dotted" w:sz="4" w:space="0" w:color="A6A8AB"/>
              <w:bottom w:val="dotted" w:sz="4" w:space="0" w:color="A6A8AB"/>
            </w:tcBorders>
          </w:tcPr>
          <w:p w:rsidR="00CD40AC" w:rsidRPr="00704CED" w:rsidRDefault="00CD40AC" w:rsidP="009E7D9A">
            <w:pPr>
              <w:pStyle w:val="Tabletextsinglecell"/>
              <w:rPr>
                <w:rFonts w:ascii="Arial Narrow" w:hAnsi="Arial Narrow"/>
              </w:rPr>
            </w:pPr>
            <w:r w:rsidRPr="00E34908">
              <w:rPr>
                <w:rStyle w:val="shadingdifferences"/>
              </w:rPr>
              <w:t>fragmented</w:t>
            </w:r>
            <w:r>
              <w:t xml:space="preserve"> approximation of French sound patterns, intonation and rhythms </w:t>
            </w:r>
          </w:p>
        </w:tc>
      </w:tr>
      <w:tr w:rsidR="00CD40AC" w:rsidRPr="00F2628C" w:rsidTr="00D83109">
        <w:trPr>
          <w:cantSplit/>
          <w:trHeight w:val="20"/>
        </w:trPr>
        <w:tc>
          <w:tcPr>
            <w:tcW w:w="463" w:type="dxa"/>
            <w:vMerge/>
            <w:shd w:val="clear" w:color="auto" w:fill="E6E7E8" w:themeFill="background2"/>
            <w:textDirection w:val="btLr"/>
            <w:vAlign w:val="center"/>
          </w:tcPr>
          <w:p w:rsidR="00CD40AC" w:rsidRPr="00672B60" w:rsidRDefault="00CD40AC" w:rsidP="00BB5CEF">
            <w:pPr>
              <w:pStyle w:val="Tableheadingcolumn2"/>
            </w:pPr>
          </w:p>
        </w:tc>
        <w:tc>
          <w:tcPr>
            <w:tcW w:w="2695" w:type="dxa"/>
            <w:tcBorders>
              <w:top w:val="dotted" w:sz="4" w:space="0" w:color="A6A8AB"/>
              <w:bottom w:val="dotted" w:sz="4" w:space="0" w:color="A6A8AB"/>
            </w:tcBorders>
          </w:tcPr>
          <w:p w:rsidR="00CD40AC" w:rsidRPr="00704CED" w:rsidRDefault="00CD40AC" w:rsidP="00BB5CEF">
            <w:pPr>
              <w:pStyle w:val="Tabletextsinglecell"/>
              <w:rPr>
                <w:rFonts w:ascii="Arial Narrow" w:hAnsi="Arial Narrow"/>
              </w:rPr>
            </w:pPr>
            <w:r w:rsidRPr="00F2748A">
              <w:rPr>
                <w:rStyle w:val="shadingdifferences"/>
              </w:rPr>
              <w:t>fluent</w:t>
            </w:r>
            <w:r>
              <w:t xml:space="preserve"> use of the present tense and present + infinitive form to make statements and ask questions about self, peers, family and interests </w:t>
            </w:r>
          </w:p>
        </w:tc>
        <w:tc>
          <w:tcPr>
            <w:tcW w:w="2695" w:type="dxa"/>
            <w:tcBorders>
              <w:top w:val="dotted" w:sz="4" w:space="0" w:color="A6A8AB"/>
              <w:bottom w:val="dotted" w:sz="4" w:space="0" w:color="A6A8AB"/>
            </w:tcBorders>
          </w:tcPr>
          <w:p w:rsidR="00CD40AC" w:rsidRPr="00704CED" w:rsidRDefault="00CD40AC" w:rsidP="00BB5CEF">
            <w:pPr>
              <w:pStyle w:val="Tabletextsinglecell"/>
              <w:rPr>
                <w:rFonts w:ascii="Arial Narrow" w:hAnsi="Arial Narrow"/>
              </w:rPr>
            </w:pPr>
            <w:r w:rsidRPr="00F2748A">
              <w:rPr>
                <w:rStyle w:val="shadingdifferences"/>
              </w:rPr>
              <w:t>effective</w:t>
            </w:r>
            <w:r>
              <w:t xml:space="preserve"> use of the present tense and present + infinitive form to make statements and ask questions about self, peers, family and interests</w:t>
            </w:r>
          </w:p>
        </w:tc>
        <w:tc>
          <w:tcPr>
            <w:tcW w:w="2696" w:type="dxa"/>
            <w:tcBorders>
              <w:top w:val="dotted" w:sz="4" w:space="0" w:color="A6A8AB"/>
              <w:bottom w:val="dotted" w:sz="4" w:space="0" w:color="A6A8AB"/>
            </w:tcBorders>
          </w:tcPr>
          <w:p w:rsidR="00CD40AC" w:rsidRPr="00353E76" w:rsidRDefault="00CD40AC" w:rsidP="00BB5CEF">
            <w:pPr>
              <w:pStyle w:val="Tabletextsinglecell"/>
              <w:rPr>
                <w:rFonts w:ascii="Arial Narrow" w:hAnsi="Arial Narrow"/>
              </w:rPr>
            </w:pPr>
            <w:r>
              <w:t>use of the present tense and present + infinitive form to make statements and ask questions about self, peers, family and interests (</w:t>
            </w:r>
            <w:bookmarkStart w:id="27" w:name="SE5"/>
            <w:r>
              <w:rPr>
                <w:noProof/>
                <w:shd w:val="clear" w:color="auto" w:fill="C8DDF2"/>
              </w:rPr>
              <w:fldChar w:fldCharType="begin"/>
            </w:r>
            <w:r>
              <w:rPr>
                <w:noProof/>
                <w:shd w:val="clear" w:color="auto" w:fill="C8DDF2"/>
              </w:rPr>
              <w:instrText xml:space="preserve"> HYPERLINK  \l "AS5" \o "AS5,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27"/>
            <w:r>
              <w:rPr>
                <w:noProof/>
                <w:shd w:val="clear" w:color="auto" w:fill="C8DDF2"/>
              </w:rPr>
              <w:fldChar w:fldCharType="end"/>
            </w:r>
            <w:r>
              <w:t>)</w:t>
            </w:r>
          </w:p>
        </w:tc>
        <w:tc>
          <w:tcPr>
            <w:tcW w:w="2695" w:type="dxa"/>
            <w:tcBorders>
              <w:top w:val="dotted" w:sz="4" w:space="0" w:color="A6A8AB"/>
              <w:bottom w:val="dotted" w:sz="4" w:space="0" w:color="A6A8AB"/>
            </w:tcBorders>
          </w:tcPr>
          <w:p w:rsidR="00CD40AC" w:rsidRPr="00353E76" w:rsidRDefault="00CD40AC" w:rsidP="00BB5CEF">
            <w:pPr>
              <w:pStyle w:val="Tabletextsinglecell"/>
              <w:rPr>
                <w:rFonts w:ascii="Arial Narrow" w:hAnsi="Arial Narrow"/>
              </w:rPr>
            </w:pPr>
            <w:r w:rsidRPr="00046268">
              <w:rPr>
                <w:rStyle w:val="shadingdifferences"/>
              </w:rPr>
              <w:t>partial</w:t>
            </w:r>
            <w:r>
              <w:t xml:space="preserve"> use of the present tense and present + infinitive form to make statements and ask questions about self, peers, family and interests</w:t>
            </w:r>
          </w:p>
        </w:tc>
        <w:tc>
          <w:tcPr>
            <w:tcW w:w="2700" w:type="dxa"/>
            <w:tcBorders>
              <w:top w:val="dotted" w:sz="4" w:space="0" w:color="A6A8AB"/>
              <w:bottom w:val="dotted" w:sz="4" w:space="0" w:color="A6A8AB"/>
            </w:tcBorders>
          </w:tcPr>
          <w:p w:rsidR="00CD40AC" w:rsidRPr="00353E76" w:rsidRDefault="00CD40AC" w:rsidP="00BB5CEF">
            <w:pPr>
              <w:pStyle w:val="Tabletextsinglecell"/>
              <w:rPr>
                <w:rFonts w:ascii="Arial Narrow" w:hAnsi="Arial Narrow"/>
              </w:rPr>
            </w:pPr>
            <w:r w:rsidRPr="00F2748A">
              <w:rPr>
                <w:rStyle w:val="shadingdifferences"/>
              </w:rPr>
              <w:t>fragmented</w:t>
            </w:r>
            <w:r>
              <w:t xml:space="preserve"> use of the present tense and present + infinitive form to make statements and ask questions about self, peers, family and interests</w:t>
            </w:r>
          </w:p>
        </w:tc>
      </w:tr>
      <w:tr w:rsidR="00CD40AC" w:rsidRPr="00F2628C" w:rsidTr="00D83109">
        <w:trPr>
          <w:cantSplit/>
          <w:trHeight w:val="20"/>
        </w:trPr>
        <w:tc>
          <w:tcPr>
            <w:tcW w:w="463" w:type="dxa"/>
            <w:vMerge w:val="restart"/>
            <w:shd w:val="clear" w:color="auto" w:fill="E6E7E8" w:themeFill="background2"/>
            <w:textDirection w:val="btLr"/>
            <w:vAlign w:val="center"/>
          </w:tcPr>
          <w:p w:rsidR="00CD40AC" w:rsidRPr="00672B60" w:rsidRDefault="00CD40AC" w:rsidP="00866548">
            <w:pPr>
              <w:pStyle w:val="Tableheadingcolumns"/>
            </w:pPr>
            <w:r>
              <w:lastRenderedPageBreak/>
              <w:t>Communicating</w:t>
            </w:r>
          </w:p>
        </w:tc>
        <w:tc>
          <w:tcPr>
            <w:tcW w:w="2695" w:type="dxa"/>
            <w:tcBorders>
              <w:top w:val="dotted" w:sz="4" w:space="0" w:color="A6A8AB"/>
              <w:bottom w:val="dotted" w:sz="4" w:space="0" w:color="A6A8AB"/>
            </w:tcBorders>
          </w:tcPr>
          <w:p w:rsidR="00CD40AC" w:rsidRPr="00E34908" w:rsidRDefault="00CD40AC" w:rsidP="009E7D9A">
            <w:pPr>
              <w:pStyle w:val="TableBullet"/>
            </w:pPr>
            <w:r w:rsidRPr="00E34908">
              <w:rPr>
                <w:rStyle w:val="shadingdifferences"/>
              </w:rPr>
              <w:t>accurate</w:t>
            </w:r>
            <w:r w:rsidRPr="00E34908">
              <w:t xml:space="preserve"> location of factual information from a range of texts </w:t>
            </w:r>
          </w:p>
          <w:p w:rsidR="00CD40AC" w:rsidRPr="00E34908" w:rsidRDefault="00CD40AC" w:rsidP="009E7D9A">
            <w:pPr>
              <w:pStyle w:val="TableBullet"/>
            </w:pPr>
            <w:r w:rsidRPr="00E34908">
              <w:rPr>
                <w:rStyle w:val="shadingdifferences"/>
              </w:rPr>
              <w:t>purposeful</w:t>
            </w:r>
            <w:r w:rsidRPr="00E34908">
              <w:t xml:space="preserve"> use of non-verbal, visual and conte</w:t>
            </w:r>
            <w:r>
              <w:t>xtual cues to help make meaning</w:t>
            </w:r>
          </w:p>
        </w:tc>
        <w:tc>
          <w:tcPr>
            <w:tcW w:w="2695" w:type="dxa"/>
            <w:tcBorders>
              <w:top w:val="dotted" w:sz="4" w:space="0" w:color="A6A8AB"/>
              <w:bottom w:val="dotted" w:sz="4" w:space="0" w:color="A6A8AB"/>
            </w:tcBorders>
          </w:tcPr>
          <w:p w:rsidR="00CD40AC" w:rsidRPr="00E34908" w:rsidRDefault="00CD40AC" w:rsidP="009E7D9A">
            <w:pPr>
              <w:pStyle w:val="TableBullet"/>
            </w:pPr>
            <w:r>
              <w:rPr>
                <w:rStyle w:val="shadingdifferences"/>
              </w:rPr>
              <w:t>i</w:t>
            </w:r>
            <w:r w:rsidRPr="00E34908">
              <w:rPr>
                <w:rStyle w:val="shadingdifferences"/>
              </w:rPr>
              <w:t>nformed</w:t>
            </w:r>
            <w:r w:rsidRPr="00E34908">
              <w:t xml:space="preserve"> location of factual information from a range of texts </w:t>
            </w:r>
          </w:p>
          <w:p w:rsidR="00CD40AC" w:rsidRPr="00E34908" w:rsidRDefault="00CD40AC" w:rsidP="009E7D9A">
            <w:pPr>
              <w:pStyle w:val="TableBullet"/>
            </w:pPr>
            <w:r w:rsidRPr="00E34908">
              <w:rPr>
                <w:rStyle w:val="shadingdifferences"/>
              </w:rPr>
              <w:t>effective</w:t>
            </w:r>
            <w:r w:rsidRPr="00E34908">
              <w:t xml:space="preserve"> use of non-verbal, visual and conte</w:t>
            </w:r>
            <w:r>
              <w:t>xtual cues to help make meaning</w:t>
            </w:r>
          </w:p>
        </w:tc>
        <w:tc>
          <w:tcPr>
            <w:tcW w:w="2696" w:type="dxa"/>
            <w:tcBorders>
              <w:top w:val="dotted" w:sz="4" w:space="0" w:color="A6A8AB"/>
              <w:bottom w:val="dotted" w:sz="4" w:space="0" w:color="A6A8AB"/>
            </w:tcBorders>
          </w:tcPr>
          <w:p w:rsidR="00CD40AC" w:rsidRPr="00E34908" w:rsidRDefault="00CD40AC" w:rsidP="009E7D9A">
            <w:pPr>
              <w:pStyle w:val="TableBullet"/>
            </w:pPr>
            <w:r w:rsidRPr="00E34908">
              <w:t xml:space="preserve">location of factual information from a range of texts </w:t>
            </w:r>
          </w:p>
          <w:p w:rsidR="00CD40AC" w:rsidRPr="00E34908" w:rsidRDefault="00CD40AC" w:rsidP="009E7D9A">
            <w:pPr>
              <w:pStyle w:val="TableBullet"/>
            </w:pPr>
            <w:r w:rsidRPr="00E34908">
              <w:t>use of non-verbal, visual and conte</w:t>
            </w:r>
            <w:r>
              <w:t>xtual cues to help make meaning</w:t>
            </w:r>
          </w:p>
        </w:tc>
        <w:tc>
          <w:tcPr>
            <w:tcW w:w="2695" w:type="dxa"/>
            <w:tcBorders>
              <w:top w:val="dotted" w:sz="4" w:space="0" w:color="A6A8AB"/>
              <w:bottom w:val="dotted" w:sz="4" w:space="0" w:color="A6A8AB"/>
            </w:tcBorders>
          </w:tcPr>
          <w:p w:rsidR="00CD40AC" w:rsidRPr="00E34908" w:rsidRDefault="00CD40AC" w:rsidP="009E7D9A">
            <w:pPr>
              <w:pStyle w:val="TableBullet"/>
            </w:pPr>
            <w:r w:rsidRPr="00E34908">
              <w:rPr>
                <w:rStyle w:val="shadingdifferences"/>
              </w:rPr>
              <w:t>partial</w:t>
            </w:r>
            <w:r w:rsidRPr="00E34908">
              <w:t xml:space="preserve"> location of factual information from a range of texts </w:t>
            </w:r>
          </w:p>
          <w:p w:rsidR="00CD40AC" w:rsidRPr="00E34908" w:rsidRDefault="00CD40AC" w:rsidP="009E7D9A">
            <w:pPr>
              <w:pStyle w:val="TableBullet"/>
            </w:pPr>
            <w:r>
              <w:rPr>
                <w:rStyle w:val="shadingdifferences"/>
              </w:rPr>
              <w:t>partial</w:t>
            </w:r>
            <w:r w:rsidRPr="00E34908">
              <w:t xml:space="preserve"> </w:t>
            </w:r>
            <w:r w:rsidRPr="00E34908">
              <w:t>use of non</w:t>
            </w:r>
            <w:r>
              <w:noBreakHyphen/>
            </w:r>
            <w:r w:rsidRPr="00E34908">
              <w:t>verbal, visual and conte</w:t>
            </w:r>
            <w:r>
              <w:t>xtual cues to help make meaning</w:t>
            </w:r>
          </w:p>
        </w:tc>
        <w:tc>
          <w:tcPr>
            <w:tcW w:w="2700" w:type="dxa"/>
            <w:tcBorders>
              <w:top w:val="dotted" w:sz="4" w:space="0" w:color="A6A8AB"/>
              <w:bottom w:val="dotted" w:sz="4" w:space="0" w:color="A6A8AB"/>
            </w:tcBorders>
          </w:tcPr>
          <w:p w:rsidR="00CD40AC" w:rsidRPr="00E34908" w:rsidRDefault="00CD40AC" w:rsidP="009E7D9A">
            <w:pPr>
              <w:pStyle w:val="TableBullet"/>
            </w:pPr>
            <w:r w:rsidRPr="00E34908">
              <w:rPr>
                <w:rStyle w:val="shadingdifferences"/>
              </w:rPr>
              <w:t>fragmented</w:t>
            </w:r>
            <w:r w:rsidRPr="00E34908">
              <w:t xml:space="preserve"> location of factual information from a range of texts </w:t>
            </w:r>
          </w:p>
          <w:p w:rsidR="00CD40AC" w:rsidRPr="00E34908" w:rsidRDefault="00CD40AC" w:rsidP="00150ED2">
            <w:pPr>
              <w:pStyle w:val="TableBullet"/>
            </w:pPr>
            <w:r w:rsidRPr="00E34908">
              <w:rPr>
                <w:rStyle w:val="shadingdifferences"/>
              </w:rPr>
              <w:t>fragmented</w:t>
            </w:r>
            <w:r w:rsidRPr="00E34908">
              <w:t xml:space="preserve"> use of non</w:t>
            </w:r>
            <w:r>
              <w:noBreakHyphen/>
            </w:r>
            <w:r w:rsidRPr="00E34908">
              <w:t>verbal, visual and conte</w:t>
            </w:r>
            <w:r>
              <w:t>xtual cues to help make meaning</w:t>
            </w:r>
          </w:p>
        </w:tc>
      </w:tr>
      <w:tr w:rsidR="00CD40AC" w:rsidRPr="00F2628C" w:rsidTr="00D83109">
        <w:trPr>
          <w:cantSplit/>
          <w:trHeight w:val="302"/>
        </w:trPr>
        <w:tc>
          <w:tcPr>
            <w:tcW w:w="463" w:type="dxa"/>
            <w:vMerge/>
            <w:shd w:val="clear" w:color="auto" w:fill="E6E7E8" w:themeFill="background2"/>
            <w:textDirection w:val="btLr"/>
            <w:vAlign w:val="center"/>
          </w:tcPr>
          <w:p w:rsidR="00CD40AC" w:rsidRPr="00887069" w:rsidRDefault="00CD40AC" w:rsidP="00866548">
            <w:pPr>
              <w:pStyle w:val="Tableheadingcolumns"/>
            </w:pPr>
          </w:p>
        </w:tc>
        <w:tc>
          <w:tcPr>
            <w:tcW w:w="2695" w:type="dxa"/>
            <w:tcBorders>
              <w:top w:val="dotted" w:sz="4" w:space="0" w:color="A6A8AB"/>
              <w:bottom w:val="dotted" w:sz="4" w:space="0" w:color="A6A8AB"/>
            </w:tcBorders>
          </w:tcPr>
          <w:p w:rsidR="00CD40AC" w:rsidRPr="00E34908" w:rsidRDefault="00CD40AC" w:rsidP="00F77B36">
            <w:pPr>
              <w:pStyle w:val="Tabletextsinglecell"/>
            </w:pPr>
            <w:r w:rsidRPr="00091E48">
              <w:rPr>
                <w:rStyle w:val="shadingdifferences"/>
              </w:rPr>
              <w:t>fluent</w:t>
            </w:r>
            <w:r w:rsidRPr="00091E48">
              <w:t xml:space="preserve"> description of familiar objects, contexts and experiences using</w:t>
            </w:r>
            <w:r>
              <w:t xml:space="preserve"> </w:t>
            </w:r>
            <w:r w:rsidRPr="009E7D9A">
              <w:rPr>
                <w:rStyle w:val="shadingdifferences"/>
              </w:rPr>
              <w:t>considered</w:t>
            </w:r>
            <w:r w:rsidRPr="005B0C56">
              <w:rPr>
                <w:rStyle w:val="shadingdifferences"/>
              </w:rPr>
              <w:t xml:space="preserve"> and</w:t>
            </w:r>
            <w:r w:rsidRPr="00091E48">
              <w:t xml:space="preserve"> appropriate subject</w:t>
            </w:r>
            <w:r>
              <w:t>–</w:t>
            </w:r>
            <w:r w:rsidRPr="00091E48">
              <w:t xml:space="preserve">verb and </w:t>
            </w:r>
            <w:r w:rsidR="00F77B36">
              <w:br/>
            </w:r>
            <w:r w:rsidRPr="00091E48">
              <w:t>noun</w:t>
            </w:r>
            <w:r>
              <w:t>–</w:t>
            </w:r>
            <w:r w:rsidRPr="00091E48">
              <w:t xml:space="preserve">adjective gender and number agreements </w:t>
            </w:r>
            <w:r>
              <w:t xml:space="preserve">and </w:t>
            </w:r>
            <w:r w:rsidRPr="00091E48">
              <w:rPr>
                <w:rStyle w:val="shadingdifferences"/>
              </w:rPr>
              <w:t>purposeful</w:t>
            </w:r>
            <w:r w:rsidRPr="00091E48">
              <w:t xml:space="preserve"> vocabulary to describe appearance, character and quantity </w:t>
            </w:r>
          </w:p>
        </w:tc>
        <w:tc>
          <w:tcPr>
            <w:tcW w:w="2695" w:type="dxa"/>
            <w:tcBorders>
              <w:top w:val="dotted" w:sz="4" w:space="0" w:color="A6A8AB"/>
              <w:bottom w:val="dotted" w:sz="4" w:space="0" w:color="A6A8AB"/>
            </w:tcBorders>
          </w:tcPr>
          <w:p w:rsidR="00CD40AC" w:rsidRPr="00E34908" w:rsidRDefault="00CD40AC" w:rsidP="00F77B36">
            <w:pPr>
              <w:pStyle w:val="Tabletextsinglecell"/>
            </w:pPr>
            <w:r w:rsidRPr="00091E48">
              <w:rPr>
                <w:rStyle w:val="shadingdifferences"/>
              </w:rPr>
              <w:t>effective</w:t>
            </w:r>
            <w:r w:rsidRPr="00091E48">
              <w:t xml:space="preserve"> description of familiar objects, contexts and experiences using</w:t>
            </w:r>
            <w:r>
              <w:t xml:space="preserve"> </w:t>
            </w:r>
            <w:r w:rsidRPr="009E7D9A">
              <w:rPr>
                <w:rStyle w:val="shadingdifferences"/>
              </w:rPr>
              <w:t>informed</w:t>
            </w:r>
            <w:r w:rsidRPr="005B0C56">
              <w:rPr>
                <w:rStyle w:val="shadingdifferences"/>
              </w:rPr>
              <w:t xml:space="preserve"> and</w:t>
            </w:r>
            <w:r w:rsidRPr="00091E48">
              <w:t xml:space="preserve"> appropriate subject</w:t>
            </w:r>
            <w:r>
              <w:t>–</w:t>
            </w:r>
            <w:r w:rsidRPr="00091E48">
              <w:t>verb and noun</w:t>
            </w:r>
            <w:r>
              <w:t>–</w:t>
            </w:r>
            <w:r w:rsidRPr="00091E48">
              <w:t xml:space="preserve">adjective gender and number agreements </w:t>
            </w:r>
            <w:r>
              <w:t xml:space="preserve">and </w:t>
            </w:r>
            <w:r w:rsidRPr="00091E48">
              <w:rPr>
                <w:rStyle w:val="shadingdifferences"/>
              </w:rPr>
              <w:t>effective</w:t>
            </w:r>
            <w:r w:rsidRPr="00091E48">
              <w:t xml:space="preserve"> vocabulary to describe appearance, character and quantity </w:t>
            </w:r>
          </w:p>
        </w:tc>
        <w:tc>
          <w:tcPr>
            <w:tcW w:w="2696" w:type="dxa"/>
            <w:tcBorders>
              <w:top w:val="dotted" w:sz="4" w:space="0" w:color="A6A8AB"/>
              <w:bottom w:val="dotted" w:sz="4" w:space="0" w:color="A6A8AB"/>
            </w:tcBorders>
          </w:tcPr>
          <w:p w:rsidR="00CD40AC" w:rsidRPr="00E34908" w:rsidRDefault="00CD40AC" w:rsidP="00F77B36">
            <w:pPr>
              <w:pStyle w:val="Tabletextsinglecell"/>
            </w:pPr>
            <w:r w:rsidRPr="00091E48">
              <w:t>description of familiar objects, contexts and experiences (</w:t>
            </w:r>
            <w:bookmarkStart w:id="28"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28"/>
            <w:r w:rsidRPr="00091E48">
              <w:t>) using</w:t>
            </w:r>
            <w:r>
              <w:t xml:space="preserve"> </w:t>
            </w:r>
            <w:r w:rsidRPr="00091E48">
              <w:t>appropriate subject</w:t>
            </w:r>
            <w:r>
              <w:t>–</w:t>
            </w:r>
            <w:r w:rsidRPr="00091E48">
              <w:t>verb and noun</w:t>
            </w:r>
            <w:r>
              <w:t>–</w:t>
            </w:r>
            <w:r w:rsidRPr="00091E48">
              <w:t xml:space="preserve">adjective gender and number agreements </w:t>
            </w:r>
            <w:r>
              <w:t xml:space="preserve">and </w:t>
            </w:r>
            <w:r w:rsidRPr="00091E48">
              <w:t>vocabulary to describe appearance (</w:t>
            </w:r>
            <w:bookmarkStart w:id="29"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29"/>
            <w:r w:rsidRPr="00091E48">
              <w:t>), character (</w:t>
            </w:r>
            <w:bookmarkStart w:id="30" w:name="SE8"/>
            <w:r>
              <w:rPr>
                <w:rFonts w:ascii="Arial" w:hAnsi="Arial"/>
              </w:rPr>
              <w:fldChar w:fldCharType="begin"/>
            </w:r>
            <w:r>
              <w:instrText xml:space="preserve"> HYPERLINK \l "AS8" \o "AS8, Alt+Left to return " </w:instrText>
            </w:r>
            <w:r>
              <w:rPr>
                <w:rFonts w:ascii="Arial" w:hAnsi="Arial"/>
              </w:rPr>
              <w:fldChar w:fldCharType="separate"/>
            </w:r>
            <w:r>
              <w:rPr>
                <w:rStyle w:val="Hyperlink"/>
                <w:rFonts w:asciiTheme="minorHAnsi" w:hAnsiTheme="minorHAnsi"/>
                <w:noProof/>
                <w:shd w:val="clear" w:color="auto" w:fill="C8DDF2"/>
              </w:rPr>
              <w:t>AS8</w:t>
            </w:r>
            <w:r>
              <w:rPr>
                <w:rStyle w:val="Hyperlink"/>
                <w:rFonts w:asciiTheme="minorHAnsi" w:hAnsiTheme="minorHAnsi"/>
                <w:noProof/>
                <w:shd w:val="clear" w:color="auto" w:fill="C8DDF2"/>
              </w:rPr>
              <w:fldChar w:fldCharType="end"/>
            </w:r>
            <w:bookmarkEnd w:id="30"/>
            <w:r w:rsidRPr="00091E48">
              <w:t>) and quantity (</w:t>
            </w:r>
            <w:bookmarkStart w:id="31"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rFonts w:asciiTheme="minorHAnsi" w:hAnsiTheme="minorHAnsi"/>
                <w:noProof/>
                <w:shd w:val="clear" w:color="auto" w:fill="C8DDF2"/>
              </w:rPr>
              <w:t>AS9</w:t>
            </w:r>
            <w:r>
              <w:rPr>
                <w:rStyle w:val="Hyperlink"/>
                <w:rFonts w:asciiTheme="minorHAnsi" w:hAnsiTheme="minorHAnsi"/>
                <w:noProof/>
                <w:shd w:val="clear" w:color="auto" w:fill="C8DDF2"/>
              </w:rPr>
              <w:fldChar w:fldCharType="end"/>
            </w:r>
            <w:bookmarkEnd w:id="31"/>
            <w:r w:rsidRPr="00091E48">
              <w:t xml:space="preserve">) </w:t>
            </w:r>
          </w:p>
        </w:tc>
        <w:tc>
          <w:tcPr>
            <w:tcW w:w="2695" w:type="dxa"/>
            <w:tcBorders>
              <w:top w:val="dotted" w:sz="4" w:space="0" w:color="A6A8AB"/>
              <w:bottom w:val="dotted" w:sz="4" w:space="0" w:color="A6A8AB"/>
            </w:tcBorders>
          </w:tcPr>
          <w:p w:rsidR="00CD40AC" w:rsidRPr="00E34908" w:rsidRDefault="00CD40AC" w:rsidP="00F77B36">
            <w:pPr>
              <w:pStyle w:val="Tabletextsinglecell"/>
            </w:pPr>
            <w:r w:rsidRPr="00091E48">
              <w:rPr>
                <w:rStyle w:val="shadingdifferences"/>
              </w:rPr>
              <w:t>partial</w:t>
            </w:r>
            <w:r w:rsidRPr="00091E48">
              <w:t xml:space="preserve"> </w:t>
            </w:r>
            <w:r w:rsidRPr="00091E48">
              <w:t>description of familiar objects, contexts and experiences using</w:t>
            </w:r>
            <w:r>
              <w:t xml:space="preserve"> </w:t>
            </w:r>
            <w:r w:rsidRPr="00091E48">
              <w:rPr>
                <w:rStyle w:val="shadingdifferences"/>
              </w:rPr>
              <w:t>partial</w:t>
            </w:r>
            <w:r>
              <w:rPr>
                <w:rStyle w:val="shadingdifferences"/>
              </w:rPr>
              <w:t xml:space="preserve"> </w:t>
            </w:r>
            <w:r w:rsidRPr="00091E48">
              <w:t>subject</w:t>
            </w:r>
            <w:r>
              <w:t>–</w:t>
            </w:r>
            <w:r w:rsidRPr="00091E48">
              <w:t xml:space="preserve">verb and </w:t>
            </w:r>
            <w:r>
              <w:br/>
            </w:r>
            <w:r w:rsidRPr="00091E48">
              <w:t>noun</w:t>
            </w:r>
            <w:r>
              <w:t>–</w:t>
            </w:r>
            <w:r w:rsidRPr="00091E48">
              <w:t xml:space="preserve">adjective gender and number agreements </w:t>
            </w:r>
            <w:r>
              <w:t>and</w:t>
            </w:r>
            <w:r w:rsidRPr="005B0C56">
              <w:rPr>
                <w:rFonts w:ascii="Arial" w:hAnsi="Arial"/>
              </w:rPr>
              <w:t xml:space="preserve"> </w:t>
            </w:r>
            <w:r>
              <w:rPr>
                <w:rStyle w:val="shadingdifferences"/>
              </w:rPr>
              <w:t>partial</w:t>
            </w:r>
            <w:r w:rsidRPr="00F77B36">
              <w:t xml:space="preserve"> </w:t>
            </w:r>
            <w:r w:rsidRPr="00091E48">
              <w:t xml:space="preserve">vocabulary to describe appearance, character and quantity </w:t>
            </w:r>
          </w:p>
        </w:tc>
        <w:tc>
          <w:tcPr>
            <w:tcW w:w="2700" w:type="dxa"/>
            <w:tcBorders>
              <w:top w:val="dotted" w:sz="4" w:space="0" w:color="A6A8AB"/>
              <w:bottom w:val="dotted" w:sz="4" w:space="0" w:color="A6A8AB"/>
            </w:tcBorders>
          </w:tcPr>
          <w:p w:rsidR="00CD40AC" w:rsidRPr="00E34908" w:rsidRDefault="00CD40AC" w:rsidP="00F77B36">
            <w:pPr>
              <w:pStyle w:val="Tabletextsinglecell"/>
            </w:pPr>
            <w:r w:rsidRPr="00091E48">
              <w:rPr>
                <w:rStyle w:val="shadingdifferences"/>
              </w:rPr>
              <w:t>fragmented</w:t>
            </w:r>
            <w:r w:rsidRPr="00091E48">
              <w:t xml:space="preserve"> description of familiar objects, contexts and experiences using</w:t>
            </w:r>
            <w:r>
              <w:t xml:space="preserve"> </w:t>
            </w:r>
            <w:r>
              <w:rPr>
                <w:rStyle w:val="shadingdifferences"/>
              </w:rPr>
              <w:t xml:space="preserve">fragmented </w:t>
            </w:r>
            <w:r w:rsidRPr="00091E48">
              <w:t>subject</w:t>
            </w:r>
            <w:r>
              <w:t>–</w:t>
            </w:r>
            <w:r w:rsidRPr="00091E48">
              <w:t>verb and noun</w:t>
            </w:r>
            <w:r>
              <w:t>–</w:t>
            </w:r>
            <w:r w:rsidRPr="00091E48">
              <w:t xml:space="preserve">adjective gender and number agreements </w:t>
            </w:r>
            <w:r>
              <w:t xml:space="preserve">and </w:t>
            </w:r>
            <w:r w:rsidRPr="00091E48">
              <w:rPr>
                <w:rStyle w:val="shadingdifferences"/>
              </w:rPr>
              <w:t>fragmented</w:t>
            </w:r>
            <w:r w:rsidRPr="00091E48">
              <w:t xml:space="preserve"> vocabulary to describe appearance, character and quantity </w:t>
            </w:r>
          </w:p>
        </w:tc>
      </w:tr>
      <w:tr w:rsidR="00CD40AC" w:rsidRPr="00F2628C" w:rsidTr="00D83109">
        <w:trPr>
          <w:cantSplit/>
          <w:trHeight w:val="20"/>
        </w:trPr>
        <w:tc>
          <w:tcPr>
            <w:tcW w:w="463" w:type="dxa"/>
            <w:vMerge/>
            <w:shd w:val="clear" w:color="auto" w:fill="E6E7E8" w:themeFill="background2"/>
            <w:textDirection w:val="btLr"/>
            <w:vAlign w:val="center"/>
          </w:tcPr>
          <w:p w:rsidR="00CD40AC" w:rsidRPr="00672B60" w:rsidRDefault="00CD40AC" w:rsidP="00866548">
            <w:pPr>
              <w:pStyle w:val="Tableheadingcolumns"/>
            </w:pP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fluent</w:t>
            </w:r>
            <w:r w:rsidRPr="00091E48">
              <w:t xml:space="preserve"> use of modelled sentence structures, formulaic expressions and high frequency vocabulary to create texts </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effective</w:t>
            </w:r>
            <w:r w:rsidRPr="00091E48">
              <w:t xml:space="preserve"> use of modelled sentence structures, formulaic expressions and high frequency vocabulary to create texts</w:t>
            </w:r>
          </w:p>
        </w:tc>
        <w:tc>
          <w:tcPr>
            <w:tcW w:w="2696" w:type="dxa"/>
            <w:tcBorders>
              <w:top w:val="dotted" w:sz="4" w:space="0" w:color="A6A8AB"/>
              <w:bottom w:val="dotted" w:sz="4" w:space="0" w:color="A6A8AB"/>
            </w:tcBorders>
          </w:tcPr>
          <w:p w:rsidR="00CD40AC" w:rsidRPr="00091E48" w:rsidRDefault="00CD40AC" w:rsidP="00046268">
            <w:pPr>
              <w:pStyle w:val="Tabletextsinglecell"/>
              <w:rPr>
                <w:rFonts w:ascii="Arial Narrow" w:hAnsi="Arial Narrow"/>
              </w:rPr>
            </w:pPr>
            <w:r w:rsidRPr="00091E48">
              <w:t>use of modelled sentence structures, formulaic expressions and high frequency vocabulary to create texts (</w:t>
            </w:r>
            <w:bookmarkStart w:id="32" w:name="SE10"/>
            <w:r>
              <w:rPr>
                <w:rFonts w:ascii="Arial" w:hAnsi="Arial"/>
              </w:rPr>
              <w:fldChar w:fldCharType="begin"/>
            </w:r>
            <w:r w:rsidR="005B0C56">
              <w:rPr>
                <w:rFonts w:ascii="Arial" w:hAnsi="Arial"/>
              </w:rPr>
              <w:instrText>HYPERLINK  \l "AS10" \o "AS10, Alt+Left to return "</w:instrText>
            </w:r>
            <w:r w:rsidR="005B0C56">
              <w:rPr>
                <w:rFonts w:ascii="Arial" w:hAnsi="Arial"/>
              </w:rPr>
            </w:r>
            <w:r>
              <w:rPr>
                <w:rFonts w:ascii="Arial" w:hAnsi="Arial"/>
              </w:rPr>
              <w:fldChar w:fldCharType="separate"/>
            </w:r>
            <w:r>
              <w:rPr>
                <w:rStyle w:val="Hyperlink"/>
                <w:rFonts w:asciiTheme="minorHAnsi" w:hAnsiTheme="minorHAnsi"/>
                <w:noProof/>
                <w:shd w:val="clear" w:color="auto" w:fill="C8DDF2"/>
              </w:rPr>
              <w:t>A</w:t>
            </w:r>
            <w:r>
              <w:rPr>
                <w:rStyle w:val="Hyperlink"/>
                <w:rFonts w:asciiTheme="minorHAnsi" w:hAnsiTheme="minorHAnsi"/>
                <w:noProof/>
                <w:shd w:val="clear" w:color="auto" w:fill="C8DDF2"/>
              </w:rPr>
              <w:t>S</w:t>
            </w:r>
            <w:r>
              <w:rPr>
                <w:rStyle w:val="Hyperlink"/>
                <w:rFonts w:asciiTheme="minorHAnsi" w:hAnsiTheme="minorHAnsi"/>
                <w:noProof/>
                <w:shd w:val="clear" w:color="auto" w:fill="C8DDF2"/>
              </w:rPr>
              <w:t>1</w:t>
            </w:r>
            <w:r>
              <w:rPr>
                <w:rStyle w:val="Hyperlink"/>
                <w:rFonts w:asciiTheme="minorHAnsi" w:hAnsiTheme="minorHAnsi"/>
                <w:noProof/>
                <w:shd w:val="clear" w:color="auto" w:fill="C8DDF2"/>
              </w:rPr>
              <w:t>0</w:t>
            </w:r>
            <w:r>
              <w:rPr>
                <w:rStyle w:val="Hyperlink"/>
                <w:rFonts w:asciiTheme="minorHAnsi" w:hAnsiTheme="minorHAnsi"/>
                <w:noProof/>
                <w:shd w:val="clear" w:color="auto" w:fill="C8DDF2"/>
              </w:rPr>
              <w:fldChar w:fldCharType="end"/>
            </w:r>
            <w:bookmarkEnd w:id="32"/>
            <w:r w:rsidRPr="00091E48">
              <w:t xml:space="preserve">) </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partial</w:t>
            </w:r>
            <w:r w:rsidRPr="00091E48">
              <w:t xml:space="preserve"> </w:t>
            </w:r>
            <w:r w:rsidRPr="00091E48">
              <w:t>use of modelled sentence structures, formulaic expressions and high frequency vocabulary to create texts</w:t>
            </w:r>
          </w:p>
        </w:tc>
        <w:tc>
          <w:tcPr>
            <w:tcW w:w="2700"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fragmented</w:t>
            </w:r>
            <w:r w:rsidRPr="00091E48">
              <w:t xml:space="preserve"> use of modelled sentence structures, formulaic expressions and high frequency vocabulary to create texts</w:t>
            </w:r>
          </w:p>
        </w:tc>
      </w:tr>
      <w:tr w:rsidR="00CD40AC" w:rsidRPr="00F2628C" w:rsidTr="00D83109">
        <w:trPr>
          <w:cantSplit/>
          <w:trHeight w:val="20"/>
        </w:trPr>
        <w:tc>
          <w:tcPr>
            <w:tcW w:w="463" w:type="dxa"/>
            <w:vMerge/>
            <w:shd w:val="clear" w:color="auto" w:fill="E6E7E8" w:themeFill="background2"/>
            <w:textDirection w:val="btLr"/>
            <w:vAlign w:val="center"/>
          </w:tcPr>
          <w:p w:rsidR="00CD40AC" w:rsidRPr="00672B60" w:rsidRDefault="00CD40AC" w:rsidP="00866548">
            <w:pPr>
              <w:pStyle w:val="Tableheadingcolumns"/>
            </w:pP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fluent</w:t>
            </w:r>
            <w:r w:rsidRPr="00091E48">
              <w:t xml:space="preserve"> use of conjunctions and connectives and</w:t>
            </w:r>
            <w:r>
              <w:t xml:space="preserve"> </w:t>
            </w:r>
            <w:r w:rsidRPr="00091E48">
              <w:t>prepositions of place and time to build cohesion and</w:t>
            </w:r>
            <w:r>
              <w:t xml:space="preserve"> </w:t>
            </w:r>
            <w:r w:rsidRPr="00091E48">
              <w:t>extend sentence structure</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effective</w:t>
            </w:r>
            <w:r w:rsidRPr="00091E48">
              <w:t xml:space="preserve"> use of conjunctions and connectives and</w:t>
            </w:r>
            <w:r>
              <w:t xml:space="preserve"> </w:t>
            </w:r>
            <w:r w:rsidRPr="00091E48">
              <w:t>prepositions of place and time to build cohesion and</w:t>
            </w:r>
            <w:r>
              <w:t xml:space="preserve"> </w:t>
            </w:r>
            <w:r w:rsidRPr="00091E48">
              <w:t>extend sentence structure</w:t>
            </w:r>
          </w:p>
        </w:tc>
        <w:tc>
          <w:tcPr>
            <w:tcW w:w="2696" w:type="dxa"/>
            <w:tcBorders>
              <w:top w:val="dotted" w:sz="4" w:space="0" w:color="A6A8AB"/>
              <w:bottom w:val="dotted" w:sz="4" w:space="0" w:color="A6A8AB"/>
            </w:tcBorders>
          </w:tcPr>
          <w:p w:rsidR="00CD40AC" w:rsidRPr="00091E48" w:rsidRDefault="00CD40AC" w:rsidP="00046268">
            <w:pPr>
              <w:pStyle w:val="Tabletextsinglecell"/>
              <w:rPr>
                <w:rFonts w:ascii="Arial Narrow" w:hAnsi="Arial Narrow"/>
              </w:rPr>
            </w:pPr>
            <w:r w:rsidRPr="00091E48">
              <w:t>use of conjunctions and connectives (</w:t>
            </w:r>
            <w:bookmarkStart w:id="33"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AS11</w:t>
            </w:r>
            <w:r>
              <w:rPr>
                <w:noProof/>
                <w:shd w:val="clear" w:color="auto" w:fill="C8DDF2"/>
              </w:rPr>
              <w:fldChar w:fldCharType="end"/>
            </w:r>
            <w:bookmarkEnd w:id="33"/>
            <w:r w:rsidRPr="00091E48">
              <w:t>) and</w:t>
            </w:r>
            <w:r>
              <w:t xml:space="preserve"> </w:t>
            </w:r>
            <w:r w:rsidRPr="00091E48">
              <w:t>prepositions of place and time (</w:t>
            </w:r>
            <w:bookmarkStart w:id="34"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End w:id="34"/>
            <w:r w:rsidRPr="00091E48">
              <w:t>) to build cohesion and</w:t>
            </w:r>
            <w:r>
              <w:t xml:space="preserve"> </w:t>
            </w:r>
            <w:r w:rsidRPr="00091E48">
              <w:t>extend sentence structure</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partial</w:t>
            </w:r>
            <w:r w:rsidRPr="00091E48">
              <w:t xml:space="preserve"> </w:t>
            </w:r>
            <w:r w:rsidRPr="00091E48">
              <w:t>use of conjunctions and connectives and</w:t>
            </w:r>
            <w:r>
              <w:t xml:space="preserve"> </w:t>
            </w:r>
            <w:r w:rsidRPr="00091E48">
              <w:t>prepositions of place and time to build cohesion and</w:t>
            </w:r>
            <w:r>
              <w:t xml:space="preserve"> </w:t>
            </w:r>
            <w:r w:rsidRPr="00091E48">
              <w:t>extend sentence structure</w:t>
            </w:r>
          </w:p>
        </w:tc>
        <w:tc>
          <w:tcPr>
            <w:tcW w:w="2700"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fragmented</w:t>
            </w:r>
            <w:r w:rsidRPr="00091E48">
              <w:t xml:space="preserve"> use of conjunctions and connectives and</w:t>
            </w:r>
            <w:r>
              <w:t xml:space="preserve"> </w:t>
            </w:r>
            <w:r w:rsidRPr="00091E48">
              <w:t>prepositions of place and time to build cohesion and</w:t>
            </w:r>
            <w:r>
              <w:t xml:space="preserve"> </w:t>
            </w:r>
            <w:r w:rsidRPr="00091E48">
              <w:t>extend sentence structure</w:t>
            </w:r>
          </w:p>
        </w:tc>
      </w:tr>
      <w:tr w:rsidR="00CD40AC" w:rsidRPr="00F2628C" w:rsidTr="00D83109">
        <w:trPr>
          <w:cantSplit/>
          <w:trHeight w:val="20"/>
        </w:trPr>
        <w:tc>
          <w:tcPr>
            <w:tcW w:w="463" w:type="dxa"/>
            <w:vMerge/>
            <w:shd w:val="clear" w:color="auto" w:fill="E6E7E8" w:themeFill="background2"/>
            <w:textDirection w:val="btLr"/>
            <w:vAlign w:val="center"/>
          </w:tcPr>
          <w:p w:rsidR="00CD40AC" w:rsidRDefault="00CD40AC" w:rsidP="00866548">
            <w:pPr>
              <w:pStyle w:val="Tableheadingcolumns"/>
            </w:pP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accurate</w:t>
            </w:r>
            <w:r w:rsidRPr="00091E48">
              <w:t xml:space="preserve"> translation of short texts and explanation of French gestures, expressions or signs to friends and family</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effective</w:t>
            </w:r>
            <w:r w:rsidRPr="00091E48">
              <w:t xml:space="preserve"> translation of short texts and explanation of French gestures, expressions or signs to friends and family</w:t>
            </w:r>
          </w:p>
        </w:tc>
        <w:tc>
          <w:tcPr>
            <w:tcW w:w="2696" w:type="dxa"/>
            <w:tcBorders>
              <w:top w:val="dotted" w:sz="4" w:space="0" w:color="A6A8AB"/>
              <w:bottom w:val="dotted" w:sz="4" w:space="0" w:color="A6A8AB"/>
            </w:tcBorders>
          </w:tcPr>
          <w:p w:rsidR="00CD40AC" w:rsidRPr="00091E48" w:rsidRDefault="00CD40AC" w:rsidP="009E7D9A">
            <w:pPr>
              <w:pStyle w:val="Tabletextsinglecell"/>
            </w:pPr>
            <w:r w:rsidRPr="00091E48">
              <w:t>translation of short texts and explanation of French gestures, expressions</w:t>
            </w:r>
            <w:r w:rsidR="00F77B36">
              <w:t xml:space="preserve"> or signs to friends and family</w:t>
            </w:r>
          </w:p>
        </w:tc>
        <w:tc>
          <w:tcPr>
            <w:tcW w:w="2695"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partial</w:t>
            </w:r>
            <w:r w:rsidRPr="00091E48">
              <w:t xml:space="preserve"> translation of short texts and explanation of French gestures, expressions or signs to friends and family</w:t>
            </w:r>
          </w:p>
        </w:tc>
        <w:tc>
          <w:tcPr>
            <w:tcW w:w="2700" w:type="dxa"/>
            <w:tcBorders>
              <w:top w:val="dotted" w:sz="4" w:space="0" w:color="A6A8AB"/>
              <w:bottom w:val="dotted" w:sz="4" w:space="0" w:color="A6A8AB"/>
            </w:tcBorders>
          </w:tcPr>
          <w:p w:rsidR="00CD40AC" w:rsidRPr="00091E48" w:rsidRDefault="00CD40AC" w:rsidP="009E7D9A">
            <w:pPr>
              <w:pStyle w:val="Tabletextsinglecell"/>
              <w:rPr>
                <w:rFonts w:ascii="Arial Narrow" w:hAnsi="Arial Narrow"/>
              </w:rPr>
            </w:pPr>
            <w:r w:rsidRPr="00091E48">
              <w:rPr>
                <w:rStyle w:val="shadingdifferences"/>
              </w:rPr>
              <w:t>fragmented</w:t>
            </w:r>
            <w:r w:rsidRPr="00091E48">
              <w:t xml:space="preserve"> translation of short texts and explanation of French gestures, expressions or signs to friends and family</w:t>
            </w:r>
          </w:p>
        </w:tc>
      </w:tr>
      <w:tr w:rsidR="00CD40AC" w:rsidRPr="00F2628C" w:rsidTr="00D83109">
        <w:trPr>
          <w:cantSplit/>
          <w:trHeight w:val="20"/>
        </w:trPr>
        <w:tc>
          <w:tcPr>
            <w:tcW w:w="463" w:type="dxa"/>
            <w:vMerge w:val="restart"/>
            <w:shd w:val="clear" w:color="auto" w:fill="E6E7E8" w:themeFill="background2"/>
            <w:textDirection w:val="btLr"/>
            <w:vAlign w:val="center"/>
          </w:tcPr>
          <w:p w:rsidR="00CD40AC" w:rsidRDefault="00CD40AC" w:rsidP="00120EA0">
            <w:pPr>
              <w:pStyle w:val="Tableheadingcolumns"/>
            </w:pPr>
            <w:r>
              <w:lastRenderedPageBreak/>
              <w:t>Communicating</w:t>
            </w:r>
          </w:p>
        </w:tc>
        <w:tc>
          <w:tcPr>
            <w:tcW w:w="2695" w:type="dxa"/>
            <w:tcBorders>
              <w:top w:val="dotted" w:sz="4" w:space="0" w:color="A6A8AB"/>
              <w:bottom w:val="dotted" w:sz="4" w:space="0" w:color="A6A8AB"/>
            </w:tcBorders>
          </w:tcPr>
          <w:p w:rsidR="00CD40AC" w:rsidRDefault="00CD40AC" w:rsidP="009E7D9A">
            <w:pPr>
              <w:pStyle w:val="Tabletextsinglecell"/>
              <w:rPr>
                <w:rFonts w:cs="Arial"/>
              </w:rPr>
            </w:pPr>
            <w:r w:rsidRPr="00091E48">
              <w:rPr>
                <w:rStyle w:val="shadingdifferences"/>
              </w:rPr>
              <w:t>accurate</w:t>
            </w:r>
            <w:r w:rsidRPr="00091E48">
              <w:rPr>
                <w:rFonts w:cs="Arial"/>
              </w:rPr>
              <w:t xml:space="preserve"> </w:t>
            </w:r>
            <w:r>
              <w:rPr>
                <w:rFonts w:cs="Arial"/>
              </w:rPr>
              <w:t>provision of examples of</w:t>
            </w:r>
            <w:r w:rsidRPr="00091E48">
              <w:rPr>
                <w:rFonts w:cs="Arial"/>
              </w:rPr>
              <w:t xml:space="preserve"> how</w:t>
            </w:r>
            <w:r>
              <w:rPr>
                <w:rFonts w:cs="Arial"/>
              </w:rPr>
              <w:t>:</w:t>
            </w:r>
          </w:p>
          <w:p w:rsidR="00CD40AC" w:rsidRDefault="00CD40AC" w:rsidP="009E7D9A">
            <w:pPr>
              <w:pStyle w:val="TableBullet"/>
            </w:pPr>
            <w:r w:rsidRPr="00091E48">
              <w:t>languages do not always translate directly</w:t>
            </w:r>
          </w:p>
          <w:p w:rsidR="00CD40AC" w:rsidRPr="00091E48" w:rsidRDefault="00CD40AC" w:rsidP="005B0C56">
            <w:pPr>
              <w:pStyle w:val="TableBullet"/>
              <w:rPr>
                <w:rFonts w:ascii="Arial Narrow" w:hAnsi="Arial Narrow"/>
              </w:rPr>
            </w:pPr>
            <w:r w:rsidRPr="00091E48">
              <w:t>interpreting and translating involve meaning as well as parts of speech</w:t>
            </w:r>
          </w:p>
        </w:tc>
        <w:tc>
          <w:tcPr>
            <w:tcW w:w="2695" w:type="dxa"/>
            <w:tcBorders>
              <w:top w:val="dotted" w:sz="4" w:space="0" w:color="A6A8AB"/>
              <w:bottom w:val="dotted" w:sz="4" w:space="0" w:color="A6A8AB"/>
            </w:tcBorders>
          </w:tcPr>
          <w:p w:rsidR="00CD40AC" w:rsidRDefault="00CD40AC" w:rsidP="009E7D9A">
            <w:pPr>
              <w:pStyle w:val="Tabletextsinglecell"/>
              <w:rPr>
                <w:rFonts w:cs="Arial"/>
              </w:rPr>
            </w:pPr>
            <w:r w:rsidRPr="00091E48">
              <w:rPr>
                <w:rStyle w:val="shadingdifferences"/>
              </w:rPr>
              <w:t>informed</w:t>
            </w:r>
            <w:r w:rsidRPr="00091E48">
              <w:rPr>
                <w:rFonts w:cs="Arial"/>
              </w:rPr>
              <w:t xml:space="preserve"> </w:t>
            </w:r>
            <w:r>
              <w:rPr>
                <w:rFonts w:cs="Arial"/>
              </w:rPr>
              <w:t>provision of examples of</w:t>
            </w:r>
            <w:r w:rsidRPr="00091E48">
              <w:rPr>
                <w:rFonts w:cs="Arial"/>
              </w:rPr>
              <w:t xml:space="preserve"> how</w:t>
            </w:r>
            <w:r>
              <w:rPr>
                <w:rFonts w:cs="Arial"/>
              </w:rPr>
              <w:t>:</w:t>
            </w:r>
          </w:p>
          <w:p w:rsidR="00CD40AC" w:rsidRDefault="00CD40AC" w:rsidP="009E7D9A">
            <w:pPr>
              <w:pStyle w:val="TableBullet"/>
            </w:pPr>
            <w:r w:rsidRPr="00091E48">
              <w:t>languages do not always translate directly</w:t>
            </w:r>
          </w:p>
          <w:p w:rsidR="00CD40AC" w:rsidRPr="00091E48" w:rsidRDefault="00CD40AC" w:rsidP="005B0C56">
            <w:pPr>
              <w:pStyle w:val="TableBullet"/>
              <w:rPr>
                <w:rFonts w:ascii="Arial Narrow" w:hAnsi="Arial Narrow"/>
              </w:rPr>
            </w:pPr>
            <w:r w:rsidRPr="00091E48">
              <w:t>interpreting and translating involve meaning as well as parts of speech</w:t>
            </w:r>
          </w:p>
        </w:tc>
        <w:tc>
          <w:tcPr>
            <w:tcW w:w="2696" w:type="dxa"/>
            <w:tcBorders>
              <w:top w:val="dotted" w:sz="4" w:space="0" w:color="A6A8AB"/>
              <w:bottom w:val="dotted" w:sz="4" w:space="0" w:color="A6A8AB"/>
            </w:tcBorders>
          </w:tcPr>
          <w:p w:rsidR="00CD40AC" w:rsidRDefault="00CD40AC" w:rsidP="00046268">
            <w:pPr>
              <w:autoSpaceDE w:val="0"/>
              <w:autoSpaceDN w:val="0"/>
              <w:adjustRightInd w:val="0"/>
              <w:spacing w:line="240" w:lineRule="auto"/>
              <w:rPr>
                <w:rFonts w:cs="Arial"/>
                <w:szCs w:val="19"/>
              </w:rPr>
            </w:pPr>
            <w:r>
              <w:rPr>
                <w:rFonts w:cs="Arial"/>
                <w:szCs w:val="19"/>
              </w:rPr>
              <w:t>provision of examples of how:</w:t>
            </w:r>
          </w:p>
          <w:p w:rsidR="00CD40AC" w:rsidRDefault="00CD40AC" w:rsidP="00377F8E">
            <w:pPr>
              <w:pStyle w:val="TableBullet"/>
            </w:pPr>
            <w:r w:rsidRPr="00091E48">
              <w:t>languages do not always translate directly</w:t>
            </w:r>
          </w:p>
          <w:p w:rsidR="00CD40AC" w:rsidRPr="00091E48" w:rsidRDefault="00CD40AC" w:rsidP="00377F8E">
            <w:pPr>
              <w:pStyle w:val="TableBullet"/>
            </w:pPr>
            <w:r w:rsidRPr="00091E48">
              <w:t>interpreting and translating involve meaning (</w:t>
            </w:r>
            <w:bookmarkStart w:id="35" w:name="SE13"/>
            <w:r>
              <w:rPr>
                <w:noProof/>
                <w:shd w:val="clear" w:color="auto" w:fill="C8DDF2"/>
              </w:rPr>
              <w:fldChar w:fldCharType="begin"/>
            </w:r>
            <w:r>
              <w:rPr>
                <w:noProof/>
                <w:shd w:val="clear" w:color="auto" w:fill="C8DDF2"/>
              </w:rPr>
              <w:instrText xml:space="preserve"> HYPERLINK  \l "AS13" \o "AS13,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AS13</w:t>
            </w:r>
            <w:bookmarkEnd w:id="35"/>
            <w:r>
              <w:rPr>
                <w:noProof/>
                <w:shd w:val="clear" w:color="auto" w:fill="C8DDF2"/>
              </w:rPr>
              <w:fldChar w:fldCharType="end"/>
            </w:r>
            <w:r w:rsidRPr="00091E48">
              <w:t>) as well as parts of speech (</w:t>
            </w:r>
            <w:bookmarkStart w:id="36" w:name="SE14"/>
            <w:r>
              <w:rPr>
                <w:noProof/>
                <w:shd w:val="clear" w:color="auto" w:fill="C8DDF2"/>
              </w:rPr>
              <w:fldChar w:fldCharType="begin"/>
            </w:r>
            <w:r>
              <w:rPr>
                <w:noProof/>
                <w:shd w:val="clear" w:color="auto" w:fill="C8DDF2"/>
              </w:rPr>
              <w:instrText xml:space="preserve"> HYPERLINK  \l "AS14" \o "AS14,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AS14</w:t>
            </w:r>
            <w:bookmarkEnd w:id="36"/>
            <w:r>
              <w:rPr>
                <w:noProof/>
                <w:shd w:val="clear" w:color="auto" w:fill="C8DDF2"/>
              </w:rPr>
              <w:fldChar w:fldCharType="end"/>
            </w:r>
            <w:r w:rsidRPr="00091E48">
              <w:t>)</w:t>
            </w:r>
          </w:p>
        </w:tc>
        <w:tc>
          <w:tcPr>
            <w:tcW w:w="2695" w:type="dxa"/>
            <w:tcBorders>
              <w:top w:val="dotted" w:sz="4" w:space="0" w:color="A6A8AB"/>
              <w:bottom w:val="dotted" w:sz="4" w:space="0" w:color="A6A8AB"/>
            </w:tcBorders>
          </w:tcPr>
          <w:p w:rsidR="00CD40AC" w:rsidRDefault="00CD40AC" w:rsidP="009E7D9A">
            <w:pPr>
              <w:pStyle w:val="Tabletextsinglecell"/>
              <w:rPr>
                <w:rFonts w:cs="Arial"/>
              </w:rPr>
            </w:pPr>
            <w:r w:rsidRPr="00091E48">
              <w:rPr>
                <w:rStyle w:val="shadingdifferences"/>
              </w:rPr>
              <w:t>partial</w:t>
            </w:r>
            <w:r w:rsidRPr="00091E48">
              <w:t xml:space="preserve"> </w:t>
            </w:r>
            <w:r>
              <w:rPr>
                <w:rFonts w:cs="Arial"/>
              </w:rPr>
              <w:t>provision of examples of</w:t>
            </w:r>
            <w:r w:rsidRPr="00091E48">
              <w:rPr>
                <w:rFonts w:cs="Arial"/>
              </w:rPr>
              <w:t xml:space="preserve"> how</w:t>
            </w:r>
            <w:r>
              <w:rPr>
                <w:rFonts w:cs="Arial"/>
              </w:rPr>
              <w:t>:</w:t>
            </w:r>
          </w:p>
          <w:p w:rsidR="00CD40AC" w:rsidRDefault="00CD40AC" w:rsidP="005B0C56">
            <w:pPr>
              <w:pStyle w:val="TableBullet"/>
            </w:pPr>
            <w:r w:rsidRPr="00091E48">
              <w:t>languages do not always translate directly</w:t>
            </w:r>
          </w:p>
          <w:p w:rsidR="00CD40AC" w:rsidRPr="00091E48" w:rsidRDefault="00CD40AC" w:rsidP="005B0C56">
            <w:pPr>
              <w:pStyle w:val="TableBullet"/>
              <w:rPr>
                <w:rFonts w:ascii="Arial Narrow" w:hAnsi="Arial Narrow"/>
              </w:rPr>
            </w:pPr>
            <w:r w:rsidRPr="00091E48">
              <w:t xml:space="preserve">interpreting and translating involve meaning as well as parts of speech </w:t>
            </w:r>
          </w:p>
        </w:tc>
        <w:tc>
          <w:tcPr>
            <w:tcW w:w="2700" w:type="dxa"/>
            <w:tcBorders>
              <w:top w:val="dotted" w:sz="4" w:space="0" w:color="A6A8AB"/>
              <w:bottom w:val="dotted" w:sz="4" w:space="0" w:color="A6A8AB"/>
            </w:tcBorders>
          </w:tcPr>
          <w:p w:rsidR="00CD40AC" w:rsidRDefault="00CD40AC" w:rsidP="009E7D9A">
            <w:pPr>
              <w:pStyle w:val="Tabletextsinglecell"/>
              <w:rPr>
                <w:rFonts w:cs="Arial"/>
              </w:rPr>
            </w:pPr>
            <w:r>
              <w:rPr>
                <w:rStyle w:val="shadingdifferences"/>
              </w:rPr>
              <w:t>fragmented</w:t>
            </w:r>
            <w:r w:rsidRPr="00091E48">
              <w:rPr>
                <w:rFonts w:cs="Arial"/>
              </w:rPr>
              <w:t xml:space="preserve"> </w:t>
            </w:r>
            <w:r>
              <w:rPr>
                <w:rFonts w:cs="Arial"/>
              </w:rPr>
              <w:t>provision of examples of</w:t>
            </w:r>
            <w:r w:rsidRPr="00091E48">
              <w:rPr>
                <w:rFonts w:cs="Arial"/>
              </w:rPr>
              <w:t xml:space="preserve"> how</w:t>
            </w:r>
            <w:r>
              <w:rPr>
                <w:rFonts w:cs="Arial"/>
              </w:rPr>
              <w:t>:</w:t>
            </w:r>
          </w:p>
          <w:p w:rsidR="00CD40AC" w:rsidRDefault="00CD40AC" w:rsidP="009E7D9A">
            <w:pPr>
              <w:pStyle w:val="TableBullet"/>
            </w:pPr>
            <w:r w:rsidRPr="00091E48">
              <w:t>languages do not always translate directly</w:t>
            </w:r>
          </w:p>
          <w:p w:rsidR="00CD40AC" w:rsidRPr="00091E48" w:rsidRDefault="00CD40AC" w:rsidP="005B0C56">
            <w:pPr>
              <w:pStyle w:val="TableBullet"/>
              <w:rPr>
                <w:rFonts w:ascii="Arial Narrow" w:hAnsi="Arial Narrow"/>
              </w:rPr>
            </w:pPr>
            <w:r w:rsidRPr="00091E48">
              <w:t>interpreting and translating involve meaning as well as parts of speech</w:t>
            </w:r>
          </w:p>
        </w:tc>
      </w:tr>
      <w:tr w:rsidR="00CD40AC" w:rsidRPr="00F2628C" w:rsidTr="00120EA0">
        <w:trPr>
          <w:cantSplit/>
          <w:trHeight w:val="28"/>
        </w:trPr>
        <w:tc>
          <w:tcPr>
            <w:tcW w:w="463" w:type="dxa"/>
            <w:vMerge/>
            <w:shd w:val="clear" w:color="auto" w:fill="E6E7E8" w:themeFill="background2"/>
            <w:textDirection w:val="btLr"/>
            <w:vAlign w:val="center"/>
          </w:tcPr>
          <w:p w:rsidR="00CD40AC" w:rsidRPr="00672B60" w:rsidRDefault="00CD40AC" w:rsidP="00120EA0">
            <w:pPr>
              <w:pStyle w:val="Tableheadingcolumns"/>
            </w:pPr>
          </w:p>
        </w:tc>
        <w:tc>
          <w:tcPr>
            <w:tcW w:w="2695" w:type="dxa"/>
            <w:tcBorders>
              <w:top w:val="dotted" w:sz="4" w:space="0" w:color="A6A8AB"/>
              <w:bottom w:val="single" w:sz="4" w:space="0" w:color="A6A8AB"/>
            </w:tcBorders>
          </w:tcPr>
          <w:p w:rsidR="00CD40AC" w:rsidRPr="00E34908" w:rsidRDefault="00CD40AC" w:rsidP="009E7D9A">
            <w:pPr>
              <w:pStyle w:val="TableBullet"/>
            </w:pPr>
            <w:r w:rsidRPr="00E34908">
              <w:rPr>
                <w:rStyle w:val="shadingdifferences"/>
              </w:rPr>
              <w:t>purposeful</w:t>
            </w:r>
            <w:r w:rsidRPr="00E34908">
              <w:t xml:space="preserve"> adjustment of language use to suit contexts and situations </w:t>
            </w:r>
          </w:p>
          <w:p w:rsidR="00CD40AC" w:rsidRPr="00E34908" w:rsidRDefault="00CD40AC" w:rsidP="009E7D9A">
            <w:pPr>
              <w:pStyle w:val="TableBullet"/>
            </w:pPr>
            <w:r w:rsidRPr="00E34908">
              <w:rPr>
                <w:rStyle w:val="shadingdifferences"/>
              </w:rPr>
              <w:t>considered</w:t>
            </w:r>
            <w:r w:rsidRPr="00E34908">
              <w:t xml:space="preserve"> response in culturally appropriate ways to interactions with French speakers or resources</w:t>
            </w:r>
          </w:p>
        </w:tc>
        <w:tc>
          <w:tcPr>
            <w:tcW w:w="2695" w:type="dxa"/>
            <w:tcBorders>
              <w:top w:val="dotted" w:sz="4" w:space="0" w:color="A6A8AB"/>
              <w:bottom w:val="single" w:sz="4" w:space="0" w:color="A6A8AB"/>
            </w:tcBorders>
          </w:tcPr>
          <w:p w:rsidR="00CD40AC" w:rsidRPr="00E34908" w:rsidRDefault="00CD40AC" w:rsidP="009E7D9A">
            <w:pPr>
              <w:pStyle w:val="TableBullet"/>
            </w:pPr>
            <w:r w:rsidRPr="00E34908">
              <w:rPr>
                <w:rStyle w:val="shadingdifferences"/>
              </w:rPr>
              <w:t>informed</w:t>
            </w:r>
            <w:r w:rsidRPr="00E34908">
              <w:t xml:space="preserve"> adjustment of language use to suit contexts and situations </w:t>
            </w:r>
          </w:p>
          <w:p w:rsidR="00CD40AC" w:rsidRPr="00E34908" w:rsidRDefault="00CD40AC" w:rsidP="009E7D9A">
            <w:pPr>
              <w:pStyle w:val="TableBullet"/>
            </w:pPr>
            <w:r w:rsidRPr="00E34908">
              <w:rPr>
                <w:rStyle w:val="shadingdifferences"/>
              </w:rPr>
              <w:t>effective</w:t>
            </w:r>
            <w:r w:rsidRPr="00E34908">
              <w:t xml:space="preserve"> response in culturally appropriate ways to interactions with French speakers or resources</w:t>
            </w:r>
          </w:p>
        </w:tc>
        <w:tc>
          <w:tcPr>
            <w:tcW w:w="2696" w:type="dxa"/>
            <w:tcBorders>
              <w:top w:val="dotted" w:sz="4" w:space="0" w:color="A6A8AB"/>
              <w:bottom w:val="single" w:sz="4" w:space="0" w:color="A6A8AB"/>
            </w:tcBorders>
          </w:tcPr>
          <w:p w:rsidR="00CD40AC" w:rsidRPr="00E34908" w:rsidRDefault="00CD40AC" w:rsidP="009E7D9A">
            <w:pPr>
              <w:pStyle w:val="TableBullet"/>
            </w:pPr>
            <w:r w:rsidRPr="00E34908">
              <w:t>adjustment of language use to suit contexts and situations (</w:t>
            </w:r>
            <w:bookmarkStart w:id="37" w:name="SE15"/>
            <w:r>
              <w:rPr>
                <w:noProof/>
                <w:shd w:val="clear" w:color="auto" w:fill="C8DDF2"/>
              </w:rPr>
              <w:fldChar w:fldCharType="begin"/>
            </w:r>
            <w:r>
              <w:rPr>
                <w:noProof/>
                <w:shd w:val="clear" w:color="auto" w:fill="C8DDF2"/>
              </w:rPr>
              <w:instrText xml:space="preserve"> HYPERLINK  \l "AS15" \o "AS15,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AS15</w:t>
            </w:r>
            <w:bookmarkEnd w:id="37"/>
            <w:r>
              <w:rPr>
                <w:noProof/>
                <w:shd w:val="clear" w:color="auto" w:fill="C8DDF2"/>
              </w:rPr>
              <w:fldChar w:fldCharType="end"/>
            </w:r>
            <w:r w:rsidRPr="00E34908">
              <w:t xml:space="preserve">) </w:t>
            </w:r>
          </w:p>
          <w:p w:rsidR="00CD40AC" w:rsidRPr="00E34908" w:rsidRDefault="00CD40AC" w:rsidP="009E7D9A">
            <w:pPr>
              <w:pStyle w:val="TableBullet"/>
            </w:pPr>
            <w:r w:rsidRPr="00E34908">
              <w:t>response in culturally appropriate ways to interactions with French speakers or resources</w:t>
            </w:r>
          </w:p>
        </w:tc>
        <w:tc>
          <w:tcPr>
            <w:tcW w:w="2695" w:type="dxa"/>
            <w:tcBorders>
              <w:top w:val="dotted" w:sz="4" w:space="0" w:color="A6A8AB"/>
              <w:bottom w:val="single" w:sz="4" w:space="0" w:color="A6A8AB"/>
            </w:tcBorders>
          </w:tcPr>
          <w:p w:rsidR="00CD40AC" w:rsidRPr="00E34908" w:rsidRDefault="00CD40AC" w:rsidP="009E7D9A">
            <w:pPr>
              <w:pStyle w:val="TableBullet"/>
            </w:pPr>
            <w:r w:rsidRPr="00E34908">
              <w:rPr>
                <w:rStyle w:val="shadingdifferences"/>
              </w:rPr>
              <w:t>partial</w:t>
            </w:r>
            <w:r w:rsidRPr="00E34908">
              <w:t xml:space="preserve"> adjustment of language use to suit contexts and situations </w:t>
            </w:r>
          </w:p>
          <w:p w:rsidR="00CD40AC" w:rsidRPr="00E34908" w:rsidRDefault="00CD40AC" w:rsidP="009E7D9A">
            <w:pPr>
              <w:pStyle w:val="TableBullet"/>
            </w:pPr>
            <w:r w:rsidRPr="00091E48">
              <w:rPr>
                <w:rStyle w:val="shadingdifferences"/>
                <w:szCs w:val="19"/>
              </w:rPr>
              <w:t>partial</w:t>
            </w:r>
            <w:r w:rsidRPr="00091E48">
              <w:t xml:space="preserve"> </w:t>
            </w:r>
            <w:r w:rsidRPr="00E34908">
              <w:t>response in culturally appropriate ways to interactions with French speakers or resources</w:t>
            </w:r>
          </w:p>
        </w:tc>
        <w:tc>
          <w:tcPr>
            <w:tcW w:w="2700" w:type="dxa"/>
            <w:tcBorders>
              <w:top w:val="dotted" w:sz="4" w:space="0" w:color="A6A8AB"/>
              <w:bottom w:val="single" w:sz="4" w:space="0" w:color="A6A8AB"/>
            </w:tcBorders>
          </w:tcPr>
          <w:p w:rsidR="00CD40AC" w:rsidRPr="00E34908" w:rsidRDefault="00CD40AC" w:rsidP="009E7D9A">
            <w:pPr>
              <w:pStyle w:val="TableBullet"/>
            </w:pPr>
            <w:r w:rsidRPr="00E34908">
              <w:rPr>
                <w:rStyle w:val="shadingdifferences"/>
              </w:rPr>
              <w:t>fragmented</w:t>
            </w:r>
            <w:r w:rsidRPr="00E34908">
              <w:t xml:space="preserve"> adjustment of language use to suit contexts and situations </w:t>
            </w:r>
          </w:p>
          <w:p w:rsidR="00CD40AC" w:rsidRPr="00E34908" w:rsidRDefault="00CD40AC" w:rsidP="009E7D9A">
            <w:pPr>
              <w:pStyle w:val="TableBullet"/>
            </w:pPr>
            <w:r w:rsidRPr="00E34908">
              <w:rPr>
                <w:rStyle w:val="shadingdifferences"/>
              </w:rPr>
              <w:t>elements of</w:t>
            </w:r>
            <w:r w:rsidRPr="00E34908">
              <w:t xml:space="preserve"> response in culturally appropriate ways to interactions with French speakers or resources</w:t>
            </w:r>
          </w:p>
        </w:tc>
      </w:tr>
      <w:tr w:rsidR="00CD40AC" w:rsidRPr="00F2628C" w:rsidTr="00D83109">
        <w:trPr>
          <w:cantSplit/>
          <w:trHeight w:val="20"/>
        </w:trPr>
        <w:tc>
          <w:tcPr>
            <w:tcW w:w="463" w:type="dxa"/>
            <w:vMerge w:val="restart"/>
            <w:shd w:val="clear" w:color="auto" w:fill="E6E7E8" w:themeFill="background2"/>
            <w:textDirection w:val="btLr"/>
            <w:vAlign w:val="center"/>
          </w:tcPr>
          <w:p w:rsidR="00CD40AC" w:rsidRPr="00887069" w:rsidRDefault="00CD40AC" w:rsidP="00373F32">
            <w:pPr>
              <w:pStyle w:val="Tableheadingcolumns"/>
            </w:pPr>
            <w:r>
              <w:t>Understanding</w:t>
            </w:r>
          </w:p>
        </w:tc>
        <w:tc>
          <w:tcPr>
            <w:tcW w:w="2695" w:type="dxa"/>
            <w:tcBorders>
              <w:top w:val="single" w:sz="4" w:space="0" w:color="A6A8AB"/>
              <w:bottom w:val="dotted" w:sz="4" w:space="0" w:color="A6A8AB"/>
            </w:tcBorders>
          </w:tcPr>
          <w:p w:rsidR="00CD40AC" w:rsidRPr="00091E48" w:rsidRDefault="00CD40AC" w:rsidP="009E7D9A">
            <w:pPr>
              <w:pStyle w:val="Tabletextsinglecell"/>
              <w:rPr>
                <w:rFonts w:ascii="Arial Narrow" w:hAnsi="Arial Narrow"/>
              </w:rPr>
            </w:pPr>
            <w:r>
              <w:t xml:space="preserve">provision of </w:t>
            </w:r>
            <w:r w:rsidRPr="00091E48">
              <w:rPr>
                <w:rStyle w:val="shadingdifferences"/>
              </w:rPr>
              <w:t>considered</w:t>
            </w:r>
            <w:r w:rsidRPr="00091E48">
              <w:t xml:space="preserve"> </w:t>
            </w:r>
            <w:r>
              <w:t>examples of</w:t>
            </w:r>
            <w:r w:rsidRPr="00091E48">
              <w:t xml:space="preserve"> the dynamic nature of contact between languages and cultures in the</w:t>
            </w:r>
            <w:r>
              <w:t xml:space="preserve"> </w:t>
            </w:r>
            <w:r w:rsidRPr="00091E48">
              <w:t>contemporary world</w:t>
            </w:r>
          </w:p>
        </w:tc>
        <w:tc>
          <w:tcPr>
            <w:tcW w:w="2695" w:type="dxa"/>
            <w:tcBorders>
              <w:top w:val="single" w:sz="4" w:space="0" w:color="A6A8AB"/>
              <w:bottom w:val="dotted" w:sz="4" w:space="0" w:color="A6A8AB"/>
            </w:tcBorders>
          </w:tcPr>
          <w:p w:rsidR="00CD40AC" w:rsidRPr="00091E48" w:rsidRDefault="00CD40AC" w:rsidP="009E7D9A">
            <w:pPr>
              <w:pStyle w:val="Tabletextsinglecell"/>
              <w:rPr>
                <w:rFonts w:ascii="Arial Narrow" w:hAnsi="Arial Narrow"/>
              </w:rPr>
            </w:pPr>
            <w:r>
              <w:t xml:space="preserve">provision of </w:t>
            </w:r>
            <w:r w:rsidRPr="00091E48">
              <w:rPr>
                <w:rStyle w:val="shadingdifferences"/>
              </w:rPr>
              <w:t>informed</w:t>
            </w:r>
            <w:r w:rsidRPr="00091E48">
              <w:t xml:space="preserve"> </w:t>
            </w:r>
            <w:r>
              <w:t>examples of</w:t>
            </w:r>
            <w:r w:rsidRPr="00091E48">
              <w:t xml:space="preserve"> the dynamic nature of contact between languages and cultures in the</w:t>
            </w:r>
            <w:r>
              <w:t xml:space="preserve"> </w:t>
            </w:r>
            <w:r w:rsidRPr="00091E48">
              <w:t>contemporary world</w:t>
            </w:r>
          </w:p>
        </w:tc>
        <w:tc>
          <w:tcPr>
            <w:tcW w:w="2696" w:type="dxa"/>
            <w:tcBorders>
              <w:top w:val="single" w:sz="4" w:space="0" w:color="A6A8AB"/>
              <w:bottom w:val="dotted" w:sz="4" w:space="0" w:color="A6A8AB"/>
            </w:tcBorders>
          </w:tcPr>
          <w:p w:rsidR="00CD40AC" w:rsidRPr="00091E48" w:rsidRDefault="00CD40AC" w:rsidP="009E7D9A">
            <w:pPr>
              <w:pStyle w:val="Tabletextsinglecell"/>
              <w:rPr>
                <w:rFonts w:ascii="Arial Narrow" w:hAnsi="Arial Narrow"/>
              </w:rPr>
            </w:pPr>
            <w:r>
              <w:t xml:space="preserve">provision of </w:t>
            </w:r>
            <w:r>
              <w:t>examples of</w:t>
            </w:r>
            <w:r w:rsidRPr="00091E48">
              <w:t xml:space="preserve"> the dynamic nature of contact between languages and cultures in the</w:t>
            </w:r>
            <w:r>
              <w:t xml:space="preserve"> </w:t>
            </w:r>
            <w:r w:rsidRPr="00091E48">
              <w:t>contemporary world</w:t>
            </w:r>
          </w:p>
        </w:tc>
        <w:tc>
          <w:tcPr>
            <w:tcW w:w="2695" w:type="dxa"/>
            <w:tcBorders>
              <w:top w:val="single" w:sz="4" w:space="0" w:color="A6A8AB"/>
              <w:bottom w:val="dotted" w:sz="4" w:space="0" w:color="A6A8AB"/>
            </w:tcBorders>
          </w:tcPr>
          <w:p w:rsidR="00CD40AC" w:rsidRPr="00091E48" w:rsidRDefault="00CD40AC" w:rsidP="009E7D9A">
            <w:pPr>
              <w:pStyle w:val="Tabletextsinglecell"/>
              <w:rPr>
                <w:rFonts w:ascii="Arial Narrow" w:hAnsi="Arial Narrow"/>
              </w:rPr>
            </w:pPr>
            <w:r>
              <w:t xml:space="preserve">provision of </w:t>
            </w:r>
            <w:r w:rsidRPr="00091E48">
              <w:rPr>
                <w:rStyle w:val="shadingdifferences"/>
              </w:rPr>
              <w:t>partial</w:t>
            </w:r>
            <w:r w:rsidRPr="00091E48">
              <w:t xml:space="preserve"> </w:t>
            </w:r>
            <w:r>
              <w:t>examples of</w:t>
            </w:r>
            <w:r w:rsidRPr="00091E48">
              <w:t xml:space="preserve"> the dynamic nature of contact between languages and cultures in the</w:t>
            </w:r>
            <w:r>
              <w:t xml:space="preserve"> </w:t>
            </w:r>
            <w:r w:rsidRPr="00091E48">
              <w:t>contemporary world</w:t>
            </w:r>
          </w:p>
        </w:tc>
        <w:tc>
          <w:tcPr>
            <w:tcW w:w="2700" w:type="dxa"/>
            <w:tcBorders>
              <w:top w:val="single" w:sz="4" w:space="0" w:color="A6A8AB"/>
              <w:bottom w:val="dotted" w:sz="4" w:space="0" w:color="A6A8AB"/>
            </w:tcBorders>
          </w:tcPr>
          <w:p w:rsidR="00CD40AC" w:rsidRPr="00091E48" w:rsidRDefault="00CD40AC" w:rsidP="009E7D9A">
            <w:pPr>
              <w:pStyle w:val="Tabletextsinglecell"/>
              <w:rPr>
                <w:rFonts w:ascii="Arial Narrow" w:hAnsi="Arial Narrow"/>
              </w:rPr>
            </w:pPr>
            <w:r>
              <w:t xml:space="preserve">provision of </w:t>
            </w:r>
            <w:r w:rsidRPr="00091E48">
              <w:rPr>
                <w:rStyle w:val="shadingdifferences"/>
              </w:rPr>
              <w:t>fragmented</w:t>
            </w:r>
            <w:r w:rsidRPr="00091E48">
              <w:t xml:space="preserve"> </w:t>
            </w:r>
            <w:r>
              <w:t>examples of</w:t>
            </w:r>
            <w:r w:rsidRPr="00091E48">
              <w:t xml:space="preserve"> the dynamic nature of contact between languages and cultures in the</w:t>
            </w:r>
            <w:r>
              <w:t xml:space="preserve"> </w:t>
            </w:r>
            <w:r w:rsidRPr="00091E48">
              <w:t>contemporary world</w:t>
            </w:r>
          </w:p>
        </w:tc>
      </w:tr>
      <w:tr w:rsidR="00CD40AC" w:rsidRPr="00F2628C" w:rsidTr="00D83109">
        <w:trPr>
          <w:cantSplit/>
          <w:trHeight w:val="96"/>
        </w:trPr>
        <w:tc>
          <w:tcPr>
            <w:tcW w:w="463" w:type="dxa"/>
            <w:vMerge/>
            <w:shd w:val="clear" w:color="auto" w:fill="E6E7E8" w:themeFill="background2"/>
            <w:textDirection w:val="btLr"/>
            <w:vAlign w:val="center"/>
          </w:tcPr>
          <w:p w:rsidR="00CD40AC" w:rsidRPr="00887069" w:rsidRDefault="00CD40AC" w:rsidP="00887069">
            <w:pPr>
              <w:pStyle w:val="Tableheadingcolumns"/>
            </w:pP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considered</w:t>
            </w:r>
            <w:r w:rsidRPr="00091E48">
              <w:t xml:space="preserve"> identification of</w:t>
            </w:r>
            <w:r>
              <w:t>:</w:t>
            </w:r>
          </w:p>
          <w:p w:rsidR="00CD40AC" w:rsidRDefault="00CD40AC" w:rsidP="009E7D9A">
            <w:pPr>
              <w:pStyle w:val="TableBullet"/>
            </w:pPr>
            <w:r w:rsidRPr="00091E48">
              <w:t xml:space="preserve">the significance of French as a world language </w:t>
            </w:r>
          </w:p>
          <w:p w:rsidR="00CD40AC" w:rsidRPr="00091E48" w:rsidRDefault="00CD40AC" w:rsidP="005B0C56">
            <w:pPr>
              <w:pStyle w:val="TableBullet"/>
              <w:rPr>
                <w:rFonts w:ascii="Arial Narrow" w:hAnsi="Arial Narrow"/>
              </w:rPr>
            </w:pPr>
            <w:r w:rsidRPr="00091E48">
              <w:t>the</w:t>
            </w:r>
            <w:r>
              <w:t xml:space="preserve"> </w:t>
            </w:r>
            <w:r w:rsidRPr="00091E48">
              <w:t>distribution of communities of French speakers in different countries and regions</w:t>
            </w: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informed</w:t>
            </w:r>
            <w:r w:rsidRPr="00091E48">
              <w:t xml:space="preserve"> identification of</w:t>
            </w:r>
            <w:r>
              <w:t>:</w:t>
            </w:r>
          </w:p>
          <w:p w:rsidR="00CD40AC" w:rsidRDefault="00CD40AC" w:rsidP="009E7D9A">
            <w:pPr>
              <w:pStyle w:val="TableBullet"/>
            </w:pPr>
            <w:r w:rsidRPr="00091E48">
              <w:t xml:space="preserve">the significance of French as a world language </w:t>
            </w:r>
          </w:p>
          <w:p w:rsidR="00CD40AC" w:rsidRPr="00091E48" w:rsidRDefault="00CD40AC" w:rsidP="005B0C56">
            <w:pPr>
              <w:pStyle w:val="TableBullet"/>
              <w:rPr>
                <w:rFonts w:ascii="Arial Narrow" w:hAnsi="Arial Narrow"/>
              </w:rPr>
            </w:pPr>
            <w:r w:rsidRPr="00091E48">
              <w:t>the</w:t>
            </w:r>
            <w:r>
              <w:t xml:space="preserve"> </w:t>
            </w:r>
            <w:r w:rsidRPr="00091E48">
              <w:t>distribution of communities of French speakers in different countries and regions</w:t>
            </w:r>
          </w:p>
        </w:tc>
        <w:tc>
          <w:tcPr>
            <w:tcW w:w="2696" w:type="dxa"/>
            <w:tcBorders>
              <w:top w:val="dotted" w:sz="4" w:space="0" w:color="A6A8AB"/>
              <w:bottom w:val="dotted" w:sz="4" w:space="0" w:color="A6A8AB"/>
            </w:tcBorders>
          </w:tcPr>
          <w:p w:rsidR="00CD40AC" w:rsidRDefault="00CD40AC" w:rsidP="009E7D9A">
            <w:pPr>
              <w:pStyle w:val="Tabletextsinglecell"/>
            </w:pPr>
            <w:r w:rsidRPr="00091E48">
              <w:t>identification of</w:t>
            </w:r>
            <w:r>
              <w:t>:</w:t>
            </w:r>
          </w:p>
          <w:p w:rsidR="00CD40AC" w:rsidRDefault="00CD40AC" w:rsidP="005B0C56">
            <w:pPr>
              <w:pStyle w:val="TableBullet"/>
            </w:pPr>
            <w:r w:rsidRPr="00091E48">
              <w:t xml:space="preserve">the significance of French as a world language </w:t>
            </w:r>
          </w:p>
          <w:p w:rsidR="00CD40AC" w:rsidRPr="00091E48" w:rsidRDefault="00CD40AC" w:rsidP="005B0C56">
            <w:pPr>
              <w:pStyle w:val="TableBullet"/>
              <w:rPr>
                <w:rFonts w:ascii="Arial Narrow" w:hAnsi="Arial Narrow"/>
              </w:rPr>
            </w:pPr>
            <w:r w:rsidRPr="00091E48">
              <w:t>the</w:t>
            </w:r>
            <w:r>
              <w:t xml:space="preserve"> </w:t>
            </w:r>
            <w:r w:rsidRPr="00091E48">
              <w:t>distribution of communities of French speakers in different countries and regions</w:t>
            </w: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partial</w:t>
            </w:r>
            <w:r w:rsidRPr="00091E48">
              <w:t xml:space="preserve"> identification of</w:t>
            </w:r>
            <w:r>
              <w:t>:</w:t>
            </w:r>
          </w:p>
          <w:p w:rsidR="00CD40AC" w:rsidRDefault="00CD40AC" w:rsidP="009E7D9A">
            <w:pPr>
              <w:pStyle w:val="TableBullet"/>
            </w:pPr>
            <w:r w:rsidRPr="00091E48">
              <w:t xml:space="preserve">the significance of French as a world language </w:t>
            </w:r>
          </w:p>
          <w:p w:rsidR="00CD40AC" w:rsidRPr="00091E48" w:rsidRDefault="00CD40AC" w:rsidP="005B0C56">
            <w:pPr>
              <w:pStyle w:val="TableBullet"/>
              <w:rPr>
                <w:rFonts w:ascii="Arial Narrow" w:hAnsi="Arial Narrow"/>
              </w:rPr>
            </w:pPr>
            <w:r w:rsidRPr="00091E48">
              <w:t>the</w:t>
            </w:r>
            <w:r>
              <w:t xml:space="preserve"> </w:t>
            </w:r>
            <w:r w:rsidRPr="00091E48">
              <w:t>distribution of communities of French speakers in different countries and regions</w:t>
            </w:r>
          </w:p>
        </w:tc>
        <w:tc>
          <w:tcPr>
            <w:tcW w:w="2700"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fragmented</w:t>
            </w:r>
            <w:r w:rsidRPr="00091E48">
              <w:t xml:space="preserve"> identification of</w:t>
            </w:r>
            <w:r>
              <w:t>:</w:t>
            </w:r>
          </w:p>
          <w:p w:rsidR="00CD40AC" w:rsidRDefault="00CD40AC" w:rsidP="009E7D9A">
            <w:pPr>
              <w:pStyle w:val="TableBullet"/>
            </w:pPr>
            <w:r w:rsidRPr="00091E48">
              <w:t xml:space="preserve">the significance of French as a world language </w:t>
            </w:r>
          </w:p>
          <w:p w:rsidR="00CD40AC" w:rsidRPr="00091E48" w:rsidRDefault="00CD40AC" w:rsidP="005B0C56">
            <w:pPr>
              <w:pStyle w:val="TableBullet"/>
              <w:rPr>
                <w:rFonts w:ascii="Arial Narrow" w:hAnsi="Arial Narrow"/>
              </w:rPr>
            </w:pPr>
            <w:r w:rsidRPr="00091E48">
              <w:t>the</w:t>
            </w:r>
            <w:r>
              <w:t xml:space="preserve"> </w:t>
            </w:r>
            <w:r w:rsidRPr="00091E48">
              <w:t>distribution of communities of French speakers in different countries and regions</w:t>
            </w:r>
          </w:p>
        </w:tc>
      </w:tr>
      <w:tr w:rsidR="00CD40AC" w:rsidRPr="00F2628C" w:rsidTr="00D83109">
        <w:trPr>
          <w:cantSplit/>
          <w:trHeight w:val="96"/>
        </w:trPr>
        <w:tc>
          <w:tcPr>
            <w:tcW w:w="463" w:type="dxa"/>
            <w:vMerge/>
            <w:shd w:val="clear" w:color="auto" w:fill="E6E7E8" w:themeFill="background2"/>
            <w:textDirection w:val="btLr"/>
            <w:vAlign w:val="center"/>
          </w:tcPr>
          <w:p w:rsidR="00CD40AC" w:rsidRPr="00887069" w:rsidRDefault="00CD40AC" w:rsidP="00887069">
            <w:pPr>
              <w:pStyle w:val="Tableheadingcolumns"/>
            </w:pPr>
          </w:p>
        </w:tc>
        <w:tc>
          <w:tcPr>
            <w:tcW w:w="2695" w:type="dxa"/>
            <w:tcBorders>
              <w:top w:val="dotted" w:sz="4" w:space="0" w:color="A6A8AB"/>
              <w:bottom w:val="dotted" w:sz="4" w:space="0" w:color="A6A8AB"/>
            </w:tcBorders>
          </w:tcPr>
          <w:p w:rsidR="00CD40AC" w:rsidRDefault="00CD40AC" w:rsidP="009E7D9A">
            <w:pPr>
              <w:pStyle w:val="Tabletextsinglecell"/>
            </w:pPr>
            <w:r w:rsidRPr="00E34908">
              <w:rPr>
                <w:rStyle w:val="shadingdifferences"/>
                <w:szCs w:val="21"/>
              </w:rPr>
              <w:t>purposeful</w:t>
            </w:r>
            <w:r w:rsidRPr="00091E48">
              <w:t xml:space="preserve"> </w:t>
            </w:r>
            <w:r>
              <w:t>provision of</w:t>
            </w:r>
            <w:r>
              <w:t>:</w:t>
            </w:r>
          </w:p>
          <w:p w:rsidR="00CD40AC" w:rsidRPr="00C04A87" w:rsidRDefault="00CD40AC" w:rsidP="005B0C56">
            <w:pPr>
              <w:pStyle w:val="TableBullet"/>
              <w:rPr>
                <w:rFonts w:ascii="Arial Narrow" w:hAnsi="Arial Narrow"/>
              </w:rPr>
            </w:pPr>
            <w:r w:rsidRPr="00091E48">
              <w:t>similari</w:t>
            </w:r>
            <w:r>
              <w:t xml:space="preserve">ties between French and English </w:t>
            </w:r>
          </w:p>
          <w:p w:rsidR="00CD40AC" w:rsidRPr="00091E48" w:rsidRDefault="00CD40AC" w:rsidP="005B0C56">
            <w:pPr>
              <w:pStyle w:val="TableBullet"/>
              <w:rPr>
                <w:rFonts w:ascii="Arial Narrow" w:hAnsi="Arial Narrow"/>
              </w:rPr>
            </w:pPr>
            <w:r>
              <w:t>some differences between French and English</w:t>
            </w: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informed</w:t>
            </w:r>
            <w:r w:rsidRPr="00091E48">
              <w:t xml:space="preserve"> </w:t>
            </w:r>
            <w:r>
              <w:t>provision of</w:t>
            </w:r>
            <w:r>
              <w:t>:</w:t>
            </w:r>
          </w:p>
          <w:p w:rsidR="00CD40AC" w:rsidRPr="00C04A87" w:rsidRDefault="00CD40AC" w:rsidP="009E7D9A">
            <w:pPr>
              <w:pStyle w:val="TableBullet"/>
              <w:rPr>
                <w:rFonts w:ascii="Arial Narrow" w:hAnsi="Arial Narrow"/>
              </w:rPr>
            </w:pPr>
            <w:r w:rsidRPr="00091E48">
              <w:t>similari</w:t>
            </w:r>
            <w:r>
              <w:t xml:space="preserve">ties between French and English </w:t>
            </w:r>
          </w:p>
          <w:p w:rsidR="00CD40AC" w:rsidRPr="00091E48" w:rsidRDefault="00CD40AC" w:rsidP="005B0C56">
            <w:pPr>
              <w:pStyle w:val="TableBullet"/>
              <w:rPr>
                <w:rFonts w:ascii="Arial Narrow" w:hAnsi="Arial Narrow"/>
              </w:rPr>
            </w:pPr>
            <w:r>
              <w:t>some differences between French and English</w:t>
            </w:r>
          </w:p>
        </w:tc>
        <w:tc>
          <w:tcPr>
            <w:tcW w:w="2696" w:type="dxa"/>
            <w:tcBorders>
              <w:top w:val="dotted" w:sz="4" w:space="0" w:color="A6A8AB"/>
              <w:bottom w:val="dotted" w:sz="4" w:space="0" w:color="A6A8AB"/>
            </w:tcBorders>
          </w:tcPr>
          <w:p w:rsidR="00CD40AC" w:rsidRDefault="00CD40AC" w:rsidP="00046268">
            <w:pPr>
              <w:pStyle w:val="Tabletextsinglecell"/>
            </w:pPr>
            <w:r>
              <w:t>provision of examples of</w:t>
            </w:r>
            <w:r>
              <w:t>:</w:t>
            </w:r>
          </w:p>
          <w:p w:rsidR="00CD40AC" w:rsidRDefault="00CD40AC" w:rsidP="005B0C56">
            <w:pPr>
              <w:pStyle w:val="TableBullet"/>
            </w:pPr>
            <w:r w:rsidRPr="00091E48">
              <w:t>similarities between French and English (</w:t>
            </w:r>
            <w:bookmarkStart w:id="38" w:name="SE16"/>
            <w:r>
              <w:rPr>
                <w:noProof/>
                <w:shd w:val="clear" w:color="auto" w:fill="C8DDF2"/>
              </w:rPr>
              <w:fldChar w:fldCharType="begin"/>
            </w:r>
            <w:r>
              <w:rPr>
                <w:noProof/>
                <w:shd w:val="clear" w:color="auto" w:fill="C8DDF2"/>
              </w:rPr>
              <w:instrText xml:space="preserve"> HYPERLINK  \l "AS16" \o "AS16,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AS16</w:t>
            </w:r>
            <w:bookmarkEnd w:id="38"/>
            <w:r>
              <w:rPr>
                <w:noProof/>
                <w:shd w:val="clear" w:color="auto" w:fill="C8DDF2"/>
              </w:rPr>
              <w:fldChar w:fldCharType="end"/>
            </w:r>
            <w:r w:rsidRPr="00091E48">
              <w:t>)</w:t>
            </w:r>
          </w:p>
          <w:p w:rsidR="00CD40AC" w:rsidRPr="00091E48" w:rsidRDefault="00CD40AC" w:rsidP="005B0C56">
            <w:pPr>
              <w:pStyle w:val="TableBullet"/>
              <w:rPr>
                <w:rFonts w:ascii="Arial Narrow" w:hAnsi="Arial Narrow"/>
              </w:rPr>
            </w:pPr>
            <w:r w:rsidRPr="00091E48">
              <w:t xml:space="preserve">some differences </w:t>
            </w:r>
            <w:r w:rsidRPr="00091E48">
              <w:t xml:space="preserve">between French and English </w:t>
            </w:r>
            <w:r w:rsidRPr="00091E48">
              <w:t>(</w:t>
            </w:r>
            <w:bookmarkStart w:id="39" w:name="SE17"/>
            <w:r>
              <w:rPr>
                <w:noProof/>
                <w:shd w:val="clear" w:color="auto" w:fill="C8DDF2"/>
              </w:rPr>
              <w:fldChar w:fldCharType="begin"/>
            </w:r>
            <w:r>
              <w:rPr>
                <w:noProof/>
                <w:shd w:val="clear" w:color="auto" w:fill="C8DDF2"/>
              </w:rPr>
              <w:instrText xml:space="preserve"> HYPERLINK  \l "AS17" \o "AS17,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AS17</w:t>
            </w:r>
            <w:bookmarkEnd w:id="39"/>
            <w:r>
              <w:rPr>
                <w:noProof/>
                <w:shd w:val="clear" w:color="auto" w:fill="C8DDF2"/>
              </w:rPr>
              <w:fldChar w:fldCharType="end"/>
            </w:r>
            <w:r w:rsidRPr="00091E48">
              <w:t>)</w:t>
            </w: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partial</w:t>
            </w:r>
            <w:r w:rsidRPr="00091E48">
              <w:t xml:space="preserve"> </w:t>
            </w:r>
            <w:r>
              <w:t>provision of examples of</w:t>
            </w:r>
            <w:r>
              <w:t>:</w:t>
            </w:r>
          </w:p>
          <w:p w:rsidR="00CD40AC" w:rsidRPr="005B0C56" w:rsidRDefault="00CD40AC" w:rsidP="005B0C56">
            <w:pPr>
              <w:pStyle w:val="TableBullet"/>
              <w:rPr>
                <w:rFonts w:ascii="Arial Narrow" w:hAnsi="Arial Narrow"/>
              </w:rPr>
            </w:pPr>
            <w:r w:rsidRPr="00091E48">
              <w:t>similari</w:t>
            </w:r>
            <w:r>
              <w:t xml:space="preserve">ties between French and English </w:t>
            </w:r>
          </w:p>
          <w:p w:rsidR="00CD40AC" w:rsidRPr="00091E48" w:rsidRDefault="00CD40AC" w:rsidP="005B0C56">
            <w:pPr>
              <w:pStyle w:val="TableBullet"/>
              <w:rPr>
                <w:rFonts w:ascii="Arial Narrow" w:hAnsi="Arial Narrow"/>
              </w:rPr>
            </w:pPr>
            <w:r>
              <w:t>some differences</w:t>
            </w:r>
            <w:r>
              <w:t xml:space="preserve"> between French and English</w:t>
            </w:r>
          </w:p>
        </w:tc>
        <w:tc>
          <w:tcPr>
            <w:tcW w:w="2700"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fragmented</w:t>
            </w:r>
            <w:r w:rsidRPr="00091E48">
              <w:t xml:space="preserve"> </w:t>
            </w:r>
            <w:r>
              <w:t>provision of examples of</w:t>
            </w:r>
            <w:r>
              <w:t>:</w:t>
            </w:r>
          </w:p>
          <w:p w:rsidR="00CD40AC" w:rsidRPr="00C04A87" w:rsidRDefault="00CD40AC" w:rsidP="009E7D9A">
            <w:pPr>
              <w:pStyle w:val="TableBullet"/>
              <w:rPr>
                <w:rFonts w:ascii="Arial Narrow" w:hAnsi="Arial Narrow"/>
              </w:rPr>
            </w:pPr>
            <w:r w:rsidRPr="00091E48">
              <w:t>similari</w:t>
            </w:r>
            <w:r>
              <w:t xml:space="preserve">ties between French and English </w:t>
            </w:r>
          </w:p>
          <w:p w:rsidR="00CD40AC" w:rsidRPr="00091E48" w:rsidRDefault="00CD40AC" w:rsidP="005B0C56">
            <w:pPr>
              <w:pStyle w:val="TableBullet"/>
              <w:rPr>
                <w:rFonts w:ascii="Arial Narrow" w:hAnsi="Arial Narrow"/>
              </w:rPr>
            </w:pPr>
            <w:r>
              <w:t>some differences between French and English</w:t>
            </w:r>
          </w:p>
        </w:tc>
      </w:tr>
      <w:tr w:rsidR="00CD40AC" w:rsidRPr="00F2628C" w:rsidTr="00D83109">
        <w:trPr>
          <w:cantSplit/>
          <w:trHeight w:val="96"/>
        </w:trPr>
        <w:tc>
          <w:tcPr>
            <w:tcW w:w="463" w:type="dxa"/>
            <w:vMerge w:val="restart"/>
            <w:shd w:val="clear" w:color="auto" w:fill="E6E7E8" w:themeFill="background2"/>
            <w:textDirection w:val="btLr"/>
            <w:vAlign w:val="center"/>
          </w:tcPr>
          <w:p w:rsidR="00CD40AC" w:rsidRPr="00887069" w:rsidRDefault="00CD40AC" w:rsidP="008965D6">
            <w:pPr>
              <w:pStyle w:val="Tableheadingcolumns"/>
            </w:pPr>
            <w:r>
              <w:lastRenderedPageBreak/>
              <w:t>Understanding</w:t>
            </w:r>
          </w:p>
        </w:tc>
        <w:tc>
          <w:tcPr>
            <w:tcW w:w="2695" w:type="dxa"/>
            <w:tcBorders>
              <w:top w:val="dotted" w:sz="4" w:space="0" w:color="A6A8AB"/>
              <w:bottom w:val="dotted" w:sz="4" w:space="0" w:color="A6A8AB"/>
            </w:tcBorders>
          </w:tcPr>
          <w:p w:rsidR="00CD40AC" w:rsidRDefault="00CD40AC" w:rsidP="005B0C56">
            <w:pPr>
              <w:pStyle w:val="TableBullet"/>
            </w:pPr>
            <w:r w:rsidRPr="00091E48">
              <w:rPr>
                <w:rStyle w:val="shadingdifferences"/>
                <w:szCs w:val="19"/>
              </w:rPr>
              <w:t>considered</w:t>
            </w:r>
            <w:r w:rsidRPr="00091E48">
              <w:t xml:space="preserve"> identification of</w:t>
            </w:r>
            <w:r>
              <w:t>:</w:t>
            </w:r>
          </w:p>
          <w:p w:rsidR="00CD40AC" w:rsidRDefault="00CD40AC" w:rsidP="00CD40AC">
            <w:pPr>
              <w:pStyle w:val="TableBullet2"/>
            </w:pPr>
            <w:r w:rsidRPr="00091E48">
              <w:t>French words used in English</w:t>
            </w:r>
          </w:p>
          <w:p w:rsidR="00CD40AC" w:rsidRPr="00BB5CEF" w:rsidRDefault="00CD40AC" w:rsidP="00CD40AC">
            <w:pPr>
              <w:pStyle w:val="TableBullet2"/>
            </w:pPr>
            <w:r w:rsidRPr="00091E48">
              <w:t>English words used in French</w:t>
            </w:r>
          </w:p>
          <w:p w:rsidR="00CD40AC" w:rsidRPr="00091E48" w:rsidRDefault="00CD40AC" w:rsidP="005B0C56">
            <w:pPr>
              <w:pStyle w:val="TableBullet"/>
              <w:rPr>
                <w:rFonts w:ascii="Arial Narrow" w:hAnsi="Arial Narrow"/>
              </w:rPr>
            </w:pPr>
            <w:r w:rsidRPr="005B0C56">
              <w:rPr>
                <w:rStyle w:val="shadingdifferences"/>
              </w:rPr>
              <w:t>purposeful</w:t>
            </w:r>
            <w:r w:rsidRPr="00091E48">
              <w:t xml:space="preserve"> explanation of how languages and cultures influence and</w:t>
            </w:r>
            <w:r>
              <w:t xml:space="preserve"> </w:t>
            </w:r>
            <w:r w:rsidRPr="00091E48">
              <w:t xml:space="preserve">interact with each other </w:t>
            </w:r>
          </w:p>
        </w:tc>
        <w:tc>
          <w:tcPr>
            <w:tcW w:w="2695" w:type="dxa"/>
            <w:tcBorders>
              <w:top w:val="dotted" w:sz="4" w:space="0" w:color="A6A8AB"/>
              <w:bottom w:val="dotted" w:sz="4" w:space="0" w:color="A6A8AB"/>
            </w:tcBorders>
          </w:tcPr>
          <w:p w:rsidR="00CD40AC" w:rsidRDefault="00CD40AC" w:rsidP="005B0C56">
            <w:pPr>
              <w:pStyle w:val="TableBullet"/>
            </w:pPr>
            <w:r w:rsidRPr="00091E48">
              <w:rPr>
                <w:rStyle w:val="shadingdifferences"/>
                <w:szCs w:val="19"/>
              </w:rPr>
              <w:t>informed</w:t>
            </w:r>
            <w:r w:rsidRPr="00091E48">
              <w:t xml:space="preserve"> identification of</w:t>
            </w:r>
            <w:r>
              <w:t>:</w:t>
            </w:r>
          </w:p>
          <w:p w:rsidR="00CD40AC" w:rsidRDefault="00CD40AC" w:rsidP="00CD40AC">
            <w:pPr>
              <w:pStyle w:val="TableBullet2"/>
            </w:pPr>
            <w:r w:rsidRPr="00091E48">
              <w:t>French words used in English</w:t>
            </w:r>
          </w:p>
          <w:p w:rsidR="00CD40AC" w:rsidRPr="00BB5CEF" w:rsidRDefault="00CD40AC" w:rsidP="00CD40AC">
            <w:pPr>
              <w:pStyle w:val="TableBullet2"/>
            </w:pPr>
            <w:r w:rsidRPr="00091E48">
              <w:t>English words used in French</w:t>
            </w:r>
          </w:p>
          <w:p w:rsidR="00CD40AC" w:rsidRPr="00091E48" w:rsidRDefault="00CD40AC" w:rsidP="005B0C56">
            <w:pPr>
              <w:pStyle w:val="TableBullet"/>
              <w:rPr>
                <w:rFonts w:ascii="Arial Narrow" w:hAnsi="Arial Narrow"/>
              </w:rPr>
            </w:pPr>
            <w:r w:rsidRPr="00091E48">
              <w:rPr>
                <w:rStyle w:val="shadingdifferences"/>
                <w:szCs w:val="19"/>
              </w:rPr>
              <w:t>effective</w:t>
            </w:r>
            <w:r w:rsidRPr="00091E48">
              <w:t xml:space="preserve"> explanation of how languages and cultures influence and</w:t>
            </w:r>
            <w:r>
              <w:t xml:space="preserve"> </w:t>
            </w:r>
            <w:r w:rsidRPr="00091E48">
              <w:t>interact with each other</w:t>
            </w:r>
          </w:p>
        </w:tc>
        <w:tc>
          <w:tcPr>
            <w:tcW w:w="2696" w:type="dxa"/>
            <w:tcBorders>
              <w:top w:val="dotted" w:sz="4" w:space="0" w:color="A6A8AB"/>
              <w:bottom w:val="dotted" w:sz="4" w:space="0" w:color="A6A8AB"/>
            </w:tcBorders>
          </w:tcPr>
          <w:p w:rsidR="00CD40AC" w:rsidRDefault="00CD40AC" w:rsidP="005B0C56">
            <w:pPr>
              <w:pStyle w:val="TableBullet"/>
            </w:pPr>
            <w:r w:rsidRPr="00091E48">
              <w:t>identification of</w:t>
            </w:r>
            <w:r>
              <w:t>:</w:t>
            </w:r>
          </w:p>
          <w:p w:rsidR="00CD40AC" w:rsidRDefault="00CD40AC" w:rsidP="005B0C56">
            <w:pPr>
              <w:pStyle w:val="TableBullet2"/>
            </w:pPr>
            <w:r w:rsidRPr="00091E48">
              <w:t>French words used in English (</w:t>
            </w:r>
            <w:bookmarkStart w:id="40" w:name="SE18"/>
            <w:r>
              <w:rPr>
                <w:noProof/>
                <w:shd w:val="clear" w:color="auto" w:fill="C8DDF2"/>
              </w:rPr>
              <w:fldChar w:fldCharType="begin"/>
            </w:r>
            <w:r>
              <w:rPr>
                <w:noProof/>
                <w:shd w:val="clear" w:color="auto" w:fill="C8DDF2"/>
              </w:rPr>
              <w:instrText xml:space="preserve"> HYPERLINK  \l "AS18" \o "AS18,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AS18</w:t>
            </w:r>
            <w:bookmarkEnd w:id="40"/>
            <w:r>
              <w:rPr>
                <w:noProof/>
                <w:shd w:val="clear" w:color="auto" w:fill="C8DDF2"/>
              </w:rPr>
              <w:fldChar w:fldCharType="end"/>
            </w:r>
            <w:r w:rsidRPr="00091E48">
              <w:t>)</w:t>
            </w:r>
          </w:p>
          <w:p w:rsidR="00CD40AC" w:rsidRPr="00BB5CEF" w:rsidRDefault="00CD40AC" w:rsidP="005B0C56">
            <w:pPr>
              <w:pStyle w:val="TableBullet2"/>
            </w:pPr>
            <w:r w:rsidRPr="00091E48">
              <w:t>English words used in French (</w:t>
            </w:r>
            <w:bookmarkStart w:id="41" w:name="SE19"/>
            <w:r>
              <w:rPr>
                <w:noProof/>
                <w:shd w:val="clear" w:color="auto" w:fill="C8DDF2"/>
              </w:rPr>
              <w:fldChar w:fldCharType="begin"/>
            </w:r>
            <w:r>
              <w:rPr>
                <w:noProof/>
                <w:shd w:val="clear" w:color="auto" w:fill="C8DDF2"/>
              </w:rPr>
              <w:instrText xml:space="preserve"> HYPERLINK  \l "AS19" \o "AS19,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AS19</w:t>
            </w:r>
            <w:bookmarkEnd w:id="41"/>
            <w:r>
              <w:rPr>
                <w:noProof/>
                <w:shd w:val="clear" w:color="auto" w:fill="C8DDF2"/>
              </w:rPr>
              <w:fldChar w:fldCharType="end"/>
            </w:r>
            <w:r w:rsidRPr="00091E48">
              <w:t>)</w:t>
            </w:r>
          </w:p>
          <w:p w:rsidR="00CD40AC" w:rsidRPr="00091E48" w:rsidRDefault="00CD40AC" w:rsidP="005B0C56">
            <w:pPr>
              <w:pStyle w:val="TableBullet"/>
              <w:rPr>
                <w:rFonts w:ascii="Arial Narrow" w:hAnsi="Arial Narrow"/>
              </w:rPr>
            </w:pPr>
            <w:r w:rsidRPr="00091E48">
              <w:t>explanation of how languages and cultures influence and</w:t>
            </w:r>
            <w:r>
              <w:t xml:space="preserve"> </w:t>
            </w:r>
            <w:r w:rsidRPr="00091E48">
              <w:t>interact with each other (</w:t>
            </w:r>
            <w:bookmarkStart w:id="42" w:name="SE20"/>
            <w:r>
              <w:rPr>
                <w:noProof/>
                <w:shd w:val="clear" w:color="auto" w:fill="C8DDF2"/>
              </w:rPr>
              <w:fldChar w:fldCharType="begin"/>
            </w:r>
            <w:r>
              <w:rPr>
                <w:noProof/>
                <w:shd w:val="clear" w:color="auto" w:fill="C8DDF2"/>
              </w:rPr>
              <w:instrText xml:space="preserve"> HYPERLINK  \l "AS20" \o "AS20,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AS20</w:t>
            </w:r>
            <w:bookmarkEnd w:id="42"/>
            <w:r>
              <w:rPr>
                <w:noProof/>
                <w:shd w:val="clear" w:color="auto" w:fill="C8DDF2"/>
              </w:rPr>
              <w:fldChar w:fldCharType="end"/>
            </w:r>
            <w:r w:rsidRPr="00091E48">
              <w:t>)</w:t>
            </w:r>
          </w:p>
        </w:tc>
        <w:tc>
          <w:tcPr>
            <w:tcW w:w="2695" w:type="dxa"/>
            <w:tcBorders>
              <w:top w:val="dotted" w:sz="4" w:space="0" w:color="A6A8AB"/>
              <w:bottom w:val="dotted" w:sz="4" w:space="0" w:color="A6A8AB"/>
            </w:tcBorders>
          </w:tcPr>
          <w:p w:rsidR="00CD40AC" w:rsidRDefault="00CD40AC" w:rsidP="005B0C56">
            <w:pPr>
              <w:pStyle w:val="TableBullet"/>
            </w:pPr>
            <w:r w:rsidRPr="00091E48">
              <w:rPr>
                <w:rStyle w:val="shadingdifferences"/>
                <w:szCs w:val="19"/>
              </w:rPr>
              <w:t>partial</w:t>
            </w:r>
            <w:r w:rsidRPr="00091E48">
              <w:t xml:space="preserve"> identification of</w:t>
            </w:r>
            <w:r>
              <w:t>:</w:t>
            </w:r>
          </w:p>
          <w:p w:rsidR="00CD40AC" w:rsidRDefault="00CD40AC" w:rsidP="005B0C56">
            <w:pPr>
              <w:pStyle w:val="TableBullet2"/>
            </w:pPr>
            <w:r w:rsidRPr="00091E48">
              <w:t>French words used in English</w:t>
            </w:r>
          </w:p>
          <w:p w:rsidR="00CD40AC" w:rsidRPr="00BB5CEF" w:rsidRDefault="00CD40AC" w:rsidP="005B0C56">
            <w:pPr>
              <w:pStyle w:val="TableBullet2"/>
            </w:pPr>
            <w:r w:rsidRPr="00091E48">
              <w:t>English words used in French</w:t>
            </w:r>
          </w:p>
          <w:p w:rsidR="00CD40AC" w:rsidRPr="00091E48" w:rsidRDefault="00CD40AC" w:rsidP="005B0C56">
            <w:pPr>
              <w:pStyle w:val="TableBullet"/>
              <w:rPr>
                <w:rFonts w:ascii="Arial Narrow" w:hAnsi="Arial Narrow"/>
              </w:rPr>
            </w:pPr>
            <w:r w:rsidRPr="00091E48">
              <w:rPr>
                <w:rStyle w:val="shadingdifferences"/>
                <w:szCs w:val="19"/>
              </w:rPr>
              <w:t>partial</w:t>
            </w:r>
            <w:r w:rsidRPr="00091E48">
              <w:t xml:space="preserve"> explanation of aspects of how languages and cultures influence and</w:t>
            </w:r>
            <w:r>
              <w:t xml:space="preserve"> </w:t>
            </w:r>
            <w:r w:rsidRPr="00091E48">
              <w:t>interact with each other</w:t>
            </w:r>
          </w:p>
        </w:tc>
        <w:tc>
          <w:tcPr>
            <w:tcW w:w="2700" w:type="dxa"/>
            <w:tcBorders>
              <w:top w:val="dotted" w:sz="4" w:space="0" w:color="A6A8AB"/>
              <w:bottom w:val="dotted" w:sz="4" w:space="0" w:color="A6A8AB"/>
            </w:tcBorders>
          </w:tcPr>
          <w:p w:rsidR="00CD40AC" w:rsidRDefault="00CD40AC" w:rsidP="005B0C56">
            <w:pPr>
              <w:pStyle w:val="TableBullet"/>
            </w:pPr>
            <w:r w:rsidRPr="00091E48">
              <w:rPr>
                <w:rStyle w:val="shadingdifferences"/>
                <w:szCs w:val="19"/>
              </w:rPr>
              <w:t>fragmented</w:t>
            </w:r>
            <w:r w:rsidRPr="00091E48">
              <w:t xml:space="preserve"> </w:t>
            </w:r>
            <w:r w:rsidRPr="00377F8E">
              <w:rPr>
                <w:spacing w:val="-2"/>
              </w:rPr>
              <w:t>identification of:</w:t>
            </w:r>
          </w:p>
          <w:p w:rsidR="00CD40AC" w:rsidRDefault="00CD40AC" w:rsidP="00CD40AC">
            <w:pPr>
              <w:pStyle w:val="TableBullet2"/>
            </w:pPr>
            <w:r w:rsidRPr="00091E48">
              <w:t>French words used in English</w:t>
            </w:r>
          </w:p>
          <w:p w:rsidR="00CD40AC" w:rsidRPr="00BB5CEF" w:rsidRDefault="00CD40AC" w:rsidP="00CD40AC">
            <w:pPr>
              <w:pStyle w:val="TableBullet2"/>
            </w:pPr>
            <w:r w:rsidRPr="00091E48">
              <w:t>English words used in French</w:t>
            </w:r>
          </w:p>
          <w:p w:rsidR="00CD40AC" w:rsidRPr="00091E48" w:rsidRDefault="00CD40AC" w:rsidP="005B0C56">
            <w:pPr>
              <w:pStyle w:val="TableBullet"/>
              <w:rPr>
                <w:rFonts w:ascii="Arial Narrow" w:hAnsi="Arial Narrow"/>
              </w:rPr>
            </w:pPr>
            <w:r w:rsidRPr="005B0C56">
              <w:rPr>
                <w:rStyle w:val="shadingdifferences"/>
              </w:rPr>
              <w:t>statements about</w:t>
            </w:r>
            <w:r w:rsidRPr="00091E48">
              <w:t xml:space="preserve"> how languages and cultures influence and</w:t>
            </w:r>
            <w:r>
              <w:t xml:space="preserve"> </w:t>
            </w:r>
            <w:r w:rsidRPr="00091E48">
              <w:t>interact with each other</w:t>
            </w:r>
          </w:p>
        </w:tc>
      </w:tr>
      <w:tr w:rsidR="00CD40AC" w:rsidRPr="00F2628C" w:rsidTr="00D83109">
        <w:trPr>
          <w:cantSplit/>
          <w:trHeight w:val="96"/>
        </w:trPr>
        <w:tc>
          <w:tcPr>
            <w:tcW w:w="463" w:type="dxa"/>
            <w:vMerge/>
            <w:shd w:val="clear" w:color="auto" w:fill="E6E7E8" w:themeFill="background2"/>
            <w:textDirection w:val="btLr"/>
            <w:vAlign w:val="center"/>
          </w:tcPr>
          <w:p w:rsidR="00CD40AC" w:rsidRPr="00887069" w:rsidRDefault="00CD40AC" w:rsidP="008965D6">
            <w:pPr>
              <w:pStyle w:val="Tableheadingcolumns"/>
            </w:pPr>
          </w:p>
        </w:tc>
        <w:tc>
          <w:tcPr>
            <w:tcW w:w="2695" w:type="dxa"/>
            <w:tcBorders>
              <w:top w:val="dotted" w:sz="4" w:space="0" w:color="A6A8AB"/>
              <w:bottom w:val="dotted" w:sz="4" w:space="0" w:color="A6A8AB"/>
            </w:tcBorders>
          </w:tcPr>
          <w:p w:rsidR="00CD40AC" w:rsidRDefault="00CD40AC" w:rsidP="009E7D9A">
            <w:pPr>
              <w:pStyle w:val="Tabletextsinglecell"/>
            </w:pPr>
            <w:r w:rsidRPr="00E34908">
              <w:rPr>
                <w:rStyle w:val="shadingdifferences"/>
              </w:rPr>
              <w:t>accurate</w:t>
            </w:r>
            <w:r w:rsidRPr="00E34908">
              <w:t xml:space="preserve"> knowledge that</w:t>
            </w:r>
            <w:r>
              <w:t>:</w:t>
            </w:r>
          </w:p>
          <w:p w:rsidR="00CD40AC" w:rsidRDefault="00CD40AC" w:rsidP="00CD40AC">
            <w:pPr>
              <w:pStyle w:val="TableBullet"/>
            </w:pPr>
            <w:r w:rsidRPr="00E34908">
              <w:t xml:space="preserve">French has its own rules for pronunciation, grammar and non-verbal communication </w:t>
            </w:r>
          </w:p>
          <w:p w:rsidR="00CD40AC" w:rsidRPr="00E34908" w:rsidRDefault="00CD40AC" w:rsidP="005B0C56">
            <w:pPr>
              <w:pStyle w:val="TableBullet"/>
            </w:pPr>
            <w:r w:rsidRPr="00E34908">
              <w:t>they need to adjust language to suit different situations and relationships</w:t>
            </w:r>
          </w:p>
        </w:tc>
        <w:tc>
          <w:tcPr>
            <w:tcW w:w="2695" w:type="dxa"/>
            <w:tcBorders>
              <w:top w:val="dotted" w:sz="4" w:space="0" w:color="A6A8AB"/>
              <w:bottom w:val="dotted" w:sz="4" w:space="0" w:color="A6A8AB"/>
            </w:tcBorders>
          </w:tcPr>
          <w:p w:rsidR="00CD40AC" w:rsidRDefault="00CD40AC" w:rsidP="009E7D9A">
            <w:pPr>
              <w:pStyle w:val="Tabletextsinglecell"/>
            </w:pPr>
            <w:r w:rsidRPr="00E34908">
              <w:rPr>
                <w:rStyle w:val="shadingdifferences"/>
              </w:rPr>
              <w:t>informed</w:t>
            </w:r>
            <w:r w:rsidRPr="00E34908">
              <w:t xml:space="preserve"> knowledge that</w:t>
            </w:r>
            <w:r>
              <w:t>:</w:t>
            </w:r>
          </w:p>
          <w:p w:rsidR="00CD40AC" w:rsidRDefault="00CD40AC" w:rsidP="00CD40AC">
            <w:pPr>
              <w:pStyle w:val="TableBullet"/>
            </w:pPr>
            <w:r w:rsidRPr="00E34908">
              <w:t xml:space="preserve">French has its own rules for pronunciation, grammar and non-verbal communication </w:t>
            </w:r>
          </w:p>
          <w:p w:rsidR="00CD40AC" w:rsidRPr="00E34908" w:rsidRDefault="00CD40AC" w:rsidP="005B0C56">
            <w:pPr>
              <w:pStyle w:val="TableBullet"/>
            </w:pPr>
            <w:r w:rsidRPr="00E34908">
              <w:t>they need to adjust language to suit different situations and relationships</w:t>
            </w:r>
          </w:p>
        </w:tc>
        <w:tc>
          <w:tcPr>
            <w:tcW w:w="2696" w:type="dxa"/>
            <w:tcBorders>
              <w:top w:val="dotted" w:sz="4" w:space="0" w:color="A6A8AB"/>
              <w:bottom w:val="dotted" w:sz="4" w:space="0" w:color="A6A8AB"/>
            </w:tcBorders>
          </w:tcPr>
          <w:p w:rsidR="00CD40AC" w:rsidRDefault="00CD40AC" w:rsidP="00046268">
            <w:pPr>
              <w:pStyle w:val="Tabletextsinglecell"/>
            </w:pPr>
            <w:r w:rsidRPr="00E34908">
              <w:t>knowledge that</w:t>
            </w:r>
            <w:r>
              <w:t>:</w:t>
            </w:r>
          </w:p>
          <w:p w:rsidR="00CD40AC" w:rsidRDefault="00CD40AC" w:rsidP="005B0C56">
            <w:pPr>
              <w:pStyle w:val="TableBullet"/>
            </w:pPr>
            <w:r w:rsidRPr="00E34908">
              <w:t xml:space="preserve">French has its own rules for pronunciation, grammar and non-verbal communication </w:t>
            </w:r>
          </w:p>
          <w:p w:rsidR="00CD40AC" w:rsidRPr="00E34908" w:rsidRDefault="00CD40AC" w:rsidP="005B0C56">
            <w:pPr>
              <w:pStyle w:val="TableBullet"/>
            </w:pPr>
            <w:r w:rsidRPr="00E34908">
              <w:t>they need to adjust language to suit different situations and relationships (</w:t>
            </w:r>
            <w:bookmarkStart w:id="43" w:name="SE21"/>
            <w:r>
              <w:rPr>
                <w:noProof/>
                <w:shd w:val="clear" w:color="auto" w:fill="C8DDF2"/>
              </w:rPr>
              <w:fldChar w:fldCharType="begin"/>
            </w:r>
            <w:r>
              <w:rPr>
                <w:noProof/>
                <w:shd w:val="clear" w:color="auto" w:fill="C8DDF2"/>
              </w:rPr>
              <w:instrText xml:space="preserve"> HYPERLINK  \l "AS21" \o "AS21,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AS21</w:t>
            </w:r>
            <w:bookmarkEnd w:id="43"/>
            <w:r>
              <w:rPr>
                <w:noProof/>
                <w:shd w:val="clear" w:color="auto" w:fill="C8DDF2"/>
              </w:rPr>
              <w:fldChar w:fldCharType="end"/>
            </w:r>
            <w:r w:rsidRPr="00E34908">
              <w:t>)</w:t>
            </w:r>
          </w:p>
        </w:tc>
        <w:tc>
          <w:tcPr>
            <w:tcW w:w="2695" w:type="dxa"/>
            <w:tcBorders>
              <w:top w:val="dotted" w:sz="4" w:space="0" w:color="A6A8AB"/>
              <w:bottom w:val="dotted" w:sz="4" w:space="0" w:color="A6A8AB"/>
            </w:tcBorders>
          </w:tcPr>
          <w:p w:rsidR="00CD40AC" w:rsidRDefault="00CD40AC" w:rsidP="009E7D9A">
            <w:pPr>
              <w:pStyle w:val="Tabletextsinglecell"/>
            </w:pPr>
            <w:r w:rsidRPr="00091E48">
              <w:rPr>
                <w:rStyle w:val="shadingdifferences"/>
              </w:rPr>
              <w:t>partial</w:t>
            </w:r>
            <w:r w:rsidRPr="00091E48">
              <w:t xml:space="preserve"> </w:t>
            </w:r>
            <w:r w:rsidRPr="00E34908">
              <w:t>knowledge that</w:t>
            </w:r>
            <w:r>
              <w:t>:</w:t>
            </w:r>
          </w:p>
          <w:p w:rsidR="00CD40AC" w:rsidRDefault="00CD40AC" w:rsidP="00CD40AC">
            <w:pPr>
              <w:pStyle w:val="TableBullet"/>
            </w:pPr>
            <w:r w:rsidRPr="00E34908">
              <w:t xml:space="preserve">French has its own rules for pronunciation, grammar and non-verbal communication </w:t>
            </w:r>
          </w:p>
          <w:p w:rsidR="00CD40AC" w:rsidRPr="00E34908" w:rsidRDefault="00CD40AC" w:rsidP="005B0C56">
            <w:pPr>
              <w:pStyle w:val="TableBullet"/>
            </w:pPr>
            <w:r w:rsidRPr="00E34908">
              <w:t>they need to adjust language to suit different situations and relationships</w:t>
            </w:r>
          </w:p>
        </w:tc>
        <w:tc>
          <w:tcPr>
            <w:tcW w:w="2700" w:type="dxa"/>
            <w:tcBorders>
              <w:top w:val="dotted" w:sz="4" w:space="0" w:color="A6A8AB"/>
              <w:bottom w:val="dotted" w:sz="4" w:space="0" w:color="A6A8AB"/>
            </w:tcBorders>
          </w:tcPr>
          <w:p w:rsidR="00CD40AC" w:rsidRDefault="00CD40AC" w:rsidP="009E7D9A">
            <w:pPr>
              <w:pStyle w:val="Tabletextsinglecell"/>
            </w:pPr>
            <w:r w:rsidRPr="00E34908">
              <w:rPr>
                <w:rStyle w:val="shadingdifferences"/>
              </w:rPr>
              <w:t>fragmented</w:t>
            </w:r>
            <w:r w:rsidRPr="00E34908">
              <w:t xml:space="preserve"> knowledge that</w:t>
            </w:r>
            <w:r>
              <w:t>:</w:t>
            </w:r>
          </w:p>
          <w:p w:rsidR="00CD40AC" w:rsidRDefault="00CD40AC" w:rsidP="00CD40AC">
            <w:pPr>
              <w:pStyle w:val="TableBullet"/>
            </w:pPr>
            <w:r w:rsidRPr="00E34908">
              <w:t xml:space="preserve">French has its own rules for pronunciation, grammar and non-verbal communication </w:t>
            </w:r>
          </w:p>
          <w:p w:rsidR="00CD40AC" w:rsidRPr="00E34908" w:rsidRDefault="00CD40AC" w:rsidP="005B0C56">
            <w:pPr>
              <w:pStyle w:val="TableBullet"/>
            </w:pPr>
            <w:r w:rsidRPr="00E34908">
              <w:t>they need to adjust language to suit different situations and relationships</w:t>
            </w:r>
          </w:p>
        </w:tc>
      </w:tr>
      <w:tr w:rsidR="00CD40AC" w:rsidRPr="00F2628C" w:rsidTr="00D83109">
        <w:trPr>
          <w:cantSplit/>
          <w:trHeight w:val="96"/>
        </w:trPr>
        <w:tc>
          <w:tcPr>
            <w:tcW w:w="463" w:type="dxa"/>
            <w:vMerge/>
            <w:shd w:val="clear" w:color="auto" w:fill="E6E7E8" w:themeFill="background2"/>
            <w:textDirection w:val="btLr"/>
            <w:vAlign w:val="center"/>
          </w:tcPr>
          <w:p w:rsidR="00CD40AC" w:rsidRPr="00887069" w:rsidRDefault="00CD40AC" w:rsidP="00922B1F">
            <w:pPr>
              <w:pStyle w:val="Tableheadingcolumns"/>
            </w:pPr>
          </w:p>
        </w:tc>
        <w:tc>
          <w:tcPr>
            <w:tcW w:w="2695" w:type="dxa"/>
            <w:tcBorders>
              <w:top w:val="dotted" w:sz="4" w:space="0" w:color="A6A8AB"/>
              <w:bottom w:val="dotted" w:sz="4" w:space="0" w:color="A6A8AB"/>
            </w:tcBorders>
          </w:tcPr>
          <w:p w:rsidR="00CD40AC" w:rsidRDefault="00CD40AC" w:rsidP="009E7D9A">
            <w:pPr>
              <w:rPr>
                <w:szCs w:val="19"/>
              </w:rPr>
            </w:pPr>
            <w:r w:rsidRPr="00091E48">
              <w:rPr>
                <w:rStyle w:val="shadingdifferences"/>
                <w:szCs w:val="19"/>
              </w:rPr>
              <w:t>purposeful</w:t>
            </w:r>
            <w:r>
              <w:rPr>
                <w:szCs w:val="19"/>
              </w:rPr>
              <w:t xml:space="preserve"> use of metalanguage to:</w:t>
            </w:r>
          </w:p>
          <w:p w:rsidR="00CD40AC" w:rsidRPr="00091E48" w:rsidRDefault="00CD40AC" w:rsidP="009E7D9A">
            <w:pPr>
              <w:pStyle w:val="TableBullet"/>
            </w:pPr>
            <w:r w:rsidRPr="00091E48">
              <w:t xml:space="preserve">explain features </w:t>
            </w:r>
            <w:r>
              <w:t>of language, texts and grammar</w:t>
            </w:r>
          </w:p>
          <w:p w:rsidR="00CD40AC" w:rsidRPr="00091E48" w:rsidRDefault="00CD40AC" w:rsidP="009E7D9A">
            <w:pPr>
              <w:pStyle w:val="TableBullet"/>
            </w:pPr>
            <w:r w:rsidRPr="00091E48">
              <w:t>make connections with terms such as ‘verb’, ‘adjective’ and ‘tense’ th</w:t>
            </w:r>
            <w:r>
              <w:t>at are used in English learning</w:t>
            </w:r>
          </w:p>
          <w:p w:rsidR="00CD40AC" w:rsidRPr="00091E48" w:rsidRDefault="00CD40AC" w:rsidP="009E7D9A">
            <w:pPr>
              <w:pStyle w:val="TableBullet"/>
            </w:pPr>
            <w:r w:rsidRPr="00091E48">
              <w:t>incorporate new concepts such as grammatical gender for talking about French</w:t>
            </w:r>
          </w:p>
        </w:tc>
        <w:tc>
          <w:tcPr>
            <w:tcW w:w="2695" w:type="dxa"/>
            <w:tcBorders>
              <w:top w:val="dotted" w:sz="4" w:space="0" w:color="A6A8AB"/>
              <w:bottom w:val="dotted" w:sz="4" w:space="0" w:color="A6A8AB"/>
            </w:tcBorders>
          </w:tcPr>
          <w:p w:rsidR="00CD40AC" w:rsidRDefault="00CD40AC" w:rsidP="009E7D9A">
            <w:pPr>
              <w:rPr>
                <w:szCs w:val="19"/>
              </w:rPr>
            </w:pPr>
            <w:r w:rsidRPr="00091E48">
              <w:rPr>
                <w:rStyle w:val="shadingdifferences"/>
                <w:szCs w:val="19"/>
              </w:rPr>
              <w:t>informed</w:t>
            </w:r>
            <w:r w:rsidRPr="00091E48">
              <w:rPr>
                <w:szCs w:val="19"/>
              </w:rPr>
              <w:t xml:space="preserve"> use of metalangua</w:t>
            </w:r>
            <w:r>
              <w:rPr>
                <w:szCs w:val="19"/>
              </w:rPr>
              <w:t>ge to:</w:t>
            </w:r>
          </w:p>
          <w:p w:rsidR="00CD40AC" w:rsidRPr="00091E48" w:rsidRDefault="00CD40AC" w:rsidP="009E7D9A">
            <w:pPr>
              <w:pStyle w:val="TableBullet"/>
            </w:pPr>
            <w:r w:rsidRPr="00091E48">
              <w:t xml:space="preserve">explain features </w:t>
            </w:r>
            <w:r>
              <w:t>of language, texts and grammar</w:t>
            </w:r>
          </w:p>
          <w:p w:rsidR="00CD40AC" w:rsidRPr="00091E48" w:rsidRDefault="00CD40AC" w:rsidP="009E7D9A">
            <w:pPr>
              <w:pStyle w:val="TableBullet"/>
            </w:pPr>
            <w:r w:rsidRPr="00091E48">
              <w:t>make connections with terms such as ‘verb’, ‘adjective’ and ‘tense’ th</w:t>
            </w:r>
            <w:r>
              <w:t>at are used in English learning</w:t>
            </w:r>
          </w:p>
          <w:p w:rsidR="00CD40AC" w:rsidRPr="00091E48" w:rsidRDefault="00CD40AC" w:rsidP="009E7D9A">
            <w:pPr>
              <w:pStyle w:val="TableBullet"/>
            </w:pPr>
            <w:r w:rsidRPr="00091E48">
              <w:t>incorporate new concepts such as grammatical gender for talking about French</w:t>
            </w:r>
          </w:p>
        </w:tc>
        <w:tc>
          <w:tcPr>
            <w:tcW w:w="2696" w:type="dxa"/>
            <w:tcBorders>
              <w:top w:val="dotted" w:sz="4" w:space="0" w:color="A6A8AB"/>
              <w:bottom w:val="dotted" w:sz="4" w:space="0" w:color="A6A8AB"/>
            </w:tcBorders>
          </w:tcPr>
          <w:p w:rsidR="00CD40AC" w:rsidRDefault="00CD40AC" w:rsidP="009E7D9A">
            <w:pPr>
              <w:rPr>
                <w:szCs w:val="19"/>
              </w:rPr>
            </w:pPr>
            <w:r w:rsidRPr="00091E48">
              <w:rPr>
                <w:szCs w:val="19"/>
              </w:rPr>
              <w:t>use of metalanguage to</w:t>
            </w:r>
            <w:r>
              <w:rPr>
                <w:szCs w:val="19"/>
              </w:rPr>
              <w:t>:</w:t>
            </w:r>
          </w:p>
          <w:p w:rsidR="00CD40AC" w:rsidRPr="00091E48" w:rsidRDefault="00CD40AC" w:rsidP="009E7D9A">
            <w:pPr>
              <w:pStyle w:val="TableBullet"/>
            </w:pPr>
            <w:r w:rsidRPr="00091E48">
              <w:t xml:space="preserve">explain features </w:t>
            </w:r>
            <w:r>
              <w:t>of language, texts and grammar</w:t>
            </w:r>
          </w:p>
          <w:p w:rsidR="00CD40AC" w:rsidRPr="00091E48" w:rsidRDefault="00CD40AC" w:rsidP="009E7D9A">
            <w:pPr>
              <w:pStyle w:val="TableBullet"/>
            </w:pPr>
            <w:r w:rsidRPr="00091E48">
              <w:t>make connections with terms</w:t>
            </w:r>
            <w:r>
              <w:t xml:space="preserve"> </w:t>
            </w:r>
            <w:r w:rsidRPr="00091E48">
              <w:t>th</w:t>
            </w:r>
            <w:r>
              <w:t>at are used in English learning</w:t>
            </w:r>
            <w:r w:rsidRPr="00091E48">
              <w:t xml:space="preserve"> </w:t>
            </w:r>
            <w:r>
              <w:t>(</w:t>
            </w:r>
            <w:hyperlink w:anchor="AS22" w:tooltip="AS22, Alt+Left to return " w:history="1">
              <w:r>
                <w:rPr>
                  <w:rStyle w:val="Hyperlink"/>
                  <w:rFonts w:asciiTheme="minorHAnsi" w:hAnsiTheme="minorHAnsi"/>
                  <w:noProof/>
                  <w:shd w:val="clear" w:color="auto" w:fill="C8DDF2"/>
                </w:rPr>
                <w:t>AS</w:t>
              </w:r>
              <w:r w:rsidRPr="005312A9">
                <w:rPr>
                  <w:rStyle w:val="Hyperlink"/>
                  <w:rFonts w:asciiTheme="minorHAnsi" w:hAnsiTheme="minorHAnsi"/>
                  <w:noProof/>
                  <w:shd w:val="clear" w:color="auto" w:fill="C8DDF2"/>
                </w:rPr>
                <w:t>22</w:t>
              </w:r>
            </w:hyperlink>
            <w:r>
              <w:t>)</w:t>
            </w:r>
          </w:p>
          <w:p w:rsidR="00CD40AC" w:rsidRPr="00091E48" w:rsidRDefault="00CD40AC" w:rsidP="00CD40AC">
            <w:pPr>
              <w:pStyle w:val="TableBullet"/>
            </w:pPr>
            <w:r w:rsidRPr="00091E48">
              <w:t>incorporate new concepts for talking about French</w:t>
            </w:r>
            <w:r>
              <w:t xml:space="preserve"> (</w:t>
            </w:r>
            <w:hyperlink w:anchor="AS22" w:tooltip="AS22, Alt+Left to return " w:history="1">
              <w:r>
                <w:rPr>
                  <w:rStyle w:val="Hyperlink"/>
                  <w:rFonts w:asciiTheme="minorHAnsi" w:hAnsiTheme="minorHAnsi"/>
                  <w:noProof/>
                  <w:shd w:val="clear" w:color="auto" w:fill="C8DDF2"/>
                </w:rPr>
                <w:t>AS</w:t>
              </w:r>
            </w:hyperlink>
            <w:r>
              <w:rPr>
                <w:rStyle w:val="Hyperlink"/>
                <w:rFonts w:asciiTheme="minorHAnsi" w:hAnsiTheme="minorHAnsi"/>
                <w:noProof/>
                <w:shd w:val="clear" w:color="auto" w:fill="C8DDF2"/>
              </w:rPr>
              <w:t>23</w:t>
            </w:r>
            <w:r>
              <w:t>)</w:t>
            </w:r>
          </w:p>
        </w:tc>
        <w:tc>
          <w:tcPr>
            <w:tcW w:w="2695" w:type="dxa"/>
            <w:tcBorders>
              <w:top w:val="dotted" w:sz="4" w:space="0" w:color="A6A8AB"/>
              <w:bottom w:val="dotted" w:sz="4" w:space="0" w:color="A6A8AB"/>
            </w:tcBorders>
          </w:tcPr>
          <w:p w:rsidR="00CD40AC" w:rsidRDefault="00CD40AC" w:rsidP="009E7D9A">
            <w:pPr>
              <w:rPr>
                <w:szCs w:val="19"/>
              </w:rPr>
            </w:pPr>
            <w:r w:rsidRPr="005B0C56">
              <w:rPr>
                <w:rStyle w:val="shadingdifferences"/>
              </w:rPr>
              <w:t>partial</w:t>
            </w:r>
            <w:r>
              <w:rPr>
                <w:szCs w:val="19"/>
              </w:rPr>
              <w:t xml:space="preserve"> </w:t>
            </w:r>
            <w:r w:rsidRPr="00091E48">
              <w:rPr>
                <w:szCs w:val="19"/>
              </w:rPr>
              <w:t>use of met</w:t>
            </w:r>
            <w:r>
              <w:rPr>
                <w:szCs w:val="19"/>
              </w:rPr>
              <w:t>alanguage to:</w:t>
            </w:r>
          </w:p>
          <w:p w:rsidR="00CD40AC" w:rsidRPr="00091E48" w:rsidRDefault="00CD40AC" w:rsidP="009E7D9A">
            <w:pPr>
              <w:pStyle w:val="TableBullet"/>
            </w:pPr>
            <w:r w:rsidRPr="00091E48">
              <w:t xml:space="preserve">explain features </w:t>
            </w:r>
            <w:r>
              <w:t>of language, texts and grammar</w:t>
            </w:r>
          </w:p>
          <w:p w:rsidR="00CD40AC" w:rsidRPr="00091E48" w:rsidRDefault="00CD40AC" w:rsidP="009E7D9A">
            <w:pPr>
              <w:pStyle w:val="TableBullet"/>
            </w:pPr>
            <w:r w:rsidRPr="00091E48">
              <w:t>make connections with terms such as ‘verb’, ‘adjective’ and ‘tense’ th</w:t>
            </w:r>
            <w:r>
              <w:t>at are used in English learning</w:t>
            </w:r>
          </w:p>
          <w:p w:rsidR="00CD40AC" w:rsidRPr="00091E48" w:rsidRDefault="00CD40AC" w:rsidP="009E7D9A">
            <w:pPr>
              <w:pStyle w:val="TableBullet"/>
            </w:pPr>
            <w:r w:rsidRPr="00091E48">
              <w:t>incorporate new concepts such as grammatical gender for talking about French</w:t>
            </w:r>
          </w:p>
        </w:tc>
        <w:tc>
          <w:tcPr>
            <w:tcW w:w="2700" w:type="dxa"/>
            <w:tcBorders>
              <w:top w:val="dotted" w:sz="4" w:space="0" w:color="A6A8AB"/>
              <w:bottom w:val="dotted" w:sz="4" w:space="0" w:color="A6A8AB"/>
            </w:tcBorders>
          </w:tcPr>
          <w:p w:rsidR="00CD40AC" w:rsidRDefault="00CD40AC" w:rsidP="009E7D9A">
            <w:pPr>
              <w:rPr>
                <w:szCs w:val="19"/>
              </w:rPr>
            </w:pPr>
            <w:r w:rsidRPr="00091E48">
              <w:rPr>
                <w:rStyle w:val="shadingdifferences"/>
                <w:szCs w:val="19"/>
              </w:rPr>
              <w:t>fragmented</w:t>
            </w:r>
            <w:r w:rsidRPr="00091E48">
              <w:rPr>
                <w:szCs w:val="19"/>
              </w:rPr>
              <w:t xml:space="preserve"> u</w:t>
            </w:r>
            <w:r>
              <w:rPr>
                <w:szCs w:val="19"/>
              </w:rPr>
              <w:t>se of metalanguage to:</w:t>
            </w:r>
          </w:p>
          <w:p w:rsidR="00CD40AC" w:rsidRPr="00091E48" w:rsidRDefault="00CD40AC" w:rsidP="009E7D9A">
            <w:pPr>
              <w:pStyle w:val="TableBullet"/>
            </w:pPr>
            <w:r w:rsidRPr="00091E48">
              <w:t xml:space="preserve">explain features </w:t>
            </w:r>
            <w:r>
              <w:t>of language, texts and grammar</w:t>
            </w:r>
          </w:p>
          <w:p w:rsidR="00CD40AC" w:rsidRPr="00091E48" w:rsidRDefault="00CD40AC" w:rsidP="009E7D9A">
            <w:pPr>
              <w:pStyle w:val="TableBullet"/>
            </w:pPr>
            <w:r w:rsidRPr="00091E48">
              <w:t>make connections with terms such as ‘verb’, ‘adjective’ and ‘tense’ th</w:t>
            </w:r>
            <w:r>
              <w:t>at are used in English learning</w:t>
            </w:r>
          </w:p>
          <w:p w:rsidR="00CD40AC" w:rsidRPr="00091E48" w:rsidRDefault="00CD40AC" w:rsidP="009E7D9A">
            <w:pPr>
              <w:pStyle w:val="TableBullet"/>
            </w:pPr>
            <w:r w:rsidRPr="00091E48">
              <w:t>incorporate new concepts such as grammatical gender for talking about French</w:t>
            </w:r>
          </w:p>
        </w:tc>
      </w:tr>
      <w:tr w:rsidR="00CD40AC" w:rsidRPr="00F2628C" w:rsidTr="00404092">
        <w:trPr>
          <w:cantSplit/>
          <w:trHeight w:val="20"/>
        </w:trPr>
        <w:tc>
          <w:tcPr>
            <w:tcW w:w="463" w:type="dxa"/>
            <w:shd w:val="clear" w:color="auto" w:fill="E6E7E8" w:themeFill="background2"/>
            <w:textDirection w:val="btLr"/>
            <w:vAlign w:val="center"/>
          </w:tcPr>
          <w:p w:rsidR="00CD40AC" w:rsidRPr="00887069" w:rsidRDefault="00CD40AC" w:rsidP="008965D6">
            <w:pPr>
              <w:pStyle w:val="Tableheadingcolumns"/>
            </w:pPr>
            <w:r>
              <w:lastRenderedPageBreak/>
              <w:t>Understanding</w:t>
            </w:r>
          </w:p>
        </w:tc>
        <w:tc>
          <w:tcPr>
            <w:tcW w:w="2695" w:type="dxa"/>
            <w:tcBorders>
              <w:top w:val="dotted" w:sz="4" w:space="0" w:color="A6A8AB"/>
            </w:tcBorders>
          </w:tcPr>
          <w:p w:rsidR="00CD40AC" w:rsidRDefault="00CD40AC" w:rsidP="00CD40AC">
            <w:pPr>
              <w:pStyle w:val="Tabletextsinglecell"/>
            </w:pPr>
            <w:r>
              <w:rPr>
                <w:rStyle w:val="shadingdifferences"/>
              </w:rPr>
              <w:t>considered</w:t>
            </w:r>
            <w:r w:rsidRPr="00091E48">
              <w:t xml:space="preserve"> </w:t>
            </w:r>
            <w:r>
              <w:t>provision of examples of</w:t>
            </w:r>
            <w:r w:rsidRPr="00091E48">
              <w:t xml:space="preserve"> how</w:t>
            </w:r>
            <w:r>
              <w:t>:</w:t>
            </w:r>
          </w:p>
          <w:p w:rsidR="00CD40AC" w:rsidRPr="00377F8E" w:rsidRDefault="00CD40AC" w:rsidP="00CD40AC">
            <w:pPr>
              <w:pStyle w:val="TableBullet"/>
            </w:pPr>
            <w:r w:rsidRPr="00091E48">
              <w:t xml:space="preserve">languages are connected with cultures </w:t>
            </w:r>
          </w:p>
          <w:p w:rsidR="00CD40AC" w:rsidRPr="00091E48" w:rsidRDefault="00CD40AC" w:rsidP="005B0C56">
            <w:pPr>
              <w:pStyle w:val="TableBullet"/>
              <w:rPr>
                <w:rFonts w:ascii="Arial Narrow" w:hAnsi="Arial Narrow"/>
              </w:rPr>
            </w:pPr>
            <w:r w:rsidRPr="00091E48">
              <w:t>French language reflects ways of behaving and thinking as does their own language</w:t>
            </w:r>
          </w:p>
        </w:tc>
        <w:tc>
          <w:tcPr>
            <w:tcW w:w="2695" w:type="dxa"/>
            <w:tcBorders>
              <w:top w:val="dotted" w:sz="4" w:space="0" w:color="A6A8AB"/>
            </w:tcBorders>
          </w:tcPr>
          <w:p w:rsidR="00CD40AC" w:rsidRDefault="00CD40AC" w:rsidP="00CD40AC">
            <w:pPr>
              <w:pStyle w:val="Tabletextsinglecell"/>
            </w:pPr>
            <w:r w:rsidRPr="00091E48">
              <w:rPr>
                <w:rStyle w:val="shadingdifferences"/>
              </w:rPr>
              <w:t>informed</w:t>
            </w:r>
            <w:r w:rsidRPr="00091E48">
              <w:t xml:space="preserve"> </w:t>
            </w:r>
            <w:r>
              <w:t>provision of examples of</w:t>
            </w:r>
            <w:r w:rsidRPr="00091E48">
              <w:t xml:space="preserve"> how</w:t>
            </w:r>
            <w:r>
              <w:t>:</w:t>
            </w:r>
          </w:p>
          <w:p w:rsidR="00CD40AC" w:rsidRPr="00377F8E" w:rsidRDefault="00CD40AC" w:rsidP="00CD40AC">
            <w:pPr>
              <w:pStyle w:val="TableBullet"/>
            </w:pPr>
            <w:r w:rsidRPr="00091E48">
              <w:t xml:space="preserve">languages are connected with cultures </w:t>
            </w:r>
          </w:p>
          <w:p w:rsidR="00CD40AC" w:rsidRPr="00091E48" w:rsidRDefault="00CD40AC" w:rsidP="005B0C56">
            <w:pPr>
              <w:pStyle w:val="TableBullet"/>
              <w:rPr>
                <w:rFonts w:ascii="Arial Narrow" w:hAnsi="Arial Narrow"/>
              </w:rPr>
            </w:pPr>
            <w:r w:rsidRPr="00091E48">
              <w:t>French language reflects ways of behaving and thinking as does their own language</w:t>
            </w:r>
          </w:p>
        </w:tc>
        <w:tc>
          <w:tcPr>
            <w:tcW w:w="2696" w:type="dxa"/>
            <w:tcBorders>
              <w:top w:val="dotted" w:sz="4" w:space="0" w:color="A6A8AB"/>
            </w:tcBorders>
          </w:tcPr>
          <w:p w:rsidR="00CD40AC" w:rsidRDefault="00CD40AC" w:rsidP="009E7D9A">
            <w:pPr>
              <w:pStyle w:val="Tabletextsinglecell"/>
            </w:pPr>
            <w:r>
              <w:t>provision of examples of</w:t>
            </w:r>
            <w:r>
              <w:t xml:space="preserve"> how:</w:t>
            </w:r>
          </w:p>
          <w:p w:rsidR="00CD40AC" w:rsidRPr="00377F8E" w:rsidRDefault="00CD40AC" w:rsidP="005B0C56">
            <w:pPr>
              <w:pStyle w:val="TableBullet"/>
            </w:pPr>
            <w:r w:rsidRPr="00091E48">
              <w:t xml:space="preserve">languages are connected with cultures </w:t>
            </w:r>
          </w:p>
          <w:p w:rsidR="00CD40AC" w:rsidRPr="00091E48" w:rsidRDefault="00CD40AC" w:rsidP="005B0C56">
            <w:pPr>
              <w:pStyle w:val="TableBullet"/>
              <w:rPr>
                <w:rFonts w:ascii="Arial Narrow" w:hAnsi="Arial Narrow"/>
              </w:rPr>
            </w:pPr>
            <w:r w:rsidRPr="00091E48">
              <w:t>French language reflects ways of behaving and thinking as does their own language</w:t>
            </w:r>
          </w:p>
        </w:tc>
        <w:tc>
          <w:tcPr>
            <w:tcW w:w="2695" w:type="dxa"/>
            <w:tcBorders>
              <w:top w:val="dotted" w:sz="4" w:space="0" w:color="A6A8AB"/>
            </w:tcBorders>
          </w:tcPr>
          <w:p w:rsidR="00CD40AC" w:rsidRDefault="00CD40AC" w:rsidP="00CD40AC">
            <w:pPr>
              <w:pStyle w:val="Tabletextsinglecell"/>
            </w:pPr>
            <w:r w:rsidRPr="00091E48">
              <w:rPr>
                <w:rStyle w:val="shadingdifferences"/>
              </w:rPr>
              <w:t>partial</w:t>
            </w:r>
            <w:r w:rsidRPr="00091E48">
              <w:t xml:space="preserve"> </w:t>
            </w:r>
            <w:r>
              <w:t>provision of examples of</w:t>
            </w:r>
            <w:r w:rsidRPr="00091E48">
              <w:t xml:space="preserve"> how</w:t>
            </w:r>
            <w:r>
              <w:t>:</w:t>
            </w:r>
          </w:p>
          <w:p w:rsidR="00CD40AC" w:rsidRPr="00C04A87" w:rsidRDefault="00CD40AC" w:rsidP="00CD40AC">
            <w:pPr>
              <w:pStyle w:val="TableBullet"/>
              <w:rPr>
                <w:rFonts w:ascii="Arial Narrow" w:hAnsi="Arial Narrow"/>
              </w:rPr>
            </w:pPr>
            <w:r w:rsidRPr="00091E48">
              <w:t xml:space="preserve">languages are connected with cultures </w:t>
            </w:r>
          </w:p>
          <w:p w:rsidR="00CD40AC" w:rsidRPr="00091E48" w:rsidRDefault="00CD40AC" w:rsidP="005B0C56">
            <w:pPr>
              <w:pStyle w:val="TableBullet"/>
              <w:rPr>
                <w:rFonts w:ascii="Arial Narrow" w:hAnsi="Arial Narrow"/>
              </w:rPr>
            </w:pPr>
            <w:r w:rsidRPr="00091E48">
              <w:t>French language reflects ways of behaving and thinking as does their own language</w:t>
            </w:r>
          </w:p>
        </w:tc>
        <w:tc>
          <w:tcPr>
            <w:tcW w:w="2700" w:type="dxa"/>
            <w:tcBorders>
              <w:top w:val="dotted" w:sz="4" w:space="0" w:color="A6A8AB"/>
            </w:tcBorders>
          </w:tcPr>
          <w:p w:rsidR="00CD40AC" w:rsidRDefault="00CD40AC" w:rsidP="00CD40AC">
            <w:pPr>
              <w:pStyle w:val="Tabletextsinglecell"/>
            </w:pPr>
            <w:r w:rsidRPr="00091E48">
              <w:rPr>
                <w:rStyle w:val="shadingdifferences"/>
              </w:rPr>
              <w:t>fragmented</w:t>
            </w:r>
            <w:r w:rsidRPr="00091E48">
              <w:t xml:space="preserve"> </w:t>
            </w:r>
            <w:r>
              <w:t>provision of examples of</w:t>
            </w:r>
            <w:r w:rsidRPr="00091E48">
              <w:t xml:space="preserve"> how</w:t>
            </w:r>
            <w:r>
              <w:t>:</w:t>
            </w:r>
          </w:p>
          <w:p w:rsidR="00CD40AC" w:rsidRPr="00C04A87" w:rsidRDefault="00CD40AC" w:rsidP="00CD40AC">
            <w:pPr>
              <w:pStyle w:val="TableBullet"/>
              <w:rPr>
                <w:rFonts w:ascii="Arial Narrow" w:hAnsi="Arial Narrow"/>
              </w:rPr>
            </w:pPr>
            <w:r w:rsidRPr="00091E48">
              <w:t xml:space="preserve">languages are connected with cultures </w:t>
            </w:r>
          </w:p>
          <w:p w:rsidR="00CD40AC" w:rsidRPr="00091E48" w:rsidRDefault="00CD40AC" w:rsidP="005B0C56">
            <w:pPr>
              <w:pStyle w:val="TableBullet"/>
              <w:rPr>
                <w:rFonts w:ascii="Arial Narrow" w:hAnsi="Arial Narrow"/>
              </w:rPr>
            </w:pPr>
            <w:r w:rsidRPr="00091E48">
              <w:t>French language reflects ways of behaving and thinking as does their own language</w:t>
            </w:r>
          </w:p>
        </w:tc>
      </w:tr>
      <w:tr w:rsidR="00CD40AC" w:rsidRPr="00C32786" w:rsidTr="00373F32">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rsidR="00CD40AC" w:rsidRPr="00C32786" w:rsidRDefault="00CD40AC" w:rsidP="00373F32">
            <w:pPr>
              <w:pStyle w:val="Smallspace"/>
            </w:pPr>
          </w:p>
        </w:tc>
        <w:tc>
          <w:tcPr>
            <w:tcW w:w="13481" w:type="dxa"/>
            <w:gridSpan w:val="5"/>
            <w:tcBorders>
              <w:left w:val="nil"/>
              <w:bottom w:val="single" w:sz="4" w:space="0" w:color="A6A8AB"/>
              <w:right w:val="nil"/>
            </w:tcBorders>
            <w:shd w:val="clear" w:color="auto" w:fill="auto"/>
            <w:vAlign w:val="center"/>
          </w:tcPr>
          <w:p w:rsidR="00CD40AC" w:rsidRPr="00C32786" w:rsidRDefault="00CD40AC" w:rsidP="00373F32">
            <w:pPr>
              <w:pStyle w:val="Smallspace"/>
            </w:pPr>
          </w:p>
        </w:tc>
      </w:tr>
      <w:tr w:rsidR="00CD40AC" w:rsidRPr="00DD0E38"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rsidR="00CD40AC" w:rsidRPr="00DD0E38" w:rsidRDefault="00CD40AC" w:rsidP="00AF3F0C">
            <w:pPr>
              <w:pStyle w:val="Tableheadingcolumn2"/>
              <w:jc w:val="left"/>
              <w:rPr>
                <w:szCs w:val="18"/>
              </w:rPr>
            </w:pPr>
            <w:r w:rsidRPr="00DD0E38">
              <w:rPr>
                <w:szCs w:val="18"/>
              </w:rPr>
              <w:t>Key</w:t>
            </w:r>
          </w:p>
        </w:tc>
        <w:tc>
          <w:tcPr>
            <w:tcW w:w="13481" w:type="dxa"/>
            <w:gridSpan w:val="5"/>
            <w:tcBorders>
              <w:bottom w:val="single" w:sz="4" w:space="0" w:color="A6A8AB"/>
            </w:tcBorders>
            <w:vAlign w:val="center"/>
          </w:tcPr>
          <w:p w:rsidR="00CD40AC" w:rsidRPr="00DD0E38" w:rsidRDefault="00CD40AC" w:rsidP="00D83109">
            <w:pPr>
              <w:spacing w:before="20" w:after="20"/>
              <w:rPr>
                <w:sz w:val="18"/>
                <w:szCs w:val="18"/>
              </w:rPr>
            </w:pPr>
            <w:r w:rsidRPr="00DD0E38">
              <w:rPr>
                <w:rStyle w:val="shadingdifferences"/>
                <w:sz w:val="18"/>
                <w:szCs w:val="18"/>
              </w:rPr>
              <w:t>shading</w:t>
            </w:r>
            <w:r w:rsidRPr="00DD0E38">
              <w:rPr>
                <w:sz w:val="18"/>
                <w:szCs w:val="18"/>
              </w:rPr>
              <w:t xml:space="preserve"> emphasises the </w:t>
            </w:r>
            <w:r w:rsidRPr="00DD0E38">
              <w:rPr>
                <w:rStyle w:val="shadingdifferences"/>
                <w:sz w:val="18"/>
                <w:szCs w:val="18"/>
              </w:rPr>
              <w:t>qualities that discriminate between the A–E descriptors</w:t>
            </w:r>
            <w:r w:rsidRPr="00DD0E38">
              <w:rPr>
                <w:sz w:val="18"/>
                <w:szCs w:val="18"/>
              </w:rPr>
              <w:t>; (</w:t>
            </w:r>
            <w:hyperlink w:anchor="AS1" w:tooltip="AS1, Alt+Left to return " w:history="1">
              <w:r w:rsidRPr="00DD0E38">
                <w:rPr>
                  <w:rStyle w:val="Hyperlink"/>
                  <w:noProof/>
                  <w:sz w:val="18"/>
                  <w:szCs w:val="18"/>
                  <w:shd w:val="clear" w:color="auto" w:fill="C8DDF2"/>
                </w:rPr>
                <w:t>AS1</w:t>
              </w:r>
            </w:hyperlink>
            <w:r w:rsidRPr="00DD0E38">
              <w:rPr>
                <w:sz w:val="18"/>
                <w:szCs w:val="18"/>
              </w:rPr>
              <w:t>), (</w:t>
            </w:r>
            <w:r w:rsidRPr="00DD0E38">
              <w:rPr>
                <w:rStyle w:val="Hyperlink"/>
                <w:noProof/>
                <w:sz w:val="18"/>
                <w:szCs w:val="18"/>
                <w:shd w:val="clear" w:color="auto" w:fill="C8DDF2"/>
              </w:rPr>
              <w:t>ASx</w:t>
            </w:r>
            <w:r w:rsidRPr="00DD0E38">
              <w:rPr>
                <w:sz w:val="18"/>
                <w:szCs w:val="18"/>
              </w:rPr>
              <w:t xml:space="preserve">) is a cross-reference to an example in the </w:t>
            </w:r>
            <w:hyperlink w:anchor="Achievement_standard" w:tooltip="Achievement standard, Alt+Left to return" w:history="1">
              <w:r w:rsidRPr="00DD0E38">
                <w:rPr>
                  <w:rStyle w:val="Hyperlink"/>
                  <w:sz w:val="18"/>
                  <w:szCs w:val="18"/>
                </w:rPr>
                <w:t>achievement standard</w:t>
              </w:r>
            </w:hyperlink>
          </w:p>
        </w:tc>
      </w:tr>
    </w:tbl>
    <w:p w:rsidR="00591D40" w:rsidRPr="00492096" w:rsidRDefault="00591D40" w:rsidP="00591D40">
      <w:pPr>
        <w:pStyle w:val="BodyText"/>
        <w:ind w:left="-98"/>
        <w:rPr>
          <w:sz w:val="19"/>
          <w:szCs w:val="19"/>
        </w:rPr>
        <w:sectPr w:rsidR="00591D40"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591D40" w:rsidRPr="00DD0E38" w:rsidRDefault="00591D40" w:rsidP="00591D40">
      <w:pPr>
        <w:rPr>
          <w:sz w:val="2"/>
          <w:szCs w:val="2"/>
        </w:rPr>
      </w:pPr>
    </w:p>
    <w:p w:rsidR="00845AD8" w:rsidRPr="00DD0E38" w:rsidRDefault="00845AD8" w:rsidP="000D5B81">
      <w:pPr>
        <w:rPr>
          <w:sz w:val="2"/>
          <w:szCs w:val="2"/>
        </w:rPr>
        <w:sectPr w:rsidR="00845AD8" w:rsidRPr="00DD0E38"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120EA0">
        <w:t>Years 7 and 8</w:t>
      </w:r>
      <w:r>
        <w:t xml:space="preserve"> </w:t>
      </w:r>
      <w:r w:rsidR="00950ED8">
        <w:t>French</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120EA0">
        <w:t>Years 7 and 8</w:t>
      </w:r>
      <w:r w:rsidRPr="00280466">
        <w:t xml:space="preserve"> </w:t>
      </w:r>
      <w:r w:rsidR="00950ED8">
        <w:t>French</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BE2535" w:rsidRPr="00F2628C" w:rsidRDefault="00BE2535" w:rsidP="00492096">
            <w:pPr>
              <w:pStyle w:val="TableHeading"/>
              <w:spacing w:before="20" w:after="10"/>
              <w:rPr>
                <w:color w:val="auto"/>
              </w:rPr>
            </w:pPr>
            <w:r w:rsidRPr="00F2628C">
              <w:t>Term</w:t>
            </w:r>
          </w:p>
        </w:tc>
        <w:tc>
          <w:tcPr>
            <w:tcW w:w="7216" w:type="dxa"/>
            <w:hideMark/>
          </w:tcPr>
          <w:p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102731">
            <w:pPr>
              <w:pStyle w:val="Tabletextsinglecell"/>
            </w:pPr>
            <w:r w:rsidRPr="00003F56">
              <w:t>a</w:t>
            </w:r>
            <w:r>
              <w:t>ccuracy;</w:t>
            </w:r>
            <w:r>
              <w:br/>
              <w:t>accurate</w:t>
            </w:r>
          </w:p>
        </w:tc>
        <w:tc>
          <w:tcPr>
            <w:tcW w:w="7216" w:type="dxa"/>
          </w:tcPr>
          <w:p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BE2535" w:rsidRPr="00F8148D" w:rsidRDefault="00BE2535" w:rsidP="006468C4">
            <w:pPr>
              <w:pStyle w:val="Tabletextsinglecell"/>
            </w:pPr>
            <w:bookmarkStart w:id="44" w:name="apply"/>
            <w:r>
              <w:t>apply</w:t>
            </w:r>
            <w:bookmarkEnd w:id="44"/>
          </w:p>
        </w:tc>
        <w:tc>
          <w:tcPr>
            <w:tcW w:w="7216" w:type="dxa"/>
          </w:tcPr>
          <w:p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7C1B9A">
              <w:rPr>
                <w:lang w:eastAsia="en-AU"/>
              </w:rPr>
              <w:t>aspects</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pPr>
            <w:r w:rsidRPr="00823D2C">
              <w:t>basic</w:t>
            </w:r>
          </w:p>
        </w:tc>
        <w:tc>
          <w:tcPr>
            <w:tcW w:w="7216" w:type="dxa"/>
          </w:tcPr>
          <w:p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BE2535" w:rsidRPr="008118DA" w:rsidRDefault="00BE2535" w:rsidP="00F65E5F">
            <w:pPr>
              <w:pStyle w:val="TableText"/>
            </w:pPr>
            <w:r>
              <w:t>c</w:t>
            </w:r>
            <w:r w:rsidRPr="00F02F68">
              <w:t>ommunicating</w:t>
            </w:r>
          </w:p>
        </w:tc>
        <w:tc>
          <w:tcPr>
            <w:tcW w:w="7216" w:type="dxa"/>
          </w:tcPr>
          <w:p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rsidR="00950ED8">
              <w:t>French</w:t>
            </w:r>
            <w:r w:rsidRPr="001E453D">
              <w:t xml:space="preserve"> to communicate with teachers, peers and others in a range of settings and for a range of purposes</w:t>
            </w:r>
          </w:p>
        </w:tc>
      </w:tr>
      <w:tr w:rsidR="00BE2535"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Style w:val="Strong"/>
                <w:b/>
              </w:rPr>
            </w:pPr>
            <w:r w:rsidRPr="00CF08D9">
              <w:t>complex sentence</w:t>
            </w:r>
          </w:p>
        </w:tc>
        <w:tc>
          <w:tcPr>
            <w:tcW w:w="7216" w:type="dxa"/>
          </w:tcPr>
          <w:p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922B1F"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922B1F" w:rsidRPr="00922B1F" w:rsidRDefault="00922B1F" w:rsidP="00922B1F">
            <w:pPr>
              <w:spacing w:before="20" w:after="40" w:line="254" w:lineRule="auto"/>
            </w:pPr>
            <w:bookmarkStart w:id="45" w:name="confident"/>
            <w:r w:rsidRPr="00922B1F">
              <w:lastRenderedPageBreak/>
              <w:t>confident</w:t>
            </w:r>
            <w:bookmarkEnd w:id="45"/>
          </w:p>
        </w:tc>
        <w:tc>
          <w:tcPr>
            <w:tcW w:w="7216" w:type="dxa"/>
          </w:tcPr>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pPr>
            <w:r>
              <w:t>assured;</w:t>
            </w:r>
          </w:p>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rPr>
                <w:rFonts w:cstheme="minorHAnsi"/>
                <w:szCs w:val="19"/>
                <w:lang w:eastAsia="en-AU"/>
              </w:rPr>
            </w:pPr>
            <w:r w:rsidRPr="00470972">
              <w:rPr>
                <w:rFonts w:cstheme="minorHAnsi"/>
                <w:szCs w:val="19"/>
                <w:lang w:eastAsia="en-AU"/>
              </w:rPr>
              <w:t xml:space="preserve">in </w:t>
            </w:r>
            <w:r w:rsidRPr="0010080B">
              <w:t>Languages</w:t>
            </w:r>
            <w:r>
              <w:rPr>
                <w:rFonts w:cstheme="minorHAnsi"/>
                <w:i/>
                <w:szCs w:val="19"/>
                <w:lang w:eastAsia="en-AU"/>
              </w:rPr>
              <w:t xml:space="preserve">, </w:t>
            </w:r>
            <w:r w:rsidRPr="0010080B">
              <w:rPr>
                <w:rStyle w:val="Emphasis"/>
              </w:rPr>
              <w:t>confident</w:t>
            </w:r>
            <w:r w:rsidRPr="00470972">
              <w:rPr>
                <w:rFonts w:cstheme="minorHAnsi"/>
                <w:szCs w:val="19"/>
                <w:lang w:eastAsia="en-AU"/>
              </w:rPr>
              <w:t xml:space="preserve"> students have a detailed knowledge and understanding of the </w:t>
            </w:r>
            <w:r>
              <w:rPr>
                <w:rFonts w:cstheme="minorHAnsi"/>
                <w:szCs w:val="19"/>
                <w:lang w:eastAsia="en-AU"/>
              </w:rPr>
              <w:t xml:space="preserve">target </w:t>
            </w:r>
            <w:r w:rsidRPr="00470972">
              <w:rPr>
                <w:rFonts w:cstheme="minorHAnsi"/>
                <w:szCs w:val="19"/>
                <w:lang w:eastAsia="en-AU"/>
              </w:rPr>
              <w:t xml:space="preserve">language, by being able to use </w:t>
            </w:r>
            <w:r>
              <w:rPr>
                <w:rFonts w:cstheme="minorHAnsi"/>
                <w:szCs w:val="19"/>
                <w:lang w:eastAsia="en-AU"/>
              </w:rPr>
              <w:t xml:space="preserve">the target language </w:t>
            </w:r>
            <w:r w:rsidRPr="00470972">
              <w:rPr>
                <w:rFonts w:cstheme="minorHAnsi"/>
                <w:szCs w:val="19"/>
                <w:lang w:eastAsia="en-AU"/>
              </w:rPr>
              <w:t xml:space="preserve">in the correct context; </w:t>
            </w:r>
            <w:r>
              <w:rPr>
                <w:rFonts w:cstheme="minorHAnsi"/>
                <w:szCs w:val="19"/>
                <w:lang w:eastAsia="en-AU"/>
              </w:rPr>
              <w:t xml:space="preserve">they can: </w:t>
            </w:r>
          </w:p>
          <w:p w:rsidR="00922B1F" w:rsidRDefault="00922B1F" w:rsidP="00922B1F">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922B1F" w:rsidRPr="008C5E78" w:rsidRDefault="00922B1F" w:rsidP="00922B1F">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922B1F"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922B1F" w:rsidRPr="00922B1F" w:rsidRDefault="00922B1F" w:rsidP="00922B1F">
            <w:pPr>
              <w:spacing w:before="20" w:after="40" w:line="254" w:lineRule="auto"/>
            </w:pPr>
            <w:r w:rsidRPr="00922B1F">
              <w:t>considered</w:t>
            </w:r>
          </w:p>
        </w:tc>
        <w:tc>
          <w:tcPr>
            <w:tcW w:w="7216" w:type="dxa"/>
          </w:tcPr>
          <w:p w:rsidR="00922B1F" w:rsidRDefault="00922B1F" w:rsidP="00922B1F">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t xml:space="preserve">in French, </w:t>
            </w:r>
            <w:r w:rsidRPr="00947AAB">
              <w:rPr>
                <w:rStyle w:val="Emphasis"/>
              </w:rPr>
              <w:t>considered</w:t>
            </w:r>
            <w:r>
              <w:t xml:space="preserve"> responses mean students demonstrate a </w:t>
            </w:r>
            <w:hyperlink w:anchor="confident" w:history="1">
              <w:r w:rsidRPr="0010080B">
                <w:rPr>
                  <w:rStyle w:val="Hyperlink"/>
                </w:rPr>
                <w:t>confident</w:t>
              </w:r>
            </w:hyperlink>
            <w:r>
              <w:t xml:space="preserve"> understanding and appreciation of the cultural and linguistic knowledge and irregularities of the language</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717DFE" w:rsidRDefault="00BE2535" w:rsidP="005B0D1B">
            <w:pPr>
              <w:spacing w:before="20" w:after="40" w:line="254" w:lineRule="auto"/>
            </w:pPr>
            <w:r>
              <w:t>culture</w:t>
            </w:r>
          </w:p>
        </w:tc>
        <w:tc>
          <w:tcPr>
            <w:tcW w:w="7216" w:type="dxa"/>
          </w:tcPr>
          <w:p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922B1F" w:rsidP="006468C4">
            <w:pPr>
              <w:pStyle w:val="Tabletextsinglecell"/>
            </w:pPr>
            <w:bookmarkStart w:id="46" w:name="demonstrate"/>
            <w:r w:rsidRPr="007C1B9A">
              <w:rPr>
                <w:lang w:eastAsia="en-AU"/>
              </w:rPr>
              <w:t>demonstrate</w:t>
            </w:r>
            <w:bookmarkEnd w:id="46"/>
            <w:r>
              <w:rPr>
                <w:lang w:eastAsia="en-AU"/>
              </w:rPr>
              <w:t>;</w:t>
            </w:r>
            <w:r>
              <w:rPr>
                <w:lang w:eastAsia="en-AU"/>
              </w:rPr>
              <w:br/>
              <w:t>demonstration</w:t>
            </w:r>
          </w:p>
        </w:tc>
        <w:tc>
          <w:tcPr>
            <w:tcW w:w="7216" w:type="dxa"/>
          </w:tcPr>
          <w:p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922B1F"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922B1F" w:rsidRDefault="00922B1F" w:rsidP="00922B1F">
            <w:pPr>
              <w:pStyle w:val="Tabletextsinglecell"/>
            </w:pPr>
            <w:bookmarkStart w:id="47" w:name="discuss"/>
            <w:r>
              <w:t>discuss</w:t>
            </w:r>
            <w:bookmarkEnd w:id="47"/>
            <w:r>
              <w:t>;</w:t>
            </w:r>
            <w:r>
              <w:br/>
              <w:t>discussion</w:t>
            </w:r>
          </w:p>
        </w:tc>
        <w:tc>
          <w:tcPr>
            <w:tcW w:w="7216" w:type="dxa"/>
          </w:tcPr>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t>t</w:t>
            </w:r>
            <w:r w:rsidRPr="0097000E">
              <w:t>alk or write about a topic, taking in to account different issues or ideas</w:t>
            </w:r>
          </w:p>
        </w:tc>
      </w:tr>
      <w:tr w:rsidR="00922B1F"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922B1F" w:rsidRPr="00B82953" w:rsidRDefault="00922B1F" w:rsidP="00922B1F">
            <w:pPr>
              <w:pStyle w:val="Tabletextsinglecell"/>
              <w:rPr>
                <w:rFonts w:ascii="Arial" w:hAnsi="Arial"/>
                <w:sz w:val="21"/>
                <w:lang w:eastAsia="en-AU"/>
              </w:rPr>
            </w:pPr>
            <w:r>
              <w:t>description;</w:t>
            </w:r>
            <w:r>
              <w:br/>
            </w:r>
            <w:bookmarkStart w:id="48" w:name="describe"/>
            <w:r>
              <w:t>d</w:t>
            </w:r>
            <w:r w:rsidRPr="00CD44EC">
              <w:t>escribe</w:t>
            </w:r>
            <w:bookmarkEnd w:id="48"/>
          </w:p>
        </w:tc>
        <w:tc>
          <w:tcPr>
            <w:tcW w:w="7216" w:type="dxa"/>
          </w:tcPr>
          <w:p w:rsidR="00922B1F" w:rsidRPr="008D1193" w:rsidRDefault="00922B1F" w:rsidP="00922B1F">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4B1F01" w:rsidRDefault="00922B1F" w:rsidP="006D32D4">
            <w:pPr>
              <w:pStyle w:val="Tabletextsinglecell"/>
              <w:rPr>
                <w:rFonts w:ascii="Arial" w:hAnsi="Arial"/>
                <w:spacing w:val="-2"/>
                <w:sz w:val="21"/>
                <w:lang w:eastAsia="en-AU"/>
              </w:rPr>
            </w:pPr>
            <w:bookmarkStart w:id="49" w:name="effective"/>
            <w:r w:rsidRPr="007C1B9A">
              <w:rPr>
                <w:lang w:eastAsia="en-AU"/>
              </w:rPr>
              <w:t>effective</w:t>
            </w:r>
            <w:bookmarkEnd w:id="49"/>
            <w:r>
              <w:rPr>
                <w:lang w:eastAsia="en-AU"/>
              </w:rPr>
              <w:t>;</w:t>
            </w:r>
            <w:r>
              <w:rPr>
                <w:lang w:eastAsia="en-AU"/>
              </w:rPr>
              <w:br/>
              <w:t>effectively</w:t>
            </w:r>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6468C4" w:rsidP="00491DA7">
            <w:pPr>
              <w:pStyle w:val="Tabletextsinglecell"/>
              <w:rPr>
                <w:rFonts w:ascii="Arial" w:hAnsi="Arial"/>
                <w:sz w:val="21"/>
                <w:lang w:eastAsia="en-AU"/>
              </w:rPr>
            </w:pPr>
            <w:r>
              <w:t>element</w:t>
            </w:r>
          </w:p>
        </w:tc>
        <w:tc>
          <w:tcPr>
            <w:tcW w:w="7216" w:type="dxa"/>
          </w:tcPr>
          <w:p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DF5149">
              <w:t xml:space="preserve">in </w:t>
            </w:r>
            <w:r w:rsidRPr="00DF5149">
              <w:rPr>
                <w:rFonts w:cs="Tahoma"/>
                <w:szCs w:val="16"/>
              </w:rPr>
              <w:t>Languages</w:t>
            </w:r>
            <w:r w:rsidRPr="00DF5149">
              <w:t xml:space="preserve">, </w:t>
            </w:r>
            <w:r w:rsidRPr="00DF5149">
              <w:rPr>
                <w:rStyle w:val="Emphasis"/>
              </w:rPr>
              <w:t>elements</w:t>
            </w:r>
            <w:r w:rsidRPr="00DF5149">
              <w:t xml:space="preserve"> refers to a single word or </w:t>
            </w:r>
            <w:r w:rsidRPr="00DF5149">
              <w:rPr>
                <w:rStyle w:val="CrossReference"/>
              </w:rPr>
              <w:fldChar w:fldCharType="begin"/>
            </w:r>
            <w:r w:rsidRPr="00DF5149">
              <w:rPr>
                <w:rStyle w:val="CrossReference"/>
              </w:rPr>
              <w:instrText xml:space="preserve"> REF fragmented \h  \* MERGEFORMAT </w:instrText>
            </w:r>
            <w:r w:rsidRPr="00DF5149">
              <w:rPr>
                <w:rStyle w:val="CrossReference"/>
              </w:rPr>
            </w:r>
            <w:r w:rsidRPr="00DF5149">
              <w:rPr>
                <w:rStyle w:val="CrossReference"/>
              </w:rPr>
              <w:fldChar w:fldCharType="separate"/>
            </w:r>
            <w:r w:rsidR="008E62C4" w:rsidRPr="008E62C4">
              <w:rPr>
                <w:rStyle w:val="CrossReference"/>
              </w:rPr>
              <w:t>fragmented</w:t>
            </w:r>
            <w:r w:rsidRPr="00DF5149">
              <w:rPr>
                <w:rStyle w:val="CrossReference"/>
              </w:rPr>
              <w:fldChar w:fldCharType="end"/>
            </w:r>
            <w:r w:rsidRPr="00DF5149">
              <w:t xml:space="preserve"> group of words, or part of a word, which recurs in various contexts in a language with relatively</w:t>
            </w:r>
            <w:r w:rsidRPr="00C61FD0">
              <w:t xml:space="preserve"> constant meaning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5B0D1B">
            <w:pPr>
              <w:pStyle w:val="Tabletextsinglecell"/>
            </w:pPr>
            <w:r>
              <w:t>explain;</w:t>
            </w:r>
            <w:r>
              <w:br/>
              <w:t>explanation</w:t>
            </w:r>
          </w:p>
        </w:tc>
        <w:tc>
          <w:tcPr>
            <w:tcW w:w="7216" w:type="dxa"/>
          </w:tcPr>
          <w:p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rsidRPr="002C794E">
              <w:t>familiar</w:t>
            </w:r>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67FA1" w:rsidRDefault="00BE2535" w:rsidP="003B0AE6">
            <w:pPr>
              <w:pStyle w:val="TableText"/>
            </w:pPr>
            <w:r w:rsidRPr="00267FA1">
              <w:rPr>
                <w:lang w:eastAsia="en-AU"/>
              </w:rPr>
              <w:lastRenderedPageBreak/>
              <w:t>fluent</w:t>
            </w:r>
            <w:r w:rsidR="00922B1F">
              <w:rPr>
                <w:lang w:eastAsia="en-AU"/>
              </w:rPr>
              <w:t>;</w:t>
            </w:r>
            <w:r w:rsidR="00922B1F">
              <w:rPr>
                <w:lang w:eastAsia="en-AU"/>
              </w:rPr>
              <w:br/>
              <w:t>fluently</w:t>
            </w:r>
          </w:p>
        </w:tc>
        <w:tc>
          <w:tcPr>
            <w:tcW w:w="7216" w:type="dxa"/>
          </w:tcPr>
          <w:p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8E62C4" w:rsidRPr="008E62C4">
              <w:rPr>
                <w:rStyle w:val="CrossReference"/>
                <w:szCs w:val="19"/>
              </w:rPr>
              <w:t>readily</w:t>
            </w:r>
            <w:r w:rsidRPr="00102731">
              <w:rPr>
                <w:rStyle w:val="CrossReference"/>
                <w:szCs w:val="19"/>
              </w:rPr>
              <w:fldChar w:fldCharType="end"/>
            </w:r>
          </w:p>
        </w:tc>
      </w:tr>
      <w:tr w:rsidR="00BE2535" w:rsidRPr="00F2628C"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r>
              <w:t>formulaic language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B82953" w:rsidRDefault="00BE2535" w:rsidP="00491DA7">
            <w:pPr>
              <w:pStyle w:val="Tabletextsinglecell"/>
              <w:rPr>
                <w:rFonts w:ascii="Arial" w:hAnsi="Arial"/>
                <w:sz w:val="21"/>
                <w:lang w:eastAsia="en-AU"/>
              </w:rPr>
            </w:pPr>
            <w:bookmarkStart w:id="50" w:name="fragmented"/>
            <w:r>
              <w:t>f</w:t>
            </w:r>
            <w:r w:rsidRPr="00257B34">
              <w:t>ragmented</w:t>
            </w:r>
            <w:bookmarkEnd w:id="50"/>
          </w:p>
        </w:tc>
        <w:tc>
          <w:tcPr>
            <w:tcW w:w="7216" w:type="dxa"/>
          </w:tcPr>
          <w:p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51" w:name="identify"/>
            <w:r w:rsidRPr="007C1B9A">
              <w:rPr>
                <w:lang w:eastAsia="en-AU"/>
              </w:rPr>
              <w:t>identify</w:t>
            </w:r>
            <w:bookmarkEnd w:id="51"/>
          </w:p>
        </w:tc>
        <w:tc>
          <w:tcPr>
            <w:tcW w:w="7216" w:type="dxa"/>
          </w:tcPr>
          <w:p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7C1B9A" w:rsidRDefault="00BE2535" w:rsidP="00491DA7">
            <w:pPr>
              <w:pStyle w:val="Tabletextsinglecell"/>
              <w:rPr>
                <w:lang w:eastAsia="en-AU"/>
              </w:rPr>
            </w:pPr>
            <w:bookmarkStart w:id="52" w:name="informed"/>
            <w:r>
              <w:t>informed</w:t>
            </w:r>
            <w:bookmarkEnd w:id="52"/>
          </w:p>
        </w:tc>
        <w:tc>
          <w:tcPr>
            <w:tcW w:w="7216" w:type="dxa"/>
          </w:tcPr>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BE2535" w:rsidRPr="00B948A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BE2535"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8C23B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C23BC" w:rsidRDefault="008C23BC" w:rsidP="00922B1F">
            <w:pPr>
              <w:pStyle w:val="Tabletextsinglecell"/>
            </w:pPr>
            <w:bookmarkStart w:id="53" w:name="interpret"/>
            <w:r>
              <w:t>interpret</w:t>
            </w:r>
            <w:bookmarkEnd w:id="53"/>
            <w:r>
              <w:t>;</w:t>
            </w:r>
            <w:r>
              <w:br/>
              <w:t>interpretation</w:t>
            </w:r>
          </w:p>
        </w:tc>
        <w:tc>
          <w:tcPr>
            <w:tcW w:w="7216" w:type="dxa"/>
          </w:tcPr>
          <w:p w:rsidR="001C05D9" w:rsidRDefault="001C05D9" w:rsidP="00922B1F">
            <w:pPr>
              <w:pStyle w:val="Tabletextsinglecell"/>
              <w:cnfStyle w:val="000000000000" w:firstRow="0" w:lastRow="0" w:firstColumn="0" w:lastColumn="0" w:oddVBand="0" w:evenVBand="0" w:oddHBand="0" w:evenHBand="0" w:firstRowFirstColumn="0" w:firstRowLastColumn="0" w:lastRowFirstColumn="0" w:lastRowLastColumn="0"/>
            </w:pPr>
            <w:r w:rsidRPr="000A1CBB">
              <w:t>explaining the meaning of information or actions</w:t>
            </w:r>
            <w:r>
              <w:t>;</w:t>
            </w:r>
          </w:p>
          <w:p w:rsidR="008C23BC" w:rsidRDefault="008C23BC" w:rsidP="00922B1F">
            <w:pPr>
              <w:pStyle w:val="Tabletextsinglecell"/>
              <w:cnfStyle w:val="000000000000" w:firstRow="0" w:lastRow="0" w:firstColumn="0" w:lastColumn="0" w:oddVBand="0" w:evenVBand="0" w:oddHBand="0" w:evenHBand="0" w:firstRowFirstColumn="0" w:firstRowLastColumn="0" w:lastRowFirstColumn="0" w:lastRowLastColumn="0"/>
            </w:pPr>
            <w:r>
              <w:t xml:space="preserve">in the </w:t>
            </w:r>
            <w:r w:rsidRPr="00FD3865">
              <w:t xml:space="preserve">context of second language learning, </w:t>
            </w:r>
            <w:r w:rsidRPr="001C05D9">
              <w:rPr>
                <w:rStyle w:val="Emphasis"/>
              </w:rPr>
              <w:t>interpret</w:t>
            </w:r>
            <w:r>
              <w:t xml:space="preserve"> refers to two distinct processes:</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8C23BC" w:rsidRDefault="008C23BC" w:rsidP="008C23BC">
            <w:pPr>
              <w:pStyle w:val="TableBullet"/>
              <w:numPr>
                <w:ilvl w:val="0"/>
                <w:numId w:val="34"/>
              </w:numPr>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6468C4"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6468C4" w:rsidRDefault="006468C4" w:rsidP="00922B1F">
            <w:pPr>
              <w:pStyle w:val="Tabletextsinglecell"/>
              <w:rPr>
                <w:rFonts w:asciiTheme="majorHAnsi" w:hAnsiTheme="majorHAnsi" w:cs="Arial"/>
                <w:color w:val="000000" w:themeColor="text1"/>
                <w:szCs w:val="20"/>
              </w:rPr>
            </w:pPr>
            <w:bookmarkStart w:id="54" w:name="locate"/>
            <w:r>
              <w:rPr>
                <w:rFonts w:asciiTheme="majorHAnsi" w:hAnsiTheme="majorHAnsi" w:cs="Arial"/>
                <w:color w:val="000000" w:themeColor="text1"/>
                <w:szCs w:val="20"/>
              </w:rPr>
              <w:t>locate</w:t>
            </w:r>
            <w:bookmarkEnd w:id="54"/>
            <w:r w:rsidR="001C05D9">
              <w:rPr>
                <w:rFonts w:asciiTheme="majorHAnsi" w:hAnsiTheme="majorHAnsi" w:cs="Arial"/>
                <w:color w:val="000000" w:themeColor="text1"/>
                <w:szCs w:val="20"/>
              </w:rPr>
              <w:t>;</w:t>
            </w:r>
            <w:r w:rsidR="001C05D9">
              <w:rPr>
                <w:rFonts w:asciiTheme="majorHAnsi" w:hAnsiTheme="majorHAnsi" w:cs="Arial"/>
                <w:color w:val="000000" w:themeColor="text1"/>
                <w:szCs w:val="20"/>
              </w:rPr>
              <w:br/>
              <w:t>location</w:t>
            </w:r>
          </w:p>
        </w:tc>
        <w:tc>
          <w:tcPr>
            <w:tcW w:w="7216" w:type="dxa"/>
          </w:tcPr>
          <w:p w:rsidR="006468C4" w:rsidRPr="00F51416" w:rsidRDefault="006468C4" w:rsidP="00922B1F">
            <w:pPr>
              <w:pStyle w:val="Tabletextsinglecell"/>
              <w:cnfStyle w:val="000000000000" w:firstRow="0" w:lastRow="0" w:firstColumn="0" w:lastColumn="0" w:oddVBand="0" w:evenVBand="0" w:oddHBand="0" w:evenHBand="0" w:firstRowFirstColumn="0" w:firstRowLastColumn="0" w:lastRowFirstColumn="0" w:lastRowLastColumn="0"/>
            </w:pPr>
            <w:r w:rsidRPr="00F51416">
              <w:t>to identify where something is found</w:t>
            </w:r>
          </w:p>
        </w:tc>
      </w:tr>
      <w:tr w:rsidR="001E4BE6"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1E4BE6" w:rsidRDefault="001E4BE6" w:rsidP="00922B1F">
            <w:pPr>
              <w:pStyle w:val="Tabletextsinglecell"/>
              <w:rPr>
                <w:rFonts w:asciiTheme="majorHAnsi" w:hAnsiTheme="majorHAnsi" w:cs="Arial"/>
                <w:color w:val="000000" w:themeColor="text1"/>
                <w:szCs w:val="20"/>
              </w:rPr>
            </w:pPr>
            <w:r>
              <w:rPr>
                <w:rFonts w:asciiTheme="majorHAnsi" w:hAnsiTheme="majorHAnsi" w:cs="Arial"/>
                <w:color w:val="000000" w:themeColor="text1"/>
                <w:szCs w:val="20"/>
              </w:rPr>
              <w:t>metalanguage</w:t>
            </w:r>
          </w:p>
        </w:tc>
        <w:tc>
          <w:tcPr>
            <w:tcW w:w="7216" w:type="dxa"/>
          </w:tcPr>
          <w:p w:rsidR="001E4BE6" w:rsidRPr="00F51416" w:rsidRDefault="004A17AF" w:rsidP="00922B1F">
            <w:pPr>
              <w:pStyle w:val="Tabletextsinglecell"/>
              <w:cnfStyle w:val="000000000000" w:firstRow="0" w:lastRow="0" w:firstColumn="0" w:lastColumn="0" w:oddVBand="0" w:evenVBand="0" w:oddHBand="0" w:evenHBand="0" w:firstRowFirstColumn="0" w:firstRowLastColumn="0" w:lastRowFirstColumn="0" w:lastRowLastColumn="0"/>
            </w:pPr>
            <w:r>
              <w:t>a</w:t>
            </w:r>
            <w:r w:rsidRPr="004A17AF">
              <w:t xml:space="preserve"> vocabulary used to discuss language conventions and use ( for example, language used to talk about grammatical terms such as sentence, clause, conjunction; or about the social and cultural nature of language, such as face, re</w:t>
            </w:r>
            <w:r w:rsidR="00D320BF">
              <w:t>ciprocating, register</w:t>
            </w:r>
            <w:r w:rsidRPr="004A17AF">
              <w:t>)</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77B36">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3B0AE6">
            <w:pPr>
              <w:pStyle w:val="Tabletextsinglecell"/>
            </w:pPr>
            <w:r w:rsidRPr="0094449A">
              <w:t>purposeful</w:t>
            </w:r>
            <w:r w:rsidR="001C05D9">
              <w:t>;</w:t>
            </w:r>
            <w:r w:rsidR="001C05D9">
              <w:br/>
              <w:t>purposefully</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rPr>
                <w:rFonts w:asciiTheme="majorHAnsi" w:hAnsiTheme="majorHAnsi" w:cs="Arial"/>
                <w:color w:val="000000" w:themeColor="text1"/>
                <w:szCs w:val="20"/>
              </w:rPr>
            </w:pPr>
            <w:r>
              <w:t>range</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t>read;</w:t>
            </w:r>
            <w:r>
              <w:br/>
              <w:t>reading</w:t>
            </w:r>
          </w:p>
        </w:tc>
        <w:tc>
          <w:tcPr>
            <w:tcW w:w="7216" w:type="dxa"/>
          </w:tcPr>
          <w:p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55" w:name="readily"/>
            <w:r>
              <w:lastRenderedPageBreak/>
              <w:t>readily</w:t>
            </w:r>
            <w:bookmarkEnd w:id="55"/>
            <w:r>
              <w:t>;</w:t>
            </w:r>
            <w:r>
              <w:br/>
              <w:t>ready</w:t>
            </w:r>
          </w:p>
        </w:tc>
        <w:tc>
          <w:tcPr>
            <w:tcW w:w="7216" w:type="dxa"/>
          </w:tcPr>
          <w:p w:rsidR="00BE2535" w:rsidRPr="00DF5149"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w:t>
            </w:r>
            <w:r w:rsidRPr="00DF5149">
              <w:t>; quickly; easily; in a ready manner; willingly; fluent;</w:t>
            </w:r>
          </w:p>
          <w:p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rsidRPr="00DF5149">
              <w:t xml:space="preserve">this includes being </w:t>
            </w:r>
            <w:r w:rsidRPr="00DF5149">
              <w:rPr>
                <w:rStyle w:val="CrossReference"/>
              </w:rPr>
              <w:fldChar w:fldCharType="begin"/>
            </w:r>
            <w:r w:rsidRPr="00DF5149">
              <w:rPr>
                <w:rStyle w:val="CrossReference"/>
              </w:rPr>
              <w:instrText xml:space="preserve"> REF effective \h  \* MERGEFORMAT </w:instrText>
            </w:r>
            <w:r w:rsidRPr="00DF5149">
              <w:rPr>
                <w:rStyle w:val="CrossReference"/>
              </w:rPr>
            </w:r>
            <w:r w:rsidRPr="00DF5149">
              <w:rPr>
                <w:rStyle w:val="CrossReference"/>
              </w:rPr>
              <w:fldChar w:fldCharType="separate"/>
            </w:r>
            <w:r w:rsidR="008E62C4" w:rsidRPr="008E62C4">
              <w:rPr>
                <w:rStyle w:val="CrossReference"/>
              </w:rPr>
              <w:t>effective</w:t>
            </w:r>
            <w:r w:rsidRPr="00DF5149">
              <w:rPr>
                <w:rStyle w:val="CrossReference"/>
              </w:rPr>
              <w:fldChar w:fldCharType="end"/>
            </w:r>
            <w:r w:rsidRPr="00DF5149">
              <w:t xml:space="preserve"> and </w:t>
            </w:r>
            <w:r w:rsidRPr="00DF5149">
              <w:rPr>
                <w:rStyle w:val="CrossReference"/>
              </w:rPr>
              <w:fldChar w:fldCharType="begin"/>
            </w:r>
            <w:r w:rsidRPr="00DF5149">
              <w:rPr>
                <w:rStyle w:val="CrossReference"/>
              </w:rPr>
              <w:instrText xml:space="preserve"> REF informed \h  \* MERGEFORMAT </w:instrText>
            </w:r>
            <w:r w:rsidRPr="00DF5149">
              <w:rPr>
                <w:rStyle w:val="CrossReference"/>
              </w:rPr>
            </w:r>
            <w:r w:rsidRPr="00DF5149">
              <w:rPr>
                <w:rStyle w:val="CrossReference"/>
              </w:rPr>
              <w:fldChar w:fldCharType="separate"/>
            </w:r>
            <w:r w:rsidR="008E62C4" w:rsidRPr="008E62C4">
              <w:rPr>
                <w:rStyle w:val="CrossReference"/>
              </w:rPr>
              <w:t>informed</w:t>
            </w:r>
            <w:r w:rsidRPr="00DF5149">
              <w:rPr>
                <w:rStyle w:val="CrossReference"/>
              </w:rPr>
              <w:fldChar w:fldCharType="end"/>
            </w:r>
          </w:p>
        </w:tc>
      </w:tr>
      <w:tr w:rsidR="00BE2535"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56" w:name="recognise"/>
            <w:r>
              <w:t>recognise</w:t>
            </w:r>
            <w:bookmarkEnd w:id="56"/>
            <w:r>
              <w:t>;</w:t>
            </w:r>
            <w:r>
              <w:br/>
              <w:t>recognition</w:t>
            </w:r>
          </w:p>
        </w:tc>
        <w:tc>
          <w:tcPr>
            <w:tcW w:w="7216" w:type="dxa"/>
          </w:tcPr>
          <w:p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bookmarkStart w:id="57" w:name="respond"/>
            <w:r>
              <w:t>respond</w:t>
            </w:r>
            <w:bookmarkEnd w:id="57"/>
            <w:r w:rsidR="00F77B36">
              <w:t>;</w:t>
            </w:r>
            <w:r w:rsidR="00F77B36">
              <w:br/>
              <w:t>response</w:t>
            </w:r>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491DA7">
            <w:pPr>
              <w:pStyle w:val="Tabletextsinglecell"/>
            </w:pPr>
            <w:r>
              <w:t>speak</w:t>
            </w:r>
          </w:p>
        </w:tc>
        <w:tc>
          <w:tcPr>
            <w:tcW w:w="7216" w:type="dxa"/>
          </w:tcPr>
          <w:p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8D1193">
            <w:pPr>
              <w:pStyle w:val="ListParagraph0"/>
            </w:pPr>
            <w:r>
              <w:t>text</w:t>
            </w:r>
          </w:p>
        </w:tc>
        <w:tc>
          <w:tcPr>
            <w:tcW w:w="7216" w:type="dxa"/>
          </w:tcPr>
          <w:p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rsidRPr="006B7A63">
              <w:t>translation</w:t>
            </w:r>
          </w:p>
        </w:tc>
        <w:tc>
          <w:tcPr>
            <w:tcW w:w="7216" w:type="dxa"/>
          </w:tcPr>
          <w:p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Pr="002F57B5" w:rsidRDefault="00BE2535" w:rsidP="00FD3E3D">
            <w:pPr>
              <w:pStyle w:val="TableText"/>
            </w:pPr>
            <w:bookmarkStart w:id="58" w:name="understand"/>
            <w:r w:rsidRPr="002F57B5">
              <w:t>understand</w:t>
            </w:r>
            <w:bookmarkEnd w:id="58"/>
            <w:r w:rsidRPr="002F57B5">
              <w:t>;</w:t>
            </w:r>
            <w:r w:rsidRPr="002F57B5">
              <w:br/>
              <w:t>understanding</w:t>
            </w:r>
          </w:p>
        </w:tc>
        <w:tc>
          <w:tcPr>
            <w:tcW w:w="7216" w:type="dxa"/>
          </w:tcPr>
          <w:p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BE2535" w:rsidRDefault="00BE2535" w:rsidP="00FD3E3D">
            <w:pPr>
              <w:pStyle w:val="TableText"/>
            </w:pPr>
            <w:r>
              <w:t>use;</w:t>
            </w:r>
            <w:r>
              <w:br/>
              <w:t>using</w:t>
            </w:r>
          </w:p>
        </w:tc>
        <w:tc>
          <w:tcPr>
            <w:tcW w:w="7216" w:type="dxa"/>
          </w:tcPr>
          <w:p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08" w:rsidRDefault="00B50C08">
      <w:r>
        <w:separator/>
      </w:r>
    </w:p>
    <w:p w:rsidR="00B50C08" w:rsidRDefault="00B50C08"/>
  </w:endnote>
  <w:endnote w:type="continuationSeparator" w:id="0">
    <w:p w:rsidR="00B50C08" w:rsidRDefault="00B50C08">
      <w:r>
        <w:continuationSeparator/>
      </w:r>
    </w:p>
    <w:p w:rsidR="00B50C08" w:rsidRDefault="00B50C08"/>
  </w:endnote>
  <w:endnote w:type="continuationNotice" w:id="1">
    <w:p w:rsidR="00B50C08" w:rsidRDefault="00B50C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8965D6"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Content>
            <w:p w:rsidR="008965D6" w:rsidRDefault="008965D6" w:rsidP="0093255E">
              <w:pPr>
                <w:pStyle w:val="Footer"/>
              </w:pPr>
              <w:r>
                <w:t>Years 7 and 8</w:t>
              </w:r>
              <w:r w:rsidRPr="00E35ACA">
                <w:t xml:space="preserve"> standard elaborations — Australian Curriculum: French</w:t>
              </w:r>
            </w:p>
          </w:sdtContent>
        </w:sdt>
        <w:p w:rsidR="008965D6" w:rsidRPr="00FD561F" w:rsidRDefault="008965D6"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Content>
              <w:r>
                <w:t>French</w:t>
              </w:r>
            </w:sdtContent>
          </w:sdt>
          <w:r>
            <w:tab/>
          </w:r>
        </w:p>
      </w:tc>
      <w:tc>
        <w:tcPr>
          <w:tcW w:w="2911" w:type="pct"/>
        </w:tcPr>
        <w:p w:rsidR="008965D6" w:rsidRDefault="008965D6" w:rsidP="0093255E">
          <w:pPr>
            <w:pStyle w:val="Footer"/>
            <w:ind w:left="284"/>
            <w:jc w:val="right"/>
            <w:rPr>
              <w:rFonts w:eastAsia="SimSun"/>
            </w:rPr>
          </w:pPr>
          <w:r w:rsidRPr="0055152A">
            <w:rPr>
              <w:rFonts w:eastAsia="SimSun"/>
            </w:rPr>
            <w:t>Queensland Curriculum &amp; Assessment Authority</w:t>
          </w:r>
        </w:p>
        <w:p w:rsidR="008965D6" w:rsidRPr="000F044B" w:rsidRDefault="008965D6"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EndPr>
              <w:rPr>
                <w:b w:val="0"/>
                <w:color w:val="6F7378" w:themeColor="background2" w:themeShade="80"/>
              </w:rPr>
            </w:sdtEndPr>
            <w:sdtContent>
              <w:r>
                <w:rPr>
                  <w:b/>
                  <w:color w:val="00948D"/>
                </w:rPr>
                <w:t>April 2018</w:t>
              </w:r>
            </w:sdtContent>
          </w:sdt>
          <w:r w:rsidRPr="000F044B">
            <w:t xml:space="preserve"> </w:t>
          </w:r>
        </w:p>
      </w:tc>
    </w:tr>
    <w:tr w:rsidR="008965D6"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Content>
            <w:p w:rsidR="008965D6" w:rsidRPr="00914504" w:rsidRDefault="008965D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62C4">
                <w:rPr>
                  <w:b w:val="0"/>
                  <w:noProof/>
                  <w:color w:val="000000" w:themeColor="text1"/>
                </w:rPr>
                <w:t>11</w:t>
              </w:r>
              <w:r w:rsidRPr="00914504">
                <w:rPr>
                  <w:b w:val="0"/>
                  <w:color w:val="000000" w:themeColor="text1"/>
                  <w:sz w:val="24"/>
                  <w:szCs w:val="24"/>
                </w:rPr>
                <w:fldChar w:fldCharType="end"/>
              </w:r>
            </w:p>
          </w:sdtContent>
        </w:sdt>
      </w:tc>
    </w:tr>
  </w:tbl>
  <w:p w:rsidR="008965D6" w:rsidRPr="0085726A" w:rsidRDefault="008965D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5D6" w:rsidRDefault="008965D6" w:rsidP="00DA76A0">
    <w:r>
      <w:rPr>
        <w:noProof/>
        <w:lang w:val="en-US" w:eastAsia="zh-CN"/>
      </w:rPr>
      <mc:AlternateContent>
        <mc:Choice Requires="wps">
          <w:drawing>
            <wp:anchor distT="0" distB="0" distL="114300" distR="114300" simplePos="0" relativeHeight="251657728" behindDoc="0" locked="0" layoutInCell="1" allowOverlap="1" wp14:anchorId="7D8E5326" wp14:editId="5818D7A8">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8965D6" w:rsidRDefault="008965D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rPr>
                                  <w:lang w:val="en-US"/>
                                </w:rPr>
                                <w:t>180216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8965D6" w:rsidRDefault="008965D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rPr>
                            <w:lang w:val="en-US"/>
                          </w:rPr>
                          <w:t>180216</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4C1635CD" wp14:editId="0B1AD74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8965D6" w:rsidRPr="007165FF"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Content>
            <w:p w:rsidR="008965D6" w:rsidRDefault="008965D6" w:rsidP="009452EF">
              <w:pPr>
                <w:pStyle w:val="Footer"/>
              </w:pPr>
              <w:r>
                <w:t>Years 7 and 8</w:t>
              </w:r>
              <w:r w:rsidRPr="00E35ACA">
                <w:t xml:space="preserve"> standard elaborations — Australian Curriculum: French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Content>
            <w:p w:rsidR="008965D6" w:rsidRPr="009452EF" w:rsidRDefault="008965D6" w:rsidP="00065E07">
              <w:pPr>
                <w:pStyle w:val="Footersubtitle0"/>
              </w:pPr>
              <w:r>
                <w:rPr>
                  <w:lang w:val="en-US"/>
                </w:rPr>
                <w:t>Years 7 to 10 sequence</w:t>
              </w:r>
            </w:p>
          </w:sdtContent>
        </w:sdt>
      </w:tc>
      <w:tc>
        <w:tcPr>
          <w:tcW w:w="2500" w:type="pct"/>
        </w:tcPr>
        <w:p w:rsidR="008965D6" w:rsidRDefault="008965D6" w:rsidP="000F044B">
          <w:pPr>
            <w:pStyle w:val="Footer"/>
            <w:ind w:left="284"/>
            <w:jc w:val="right"/>
            <w:rPr>
              <w:rFonts w:eastAsia="SimSun"/>
            </w:rPr>
          </w:pPr>
          <w:r w:rsidRPr="0055152A">
            <w:rPr>
              <w:rFonts w:eastAsia="SimSun"/>
            </w:rPr>
            <w:t>Queensland Curriculum &amp; Assessment Authority</w:t>
          </w:r>
        </w:p>
        <w:p w:rsidR="008965D6" w:rsidRPr="003452E3" w:rsidRDefault="008965D6"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Content>
              <w:r>
                <w:rPr>
                  <w:b w:val="0"/>
                  <w:color w:val="808184" w:themeColor="text2"/>
                </w:rPr>
                <w:t>April 2018</w:t>
              </w:r>
            </w:sdtContent>
          </w:sdt>
          <w:r w:rsidRPr="00784169">
            <w:t xml:space="preserve"> </w:t>
          </w:r>
        </w:p>
      </w:tc>
    </w:tr>
    <w:tr w:rsidR="008965D6" w:rsidRPr="007165FF"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Content>
            <w:p w:rsidR="008965D6" w:rsidRPr="00914504" w:rsidRDefault="008965D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E62C4">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62C4">
                <w:rPr>
                  <w:b w:val="0"/>
                  <w:noProof/>
                  <w:color w:val="000000" w:themeColor="text1"/>
                </w:rPr>
                <w:t>11</w:t>
              </w:r>
              <w:r w:rsidRPr="00914504">
                <w:rPr>
                  <w:b w:val="0"/>
                  <w:color w:val="000000" w:themeColor="text1"/>
                  <w:sz w:val="24"/>
                  <w:szCs w:val="24"/>
                </w:rPr>
                <w:fldChar w:fldCharType="end"/>
              </w:r>
            </w:p>
          </w:sdtContent>
        </w:sdt>
      </w:tc>
    </w:tr>
  </w:tbl>
  <w:p w:rsidR="008965D6" w:rsidRDefault="008965D6"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8965D6"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Content>
            <w:p w:rsidR="008965D6" w:rsidRPr="009452EF" w:rsidRDefault="008965D6" w:rsidP="009452EF">
              <w:pPr>
                <w:pStyle w:val="Footer"/>
              </w:pPr>
              <w:r>
                <w:t>Years 7 and 8</w:t>
              </w:r>
              <w:r w:rsidRPr="00E35ACA">
                <w:t xml:space="preserve"> standard elaborations — Australian Curriculum: French</w:t>
              </w:r>
            </w:p>
          </w:sdtContent>
        </w:sdt>
      </w:tc>
      <w:tc>
        <w:tcPr>
          <w:tcW w:w="2500" w:type="pct"/>
        </w:tcPr>
        <w:p w:rsidR="008965D6" w:rsidRDefault="008965D6" w:rsidP="000F044B">
          <w:pPr>
            <w:pStyle w:val="Footer"/>
            <w:ind w:left="284"/>
            <w:jc w:val="right"/>
            <w:rPr>
              <w:rFonts w:eastAsia="SimSun"/>
            </w:rPr>
          </w:pPr>
          <w:r w:rsidRPr="0055152A">
            <w:rPr>
              <w:rFonts w:eastAsia="SimSun"/>
            </w:rPr>
            <w:t>Queensland Curriculum &amp; Assessment Authority</w:t>
          </w:r>
        </w:p>
        <w:p w:rsidR="008965D6" w:rsidRPr="003452E3" w:rsidRDefault="008965D6"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Content>
              <w:r>
                <w:rPr>
                  <w:b w:val="0"/>
                  <w:color w:val="808184" w:themeColor="text2"/>
                </w:rPr>
                <w:t>April 2018</w:t>
              </w:r>
            </w:sdtContent>
          </w:sdt>
          <w:r w:rsidRPr="00784169">
            <w:t xml:space="preserve"> </w:t>
          </w:r>
        </w:p>
      </w:tc>
    </w:tr>
    <w:tr w:rsidR="008965D6"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Content>
            <w:p w:rsidR="008965D6" w:rsidRPr="00914504" w:rsidRDefault="008965D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62C4">
                <w:rPr>
                  <w:b w:val="0"/>
                  <w:noProof/>
                  <w:color w:val="000000" w:themeColor="text1"/>
                </w:rPr>
                <w:t>11</w:t>
              </w:r>
              <w:r w:rsidRPr="00914504">
                <w:rPr>
                  <w:b w:val="0"/>
                  <w:color w:val="000000" w:themeColor="text1"/>
                  <w:sz w:val="24"/>
                  <w:szCs w:val="24"/>
                </w:rPr>
                <w:fldChar w:fldCharType="end"/>
              </w:r>
            </w:p>
          </w:sdtContent>
        </w:sdt>
      </w:tc>
    </w:tr>
  </w:tbl>
  <w:p w:rsidR="008965D6" w:rsidRDefault="008965D6"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671"/>
      <w:gridCol w:w="5123"/>
    </w:tblGrid>
    <w:tr w:rsidR="008965D6" w:rsidRPr="00CB4E6D" w:rsidTr="001E2440">
      <w:tc>
        <w:tcPr>
          <w:tcW w:w="2627" w:type="pct"/>
          <w:noWrap/>
          <w:tcMar>
            <w:left w:w="0" w:type="dxa"/>
            <w:right w:w="0" w:type="dxa"/>
          </w:tcMar>
        </w:tcPr>
        <w:sdt>
          <w:sdtPr>
            <w:alias w:val="Document title"/>
            <w:tag w:val="Document title"/>
            <w:id w:val="1131677529"/>
            <w:dataBinding w:prefixMappings="xmlns:ns0='http://schemas.microsoft.com/office/2006/coverPageProps' " w:xpath="/ns0:CoverPageProperties[1]/ns0:Abstract[1]" w:storeItemID="{55AF091B-3C7A-41E3-B477-F2FDAA23CFDA}"/>
            <w:text w:multiLine="1"/>
          </w:sdtPr>
          <w:sdtContent>
            <w:p w:rsidR="008965D6" w:rsidRDefault="008965D6" w:rsidP="00527CB0">
              <w:pPr>
                <w:pStyle w:val="Footer"/>
              </w:pPr>
              <w:r>
                <w:t>Years 7 and 8</w:t>
              </w:r>
              <w:r w:rsidRPr="00E35ACA">
                <w:t xml:space="preserve"> standard elaborations — Australian Curriculum: French</w:t>
              </w:r>
            </w:p>
          </w:sdtContent>
        </w:sdt>
        <w:sdt>
          <w:sdtPr>
            <w:alias w:val="Document subtitle"/>
            <w:tag w:val="Document subtitle"/>
            <w:id w:val="882675639"/>
            <w:dataBinding w:prefixMappings="xmlns:ns0='http://schemas.openxmlformats.org/officeDocument/2006/extended-properties' " w:xpath="/ns0:Properties[1]/ns0:Manager[1]" w:storeItemID="{6668398D-A668-4E3E-A5EB-62B293D839F1}"/>
            <w:text/>
          </w:sdtPr>
          <w:sdtContent>
            <w:p w:rsidR="008965D6" w:rsidRPr="009452EF" w:rsidRDefault="008965D6" w:rsidP="00527CB0">
              <w:pPr>
                <w:pStyle w:val="Footersubtitle0"/>
              </w:pPr>
              <w:r>
                <w:rPr>
                  <w:lang w:val="en-US"/>
                </w:rPr>
                <w:t>Years 7 to 10 sequence</w:t>
              </w:r>
            </w:p>
          </w:sdtContent>
        </w:sdt>
      </w:tc>
      <w:tc>
        <w:tcPr>
          <w:tcW w:w="2373" w:type="pct"/>
        </w:tcPr>
        <w:p w:rsidR="008965D6" w:rsidRPr="00CB4E6D" w:rsidRDefault="008965D6" w:rsidP="00155C03">
          <w:pPr>
            <w:pStyle w:val="Footer"/>
            <w:jc w:val="right"/>
            <w:rPr>
              <w:rFonts w:eastAsia="SimSun"/>
            </w:rPr>
          </w:pPr>
          <w:r w:rsidRPr="00CB4E6D">
            <w:rPr>
              <w:rFonts w:eastAsia="SimSun"/>
            </w:rPr>
            <w:t>Queensland Curriculum &amp; Assessment Authority</w:t>
          </w:r>
        </w:p>
        <w:p w:rsidR="008965D6" w:rsidRPr="00155C03" w:rsidRDefault="008965D6"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4-30T00:00:00Z">
                <w:dateFormat w:val="MMMM yyyy"/>
                <w:lid w:val="en-AU"/>
                <w:storeMappedDataAs w:val="dateTime"/>
                <w:calendar w:val="gregorian"/>
              </w:date>
            </w:sdtPr>
            <w:sdtContent>
              <w:r>
                <w:rPr>
                  <w:rFonts w:eastAsia="SimSun"/>
                  <w:b w:val="0"/>
                  <w:color w:val="808184" w:themeColor="text2"/>
                </w:rPr>
                <w:t>April 2018</w:t>
              </w:r>
            </w:sdtContent>
          </w:sdt>
          <w:r w:rsidRPr="00CB4E6D">
            <w:t xml:space="preserve"> </w:t>
          </w:r>
        </w:p>
      </w:tc>
    </w:tr>
    <w:tr w:rsidR="008965D6" w:rsidRPr="007165FF" w:rsidTr="00DC6389">
      <w:tc>
        <w:tcPr>
          <w:tcW w:w="5000" w:type="pct"/>
          <w:gridSpan w:val="2"/>
          <w:noWrap/>
          <w:tcMar>
            <w:left w:w="0" w:type="dxa"/>
            <w:right w:w="0" w:type="dxa"/>
          </w:tcMar>
          <w:vAlign w:val="center"/>
        </w:tcPr>
        <w:sdt>
          <w:sdtPr>
            <w:id w:val="239610911"/>
            <w:docPartObj>
              <w:docPartGallery w:val="Page Numbers (Top of Page)"/>
              <w:docPartUnique/>
            </w:docPartObj>
          </w:sdtPr>
          <w:sdtContent>
            <w:p w:rsidR="008965D6" w:rsidRPr="00914504" w:rsidRDefault="008965D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E62C4">
                <w:rPr>
                  <w:noProof/>
                  <w:color w:val="000000" w:themeColor="text1"/>
                </w:rPr>
                <w:t>11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E62C4">
                <w:rPr>
                  <w:b w:val="0"/>
                  <w:noProof/>
                  <w:color w:val="000000" w:themeColor="text1"/>
                </w:rPr>
                <w:t>11</w:t>
              </w:r>
              <w:r w:rsidRPr="00914504">
                <w:rPr>
                  <w:b w:val="0"/>
                  <w:color w:val="000000" w:themeColor="text1"/>
                  <w:sz w:val="24"/>
                  <w:szCs w:val="24"/>
                </w:rPr>
                <w:fldChar w:fldCharType="end"/>
              </w:r>
            </w:p>
          </w:sdtContent>
        </w:sdt>
      </w:tc>
    </w:tr>
  </w:tbl>
  <w:p w:rsidR="008965D6" w:rsidRDefault="008965D6"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08" w:rsidRPr="00E95E3F" w:rsidRDefault="00B50C08" w:rsidP="00B3438C">
      <w:pPr>
        <w:pStyle w:val="footnoteseparator"/>
      </w:pPr>
    </w:p>
  </w:footnote>
  <w:footnote w:type="continuationSeparator" w:id="0">
    <w:p w:rsidR="00B50C08" w:rsidRDefault="00B50C08">
      <w:r>
        <w:continuationSeparator/>
      </w:r>
    </w:p>
    <w:p w:rsidR="00B50C08" w:rsidRDefault="00B50C08"/>
  </w:footnote>
  <w:footnote w:type="continuationNotice" w:id="1">
    <w:p w:rsidR="00B50C08" w:rsidRDefault="00B50C08">
      <w:pPr>
        <w:spacing w:line="240" w:lineRule="auto"/>
      </w:pPr>
    </w:p>
  </w:footnote>
  <w:footnote w:id="2">
    <w:p w:rsidR="008965D6" w:rsidRPr="00865E07" w:rsidRDefault="008965D6"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4D8"/>
    <w:rsid w:val="00000DE9"/>
    <w:rsid w:val="00002D5B"/>
    <w:rsid w:val="00003A28"/>
    <w:rsid w:val="00004943"/>
    <w:rsid w:val="000063A2"/>
    <w:rsid w:val="0001015F"/>
    <w:rsid w:val="000113CD"/>
    <w:rsid w:val="00012C07"/>
    <w:rsid w:val="00015315"/>
    <w:rsid w:val="000159C5"/>
    <w:rsid w:val="00017F0E"/>
    <w:rsid w:val="00020EDF"/>
    <w:rsid w:val="0002293A"/>
    <w:rsid w:val="00022C26"/>
    <w:rsid w:val="000241FD"/>
    <w:rsid w:val="00024678"/>
    <w:rsid w:val="00025ADB"/>
    <w:rsid w:val="00025D91"/>
    <w:rsid w:val="000262B9"/>
    <w:rsid w:val="00026EF5"/>
    <w:rsid w:val="000275FE"/>
    <w:rsid w:val="000309D1"/>
    <w:rsid w:val="00031333"/>
    <w:rsid w:val="000315C3"/>
    <w:rsid w:val="00032D0A"/>
    <w:rsid w:val="00033AB9"/>
    <w:rsid w:val="00040EF5"/>
    <w:rsid w:val="00042024"/>
    <w:rsid w:val="00042417"/>
    <w:rsid w:val="00043A66"/>
    <w:rsid w:val="00045335"/>
    <w:rsid w:val="00046268"/>
    <w:rsid w:val="00050998"/>
    <w:rsid w:val="00051C05"/>
    <w:rsid w:val="00052C69"/>
    <w:rsid w:val="000539A7"/>
    <w:rsid w:val="000542AD"/>
    <w:rsid w:val="0005466D"/>
    <w:rsid w:val="00054C08"/>
    <w:rsid w:val="00054C8A"/>
    <w:rsid w:val="00055FD1"/>
    <w:rsid w:val="0006216B"/>
    <w:rsid w:val="00062E0A"/>
    <w:rsid w:val="000658BE"/>
    <w:rsid w:val="00065D7D"/>
    <w:rsid w:val="00065E07"/>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0C"/>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C81"/>
    <w:rsid w:val="00114DE1"/>
    <w:rsid w:val="00115EFB"/>
    <w:rsid w:val="001175D7"/>
    <w:rsid w:val="001205F4"/>
    <w:rsid w:val="00120EA0"/>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0ED2"/>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0EBA"/>
    <w:rsid w:val="001719D0"/>
    <w:rsid w:val="0017342A"/>
    <w:rsid w:val="00174D87"/>
    <w:rsid w:val="00175F19"/>
    <w:rsid w:val="001763A2"/>
    <w:rsid w:val="00181A58"/>
    <w:rsid w:val="00181ED0"/>
    <w:rsid w:val="00181FC2"/>
    <w:rsid w:val="00182A1B"/>
    <w:rsid w:val="00185766"/>
    <w:rsid w:val="001869ED"/>
    <w:rsid w:val="0019119B"/>
    <w:rsid w:val="00192505"/>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0E7E"/>
    <w:rsid w:val="001B107F"/>
    <w:rsid w:val="001B1919"/>
    <w:rsid w:val="001B2AD2"/>
    <w:rsid w:val="001B2F6C"/>
    <w:rsid w:val="001B3287"/>
    <w:rsid w:val="001B466E"/>
    <w:rsid w:val="001B5BF2"/>
    <w:rsid w:val="001B5C0D"/>
    <w:rsid w:val="001B5F92"/>
    <w:rsid w:val="001C05D9"/>
    <w:rsid w:val="001C24A0"/>
    <w:rsid w:val="001C3385"/>
    <w:rsid w:val="001C363B"/>
    <w:rsid w:val="001C6D32"/>
    <w:rsid w:val="001C7DF9"/>
    <w:rsid w:val="001D09F5"/>
    <w:rsid w:val="001D2FEF"/>
    <w:rsid w:val="001D4307"/>
    <w:rsid w:val="001D6B89"/>
    <w:rsid w:val="001E0CD8"/>
    <w:rsid w:val="001E2440"/>
    <w:rsid w:val="001E30D3"/>
    <w:rsid w:val="001E453D"/>
    <w:rsid w:val="001E4BE6"/>
    <w:rsid w:val="001E503D"/>
    <w:rsid w:val="001E654C"/>
    <w:rsid w:val="001E7392"/>
    <w:rsid w:val="001E7BC8"/>
    <w:rsid w:val="001F1624"/>
    <w:rsid w:val="001F1BDA"/>
    <w:rsid w:val="001F279C"/>
    <w:rsid w:val="001F35CB"/>
    <w:rsid w:val="001F3875"/>
    <w:rsid w:val="001F407D"/>
    <w:rsid w:val="001F4623"/>
    <w:rsid w:val="001F4999"/>
    <w:rsid w:val="001F5484"/>
    <w:rsid w:val="001F69B9"/>
    <w:rsid w:val="001F7EEC"/>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AF5"/>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76A5"/>
    <w:rsid w:val="002E79DB"/>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4D11"/>
    <w:rsid w:val="0031537C"/>
    <w:rsid w:val="003157DC"/>
    <w:rsid w:val="0031707B"/>
    <w:rsid w:val="003204F2"/>
    <w:rsid w:val="003216A0"/>
    <w:rsid w:val="00322093"/>
    <w:rsid w:val="00322374"/>
    <w:rsid w:val="00324018"/>
    <w:rsid w:val="0032462F"/>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3F32"/>
    <w:rsid w:val="00374B3F"/>
    <w:rsid w:val="003750B9"/>
    <w:rsid w:val="00377F8E"/>
    <w:rsid w:val="00381121"/>
    <w:rsid w:val="003836CE"/>
    <w:rsid w:val="00386766"/>
    <w:rsid w:val="0039039F"/>
    <w:rsid w:val="0039306E"/>
    <w:rsid w:val="0039330D"/>
    <w:rsid w:val="00393E8B"/>
    <w:rsid w:val="00397386"/>
    <w:rsid w:val="003A2150"/>
    <w:rsid w:val="003A3441"/>
    <w:rsid w:val="003A504D"/>
    <w:rsid w:val="003A5AB5"/>
    <w:rsid w:val="003A66A9"/>
    <w:rsid w:val="003B07B0"/>
    <w:rsid w:val="003B0AE6"/>
    <w:rsid w:val="003B1068"/>
    <w:rsid w:val="003B1650"/>
    <w:rsid w:val="003B2542"/>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28A8"/>
    <w:rsid w:val="003D43BD"/>
    <w:rsid w:val="003E12D4"/>
    <w:rsid w:val="003E29AF"/>
    <w:rsid w:val="003E38D1"/>
    <w:rsid w:val="003E4B69"/>
    <w:rsid w:val="003E535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4092"/>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77615"/>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17AF"/>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7145"/>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CB0"/>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C56"/>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A25"/>
    <w:rsid w:val="005F4867"/>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468C4"/>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2E1E"/>
    <w:rsid w:val="006E3481"/>
    <w:rsid w:val="006E3AA5"/>
    <w:rsid w:val="006E3EFF"/>
    <w:rsid w:val="006E5506"/>
    <w:rsid w:val="006E5E1D"/>
    <w:rsid w:val="006E6D43"/>
    <w:rsid w:val="006F039C"/>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42D9"/>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79A"/>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5FE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5D6"/>
    <w:rsid w:val="00897CA1"/>
    <w:rsid w:val="00897CEF"/>
    <w:rsid w:val="008A06D7"/>
    <w:rsid w:val="008A0A64"/>
    <w:rsid w:val="008A1957"/>
    <w:rsid w:val="008A1A99"/>
    <w:rsid w:val="008A48C0"/>
    <w:rsid w:val="008A5B82"/>
    <w:rsid w:val="008B07EB"/>
    <w:rsid w:val="008B2817"/>
    <w:rsid w:val="008B5821"/>
    <w:rsid w:val="008B5CE7"/>
    <w:rsid w:val="008B6B38"/>
    <w:rsid w:val="008C1085"/>
    <w:rsid w:val="008C1C44"/>
    <w:rsid w:val="008C1F1E"/>
    <w:rsid w:val="008C23BC"/>
    <w:rsid w:val="008C31C5"/>
    <w:rsid w:val="008C49EB"/>
    <w:rsid w:val="008C4C3E"/>
    <w:rsid w:val="008C4FB6"/>
    <w:rsid w:val="008C564D"/>
    <w:rsid w:val="008C5CD6"/>
    <w:rsid w:val="008C6E21"/>
    <w:rsid w:val="008C78DF"/>
    <w:rsid w:val="008D1193"/>
    <w:rsid w:val="008D1420"/>
    <w:rsid w:val="008D1F18"/>
    <w:rsid w:val="008D20C5"/>
    <w:rsid w:val="008D43F7"/>
    <w:rsid w:val="008E0503"/>
    <w:rsid w:val="008E05BD"/>
    <w:rsid w:val="008E0F71"/>
    <w:rsid w:val="008E1832"/>
    <w:rsid w:val="008E2A8C"/>
    <w:rsid w:val="008E4041"/>
    <w:rsid w:val="008E429B"/>
    <w:rsid w:val="008E5C7C"/>
    <w:rsid w:val="008E62C4"/>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6C05"/>
    <w:rsid w:val="009175AA"/>
    <w:rsid w:val="00922798"/>
    <w:rsid w:val="00922B1F"/>
    <w:rsid w:val="009231C9"/>
    <w:rsid w:val="00923CB5"/>
    <w:rsid w:val="00923E2D"/>
    <w:rsid w:val="0092482C"/>
    <w:rsid w:val="0092498F"/>
    <w:rsid w:val="00926E08"/>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849"/>
    <w:rsid w:val="00947AAB"/>
    <w:rsid w:val="00950CB6"/>
    <w:rsid w:val="00950ED8"/>
    <w:rsid w:val="00952161"/>
    <w:rsid w:val="0095299E"/>
    <w:rsid w:val="00952EA0"/>
    <w:rsid w:val="009543A3"/>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E7D9A"/>
    <w:rsid w:val="009F045E"/>
    <w:rsid w:val="009F0A8A"/>
    <w:rsid w:val="009F0BB3"/>
    <w:rsid w:val="009F1343"/>
    <w:rsid w:val="009F2C8E"/>
    <w:rsid w:val="009F3008"/>
    <w:rsid w:val="009F4394"/>
    <w:rsid w:val="009F572C"/>
    <w:rsid w:val="009F6FD0"/>
    <w:rsid w:val="00A00FFB"/>
    <w:rsid w:val="00A017F7"/>
    <w:rsid w:val="00A02195"/>
    <w:rsid w:val="00A024DE"/>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DD7"/>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0C08"/>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B5CEF"/>
    <w:rsid w:val="00BC1CBD"/>
    <w:rsid w:val="00BC2B30"/>
    <w:rsid w:val="00BC2FDA"/>
    <w:rsid w:val="00BC35CA"/>
    <w:rsid w:val="00BC592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2515"/>
    <w:rsid w:val="00C12D10"/>
    <w:rsid w:val="00C14A0D"/>
    <w:rsid w:val="00C152B3"/>
    <w:rsid w:val="00C21506"/>
    <w:rsid w:val="00C21D0F"/>
    <w:rsid w:val="00C21F7B"/>
    <w:rsid w:val="00C22A27"/>
    <w:rsid w:val="00C22BFD"/>
    <w:rsid w:val="00C23148"/>
    <w:rsid w:val="00C23A36"/>
    <w:rsid w:val="00C24DD5"/>
    <w:rsid w:val="00C26F43"/>
    <w:rsid w:val="00C3632B"/>
    <w:rsid w:val="00C37A08"/>
    <w:rsid w:val="00C40024"/>
    <w:rsid w:val="00C465F9"/>
    <w:rsid w:val="00C474D8"/>
    <w:rsid w:val="00C51328"/>
    <w:rsid w:val="00C51CBE"/>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6F2A"/>
    <w:rsid w:val="00CB7AEF"/>
    <w:rsid w:val="00CC0870"/>
    <w:rsid w:val="00CC106F"/>
    <w:rsid w:val="00CC1BEC"/>
    <w:rsid w:val="00CC3AF9"/>
    <w:rsid w:val="00CC3CC2"/>
    <w:rsid w:val="00CC47E6"/>
    <w:rsid w:val="00CC4FF0"/>
    <w:rsid w:val="00CC5322"/>
    <w:rsid w:val="00CC56B0"/>
    <w:rsid w:val="00CC701E"/>
    <w:rsid w:val="00CD0DDC"/>
    <w:rsid w:val="00CD3486"/>
    <w:rsid w:val="00CD40AC"/>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0BF"/>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04DF"/>
    <w:rsid w:val="00D920CC"/>
    <w:rsid w:val="00D94374"/>
    <w:rsid w:val="00D9609E"/>
    <w:rsid w:val="00D96B73"/>
    <w:rsid w:val="00DA3416"/>
    <w:rsid w:val="00DA4132"/>
    <w:rsid w:val="00DA4367"/>
    <w:rsid w:val="00DA5052"/>
    <w:rsid w:val="00DA5541"/>
    <w:rsid w:val="00DA5718"/>
    <w:rsid w:val="00DA5A0D"/>
    <w:rsid w:val="00DA63E0"/>
    <w:rsid w:val="00DA76A0"/>
    <w:rsid w:val="00DB1BDF"/>
    <w:rsid w:val="00DB1C34"/>
    <w:rsid w:val="00DB5734"/>
    <w:rsid w:val="00DB5784"/>
    <w:rsid w:val="00DB6C71"/>
    <w:rsid w:val="00DC1A42"/>
    <w:rsid w:val="00DC1DD1"/>
    <w:rsid w:val="00DC314E"/>
    <w:rsid w:val="00DC376A"/>
    <w:rsid w:val="00DC5DE0"/>
    <w:rsid w:val="00DC6389"/>
    <w:rsid w:val="00DC703C"/>
    <w:rsid w:val="00DD0B83"/>
    <w:rsid w:val="00DD0E38"/>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5149"/>
    <w:rsid w:val="00DF52C7"/>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5ACA"/>
    <w:rsid w:val="00E360AA"/>
    <w:rsid w:val="00E37F50"/>
    <w:rsid w:val="00E411C4"/>
    <w:rsid w:val="00E4150C"/>
    <w:rsid w:val="00E42072"/>
    <w:rsid w:val="00E423C2"/>
    <w:rsid w:val="00E42CD4"/>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08E"/>
    <w:rsid w:val="00E73328"/>
    <w:rsid w:val="00E74088"/>
    <w:rsid w:val="00E740D1"/>
    <w:rsid w:val="00E74A59"/>
    <w:rsid w:val="00E75ABD"/>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2C51"/>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0C1D"/>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67584"/>
    <w:rsid w:val="00F70357"/>
    <w:rsid w:val="00F70584"/>
    <w:rsid w:val="00F725AA"/>
    <w:rsid w:val="00F72D4A"/>
    <w:rsid w:val="00F753D3"/>
    <w:rsid w:val="00F75D20"/>
    <w:rsid w:val="00F76BCB"/>
    <w:rsid w:val="00F77B36"/>
    <w:rsid w:val="00F8148D"/>
    <w:rsid w:val="00F81803"/>
    <w:rsid w:val="00F81DCC"/>
    <w:rsid w:val="00F8272A"/>
    <w:rsid w:val="00F8281C"/>
    <w:rsid w:val="00F82BA2"/>
    <w:rsid w:val="00F83112"/>
    <w:rsid w:val="00F851A0"/>
    <w:rsid w:val="00F85BF5"/>
    <w:rsid w:val="00F860DE"/>
    <w:rsid w:val="00F8637B"/>
    <w:rsid w:val="00F866CA"/>
    <w:rsid w:val="00F872B9"/>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French">
    <w:name w:val="Emphasis French"/>
    <w:basedOn w:val="Emphasis"/>
    <w:uiPriority w:val="3"/>
    <w:qFormat/>
    <w:rsid w:val="00CB6F2A"/>
    <w:rPr>
      <w:i/>
      <w:iCs/>
      <w:noProof w:val="0"/>
      <w:lang w:val="fr-FR"/>
    </w:rPr>
  </w:style>
  <w:style w:type="paragraph" w:customStyle="1" w:styleId="Footersubtitle0">
    <w:name w:val="Footer subtitle"/>
    <w:basedOn w:val="Footer"/>
    <w:uiPriority w:val="29"/>
    <w:qFormat/>
    <w:rsid w:val="00065E07"/>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4531">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yperlink" Target="http://www.australiancurriculum.edu.au/f-10-curriculum/languages/Frenc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5637FEA36847C1AAA72F8998D0B4BD"/>
        <w:category>
          <w:name w:val="General"/>
          <w:gallery w:val="placeholder"/>
        </w:category>
        <w:types>
          <w:type w:val="bbPlcHdr"/>
        </w:types>
        <w:behaviors>
          <w:behavior w:val="content"/>
        </w:behaviors>
        <w:guid w:val="{3E955576-9323-4B85-BC64-9B3FCF92E132}"/>
      </w:docPartPr>
      <w:docPartBody>
        <w:p w:rsidR="0075263E" w:rsidRDefault="0075263E">
          <w:pPr>
            <w:pStyle w:val="085637FEA36847C1AAA72F8998D0B4BD"/>
          </w:pPr>
          <w:r>
            <w:rPr>
              <w:shd w:val="clear" w:color="auto" w:fill="F7EA9F"/>
            </w:rPr>
            <w:t>[Title]</w:t>
          </w:r>
        </w:p>
      </w:docPartBody>
    </w:docPart>
    <w:docPart>
      <w:docPartPr>
        <w:name w:val="7AB10993FEF74BFF9D9C77567518B440"/>
        <w:category>
          <w:name w:val="General"/>
          <w:gallery w:val="placeholder"/>
        </w:category>
        <w:types>
          <w:type w:val="bbPlcHdr"/>
        </w:types>
        <w:behaviors>
          <w:behavior w:val="content"/>
        </w:behaviors>
        <w:guid w:val="{0442731C-6B09-4CDC-AAAF-701920ED41DA}"/>
      </w:docPartPr>
      <w:docPartBody>
        <w:p w:rsidR="0075263E" w:rsidRDefault="0075263E">
          <w:pPr>
            <w:pStyle w:val="7AB10993FEF74BFF9D9C77567518B44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63E"/>
    <w:rsid w:val="005F7935"/>
    <w:rsid w:val="0075263E"/>
    <w:rsid w:val="009504C8"/>
    <w:rsid w:val="00D76016"/>
    <w:rsid w:val="00E6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5637FEA36847C1AAA72F8998D0B4BD">
    <w:name w:val="085637FEA36847C1AAA72F8998D0B4BD"/>
  </w:style>
  <w:style w:type="paragraph" w:customStyle="1" w:styleId="7AB10993FEF74BFF9D9C77567518B440">
    <w:name w:val="7AB10993FEF74BFF9D9C77567518B4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2018-04-30T00:00:00</PublishDate>
  <Abstract>Years 7 and 8 standard elaborations — Australian Curriculum: French</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6F80FE69-A350-48F8-BE98-8CBEE8C21628}">
  <ds:schemaRefs>
    <ds:schemaRef ds:uri="http://schemas.openxmlformats.org/officeDocument/2006/bibliography"/>
  </ds:schemaRefs>
</ds:datastoreItem>
</file>

<file path=customXml/itemProps7.xml><?xml version="1.0" encoding="utf-8"?>
<ds:datastoreItem xmlns:ds="http://schemas.openxmlformats.org/officeDocument/2006/customXml" ds:itemID="{7FB72E7F-7BA7-4E39-9EAC-C6D8194848B0}">
  <ds:schemaRefs>
    <ds:schemaRef ds:uri="http://schemas.openxmlformats.org/officeDocument/2006/bibliography"/>
  </ds:schemaRefs>
</ds:datastoreItem>
</file>

<file path=customXml/itemProps8.xml><?xml version="1.0" encoding="utf-8"?>
<ds:datastoreItem xmlns:ds="http://schemas.openxmlformats.org/officeDocument/2006/customXml" ds:itemID="{3832C567-1946-4476-933D-A143C10E1F1D}">
  <ds:schemaRefs>
    <ds:schemaRef ds:uri="http://schemas.openxmlformats.org/officeDocument/2006/bibliography"/>
  </ds:schemaRefs>
</ds:datastoreItem>
</file>

<file path=customXml/itemProps9.xml><?xml version="1.0" encoding="utf-8"?>
<ds:datastoreItem xmlns:ds="http://schemas.openxmlformats.org/officeDocument/2006/customXml" ds:itemID="{0C426B80-1F0E-4D74-BD39-89C0BBD9E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4968</Words>
  <Characters>28321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French</vt:lpstr>
    </vt:vector>
  </TitlesOfParts>
  <Manager>Years 7 to 10 sequence</Manager>
  <Company>Queensland Curriculum and Assessment Authority</Company>
  <LinksUpToDate>false</LinksUpToDate>
  <CharactersWithSpaces>33223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French</dc:title>
  <dc:subject>French</dc:subject>
  <dc:creator>Glenys Higgs</dc:creator>
  <cp:lastModifiedBy>Glenys Higgs</cp:lastModifiedBy>
  <cp:revision>11</cp:revision>
  <cp:lastPrinted>2018-04-11T01:59:00Z</cp:lastPrinted>
  <dcterms:created xsi:type="dcterms:W3CDTF">2018-04-09T04:24:00Z</dcterms:created>
  <dcterms:modified xsi:type="dcterms:W3CDTF">2018-04-11T01:59:00Z</dcterms:modified>
  <cp:category>180216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