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D46120" w:rsidP="005213F2">
      <w:pPr>
        <w:pStyle w:val="Heading1TOP"/>
        <w:tabs>
          <w:tab w:val="right" w:pos="14520"/>
        </w:tabs>
      </w:pPr>
      <w:bookmarkStart w:id="0" w:name="_GoBack"/>
      <w:bookmarkEnd w:id="0"/>
      <w:r>
        <w:t>Prep</w:t>
      </w:r>
      <w:r w:rsidR="00CF0F03">
        <w:t xml:space="preserve"> </w:t>
      </w:r>
      <w:r w:rsidR="00E32BB1">
        <w:t xml:space="preserve">Year </w:t>
      </w:r>
      <w:r w:rsidR="00F502AA">
        <w:t>u</w:t>
      </w:r>
      <w:r w:rsidR="008300AE">
        <w:t>nit overview</w:t>
      </w:r>
      <w:r w:rsidR="00CF0F03">
        <w:t xml:space="preserve"> — Australian Curriculum</w:t>
      </w:r>
      <w:r w:rsidR="00CF0F03" w:rsidRPr="00414AA6">
        <w:t>:</w:t>
      </w:r>
      <w:r w:rsidR="008300AE">
        <w:t xml:space="preserve"> </w:t>
      </w:r>
      <w:r w:rsidR="00632199" w:rsidRPr="00632199">
        <w:t>English</w:t>
      </w:r>
    </w:p>
    <w:p w:rsidR="00FA0810" w:rsidRPr="00FA0810" w:rsidRDefault="00FA0810" w:rsidP="009F6910">
      <w:pPr>
        <w:pStyle w:val="ACversionline"/>
      </w:pPr>
      <w:r w:rsidRPr="007A7FF0">
        <w:t xml:space="preserve">Source: Australian Curriculum, Assessment and </w:t>
      </w:r>
      <w:r w:rsidRPr="009F6910">
        <w:t>Reporting</w:t>
      </w:r>
      <w:r w:rsidRPr="007A7FF0">
        <w:t xml:space="preserve"> Authority (ACARA), </w:t>
      </w:r>
      <w:r w:rsidR="00545B63">
        <w:rPr>
          <w:i/>
        </w:rPr>
        <w:t xml:space="preserve">Australian Curriculum </w:t>
      </w:r>
      <w:r w:rsidR="00545B63" w:rsidRPr="00545B63">
        <w:rPr>
          <w:i/>
        </w:rPr>
        <w:t>v</w:t>
      </w:r>
      <w:r w:rsidR="003600F6">
        <w:rPr>
          <w:i/>
        </w:rPr>
        <w:t>3</w:t>
      </w:r>
      <w:r w:rsidRPr="00545B63">
        <w:rPr>
          <w:i/>
        </w:rPr>
        <w:t>.0</w:t>
      </w:r>
      <w:r w:rsidRPr="007A7FF0">
        <w:rPr>
          <w:i/>
        </w:rPr>
        <w:t xml:space="preserve">: </w:t>
      </w:r>
      <w:r>
        <w:rPr>
          <w:i/>
        </w:rPr>
        <w:t>English</w:t>
      </w:r>
      <w:r w:rsidRPr="007A7FF0">
        <w:rPr>
          <w:i/>
        </w:rPr>
        <w:t xml:space="preserve"> for Foundation–10</w:t>
      </w:r>
      <w:r w:rsidR="006E2D53">
        <w:t xml:space="preserve"> </w:t>
      </w:r>
      <w:r w:rsidRPr="007A7FF0">
        <w:t>&lt;www.australiancurriculum.edu.au/</w:t>
      </w:r>
      <w:r>
        <w:t>English</w:t>
      </w:r>
      <w:r w:rsidRPr="007A7FF0">
        <w:t>/Curriculum/F-10&gt;.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BC1996" w:rsidTr="00FA0810">
        <w:trPr>
          <w:tblHeader/>
          <w:jc w:val="center"/>
        </w:trPr>
        <w:tc>
          <w:tcPr>
            <w:tcW w:w="1208" w:type="pct"/>
            <w:shd w:val="clear" w:color="auto" w:fill="CFE7E6"/>
          </w:tcPr>
          <w:p w:rsidR="008D28C8" w:rsidRPr="004E0C69" w:rsidRDefault="008D28C8" w:rsidP="008300AE">
            <w:pPr>
              <w:pStyle w:val="Tablehead"/>
              <w:rPr>
                <w:szCs w:val="21"/>
              </w:rPr>
            </w:pPr>
            <w:r w:rsidRPr="004E0C69">
              <w:rPr>
                <w:szCs w:val="21"/>
              </w:rPr>
              <w:t>School name</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691166" w:rsidRPr="00BC1996" w:rsidTr="005213F2">
        <w:trPr>
          <w:jc w:val="center"/>
        </w:trPr>
        <w:tc>
          <w:tcPr>
            <w:tcW w:w="1208" w:type="pct"/>
            <w:shd w:val="clear" w:color="auto" w:fill="auto"/>
          </w:tcPr>
          <w:p w:rsidR="00691166" w:rsidRPr="00B549BE" w:rsidRDefault="00691166" w:rsidP="00B572E9">
            <w:pPr>
              <w:pStyle w:val="Tabletext"/>
            </w:pPr>
            <w:r w:rsidRPr="009A6935">
              <w:t>Our School</w:t>
            </w:r>
          </w:p>
        </w:tc>
        <w:tc>
          <w:tcPr>
            <w:tcW w:w="2572" w:type="pct"/>
            <w:shd w:val="clear" w:color="auto" w:fill="auto"/>
          </w:tcPr>
          <w:p w:rsidR="00691166" w:rsidRPr="00B549BE" w:rsidRDefault="00691166" w:rsidP="00861A03">
            <w:pPr>
              <w:pStyle w:val="Tabletext"/>
            </w:pPr>
            <w:r w:rsidRPr="00861A03">
              <w:t>Symbol systems and multimodal texts</w:t>
            </w:r>
            <w:r w:rsidR="00C6010D">
              <w:t xml:space="preserve"> </w:t>
            </w:r>
          </w:p>
        </w:tc>
        <w:tc>
          <w:tcPr>
            <w:tcW w:w="1220" w:type="pct"/>
            <w:shd w:val="clear" w:color="auto" w:fill="auto"/>
          </w:tcPr>
          <w:p w:rsidR="00691166" w:rsidRPr="00B549BE" w:rsidRDefault="00691166" w:rsidP="00B572E9">
            <w:pPr>
              <w:pStyle w:val="Tabletext"/>
            </w:pPr>
            <w:r>
              <w:t>10 weeks</w:t>
            </w:r>
          </w:p>
        </w:tc>
      </w:tr>
    </w:tbl>
    <w:p w:rsidR="00032413" w:rsidRDefault="00032413" w:rsidP="008300AE">
      <w:pPr>
        <w:pStyle w:val="Normallead-in"/>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BC1996" w:rsidTr="00FA0810">
        <w:trPr>
          <w:tblHeader/>
          <w:jc w:val="cent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8300AE" w:rsidRPr="00BC1996" w:rsidTr="005213F2">
        <w:trPr>
          <w:jc w:val="center"/>
        </w:trPr>
        <w:tc>
          <w:tcPr>
            <w:tcW w:w="5000" w:type="pct"/>
            <w:shd w:val="clear" w:color="auto" w:fill="auto"/>
          </w:tcPr>
          <w:p w:rsidR="00213F64" w:rsidRPr="00213F64" w:rsidRDefault="00213F64" w:rsidP="00213F64">
            <w:pPr>
              <w:spacing w:before="40" w:after="40" w:line="220" w:lineRule="atLeast"/>
              <w:rPr>
                <w:sz w:val="20"/>
              </w:rPr>
            </w:pPr>
            <w:r w:rsidRPr="00213F64">
              <w:rPr>
                <w:sz w:val="20"/>
              </w:rPr>
              <w:t>Children develop an understanding of the symbol system used within their world for interacting with others and expressing needs, likes and dislikes. They explore and create a range of multimodal texts including poetry and rhyme to develop an understanding of sound and letters. Children identify a range of language features, visual patterns and features of print in familiar texts.</w:t>
            </w:r>
          </w:p>
          <w:p w:rsidR="00213F64" w:rsidRPr="00213F64" w:rsidRDefault="00213F64" w:rsidP="00213F64">
            <w:pPr>
              <w:spacing w:before="40" w:after="40" w:line="220" w:lineRule="atLeast"/>
              <w:rPr>
                <w:sz w:val="20"/>
              </w:rPr>
            </w:pPr>
            <w:r w:rsidRPr="00213F64">
              <w:rPr>
                <w:sz w:val="20"/>
              </w:rPr>
              <w:t xml:space="preserve">Learning opportunities in this unit </w:t>
            </w:r>
            <w:r w:rsidR="00782AFA">
              <w:rPr>
                <w:sz w:val="20"/>
              </w:rPr>
              <w:t>are</w:t>
            </w:r>
            <w:r w:rsidRPr="00213F64">
              <w:rPr>
                <w:sz w:val="20"/>
              </w:rPr>
              <w:t xml:space="preserve"> collaboratively developed between children and adults. Learning value</w:t>
            </w:r>
            <w:r w:rsidR="00782AFA">
              <w:rPr>
                <w:sz w:val="20"/>
              </w:rPr>
              <w:t>s</w:t>
            </w:r>
            <w:r w:rsidRPr="00213F64">
              <w:rPr>
                <w:sz w:val="20"/>
              </w:rPr>
              <w:t xml:space="preserve"> and develop</w:t>
            </w:r>
            <w:r w:rsidR="00782AFA">
              <w:rPr>
                <w:sz w:val="20"/>
              </w:rPr>
              <w:t>s</w:t>
            </w:r>
            <w:r w:rsidRPr="00213F64">
              <w:rPr>
                <w:sz w:val="20"/>
              </w:rPr>
              <w:t xml:space="preserve"> the wide range of experiences with language and texts from their home and community lives. Learning </w:t>
            </w:r>
            <w:r w:rsidR="00782AFA">
              <w:rPr>
                <w:sz w:val="20"/>
              </w:rPr>
              <w:t>is</w:t>
            </w:r>
            <w:r w:rsidRPr="00213F64">
              <w:rPr>
                <w:sz w:val="20"/>
              </w:rPr>
              <w:t xml:space="preserve"> embedded within each learning context and use intentional teaching and practices to make learning explicit, challenge children to consider new ideas, test current thinking and develop deeper understandings.</w:t>
            </w:r>
          </w:p>
          <w:p w:rsidR="00213F64" w:rsidRPr="00213F64" w:rsidRDefault="00213F64" w:rsidP="00213F64">
            <w:pPr>
              <w:spacing w:before="40" w:after="40" w:line="220" w:lineRule="atLeast"/>
              <w:rPr>
                <w:sz w:val="20"/>
              </w:rPr>
            </w:pPr>
            <w:r w:rsidRPr="00213F64">
              <w:rPr>
                <w:sz w:val="20"/>
              </w:rPr>
              <w:t>There is a strong focus in this term on the development of children’s understandings of:</w:t>
            </w:r>
          </w:p>
          <w:p w:rsidR="00213F64" w:rsidRPr="00213F64" w:rsidRDefault="00213F64" w:rsidP="00213F64">
            <w:pPr>
              <w:numPr>
                <w:ilvl w:val="0"/>
                <w:numId w:val="7"/>
              </w:numPr>
              <w:spacing w:before="40" w:after="40" w:line="220" w:lineRule="atLeast"/>
              <w:rPr>
                <w:sz w:val="20"/>
              </w:rPr>
            </w:pPr>
            <w:r w:rsidRPr="00213F64">
              <w:rPr>
                <w:sz w:val="20"/>
              </w:rPr>
              <w:t>the symbol system used within their world and how it contributes to language for interaction</w:t>
            </w:r>
          </w:p>
          <w:p w:rsidR="00213F64" w:rsidRPr="00213F64" w:rsidRDefault="00213F64" w:rsidP="00213F64">
            <w:pPr>
              <w:numPr>
                <w:ilvl w:val="0"/>
                <w:numId w:val="7"/>
              </w:numPr>
              <w:spacing w:before="40" w:after="40" w:line="220" w:lineRule="atLeast"/>
              <w:rPr>
                <w:sz w:val="20"/>
              </w:rPr>
            </w:pPr>
            <w:r w:rsidRPr="00213F64">
              <w:rPr>
                <w:sz w:val="20"/>
              </w:rPr>
              <w:t>text structures and organisation</w:t>
            </w:r>
          </w:p>
          <w:p w:rsidR="00213F64" w:rsidRPr="00213F64" w:rsidRDefault="00213F64" w:rsidP="00213F64">
            <w:pPr>
              <w:numPr>
                <w:ilvl w:val="0"/>
                <w:numId w:val="7"/>
              </w:numPr>
              <w:spacing w:before="40" w:after="40" w:line="220" w:lineRule="atLeast"/>
              <w:rPr>
                <w:sz w:val="20"/>
              </w:rPr>
            </w:pPr>
            <w:r w:rsidRPr="00213F64">
              <w:rPr>
                <w:sz w:val="20"/>
              </w:rPr>
              <w:t>developing sound and letter knowledge</w:t>
            </w:r>
          </w:p>
          <w:p w:rsidR="00213F64" w:rsidRPr="00213F64" w:rsidRDefault="00213F64" w:rsidP="00213F64">
            <w:pPr>
              <w:numPr>
                <w:ilvl w:val="0"/>
                <w:numId w:val="7"/>
              </w:numPr>
              <w:spacing w:before="40" w:after="40" w:line="220" w:lineRule="atLeast"/>
              <w:rPr>
                <w:sz w:val="20"/>
              </w:rPr>
            </w:pPr>
            <w:r w:rsidRPr="00213F64">
              <w:rPr>
                <w:sz w:val="20"/>
              </w:rPr>
              <w:t>literacy for interacting with others</w:t>
            </w:r>
          </w:p>
          <w:p w:rsidR="00213F64" w:rsidRPr="00213F64" w:rsidRDefault="00213F64" w:rsidP="00213F64">
            <w:pPr>
              <w:numPr>
                <w:ilvl w:val="0"/>
                <w:numId w:val="7"/>
              </w:numPr>
              <w:spacing w:before="40" w:after="40" w:line="220" w:lineRule="atLeast"/>
              <w:rPr>
                <w:sz w:val="20"/>
              </w:rPr>
            </w:pPr>
            <w:r w:rsidRPr="00213F64">
              <w:rPr>
                <w:sz w:val="20"/>
              </w:rPr>
              <w:t>creating texts.</w:t>
            </w:r>
          </w:p>
          <w:p w:rsidR="00213F64" w:rsidRPr="00213F64" w:rsidRDefault="00213F64" w:rsidP="00213F64">
            <w:pPr>
              <w:spacing w:before="40" w:after="40" w:line="220" w:lineRule="atLeast"/>
              <w:rPr>
                <w:sz w:val="20"/>
              </w:rPr>
            </w:pPr>
            <w:r w:rsidRPr="00213F64">
              <w:rPr>
                <w:sz w:val="20"/>
              </w:rPr>
              <w:t>Inquiry questions for the unit:</w:t>
            </w:r>
          </w:p>
          <w:p w:rsidR="00213F64" w:rsidRPr="00213F64" w:rsidRDefault="00213F64" w:rsidP="00213F64">
            <w:pPr>
              <w:numPr>
                <w:ilvl w:val="0"/>
                <w:numId w:val="7"/>
              </w:numPr>
              <w:spacing w:before="40" w:after="40" w:line="220" w:lineRule="atLeast"/>
              <w:rPr>
                <w:sz w:val="20"/>
              </w:rPr>
            </w:pPr>
            <w:r w:rsidRPr="00213F64">
              <w:rPr>
                <w:sz w:val="20"/>
              </w:rPr>
              <w:t>What are the symbol systems that children see and use in everyday life?</w:t>
            </w:r>
          </w:p>
          <w:p w:rsidR="00213F64" w:rsidRPr="00213F64" w:rsidRDefault="00213F64" w:rsidP="00213F64">
            <w:pPr>
              <w:numPr>
                <w:ilvl w:val="0"/>
                <w:numId w:val="7"/>
              </w:numPr>
              <w:spacing w:before="40" w:after="40" w:line="220" w:lineRule="atLeast"/>
              <w:rPr>
                <w:sz w:val="20"/>
              </w:rPr>
            </w:pPr>
            <w:r w:rsidRPr="00213F64">
              <w:rPr>
                <w:sz w:val="20"/>
              </w:rPr>
              <w:t>What are multimodal texts?</w:t>
            </w:r>
          </w:p>
          <w:p w:rsidR="00704F62" w:rsidRPr="00213F64" w:rsidRDefault="00213F64" w:rsidP="00213F64">
            <w:pPr>
              <w:numPr>
                <w:ilvl w:val="0"/>
                <w:numId w:val="7"/>
              </w:numPr>
              <w:spacing w:before="40" w:after="40" w:line="220" w:lineRule="atLeast"/>
              <w:rPr>
                <w:sz w:val="20"/>
              </w:rPr>
            </w:pPr>
            <w:r w:rsidRPr="00213F64">
              <w:rPr>
                <w:sz w:val="20"/>
              </w:rPr>
              <w:t>How do symbols, letters and words help people to find their way around our school?</w:t>
            </w:r>
          </w:p>
        </w:tc>
      </w:tr>
    </w:tbl>
    <w:p w:rsidR="008D28C8" w:rsidRDefault="008D28C8" w:rsidP="008300AE"/>
    <w:p w:rsidR="00364E09" w:rsidRPr="008300AE" w:rsidRDefault="004A69B7"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827"/>
        <w:gridCol w:w="3436"/>
        <w:gridCol w:w="3631"/>
        <w:gridCol w:w="3678"/>
      </w:tblGrid>
      <w:tr w:rsidR="005D333E" w:rsidRPr="00561E58" w:rsidTr="006E2D53">
        <w:trPr>
          <w:jc w:val="center"/>
        </w:trPr>
        <w:tc>
          <w:tcPr>
            <w:tcW w:w="5000" w:type="pct"/>
            <w:gridSpan w:val="4"/>
            <w:tcBorders>
              <w:bottom w:val="single" w:sz="4" w:space="0" w:color="00928F"/>
            </w:tcBorders>
            <w:shd w:val="clear" w:color="auto" w:fill="8CC8C9"/>
          </w:tcPr>
          <w:p w:rsidR="005D333E" w:rsidRPr="008D28C8" w:rsidRDefault="005D333E" w:rsidP="005213F2">
            <w:pPr>
              <w:pStyle w:val="Tablehead"/>
              <w:rPr>
                <w:szCs w:val="21"/>
              </w:rPr>
            </w:pPr>
            <w:r>
              <w:t>Identify curriculum</w:t>
            </w:r>
          </w:p>
        </w:tc>
      </w:tr>
      <w:tr w:rsidR="008D28C8" w:rsidRPr="00561E58" w:rsidTr="00D16AEA">
        <w:trPr>
          <w:jc w:val="center"/>
        </w:trPr>
        <w:tc>
          <w:tcPr>
            <w:tcW w:w="3738" w:type="pct"/>
            <w:gridSpan w:val="3"/>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262" w:type="pct"/>
            <w:vMerge w:val="restart"/>
            <w:shd w:val="clear" w:color="auto" w:fill="CFE7E6"/>
            <w:vAlign w:val="center"/>
          </w:tcPr>
          <w:p w:rsidR="008D28C8" w:rsidRPr="008D28C8" w:rsidRDefault="009A5922" w:rsidP="00A343ED">
            <w:pPr>
              <w:pStyle w:val="Tablesubhead"/>
            </w:pPr>
            <w:r>
              <w:t xml:space="preserve">General capabilities and </w:t>
            </w:r>
            <w:r w:rsidR="002D23BF">
              <w:t>c</w:t>
            </w:r>
            <w:r>
              <w:t>ross</w:t>
            </w:r>
            <w:r>
              <w:noBreakHyphen/>
              <w:t>curriculum priorities</w:t>
            </w:r>
          </w:p>
        </w:tc>
      </w:tr>
      <w:tr w:rsidR="00632199" w:rsidRPr="00561E58" w:rsidTr="006E2D53">
        <w:trPr>
          <w:jc w:val="center"/>
        </w:trPr>
        <w:tc>
          <w:tcPr>
            <w:tcW w:w="1313" w:type="pct"/>
            <w:shd w:val="clear" w:color="auto" w:fill="CFE7E6"/>
          </w:tcPr>
          <w:p w:rsidR="00632199" w:rsidRPr="001B3B82" w:rsidRDefault="00632199" w:rsidP="00632199">
            <w:pPr>
              <w:pStyle w:val="Tablesubhead"/>
            </w:pPr>
            <w:r w:rsidRPr="001B3B82">
              <w:t>Language</w:t>
            </w:r>
          </w:p>
        </w:tc>
        <w:tc>
          <w:tcPr>
            <w:tcW w:w="1179" w:type="pct"/>
            <w:shd w:val="clear" w:color="auto" w:fill="CFE7E6"/>
          </w:tcPr>
          <w:p w:rsidR="00632199" w:rsidRPr="001B3B82" w:rsidRDefault="00632199" w:rsidP="00632199">
            <w:pPr>
              <w:pStyle w:val="Tablesubhead"/>
            </w:pPr>
            <w:r w:rsidRPr="001B3B82">
              <w:t>Literature</w:t>
            </w:r>
          </w:p>
        </w:tc>
        <w:tc>
          <w:tcPr>
            <w:tcW w:w="1246" w:type="pct"/>
            <w:shd w:val="clear" w:color="auto" w:fill="CFE7E6"/>
          </w:tcPr>
          <w:p w:rsidR="00632199" w:rsidRDefault="00632199" w:rsidP="00632199">
            <w:pPr>
              <w:pStyle w:val="Tablesubhead"/>
            </w:pPr>
            <w:r w:rsidRPr="001B3B82">
              <w:t>Literacy</w:t>
            </w:r>
          </w:p>
        </w:tc>
        <w:tc>
          <w:tcPr>
            <w:tcW w:w="1262" w:type="pct"/>
            <w:vMerge/>
            <w:shd w:val="clear" w:color="auto" w:fill="CFE7E6"/>
          </w:tcPr>
          <w:p w:rsidR="00632199" w:rsidRPr="00364E09" w:rsidRDefault="00632199" w:rsidP="00433BEC">
            <w:pPr>
              <w:pStyle w:val="Tablesubhead"/>
            </w:pPr>
          </w:p>
        </w:tc>
      </w:tr>
      <w:tr w:rsidR="00604E1C" w:rsidRPr="00561E58" w:rsidTr="006E2D53">
        <w:trPr>
          <w:jc w:val="center"/>
        </w:trPr>
        <w:tc>
          <w:tcPr>
            <w:tcW w:w="1313" w:type="pct"/>
            <w:shd w:val="clear" w:color="auto" w:fill="auto"/>
          </w:tcPr>
          <w:p w:rsidR="00213F64" w:rsidRDefault="00213F64" w:rsidP="00213F64">
            <w:pPr>
              <w:pStyle w:val="Tablesubhead"/>
            </w:pPr>
            <w:r>
              <w:t>Language variation and change</w:t>
            </w:r>
          </w:p>
          <w:p w:rsidR="00213F64" w:rsidRPr="00165026" w:rsidRDefault="00213F64" w:rsidP="00213F64">
            <w:pPr>
              <w:pStyle w:val="Tablebullets"/>
              <w:numPr>
                <w:ilvl w:val="0"/>
                <w:numId w:val="7"/>
              </w:numPr>
            </w:pPr>
            <w:r w:rsidRPr="00165026">
              <w:t xml:space="preserve">Understand that English is one of many languages </w:t>
            </w:r>
            <w:r w:rsidRPr="00EC5FA4">
              <w:t>spoken in Australia and that</w:t>
            </w:r>
            <w:r w:rsidRPr="00165026">
              <w:t xml:space="preserve"> different languages may be spoken by family, classmates and community</w:t>
            </w:r>
            <w:r w:rsidR="00E67CE4">
              <w:t xml:space="preserve"> </w:t>
            </w:r>
            <w:hyperlink r:id="rId8" w:tooltip="View additional details of ACELA1426" w:history="1">
              <w:r w:rsidR="00E67CE4" w:rsidRPr="00C107E3">
                <w:rPr>
                  <w:rStyle w:val="Hyperlink"/>
                  <w:rFonts w:eastAsia="SimSun"/>
                  <w:sz w:val="20"/>
                </w:rPr>
                <w:t>(ACELA1426)</w:t>
              </w:r>
            </w:hyperlink>
          </w:p>
          <w:p w:rsidR="00213F64" w:rsidRPr="00165026" w:rsidRDefault="00213F64" w:rsidP="00213F64">
            <w:pPr>
              <w:pStyle w:val="Tablesubhead"/>
            </w:pPr>
            <w:r w:rsidRPr="00165026">
              <w:t>Language for interaction</w:t>
            </w:r>
          </w:p>
          <w:p w:rsidR="00213F64" w:rsidRPr="00165026" w:rsidRDefault="00213F64" w:rsidP="00213F64">
            <w:pPr>
              <w:pStyle w:val="Tablebullets"/>
              <w:numPr>
                <w:ilvl w:val="0"/>
                <w:numId w:val="7"/>
              </w:numPr>
            </w:pPr>
            <w:r w:rsidRPr="00165026">
              <w:t>Explore how language is used differently at home and school depending on the relationships between people</w:t>
            </w:r>
            <w:r w:rsidR="00E67CE4">
              <w:t xml:space="preserve"> </w:t>
            </w:r>
            <w:hyperlink r:id="rId9" w:tooltip="View additional details of ACELA1428" w:history="1">
              <w:r w:rsidR="00E67CE4" w:rsidRPr="00C107E3">
                <w:rPr>
                  <w:rStyle w:val="Hyperlink"/>
                  <w:sz w:val="20"/>
                </w:rPr>
                <w:t>(ACELA1428)</w:t>
              </w:r>
            </w:hyperlink>
          </w:p>
          <w:p w:rsidR="00213F64" w:rsidRPr="00165026" w:rsidRDefault="00213F64" w:rsidP="00213F64">
            <w:pPr>
              <w:pStyle w:val="Tablebullets"/>
              <w:numPr>
                <w:ilvl w:val="0"/>
                <w:numId w:val="7"/>
              </w:numPr>
            </w:pPr>
            <w:r w:rsidRPr="00165026">
              <w:t>Understand that language can be used to explore ways of expressing needs, likes and dislikes</w:t>
            </w:r>
            <w:r w:rsidR="00E67CE4">
              <w:t xml:space="preserve"> </w:t>
            </w:r>
            <w:hyperlink r:id="rId10" w:tooltip="View additional details of ACELA1429" w:history="1">
              <w:r w:rsidR="00E67CE4" w:rsidRPr="00C107E3">
                <w:rPr>
                  <w:rStyle w:val="Hyperlink"/>
                  <w:sz w:val="20"/>
                </w:rPr>
                <w:t>(ACELA1429)</w:t>
              </w:r>
            </w:hyperlink>
          </w:p>
          <w:p w:rsidR="00213F64" w:rsidRDefault="00213F64" w:rsidP="00213F64">
            <w:pPr>
              <w:pStyle w:val="Tablesubhead"/>
            </w:pPr>
            <w:r w:rsidRPr="00947922">
              <w:t>Text structure and organisation</w:t>
            </w:r>
          </w:p>
          <w:p w:rsidR="00213F64" w:rsidRPr="00215731" w:rsidRDefault="00213F64" w:rsidP="00213F64">
            <w:pPr>
              <w:pStyle w:val="Tablebullets"/>
              <w:numPr>
                <w:ilvl w:val="0"/>
                <w:numId w:val="7"/>
              </w:numPr>
            </w:pPr>
            <w:r w:rsidRPr="00215731">
              <w:t>Understand that texts can take many forms, can be very short (for example an exit sign) or quite long (for example an information book or film) and that stories and informativ</w:t>
            </w:r>
            <w:r>
              <w:t>e texts have different purposes</w:t>
            </w:r>
            <w:r w:rsidR="00E67CE4">
              <w:t xml:space="preserve"> </w:t>
            </w:r>
            <w:hyperlink r:id="rId11" w:tooltip="View additional details of ACELA1430" w:history="1">
              <w:r w:rsidR="00E67CE4" w:rsidRPr="00FB218C">
                <w:rPr>
                  <w:rStyle w:val="Hyperlink"/>
                  <w:sz w:val="20"/>
                </w:rPr>
                <w:t>(ACELA1430)</w:t>
              </w:r>
            </w:hyperlink>
          </w:p>
          <w:p w:rsidR="00213F64" w:rsidRDefault="00213F64" w:rsidP="00213F64">
            <w:pPr>
              <w:pStyle w:val="Tablebullets"/>
              <w:numPr>
                <w:ilvl w:val="0"/>
                <w:numId w:val="7"/>
              </w:numPr>
            </w:pPr>
            <w:r w:rsidRPr="00215731">
              <w:t xml:space="preserve">Understand that punctuation is a feature of written text different from letters; recognise how capital letters are used for names, and </w:t>
            </w:r>
            <w:r>
              <w:t xml:space="preserve">that </w:t>
            </w:r>
            <w:r w:rsidRPr="00215731">
              <w:t>capital letters and full stops signal the beginning and end of sentences</w:t>
            </w:r>
            <w:r w:rsidR="00E67CE4">
              <w:t xml:space="preserve"> </w:t>
            </w:r>
            <w:hyperlink r:id="rId12" w:tooltip="View additional details of ACELA1432" w:history="1">
              <w:r w:rsidR="00E67CE4" w:rsidRPr="006929FA">
                <w:rPr>
                  <w:rStyle w:val="Hyperlink"/>
                  <w:sz w:val="20"/>
                </w:rPr>
                <w:t>(ACELA1432)</w:t>
              </w:r>
            </w:hyperlink>
          </w:p>
          <w:p w:rsidR="00213F64" w:rsidRDefault="00213F64" w:rsidP="00213F64">
            <w:pPr>
              <w:pStyle w:val="Tablebullets"/>
              <w:numPr>
                <w:ilvl w:val="0"/>
                <w:numId w:val="7"/>
              </w:numPr>
            </w:pPr>
            <w:r w:rsidRPr="00215731">
              <w:t xml:space="preserve">Understand concepts about print and screen, including how books, film and simple digital texts work, and know </w:t>
            </w:r>
            <w:r w:rsidRPr="00215731">
              <w:lastRenderedPageBreak/>
              <w:t>some features of print, for example directionality</w:t>
            </w:r>
            <w:r w:rsidR="00E67CE4">
              <w:t xml:space="preserve"> </w:t>
            </w:r>
            <w:hyperlink r:id="rId13" w:tooltip="View additional details of ACELA1433" w:history="1">
              <w:r w:rsidR="00E67CE4" w:rsidRPr="006929FA">
                <w:rPr>
                  <w:rStyle w:val="Hyperlink"/>
                  <w:sz w:val="20"/>
                </w:rPr>
                <w:t>(ACELA1433)</w:t>
              </w:r>
            </w:hyperlink>
          </w:p>
          <w:p w:rsidR="00213F64" w:rsidRDefault="00213F64" w:rsidP="00213F64">
            <w:pPr>
              <w:pStyle w:val="Tablesubhead"/>
            </w:pPr>
            <w:r w:rsidRPr="00947922">
              <w:t>Expressing and developing ideas</w:t>
            </w:r>
          </w:p>
          <w:p w:rsidR="00213F64" w:rsidRDefault="00213F64" w:rsidP="00213F64">
            <w:pPr>
              <w:pStyle w:val="Tablebullets"/>
              <w:numPr>
                <w:ilvl w:val="0"/>
                <w:numId w:val="7"/>
              </w:numPr>
            </w:pPr>
            <w:r>
              <w:t>Recognise that sentences are key units for expressing ideas</w:t>
            </w:r>
            <w:r w:rsidR="00E67CE4">
              <w:t xml:space="preserve"> </w:t>
            </w:r>
            <w:hyperlink r:id="rId14" w:tooltip="View additional details of ACELA1435" w:history="1">
              <w:r w:rsidR="00E67CE4" w:rsidRPr="006929FA">
                <w:rPr>
                  <w:rStyle w:val="Hyperlink"/>
                  <w:sz w:val="20"/>
                </w:rPr>
                <w:t>(ACELA1435)</w:t>
              </w:r>
            </w:hyperlink>
          </w:p>
          <w:p w:rsidR="00213F64" w:rsidRDefault="00213F64" w:rsidP="00213F64">
            <w:pPr>
              <w:pStyle w:val="Tablebullets"/>
              <w:numPr>
                <w:ilvl w:val="0"/>
                <w:numId w:val="7"/>
              </w:numPr>
            </w:pPr>
            <w:r w:rsidRPr="00215731">
              <w:t>Recognise that texts are made up of words and groups of words that make meaning</w:t>
            </w:r>
            <w:r w:rsidR="00E67CE4">
              <w:t xml:space="preserve"> </w:t>
            </w:r>
            <w:hyperlink r:id="rId15" w:tooltip="View additional details of ACELA1434" w:history="1">
              <w:r w:rsidR="00E67CE4" w:rsidRPr="006929FA">
                <w:rPr>
                  <w:rStyle w:val="Hyperlink"/>
                  <w:sz w:val="20"/>
                </w:rPr>
                <w:t>(ACELA1434)</w:t>
              </w:r>
            </w:hyperlink>
          </w:p>
          <w:p w:rsidR="00213F64" w:rsidRPr="00215731" w:rsidRDefault="00213F64" w:rsidP="00213F64">
            <w:pPr>
              <w:pStyle w:val="Tablebullets"/>
              <w:numPr>
                <w:ilvl w:val="0"/>
                <w:numId w:val="7"/>
              </w:numPr>
            </w:pPr>
            <w:r>
              <w:t>Explore the different contribution of words and images to meaning in stories and informative texts</w:t>
            </w:r>
            <w:r w:rsidR="00E67CE4">
              <w:t xml:space="preserve"> </w:t>
            </w:r>
            <w:hyperlink r:id="rId16" w:tooltip="View additional details of ACELA1786" w:history="1">
              <w:r w:rsidR="00E67CE4" w:rsidRPr="006929FA">
                <w:rPr>
                  <w:rStyle w:val="Hyperlink"/>
                  <w:sz w:val="20"/>
                </w:rPr>
                <w:t>(ACELA1786)</w:t>
              </w:r>
            </w:hyperlink>
          </w:p>
          <w:p w:rsidR="00213F64" w:rsidRDefault="00213F64" w:rsidP="00213F64">
            <w:pPr>
              <w:pStyle w:val="Tablebullets"/>
              <w:numPr>
                <w:ilvl w:val="0"/>
                <w:numId w:val="7"/>
              </w:numPr>
            </w:pPr>
            <w:r w:rsidRPr="00215731">
              <w:t>Understand the use of vocabulary in familiar contexts related to everyday experiences, personal interests and topics taught at school</w:t>
            </w:r>
            <w:r w:rsidR="00E67CE4">
              <w:t xml:space="preserve"> </w:t>
            </w:r>
            <w:hyperlink r:id="rId17" w:tooltip="View additional details of ACELA1437" w:history="1">
              <w:r w:rsidR="00E67CE4" w:rsidRPr="006929FA">
                <w:rPr>
                  <w:rStyle w:val="Hyperlink"/>
                  <w:sz w:val="20"/>
                </w:rPr>
                <w:t>(ACELA1437)</w:t>
              </w:r>
            </w:hyperlink>
          </w:p>
          <w:p w:rsidR="00213F64" w:rsidRDefault="00213F64" w:rsidP="00213F64">
            <w:pPr>
              <w:pStyle w:val="Tablebullets"/>
              <w:numPr>
                <w:ilvl w:val="0"/>
                <w:numId w:val="7"/>
              </w:numPr>
            </w:pPr>
            <w:r w:rsidRPr="00215731">
              <w:t>Know that spoken sounds and words can be written down using letters of the alphabet, and how to write some high-frequency sight words and known words</w:t>
            </w:r>
            <w:r w:rsidR="00E67CE4">
              <w:t xml:space="preserve"> </w:t>
            </w:r>
            <w:hyperlink r:id="rId18" w:tooltip="View additional details of ACELA1758" w:history="1">
              <w:r w:rsidR="00E67CE4" w:rsidRPr="006929FA">
                <w:rPr>
                  <w:rStyle w:val="Hyperlink"/>
                  <w:sz w:val="20"/>
                </w:rPr>
                <w:t>(ACELA1758)</w:t>
              </w:r>
            </w:hyperlink>
          </w:p>
          <w:p w:rsidR="00213F64" w:rsidRDefault="00213F64" w:rsidP="00213F64">
            <w:pPr>
              <w:pStyle w:val="Tablebullets"/>
              <w:numPr>
                <w:ilvl w:val="0"/>
                <w:numId w:val="7"/>
              </w:numPr>
            </w:pPr>
            <w:r w:rsidRPr="00215731">
              <w:t>Know how to use onset and rime to spell words</w:t>
            </w:r>
            <w:r w:rsidR="00E67CE4">
              <w:t xml:space="preserve"> </w:t>
            </w:r>
            <w:hyperlink r:id="rId19" w:tooltip="View additional details of ACELA1438" w:history="1">
              <w:r w:rsidR="00E67CE4" w:rsidRPr="006929FA">
                <w:rPr>
                  <w:rStyle w:val="Hyperlink"/>
                  <w:sz w:val="20"/>
                </w:rPr>
                <w:t>(ACELA1438)</w:t>
              </w:r>
            </w:hyperlink>
          </w:p>
          <w:p w:rsidR="00213F64" w:rsidRDefault="00213F64" w:rsidP="00213F64">
            <w:pPr>
              <w:pStyle w:val="Tablesubhead"/>
            </w:pPr>
            <w:r w:rsidRPr="00947922">
              <w:t>Sound and letter knowledge</w:t>
            </w:r>
          </w:p>
          <w:p w:rsidR="00213F64" w:rsidRDefault="00213F64" w:rsidP="00213F64">
            <w:pPr>
              <w:pStyle w:val="Tablebullets"/>
              <w:numPr>
                <w:ilvl w:val="0"/>
                <w:numId w:val="7"/>
              </w:numPr>
            </w:pPr>
            <w:r w:rsidRPr="00215731">
              <w:t>Recognise rhymes, syllables and sounds (phonemes) in spoken words</w:t>
            </w:r>
            <w:r w:rsidR="00E67CE4">
              <w:t xml:space="preserve"> </w:t>
            </w:r>
            <w:hyperlink r:id="rId20" w:tooltip="View additional details of ACELA1439" w:history="1">
              <w:r w:rsidR="00E67CE4" w:rsidRPr="00711684">
                <w:rPr>
                  <w:rStyle w:val="Hyperlink"/>
                  <w:sz w:val="20"/>
                </w:rPr>
                <w:t>(ACELA1439)</w:t>
              </w:r>
            </w:hyperlink>
          </w:p>
          <w:p w:rsidR="00604E1C" w:rsidRPr="00213F64" w:rsidRDefault="00213F64" w:rsidP="00E3449F">
            <w:pPr>
              <w:pStyle w:val="Tablebullets"/>
              <w:numPr>
                <w:ilvl w:val="0"/>
                <w:numId w:val="7"/>
              </w:numPr>
            </w:pPr>
            <w:r w:rsidRPr="00215731">
              <w:t xml:space="preserve">Recognise the letters of the alphabet and know there are lower </w:t>
            </w:r>
            <w:r>
              <w:t>and upper case letters</w:t>
            </w:r>
            <w:r w:rsidR="00E67CE4">
              <w:t xml:space="preserve"> </w:t>
            </w:r>
            <w:hyperlink r:id="rId21" w:tooltip="View additional details of ACELA1440" w:history="1">
              <w:r w:rsidR="00E67CE4" w:rsidRPr="00711684">
                <w:rPr>
                  <w:rStyle w:val="Hyperlink"/>
                  <w:sz w:val="20"/>
                </w:rPr>
                <w:t>(ACELA1440)</w:t>
              </w:r>
            </w:hyperlink>
          </w:p>
        </w:tc>
        <w:tc>
          <w:tcPr>
            <w:tcW w:w="1179" w:type="pct"/>
            <w:shd w:val="clear" w:color="auto" w:fill="auto"/>
          </w:tcPr>
          <w:p w:rsidR="00213F64" w:rsidRDefault="00213F64" w:rsidP="00213F64">
            <w:pPr>
              <w:pStyle w:val="Tablesubhead"/>
            </w:pPr>
            <w:r>
              <w:lastRenderedPageBreak/>
              <w:t>Literature and context</w:t>
            </w:r>
          </w:p>
          <w:p w:rsidR="00213F64" w:rsidRPr="00165026" w:rsidRDefault="00213F64" w:rsidP="00213F64">
            <w:pPr>
              <w:pStyle w:val="Tablebullets"/>
              <w:numPr>
                <w:ilvl w:val="0"/>
                <w:numId w:val="7"/>
              </w:numPr>
            </w:pPr>
            <w:r w:rsidRPr="00165026">
              <w:t>Recognise that texts are created by authors who tell stories and share experiences that may be similar or different to students’ own experiences</w:t>
            </w:r>
            <w:r w:rsidR="00E67CE4">
              <w:t xml:space="preserve"> </w:t>
            </w:r>
            <w:hyperlink r:id="rId22" w:tooltip="View additional details of ACELT1575" w:history="1">
              <w:r w:rsidR="00E67CE4" w:rsidRPr="00E67CE4">
                <w:rPr>
                  <w:rStyle w:val="Hyperlink"/>
                  <w:sz w:val="20"/>
                </w:rPr>
                <w:t>(ACELT1575)</w:t>
              </w:r>
            </w:hyperlink>
          </w:p>
          <w:p w:rsidR="00213F64" w:rsidRDefault="00213F64" w:rsidP="00213F64">
            <w:pPr>
              <w:pStyle w:val="Tablesubhead"/>
            </w:pPr>
            <w:r>
              <w:t>Responding to literature</w:t>
            </w:r>
          </w:p>
          <w:p w:rsidR="00213F64" w:rsidRPr="00165026" w:rsidRDefault="00213F64" w:rsidP="00213F64">
            <w:pPr>
              <w:pStyle w:val="Tablebullets"/>
              <w:numPr>
                <w:ilvl w:val="0"/>
                <w:numId w:val="7"/>
              </w:numPr>
            </w:pPr>
            <w:r w:rsidRPr="00165026">
              <w:t>Share feelings and thoughts about the events and characters in texts</w:t>
            </w:r>
            <w:r w:rsidR="00E67CE4">
              <w:t xml:space="preserve"> </w:t>
            </w:r>
            <w:hyperlink r:id="rId23" w:tooltip="View additional details of ACELT1783" w:history="1">
              <w:r w:rsidR="00E67CE4" w:rsidRPr="00A9698A">
                <w:rPr>
                  <w:rStyle w:val="Hyperlink"/>
                  <w:sz w:val="20"/>
                </w:rPr>
                <w:t>(ACELT1783)</w:t>
              </w:r>
            </w:hyperlink>
          </w:p>
          <w:p w:rsidR="00213F64" w:rsidRDefault="00213F64" w:rsidP="00213F64">
            <w:pPr>
              <w:pStyle w:val="Tablesubhead"/>
            </w:pPr>
            <w:r w:rsidRPr="00947922">
              <w:t>Examining literature</w:t>
            </w:r>
          </w:p>
          <w:p w:rsidR="00213F64" w:rsidRDefault="00213F64" w:rsidP="00213F64">
            <w:pPr>
              <w:pStyle w:val="Tablebullets"/>
              <w:numPr>
                <w:ilvl w:val="0"/>
                <w:numId w:val="7"/>
              </w:numPr>
            </w:pPr>
            <w:r>
              <w:t>Identify some features of texts including events and characters and retell events from a text</w:t>
            </w:r>
            <w:r w:rsidR="00E67CE4">
              <w:t xml:space="preserve"> </w:t>
            </w:r>
            <w:hyperlink r:id="rId24" w:tooltip="View additional details of ACELT1578" w:history="1">
              <w:r w:rsidR="00E67CE4" w:rsidRPr="00A9698A">
                <w:rPr>
                  <w:rStyle w:val="Hyperlink"/>
                  <w:sz w:val="20"/>
                </w:rPr>
                <w:t>(ACELT1578)</w:t>
              </w:r>
            </w:hyperlink>
          </w:p>
          <w:p w:rsidR="00213F64" w:rsidRDefault="00213F64" w:rsidP="00213F64">
            <w:pPr>
              <w:pStyle w:val="Tablebullets"/>
              <w:numPr>
                <w:ilvl w:val="0"/>
                <w:numId w:val="7"/>
              </w:numPr>
            </w:pPr>
            <w:r>
              <w:t>Recognise some different types of literary texts and identify some characteristic features of literary texts, for example beginnings and endings of traditional texts and rhyme in poetry</w:t>
            </w:r>
            <w:r w:rsidR="00E67CE4">
              <w:t xml:space="preserve"> </w:t>
            </w:r>
            <w:hyperlink r:id="rId25" w:tooltip="View additional details of ACELT1785" w:history="1">
              <w:r w:rsidR="00E67CE4" w:rsidRPr="00A9698A">
                <w:rPr>
                  <w:rStyle w:val="Hyperlink"/>
                  <w:sz w:val="20"/>
                </w:rPr>
                <w:t>(ACELT1785)</w:t>
              </w:r>
            </w:hyperlink>
          </w:p>
          <w:p w:rsidR="00604E1C" w:rsidRPr="00030551" w:rsidRDefault="00213F64" w:rsidP="00213F64">
            <w:pPr>
              <w:pStyle w:val="Tablebullets"/>
              <w:numPr>
                <w:ilvl w:val="0"/>
                <w:numId w:val="7"/>
              </w:numPr>
            </w:pPr>
            <w:r w:rsidRPr="00215731">
              <w:t>Replicate the rhythms and sound patterns in stories, rhymes, songs and poems from a range of cultures</w:t>
            </w:r>
            <w:r w:rsidR="00E67CE4">
              <w:t xml:space="preserve"> </w:t>
            </w:r>
            <w:hyperlink r:id="rId26" w:tooltip="View additional details of ACELT1579" w:history="1">
              <w:r w:rsidR="00E67CE4" w:rsidRPr="00A9698A">
                <w:rPr>
                  <w:rStyle w:val="Hyperlink"/>
                  <w:sz w:val="20"/>
                </w:rPr>
                <w:t>(ACELT1579)</w:t>
              </w:r>
            </w:hyperlink>
          </w:p>
        </w:tc>
        <w:tc>
          <w:tcPr>
            <w:tcW w:w="1246" w:type="pct"/>
            <w:shd w:val="clear" w:color="auto" w:fill="auto"/>
          </w:tcPr>
          <w:p w:rsidR="00213F64" w:rsidRDefault="00213F64" w:rsidP="00213F64">
            <w:pPr>
              <w:pStyle w:val="Tablesubhead"/>
            </w:pPr>
            <w:r>
              <w:t>Texts in context</w:t>
            </w:r>
          </w:p>
          <w:p w:rsidR="00213F64" w:rsidRPr="007A555B" w:rsidRDefault="00213F64" w:rsidP="00213F64">
            <w:pPr>
              <w:pStyle w:val="Tablebullets"/>
              <w:numPr>
                <w:ilvl w:val="0"/>
                <w:numId w:val="7"/>
              </w:numPr>
            </w:pPr>
            <w:r w:rsidRPr="007A555B">
              <w:t>Identify some familiar texts and the contexts in which they are used</w:t>
            </w:r>
            <w:r w:rsidR="00E67CE4">
              <w:t xml:space="preserve"> </w:t>
            </w:r>
            <w:hyperlink r:id="rId27" w:tooltip="View additional details of ACELY1645" w:history="1">
              <w:r w:rsidR="00E67CE4" w:rsidRPr="00A9698A">
                <w:rPr>
                  <w:rStyle w:val="Hyperlink"/>
                  <w:sz w:val="20"/>
                </w:rPr>
                <w:t>(ACELY1645)</w:t>
              </w:r>
            </w:hyperlink>
          </w:p>
          <w:p w:rsidR="00213F64" w:rsidRDefault="00213F64" w:rsidP="00213F64">
            <w:pPr>
              <w:pStyle w:val="Tablesubhead"/>
            </w:pPr>
            <w:r w:rsidRPr="00947922">
              <w:t>Interacting with others</w:t>
            </w:r>
          </w:p>
          <w:p w:rsidR="00213F64" w:rsidRDefault="00213F64" w:rsidP="00213F64">
            <w:pPr>
              <w:pStyle w:val="Tablebullets"/>
              <w:numPr>
                <w:ilvl w:val="0"/>
                <w:numId w:val="7"/>
              </w:numPr>
            </w:pPr>
            <w:r w:rsidRPr="00947922">
              <w:t xml:space="preserve">Listen to and respond orally to texts and to the </w:t>
            </w:r>
            <w:r>
              <w:t>communication</w:t>
            </w:r>
            <w:r w:rsidRPr="00947922">
              <w:t xml:space="preserve"> of others in informal and structured classroom situations</w:t>
            </w:r>
            <w:r w:rsidR="00E67CE4">
              <w:t xml:space="preserve"> </w:t>
            </w:r>
            <w:hyperlink r:id="rId28" w:tooltip="View additional details of ACELY1646" w:history="1">
              <w:r w:rsidR="00E67CE4" w:rsidRPr="00A9698A">
                <w:rPr>
                  <w:rStyle w:val="Hyperlink"/>
                  <w:sz w:val="20"/>
                </w:rPr>
                <w:t>(ACELY1646)</w:t>
              </w:r>
            </w:hyperlink>
          </w:p>
          <w:p w:rsidR="00213F64" w:rsidRDefault="00213F64" w:rsidP="00213F64">
            <w:pPr>
              <w:pStyle w:val="Tablebullets"/>
              <w:numPr>
                <w:ilvl w:val="0"/>
                <w:numId w:val="7"/>
              </w:numPr>
            </w:pPr>
            <w:r w:rsidRPr="00947922">
              <w:t>Use interaction skills including listening while others speak, using appropriate voice levels, articulation and body lan</w:t>
            </w:r>
            <w:r>
              <w:t>guage, gestures and eye contact</w:t>
            </w:r>
            <w:r w:rsidR="00E67CE4">
              <w:t xml:space="preserve"> </w:t>
            </w:r>
            <w:hyperlink r:id="rId29" w:tooltip="View additional details of ACELY1784" w:history="1">
              <w:r w:rsidR="00E67CE4" w:rsidRPr="00A9698A">
                <w:rPr>
                  <w:rStyle w:val="Hyperlink"/>
                  <w:sz w:val="20"/>
                </w:rPr>
                <w:t>(ACELY1784)</w:t>
              </w:r>
            </w:hyperlink>
          </w:p>
          <w:p w:rsidR="00213F64" w:rsidRPr="00947922" w:rsidRDefault="00213F64" w:rsidP="00213F64">
            <w:pPr>
              <w:pStyle w:val="Tablebullets"/>
              <w:numPr>
                <w:ilvl w:val="0"/>
                <w:numId w:val="7"/>
              </w:numPr>
            </w:pPr>
            <w:r w:rsidRPr="00947922">
              <w:t>Deliver short oral presentations to peers</w:t>
            </w:r>
            <w:r w:rsidR="00E67CE4">
              <w:t xml:space="preserve"> </w:t>
            </w:r>
            <w:hyperlink r:id="rId30" w:tooltip="View additional details of ACELY1647" w:history="1">
              <w:r w:rsidR="00E67CE4" w:rsidRPr="00367A34">
                <w:rPr>
                  <w:rStyle w:val="Hyperlink"/>
                  <w:sz w:val="20"/>
                </w:rPr>
                <w:t>(ACELY1647)</w:t>
              </w:r>
            </w:hyperlink>
          </w:p>
          <w:p w:rsidR="00213F64" w:rsidRDefault="00213F64" w:rsidP="00213F64">
            <w:pPr>
              <w:pStyle w:val="Tablesubhead"/>
            </w:pPr>
            <w:r>
              <w:t>Interpreting, analysing, evaluating</w:t>
            </w:r>
          </w:p>
          <w:p w:rsidR="00213F64" w:rsidRPr="007A555B" w:rsidRDefault="00213F64" w:rsidP="00213F64">
            <w:pPr>
              <w:pStyle w:val="Tablebullets"/>
              <w:numPr>
                <w:ilvl w:val="0"/>
                <w:numId w:val="7"/>
              </w:numPr>
            </w:pPr>
            <w:r>
              <w:rPr>
                <w:rFonts w:cs="Arial"/>
                <w:b/>
                <w:bCs/>
                <w:color w:val="000000"/>
                <w:sz w:val="18"/>
                <w:szCs w:val="18"/>
              </w:rPr>
              <w:t>I</w:t>
            </w:r>
            <w:r w:rsidRPr="007A555B">
              <w:t>dentify some differences between imaginative and informative texts</w:t>
            </w:r>
            <w:r w:rsidR="00E67CE4">
              <w:t xml:space="preserve"> </w:t>
            </w:r>
            <w:hyperlink r:id="rId31" w:tooltip="View additional details of ACELY1648" w:history="1">
              <w:r w:rsidR="00E67CE4" w:rsidRPr="00271A0A">
                <w:rPr>
                  <w:rStyle w:val="Hyperlink"/>
                  <w:sz w:val="20"/>
                </w:rPr>
                <w:t>(ACELY1648)</w:t>
              </w:r>
            </w:hyperlink>
          </w:p>
          <w:p w:rsidR="00213F64" w:rsidRPr="007A555B" w:rsidRDefault="00213F64" w:rsidP="00213F64">
            <w:pPr>
              <w:pStyle w:val="Tablebullets"/>
              <w:numPr>
                <w:ilvl w:val="0"/>
                <w:numId w:val="7"/>
              </w:numPr>
            </w:pPr>
            <w:r>
              <w:t>Read predictable texts, practis</w:t>
            </w:r>
            <w:r w:rsidRPr="007A555B">
              <w:t>ing phrasing and fluency, and monitor meaning using concepts about print and emerging contextual, semantic, grammatical and phonic knowledge</w:t>
            </w:r>
            <w:r w:rsidR="00E67CE4">
              <w:t xml:space="preserve"> </w:t>
            </w:r>
            <w:hyperlink r:id="rId32" w:tooltip="View additional details of ACELY1649" w:history="1">
              <w:r w:rsidR="00E67CE4" w:rsidRPr="00271A0A">
                <w:rPr>
                  <w:rStyle w:val="Hyperlink"/>
                  <w:sz w:val="20"/>
                </w:rPr>
                <w:t>(ACELY1649)</w:t>
              </w:r>
            </w:hyperlink>
          </w:p>
          <w:p w:rsidR="00213F64" w:rsidRDefault="00213F64" w:rsidP="00213F64">
            <w:pPr>
              <w:pStyle w:val="Tablebullets"/>
              <w:keepNext/>
              <w:keepLines/>
              <w:numPr>
                <w:ilvl w:val="0"/>
                <w:numId w:val="7"/>
              </w:numPr>
            </w:pPr>
            <w:r w:rsidRPr="007A555B">
              <w:t>Use comprehension strategies to understan</w:t>
            </w:r>
            <w:r>
              <w:t>d and discuss texts listened to</w:t>
            </w:r>
            <w:r w:rsidRPr="007A555B">
              <w:t>, viewed or read independently</w:t>
            </w:r>
            <w:r w:rsidR="00E67CE4">
              <w:t xml:space="preserve"> </w:t>
            </w:r>
            <w:hyperlink r:id="rId33" w:tooltip="View additional details of ACELY1650" w:history="1">
              <w:r w:rsidR="00E67CE4" w:rsidRPr="00271A0A">
                <w:rPr>
                  <w:rStyle w:val="Hyperlink"/>
                  <w:sz w:val="20"/>
                </w:rPr>
                <w:t>(ACELY1650)</w:t>
              </w:r>
            </w:hyperlink>
          </w:p>
          <w:p w:rsidR="00213F64" w:rsidRDefault="00213F64" w:rsidP="00213F64">
            <w:pPr>
              <w:pStyle w:val="Tablesubhead"/>
            </w:pPr>
            <w:r w:rsidRPr="00947922">
              <w:t>Creating texts</w:t>
            </w:r>
          </w:p>
          <w:p w:rsidR="00213F64" w:rsidRDefault="00213F64" w:rsidP="00213F64">
            <w:pPr>
              <w:pStyle w:val="Tablebullets"/>
              <w:numPr>
                <w:ilvl w:val="0"/>
                <w:numId w:val="7"/>
              </w:numPr>
            </w:pPr>
            <w:r w:rsidRPr="00215731">
              <w:t xml:space="preserve">Create short texts to explore, </w:t>
            </w:r>
            <w:r w:rsidRPr="00215731">
              <w:lastRenderedPageBreak/>
              <w:t>record and report ideas and events using familiar words and beginning writing knowledge</w:t>
            </w:r>
            <w:r w:rsidR="00E67CE4">
              <w:t xml:space="preserve"> </w:t>
            </w:r>
            <w:hyperlink r:id="rId34" w:tooltip="View additional details of ACELY1651" w:history="1">
              <w:r w:rsidR="00E67CE4" w:rsidRPr="00271A0A">
                <w:rPr>
                  <w:rStyle w:val="Hyperlink"/>
                  <w:sz w:val="20"/>
                </w:rPr>
                <w:t>(ACELY1651)</w:t>
              </w:r>
            </w:hyperlink>
          </w:p>
          <w:p w:rsidR="00213F64" w:rsidRDefault="00213F64" w:rsidP="00213F64">
            <w:pPr>
              <w:pStyle w:val="Tablebullets"/>
              <w:numPr>
                <w:ilvl w:val="0"/>
                <w:numId w:val="7"/>
              </w:numPr>
            </w:pPr>
            <w:r w:rsidRPr="00215731">
              <w:t xml:space="preserve">Participate in shared editing of </w:t>
            </w:r>
            <w:r>
              <w:t xml:space="preserve">students’ own </w:t>
            </w:r>
            <w:r w:rsidRPr="00215731">
              <w:t>texts for meaning, spelling, capital letters and full stops</w:t>
            </w:r>
            <w:r w:rsidR="00E67CE4">
              <w:t xml:space="preserve"> </w:t>
            </w:r>
            <w:hyperlink r:id="rId35" w:tooltip="View additional details of ACELY1652" w:history="1">
              <w:r w:rsidR="00E67CE4" w:rsidRPr="00271A0A">
                <w:rPr>
                  <w:rStyle w:val="Hyperlink"/>
                  <w:sz w:val="20"/>
                </w:rPr>
                <w:t>(ACELY1652)</w:t>
              </w:r>
            </w:hyperlink>
          </w:p>
          <w:p w:rsidR="00213F64" w:rsidRDefault="00213F64" w:rsidP="00213F64">
            <w:pPr>
              <w:pStyle w:val="Tablebullets"/>
              <w:numPr>
                <w:ilvl w:val="0"/>
                <w:numId w:val="7"/>
              </w:numPr>
            </w:pPr>
            <w:r w:rsidRPr="00215731">
              <w:t xml:space="preserve">Produce some </w:t>
            </w:r>
            <w:r>
              <w:t>lower case</w:t>
            </w:r>
            <w:r w:rsidRPr="00215731">
              <w:t xml:space="preserve"> and </w:t>
            </w:r>
            <w:r>
              <w:t>upper case</w:t>
            </w:r>
            <w:r w:rsidRPr="00215731">
              <w:t xml:space="preserve"> letters using learned letter formations</w:t>
            </w:r>
            <w:r w:rsidR="00E67CE4">
              <w:t xml:space="preserve"> </w:t>
            </w:r>
            <w:hyperlink r:id="rId36" w:tooltip="View additional details of ACELY1653" w:history="1">
              <w:r w:rsidR="00E67CE4" w:rsidRPr="00271A0A">
                <w:rPr>
                  <w:rStyle w:val="Hyperlink"/>
                  <w:sz w:val="20"/>
                </w:rPr>
                <w:t>(ACELY1653)</w:t>
              </w:r>
            </w:hyperlink>
          </w:p>
          <w:p w:rsidR="00604E1C" w:rsidRPr="00030551" w:rsidRDefault="00213F64" w:rsidP="00700A51">
            <w:pPr>
              <w:pStyle w:val="Tablebullets"/>
              <w:numPr>
                <w:ilvl w:val="0"/>
                <w:numId w:val="7"/>
              </w:numPr>
            </w:pPr>
            <w:r>
              <w:t>Construct texts using software</w:t>
            </w:r>
            <w:r w:rsidRPr="00215731">
              <w:t xml:space="preserve"> including word processing programs</w:t>
            </w:r>
            <w:r w:rsidR="00E67CE4">
              <w:t xml:space="preserve"> </w:t>
            </w:r>
            <w:hyperlink r:id="rId37" w:tooltip="View additional details of ACELY1654" w:history="1">
              <w:r w:rsidR="00E67CE4" w:rsidRPr="00271A0A">
                <w:rPr>
                  <w:rStyle w:val="Hyperlink"/>
                  <w:sz w:val="20"/>
                </w:rPr>
                <w:t>(ACELY1654)</w:t>
              </w:r>
            </w:hyperlink>
          </w:p>
        </w:tc>
        <w:tc>
          <w:tcPr>
            <w:tcW w:w="1262" w:type="pct"/>
            <w:shd w:val="clear" w:color="auto" w:fill="auto"/>
          </w:tcPr>
          <w:p w:rsidR="00604E1C" w:rsidRDefault="002F7E10" w:rsidP="00073A08">
            <w:pPr>
              <w:pStyle w:val="Tablesubhead"/>
              <w:tabs>
                <w:tab w:val="left" w:pos="510"/>
              </w:tabs>
              <w:ind w:left="510" w:hanging="510"/>
            </w:pPr>
            <w:r>
              <w:rPr>
                <w:noProof/>
                <w:sz w:val="17"/>
                <w:szCs w:val="17"/>
                <w:lang w:eastAsia="en-AU"/>
              </w:rPr>
              <w:lastRenderedPageBreak/>
              <w:drawing>
                <wp:inline distT="0" distB="0" distL="0" distR="0">
                  <wp:extent cx="190500" cy="190500"/>
                  <wp:effectExtent l="0" t="0" r="0" b="0"/>
                  <wp:docPr id="7" name="Picture 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4E1C">
              <w:rPr>
                <w:sz w:val="17"/>
                <w:szCs w:val="17"/>
              </w:rPr>
              <w:tab/>
            </w:r>
            <w:r w:rsidR="00604E1C" w:rsidRPr="00790B29">
              <w:t>Literacy</w:t>
            </w:r>
          </w:p>
          <w:p w:rsidR="00604E1C" w:rsidRDefault="00A638C3" w:rsidP="00213F64">
            <w:pPr>
              <w:pStyle w:val="Tablebullets"/>
            </w:pPr>
            <w:r>
              <w:t>D</w:t>
            </w:r>
            <w:r w:rsidR="00213F64" w:rsidRPr="00215731">
              <w:t>evelop the skills to learn and communicate confidently in listening, reading and viewing, writing, speaking and creating print, visual and digital materials</w:t>
            </w:r>
          </w:p>
          <w:p w:rsidR="00604E1C" w:rsidRDefault="002F7E10" w:rsidP="00073A08">
            <w:pPr>
              <w:pStyle w:val="Tablesubhead"/>
              <w:tabs>
                <w:tab w:val="left" w:pos="510"/>
              </w:tabs>
              <w:ind w:left="510" w:hanging="510"/>
            </w:pPr>
            <w:r>
              <w:rPr>
                <w:noProof/>
                <w:sz w:val="17"/>
                <w:szCs w:val="17"/>
                <w:lang w:eastAsia="en-AU"/>
              </w:rPr>
              <w:drawing>
                <wp:inline distT="0" distB="0" distL="0" distR="0">
                  <wp:extent cx="190500" cy="190500"/>
                  <wp:effectExtent l="0" t="0" r="0" b="0"/>
                  <wp:docPr id="6" name="Picture 3"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c_numeracy"/>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4E1C">
              <w:rPr>
                <w:sz w:val="17"/>
                <w:szCs w:val="17"/>
              </w:rPr>
              <w:tab/>
            </w:r>
            <w:r w:rsidR="00604E1C">
              <w:t>Numeracy</w:t>
            </w:r>
          </w:p>
          <w:p w:rsidR="00604E1C" w:rsidRPr="00790B29" w:rsidRDefault="00A638C3" w:rsidP="00213F64">
            <w:pPr>
              <w:pStyle w:val="Tablebullets"/>
            </w:pPr>
            <w:r>
              <w:t>D</w:t>
            </w:r>
            <w:r w:rsidR="00213F64" w:rsidRPr="00215731">
              <w:t>evelop understanding about how the numerical system is used in texts within everyday environments to organise and communicate meaning</w:t>
            </w:r>
          </w:p>
          <w:p w:rsidR="00604E1C" w:rsidRPr="00790B29" w:rsidRDefault="002F7E10" w:rsidP="00073A08">
            <w:pPr>
              <w:pStyle w:val="Tabletext"/>
              <w:tabs>
                <w:tab w:val="left" w:pos="510"/>
              </w:tabs>
              <w:ind w:left="510" w:hanging="510"/>
              <w:rPr>
                <w:b/>
              </w:rPr>
            </w:pPr>
            <w:r>
              <w:rPr>
                <w:noProof/>
                <w:sz w:val="17"/>
                <w:szCs w:val="17"/>
                <w:lang w:eastAsia="en-AU"/>
              </w:rPr>
              <w:drawing>
                <wp:inline distT="0" distB="0" distL="0" distR="0">
                  <wp:extent cx="190500" cy="190500"/>
                  <wp:effectExtent l="0" t="0" r="0" b="0"/>
                  <wp:docPr id="3" name="Picture 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ict"/>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4E1C">
              <w:rPr>
                <w:sz w:val="17"/>
                <w:szCs w:val="17"/>
              </w:rPr>
              <w:tab/>
            </w:r>
            <w:r w:rsidR="00604E1C">
              <w:rPr>
                <w:b/>
              </w:rPr>
              <w:t>ICT</w:t>
            </w:r>
            <w:r w:rsidR="00604E1C" w:rsidRPr="00790B29">
              <w:rPr>
                <w:b/>
              </w:rPr>
              <w:t xml:space="preserve"> </w:t>
            </w:r>
            <w:r w:rsidR="003600F6">
              <w:rPr>
                <w:b/>
              </w:rPr>
              <w:t>capability</w:t>
            </w:r>
          </w:p>
          <w:p w:rsidR="00604E1C" w:rsidRPr="00F16628" w:rsidRDefault="00A638C3" w:rsidP="00213F64">
            <w:pPr>
              <w:pStyle w:val="Tablebullets"/>
            </w:pPr>
            <w:r>
              <w:t>E</w:t>
            </w:r>
            <w:r w:rsidR="00213F64" w:rsidRPr="00215731">
              <w:t>xplore how ICTs use symbols and systems to create and communicate meaning</w:t>
            </w:r>
          </w:p>
          <w:p w:rsidR="00604E1C" w:rsidRPr="00790B29" w:rsidRDefault="002F7E10" w:rsidP="00073A08">
            <w:pPr>
              <w:pStyle w:val="Tablesubhead"/>
              <w:tabs>
                <w:tab w:val="left" w:pos="510"/>
              </w:tabs>
              <w:ind w:left="510" w:hanging="510"/>
            </w:pPr>
            <w:r>
              <w:rPr>
                <w:noProof/>
                <w:sz w:val="17"/>
                <w:szCs w:val="17"/>
                <w:lang w:eastAsia="en-AU"/>
              </w:rPr>
              <w:drawing>
                <wp:inline distT="0" distB="0" distL="0" distR="0">
                  <wp:extent cx="190500" cy="190500"/>
                  <wp:effectExtent l="0" t="0" r="0" b="0"/>
                  <wp:docPr id="4" name="Picture 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4E1C">
              <w:rPr>
                <w:sz w:val="17"/>
                <w:szCs w:val="17"/>
              </w:rPr>
              <w:tab/>
            </w:r>
            <w:r w:rsidR="00604E1C" w:rsidRPr="00790B29">
              <w:t>Critical and creative thinking</w:t>
            </w:r>
          </w:p>
          <w:p w:rsidR="00604E1C" w:rsidRDefault="00A638C3" w:rsidP="00213F64">
            <w:pPr>
              <w:pStyle w:val="Tablebullets"/>
            </w:pPr>
            <w:r>
              <w:t>G</w:t>
            </w:r>
            <w:r w:rsidR="00213F64" w:rsidRPr="00215731">
              <w:t>enerate, represent and respond to ideas, experiences and possibilities by experimenting with materials and processes in a variety of creative, imaginative and innovative ways</w:t>
            </w:r>
          </w:p>
          <w:p w:rsidR="00604E1C" w:rsidRPr="00790B29" w:rsidRDefault="002F7E10" w:rsidP="00073A08">
            <w:pPr>
              <w:pStyle w:val="Tabletext"/>
              <w:tabs>
                <w:tab w:val="left" w:pos="510"/>
              </w:tabs>
              <w:ind w:left="510" w:hanging="510"/>
              <w:rPr>
                <w:b/>
              </w:rPr>
            </w:pPr>
            <w:r>
              <w:rPr>
                <w:noProof/>
                <w:sz w:val="17"/>
                <w:szCs w:val="17"/>
                <w:lang w:eastAsia="en-AU"/>
              </w:rPr>
              <w:drawing>
                <wp:inline distT="0" distB="0" distL="0" distR="0">
                  <wp:extent cx="190500" cy="190500"/>
                  <wp:effectExtent l="0" t="0" r="0" b="0"/>
                  <wp:docPr id="5" name="Picture 7"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c_personal_social"/>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4E1C">
              <w:rPr>
                <w:sz w:val="17"/>
                <w:szCs w:val="17"/>
              </w:rPr>
              <w:tab/>
            </w:r>
            <w:r w:rsidR="00604E1C" w:rsidRPr="00790B29">
              <w:rPr>
                <w:b/>
              </w:rPr>
              <w:t xml:space="preserve">Personal and social </w:t>
            </w:r>
            <w:r w:rsidR="003600F6">
              <w:rPr>
                <w:b/>
              </w:rPr>
              <w:t>capability</w:t>
            </w:r>
          </w:p>
          <w:p w:rsidR="00213F64" w:rsidRPr="00215731" w:rsidRDefault="00A638C3" w:rsidP="00213F64">
            <w:pPr>
              <w:pStyle w:val="Tablebullets"/>
            </w:pPr>
            <w:r>
              <w:t>D</w:t>
            </w:r>
            <w:r w:rsidR="00AF0875">
              <w:t>evelop</w:t>
            </w:r>
            <w:r w:rsidR="00213F64" w:rsidRPr="00215731">
              <w:t xml:space="preserve"> communication skills for conversation</w:t>
            </w:r>
          </w:p>
          <w:p w:rsidR="00604E1C" w:rsidRDefault="00A638C3" w:rsidP="00213F64">
            <w:pPr>
              <w:pStyle w:val="Tablebullets"/>
            </w:pPr>
            <w:r>
              <w:t>I</w:t>
            </w:r>
            <w:r w:rsidR="00213F64" w:rsidRPr="00215731">
              <w:t>nvestigate and communicate positively about social and cultural practices or people in their community</w:t>
            </w:r>
          </w:p>
          <w:p w:rsidR="00604E1C" w:rsidRPr="00030551" w:rsidRDefault="00604E1C" w:rsidP="00213F64">
            <w:pPr>
              <w:pStyle w:val="Tablesubhead"/>
              <w:tabs>
                <w:tab w:val="left" w:pos="510"/>
              </w:tabs>
              <w:ind w:left="510" w:hanging="510"/>
            </w:pPr>
          </w:p>
        </w:tc>
      </w:tr>
    </w:tbl>
    <w:p w:rsidR="006E2D53" w:rsidRDefault="006E2D53" w:rsidP="006E2D53">
      <w:pPr>
        <w:pStyle w:val="smallspace"/>
      </w:pPr>
      <w:r>
        <w:lastRenderedPageBreak/>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6E2D53" w:rsidRPr="00561E58" w:rsidTr="006E2D53">
        <w:trPr>
          <w:jc w:val="center"/>
        </w:trPr>
        <w:tc>
          <w:tcPr>
            <w:tcW w:w="5000" w:type="pct"/>
            <w:tcBorders>
              <w:bottom w:val="single" w:sz="4" w:space="0" w:color="00928F"/>
            </w:tcBorders>
            <w:shd w:val="clear" w:color="auto" w:fill="8CC8C9"/>
          </w:tcPr>
          <w:p w:rsidR="006E2D53" w:rsidRPr="008D28C8" w:rsidRDefault="006E2D53" w:rsidP="006E2D53">
            <w:pPr>
              <w:pStyle w:val="Tablehead"/>
              <w:rPr>
                <w:szCs w:val="21"/>
              </w:rPr>
            </w:pPr>
            <w:r>
              <w:t>Identify curriculum</w:t>
            </w:r>
          </w:p>
        </w:tc>
      </w:tr>
      <w:tr w:rsidR="004C5410" w:rsidRPr="00561E58" w:rsidTr="004C5410">
        <w:trPr>
          <w:jc w:val="center"/>
        </w:trPr>
        <w:tc>
          <w:tcPr>
            <w:tcW w:w="5000" w:type="pct"/>
            <w:shd w:val="clear" w:color="auto" w:fill="CFE7E6"/>
          </w:tcPr>
          <w:p w:rsidR="004C5410" w:rsidRDefault="004C5410" w:rsidP="00073A08">
            <w:pPr>
              <w:pStyle w:val="Tablesubhead"/>
              <w:tabs>
                <w:tab w:val="left" w:pos="510"/>
              </w:tabs>
              <w:ind w:left="510" w:hanging="510"/>
              <w:rPr>
                <w:noProof/>
                <w:sz w:val="17"/>
                <w:szCs w:val="17"/>
                <w:lang w:eastAsia="en-AU"/>
              </w:rPr>
            </w:pPr>
            <w:r>
              <w:t>A</w:t>
            </w:r>
            <w:r w:rsidRPr="004E0C69">
              <w:t>chievement standard</w:t>
            </w:r>
          </w:p>
        </w:tc>
      </w:tr>
      <w:tr w:rsidR="004C5410" w:rsidRPr="00561E58" w:rsidTr="004C5410">
        <w:trPr>
          <w:jc w:val="center"/>
        </w:trPr>
        <w:tc>
          <w:tcPr>
            <w:tcW w:w="5000" w:type="pct"/>
            <w:shd w:val="clear" w:color="auto" w:fill="auto"/>
          </w:tcPr>
          <w:p w:rsidR="004C5410" w:rsidRPr="004C5410" w:rsidRDefault="004C5410" w:rsidP="004C5410">
            <w:pPr>
              <w:pStyle w:val="Tablesubhead"/>
            </w:pPr>
            <w:r w:rsidRPr="004C5410">
              <w:t>Receptive modes (listening, reading and viewing)</w:t>
            </w:r>
          </w:p>
          <w:p w:rsidR="004C5410" w:rsidRPr="004C5410" w:rsidRDefault="004C5410" w:rsidP="004C5410">
            <w:pPr>
              <w:pStyle w:val="Tabletext"/>
            </w:pPr>
            <w:r w:rsidRPr="004C5410">
              <w:t xml:space="preserve">By the end of the Foundation year, students use predicting and questioning strategies to make meaning from texts. They recall one or two events from texts with familiar topics. They understand that there are different types of texts and that these can have similar characteristics. They identify connections between texts and their personal experience. </w:t>
            </w:r>
          </w:p>
          <w:p w:rsidR="004C5410" w:rsidRPr="004C5410" w:rsidRDefault="004C5410" w:rsidP="004C5410">
            <w:pPr>
              <w:pStyle w:val="Tabletext"/>
            </w:pPr>
            <w:r w:rsidRPr="004C5410">
              <w:t>They read short, predictable texts with familiar vocabulary and supportive images, drawing on their developing knowledge of concepts about print and sound and letters. They identify the letters of the English alphabet and use the sounds represented by most letters. They listen to and use appropriate language features to respond to others in a familiar environment. They listen for rhyme, letter patterns and sounds in words.</w:t>
            </w:r>
          </w:p>
          <w:p w:rsidR="004C5410" w:rsidRPr="004C5410" w:rsidRDefault="004C5410" w:rsidP="004C5410">
            <w:pPr>
              <w:pStyle w:val="Tablesubhead"/>
            </w:pPr>
            <w:r w:rsidRPr="004C5410">
              <w:t>Productive modes (speaking, writing and creating)</w:t>
            </w:r>
          </w:p>
          <w:p w:rsidR="004C5410" w:rsidRPr="004C5410" w:rsidRDefault="004C5410" w:rsidP="004C5410">
            <w:pPr>
              <w:pStyle w:val="Tabletext"/>
            </w:pPr>
            <w:r w:rsidRPr="004C5410">
              <w:t>Students understand that their texts can reflect their own experiences. They identify and describe likes and dislikes about familiar texts, objects, characters and events.</w:t>
            </w:r>
          </w:p>
          <w:p w:rsidR="004C5410" w:rsidRPr="004C5410" w:rsidRDefault="004C5410" w:rsidP="004C5410">
            <w:pPr>
              <w:pStyle w:val="Tabletext"/>
              <w:rPr>
                <w:noProof/>
                <w:sz w:val="17"/>
                <w:szCs w:val="17"/>
                <w:lang w:eastAsia="en-AU"/>
              </w:rPr>
            </w:pPr>
            <w:r w:rsidRPr="004C5410">
              <w:t>In informal group and whole class settings, students communicate clearly. They retell events and experiences with peers and known adults. They identify and use rhyme, letter patterns and sounds in words. When writing, students use familiar words and phrases and images to convey ideas. Their writing shows evidence of sound and letter knowledge, beginning writing behaviours and experimentation with capital letters and full stops. They correctly form known upper- and lower-case letters.</w:t>
            </w:r>
          </w:p>
        </w:tc>
      </w:tr>
    </w:tbl>
    <w:p w:rsidR="00737F8F" w:rsidRDefault="00737F8F">
      <w:r>
        <w:rPr>
          <w:b/>
        </w:rP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341"/>
        <w:gridCol w:w="7231"/>
      </w:tblGrid>
      <w:tr w:rsidR="00737F8F" w:rsidRPr="00561E58" w:rsidTr="00737F8F">
        <w:trPr>
          <w:jc w:val="center"/>
        </w:trPr>
        <w:tc>
          <w:tcPr>
            <w:tcW w:w="5000" w:type="pct"/>
            <w:gridSpan w:val="2"/>
            <w:tcBorders>
              <w:bottom w:val="single" w:sz="4" w:space="0" w:color="00928F"/>
            </w:tcBorders>
            <w:shd w:val="clear" w:color="auto" w:fill="8CC8C9"/>
          </w:tcPr>
          <w:p w:rsidR="00737F8F" w:rsidRPr="008D28C8" w:rsidRDefault="00737F8F" w:rsidP="00737F8F">
            <w:pPr>
              <w:pStyle w:val="Tablehead"/>
              <w:rPr>
                <w:szCs w:val="21"/>
              </w:rPr>
            </w:pPr>
            <w:r>
              <w:t>Identify curriculum</w:t>
            </w:r>
          </w:p>
        </w:tc>
      </w:tr>
      <w:tr w:rsidR="006E2D53" w:rsidRPr="00C50AE1" w:rsidTr="006E2D53">
        <w:trPr>
          <w:jc w:val="center"/>
        </w:trPr>
        <w:tc>
          <w:tcPr>
            <w:tcW w:w="2519" w:type="pct"/>
            <w:shd w:val="clear" w:color="auto" w:fill="CFE7E6"/>
          </w:tcPr>
          <w:p w:rsidR="006E2D53" w:rsidRPr="004E0C69" w:rsidRDefault="006E2D53" w:rsidP="006E2D53">
            <w:pPr>
              <w:pStyle w:val="Tablesubhead"/>
            </w:pPr>
            <w:r w:rsidRPr="004E0C69">
              <w:t>Relevant prior curriculum</w:t>
            </w:r>
          </w:p>
        </w:tc>
        <w:tc>
          <w:tcPr>
            <w:tcW w:w="2481" w:type="pct"/>
            <w:shd w:val="clear" w:color="auto" w:fill="CFE7E6"/>
          </w:tcPr>
          <w:p w:rsidR="006E2D53" w:rsidRPr="004E0C69" w:rsidRDefault="006E2D53" w:rsidP="006E2D53">
            <w:pPr>
              <w:pStyle w:val="Tablesubhead"/>
            </w:pPr>
            <w:r w:rsidRPr="004E0C69">
              <w:t>Curriculum working towards</w:t>
            </w:r>
          </w:p>
        </w:tc>
      </w:tr>
      <w:tr w:rsidR="006E2D53" w:rsidRPr="009927F7" w:rsidTr="006E2D53">
        <w:trPr>
          <w:jc w:val="center"/>
        </w:trPr>
        <w:tc>
          <w:tcPr>
            <w:tcW w:w="2519" w:type="pct"/>
            <w:shd w:val="clear" w:color="auto" w:fill="auto"/>
          </w:tcPr>
          <w:p w:rsidR="006E2D53" w:rsidRDefault="006E2D53" w:rsidP="006E2D53">
            <w:pPr>
              <w:spacing w:before="40" w:after="40" w:line="220" w:lineRule="atLeast"/>
              <w:rPr>
                <w:b/>
                <w:sz w:val="20"/>
              </w:rPr>
            </w:pPr>
            <w:r w:rsidRPr="003166E2">
              <w:rPr>
                <w:b/>
                <w:sz w:val="20"/>
              </w:rPr>
              <w:t>Queensland kindergarten learning guideline</w:t>
            </w:r>
          </w:p>
          <w:p w:rsidR="006E2D53" w:rsidRPr="003166E2" w:rsidRDefault="006E2D53" w:rsidP="006E2D53">
            <w:pPr>
              <w:spacing w:before="40" w:after="40" w:line="220" w:lineRule="atLeast"/>
              <w:rPr>
                <w:b/>
                <w:sz w:val="20"/>
              </w:rPr>
            </w:pPr>
            <w:r w:rsidRPr="003166E2">
              <w:rPr>
                <w:sz w:val="20"/>
              </w:rPr>
              <w:t>A kindergarten child who is an effective communicator:</w:t>
            </w:r>
          </w:p>
          <w:p w:rsidR="006E2D53" w:rsidRPr="003166E2" w:rsidRDefault="006E2D53" w:rsidP="006E2D53">
            <w:pPr>
              <w:numPr>
                <w:ilvl w:val="0"/>
                <w:numId w:val="7"/>
              </w:numPr>
              <w:spacing w:before="40" w:after="40" w:line="220" w:lineRule="atLeast"/>
              <w:rPr>
                <w:sz w:val="20"/>
              </w:rPr>
            </w:pPr>
            <w:r w:rsidRPr="003166E2">
              <w:rPr>
                <w:sz w:val="20"/>
              </w:rPr>
              <w:t>explores and expands ways to use language</w:t>
            </w:r>
          </w:p>
          <w:p w:rsidR="006E2D53" w:rsidRPr="003166E2" w:rsidRDefault="006E2D53" w:rsidP="006E2D53">
            <w:pPr>
              <w:numPr>
                <w:ilvl w:val="0"/>
                <w:numId w:val="7"/>
              </w:numPr>
              <w:spacing w:before="40" w:after="40" w:line="220" w:lineRule="atLeast"/>
              <w:rPr>
                <w:sz w:val="20"/>
              </w:rPr>
            </w:pPr>
            <w:r w:rsidRPr="003166E2">
              <w:rPr>
                <w:sz w:val="20"/>
              </w:rPr>
              <w:t>explores and engages with literacy in personally meaningful ways.</w:t>
            </w:r>
          </w:p>
          <w:p w:rsidR="006E2D53" w:rsidRPr="003166E2" w:rsidRDefault="006E2D53" w:rsidP="006E2D53">
            <w:pPr>
              <w:spacing w:before="40" w:after="40" w:line="220" w:lineRule="atLeast"/>
              <w:rPr>
                <w:sz w:val="20"/>
              </w:rPr>
            </w:pPr>
            <w:r w:rsidRPr="003166E2">
              <w:rPr>
                <w:sz w:val="20"/>
              </w:rPr>
              <w:t>The child:</w:t>
            </w:r>
          </w:p>
          <w:p w:rsidR="006E2D53" w:rsidRPr="003166E2" w:rsidRDefault="006E2D53" w:rsidP="006E2D53">
            <w:pPr>
              <w:numPr>
                <w:ilvl w:val="0"/>
                <w:numId w:val="7"/>
              </w:numPr>
              <w:spacing w:before="40" w:after="40" w:line="220" w:lineRule="atLeast"/>
              <w:rPr>
                <w:sz w:val="20"/>
              </w:rPr>
            </w:pPr>
            <w:r w:rsidRPr="003166E2">
              <w:rPr>
                <w:sz w:val="20"/>
              </w:rPr>
              <w:t>knows that print carries a message, e.g. asks, “What does this writing say?”</w:t>
            </w:r>
          </w:p>
          <w:p w:rsidR="006E2D53" w:rsidRPr="003166E2" w:rsidRDefault="006E2D53" w:rsidP="006E2D53">
            <w:pPr>
              <w:numPr>
                <w:ilvl w:val="0"/>
                <w:numId w:val="7"/>
              </w:numPr>
              <w:spacing w:before="40" w:after="40" w:line="220" w:lineRule="atLeast"/>
              <w:rPr>
                <w:sz w:val="20"/>
              </w:rPr>
            </w:pPr>
            <w:r w:rsidRPr="003166E2">
              <w:rPr>
                <w:sz w:val="20"/>
              </w:rPr>
              <w:t>dictates labels or sentences to be written by an adult</w:t>
            </w:r>
          </w:p>
          <w:p w:rsidR="006E2D53" w:rsidRPr="003166E2" w:rsidRDefault="006E2D53" w:rsidP="006E2D53">
            <w:pPr>
              <w:numPr>
                <w:ilvl w:val="0"/>
                <w:numId w:val="7"/>
              </w:numPr>
              <w:spacing w:before="40" w:after="40" w:line="220" w:lineRule="atLeast"/>
              <w:rPr>
                <w:sz w:val="20"/>
              </w:rPr>
            </w:pPr>
            <w:r w:rsidRPr="003166E2">
              <w:rPr>
                <w:sz w:val="20"/>
              </w:rPr>
              <w:t>names some letters or sounds from familiar words, e.g. “M for Mum”; like in “my name”</w:t>
            </w:r>
          </w:p>
          <w:p w:rsidR="006E2D53" w:rsidRPr="003166E2" w:rsidRDefault="006E2D53" w:rsidP="006E2D53">
            <w:pPr>
              <w:numPr>
                <w:ilvl w:val="0"/>
                <w:numId w:val="7"/>
              </w:numPr>
              <w:spacing w:before="40" w:after="40" w:line="220" w:lineRule="atLeast"/>
              <w:rPr>
                <w:sz w:val="20"/>
              </w:rPr>
            </w:pPr>
            <w:r w:rsidRPr="003166E2">
              <w:rPr>
                <w:sz w:val="20"/>
              </w:rPr>
              <w:t>responds to sounds, rhythms, patterns in words, rhymes and songs</w:t>
            </w:r>
          </w:p>
          <w:p w:rsidR="006E2D53" w:rsidRPr="003166E2" w:rsidRDefault="006E2D53" w:rsidP="006E2D53">
            <w:pPr>
              <w:numPr>
                <w:ilvl w:val="0"/>
                <w:numId w:val="7"/>
              </w:numPr>
              <w:spacing w:before="40" w:after="40" w:line="220" w:lineRule="atLeast"/>
              <w:rPr>
                <w:sz w:val="20"/>
              </w:rPr>
            </w:pPr>
            <w:r w:rsidRPr="003166E2">
              <w:rPr>
                <w:sz w:val="20"/>
              </w:rPr>
              <w:t>looks at or “reads” books and other texts for personal purposes</w:t>
            </w:r>
          </w:p>
          <w:p w:rsidR="006E2D53" w:rsidRPr="003166E2" w:rsidRDefault="006E2D53" w:rsidP="006E2D53">
            <w:pPr>
              <w:numPr>
                <w:ilvl w:val="0"/>
                <w:numId w:val="7"/>
              </w:numPr>
              <w:spacing w:before="40" w:after="40" w:line="220" w:lineRule="atLeast"/>
              <w:rPr>
                <w:sz w:val="20"/>
              </w:rPr>
            </w:pPr>
            <w:r w:rsidRPr="003166E2">
              <w:rPr>
                <w:sz w:val="20"/>
              </w:rPr>
              <w:t>uses initial letter and word shape to recognise their first name, or part of it</w:t>
            </w:r>
          </w:p>
          <w:p w:rsidR="006E2D53" w:rsidRPr="003166E2" w:rsidRDefault="006E2D53" w:rsidP="006E2D53">
            <w:pPr>
              <w:numPr>
                <w:ilvl w:val="0"/>
                <w:numId w:val="7"/>
              </w:numPr>
              <w:spacing w:before="40" w:after="40" w:line="220" w:lineRule="atLeast"/>
              <w:rPr>
                <w:sz w:val="20"/>
              </w:rPr>
            </w:pPr>
            <w:r w:rsidRPr="003166E2">
              <w:rPr>
                <w:sz w:val="20"/>
              </w:rPr>
              <w:t>joins in shared reading activities</w:t>
            </w:r>
          </w:p>
          <w:p w:rsidR="006E2D53" w:rsidRPr="003166E2" w:rsidRDefault="006E2D53" w:rsidP="006E2D53">
            <w:pPr>
              <w:numPr>
                <w:ilvl w:val="0"/>
                <w:numId w:val="7"/>
              </w:numPr>
              <w:spacing w:before="40" w:after="40" w:line="220" w:lineRule="atLeast"/>
              <w:rPr>
                <w:sz w:val="20"/>
              </w:rPr>
            </w:pPr>
            <w:r w:rsidRPr="003166E2">
              <w:rPr>
                <w:sz w:val="20"/>
              </w:rPr>
              <w:t>makes links between ideas in a text and personal experiences</w:t>
            </w:r>
          </w:p>
          <w:p w:rsidR="006E2D53" w:rsidRPr="003166E2" w:rsidRDefault="006E2D53" w:rsidP="006E2D53">
            <w:pPr>
              <w:numPr>
                <w:ilvl w:val="0"/>
                <w:numId w:val="7"/>
              </w:numPr>
              <w:spacing w:before="40" w:after="40" w:line="220" w:lineRule="atLeast"/>
              <w:rPr>
                <w:sz w:val="20"/>
              </w:rPr>
            </w:pPr>
            <w:r w:rsidRPr="003166E2">
              <w:rPr>
                <w:sz w:val="20"/>
              </w:rPr>
              <w:t>enjoys and experiments with writing letters or letter-like symbols (that represent writing) for own purposes.</w:t>
            </w:r>
          </w:p>
        </w:tc>
        <w:tc>
          <w:tcPr>
            <w:tcW w:w="2481" w:type="pct"/>
            <w:shd w:val="clear" w:color="auto" w:fill="auto"/>
          </w:tcPr>
          <w:p w:rsidR="006E2D53" w:rsidRDefault="006E2D53" w:rsidP="006E2D53">
            <w:pPr>
              <w:pStyle w:val="Tablesubhead"/>
            </w:pPr>
            <w:r w:rsidRPr="00FA3FCD">
              <w:t>Year 1 Australian Curriculum</w:t>
            </w:r>
          </w:p>
          <w:p w:rsidR="006E2D53" w:rsidRPr="004A2FF0" w:rsidRDefault="006E2D53" w:rsidP="006E2D53">
            <w:pPr>
              <w:pStyle w:val="Tablesubhead"/>
              <w:rPr>
                <w:b w:val="0"/>
              </w:rPr>
            </w:pPr>
            <w:r>
              <w:rPr>
                <w:b w:val="0"/>
              </w:rPr>
              <w:t>Children will be provided with opportunities to understand:</w:t>
            </w:r>
          </w:p>
          <w:p w:rsidR="006E2D53" w:rsidRPr="00FA3FCD" w:rsidRDefault="006E2D53" w:rsidP="006E2D53">
            <w:pPr>
              <w:pStyle w:val="Tablebullets"/>
              <w:numPr>
                <w:ilvl w:val="0"/>
                <w:numId w:val="7"/>
              </w:numPr>
            </w:pPr>
            <w:r w:rsidRPr="00FA3FCD">
              <w:t>that texts can take many forms</w:t>
            </w:r>
          </w:p>
          <w:p w:rsidR="006E2D53" w:rsidRDefault="006E2D53" w:rsidP="006E2D53">
            <w:pPr>
              <w:pStyle w:val="Tablebullets"/>
              <w:numPr>
                <w:ilvl w:val="0"/>
                <w:numId w:val="7"/>
              </w:numPr>
            </w:pPr>
            <w:r w:rsidRPr="00FA3FCD">
              <w:t>that punctuation is a feature of written text different from letters; recognise how capital letters are used for names, and capital letters and full stops signal the beginning and end of sentences</w:t>
            </w:r>
          </w:p>
          <w:p w:rsidR="006E2D53" w:rsidRPr="00FA3FCD" w:rsidRDefault="006E2D53" w:rsidP="006E2D53">
            <w:pPr>
              <w:pStyle w:val="Tablebullets"/>
              <w:numPr>
                <w:ilvl w:val="0"/>
                <w:numId w:val="7"/>
              </w:numPr>
            </w:pPr>
            <w:r w:rsidRPr="00FA3FCD">
              <w:t>concepts about print and screen</w:t>
            </w:r>
          </w:p>
          <w:p w:rsidR="006E2D53" w:rsidRDefault="006E2D53" w:rsidP="006E2D53">
            <w:pPr>
              <w:pStyle w:val="Tablebullets"/>
              <w:numPr>
                <w:ilvl w:val="0"/>
                <w:numId w:val="7"/>
              </w:numPr>
            </w:pPr>
            <w:r>
              <w:t xml:space="preserve">that </w:t>
            </w:r>
            <w:r w:rsidRPr="00215731">
              <w:t>texts are made up of words and groups of words that make meaning</w:t>
            </w:r>
          </w:p>
          <w:p w:rsidR="006E2D53" w:rsidRPr="00FA3FCD" w:rsidRDefault="006E2D53" w:rsidP="006E2D53">
            <w:pPr>
              <w:pStyle w:val="Tablebullets"/>
              <w:numPr>
                <w:ilvl w:val="0"/>
                <w:numId w:val="7"/>
              </w:numPr>
            </w:pPr>
            <w:r>
              <w:t>the u</w:t>
            </w:r>
            <w:r w:rsidRPr="00215731">
              <w:t xml:space="preserve">se </w:t>
            </w:r>
            <w:r>
              <w:t>o</w:t>
            </w:r>
            <w:r w:rsidRPr="00215731">
              <w:t>f vocabulary in familiar contexts</w:t>
            </w:r>
          </w:p>
          <w:p w:rsidR="006E2D53" w:rsidRDefault="006E2D53" w:rsidP="006E2D53">
            <w:pPr>
              <w:pStyle w:val="Tablebullets"/>
              <w:numPr>
                <w:ilvl w:val="0"/>
                <w:numId w:val="7"/>
              </w:numPr>
            </w:pPr>
            <w:r>
              <w:t xml:space="preserve">that </w:t>
            </w:r>
            <w:r w:rsidRPr="00215731">
              <w:t>spoken sounds and words can be written down using letters of the alphabet, and how to write some high-frequency sight words and known words</w:t>
            </w:r>
          </w:p>
          <w:p w:rsidR="006E2D53" w:rsidRDefault="006E2D53" w:rsidP="006E2D53">
            <w:pPr>
              <w:pStyle w:val="Tablebullets"/>
              <w:numPr>
                <w:ilvl w:val="0"/>
                <w:numId w:val="7"/>
              </w:numPr>
            </w:pPr>
            <w:r>
              <w:t xml:space="preserve">how to </w:t>
            </w:r>
            <w:r w:rsidRPr="00215731">
              <w:t>use onset and rime to spell words</w:t>
            </w:r>
          </w:p>
          <w:p w:rsidR="006E2D53" w:rsidRDefault="006E2D53" w:rsidP="006E2D53">
            <w:pPr>
              <w:pStyle w:val="Tablebullets"/>
              <w:numPr>
                <w:ilvl w:val="0"/>
                <w:numId w:val="7"/>
              </w:numPr>
            </w:pPr>
            <w:r w:rsidRPr="00215731">
              <w:t>rhymes, syllables and sounds (phonemes) in spoken words</w:t>
            </w:r>
          </w:p>
          <w:p w:rsidR="006E2D53" w:rsidRDefault="006E2D53" w:rsidP="006E2D53">
            <w:pPr>
              <w:pStyle w:val="Tablebullets"/>
              <w:numPr>
                <w:ilvl w:val="0"/>
                <w:numId w:val="7"/>
              </w:numPr>
            </w:pPr>
            <w:r w:rsidRPr="00215731">
              <w:t>letters of the alphabet and know there are lower and upper case letters</w:t>
            </w:r>
          </w:p>
          <w:p w:rsidR="006E2D53" w:rsidRDefault="006E2D53" w:rsidP="006E2D53">
            <w:pPr>
              <w:pStyle w:val="Tablebullets"/>
              <w:numPr>
                <w:ilvl w:val="0"/>
                <w:numId w:val="7"/>
              </w:numPr>
            </w:pPr>
            <w:r>
              <w:t>rhythm</w:t>
            </w:r>
            <w:r w:rsidRPr="00215731">
              <w:t xml:space="preserve"> and sound patterns in stories, rhymes, songs and poems from a range of cultures</w:t>
            </w:r>
          </w:p>
          <w:p w:rsidR="006E2D53" w:rsidRDefault="006E2D53" w:rsidP="006E2D53">
            <w:pPr>
              <w:pStyle w:val="Tablebullets"/>
              <w:numPr>
                <w:ilvl w:val="0"/>
                <w:numId w:val="0"/>
              </w:numPr>
            </w:pPr>
            <w:r>
              <w:t>They will also be provided with opportunities to:</w:t>
            </w:r>
          </w:p>
          <w:p w:rsidR="006E2D53" w:rsidRPr="00FA3FCD" w:rsidRDefault="006E2D53" w:rsidP="006E2D53">
            <w:pPr>
              <w:pStyle w:val="Tablebullets"/>
              <w:numPr>
                <w:ilvl w:val="0"/>
                <w:numId w:val="7"/>
              </w:numPr>
            </w:pPr>
            <w:r>
              <w:t>l</w:t>
            </w:r>
            <w:r w:rsidRPr="00215731">
              <w:t>isten to and respond orally</w:t>
            </w:r>
          </w:p>
          <w:p w:rsidR="006E2D53" w:rsidRPr="00FA3FCD" w:rsidRDefault="006E2D53" w:rsidP="006E2D53">
            <w:pPr>
              <w:pStyle w:val="Tablebullets"/>
              <w:numPr>
                <w:ilvl w:val="0"/>
                <w:numId w:val="7"/>
              </w:numPr>
            </w:pPr>
            <w:r>
              <w:t>u</w:t>
            </w:r>
            <w:r w:rsidRPr="00215731">
              <w:t>se interaction skills</w:t>
            </w:r>
          </w:p>
          <w:p w:rsidR="006E2D53" w:rsidRPr="00FA3FCD" w:rsidRDefault="006E2D53" w:rsidP="006E2D53">
            <w:pPr>
              <w:pStyle w:val="Tablebullets"/>
              <w:numPr>
                <w:ilvl w:val="0"/>
                <w:numId w:val="7"/>
              </w:numPr>
            </w:pPr>
            <w:r>
              <w:t>d</w:t>
            </w:r>
            <w:r w:rsidRPr="00215731">
              <w:t>eliver short oral presentations</w:t>
            </w:r>
          </w:p>
          <w:p w:rsidR="006E2D53" w:rsidRPr="00FA3FCD" w:rsidRDefault="006E2D53" w:rsidP="006E2D53">
            <w:pPr>
              <w:pStyle w:val="Tablebullets"/>
              <w:keepNext/>
              <w:keepLines/>
              <w:numPr>
                <w:ilvl w:val="0"/>
                <w:numId w:val="7"/>
              </w:numPr>
            </w:pPr>
            <w:r>
              <w:t>c</w:t>
            </w:r>
            <w:r w:rsidRPr="00215731">
              <w:t>reate short texts</w:t>
            </w:r>
          </w:p>
          <w:p w:rsidR="006E2D53" w:rsidRPr="00FA3FCD" w:rsidRDefault="006E2D53" w:rsidP="006E2D53">
            <w:pPr>
              <w:pStyle w:val="Tablebullets"/>
              <w:keepNext/>
              <w:keepLines/>
              <w:numPr>
                <w:ilvl w:val="0"/>
                <w:numId w:val="7"/>
              </w:numPr>
            </w:pPr>
            <w:r>
              <w:t>p</w:t>
            </w:r>
            <w:r w:rsidRPr="00215731">
              <w:t>articipate in shared editing</w:t>
            </w:r>
          </w:p>
          <w:p w:rsidR="006E2D53" w:rsidRPr="00FA3FCD" w:rsidRDefault="006E2D53" w:rsidP="006E2D53">
            <w:pPr>
              <w:pStyle w:val="Tablebullets"/>
              <w:keepNext/>
              <w:keepLines/>
              <w:numPr>
                <w:ilvl w:val="0"/>
                <w:numId w:val="7"/>
              </w:numPr>
            </w:pPr>
            <w:r>
              <w:t>p</w:t>
            </w:r>
            <w:r w:rsidRPr="00215731">
              <w:t xml:space="preserve">roduce some </w:t>
            </w:r>
            <w:r>
              <w:t>lower case</w:t>
            </w:r>
            <w:r w:rsidRPr="00215731">
              <w:t xml:space="preserve"> and </w:t>
            </w:r>
            <w:r>
              <w:t>upper case</w:t>
            </w:r>
            <w:r w:rsidRPr="00215731">
              <w:t xml:space="preserve"> letters</w:t>
            </w:r>
          </w:p>
          <w:p w:rsidR="006E2D53" w:rsidRPr="003166E2" w:rsidRDefault="006E2D53" w:rsidP="006E2D53">
            <w:pPr>
              <w:pStyle w:val="Tablebullets"/>
              <w:keepNext/>
              <w:keepLines/>
              <w:numPr>
                <w:ilvl w:val="0"/>
                <w:numId w:val="7"/>
              </w:numPr>
            </w:pPr>
            <w:r>
              <w:t>c</w:t>
            </w:r>
            <w:r w:rsidRPr="00215731">
              <w:t>onstruct texts using software</w:t>
            </w:r>
            <w:r>
              <w:t>.</w:t>
            </w:r>
          </w:p>
        </w:tc>
      </w:tr>
    </w:tbl>
    <w:p w:rsidR="00737F8F" w:rsidRDefault="00737F8F">
      <w:r>
        <w:rPr>
          <w:b/>
        </w:rP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737F8F" w:rsidRPr="00561E58" w:rsidTr="00737F8F">
        <w:trPr>
          <w:jc w:val="center"/>
        </w:trPr>
        <w:tc>
          <w:tcPr>
            <w:tcW w:w="5000" w:type="pct"/>
            <w:tcBorders>
              <w:bottom w:val="single" w:sz="4" w:space="0" w:color="00928F"/>
            </w:tcBorders>
            <w:shd w:val="clear" w:color="auto" w:fill="8CC8C9"/>
          </w:tcPr>
          <w:p w:rsidR="00737F8F" w:rsidRPr="008D28C8" w:rsidRDefault="00737F8F" w:rsidP="00737F8F">
            <w:pPr>
              <w:pStyle w:val="Tablehead"/>
              <w:rPr>
                <w:szCs w:val="21"/>
              </w:rPr>
            </w:pPr>
            <w:r>
              <w:t>Identify curriculum</w:t>
            </w:r>
          </w:p>
        </w:tc>
      </w:tr>
      <w:tr w:rsidR="006E2D53" w:rsidRPr="009927F7" w:rsidTr="006E2D53">
        <w:trPr>
          <w:jc w:val="center"/>
        </w:trPr>
        <w:tc>
          <w:tcPr>
            <w:tcW w:w="5000" w:type="pct"/>
            <w:shd w:val="clear" w:color="auto" w:fill="CFE7E6"/>
          </w:tcPr>
          <w:p w:rsidR="006E2D53" w:rsidRPr="004E0C69" w:rsidRDefault="006E2D53" w:rsidP="006E2D53">
            <w:pPr>
              <w:pStyle w:val="Tablesubhead"/>
            </w:pPr>
            <w:r w:rsidRPr="004E0C69">
              <w:t>Bridging content</w:t>
            </w:r>
          </w:p>
        </w:tc>
      </w:tr>
      <w:tr w:rsidR="006E2D53" w:rsidRPr="00030551" w:rsidTr="006E2D53">
        <w:trPr>
          <w:jc w:val="center"/>
        </w:trPr>
        <w:tc>
          <w:tcPr>
            <w:tcW w:w="5000" w:type="pct"/>
            <w:shd w:val="clear" w:color="auto" w:fill="auto"/>
          </w:tcPr>
          <w:p w:rsidR="006E2D53" w:rsidRDefault="006E2D53" w:rsidP="006E2D53">
            <w:pPr>
              <w:spacing w:before="40" w:after="40" w:line="220" w:lineRule="atLeast"/>
              <w:rPr>
                <w:sz w:val="20"/>
              </w:rPr>
            </w:pPr>
            <w:r w:rsidRPr="003166E2">
              <w:rPr>
                <w:b/>
                <w:sz w:val="20"/>
              </w:rPr>
              <w:t xml:space="preserve">Australian Curriculum and the Early </w:t>
            </w:r>
            <w:r>
              <w:rPr>
                <w:b/>
                <w:sz w:val="20"/>
              </w:rPr>
              <w:t>Years Curriculum Guidelines</w:t>
            </w:r>
          </w:p>
          <w:p w:rsidR="006E2D53" w:rsidRPr="003166E2" w:rsidRDefault="006E2D53" w:rsidP="006E2D53">
            <w:pPr>
              <w:spacing w:before="40" w:after="40" w:line="220" w:lineRule="atLeast"/>
              <w:rPr>
                <w:sz w:val="20"/>
              </w:rPr>
            </w:pPr>
            <w:r w:rsidRPr="003166E2">
              <w:rPr>
                <w:sz w:val="20"/>
              </w:rPr>
              <w:t>Using the five contexts for learning and the eight guiding principles of practice, teachers create teaching and learning opportunities that may include:</w:t>
            </w:r>
          </w:p>
          <w:p w:rsidR="006E2D53" w:rsidRPr="003166E2" w:rsidRDefault="006E2D53" w:rsidP="006E2D53">
            <w:pPr>
              <w:numPr>
                <w:ilvl w:val="0"/>
                <w:numId w:val="7"/>
              </w:numPr>
              <w:spacing w:before="40" w:after="40" w:line="220" w:lineRule="atLeast"/>
              <w:rPr>
                <w:sz w:val="20"/>
              </w:rPr>
            </w:pPr>
            <w:r w:rsidRPr="003166E2">
              <w:rPr>
                <w:sz w:val="20"/>
              </w:rPr>
              <w:t>explaining the different modes and structures of texts within everyday contexts, e.g. speaking and listening, responding, interacting and presenting</w:t>
            </w:r>
          </w:p>
          <w:p w:rsidR="006E2D53" w:rsidRPr="003166E2" w:rsidRDefault="006E2D53" w:rsidP="006E2D53">
            <w:pPr>
              <w:numPr>
                <w:ilvl w:val="0"/>
                <w:numId w:val="7"/>
              </w:numPr>
              <w:spacing w:before="40" w:after="40" w:line="220" w:lineRule="atLeast"/>
              <w:rPr>
                <w:sz w:val="20"/>
              </w:rPr>
            </w:pPr>
            <w:r w:rsidRPr="003166E2">
              <w:rPr>
                <w:sz w:val="20"/>
              </w:rPr>
              <w:t>discussing the purposes of language for communicating within a range of contexts, e.g. personal, social, learning</w:t>
            </w:r>
          </w:p>
          <w:p w:rsidR="006E2D53" w:rsidRPr="003166E2" w:rsidRDefault="006E2D53" w:rsidP="006E2D53">
            <w:pPr>
              <w:numPr>
                <w:ilvl w:val="0"/>
                <w:numId w:val="7"/>
              </w:numPr>
              <w:spacing w:before="40" w:after="40" w:line="220" w:lineRule="atLeast"/>
              <w:rPr>
                <w:sz w:val="20"/>
              </w:rPr>
            </w:pPr>
            <w:r w:rsidRPr="003166E2">
              <w:rPr>
                <w:sz w:val="20"/>
              </w:rPr>
              <w:t xml:space="preserve">looking at different structures of text types in meaningful ways, including Aboriginal and Torres Strait Islander texts and texts from </w:t>
            </w:r>
            <w:smartTag w:uri="urn:schemas-microsoft-com:office:smarttags" w:element="place">
              <w:r w:rsidRPr="003166E2">
                <w:rPr>
                  <w:sz w:val="20"/>
                </w:rPr>
                <w:t>Asia</w:t>
              </w:r>
            </w:smartTag>
          </w:p>
          <w:p w:rsidR="006E2D53" w:rsidRPr="003166E2" w:rsidRDefault="006E2D53" w:rsidP="006E2D53">
            <w:pPr>
              <w:numPr>
                <w:ilvl w:val="0"/>
                <w:numId w:val="7"/>
              </w:numPr>
              <w:spacing w:before="40" w:after="40" w:line="220" w:lineRule="atLeast"/>
              <w:rPr>
                <w:sz w:val="20"/>
              </w:rPr>
            </w:pPr>
            <w:r w:rsidRPr="003166E2">
              <w:rPr>
                <w:sz w:val="20"/>
              </w:rPr>
              <w:t>making explicit the links between oral and written texts in a variety of text types</w:t>
            </w:r>
          </w:p>
          <w:p w:rsidR="006E2D53" w:rsidRPr="003166E2" w:rsidRDefault="006E2D53" w:rsidP="006E2D53">
            <w:pPr>
              <w:numPr>
                <w:ilvl w:val="0"/>
                <w:numId w:val="7"/>
              </w:numPr>
              <w:spacing w:before="40" w:after="40" w:line="220" w:lineRule="atLeast"/>
              <w:rPr>
                <w:sz w:val="20"/>
              </w:rPr>
            </w:pPr>
            <w:r w:rsidRPr="003166E2">
              <w:rPr>
                <w:sz w:val="20"/>
              </w:rPr>
              <w:t>exploring through rhythm and rhyme the patterns of oral language and making explicit through texts the relationship between these patterns and text and word construction, e.g. onset and rime, rhyming patterns</w:t>
            </w:r>
          </w:p>
          <w:p w:rsidR="006E2D53" w:rsidRPr="003166E2" w:rsidRDefault="006E2D53" w:rsidP="006E2D53">
            <w:pPr>
              <w:numPr>
                <w:ilvl w:val="0"/>
                <w:numId w:val="7"/>
              </w:numPr>
              <w:spacing w:before="40" w:after="40" w:line="220" w:lineRule="atLeast"/>
              <w:rPr>
                <w:sz w:val="20"/>
              </w:rPr>
            </w:pPr>
            <w:r w:rsidRPr="003166E2">
              <w:rPr>
                <w:sz w:val="20"/>
              </w:rPr>
              <w:t>covering the features of texts during shared reading of a range of text types including poetry and rhyme, e.g. print concepts, punctuation, sentence patterns</w:t>
            </w:r>
          </w:p>
          <w:p w:rsidR="006E2D53" w:rsidRPr="003166E2" w:rsidRDefault="006E2D53" w:rsidP="006E2D53">
            <w:pPr>
              <w:numPr>
                <w:ilvl w:val="0"/>
                <w:numId w:val="7"/>
              </w:numPr>
              <w:spacing w:before="40" w:after="40" w:line="220" w:lineRule="atLeast"/>
              <w:rPr>
                <w:sz w:val="20"/>
              </w:rPr>
            </w:pPr>
            <w:r w:rsidRPr="003166E2">
              <w:rPr>
                <w:sz w:val="20"/>
              </w:rPr>
              <w:t>predicting and questioning strategies within shared reading</w:t>
            </w:r>
          </w:p>
          <w:p w:rsidR="006E2D53" w:rsidRPr="003166E2" w:rsidRDefault="006E2D53" w:rsidP="006E2D53">
            <w:pPr>
              <w:numPr>
                <w:ilvl w:val="0"/>
                <w:numId w:val="7"/>
              </w:numPr>
              <w:spacing w:before="40" w:after="40" w:line="220" w:lineRule="atLeast"/>
              <w:rPr>
                <w:sz w:val="20"/>
              </w:rPr>
            </w:pPr>
            <w:r w:rsidRPr="003166E2">
              <w:rPr>
                <w:sz w:val="20"/>
              </w:rPr>
              <w:t>providing a range of supportive texts for children to read within their interests</w:t>
            </w:r>
          </w:p>
          <w:p w:rsidR="006E2D53" w:rsidRPr="003166E2" w:rsidRDefault="006E2D53" w:rsidP="006E2D53">
            <w:pPr>
              <w:numPr>
                <w:ilvl w:val="0"/>
                <w:numId w:val="7"/>
              </w:numPr>
              <w:spacing w:before="40" w:after="40" w:line="220" w:lineRule="atLeast"/>
              <w:rPr>
                <w:sz w:val="20"/>
              </w:rPr>
            </w:pPr>
            <w:r w:rsidRPr="003166E2">
              <w:rPr>
                <w:sz w:val="20"/>
              </w:rPr>
              <w:t>deconstructing and constructing texts focusing on words and groups of words that make meaning</w:t>
            </w:r>
          </w:p>
          <w:p w:rsidR="006E2D53" w:rsidRPr="003166E2" w:rsidRDefault="006E2D53" w:rsidP="006E2D53">
            <w:pPr>
              <w:numPr>
                <w:ilvl w:val="0"/>
                <w:numId w:val="7"/>
              </w:numPr>
              <w:spacing w:before="40" w:after="40" w:line="220" w:lineRule="atLeast"/>
              <w:rPr>
                <w:sz w:val="20"/>
              </w:rPr>
            </w:pPr>
            <w:r w:rsidRPr="003166E2">
              <w:rPr>
                <w:sz w:val="20"/>
              </w:rPr>
              <w:t>high-frequency words within the context of a variety of text types</w:t>
            </w:r>
          </w:p>
          <w:p w:rsidR="006E2D53" w:rsidRPr="003166E2" w:rsidRDefault="006E2D53" w:rsidP="006E2D53">
            <w:pPr>
              <w:numPr>
                <w:ilvl w:val="0"/>
                <w:numId w:val="7"/>
              </w:numPr>
              <w:spacing w:before="40" w:after="40" w:line="220" w:lineRule="atLeast"/>
              <w:rPr>
                <w:sz w:val="20"/>
              </w:rPr>
            </w:pPr>
            <w:r w:rsidRPr="003166E2">
              <w:rPr>
                <w:sz w:val="20"/>
              </w:rPr>
              <w:t>how to represent letters and sounds in collaboratively and independently developed texts</w:t>
            </w:r>
          </w:p>
          <w:p w:rsidR="006E2D53" w:rsidRPr="003166E2" w:rsidRDefault="006E2D53" w:rsidP="006E2D53">
            <w:pPr>
              <w:numPr>
                <w:ilvl w:val="0"/>
                <w:numId w:val="7"/>
              </w:numPr>
              <w:spacing w:before="40" w:after="40" w:line="220" w:lineRule="atLeast"/>
              <w:rPr>
                <w:sz w:val="20"/>
              </w:rPr>
            </w:pPr>
            <w:r w:rsidRPr="003166E2">
              <w:rPr>
                <w:sz w:val="20"/>
              </w:rPr>
              <w:t>how to recognise letters and sounds and explore the purpose and context within which they are viewing them</w:t>
            </w:r>
          </w:p>
          <w:p w:rsidR="006E2D53" w:rsidRPr="003166E2" w:rsidRDefault="006E2D53" w:rsidP="006E2D53">
            <w:pPr>
              <w:numPr>
                <w:ilvl w:val="0"/>
                <w:numId w:val="7"/>
              </w:numPr>
              <w:spacing w:before="40" w:after="40" w:line="220" w:lineRule="atLeast"/>
              <w:rPr>
                <w:sz w:val="20"/>
              </w:rPr>
            </w:pPr>
            <w:r w:rsidRPr="003166E2">
              <w:rPr>
                <w:sz w:val="20"/>
              </w:rPr>
              <w:t>exploring multimodal texts by retelling orally, sequencing events and discussing characters</w:t>
            </w:r>
          </w:p>
          <w:p w:rsidR="006E2D53" w:rsidRPr="003166E2" w:rsidRDefault="006E2D53" w:rsidP="006E2D53">
            <w:pPr>
              <w:numPr>
                <w:ilvl w:val="0"/>
                <w:numId w:val="7"/>
              </w:numPr>
              <w:spacing w:before="40" w:after="40" w:line="220" w:lineRule="atLeast"/>
              <w:rPr>
                <w:sz w:val="20"/>
              </w:rPr>
            </w:pPr>
            <w:r w:rsidRPr="003166E2">
              <w:rPr>
                <w:sz w:val="20"/>
              </w:rPr>
              <w:t>creating digital texts</w:t>
            </w:r>
          </w:p>
          <w:p w:rsidR="006E2D53" w:rsidRPr="003166E2" w:rsidRDefault="006E2D53" w:rsidP="006E2D53">
            <w:pPr>
              <w:numPr>
                <w:ilvl w:val="0"/>
                <w:numId w:val="7"/>
              </w:numPr>
              <w:spacing w:before="40" w:after="40" w:line="220" w:lineRule="atLeast"/>
              <w:rPr>
                <w:sz w:val="20"/>
              </w:rPr>
            </w:pPr>
            <w:r w:rsidRPr="003166E2">
              <w:rPr>
                <w:sz w:val="20"/>
              </w:rPr>
              <w:t>vocabulary and categorising words in context</w:t>
            </w:r>
          </w:p>
          <w:p w:rsidR="006E2D53" w:rsidRPr="003166E2" w:rsidRDefault="006E2D53" w:rsidP="006E2D53">
            <w:pPr>
              <w:numPr>
                <w:ilvl w:val="0"/>
                <w:numId w:val="7"/>
              </w:numPr>
              <w:spacing w:before="40" w:after="40" w:line="220" w:lineRule="atLeast"/>
            </w:pPr>
            <w:r w:rsidRPr="003166E2">
              <w:rPr>
                <w:sz w:val="20"/>
              </w:rPr>
              <w:t>written texts collaboratively created in a range of meaningful contexts and how punctuation and concepts of print contribute to text structures and creating meaning.</w:t>
            </w:r>
          </w:p>
        </w:tc>
      </w:tr>
      <w:tr w:rsidR="006E2D53" w:rsidRPr="004E0C69" w:rsidTr="006E2D53">
        <w:trPr>
          <w:jc w:val="center"/>
        </w:trPr>
        <w:tc>
          <w:tcPr>
            <w:tcW w:w="5000" w:type="pct"/>
            <w:tcBorders>
              <w:top w:val="single" w:sz="4" w:space="0" w:color="00928F"/>
              <w:left w:val="single" w:sz="4" w:space="0" w:color="00928F"/>
              <w:bottom w:val="single" w:sz="4" w:space="0" w:color="00928F"/>
              <w:right w:val="single" w:sz="4" w:space="0" w:color="00928F"/>
            </w:tcBorders>
            <w:shd w:val="clear" w:color="auto" w:fill="CFE7E6"/>
          </w:tcPr>
          <w:p w:rsidR="006E2D53" w:rsidRPr="001F6C01" w:rsidRDefault="006E2D53" w:rsidP="006E2D53">
            <w:pPr>
              <w:pStyle w:val="Tablesubhead"/>
            </w:pPr>
            <w:r w:rsidRPr="001F6C01">
              <w:t>Links to other learning areas</w:t>
            </w:r>
          </w:p>
        </w:tc>
      </w:tr>
      <w:tr w:rsidR="006E2D53" w:rsidRPr="00030551" w:rsidTr="006E2D53">
        <w:trPr>
          <w:jc w:val="center"/>
        </w:trPr>
        <w:tc>
          <w:tcPr>
            <w:tcW w:w="5000" w:type="pct"/>
            <w:tcBorders>
              <w:top w:val="single" w:sz="4" w:space="0" w:color="00928F"/>
              <w:left w:val="single" w:sz="4" w:space="0" w:color="00928F"/>
              <w:bottom w:val="single" w:sz="4" w:space="0" w:color="00928F"/>
              <w:right w:val="single" w:sz="4" w:space="0" w:color="00928F"/>
            </w:tcBorders>
            <w:shd w:val="clear" w:color="auto" w:fill="auto"/>
          </w:tcPr>
          <w:p w:rsidR="006E2D53" w:rsidRDefault="006E2D53" w:rsidP="006E2D53">
            <w:pPr>
              <w:pStyle w:val="Tabletext"/>
              <w:ind w:right="-144"/>
            </w:pPr>
            <w:r w:rsidRPr="00CE0CDF">
              <w:t xml:space="preserve">Learning in the Early Years is integrated within early years contexts for learning and </w:t>
            </w:r>
            <w:r>
              <w:t xml:space="preserve">is </w:t>
            </w:r>
            <w:r w:rsidRPr="00CE0CDF">
              <w:t>embedded across a range of key learning areas.</w:t>
            </w:r>
          </w:p>
          <w:p w:rsidR="006E2D53" w:rsidRPr="00D46120" w:rsidRDefault="006E2D53" w:rsidP="006E2D53">
            <w:pPr>
              <w:pStyle w:val="Tabletext"/>
              <w:ind w:right="-144"/>
            </w:pPr>
            <w:r w:rsidRPr="00CE0CDF">
              <w:t>The application of language for text structures and organisation, developing sound and letter knowledge</w:t>
            </w:r>
            <w:r w:rsidR="00B57981">
              <w:t>,</w:t>
            </w:r>
            <w:r w:rsidRPr="00CE0CDF">
              <w:t xml:space="preserve"> and literacy for interacting with others and creating texts will be explored across a range of learning areas</w:t>
            </w:r>
            <w:r>
              <w:t>,</w:t>
            </w:r>
            <w:r w:rsidRPr="00CE0CDF">
              <w:t xml:space="preserve"> e.g. science texts </w:t>
            </w:r>
            <w:r>
              <w:t xml:space="preserve">used for </w:t>
            </w:r>
            <w:r w:rsidRPr="00CE0CDF">
              <w:t xml:space="preserve">investigations have their own </w:t>
            </w:r>
            <w:r>
              <w:t xml:space="preserve">structure and language </w:t>
            </w:r>
            <w:r w:rsidRPr="00CE0CDF">
              <w:t>and sound</w:t>
            </w:r>
            <w:r w:rsidR="00B57981">
              <w:t>,</w:t>
            </w:r>
            <w:r w:rsidRPr="00CE0CDF">
              <w:t xml:space="preserve"> and letter knowledge</w:t>
            </w:r>
            <w:r>
              <w:t xml:space="preserve"> developed in English can be used to collaboratively and independently create science texts.</w:t>
            </w:r>
          </w:p>
        </w:tc>
      </w:tr>
    </w:tbl>
    <w:p w:rsidR="00364E09" w:rsidRDefault="00364E09" w:rsidP="006E2D53">
      <w:pPr>
        <w:pStyle w:val="smallspace"/>
      </w:pPr>
    </w:p>
    <w:p w:rsidR="00365706" w:rsidRPr="008300AE" w:rsidRDefault="00364E09" w:rsidP="00365706">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700"/>
        <w:gridCol w:w="2640"/>
        <w:gridCol w:w="4232"/>
      </w:tblGrid>
      <w:tr w:rsidR="00365706" w:rsidRPr="00561E58" w:rsidTr="0049173F">
        <w:trPr>
          <w:tblHeader/>
          <w:jc w:val="center"/>
        </w:trPr>
        <w:tc>
          <w:tcPr>
            <w:tcW w:w="3548" w:type="pct"/>
            <w:gridSpan w:val="2"/>
            <w:tcBorders>
              <w:top w:val="single" w:sz="4" w:space="0" w:color="00928F"/>
              <w:bottom w:val="single" w:sz="4" w:space="0" w:color="00928F"/>
            </w:tcBorders>
            <w:shd w:val="clear" w:color="auto" w:fill="8CC8C9"/>
          </w:tcPr>
          <w:p w:rsidR="00365706" w:rsidRPr="004E0C69" w:rsidRDefault="008D28C8" w:rsidP="00EC2B44">
            <w:pPr>
              <w:pStyle w:val="Tablehead"/>
              <w:rPr>
                <w:szCs w:val="21"/>
              </w:rPr>
            </w:pPr>
            <w:r>
              <w:rPr>
                <w:szCs w:val="21"/>
              </w:rPr>
              <w:t>A</w:t>
            </w:r>
            <w:r w:rsidR="00365706" w:rsidRPr="004E0C69">
              <w:rPr>
                <w:szCs w:val="21"/>
              </w:rPr>
              <w:t>ssessment</w:t>
            </w:r>
          </w:p>
        </w:tc>
        <w:tc>
          <w:tcPr>
            <w:tcW w:w="1452" w:type="pct"/>
            <w:tcBorders>
              <w:top w:val="single" w:sz="4" w:space="0" w:color="00928F"/>
              <w:bottom w:val="single" w:sz="4" w:space="0" w:color="00928F"/>
            </w:tcBorders>
            <w:shd w:val="clear" w:color="auto" w:fill="8CC8C9"/>
          </w:tcPr>
          <w:p w:rsidR="00365706" w:rsidRPr="004E0C69" w:rsidRDefault="00C466B4" w:rsidP="00EC2B44">
            <w:pPr>
              <w:pStyle w:val="Tablehead"/>
              <w:rPr>
                <w:szCs w:val="21"/>
              </w:rPr>
            </w:pPr>
            <w:r w:rsidRPr="004E0C69">
              <w:rPr>
                <w:szCs w:val="21"/>
              </w:rPr>
              <w:t>Make judgments</w:t>
            </w:r>
          </w:p>
        </w:tc>
      </w:tr>
      <w:tr w:rsidR="00B57981" w:rsidRPr="00561E58" w:rsidTr="00A343ED">
        <w:trPr>
          <w:jc w:val="center"/>
        </w:trPr>
        <w:tc>
          <w:tcPr>
            <w:tcW w:w="2642" w:type="pct"/>
            <w:shd w:val="clear" w:color="auto" w:fill="CFE7E6"/>
          </w:tcPr>
          <w:p w:rsidR="00B57981" w:rsidRPr="00365706" w:rsidRDefault="00B57981" w:rsidP="00365706">
            <w:pPr>
              <w:pStyle w:val="Tablesubhead"/>
            </w:pPr>
            <w:r w:rsidRPr="00365706">
              <w:t>Describe the assessment</w:t>
            </w:r>
          </w:p>
        </w:tc>
        <w:tc>
          <w:tcPr>
            <w:tcW w:w="906" w:type="pct"/>
            <w:shd w:val="clear" w:color="auto" w:fill="CFE7E6"/>
          </w:tcPr>
          <w:p w:rsidR="00B57981" w:rsidRPr="00365706" w:rsidRDefault="00B57981" w:rsidP="00365706">
            <w:pPr>
              <w:pStyle w:val="Tablesubhead"/>
            </w:pPr>
            <w:r w:rsidRPr="00365706">
              <w:t>Assessment date</w:t>
            </w:r>
          </w:p>
        </w:tc>
        <w:tc>
          <w:tcPr>
            <w:tcW w:w="1452" w:type="pct"/>
            <w:vMerge w:val="restart"/>
            <w:shd w:val="clear" w:color="auto" w:fill="auto"/>
          </w:tcPr>
          <w:p w:rsidR="00B57981" w:rsidRDefault="00B57981" w:rsidP="001D2FA5">
            <w:pPr>
              <w:pStyle w:val="Tabletext"/>
            </w:pPr>
            <w:r w:rsidRPr="007D1435">
              <w:t>Teachers gather evidence to make judgments about t</w:t>
            </w:r>
            <w:r>
              <w:t>he following characteristics of children’s</w:t>
            </w:r>
            <w:r w:rsidRPr="007D1435">
              <w:t xml:space="preserve"> work:</w:t>
            </w:r>
          </w:p>
          <w:p w:rsidR="00B57981" w:rsidRDefault="00B57981" w:rsidP="001D2FA5">
            <w:pPr>
              <w:pStyle w:val="Tablesubhead"/>
            </w:pPr>
            <w:r>
              <w:t>Receptive</w:t>
            </w:r>
          </w:p>
          <w:p w:rsidR="00B57981" w:rsidRDefault="00B57981" w:rsidP="001D2FA5">
            <w:pPr>
              <w:pStyle w:val="Tablebullets"/>
              <w:numPr>
                <w:ilvl w:val="0"/>
                <w:numId w:val="7"/>
              </w:numPr>
            </w:pPr>
            <w:r w:rsidRPr="00064EF7">
              <w:t xml:space="preserve">use of knowledge of concepts about print, sounds, letters and images to make meaning from texts </w:t>
            </w:r>
          </w:p>
          <w:p w:rsidR="00B57981" w:rsidRDefault="00B57981" w:rsidP="001D2FA5">
            <w:pPr>
              <w:pStyle w:val="Tablesubhead"/>
            </w:pPr>
            <w:r>
              <w:t>Productive</w:t>
            </w:r>
          </w:p>
          <w:p w:rsidR="00B57981" w:rsidRDefault="00B57981" w:rsidP="00B572E9">
            <w:pPr>
              <w:pStyle w:val="Tablebullets"/>
              <w:numPr>
                <w:ilvl w:val="0"/>
                <w:numId w:val="7"/>
              </w:numPr>
            </w:pPr>
            <w:r>
              <w:t>retelling of events  and experiences with peers and known adults in familiar situations</w:t>
            </w:r>
          </w:p>
          <w:p w:rsidR="00B57981" w:rsidRDefault="00B57981" w:rsidP="00B572E9">
            <w:pPr>
              <w:pStyle w:val="Tablebullets"/>
              <w:numPr>
                <w:ilvl w:val="0"/>
                <w:numId w:val="7"/>
              </w:numPr>
            </w:pPr>
            <w:r>
              <w:t>retelling of a literary text to peers and known adults in familiar situations</w:t>
            </w:r>
          </w:p>
          <w:p w:rsidR="00B57981" w:rsidRPr="00064EF7" w:rsidRDefault="00B57981" w:rsidP="00B572E9">
            <w:pPr>
              <w:pStyle w:val="Tablebullets"/>
              <w:numPr>
                <w:ilvl w:val="0"/>
                <w:numId w:val="7"/>
              </w:numPr>
            </w:pPr>
            <w:r>
              <w:t xml:space="preserve">use of familiar words, phrases and images to convey ideas. </w:t>
            </w:r>
          </w:p>
          <w:p w:rsidR="00B57981" w:rsidRDefault="00B57981" w:rsidP="008047E9">
            <w:pPr>
              <w:pStyle w:val="Tabletext"/>
              <w:spacing w:after="120"/>
            </w:pPr>
            <w:r w:rsidRPr="00947922">
              <w:rPr>
                <w:rFonts w:cs="Arial"/>
              </w:rPr>
              <w:t xml:space="preserve">This information is used to </w:t>
            </w:r>
            <w:r w:rsidRPr="00947922">
              <w:t>make decisions about future directions for the Prep cohort for Term 4</w:t>
            </w:r>
            <w:r>
              <w:t>.</w:t>
            </w:r>
          </w:p>
          <w:p w:rsidR="00B57981" w:rsidRPr="00947922" w:rsidRDefault="00B57981" w:rsidP="00B572E9">
            <w:pPr>
              <w:pStyle w:val="Tabletext"/>
            </w:pPr>
            <w:r w:rsidRPr="00B93926">
              <w:rPr>
                <w:rStyle w:val="TabletextCharChar"/>
              </w:rPr>
              <w:t>For further advice and guidelines on constructing guides to making judgments refer to the Learning area standard descriptors:</w:t>
            </w:r>
            <w:r>
              <w:t xml:space="preserve"> </w:t>
            </w:r>
            <w:hyperlink r:id="rId43" w:history="1">
              <w:r w:rsidRPr="00723B42">
                <w:rPr>
                  <w:rStyle w:val="Hyperlink"/>
                  <w:rFonts w:eastAsia="SimSun"/>
                  <w:sz w:val="20"/>
                </w:rPr>
                <w:t>www.qsa.qld.edu.au</w:t>
              </w:r>
            </w:hyperlink>
          </w:p>
        </w:tc>
      </w:tr>
      <w:tr w:rsidR="00B57981" w:rsidRPr="00030551" w:rsidTr="0049173F">
        <w:trPr>
          <w:trHeight w:val="1275"/>
          <w:jc w:val="center"/>
        </w:trPr>
        <w:tc>
          <w:tcPr>
            <w:tcW w:w="2642" w:type="pct"/>
            <w:tcBorders>
              <w:bottom w:val="nil"/>
            </w:tcBorders>
            <w:shd w:val="clear" w:color="auto" w:fill="auto"/>
          </w:tcPr>
          <w:p w:rsidR="00B57981" w:rsidRPr="00861A03" w:rsidRDefault="00B57981" w:rsidP="00737F8F">
            <w:pPr>
              <w:pStyle w:val="Tabletext"/>
            </w:pPr>
            <w:r>
              <w:t>The sequence of teaching and learning experiences allows opportunities for teachers to:</w:t>
            </w:r>
          </w:p>
          <w:p w:rsidR="00B57981" w:rsidRPr="00D46120" w:rsidRDefault="00B57981" w:rsidP="00737F8F">
            <w:pPr>
              <w:pStyle w:val="Tablebullets"/>
            </w:pPr>
            <w:r w:rsidRPr="00D46120">
              <w:t>monitor learning about language, literature and literacy strands within everyday learning</w:t>
            </w:r>
          </w:p>
          <w:p w:rsidR="00B57981" w:rsidRPr="00D46120" w:rsidRDefault="00B57981" w:rsidP="00737F8F">
            <w:pPr>
              <w:pStyle w:val="Tablebullets"/>
            </w:pPr>
            <w:r w:rsidRPr="00E559C8">
              <w:t>determine future directions for teaching and learning for each child.</w:t>
            </w:r>
          </w:p>
        </w:tc>
        <w:tc>
          <w:tcPr>
            <w:tcW w:w="906" w:type="pct"/>
            <w:tcBorders>
              <w:bottom w:val="nil"/>
            </w:tcBorders>
            <w:shd w:val="clear" w:color="auto" w:fill="auto"/>
          </w:tcPr>
          <w:p w:rsidR="00B57981" w:rsidRPr="00737F8F" w:rsidRDefault="00B57981" w:rsidP="00395C6D">
            <w:pPr>
              <w:pStyle w:val="Tabletext"/>
            </w:pPr>
          </w:p>
        </w:tc>
        <w:tc>
          <w:tcPr>
            <w:tcW w:w="1452" w:type="pct"/>
            <w:vMerge/>
            <w:shd w:val="clear" w:color="auto" w:fill="auto"/>
          </w:tcPr>
          <w:p w:rsidR="00B57981" w:rsidRPr="00030551" w:rsidRDefault="00B57981" w:rsidP="00030551">
            <w:pPr>
              <w:pStyle w:val="Tabletext"/>
            </w:pPr>
          </w:p>
        </w:tc>
      </w:tr>
      <w:tr w:rsidR="00B57981" w:rsidRPr="00030551" w:rsidTr="0049173F">
        <w:trPr>
          <w:trHeight w:val="1026"/>
          <w:jc w:val="center"/>
        </w:trPr>
        <w:tc>
          <w:tcPr>
            <w:tcW w:w="2642" w:type="pct"/>
            <w:tcBorders>
              <w:top w:val="nil"/>
              <w:bottom w:val="nil"/>
            </w:tcBorders>
            <w:shd w:val="clear" w:color="auto" w:fill="auto"/>
          </w:tcPr>
          <w:p w:rsidR="0049173F" w:rsidRDefault="0049173F" w:rsidP="00737F8F">
            <w:pPr>
              <w:pStyle w:val="Tablesubhead"/>
            </w:pPr>
            <w:r w:rsidRPr="00D46120">
              <w:t xml:space="preserve">Anecdotal notes and observations </w:t>
            </w:r>
          </w:p>
          <w:p w:rsidR="00B57981" w:rsidRDefault="0049173F" w:rsidP="0049173F">
            <w:pPr>
              <w:pStyle w:val="Tabletext"/>
              <w:spacing w:after="0"/>
            </w:pPr>
            <w:r>
              <w:t xml:space="preserve">Teachers will complete anecdotal notes and observations </w:t>
            </w:r>
            <w:r w:rsidRPr="00D46120">
              <w:t xml:space="preserve">about individual children’s </w:t>
            </w:r>
            <w:r>
              <w:t xml:space="preserve">progress </w:t>
            </w:r>
            <w:r w:rsidRPr="00D46120">
              <w:t>towards language, literature and literacy knowledge, skills and understandings during everyday learning experiences.</w:t>
            </w:r>
          </w:p>
        </w:tc>
        <w:tc>
          <w:tcPr>
            <w:tcW w:w="906" w:type="pct"/>
            <w:tcBorders>
              <w:top w:val="nil"/>
              <w:bottom w:val="nil"/>
            </w:tcBorders>
            <w:shd w:val="clear" w:color="auto" w:fill="auto"/>
          </w:tcPr>
          <w:p w:rsidR="00B57981" w:rsidRPr="00737F8F" w:rsidRDefault="00B57981" w:rsidP="00395C6D">
            <w:pPr>
              <w:pStyle w:val="Tabletext"/>
            </w:pPr>
            <w:r w:rsidRPr="00737F8F">
              <w:t>Ongoing</w:t>
            </w:r>
          </w:p>
        </w:tc>
        <w:tc>
          <w:tcPr>
            <w:tcW w:w="1452" w:type="pct"/>
            <w:vMerge/>
            <w:shd w:val="clear" w:color="auto" w:fill="auto"/>
          </w:tcPr>
          <w:p w:rsidR="00B57981" w:rsidRPr="00030551" w:rsidRDefault="00B57981" w:rsidP="00030551">
            <w:pPr>
              <w:pStyle w:val="Tabletext"/>
            </w:pPr>
          </w:p>
        </w:tc>
      </w:tr>
      <w:tr w:rsidR="0049173F" w:rsidRPr="00030551" w:rsidTr="0049173F">
        <w:trPr>
          <w:trHeight w:val="2785"/>
          <w:jc w:val="center"/>
        </w:trPr>
        <w:tc>
          <w:tcPr>
            <w:tcW w:w="2642" w:type="pct"/>
            <w:tcBorders>
              <w:top w:val="nil"/>
              <w:bottom w:val="nil"/>
            </w:tcBorders>
            <w:shd w:val="clear" w:color="auto" w:fill="auto"/>
          </w:tcPr>
          <w:p w:rsidR="0049173F" w:rsidRDefault="0049173F" w:rsidP="00737F8F">
            <w:pPr>
              <w:pStyle w:val="Tablesubhead"/>
            </w:pPr>
            <w:r w:rsidRPr="00D46120">
              <w:t>Reading interview</w:t>
            </w:r>
          </w:p>
          <w:p w:rsidR="0049173F" w:rsidRPr="00D46120" w:rsidRDefault="0049173F" w:rsidP="00737F8F">
            <w:pPr>
              <w:pStyle w:val="Tabletext"/>
            </w:pPr>
            <w:r w:rsidRPr="00D46120">
              <w:t>Children select a familiar text to read with their teacher who will guide, prompt and record (transcripts and notes):</w:t>
            </w:r>
          </w:p>
          <w:p w:rsidR="0049173F" w:rsidRPr="00D46120" w:rsidRDefault="0049173F" w:rsidP="00737F8F">
            <w:pPr>
              <w:pStyle w:val="Tablebullets"/>
            </w:pPr>
            <w:r w:rsidRPr="00D46120">
              <w:t>Before reading — as children view the text, question them about their understanding of the purposes of texts, prompting predictions about text type and text structure</w:t>
            </w:r>
          </w:p>
          <w:p w:rsidR="0049173F" w:rsidRPr="00D46120" w:rsidRDefault="0049173F" w:rsidP="00737F8F">
            <w:pPr>
              <w:pStyle w:val="Tablebullets"/>
            </w:pPr>
            <w:r w:rsidRPr="00D46120">
              <w:t>During reading — record knowledge of concepts of print; note and question understandings of punctuation; prompt demonstration of predicting and questioning strategies</w:t>
            </w:r>
          </w:p>
          <w:p w:rsidR="0049173F" w:rsidRDefault="0049173F" w:rsidP="00737F8F">
            <w:pPr>
              <w:pStyle w:val="Tablebullets"/>
            </w:pPr>
            <w:r w:rsidRPr="00D46120">
              <w:t>After reading — guide identification of letter–sound knowledge through questioning and prompting, prompt the retelling of the story.</w:t>
            </w:r>
          </w:p>
        </w:tc>
        <w:tc>
          <w:tcPr>
            <w:tcW w:w="906" w:type="pct"/>
            <w:tcBorders>
              <w:top w:val="nil"/>
              <w:bottom w:val="nil"/>
            </w:tcBorders>
            <w:shd w:val="clear" w:color="auto" w:fill="auto"/>
          </w:tcPr>
          <w:p w:rsidR="0049173F" w:rsidRDefault="0049173F" w:rsidP="00395C6D">
            <w:pPr>
              <w:pStyle w:val="Tabletext"/>
            </w:pPr>
            <w:r>
              <w:t>Weeks 6–10</w:t>
            </w:r>
          </w:p>
        </w:tc>
        <w:tc>
          <w:tcPr>
            <w:tcW w:w="1452" w:type="pct"/>
            <w:vMerge/>
            <w:shd w:val="clear" w:color="auto" w:fill="auto"/>
          </w:tcPr>
          <w:p w:rsidR="0049173F" w:rsidRPr="00030551" w:rsidRDefault="0049173F" w:rsidP="00030551">
            <w:pPr>
              <w:pStyle w:val="Tabletext"/>
            </w:pPr>
          </w:p>
        </w:tc>
      </w:tr>
      <w:tr w:rsidR="0049173F" w:rsidRPr="00030551" w:rsidTr="0049173F">
        <w:trPr>
          <w:trHeight w:val="473"/>
          <w:jc w:val="center"/>
        </w:trPr>
        <w:tc>
          <w:tcPr>
            <w:tcW w:w="2642" w:type="pct"/>
            <w:tcBorders>
              <w:top w:val="nil"/>
              <w:bottom w:val="nil"/>
            </w:tcBorders>
            <w:shd w:val="clear" w:color="auto" w:fill="auto"/>
          </w:tcPr>
          <w:p w:rsidR="0049173F" w:rsidRDefault="0049173F" w:rsidP="005556AF">
            <w:pPr>
              <w:pStyle w:val="Tablesubhead"/>
              <w:rPr>
                <w:lang w:eastAsia="en-AU"/>
              </w:rPr>
            </w:pPr>
            <w:r>
              <w:rPr>
                <w:lang w:eastAsia="en-AU"/>
              </w:rPr>
              <w:t>Informative: Presentation (Spoken/signed)</w:t>
            </w:r>
          </w:p>
          <w:p w:rsidR="0049173F" w:rsidRDefault="0049173F" w:rsidP="00737F8F">
            <w:pPr>
              <w:pStyle w:val="Tabletext"/>
            </w:pPr>
            <w:r>
              <w:t>Children report an event or experience to a familiar audience.</w:t>
            </w:r>
          </w:p>
        </w:tc>
        <w:tc>
          <w:tcPr>
            <w:tcW w:w="906" w:type="pct"/>
            <w:tcBorders>
              <w:top w:val="nil"/>
              <w:bottom w:val="nil"/>
            </w:tcBorders>
            <w:shd w:val="clear" w:color="auto" w:fill="auto"/>
          </w:tcPr>
          <w:p w:rsidR="0049173F" w:rsidRPr="00395C6D" w:rsidRDefault="0049173F" w:rsidP="00395C6D">
            <w:pPr>
              <w:pStyle w:val="Tabletext"/>
            </w:pPr>
            <w:r w:rsidRPr="00395C6D">
              <w:t>As appropriate</w:t>
            </w:r>
          </w:p>
        </w:tc>
        <w:tc>
          <w:tcPr>
            <w:tcW w:w="1452" w:type="pct"/>
            <w:vMerge/>
            <w:shd w:val="clear" w:color="auto" w:fill="auto"/>
          </w:tcPr>
          <w:p w:rsidR="0049173F" w:rsidRPr="00030551" w:rsidRDefault="0049173F" w:rsidP="00030551">
            <w:pPr>
              <w:pStyle w:val="Tabletext"/>
            </w:pPr>
          </w:p>
        </w:tc>
      </w:tr>
      <w:tr w:rsidR="0049173F" w:rsidRPr="00030551" w:rsidTr="00EC7D32">
        <w:trPr>
          <w:trHeight w:val="964"/>
          <w:jc w:val="center"/>
        </w:trPr>
        <w:tc>
          <w:tcPr>
            <w:tcW w:w="2642" w:type="pct"/>
            <w:tcBorders>
              <w:top w:val="nil"/>
              <w:bottom w:val="single" w:sz="4" w:space="0" w:color="00928F"/>
            </w:tcBorders>
            <w:shd w:val="clear" w:color="auto" w:fill="auto"/>
          </w:tcPr>
          <w:p w:rsidR="0049173F" w:rsidRDefault="0049173F" w:rsidP="005556AF">
            <w:pPr>
              <w:pStyle w:val="Tablesubhead"/>
            </w:pPr>
            <w:r>
              <w:t>Imaginative: Performance (Multimodal)</w:t>
            </w:r>
          </w:p>
          <w:p w:rsidR="0049173F" w:rsidRDefault="0049173F" w:rsidP="00737F8F">
            <w:pPr>
              <w:pStyle w:val="Tabletext"/>
              <w:rPr>
                <w:lang w:eastAsia="en-AU"/>
              </w:rPr>
            </w:pPr>
            <w:r>
              <w:t>Children represent characters from a text through a puppet show, roleplay or story retelling.</w:t>
            </w:r>
            <w:r w:rsidRPr="00D46120">
              <w:t xml:space="preserve"> </w:t>
            </w:r>
          </w:p>
        </w:tc>
        <w:tc>
          <w:tcPr>
            <w:tcW w:w="906" w:type="pct"/>
            <w:tcBorders>
              <w:top w:val="nil"/>
              <w:bottom w:val="single" w:sz="4" w:space="0" w:color="00928F"/>
            </w:tcBorders>
            <w:shd w:val="clear" w:color="auto" w:fill="auto"/>
          </w:tcPr>
          <w:p w:rsidR="0049173F" w:rsidRPr="00395C6D" w:rsidRDefault="0049173F" w:rsidP="0049173F">
            <w:pPr>
              <w:pStyle w:val="Tabletext"/>
            </w:pPr>
            <w:r w:rsidRPr="00395C6D">
              <w:t>As appropriate</w:t>
            </w:r>
          </w:p>
        </w:tc>
        <w:tc>
          <w:tcPr>
            <w:tcW w:w="1452" w:type="pct"/>
            <w:vMerge/>
            <w:tcBorders>
              <w:top w:val="single" w:sz="4" w:space="0" w:color="auto"/>
              <w:bottom w:val="single" w:sz="4" w:space="0" w:color="00928F"/>
            </w:tcBorders>
            <w:shd w:val="clear" w:color="auto" w:fill="auto"/>
          </w:tcPr>
          <w:p w:rsidR="0049173F" w:rsidRPr="00030551" w:rsidRDefault="0049173F" w:rsidP="00030551">
            <w:pPr>
              <w:pStyle w:val="Tabletext"/>
            </w:pPr>
          </w:p>
        </w:tc>
      </w:tr>
    </w:tbl>
    <w:p w:rsidR="002C0575" w:rsidRPr="008300AE" w:rsidRDefault="00C466B4" w:rsidP="002C0575">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811"/>
        <w:gridCol w:w="3506"/>
        <w:gridCol w:w="3255"/>
      </w:tblGrid>
      <w:tr w:rsidR="005D333E" w:rsidRPr="00BC1996" w:rsidTr="00A343ED">
        <w:trPr>
          <w:tblHeader/>
          <w:jc w:val="center"/>
        </w:trPr>
        <w:tc>
          <w:tcPr>
            <w:tcW w:w="2680" w:type="pct"/>
            <w:shd w:val="clear" w:color="auto" w:fill="8CC8C9"/>
          </w:tcPr>
          <w:p w:rsidR="005D333E" w:rsidRPr="004E0C69" w:rsidRDefault="005D333E" w:rsidP="002C0575">
            <w:pPr>
              <w:pStyle w:val="Tablehead"/>
              <w:rPr>
                <w:szCs w:val="21"/>
              </w:rPr>
            </w:pPr>
            <w:r>
              <w:rPr>
                <w:szCs w:val="21"/>
              </w:rPr>
              <w:t>Teaching and learning</w:t>
            </w:r>
          </w:p>
        </w:tc>
        <w:tc>
          <w:tcPr>
            <w:tcW w:w="2320" w:type="pct"/>
            <w:gridSpan w:val="2"/>
            <w:shd w:val="clear" w:color="auto" w:fill="8CC8C9"/>
          </w:tcPr>
          <w:p w:rsidR="005D333E" w:rsidRPr="004E0C69" w:rsidRDefault="005D333E" w:rsidP="002C0575">
            <w:pPr>
              <w:pStyle w:val="Tablehead"/>
              <w:rPr>
                <w:szCs w:val="21"/>
              </w:rPr>
            </w:pPr>
            <w:r>
              <w:rPr>
                <w:szCs w:val="21"/>
              </w:rPr>
              <w:t>Supportive learning environment</w:t>
            </w:r>
          </w:p>
        </w:tc>
      </w:tr>
      <w:tr w:rsidR="002C0575" w:rsidRPr="00BC1996" w:rsidTr="00A343ED">
        <w:trPr>
          <w:tblHeader/>
          <w:jc w:val="center"/>
        </w:trPr>
        <w:tc>
          <w:tcPr>
            <w:tcW w:w="2680" w:type="pct"/>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203" w:type="pct"/>
            <w:shd w:val="clear" w:color="auto" w:fill="CFE7E6"/>
          </w:tcPr>
          <w:p w:rsidR="002C0575" w:rsidRPr="002C0575" w:rsidRDefault="002C0575" w:rsidP="002C0575">
            <w:pPr>
              <w:pStyle w:val="Tablesubhead"/>
            </w:pPr>
            <w:r w:rsidRPr="002C0575">
              <w:t>Adjustments for needs of learners</w:t>
            </w:r>
          </w:p>
        </w:tc>
        <w:tc>
          <w:tcPr>
            <w:tcW w:w="1117" w:type="pct"/>
            <w:shd w:val="clear" w:color="auto" w:fill="CFE7E6"/>
          </w:tcPr>
          <w:p w:rsidR="002C0575" w:rsidRPr="002C0575" w:rsidRDefault="002C0575" w:rsidP="002C0575">
            <w:pPr>
              <w:pStyle w:val="Tablesubhead"/>
            </w:pPr>
            <w:r w:rsidRPr="002C0575">
              <w:t>Resources</w:t>
            </w:r>
          </w:p>
        </w:tc>
      </w:tr>
      <w:tr w:rsidR="002C0575" w:rsidRPr="00030551" w:rsidTr="00A343ED">
        <w:trPr>
          <w:jc w:val="center"/>
        </w:trPr>
        <w:tc>
          <w:tcPr>
            <w:tcW w:w="2680" w:type="pct"/>
            <w:shd w:val="clear" w:color="auto" w:fill="auto"/>
          </w:tcPr>
          <w:p w:rsidR="00D46120" w:rsidRPr="00D46120" w:rsidRDefault="00D46120" w:rsidP="00395C6D">
            <w:pPr>
              <w:pStyle w:val="Tablesubhead"/>
              <w:rPr>
                <w:lang w:eastAsia="en-AU"/>
              </w:rPr>
            </w:pPr>
            <w:r w:rsidRPr="00D46120">
              <w:rPr>
                <w:lang w:eastAsia="en-AU"/>
              </w:rPr>
              <w:t xml:space="preserve">Sociodramatic </w:t>
            </w:r>
            <w:r w:rsidR="00B57981">
              <w:rPr>
                <w:lang w:eastAsia="en-AU"/>
              </w:rPr>
              <w:t>p</w:t>
            </w:r>
            <w:r w:rsidR="00B57981" w:rsidRPr="00D46120">
              <w:rPr>
                <w:lang w:eastAsia="en-AU"/>
              </w:rPr>
              <w:t>lay</w:t>
            </w:r>
          </w:p>
          <w:p w:rsidR="00D46120" w:rsidRPr="00D46120" w:rsidRDefault="00D46120" w:rsidP="00D46120">
            <w:pPr>
              <w:spacing w:before="40" w:after="40" w:line="220" w:lineRule="atLeast"/>
              <w:rPr>
                <w:sz w:val="20"/>
              </w:rPr>
            </w:pPr>
            <w:r w:rsidRPr="00D46120">
              <w:rPr>
                <w:sz w:val="20"/>
              </w:rPr>
              <w:t>Within negotiated and self-initiated sociodramatic play spaces</w:t>
            </w:r>
          </w:p>
          <w:p w:rsidR="00D46120" w:rsidRPr="00D46120" w:rsidRDefault="00D46120" w:rsidP="00395C6D">
            <w:pPr>
              <w:pStyle w:val="Tabletext"/>
            </w:pPr>
            <w:r w:rsidRPr="00D46120">
              <w:t>Teacher:</w:t>
            </w:r>
          </w:p>
          <w:p w:rsidR="00D46120" w:rsidRPr="00D46120" w:rsidRDefault="00B57981" w:rsidP="00DB1BBD">
            <w:pPr>
              <w:numPr>
                <w:ilvl w:val="0"/>
                <w:numId w:val="7"/>
              </w:numPr>
              <w:spacing w:before="40" w:after="40" w:line="220" w:lineRule="atLeast"/>
              <w:rPr>
                <w:sz w:val="20"/>
              </w:rPr>
            </w:pPr>
            <w:r>
              <w:rPr>
                <w:sz w:val="20"/>
              </w:rPr>
              <w:t>m</w:t>
            </w:r>
            <w:r w:rsidR="00D46120" w:rsidRPr="00D46120">
              <w:rPr>
                <w:sz w:val="20"/>
              </w:rPr>
              <w:t>ake</w:t>
            </w:r>
            <w:r w:rsidR="006B2F13">
              <w:rPr>
                <w:sz w:val="20"/>
              </w:rPr>
              <w:t>s</w:t>
            </w:r>
            <w:r w:rsidR="00D46120" w:rsidRPr="00D46120">
              <w:rPr>
                <w:sz w:val="20"/>
              </w:rPr>
              <w:t xml:space="preserve"> e</w:t>
            </w:r>
            <w:r w:rsidR="00C65157">
              <w:rPr>
                <w:sz w:val="20"/>
              </w:rPr>
              <w:t>xplicit and provide</w:t>
            </w:r>
            <w:r w:rsidR="006B2F13">
              <w:rPr>
                <w:sz w:val="20"/>
              </w:rPr>
              <w:t>s</w:t>
            </w:r>
            <w:r w:rsidR="00C65157">
              <w:rPr>
                <w:sz w:val="20"/>
              </w:rPr>
              <w:t xml:space="preserve"> opportunities </w:t>
            </w:r>
            <w:r w:rsidR="00D46120" w:rsidRPr="00D46120">
              <w:rPr>
                <w:sz w:val="20"/>
              </w:rPr>
              <w:t>for children to explore and create the modes, structures and purposes of the texts associated with this context.</w:t>
            </w:r>
          </w:p>
          <w:p w:rsidR="00D46120" w:rsidRPr="00D46120" w:rsidRDefault="00D46120" w:rsidP="00395C6D">
            <w:pPr>
              <w:pStyle w:val="Tablesubhead"/>
            </w:pPr>
            <w:r w:rsidRPr="00D46120">
              <w:rPr>
                <w:lang w:eastAsia="en-AU"/>
              </w:rPr>
              <w:t xml:space="preserve">Exploratory </w:t>
            </w:r>
            <w:r w:rsidR="00B57981">
              <w:rPr>
                <w:lang w:eastAsia="en-AU"/>
              </w:rPr>
              <w:t>p</w:t>
            </w:r>
            <w:r w:rsidR="00B57981" w:rsidRPr="00D46120">
              <w:rPr>
                <w:lang w:eastAsia="en-AU"/>
              </w:rPr>
              <w:t>lay</w:t>
            </w:r>
          </w:p>
          <w:p w:rsidR="00D46120" w:rsidRPr="00D46120" w:rsidRDefault="00D46120" w:rsidP="00D46120">
            <w:pPr>
              <w:spacing w:before="40" w:after="40" w:line="220" w:lineRule="atLeast"/>
              <w:rPr>
                <w:sz w:val="20"/>
              </w:rPr>
            </w:pPr>
            <w:r w:rsidRPr="00D46120">
              <w:rPr>
                <w:sz w:val="20"/>
              </w:rPr>
              <w:t>Indoors and outdoors</w:t>
            </w:r>
          </w:p>
          <w:p w:rsidR="00D46120" w:rsidRPr="00D46120" w:rsidRDefault="00D46120" w:rsidP="00395C6D">
            <w:pPr>
              <w:pStyle w:val="Tabletext"/>
            </w:pPr>
            <w:r w:rsidRPr="00D46120">
              <w:t>Teacher:</w:t>
            </w:r>
          </w:p>
          <w:p w:rsidR="00D46120" w:rsidRPr="00D46120" w:rsidRDefault="00B57981" w:rsidP="00D46120">
            <w:pPr>
              <w:numPr>
                <w:ilvl w:val="0"/>
                <w:numId w:val="7"/>
              </w:numPr>
              <w:spacing w:before="40" w:after="40" w:line="220" w:lineRule="atLeast"/>
              <w:rPr>
                <w:sz w:val="20"/>
              </w:rPr>
            </w:pPr>
            <w:r>
              <w:rPr>
                <w:sz w:val="20"/>
              </w:rPr>
              <w:t>s</w:t>
            </w:r>
            <w:r w:rsidRPr="00D46120">
              <w:rPr>
                <w:sz w:val="20"/>
              </w:rPr>
              <w:t>upport</w:t>
            </w:r>
            <w:r w:rsidR="006B2F13">
              <w:rPr>
                <w:sz w:val="20"/>
              </w:rPr>
              <w:t>s</w:t>
            </w:r>
            <w:r w:rsidR="00D46120" w:rsidRPr="00D46120">
              <w:rPr>
                <w:sz w:val="20"/>
              </w:rPr>
              <w:t>, attend</w:t>
            </w:r>
            <w:r w:rsidR="006B2F13">
              <w:rPr>
                <w:sz w:val="20"/>
              </w:rPr>
              <w:t>s</w:t>
            </w:r>
            <w:r w:rsidR="00D46120" w:rsidRPr="00D46120">
              <w:rPr>
                <w:sz w:val="20"/>
              </w:rPr>
              <w:t xml:space="preserve"> to and model</w:t>
            </w:r>
            <w:r w:rsidR="006B2F13">
              <w:rPr>
                <w:sz w:val="20"/>
              </w:rPr>
              <w:t>s</w:t>
            </w:r>
            <w:r w:rsidR="00D46120" w:rsidRPr="00D46120">
              <w:rPr>
                <w:sz w:val="20"/>
              </w:rPr>
              <w:t xml:space="preserve"> spoken texts within the exploratory play.</w:t>
            </w:r>
          </w:p>
          <w:p w:rsidR="00D46120" w:rsidRPr="00D46120" w:rsidRDefault="00D46120" w:rsidP="00395C6D">
            <w:pPr>
              <w:pStyle w:val="Tabletext"/>
            </w:pPr>
            <w:bookmarkStart w:id="1" w:name="OLE_LINK2"/>
            <w:bookmarkStart w:id="2" w:name="OLE_LINK3"/>
            <w:r w:rsidRPr="00D46120">
              <w:t>Children:</w:t>
            </w:r>
          </w:p>
          <w:bookmarkEnd w:id="1"/>
          <w:bookmarkEnd w:id="2"/>
          <w:p w:rsidR="00D46120" w:rsidRPr="00D46120" w:rsidRDefault="00B57981" w:rsidP="00D46120">
            <w:pPr>
              <w:numPr>
                <w:ilvl w:val="0"/>
                <w:numId w:val="7"/>
              </w:numPr>
              <w:spacing w:before="40" w:after="40" w:line="220" w:lineRule="atLeast"/>
              <w:rPr>
                <w:sz w:val="20"/>
              </w:rPr>
            </w:pPr>
            <w:r>
              <w:rPr>
                <w:sz w:val="20"/>
              </w:rPr>
              <w:t>t</w:t>
            </w:r>
            <w:r w:rsidRPr="00D46120">
              <w:rPr>
                <w:sz w:val="20"/>
              </w:rPr>
              <w:t xml:space="preserve">alk </w:t>
            </w:r>
            <w:r w:rsidR="00D46120" w:rsidRPr="00D46120">
              <w:rPr>
                <w:sz w:val="20"/>
              </w:rPr>
              <w:t>about, explain and describe their multimodal text construction for the class</w:t>
            </w:r>
          </w:p>
          <w:p w:rsidR="00D46120" w:rsidRPr="00D46120" w:rsidRDefault="00B57981" w:rsidP="00D46120">
            <w:pPr>
              <w:numPr>
                <w:ilvl w:val="0"/>
                <w:numId w:val="7"/>
              </w:numPr>
              <w:spacing w:before="40" w:after="40" w:line="220" w:lineRule="atLeast"/>
              <w:rPr>
                <w:sz w:val="20"/>
              </w:rPr>
            </w:pPr>
            <w:r>
              <w:rPr>
                <w:sz w:val="20"/>
              </w:rPr>
              <w:t>r</w:t>
            </w:r>
            <w:r w:rsidRPr="00D46120">
              <w:rPr>
                <w:sz w:val="20"/>
              </w:rPr>
              <w:t xml:space="preserve">etell </w:t>
            </w:r>
            <w:r w:rsidR="00D46120" w:rsidRPr="00D46120">
              <w:rPr>
                <w:sz w:val="20"/>
              </w:rPr>
              <w:t>one or two of the ideas about sounds, letters and stories.</w:t>
            </w:r>
          </w:p>
          <w:p w:rsidR="00D46120" w:rsidRPr="00D46120" w:rsidRDefault="00395C6D" w:rsidP="00395C6D">
            <w:pPr>
              <w:pStyle w:val="Tabletext"/>
            </w:pPr>
            <w:r>
              <w:t>Teacher/c</w:t>
            </w:r>
            <w:r w:rsidR="00D46120" w:rsidRPr="00D46120">
              <w:t>hildren:</w:t>
            </w:r>
          </w:p>
          <w:p w:rsidR="00B57981" w:rsidRDefault="00B57981" w:rsidP="00D46120">
            <w:pPr>
              <w:numPr>
                <w:ilvl w:val="0"/>
                <w:numId w:val="7"/>
              </w:numPr>
              <w:spacing w:before="40" w:after="40" w:line="220" w:lineRule="atLeast"/>
              <w:rPr>
                <w:sz w:val="20"/>
              </w:rPr>
            </w:pPr>
            <w:r>
              <w:rPr>
                <w:sz w:val="20"/>
              </w:rPr>
              <w:t>c</w:t>
            </w:r>
            <w:r w:rsidRPr="00D46120">
              <w:rPr>
                <w:sz w:val="20"/>
              </w:rPr>
              <w:t xml:space="preserve">ollaboratively </w:t>
            </w:r>
            <w:r w:rsidR="00D46120" w:rsidRPr="00D46120">
              <w:rPr>
                <w:sz w:val="20"/>
              </w:rPr>
              <w:t>write labels</w:t>
            </w:r>
          </w:p>
          <w:p w:rsidR="00D46120" w:rsidRPr="00D46120" w:rsidRDefault="00D46120" w:rsidP="00D46120">
            <w:pPr>
              <w:numPr>
                <w:ilvl w:val="0"/>
                <w:numId w:val="7"/>
              </w:numPr>
              <w:spacing w:before="40" w:after="40" w:line="220" w:lineRule="atLeast"/>
              <w:rPr>
                <w:sz w:val="20"/>
              </w:rPr>
            </w:pPr>
            <w:r w:rsidRPr="00D46120">
              <w:rPr>
                <w:sz w:val="20"/>
              </w:rPr>
              <w:t>number and orally describe activities.</w:t>
            </w:r>
          </w:p>
          <w:p w:rsidR="00D46120" w:rsidRPr="00D46120" w:rsidRDefault="00D46120" w:rsidP="00395C6D">
            <w:pPr>
              <w:pStyle w:val="Tablesubhead"/>
              <w:rPr>
                <w:lang w:eastAsia="en-AU"/>
              </w:rPr>
            </w:pPr>
            <w:r w:rsidRPr="00D46120">
              <w:rPr>
                <w:lang w:eastAsia="en-AU"/>
              </w:rPr>
              <w:t xml:space="preserve">Fantasy </w:t>
            </w:r>
            <w:r w:rsidR="00B57981">
              <w:rPr>
                <w:lang w:eastAsia="en-AU"/>
              </w:rPr>
              <w:t>p</w:t>
            </w:r>
            <w:r w:rsidR="00B57981" w:rsidRPr="00D46120">
              <w:rPr>
                <w:lang w:eastAsia="en-AU"/>
              </w:rPr>
              <w:t>lay</w:t>
            </w:r>
          </w:p>
          <w:p w:rsidR="00D46120" w:rsidRPr="00D46120" w:rsidRDefault="00D46120" w:rsidP="00395C6D">
            <w:pPr>
              <w:pStyle w:val="Tabletext"/>
            </w:pPr>
            <w:r w:rsidRPr="00D46120">
              <w:t>Teacher:</w:t>
            </w:r>
          </w:p>
          <w:p w:rsidR="00D46120" w:rsidRPr="00D46120" w:rsidRDefault="00D46120" w:rsidP="00C65157">
            <w:pPr>
              <w:numPr>
                <w:ilvl w:val="0"/>
                <w:numId w:val="7"/>
              </w:numPr>
              <w:spacing w:before="40" w:after="40" w:line="220" w:lineRule="atLeast"/>
              <w:rPr>
                <w:sz w:val="20"/>
              </w:rPr>
            </w:pPr>
            <w:r w:rsidRPr="00C65157">
              <w:rPr>
                <w:spacing w:val="-4"/>
                <w:sz w:val="20"/>
              </w:rPr>
              <w:t>facilitate</w:t>
            </w:r>
            <w:r w:rsidR="006B2F13">
              <w:rPr>
                <w:spacing w:val="-4"/>
                <w:sz w:val="20"/>
              </w:rPr>
              <w:t>s</w:t>
            </w:r>
            <w:r w:rsidRPr="00D46120">
              <w:rPr>
                <w:sz w:val="20"/>
              </w:rPr>
              <w:t xml:space="preserve"> through interaction within the play space any scaffolding or explicit teaching of short informative texts encountered in play, e.g. hospitals — writing prescriptions, filling out charts, questioning patients.</w:t>
            </w:r>
          </w:p>
          <w:p w:rsidR="00D46120" w:rsidRPr="00D46120" w:rsidRDefault="00D46120" w:rsidP="00395C6D">
            <w:pPr>
              <w:pStyle w:val="Tabletext"/>
            </w:pPr>
            <w:r w:rsidRPr="00D46120">
              <w:t>Children:</w:t>
            </w:r>
          </w:p>
          <w:p w:rsidR="00D46120" w:rsidRPr="00D46120" w:rsidRDefault="00D46120" w:rsidP="00D46120">
            <w:pPr>
              <w:numPr>
                <w:ilvl w:val="0"/>
                <w:numId w:val="7"/>
              </w:numPr>
              <w:spacing w:before="40" w:after="40" w:line="220" w:lineRule="atLeast"/>
              <w:rPr>
                <w:spacing w:val="-4"/>
                <w:sz w:val="20"/>
              </w:rPr>
            </w:pPr>
            <w:r w:rsidRPr="00D46120">
              <w:rPr>
                <w:spacing w:val="-4"/>
                <w:sz w:val="20"/>
              </w:rPr>
              <w:t>reflect and share play experiences</w:t>
            </w:r>
            <w:r w:rsidR="00B57981">
              <w:rPr>
                <w:spacing w:val="-4"/>
                <w:sz w:val="20"/>
              </w:rPr>
              <w:t>,</w:t>
            </w:r>
            <w:r w:rsidRPr="00D46120">
              <w:rPr>
                <w:spacing w:val="-4"/>
                <w:sz w:val="20"/>
              </w:rPr>
              <w:t xml:space="preserve"> giving short oral presentations to the group.</w:t>
            </w:r>
          </w:p>
          <w:p w:rsidR="00D46120" w:rsidRPr="00D46120" w:rsidRDefault="00D46120" w:rsidP="00395C6D">
            <w:pPr>
              <w:pStyle w:val="Tablesubhead"/>
              <w:rPr>
                <w:lang w:eastAsia="en-AU"/>
              </w:rPr>
            </w:pPr>
            <w:r w:rsidRPr="00D46120">
              <w:rPr>
                <w:lang w:eastAsia="en-AU"/>
              </w:rPr>
              <w:t xml:space="preserve">Manipulative </w:t>
            </w:r>
            <w:r w:rsidR="00B57981">
              <w:rPr>
                <w:lang w:eastAsia="en-AU"/>
              </w:rPr>
              <w:t>p</w:t>
            </w:r>
            <w:r w:rsidR="00B57981" w:rsidRPr="00D46120">
              <w:rPr>
                <w:lang w:eastAsia="en-AU"/>
              </w:rPr>
              <w:t>lay</w:t>
            </w:r>
          </w:p>
          <w:p w:rsidR="00D46120" w:rsidRPr="00D46120" w:rsidRDefault="00D46120" w:rsidP="00395C6D">
            <w:pPr>
              <w:pStyle w:val="Tabletext"/>
            </w:pPr>
            <w:r w:rsidRPr="00D46120">
              <w:t>Teacher:</w:t>
            </w:r>
          </w:p>
          <w:p w:rsidR="00D46120" w:rsidRPr="00D46120" w:rsidRDefault="00D46120" w:rsidP="00D46120">
            <w:pPr>
              <w:numPr>
                <w:ilvl w:val="0"/>
                <w:numId w:val="7"/>
              </w:numPr>
              <w:spacing w:before="40" w:after="40" w:line="220" w:lineRule="atLeast"/>
              <w:rPr>
                <w:sz w:val="20"/>
              </w:rPr>
            </w:pPr>
            <w:r w:rsidRPr="00D46120">
              <w:rPr>
                <w:sz w:val="20"/>
              </w:rPr>
              <w:t>support</w:t>
            </w:r>
            <w:r w:rsidR="006B2F13">
              <w:rPr>
                <w:sz w:val="20"/>
              </w:rPr>
              <w:t>s</w:t>
            </w:r>
            <w:r w:rsidRPr="00D46120">
              <w:rPr>
                <w:sz w:val="20"/>
              </w:rPr>
              <w:t>, attend</w:t>
            </w:r>
            <w:r w:rsidR="006B2F13">
              <w:rPr>
                <w:sz w:val="20"/>
              </w:rPr>
              <w:t>s</w:t>
            </w:r>
            <w:r w:rsidRPr="00D46120">
              <w:rPr>
                <w:sz w:val="20"/>
              </w:rPr>
              <w:t xml:space="preserve"> to and model</w:t>
            </w:r>
            <w:r w:rsidR="006B2F13">
              <w:rPr>
                <w:sz w:val="20"/>
              </w:rPr>
              <w:t>s</w:t>
            </w:r>
            <w:r w:rsidRPr="00D46120">
              <w:rPr>
                <w:sz w:val="20"/>
              </w:rPr>
              <w:t xml:space="preserve"> spoken texts within manipulative play</w:t>
            </w:r>
          </w:p>
          <w:p w:rsidR="00D46120" w:rsidRPr="00D46120" w:rsidRDefault="00D46120" w:rsidP="00D46120">
            <w:pPr>
              <w:numPr>
                <w:ilvl w:val="0"/>
                <w:numId w:val="7"/>
              </w:numPr>
              <w:spacing w:before="40" w:after="40" w:line="220" w:lineRule="atLeast"/>
              <w:rPr>
                <w:sz w:val="20"/>
              </w:rPr>
            </w:pPr>
            <w:r w:rsidRPr="00D46120">
              <w:rPr>
                <w:sz w:val="20"/>
              </w:rPr>
              <w:t xml:space="preserve">orally </w:t>
            </w:r>
            <w:r w:rsidR="00B57981">
              <w:rPr>
                <w:sz w:val="20"/>
              </w:rPr>
              <w:t>“</w:t>
            </w:r>
            <w:r w:rsidRPr="00D46120">
              <w:rPr>
                <w:sz w:val="20"/>
              </w:rPr>
              <w:t>think</w:t>
            </w:r>
            <w:r w:rsidR="006B2F13">
              <w:rPr>
                <w:sz w:val="20"/>
              </w:rPr>
              <w:t>s</w:t>
            </w:r>
            <w:r w:rsidRPr="00D46120">
              <w:rPr>
                <w:sz w:val="20"/>
              </w:rPr>
              <w:t xml:space="preserve"> aloud</w:t>
            </w:r>
            <w:r w:rsidR="00B57981">
              <w:rPr>
                <w:sz w:val="20"/>
              </w:rPr>
              <w:t>”</w:t>
            </w:r>
            <w:r w:rsidRPr="00D46120">
              <w:rPr>
                <w:sz w:val="20"/>
              </w:rPr>
              <w:t xml:space="preserve"> and use</w:t>
            </w:r>
            <w:r w:rsidR="006B2F13">
              <w:rPr>
                <w:sz w:val="20"/>
              </w:rPr>
              <w:t>s</w:t>
            </w:r>
            <w:r w:rsidRPr="00D46120">
              <w:rPr>
                <w:sz w:val="20"/>
              </w:rPr>
              <w:t xml:space="preserve"> predicting strategies within manipulative play — prompt</w:t>
            </w:r>
            <w:r w:rsidR="006B2F13">
              <w:rPr>
                <w:sz w:val="20"/>
              </w:rPr>
              <w:t>s</w:t>
            </w:r>
            <w:r w:rsidRPr="00D46120">
              <w:rPr>
                <w:sz w:val="20"/>
              </w:rPr>
              <w:t xml:space="preserve"> responses through scaffolding of questions.</w:t>
            </w:r>
          </w:p>
          <w:p w:rsidR="00D46120" w:rsidRPr="00D46120" w:rsidRDefault="00D46120" w:rsidP="00395C6D">
            <w:pPr>
              <w:pStyle w:val="Tabletext"/>
              <w:rPr>
                <w:i/>
              </w:rPr>
            </w:pPr>
            <w:r w:rsidRPr="00D46120">
              <w:t>Teacher/children:</w:t>
            </w:r>
          </w:p>
          <w:p w:rsidR="00D46120" w:rsidRPr="00D46120" w:rsidRDefault="00D46120" w:rsidP="00D46120">
            <w:pPr>
              <w:numPr>
                <w:ilvl w:val="0"/>
                <w:numId w:val="7"/>
              </w:numPr>
              <w:spacing w:before="40" w:after="40" w:line="220" w:lineRule="atLeast"/>
              <w:rPr>
                <w:sz w:val="20"/>
              </w:rPr>
            </w:pPr>
            <w:r w:rsidRPr="00D46120">
              <w:rPr>
                <w:sz w:val="20"/>
              </w:rPr>
              <w:t>create texts used within manipulative play.</w:t>
            </w:r>
          </w:p>
          <w:p w:rsidR="00D46120" w:rsidRPr="00D46120" w:rsidRDefault="00D46120" w:rsidP="002A13F5">
            <w:pPr>
              <w:pStyle w:val="Tablesubhead"/>
              <w:keepNext/>
              <w:rPr>
                <w:lang w:eastAsia="en-AU"/>
              </w:rPr>
            </w:pPr>
            <w:r w:rsidRPr="00D46120">
              <w:rPr>
                <w:lang w:eastAsia="en-AU"/>
              </w:rPr>
              <w:t xml:space="preserve">Physical </w:t>
            </w:r>
            <w:r w:rsidR="00B57981">
              <w:rPr>
                <w:lang w:eastAsia="en-AU"/>
              </w:rPr>
              <w:t>p</w:t>
            </w:r>
            <w:r w:rsidR="00B57981" w:rsidRPr="00D46120">
              <w:rPr>
                <w:lang w:eastAsia="en-AU"/>
              </w:rPr>
              <w:t>lay</w:t>
            </w:r>
          </w:p>
          <w:p w:rsidR="00D46120" w:rsidRPr="00D46120" w:rsidRDefault="00D46120" w:rsidP="00395C6D">
            <w:pPr>
              <w:pStyle w:val="Tabletext"/>
            </w:pPr>
            <w:r w:rsidRPr="00D46120">
              <w:t>Teacher/children:</w:t>
            </w:r>
          </w:p>
          <w:p w:rsidR="00D46120" w:rsidRPr="00D46120" w:rsidRDefault="00D46120" w:rsidP="001C7034">
            <w:pPr>
              <w:pStyle w:val="Tablebullets"/>
            </w:pPr>
            <w:r w:rsidRPr="00D46120">
              <w:t>chant, create patterns and rhyme with movement activities</w:t>
            </w:r>
          </w:p>
          <w:p w:rsidR="00D46120" w:rsidRPr="00D46120" w:rsidRDefault="00D46120" w:rsidP="001C7034">
            <w:pPr>
              <w:pStyle w:val="Tablebullets"/>
            </w:pPr>
            <w:r w:rsidRPr="00D46120">
              <w:t>listen to and innovate on poems and rhymes</w:t>
            </w:r>
          </w:p>
          <w:p w:rsidR="00D46120" w:rsidRPr="00D46120" w:rsidRDefault="00D46120" w:rsidP="001C7034">
            <w:pPr>
              <w:pStyle w:val="Tablebullets"/>
            </w:pPr>
            <w:r w:rsidRPr="00D46120">
              <w:t>make sounds and letters with the body.</w:t>
            </w:r>
          </w:p>
          <w:p w:rsidR="00D46120" w:rsidRPr="00D46120" w:rsidRDefault="00D46120" w:rsidP="00395C6D">
            <w:pPr>
              <w:pStyle w:val="Tablesubhead"/>
              <w:rPr>
                <w:lang w:eastAsia="en-AU"/>
              </w:rPr>
            </w:pPr>
            <w:r w:rsidRPr="00D46120">
              <w:rPr>
                <w:lang w:eastAsia="en-AU"/>
              </w:rPr>
              <w:t>Games with rules</w:t>
            </w:r>
          </w:p>
          <w:p w:rsidR="00D46120" w:rsidRPr="00D46120" w:rsidRDefault="00D46120" w:rsidP="00395C6D">
            <w:pPr>
              <w:pStyle w:val="Tabletext"/>
            </w:pPr>
            <w:r w:rsidRPr="00D46120">
              <w:t>Teacher/children:</w:t>
            </w:r>
          </w:p>
          <w:p w:rsidR="00B57981" w:rsidRDefault="00D46120" w:rsidP="00D46120">
            <w:pPr>
              <w:numPr>
                <w:ilvl w:val="0"/>
                <w:numId w:val="7"/>
              </w:numPr>
              <w:spacing w:before="40" w:after="40" w:line="220" w:lineRule="atLeast"/>
              <w:rPr>
                <w:sz w:val="20"/>
              </w:rPr>
            </w:pPr>
            <w:r w:rsidRPr="00D46120">
              <w:rPr>
                <w:sz w:val="20"/>
              </w:rPr>
              <w:t>create multimodal texts to describe games and give instructions for children’s creations and familiar games played on a regular basis</w:t>
            </w:r>
          </w:p>
          <w:p w:rsidR="00D46120" w:rsidRPr="00D46120" w:rsidRDefault="00B57981" w:rsidP="00D46120">
            <w:pPr>
              <w:numPr>
                <w:ilvl w:val="0"/>
                <w:numId w:val="7"/>
              </w:numPr>
              <w:spacing w:before="40" w:after="40" w:line="220" w:lineRule="atLeast"/>
              <w:rPr>
                <w:sz w:val="20"/>
              </w:rPr>
            </w:pPr>
            <w:r>
              <w:rPr>
                <w:sz w:val="20"/>
              </w:rPr>
              <w:t>m</w:t>
            </w:r>
            <w:r w:rsidRPr="00D46120">
              <w:rPr>
                <w:sz w:val="20"/>
              </w:rPr>
              <w:t xml:space="preserve">odel </w:t>
            </w:r>
            <w:r w:rsidR="00D46120" w:rsidRPr="00D46120">
              <w:rPr>
                <w:sz w:val="20"/>
              </w:rPr>
              <w:t xml:space="preserve">how spoken words can be written down as children describe their </w:t>
            </w:r>
            <w:r>
              <w:rPr>
                <w:sz w:val="20"/>
              </w:rPr>
              <w:t xml:space="preserve">game’s </w:t>
            </w:r>
            <w:r w:rsidR="00D46120" w:rsidRPr="00D46120">
              <w:rPr>
                <w:sz w:val="20"/>
              </w:rPr>
              <w:t>rules</w:t>
            </w:r>
          </w:p>
          <w:p w:rsidR="00D46120" w:rsidRPr="00D46120" w:rsidRDefault="00D46120" w:rsidP="00D46120">
            <w:pPr>
              <w:numPr>
                <w:ilvl w:val="0"/>
                <w:numId w:val="7"/>
              </w:numPr>
              <w:spacing w:before="40" w:after="40" w:line="220" w:lineRule="atLeast"/>
              <w:rPr>
                <w:sz w:val="20"/>
              </w:rPr>
            </w:pPr>
            <w:r w:rsidRPr="00D46120">
              <w:rPr>
                <w:sz w:val="20"/>
              </w:rPr>
              <w:t>make explicit and model the spoken texts for playing games with rules.</w:t>
            </w:r>
          </w:p>
          <w:p w:rsidR="00D46120" w:rsidRPr="00D46120" w:rsidRDefault="00D46120" w:rsidP="00395C6D">
            <w:pPr>
              <w:pStyle w:val="Tablesubhead"/>
              <w:rPr>
                <w:lang w:eastAsia="en-AU"/>
              </w:rPr>
            </w:pPr>
            <w:r w:rsidRPr="00D46120">
              <w:rPr>
                <w:lang w:eastAsia="en-AU"/>
              </w:rPr>
              <w:t>Routines and transitions</w:t>
            </w:r>
          </w:p>
          <w:p w:rsidR="00D46120" w:rsidRPr="00D46120" w:rsidRDefault="00D46120" w:rsidP="00395C6D">
            <w:pPr>
              <w:pStyle w:val="Tabletext"/>
            </w:pPr>
            <w:r w:rsidRPr="00D46120">
              <w:t>Teacher:</w:t>
            </w:r>
          </w:p>
          <w:p w:rsidR="00D46120" w:rsidRPr="00D46120" w:rsidRDefault="00D46120" w:rsidP="00D46120">
            <w:pPr>
              <w:numPr>
                <w:ilvl w:val="0"/>
                <w:numId w:val="7"/>
              </w:numPr>
              <w:spacing w:before="40" w:after="40" w:line="220" w:lineRule="atLeast"/>
              <w:rPr>
                <w:sz w:val="20"/>
              </w:rPr>
            </w:pPr>
            <w:r w:rsidRPr="00D46120">
              <w:rPr>
                <w:sz w:val="20"/>
              </w:rPr>
              <w:t>model</w:t>
            </w:r>
            <w:r w:rsidR="006B2F13">
              <w:rPr>
                <w:sz w:val="20"/>
              </w:rPr>
              <w:t>s</w:t>
            </w:r>
            <w:r w:rsidRPr="00D46120">
              <w:rPr>
                <w:sz w:val="20"/>
              </w:rPr>
              <w:t>, create</w:t>
            </w:r>
            <w:r w:rsidR="006B2F13">
              <w:rPr>
                <w:sz w:val="20"/>
              </w:rPr>
              <w:t>s</w:t>
            </w:r>
            <w:r w:rsidRPr="00D46120">
              <w:rPr>
                <w:sz w:val="20"/>
              </w:rPr>
              <w:t>, and describe</w:t>
            </w:r>
            <w:r w:rsidR="006B2F13">
              <w:rPr>
                <w:sz w:val="20"/>
              </w:rPr>
              <w:t>s</w:t>
            </w:r>
            <w:r w:rsidRPr="00D46120">
              <w:rPr>
                <w:sz w:val="20"/>
              </w:rPr>
              <w:t xml:space="preserve"> texts associated with routines, e.g. roll call — recognising names, letters, capitals, calendar naming days of the week, attending to first</w:t>
            </w:r>
            <w:r w:rsidR="0087205B">
              <w:rPr>
                <w:sz w:val="20"/>
              </w:rPr>
              <w:t>,</w:t>
            </w:r>
            <w:r w:rsidRPr="00D46120">
              <w:rPr>
                <w:sz w:val="20"/>
              </w:rPr>
              <w:t xml:space="preserve"> medial and end sounds.</w:t>
            </w:r>
          </w:p>
          <w:p w:rsidR="00D46120" w:rsidRPr="00D46120" w:rsidRDefault="00D46120" w:rsidP="00395C6D">
            <w:pPr>
              <w:pStyle w:val="Tabletext"/>
            </w:pPr>
            <w:r w:rsidRPr="00D46120">
              <w:t>Teacher/children:</w:t>
            </w:r>
          </w:p>
          <w:p w:rsidR="00D46120" w:rsidRPr="00D46120" w:rsidRDefault="00D46120" w:rsidP="00D46120">
            <w:pPr>
              <w:numPr>
                <w:ilvl w:val="0"/>
                <w:numId w:val="7"/>
              </w:numPr>
              <w:spacing w:before="40" w:after="40" w:line="220" w:lineRule="atLeast"/>
              <w:rPr>
                <w:sz w:val="20"/>
              </w:rPr>
            </w:pPr>
            <w:r w:rsidRPr="00D46120">
              <w:rPr>
                <w:sz w:val="20"/>
              </w:rPr>
              <w:t>play transition games</w:t>
            </w:r>
            <w:r w:rsidR="0087205B">
              <w:rPr>
                <w:sz w:val="20"/>
              </w:rPr>
              <w:t>,</w:t>
            </w:r>
            <w:r w:rsidR="0087205B" w:rsidRPr="00D46120">
              <w:rPr>
                <w:sz w:val="20"/>
              </w:rPr>
              <w:t xml:space="preserve"> e.g</w:t>
            </w:r>
            <w:r w:rsidR="0087205B">
              <w:rPr>
                <w:sz w:val="20"/>
              </w:rPr>
              <w:t>.</w:t>
            </w:r>
            <w:r w:rsidRPr="00D46120">
              <w:rPr>
                <w:sz w:val="20"/>
              </w:rPr>
              <w:t xml:space="preserve"> I spy a sound/letter/word begin</w:t>
            </w:r>
            <w:r w:rsidR="0087205B">
              <w:rPr>
                <w:sz w:val="20"/>
              </w:rPr>
              <w:t>ning</w:t>
            </w:r>
            <w:r w:rsidRPr="00D46120">
              <w:rPr>
                <w:sz w:val="20"/>
              </w:rPr>
              <w:t xml:space="preserve"> with …</w:t>
            </w:r>
            <w:r w:rsidR="0087205B">
              <w:rPr>
                <w:sz w:val="20"/>
              </w:rPr>
              <w:t>;</w:t>
            </w:r>
            <w:r w:rsidRPr="00D46120">
              <w:rPr>
                <w:sz w:val="20"/>
              </w:rPr>
              <w:t xml:space="preserve"> B-I-N-G-O innovations</w:t>
            </w:r>
            <w:r w:rsidR="0087205B">
              <w:rPr>
                <w:sz w:val="20"/>
              </w:rPr>
              <w:t>;</w:t>
            </w:r>
            <w:r w:rsidRPr="00D46120">
              <w:rPr>
                <w:sz w:val="20"/>
              </w:rPr>
              <w:t xml:space="preserve"> silly rhymes — onset and rime or sing settling songs</w:t>
            </w:r>
            <w:r w:rsidR="0087205B">
              <w:rPr>
                <w:sz w:val="20"/>
              </w:rPr>
              <w:t xml:space="preserve">, </w:t>
            </w:r>
            <w:r w:rsidRPr="00D46120">
              <w:rPr>
                <w:sz w:val="20"/>
              </w:rPr>
              <w:t>play with words, sing, recite poems and rhymes.</w:t>
            </w:r>
          </w:p>
          <w:p w:rsidR="00D46120" w:rsidRPr="00D46120" w:rsidRDefault="00D46120" w:rsidP="00395C6D">
            <w:pPr>
              <w:pStyle w:val="Tablesubhead"/>
            </w:pPr>
            <w:r w:rsidRPr="00D46120">
              <w:t>Real-life situations</w:t>
            </w:r>
          </w:p>
          <w:p w:rsidR="00D46120" w:rsidRPr="00D46120" w:rsidRDefault="00D46120" w:rsidP="00395C6D">
            <w:pPr>
              <w:pStyle w:val="Tabletext"/>
            </w:pPr>
            <w:r w:rsidRPr="00D46120">
              <w:t>Teacher:</w:t>
            </w:r>
          </w:p>
          <w:p w:rsidR="006B2F13" w:rsidRDefault="00D46120" w:rsidP="00D46120">
            <w:pPr>
              <w:numPr>
                <w:ilvl w:val="0"/>
                <w:numId w:val="7"/>
              </w:numPr>
              <w:spacing w:before="40" w:after="40" w:line="220" w:lineRule="atLeast"/>
              <w:rPr>
                <w:sz w:val="20"/>
              </w:rPr>
            </w:pPr>
            <w:r w:rsidRPr="00D46120">
              <w:rPr>
                <w:sz w:val="20"/>
              </w:rPr>
              <w:t>read</w:t>
            </w:r>
            <w:r w:rsidR="006B2F13">
              <w:rPr>
                <w:sz w:val="20"/>
              </w:rPr>
              <w:t>s</w:t>
            </w:r>
            <w:r w:rsidRPr="00D46120">
              <w:rPr>
                <w:sz w:val="20"/>
              </w:rPr>
              <w:t xml:space="preserve"> letters and postcards (and other texts) brought to school. </w:t>
            </w:r>
          </w:p>
          <w:p w:rsidR="00D46120" w:rsidRPr="00D46120" w:rsidRDefault="006B2F13" w:rsidP="00D46120">
            <w:pPr>
              <w:numPr>
                <w:ilvl w:val="0"/>
                <w:numId w:val="7"/>
              </w:numPr>
              <w:spacing w:before="40" w:after="40" w:line="220" w:lineRule="atLeast"/>
              <w:rPr>
                <w:sz w:val="20"/>
              </w:rPr>
            </w:pPr>
            <w:r>
              <w:rPr>
                <w:sz w:val="20"/>
              </w:rPr>
              <w:t>d</w:t>
            </w:r>
            <w:r w:rsidR="00D46120" w:rsidRPr="00D46120">
              <w:rPr>
                <w:sz w:val="20"/>
              </w:rPr>
              <w:t>iscuss</w:t>
            </w:r>
            <w:r>
              <w:rPr>
                <w:sz w:val="20"/>
              </w:rPr>
              <w:t>es</w:t>
            </w:r>
            <w:r w:rsidR="00D46120" w:rsidRPr="00D46120">
              <w:rPr>
                <w:sz w:val="20"/>
              </w:rPr>
              <w:t xml:space="preserve"> purposes, directionality of text and audience.</w:t>
            </w:r>
          </w:p>
          <w:p w:rsidR="00D46120" w:rsidRPr="00D46120" w:rsidRDefault="00D46120" w:rsidP="00395C6D">
            <w:pPr>
              <w:pStyle w:val="Tabletext"/>
            </w:pPr>
            <w:r w:rsidRPr="00D46120">
              <w:t>Teacher/children:</w:t>
            </w:r>
          </w:p>
          <w:p w:rsidR="00D46120" w:rsidRPr="00D46120" w:rsidRDefault="00D46120" w:rsidP="00D46120">
            <w:pPr>
              <w:numPr>
                <w:ilvl w:val="0"/>
                <w:numId w:val="7"/>
              </w:numPr>
              <w:spacing w:before="40" w:after="40" w:line="220" w:lineRule="atLeast"/>
              <w:rPr>
                <w:sz w:val="20"/>
              </w:rPr>
            </w:pPr>
            <w:r w:rsidRPr="00D46120">
              <w:rPr>
                <w:sz w:val="20"/>
              </w:rPr>
              <w:t xml:space="preserve">collaboratively create lists, write recipes, respond and maintain a </w:t>
            </w:r>
            <w:r w:rsidR="0087205B">
              <w:rPr>
                <w:sz w:val="20"/>
              </w:rPr>
              <w:t>“</w:t>
            </w:r>
            <w:r w:rsidRPr="00D46120">
              <w:rPr>
                <w:sz w:val="20"/>
              </w:rPr>
              <w:t xml:space="preserve">To </w:t>
            </w:r>
            <w:r w:rsidR="0087205B">
              <w:rPr>
                <w:sz w:val="20"/>
              </w:rPr>
              <w:t>do”</w:t>
            </w:r>
            <w:r w:rsidR="0087205B" w:rsidRPr="00D46120">
              <w:rPr>
                <w:sz w:val="20"/>
              </w:rPr>
              <w:t xml:space="preserve"> </w:t>
            </w:r>
            <w:r w:rsidRPr="00D46120">
              <w:rPr>
                <w:sz w:val="20"/>
              </w:rPr>
              <w:t>board.</w:t>
            </w:r>
          </w:p>
          <w:p w:rsidR="00D46120" w:rsidRPr="00D46120" w:rsidRDefault="00D46120" w:rsidP="00395C6D">
            <w:pPr>
              <w:pStyle w:val="Tablesubhead"/>
              <w:rPr>
                <w:lang w:eastAsia="en-AU"/>
              </w:rPr>
            </w:pPr>
            <w:r w:rsidRPr="00D46120">
              <w:rPr>
                <w:lang w:eastAsia="en-AU"/>
              </w:rPr>
              <w:t>Focused learning and teaching</w:t>
            </w:r>
          </w:p>
          <w:p w:rsidR="00D46120" w:rsidRPr="00D46120" w:rsidRDefault="00D46120" w:rsidP="00395C6D">
            <w:pPr>
              <w:pStyle w:val="Tabletext"/>
            </w:pPr>
            <w:r w:rsidRPr="00D46120">
              <w:t>Teacher:</w:t>
            </w:r>
          </w:p>
          <w:p w:rsidR="0087205B" w:rsidRDefault="00D46120" w:rsidP="00D46120">
            <w:pPr>
              <w:numPr>
                <w:ilvl w:val="0"/>
                <w:numId w:val="7"/>
              </w:numPr>
              <w:spacing w:before="40" w:after="40" w:line="220" w:lineRule="atLeast"/>
              <w:rPr>
                <w:sz w:val="20"/>
              </w:rPr>
            </w:pPr>
            <w:r w:rsidRPr="00D46120">
              <w:rPr>
                <w:sz w:val="20"/>
              </w:rPr>
              <w:t>read</w:t>
            </w:r>
            <w:r w:rsidR="006B2F13">
              <w:rPr>
                <w:sz w:val="20"/>
              </w:rPr>
              <w:t>s</w:t>
            </w:r>
            <w:r w:rsidRPr="00D46120">
              <w:rPr>
                <w:sz w:val="20"/>
              </w:rPr>
              <w:t xml:space="preserve"> and view</w:t>
            </w:r>
            <w:r w:rsidR="006B2F13">
              <w:rPr>
                <w:sz w:val="20"/>
              </w:rPr>
              <w:t>s</w:t>
            </w:r>
            <w:r w:rsidRPr="00D46120">
              <w:rPr>
                <w:sz w:val="20"/>
              </w:rPr>
              <w:t xml:space="preserve"> a range of literary and non-literary texts (including digital) connected to children’s interests and elaborate</w:t>
            </w:r>
            <w:r w:rsidR="006B2F13">
              <w:rPr>
                <w:sz w:val="20"/>
              </w:rPr>
              <w:t>s</w:t>
            </w:r>
            <w:r w:rsidRPr="00D46120">
              <w:rPr>
                <w:sz w:val="20"/>
              </w:rPr>
              <w:t xml:space="preserve"> on concepts and contexts — before reading</w:t>
            </w:r>
            <w:r w:rsidR="00B83DE4">
              <w:rPr>
                <w:sz w:val="20"/>
              </w:rPr>
              <w:t>,</w:t>
            </w:r>
            <w:r w:rsidRPr="00D46120">
              <w:rPr>
                <w:sz w:val="20"/>
              </w:rPr>
              <w:t xml:space="preserve"> model questioning of audience and purpose, activating prior </w:t>
            </w:r>
            <w:r w:rsidR="00B83DE4">
              <w:rPr>
                <w:sz w:val="20"/>
              </w:rPr>
              <w:t xml:space="preserve">knowledge. </w:t>
            </w:r>
          </w:p>
          <w:p w:rsidR="0087205B" w:rsidRDefault="0087205B" w:rsidP="00D46120">
            <w:pPr>
              <w:numPr>
                <w:ilvl w:val="0"/>
                <w:numId w:val="7"/>
              </w:numPr>
              <w:spacing w:before="40" w:after="40" w:line="220" w:lineRule="atLeast"/>
              <w:rPr>
                <w:sz w:val="20"/>
              </w:rPr>
            </w:pPr>
            <w:r>
              <w:rPr>
                <w:sz w:val="20"/>
              </w:rPr>
              <w:t xml:space="preserve">during reading — </w:t>
            </w:r>
            <w:r w:rsidR="00B83DE4">
              <w:rPr>
                <w:sz w:val="20"/>
              </w:rPr>
              <w:t>model</w:t>
            </w:r>
            <w:r w:rsidR="00D46120" w:rsidRPr="00D46120">
              <w:rPr>
                <w:sz w:val="20"/>
              </w:rPr>
              <w:t xml:space="preserve"> predicting and questioning using visuals, </w:t>
            </w:r>
            <w:r>
              <w:rPr>
                <w:sz w:val="20"/>
              </w:rPr>
              <w:br/>
            </w:r>
            <w:r w:rsidR="00D46120" w:rsidRPr="00D46120">
              <w:rPr>
                <w:sz w:val="20"/>
              </w:rPr>
              <w:t>read-on/reread</w:t>
            </w:r>
            <w:r>
              <w:rPr>
                <w:sz w:val="20"/>
              </w:rPr>
              <w:t>;</w:t>
            </w:r>
            <w:r w:rsidR="00D46120" w:rsidRPr="00D46120">
              <w:rPr>
                <w:sz w:val="20"/>
              </w:rPr>
              <w:t xml:space="preserve"> </w:t>
            </w:r>
            <w:r w:rsidRPr="00D46120">
              <w:rPr>
                <w:sz w:val="20"/>
              </w:rPr>
              <w:t>decod</w:t>
            </w:r>
            <w:r>
              <w:rPr>
                <w:sz w:val="20"/>
              </w:rPr>
              <w:t>e</w:t>
            </w:r>
            <w:r w:rsidRPr="00D46120">
              <w:rPr>
                <w:sz w:val="20"/>
              </w:rPr>
              <w:t xml:space="preserve"> </w:t>
            </w:r>
            <w:r w:rsidR="00D46120" w:rsidRPr="00D46120">
              <w:rPr>
                <w:sz w:val="20"/>
              </w:rPr>
              <w:t>using knowledge of grammar, phonetics, and meaning</w:t>
            </w:r>
          </w:p>
          <w:p w:rsidR="00D46120" w:rsidRPr="001C7034" w:rsidRDefault="0087205B" w:rsidP="001C7034">
            <w:pPr>
              <w:numPr>
                <w:ilvl w:val="0"/>
                <w:numId w:val="7"/>
              </w:numPr>
              <w:spacing w:before="40" w:after="40" w:line="220" w:lineRule="atLeast"/>
              <w:rPr>
                <w:sz w:val="20"/>
              </w:rPr>
            </w:pPr>
            <w:r>
              <w:rPr>
                <w:sz w:val="20"/>
              </w:rPr>
              <w:t>a</w:t>
            </w:r>
            <w:r w:rsidR="00D46120" w:rsidRPr="00D46120">
              <w:rPr>
                <w:sz w:val="20"/>
              </w:rPr>
              <w:t>fter reading</w:t>
            </w:r>
            <w:r>
              <w:rPr>
                <w:sz w:val="20"/>
              </w:rPr>
              <w:t xml:space="preserve">  —</w:t>
            </w:r>
            <w:r w:rsidR="00D46120" w:rsidRPr="00D46120">
              <w:rPr>
                <w:sz w:val="20"/>
              </w:rPr>
              <w:t xml:space="preserve"> answer questions about information directly stated in the text</w:t>
            </w:r>
            <w:r>
              <w:rPr>
                <w:sz w:val="20"/>
              </w:rPr>
              <w:t>, m</w:t>
            </w:r>
            <w:r w:rsidR="00D46120" w:rsidRPr="001C7034">
              <w:rPr>
                <w:sz w:val="20"/>
              </w:rPr>
              <w:t>ake inferences about the text and justify answers.</w:t>
            </w:r>
          </w:p>
          <w:p w:rsidR="00D46120" w:rsidRPr="00D46120" w:rsidRDefault="00D46120" w:rsidP="00395C6D">
            <w:pPr>
              <w:pStyle w:val="Tabletext"/>
            </w:pPr>
            <w:r w:rsidRPr="00D46120">
              <w:t>Teachers/children:</w:t>
            </w:r>
          </w:p>
          <w:p w:rsidR="00D46120" w:rsidRPr="00D46120" w:rsidRDefault="00D46120" w:rsidP="00D46120">
            <w:pPr>
              <w:numPr>
                <w:ilvl w:val="0"/>
                <w:numId w:val="7"/>
              </w:numPr>
              <w:spacing w:before="40" w:after="40" w:line="220" w:lineRule="atLeast"/>
              <w:rPr>
                <w:sz w:val="20"/>
              </w:rPr>
            </w:pPr>
            <w:r w:rsidRPr="00D46120">
              <w:rPr>
                <w:sz w:val="20"/>
              </w:rPr>
              <w:t>read, create, write and perform poems and rhymes</w:t>
            </w:r>
          </w:p>
          <w:p w:rsidR="00D46120" w:rsidRPr="00D46120" w:rsidRDefault="00D46120" w:rsidP="00D46120">
            <w:pPr>
              <w:numPr>
                <w:ilvl w:val="0"/>
                <w:numId w:val="7"/>
              </w:numPr>
              <w:spacing w:before="40" w:after="40" w:line="220" w:lineRule="atLeast"/>
              <w:rPr>
                <w:sz w:val="20"/>
              </w:rPr>
            </w:pPr>
            <w:r w:rsidRPr="00D46120">
              <w:rPr>
                <w:sz w:val="20"/>
              </w:rPr>
              <w:t>collaboratively deconstruct and reconstruct texts to build knowledge of grammatical patterns, punctuation</w:t>
            </w:r>
            <w:r w:rsidR="0087205B">
              <w:rPr>
                <w:sz w:val="20"/>
              </w:rPr>
              <w:t>,</w:t>
            </w:r>
            <w:r w:rsidRPr="00D46120">
              <w:rPr>
                <w:sz w:val="20"/>
              </w:rPr>
              <w:t xml:space="preserve"> word construction and use</w:t>
            </w:r>
          </w:p>
          <w:p w:rsidR="00D46120" w:rsidRPr="00D46120" w:rsidRDefault="00D46120" w:rsidP="00D46120">
            <w:pPr>
              <w:numPr>
                <w:ilvl w:val="0"/>
                <w:numId w:val="7"/>
              </w:numPr>
              <w:spacing w:before="40" w:after="40" w:line="220" w:lineRule="atLeast"/>
              <w:rPr>
                <w:sz w:val="20"/>
              </w:rPr>
            </w:pPr>
            <w:r w:rsidRPr="00D46120">
              <w:rPr>
                <w:sz w:val="20"/>
              </w:rPr>
              <w:t>orally retell stories, sequence drawings and respond to texts in writing in a variety of ways.</w:t>
            </w:r>
          </w:p>
          <w:p w:rsidR="00D46120" w:rsidRPr="00D46120" w:rsidRDefault="00D46120" w:rsidP="00395C6D">
            <w:pPr>
              <w:pStyle w:val="Tablesubhead"/>
              <w:rPr>
                <w:lang w:eastAsia="en-AU"/>
              </w:rPr>
            </w:pPr>
            <w:r w:rsidRPr="00D46120">
              <w:rPr>
                <w:lang w:eastAsia="en-AU"/>
              </w:rPr>
              <w:t>Investigations</w:t>
            </w:r>
          </w:p>
          <w:p w:rsidR="00D46120" w:rsidRPr="00D46120" w:rsidRDefault="00D46120" w:rsidP="00395C6D">
            <w:pPr>
              <w:pStyle w:val="Tabletext"/>
            </w:pPr>
            <w:r w:rsidRPr="00D46120">
              <w:t>Teachers/children:</w:t>
            </w:r>
          </w:p>
          <w:p w:rsidR="00A9101E" w:rsidRPr="00D46120" w:rsidRDefault="00D46120" w:rsidP="00D46120">
            <w:pPr>
              <w:numPr>
                <w:ilvl w:val="0"/>
                <w:numId w:val="7"/>
              </w:numPr>
              <w:spacing w:before="40" w:after="40" w:line="220" w:lineRule="atLeast"/>
              <w:rPr>
                <w:sz w:val="20"/>
              </w:rPr>
            </w:pPr>
            <w:r w:rsidRPr="00D46120">
              <w:rPr>
                <w:sz w:val="20"/>
              </w:rPr>
              <w:t>investigate how symbols, letters and words help people to navigate around the school .</w:t>
            </w:r>
          </w:p>
        </w:tc>
        <w:tc>
          <w:tcPr>
            <w:tcW w:w="1203" w:type="pct"/>
            <w:shd w:val="clear" w:color="auto" w:fill="auto"/>
          </w:tcPr>
          <w:p w:rsidR="00FA4C69" w:rsidRDefault="00FA4C69" w:rsidP="00FA4C69">
            <w:pPr>
              <w:pStyle w:val="Tabletext"/>
            </w:pPr>
            <w:r>
              <w:t xml:space="preserve">Section 6 of the </w:t>
            </w:r>
            <w:r>
              <w:rPr>
                <w:i/>
              </w:rPr>
              <w:t xml:space="preserve">Disability Standards for Education </w:t>
            </w:r>
            <w:r>
              <w:t xml:space="preserve">(The Standards for Curriculum Development, Accreditation and Delivery) state that education providers, including class teachers, must take reasonable steps to ensure a course/program is designed to allow any student to participate and experience success in learning. </w:t>
            </w:r>
          </w:p>
          <w:p w:rsidR="00FA4C69" w:rsidRDefault="00FA4C69" w:rsidP="00FA4C69">
            <w:pPr>
              <w:pStyle w:val="Tabletext"/>
              <w:rPr>
                <w:rFonts w:eastAsia="MS Mincho"/>
              </w:rPr>
            </w:pPr>
            <w:r>
              <w:t xml:space="preserve">The </w:t>
            </w:r>
            <w:r>
              <w:rPr>
                <w:i/>
              </w:rPr>
              <w:t xml:space="preserve">Disability Standards for Education 2005 </w:t>
            </w:r>
            <w:r>
              <w:t>(Cwlth) is available from</w:t>
            </w:r>
            <w:r w:rsidR="00230B64">
              <w:t>:</w:t>
            </w:r>
            <w:r>
              <w:t xml:space="preserve"> &lt;www.ag.gov.au&gt; </w:t>
            </w:r>
            <w:r w:rsidR="00230B64">
              <w:t xml:space="preserve">select </w:t>
            </w:r>
            <w:r>
              <w:rPr>
                <w:rFonts w:eastAsia="MS Mincho"/>
              </w:rPr>
              <w:t>Human rights and anti-discrimination &gt; Disability standards for education.</w:t>
            </w:r>
          </w:p>
          <w:p w:rsidR="00030551" w:rsidRPr="00A56AEF" w:rsidRDefault="00030551" w:rsidP="00A56AEF"/>
        </w:tc>
        <w:tc>
          <w:tcPr>
            <w:tcW w:w="1117" w:type="pct"/>
            <w:shd w:val="clear" w:color="auto" w:fill="auto"/>
          </w:tcPr>
          <w:p w:rsidR="00A223FC" w:rsidRDefault="00A223FC" w:rsidP="00A223FC">
            <w:pPr>
              <w:pStyle w:val="Tablebullets"/>
              <w:numPr>
                <w:ilvl w:val="0"/>
                <w:numId w:val="0"/>
              </w:numPr>
              <w:spacing w:line="240" w:lineRule="auto"/>
            </w:pPr>
            <w:r>
              <w:t>Children would benefit from</w:t>
            </w:r>
          </w:p>
          <w:p w:rsidR="00A223FC" w:rsidRDefault="00A223FC" w:rsidP="00A223FC">
            <w:pPr>
              <w:pStyle w:val="Tablebullets"/>
              <w:numPr>
                <w:ilvl w:val="0"/>
                <w:numId w:val="0"/>
              </w:numPr>
              <w:spacing w:line="240" w:lineRule="auto"/>
              <w:ind w:left="283" w:hanging="283"/>
              <w:rPr>
                <w:spacing w:val="-2"/>
              </w:rPr>
            </w:pPr>
            <w:r>
              <w:t>access to:</w:t>
            </w:r>
          </w:p>
          <w:p w:rsidR="00A56AEF" w:rsidRPr="00A56AEF" w:rsidRDefault="00A56AEF" w:rsidP="00A56AEF">
            <w:pPr>
              <w:numPr>
                <w:ilvl w:val="0"/>
                <w:numId w:val="7"/>
              </w:numPr>
              <w:spacing w:before="40" w:after="40" w:line="220" w:lineRule="atLeast"/>
              <w:rPr>
                <w:spacing w:val="-2"/>
                <w:sz w:val="20"/>
              </w:rPr>
            </w:pPr>
            <w:r w:rsidRPr="00A56AEF">
              <w:rPr>
                <w:spacing w:val="-2"/>
                <w:sz w:val="20"/>
              </w:rPr>
              <w:t>paper, pen</w:t>
            </w:r>
            <w:r>
              <w:rPr>
                <w:spacing w:val="-2"/>
                <w:sz w:val="20"/>
              </w:rPr>
              <w:t>cil</w:t>
            </w:r>
            <w:r w:rsidRPr="00A56AEF">
              <w:rPr>
                <w:spacing w:val="-2"/>
                <w:sz w:val="20"/>
              </w:rPr>
              <w:t>s and pads</w:t>
            </w:r>
          </w:p>
          <w:p w:rsidR="00A56AEF" w:rsidRPr="00A56AEF" w:rsidRDefault="00A56AEF" w:rsidP="00A56AEF">
            <w:pPr>
              <w:numPr>
                <w:ilvl w:val="0"/>
                <w:numId w:val="7"/>
              </w:numPr>
              <w:spacing w:before="40" w:after="40" w:line="220" w:lineRule="atLeast"/>
              <w:rPr>
                <w:sz w:val="20"/>
              </w:rPr>
            </w:pPr>
            <w:r w:rsidRPr="00A56AEF">
              <w:rPr>
                <w:sz w:val="20"/>
              </w:rPr>
              <w:t>resources that cater for diversity, e.g. a range of texts</w:t>
            </w:r>
          </w:p>
          <w:p w:rsidR="00A56AEF" w:rsidRDefault="00A56AEF" w:rsidP="00A56AEF">
            <w:pPr>
              <w:numPr>
                <w:ilvl w:val="0"/>
                <w:numId w:val="7"/>
              </w:numPr>
              <w:spacing w:before="40" w:after="40" w:line="220" w:lineRule="atLeast"/>
              <w:rPr>
                <w:sz w:val="20"/>
              </w:rPr>
            </w:pPr>
            <w:r w:rsidRPr="00A56AEF">
              <w:rPr>
                <w:sz w:val="20"/>
              </w:rPr>
              <w:t>acces</w:t>
            </w:r>
            <w:r>
              <w:rPr>
                <w:sz w:val="20"/>
              </w:rPr>
              <w:t>sibility to posters</w:t>
            </w:r>
            <w:r w:rsidRPr="00A56AEF">
              <w:rPr>
                <w:sz w:val="20"/>
              </w:rPr>
              <w:t xml:space="preserve"> at eye-level</w:t>
            </w:r>
          </w:p>
          <w:p w:rsidR="00A56AEF" w:rsidRDefault="00A56AEF" w:rsidP="00A56AEF">
            <w:pPr>
              <w:numPr>
                <w:ilvl w:val="0"/>
                <w:numId w:val="7"/>
              </w:numPr>
              <w:spacing w:before="40" w:after="40" w:line="220" w:lineRule="atLeast"/>
              <w:rPr>
                <w:sz w:val="20"/>
              </w:rPr>
            </w:pPr>
            <w:r>
              <w:rPr>
                <w:sz w:val="20"/>
              </w:rPr>
              <w:t>a range of games</w:t>
            </w:r>
          </w:p>
          <w:p w:rsidR="00A56AEF" w:rsidRPr="00A56AEF" w:rsidRDefault="00A56AEF" w:rsidP="00A56AEF">
            <w:pPr>
              <w:numPr>
                <w:ilvl w:val="0"/>
                <w:numId w:val="7"/>
              </w:numPr>
              <w:spacing w:before="40" w:after="40" w:line="220" w:lineRule="atLeast"/>
              <w:rPr>
                <w:sz w:val="20"/>
              </w:rPr>
            </w:pPr>
            <w:r>
              <w:rPr>
                <w:sz w:val="20"/>
              </w:rPr>
              <w:t>software resources related to texts</w:t>
            </w:r>
            <w:r w:rsidR="00A223FC">
              <w:rPr>
                <w:sz w:val="20"/>
              </w:rPr>
              <w:t>.</w:t>
            </w:r>
            <w:r>
              <w:rPr>
                <w:sz w:val="20"/>
              </w:rPr>
              <w:t xml:space="preserve"> </w:t>
            </w:r>
          </w:p>
          <w:p w:rsidR="00A9101E" w:rsidRPr="00A56AEF" w:rsidRDefault="00A9101E" w:rsidP="00A56AEF"/>
        </w:tc>
      </w:tr>
    </w:tbl>
    <w:p w:rsidR="002A67FA" w:rsidRDefault="002A67FA" w:rsidP="008300AE"/>
    <w:p w:rsidR="002A67FA" w:rsidRPr="008300AE" w:rsidRDefault="002A67FA" w:rsidP="002A67FA">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B00EB7"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B622C7" w:rsidRPr="00B00EB7"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A56AEF" w:rsidRDefault="00B622C7" w:rsidP="00B9783B">
            <w:pPr>
              <w:pStyle w:val="Tabletext"/>
            </w:pPr>
            <w:r w:rsidRPr="00A56AEF">
              <w:t>Teachers meet to collaboratively plan the teaching, learning and assessment to meet the needs of all learners in each unit.</w:t>
            </w:r>
          </w:p>
          <w:p w:rsidR="00B622C7" w:rsidRPr="00A56AEF" w:rsidRDefault="00B622C7" w:rsidP="001C7034">
            <w:pPr>
              <w:pStyle w:val="Tabletext"/>
            </w:pPr>
            <w:r w:rsidRPr="00A56AEF">
              <w:t xml:space="preserve">Teachers create opportunities for discussion about levels of achievement to develop shared understandings; co-mark or cross mark at key points to ensure consistency of judgments; and participate in moderating samples of </w:t>
            </w:r>
            <w:r w:rsidR="0087205B">
              <w:t>children’s</w:t>
            </w:r>
            <w:r w:rsidR="0087205B" w:rsidRPr="00A56AEF">
              <w:t xml:space="preserve"> </w:t>
            </w:r>
            <w:r w:rsidRPr="00A56AEF">
              <w:t>work at school or cluster level to reach consensus and consistency.</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A56AEF" w:rsidRDefault="00B622C7" w:rsidP="00B9783B">
            <w:pPr>
              <w:pStyle w:val="Tabletext"/>
            </w:pPr>
            <w:r w:rsidRPr="00A56AEF">
              <w:t>Teachers strategically plan opportunities and ways to provide ongoing feedback (both written and informal) and encouragement to children on their strengths and areas for improvement.</w:t>
            </w:r>
          </w:p>
          <w:p w:rsidR="00B622C7" w:rsidRPr="00A56AEF" w:rsidRDefault="00B622C7" w:rsidP="00B9783B">
            <w:pPr>
              <w:pStyle w:val="Tabletext"/>
            </w:pPr>
            <w:r w:rsidRPr="00A56AEF">
              <w:t>Children reflect on and discuss with their teachers or peers what they can do well and what they need to improve.</w:t>
            </w:r>
          </w:p>
          <w:p w:rsidR="00B622C7" w:rsidRPr="00A56AEF" w:rsidRDefault="00B622C7" w:rsidP="00B9783B">
            <w:pPr>
              <w:pStyle w:val="Tabletext"/>
            </w:pPr>
            <w:r w:rsidRPr="00A56AEF">
              <w:t>Teachers reflect on and review learning opportunities to incorporate specific learning experiences and provide multiple opportunities for children to experience, practise and improve.</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A56AEF" w:rsidRDefault="00B622C7" w:rsidP="00B9783B">
            <w:pPr>
              <w:pStyle w:val="Tabletext"/>
            </w:pPr>
            <w:r w:rsidRPr="00A56AEF">
              <w:t>Identify what worked well during and at the end of the unit, including:</w:t>
            </w:r>
          </w:p>
          <w:p w:rsidR="00B622C7" w:rsidRPr="00A56AEF" w:rsidRDefault="00B622C7" w:rsidP="00B9783B">
            <w:pPr>
              <w:pStyle w:val="Tablebullets"/>
            </w:pPr>
            <w:r w:rsidRPr="00A56AEF">
              <w:t>activities that worked well and why</w:t>
            </w:r>
          </w:p>
          <w:p w:rsidR="00B622C7" w:rsidRPr="00A56AEF" w:rsidRDefault="00B622C7" w:rsidP="00B9783B">
            <w:pPr>
              <w:pStyle w:val="Tablebullets"/>
            </w:pPr>
            <w:r w:rsidRPr="00A56AEF">
              <w:t>activities that could be improved and how</w:t>
            </w:r>
          </w:p>
          <w:p w:rsidR="00B622C7" w:rsidRPr="00A56AEF" w:rsidRDefault="00B622C7" w:rsidP="00B9783B">
            <w:pPr>
              <w:pStyle w:val="Tablebullets"/>
            </w:pPr>
            <w:r w:rsidRPr="00A56AEF">
              <w:t>assessment that worked well and why</w:t>
            </w:r>
          </w:p>
          <w:p w:rsidR="00B622C7" w:rsidRPr="00A56AEF" w:rsidRDefault="00B622C7" w:rsidP="00B9783B">
            <w:pPr>
              <w:pStyle w:val="Tablebullets"/>
            </w:pPr>
            <w:r w:rsidRPr="00A56AEF">
              <w:t>assessment that could be improved and how</w:t>
            </w:r>
          </w:p>
          <w:p w:rsidR="00B622C7" w:rsidRPr="00A56AEF" w:rsidRDefault="0087205B" w:rsidP="001C7034">
            <w:pPr>
              <w:pStyle w:val="Tablebullets"/>
            </w:pPr>
            <w:r>
              <w:t xml:space="preserve">children’s </w:t>
            </w:r>
            <w:r w:rsidR="00B622C7" w:rsidRPr="00A56AEF">
              <w:t>common misconceptions that need, or needed, to be clarified.</w:t>
            </w:r>
          </w:p>
        </w:tc>
      </w:tr>
    </w:tbl>
    <w:p w:rsidR="00A4154C" w:rsidRPr="008300AE" w:rsidRDefault="00A4154C" w:rsidP="008300AE"/>
    <w:sectPr w:rsidR="00A4154C" w:rsidRPr="008300AE" w:rsidSect="00540500">
      <w:footerReference w:type="even" r:id="rId44"/>
      <w:footerReference w:type="default" r:id="rId45"/>
      <w:headerReference w:type="first" r:id="rId46"/>
      <w:footerReference w:type="first" r:id="rId47"/>
      <w:pgSz w:w="16840" w:h="11907" w:orient="landscape" w:code="9"/>
      <w:pgMar w:top="1134" w:right="1134" w:bottom="1276"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5BB" w:rsidRDefault="008245BB">
      <w:r>
        <w:separator/>
      </w:r>
    </w:p>
  </w:endnote>
  <w:endnote w:type="continuationSeparator" w:id="0">
    <w:p w:rsidR="008245BB" w:rsidRDefault="0082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034" w:rsidRDefault="001C7034"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2F7E10">
      <w:rPr>
        <w:rStyle w:val="Footerbold"/>
        <w:noProof/>
      </w:rPr>
      <w:t>2</w:t>
    </w:r>
    <w:r w:rsidRPr="001947AE">
      <w:rPr>
        <w:rStyle w:val="Footerbold"/>
      </w:rPr>
      <w:fldChar w:fldCharType="end"/>
    </w:r>
    <w:r w:rsidRPr="00AA55F1">
      <w:tab/>
      <w:t>|</w:t>
    </w:r>
    <w:r w:rsidRPr="00AA55F1">
      <w:tab/>
    </w:r>
    <w:r>
      <w:rPr>
        <w:rStyle w:val="Footerbold"/>
      </w:rPr>
      <w:t>Prep</w:t>
    </w:r>
    <w:r w:rsidRPr="005213F2">
      <w:rPr>
        <w:rStyle w:val="Footerbold"/>
      </w:rPr>
      <w:t xml:space="preserve"> </w:t>
    </w:r>
    <w:r>
      <w:rPr>
        <w:rStyle w:val="Footerbold"/>
      </w:rPr>
      <w:t>Year u</w:t>
    </w:r>
    <w:r w:rsidRPr="005213F2">
      <w:rPr>
        <w:rStyle w:val="Footerbold"/>
      </w:rPr>
      <w:t>nit overview</w:t>
    </w:r>
    <w:r w:rsidRPr="00AA55F1">
      <w:rPr>
        <w:rFonts w:ascii="MS Mincho" w:eastAsia="MS Mincho" w:hAnsi="MS Mincho" w:cs="MS Mincho" w:hint="eastAsia"/>
      </w:rPr>
      <w:t> </w:t>
    </w:r>
    <w:r>
      <w:t>Australian Curriculum: English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034" w:rsidRDefault="001C7034" w:rsidP="00FA0810">
    <w:pPr>
      <w:pStyle w:val="Footerodd"/>
    </w:pPr>
    <w:r w:rsidRPr="00AA55F1">
      <w:tab/>
    </w:r>
    <w:r w:rsidRPr="001947AE">
      <w:rPr>
        <w:rStyle w:val="Footerbold"/>
      </w:rPr>
      <w:t>Queensland Studies Authority</w:t>
    </w:r>
    <w:r w:rsidRPr="00AA55F1">
      <w:rPr>
        <w:rFonts w:ascii="MS Mincho" w:eastAsia="MS Mincho" w:hAnsi="MS Mincho" w:cs="MS Mincho" w:hint="eastAsia"/>
      </w:rPr>
      <w:t> </w:t>
    </w:r>
    <w:r>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2F7E10">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034" w:rsidRDefault="002F7E10"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5BB" w:rsidRDefault="008245BB">
      <w:r>
        <w:separator/>
      </w:r>
    </w:p>
  </w:footnote>
  <w:footnote w:type="continuationSeparator" w:id="0">
    <w:p w:rsidR="008245BB" w:rsidRDefault="00824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034" w:rsidRPr="002E4C72" w:rsidRDefault="002F7E10"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1C7034" w:rsidTr="004E0C69">
      <w:tc>
        <w:tcPr>
          <w:tcW w:w="10450" w:type="dxa"/>
          <w:shd w:val="clear" w:color="auto" w:fill="auto"/>
        </w:tcPr>
        <w:p w:rsidR="001C7034" w:rsidRPr="00F561C0" w:rsidRDefault="001C7034" w:rsidP="00F561C0">
          <w:r w:rsidRPr="00F561C0">
            <w:t>Insert fact sheet title</w:t>
          </w:r>
        </w:p>
        <w:p w:rsidR="001C7034" w:rsidRPr="00F561C0" w:rsidRDefault="001C7034" w:rsidP="00F561C0">
          <w:r w:rsidRPr="00F561C0">
            <w:t>Insert fact sheet subtitle (if necessary)</w:t>
          </w:r>
        </w:p>
        <w:p w:rsidR="001C7034" w:rsidRPr="004E0C69" w:rsidRDefault="001C7034" w:rsidP="004E0C69">
          <w:pPr>
            <w:tabs>
              <w:tab w:val="left" w:pos="-110"/>
              <w:tab w:val="left" w:pos="220"/>
            </w:tabs>
            <w:ind w:left="-437"/>
            <w:rPr>
              <w:color w:val="00928F"/>
              <w:szCs w:val="16"/>
            </w:rPr>
          </w:pPr>
        </w:p>
      </w:tc>
    </w:tr>
  </w:tbl>
  <w:p w:rsidR="001C7034" w:rsidRPr="00954490" w:rsidRDefault="001C7034"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702B"/>
    <w:multiLevelType w:val="hybridMultilevel"/>
    <w:tmpl w:val="CE808AF4"/>
    <w:lvl w:ilvl="0" w:tplc="255CA75E">
      <w:numFmt w:val="bullet"/>
      <w:lvlText w:val="-"/>
      <w:lvlJc w:val="left"/>
      <w:pPr>
        <w:tabs>
          <w:tab w:val="num" w:pos="720"/>
        </w:tabs>
        <w:ind w:left="720" w:hanging="360"/>
      </w:pPr>
      <w:rPr>
        <w:rFonts w:ascii="Arial" w:eastAsia="Times New Roman" w:hAnsi="Aria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3">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4934E6A"/>
    <w:multiLevelType w:val="hybridMultilevel"/>
    <w:tmpl w:val="05C0F192"/>
    <w:lvl w:ilvl="0" w:tplc="0C090005">
      <w:start w:val="1"/>
      <w:numFmt w:val="bullet"/>
      <w:lvlText w:val=""/>
      <w:lvlJc w:val="left"/>
      <w:pPr>
        <w:tabs>
          <w:tab w:val="num" w:pos="1080"/>
        </w:tabs>
        <w:ind w:left="1080" w:hanging="360"/>
      </w:pPr>
      <w:rPr>
        <w:rFonts w:ascii="Wingdings" w:hAnsi="Wingdings" w:hint="default"/>
      </w:rPr>
    </w:lvl>
    <w:lvl w:ilvl="1" w:tplc="0C090005">
      <w:start w:val="1"/>
      <w:numFmt w:val="bullet"/>
      <w:lvlText w:val=""/>
      <w:lvlJc w:val="left"/>
      <w:pPr>
        <w:tabs>
          <w:tab w:val="num" w:pos="2160"/>
        </w:tabs>
        <w:ind w:left="2160" w:hanging="360"/>
      </w:pPr>
      <w:rPr>
        <w:rFonts w:ascii="Wingdings" w:hAnsi="Wingdings"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
    <w:nsid w:val="27790E53"/>
    <w:multiLevelType w:val="hybridMultilevel"/>
    <w:tmpl w:val="951E165E"/>
    <w:lvl w:ilvl="0" w:tplc="38348CDA">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700"/>
        </w:tabs>
        <w:ind w:left="2700" w:hanging="360"/>
      </w:pPr>
      <w:rPr>
        <w:rFonts w:ascii="Courier New" w:hAnsi="Courier New" w:cs="Courier New" w:hint="default"/>
      </w:rPr>
    </w:lvl>
    <w:lvl w:ilvl="2" w:tplc="0C090005" w:tentative="1">
      <w:start w:val="1"/>
      <w:numFmt w:val="bullet"/>
      <w:lvlText w:val=""/>
      <w:lvlJc w:val="left"/>
      <w:pPr>
        <w:tabs>
          <w:tab w:val="num" w:pos="3420"/>
        </w:tabs>
        <w:ind w:left="3420" w:hanging="360"/>
      </w:pPr>
      <w:rPr>
        <w:rFonts w:ascii="Wingdings" w:hAnsi="Wingdings" w:hint="default"/>
      </w:rPr>
    </w:lvl>
    <w:lvl w:ilvl="3" w:tplc="0C090001" w:tentative="1">
      <w:start w:val="1"/>
      <w:numFmt w:val="bullet"/>
      <w:lvlText w:val=""/>
      <w:lvlJc w:val="left"/>
      <w:pPr>
        <w:tabs>
          <w:tab w:val="num" w:pos="4140"/>
        </w:tabs>
        <w:ind w:left="4140" w:hanging="360"/>
      </w:pPr>
      <w:rPr>
        <w:rFonts w:ascii="Symbol" w:hAnsi="Symbol" w:hint="default"/>
      </w:rPr>
    </w:lvl>
    <w:lvl w:ilvl="4" w:tplc="0C090003" w:tentative="1">
      <w:start w:val="1"/>
      <w:numFmt w:val="bullet"/>
      <w:lvlText w:val="o"/>
      <w:lvlJc w:val="left"/>
      <w:pPr>
        <w:tabs>
          <w:tab w:val="num" w:pos="4860"/>
        </w:tabs>
        <w:ind w:left="4860" w:hanging="360"/>
      </w:pPr>
      <w:rPr>
        <w:rFonts w:ascii="Courier New" w:hAnsi="Courier New" w:cs="Courier New" w:hint="default"/>
      </w:rPr>
    </w:lvl>
    <w:lvl w:ilvl="5" w:tplc="0C090005" w:tentative="1">
      <w:start w:val="1"/>
      <w:numFmt w:val="bullet"/>
      <w:lvlText w:val=""/>
      <w:lvlJc w:val="left"/>
      <w:pPr>
        <w:tabs>
          <w:tab w:val="num" w:pos="5580"/>
        </w:tabs>
        <w:ind w:left="5580" w:hanging="360"/>
      </w:pPr>
      <w:rPr>
        <w:rFonts w:ascii="Wingdings" w:hAnsi="Wingdings" w:hint="default"/>
      </w:rPr>
    </w:lvl>
    <w:lvl w:ilvl="6" w:tplc="0C090001" w:tentative="1">
      <w:start w:val="1"/>
      <w:numFmt w:val="bullet"/>
      <w:lvlText w:val=""/>
      <w:lvlJc w:val="left"/>
      <w:pPr>
        <w:tabs>
          <w:tab w:val="num" w:pos="6300"/>
        </w:tabs>
        <w:ind w:left="6300" w:hanging="360"/>
      </w:pPr>
      <w:rPr>
        <w:rFonts w:ascii="Symbol" w:hAnsi="Symbol" w:hint="default"/>
      </w:rPr>
    </w:lvl>
    <w:lvl w:ilvl="7" w:tplc="0C090003" w:tentative="1">
      <w:start w:val="1"/>
      <w:numFmt w:val="bullet"/>
      <w:lvlText w:val="o"/>
      <w:lvlJc w:val="left"/>
      <w:pPr>
        <w:tabs>
          <w:tab w:val="num" w:pos="7020"/>
        </w:tabs>
        <w:ind w:left="7020" w:hanging="360"/>
      </w:pPr>
      <w:rPr>
        <w:rFonts w:ascii="Courier New" w:hAnsi="Courier New" w:cs="Courier New" w:hint="default"/>
      </w:rPr>
    </w:lvl>
    <w:lvl w:ilvl="8" w:tplc="0C090005" w:tentative="1">
      <w:start w:val="1"/>
      <w:numFmt w:val="bullet"/>
      <w:lvlText w:val=""/>
      <w:lvlJc w:val="left"/>
      <w:pPr>
        <w:tabs>
          <w:tab w:val="num" w:pos="7740"/>
        </w:tabs>
        <w:ind w:left="7740" w:hanging="360"/>
      </w:pPr>
      <w:rPr>
        <w:rFonts w:ascii="Wingdings" w:hAnsi="Wingdings" w:hint="default"/>
      </w:rPr>
    </w:lvl>
  </w:abstractNum>
  <w:abstractNum w:abstractNumId="6">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ascii="Times New Roman" w:hAnsi="Times New Roman" w:cs="Times New Roman" w:hint="default"/>
        <w:b/>
        <w:bCs w:val="0"/>
        <w:i/>
        <w:iCs w:val="0"/>
        <w:caps w:val="0"/>
        <w:smallCaps w:val="0"/>
        <w:strike w:val="0"/>
        <w:dstrike w:val="0"/>
        <w:noProof w:val="0"/>
        <w:snapToGrid w:val="0"/>
        <w:vanish w:val="0"/>
        <w:color w:val="00928F"/>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7">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8">
    <w:nsid w:val="32226E91"/>
    <w:multiLevelType w:val="hybridMultilevel"/>
    <w:tmpl w:val="141A889E"/>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EDD6625"/>
    <w:multiLevelType w:val="hybridMultilevel"/>
    <w:tmpl w:val="DB82B52A"/>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8AA75F8"/>
    <w:multiLevelType w:val="hybridMultilevel"/>
    <w:tmpl w:val="DA78CC62"/>
    <w:lvl w:ilvl="0" w:tplc="2C228C0E">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530A7104"/>
    <w:multiLevelType w:val="hybridMultilevel"/>
    <w:tmpl w:val="CF440DCE"/>
    <w:lvl w:ilvl="0" w:tplc="C06CA0E4">
      <w:numFmt w:val="bullet"/>
      <w:lvlText w:val="-"/>
      <w:lvlJc w:val="left"/>
      <w:pPr>
        <w:tabs>
          <w:tab w:val="num" w:pos="749"/>
        </w:tabs>
        <w:ind w:left="749" w:hanging="360"/>
      </w:pPr>
      <w:rPr>
        <w:rFonts w:ascii="Arial" w:eastAsia="Times New Roman" w:hAnsi="Arial" w:cs="Arial" w:hint="default"/>
      </w:rPr>
    </w:lvl>
    <w:lvl w:ilvl="1" w:tplc="0C090003">
      <w:start w:val="1"/>
      <w:numFmt w:val="bullet"/>
      <w:lvlText w:val="o"/>
      <w:lvlJc w:val="left"/>
      <w:pPr>
        <w:tabs>
          <w:tab w:val="num" w:pos="1829"/>
        </w:tabs>
        <w:ind w:left="1829" w:hanging="360"/>
      </w:pPr>
      <w:rPr>
        <w:rFonts w:ascii="Courier New" w:hAnsi="Courier New" w:cs="Courier New" w:hint="default"/>
      </w:rPr>
    </w:lvl>
    <w:lvl w:ilvl="2" w:tplc="0C090005">
      <w:start w:val="1"/>
      <w:numFmt w:val="bullet"/>
      <w:lvlText w:val=""/>
      <w:lvlJc w:val="left"/>
      <w:pPr>
        <w:tabs>
          <w:tab w:val="num" w:pos="2549"/>
        </w:tabs>
        <w:ind w:left="2549" w:hanging="360"/>
      </w:pPr>
      <w:rPr>
        <w:rFonts w:ascii="Wingdings" w:hAnsi="Wingdings" w:hint="default"/>
      </w:rPr>
    </w:lvl>
    <w:lvl w:ilvl="3" w:tplc="0C090001" w:tentative="1">
      <w:start w:val="1"/>
      <w:numFmt w:val="bullet"/>
      <w:lvlText w:val=""/>
      <w:lvlJc w:val="left"/>
      <w:pPr>
        <w:tabs>
          <w:tab w:val="num" w:pos="3269"/>
        </w:tabs>
        <w:ind w:left="3269" w:hanging="360"/>
      </w:pPr>
      <w:rPr>
        <w:rFonts w:ascii="Symbol" w:hAnsi="Symbol" w:hint="default"/>
      </w:rPr>
    </w:lvl>
    <w:lvl w:ilvl="4" w:tplc="0C090003" w:tentative="1">
      <w:start w:val="1"/>
      <w:numFmt w:val="bullet"/>
      <w:lvlText w:val="o"/>
      <w:lvlJc w:val="left"/>
      <w:pPr>
        <w:tabs>
          <w:tab w:val="num" w:pos="3989"/>
        </w:tabs>
        <w:ind w:left="3989" w:hanging="360"/>
      </w:pPr>
      <w:rPr>
        <w:rFonts w:ascii="Courier New" w:hAnsi="Courier New" w:cs="Courier New" w:hint="default"/>
      </w:rPr>
    </w:lvl>
    <w:lvl w:ilvl="5" w:tplc="0C090005" w:tentative="1">
      <w:start w:val="1"/>
      <w:numFmt w:val="bullet"/>
      <w:lvlText w:val=""/>
      <w:lvlJc w:val="left"/>
      <w:pPr>
        <w:tabs>
          <w:tab w:val="num" w:pos="4709"/>
        </w:tabs>
        <w:ind w:left="4709" w:hanging="360"/>
      </w:pPr>
      <w:rPr>
        <w:rFonts w:ascii="Wingdings" w:hAnsi="Wingdings" w:hint="default"/>
      </w:rPr>
    </w:lvl>
    <w:lvl w:ilvl="6" w:tplc="0C090001" w:tentative="1">
      <w:start w:val="1"/>
      <w:numFmt w:val="bullet"/>
      <w:lvlText w:val=""/>
      <w:lvlJc w:val="left"/>
      <w:pPr>
        <w:tabs>
          <w:tab w:val="num" w:pos="5429"/>
        </w:tabs>
        <w:ind w:left="5429" w:hanging="360"/>
      </w:pPr>
      <w:rPr>
        <w:rFonts w:ascii="Symbol" w:hAnsi="Symbol" w:hint="default"/>
      </w:rPr>
    </w:lvl>
    <w:lvl w:ilvl="7" w:tplc="0C090003" w:tentative="1">
      <w:start w:val="1"/>
      <w:numFmt w:val="bullet"/>
      <w:lvlText w:val="o"/>
      <w:lvlJc w:val="left"/>
      <w:pPr>
        <w:tabs>
          <w:tab w:val="num" w:pos="6149"/>
        </w:tabs>
        <w:ind w:left="6149" w:hanging="360"/>
      </w:pPr>
      <w:rPr>
        <w:rFonts w:ascii="Courier New" w:hAnsi="Courier New" w:cs="Courier New" w:hint="default"/>
      </w:rPr>
    </w:lvl>
    <w:lvl w:ilvl="8" w:tplc="0C090005" w:tentative="1">
      <w:start w:val="1"/>
      <w:numFmt w:val="bullet"/>
      <w:lvlText w:val=""/>
      <w:lvlJc w:val="left"/>
      <w:pPr>
        <w:tabs>
          <w:tab w:val="num" w:pos="6869"/>
        </w:tabs>
        <w:ind w:left="6869" w:hanging="360"/>
      </w:pPr>
      <w:rPr>
        <w:rFonts w:ascii="Wingdings" w:hAnsi="Wingdings" w:hint="default"/>
      </w:rPr>
    </w:lvl>
  </w:abstractNum>
  <w:abstractNum w:abstractNumId="15">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9072CBB"/>
    <w:multiLevelType w:val="hybridMultilevel"/>
    <w:tmpl w:val="7A22F526"/>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18">
    <w:nsid w:val="651E699A"/>
    <w:multiLevelType w:val="hybridMultilevel"/>
    <w:tmpl w:val="16BEBF3E"/>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0">
    <w:nsid w:val="770418D0"/>
    <w:multiLevelType w:val="singleLevel"/>
    <w:tmpl w:val="B74C7036"/>
    <w:lvl w:ilvl="0">
      <w:start w:val="1"/>
      <w:numFmt w:val="bullet"/>
      <w:pStyle w:val="Tablebullets"/>
      <w:lvlText w:val=""/>
      <w:lvlJc w:val="left"/>
      <w:pPr>
        <w:tabs>
          <w:tab w:val="num" w:pos="284"/>
        </w:tabs>
        <w:ind w:left="284" w:hanging="284"/>
      </w:pPr>
      <w:rPr>
        <w:rFonts w:ascii="Symbol" w:hAnsi="Symbol" w:hint="default"/>
        <w:color w:val="00928F"/>
      </w:rPr>
    </w:lvl>
  </w:abstractNum>
  <w:abstractNum w:abstractNumId="21">
    <w:nsid w:val="7CB915E2"/>
    <w:multiLevelType w:val="hybridMultilevel"/>
    <w:tmpl w:val="72824B42"/>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15"/>
  </w:num>
  <w:num w:numId="4">
    <w:abstractNumId w:val="7"/>
  </w:num>
  <w:num w:numId="5">
    <w:abstractNumId w:val="6"/>
  </w:num>
  <w:num w:numId="6">
    <w:abstractNumId w:val="13"/>
  </w:num>
  <w:num w:numId="7">
    <w:abstractNumId w:val="20"/>
  </w:num>
  <w:num w:numId="8">
    <w:abstractNumId w:val="1"/>
  </w:num>
  <w:num w:numId="9">
    <w:abstractNumId w:val="17"/>
  </w:num>
  <w:num w:numId="10">
    <w:abstractNumId w:val="10"/>
  </w:num>
  <w:num w:numId="11">
    <w:abstractNumId w:val="19"/>
  </w:num>
  <w:num w:numId="12">
    <w:abstractNumId w:val="12"/>
  </w:num>
  <w:num w:numId="13">
    <w:abstractNumId w:val="2"/>
  </w:num>
  <w:num w:numId="14">
    <w:abstractNumId w:val="15"/>
  </w:num>
  <w:num w:numId="15">
    <w:abstractNumId w:val="7"/>
  </w:num>
  <w:num w:numId="16">
    <w:abstractNumId w:val="6"/>
  </w:num>
  <w:num w:numId="17">
    <w:abstractNumId w:val="6"/>
  </w:num>
  <w:num w:numId="18">
    <w:abstractNumId w:val="6"/>
  </w:num>
  <w:num w:numId="19">
    <w:abstractNumId w:val="6"/>
  </w:num>
  <w:num w:numId="20">
    <w:abstractNumId w:val="6"/>
  </w:num>
  <w:num w:numId="21">
    <w:abstractNumId w:val="13"/>
  </w:num>
  <w:num w:numId="22">
    <w:abstractNumId w:val="13"/>
  </w:num>
  <w:num w:numId="23">
    <w:abstractNumId w:val="13"/>
  </w:num>
  <w:num w:numId="24">
    <w:abstractNumId w:val="20"/>
  </w:num>
  <w:num w:numId="25">
    <w:abstractNumId w:val="1"/>
  </w:num>
  <w:num w:numId="26">
    <w:abstractNumId w:val="17"/>
  </w:num>
  <w:num w:numId="27">
    <w:abstractNumId w:val="3"/>
  </w:num>
  <w:num w:numId="28">
    <w:abstractNumId w:val="9"/>
  </w:num>
  <w:num w:numId="29">
    <w:abstractNumId w:val="18"/>
  </w:num>
  <w:num w:numId="30">
    <w:abstractNumId w:val="5"/>
  </w:num>
  <w:num w:numId="31">
    <w:abstractNumId w:val="0"/>
  </w:num>
  <w:num w:numId="32">
    <w:abstractNumId w:val="14"/>
  </w:num>
  <w:num w:numId="33">
    <w:abstractNumId w:val="4"/>
  </w:num>
  <w:num w:numId="34">
    <w:abstractNumId w:val="21"/>
  </w:num>
  <w:num w:numId="35">
    <w:abstractNumId w:val="16"/>
  </w:num>
  <w:num w:numId="36">
    <w:abstractNumId w:val="8"/>
  </w:num>
  <w:num w:numId="37">
    <w:abstractNumId w:val="11"/>
  </w:num>
  <w:num w:numId="38">
    <w:abstractNumId w:val="20"/>
  </w:num>
  <w:num w:numId="39">
    <w:abstractNumId w:val="20"/>
  </w:num>
  <w:num w:numId="40">
    <w:abstractNumId w:val="20"/>
  </w:num>
  <w:num w:numId="41">
    <w:abstractNumId w:val="20"/>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E4"/>
    <w:rsid w:val="00001DE7"/>
    <w:rsid w:val="00025D91"/>
    <w:rsid w:val="00030333"/>
    <w:rsid w:val="00030551"/>
    <w:rsid w:val="00032413"/>
    <w:rsid w:val="00033DBD"/>
    <w:rsid w:val="00035203"/>
    <w:rsid w:val="000420C2"/>
    <w:rsid w:val="00042417"/>
    <w:rsid w:val="00042CCA"/>
    <w:rsid w:val="00043015"/>
    <w:rsid w:val="00046924"/>
    <w:rsid w:val="0006205A"/>
    <w:rsid w:val="00064EF7"/>
    <w:rsid w:val="000658BE"/>
    <w:rsid w:val="00067264"/>
    <w:rsid w:val="00073A08"/>
    <w:rsid w:val="0007560B"/>
    <w:rsid w:val="00083F6D"/>
    <w:rsid w:val="000869F0"/>
    <w:rsid w:val="00095CC0"/>
    <w:rsid w:val="000A0941"/>
    <w:rsid w:val="000A1078"/>
    <w:rsid w:val="000A28EF"/>
    <w:rsid w:val="000A6B3B"/>
    <w:rsid w:val="000B2F97"/>
    <w:rsid w:val="000C7031"/>
    <w:rsid w:val="000C76A5"/>
    <w:rsid w:val="000C7E57"/>
    <w:rsid w:val="000D2D55"/>
    <w:rsid w:val="000D4545"/>
    <w:rsid w:val="000E1FFE"/>
    <w:rsid w:val="000E3F33"/>
    <w:rsid w:val="000E49E2"/>
    <w:rsid w:val="000F1EC4"/>
    <w:rsid w:val="000F3851"/>
    <w:rsid w:val="000F76EF"/>
    <w:rsid w:val="001029DB"/>
    <w:rsid w:val="00124A32"/>
    <w:rsid w:val="00130772"/>
    <w:rsid w:val="00135C0D"/>
    <w:rsid w:val="00140672"/>
    <w:rsid w:val="00140938"/>
    <w:rsid w:val="00145904"/>
    <w:rsid w:val="0015354A"/>
    <w:rsid w:val="001551A7"/>
    <w:rsid w:val="001703E9"/>
    <w:rsid w:val="001739A8"/>
    <w:rsid w:val="00177A03"/>
    <w:rsid w:val="001947AE"/>
    <w:rsid w:val="001975A9"/>
    <w:rsid w:val="001A51A3"/>
    <w:rsid w:val="001A7D7B"/>
    <w:rsid w:val="001C11BE"/>
    <w:rsid w:val="001C6D32"/>
    <w:rsid w:val="001C7034"/>
    <w:rsid w:val="001D2FA5"/>
    <w:rsid w:val="001D6C85"/>
    <w:rsid w:val="001E1961"/>
    <w:rsid w:val="001E2AAD"/>
    <w:rsid w:val="001F0FF7"/>
    <w:rsid w:val="001F1CE1"/>
    <w:rsid w:val="001F2178"/>
    <w:rsid w:val="001F6C01"/>
    <w:rsid w:val="00200478"/>
    <w:rsid w:val="002008B6"/>
    <w:rsid w:val="0020301A"/>
    <w:rsid w:val="00205D97"/>
    <w:rsid w:val="00207832"/>
    <w:rsid w:val="00210577"/>
    <w:rsid w:val="00213F64"/>
    <w:rsid w:val="00221C9C"/>
    <w:rsid w:val="00222830"/>
    <w:rsid w:val="00227B1B"/>
    <w:rsid w:val="00230B64"/>
    <w:rsid w:val="00233BB5"/>
    <w:rsid w:val="00234025"/>
    <w:rsid w:val="00246283"/>
    <w:rsid w:val="002624CE"/>
    <w:rsid w:val="002673AF"/>
    <w:rsid w:val="00274EBE"/>
    <w:rsid w:val="0028641F"/>
    <w:rsid w:val="00286A7F"/>
    <w:rsid w:val="00292FF4"/>
    <w:rsid w:val="002A13F5"/>
    <w:rsid w:val="002A67FA"/>
    <w:rsid w:val="002B66CD"/>
    <w:rsid w:val="002C0575"/>
    <w:rsid w:val="002C1F67"/>
    <w:rsid w:val="002C21E6"/>
    <w:rsid w:val="002C3949"/>
    <w:rsid w:val="002D23BF"/>
    <w:rsid w:val="002D290F"/>
    <w:rsid w:val="002D7859"/>
    <w:rsid w:val="002E4C72"/>
    <w:rsid w:val="002E5DB1"/>
    <w:rsid w:val="002F25CE"/>
    <w:rsid w:val="002F33A4"/>
    <w:rsid w:val="002F7E10"/>
    <w:rsid w:val="003001E6"/>
    <w:rsid w:val="003044FC"/>
    <w:rsid w:val="003166E2"/>
    <w:rsid w:val="00330CF7"/>
    <w:rsid w:val="00333273"/>
    <w:rsid w:val="003406AC"/>
    <w:rsid w:val="00346E9C"/>
    <w:rsid w:val="003547DB"/>
    <w:rsid w:val="003600F6"/>
    <w:rsid w:val="0036333C"/>
    <w:rsid w:val="003636A6"/>
    <w:rsid w:val="00364E09"/>
    <w:rsid w:val="00365706"/>
    <w:rsid w:val="0036582D"/>
    <w:rsid w:val="003664A3"/>
    <w:rsid w:val="00372E92"/>
    <w:rsid w:val="00374483"/>
    <w:rsid w:val="00393E8B"/>
    <w:rsid w:val="0039537C"/>
    <w:rsid w:val="00395C6D"/>
    <w:rsid w:val="00396C14"/>
    <w:rsid w:val="003B07B0"/>
    <w:rsid w:val="003C5172"/>
    <w:rsid w:val="003C6914"/>
    <w:rsid w:val="003D7CEA"/>
    <w:rsid w:val="003E0E83"/>
    <w:rsid w:val="003E1B36"/>
    <w:rsid w:val="003E62B0"/>
    <w:rsid w:val="003F1A88"/>
    <w:rsid w:val="003F1B1C"/>
    <w:rsid w:val="003F65E2"/>
    <w:rsid w:val="004005C2"/>
    <w:rsid w:val="004100FC"/>
    <w:rsid w:val="00415B31"/>
    <w:rsid w:val="004167A6"/>
    <w:rsid w:val="00417E9D"/>
    <w:rsid w:val="00423A60"/>
    <w:rsid w:val="004246D4"/>
    <w:rsid w:val="00433BEC"/>
    <w:rsid w:val="004456BE"/>
    <w:rsid w:val="0045314A"/>
    <w:rsid w:val="00455603"/>
    <w:rsid w:val="00456DE6"/>
    <w:rsid w:val="00460455"/>
    <w:rsid w:val="00466A44"/>
    <w:rsid w:val="00470904"/>
    <w:rsid w:val="00471010"/>
    <w:rsid w:val="00472DDE"/>
    <w:rsid w:val="004730FF"/>
    <w:rsid w:val="00474CDB"/>
    <w:rsid w:val="00475EF5"/>
    <w:rsid w:val="00475F85"/>
    <w:rsid w:val="00483F3B"/>
    <w:rsid w:val="00487176"/>
    <w:rsid w:val="00490BAB"/>
    <w:rsid w:val="0049173F"/>
    <w:rsid w:val="004A2506"/>
    <w:rsid w:val="004A2FF0"/>
    <w:rsid w:val="004A3149"/>
    <w:rsid w:val="004A60BB"/>
    <w:rsid w:val="004A63FF"/>
    <w:rsid w:val="004A69B7"/>
    <w:rsid w:val="004A6B37"/>
    <w:rsid w:val="004C146C"/>
    <w:rsid w:val="004C3954"/>
    <w:rsid w:val="004C43C1"/>
    <w:rsid w:val="004C5410"/>
    <w:rsid w:val="004C7384"/>
    <w:rsid w:val="004D04F0"/>
    <w:rsid w:val="004D19DD"/>
    <w:rsid w:val="004E0C69"/>
    <w:rsid w:val="004E5C44"/>
    <w:rsid w:val="004F36D4"/>
    <w:rsid w:val="004F3B8B"/>
    <w:rsid w:val="004F6801"/>
    <w:rsid w:val="004F6974"/>
    <w:rsid w:val="005052ED"/>
    <w:rsid w:val="0052010F"/>
    <w:rsid w:val="005213F2"/>
    <w:rsid w:val="0052313B"/>
    <w:rsid w:val="00532DA1"/>
    <w:rsid w:val="00537D1B"/>
    <w:rsid w:val="00540500"/>
    <w:rsid w:val="00544562"/>
    <w:rsid w:val="00545B63"/>
    <w:rsid w:val="0055092E"/>
    <w:rsid w:val="005556AF"/>
    <w:rsid w:val="005632AE"/>
    <w:rsid w:val="005678C2"/>
    <w:rsid w:val="00576206"/>
    <w:rsid w:val="00596A35"/>
    <w:rsid w:val="005A29D0"/>
    <w:rsid w:val="005A6DDB"/>
    <w:rsid w:val="005B1615"/>
    <w:rsid w:val="005C0F27"/>
    <w:rsid w:val="005C3DC4"/>
    <w:rsid w:val="005C5B93"/>
    <w:rsid w:val="005C68F1"/>
    <w:rsid w:val="005D0462"/>
    <w:rsid w:val="005D333E"/>
    <w:rsid w:val="005D7E39"/>
    <w:rsid w:val="005E1659"/>
    <w:rsid w:val="005E1AD6"/>
    <w:rsid w:val="005E6236"/>
    <w:rsid w:val="005E70B4"/>
    <w:rsid w:val="005F0931"/>
    <w:rsid w:val="005F1C74"/>
    <w:rsid w:val="005F397C"/>
    <w:rsid w:val="005F7BF6"/>
    <w:rsid w:val="00604E1C"/>
    <w:rsid w:val="00622EEE"/>
    <w:rsid w:val="00632199"/>
    <w:rsid w:val="00642462"/>
    <w:rsid w:val="00643FEC"/>
    <w:rsid w:val="00644EF5"/>
    <w:rsid w:val="00660414"/>
    <w:rsid w:val="0067642D"/>
    <w:rsid w:val="00677730"/>
    <w:rsid w:val="00677F9B"/>
    <w:rsid w:val="00686DF2"/>
    <w:rsid w:val="00687891"/>
    <w:rsid w:val="00687F39"/>
    <w:rsid w:val="00691166"/>
    <w:rsid w:val="00696083"/>
    <w:rsid w:val="006A03B7"/>
    <w:rsid w:val="006A5222"/>
    <w:rsid w:val="006B22CB"/>
    <w:rsid w:val="006B2F13"/>
    <w:rsid w:val="006B57D6"/>
    <w:rsid w:val="006B6B74"/>
    <w:rsid w:val="006B708E"/>
    <w:rsid w:val="006C7B26"/>
    <w:rsid w:val="006E229B"/>
    <w:rsid w:val="006E2D53"/>
    <w:rsid w:val="006F389D"/>
    <w:rsid w:val="006F6BFB"/>
    <w:rsid w:val="00700A51"/>
    <w:rsid w:val="00702510"/>
    <w:rsid w:val="00704F62"/>
    <w:rsid w:val="00707D7E"/>
    <w:rsid w:val="00711051"/>
    <w:rsid w:val="007116D3"/>
    <w:rsid w:val="007211E7"/>
    <w:rsid w:val="00722885"/>
    <w:rsid w:val="00722EF6"/>
    <w:rsid w:val="00726039"/>
    <w:rsid w:val="00727790"/>
    <w:rsid w:val="007322C6"/>
    <w:rsid w:val="00733C8D"/>
    <w:rsid w:val="00737522"/>
    <w:rsid w:val="00737F8F"/>
    <w:rsid w:val="0075321B"/>
    <w:rsid w:val="0077544A"/>
    <w:rsid w:val="00782AFA"/>
    <w:rsid w:val="00783EF7"/>
    <w:rsid w:val="00791E9D"/>
    <w:rsid w:val="0079287A"/>
    <w:rsid w:val="00795430"/>
    <w:rsid w:val="007A570B"/>
    <w:rsid w:val="007B1E7A"/>
    <w:rsid w:val="007B1EFE"/>
    <w:rsid w:val="007B343C"/>
    <w:rsid w:val="007B69DC"/>
    <w:rsid w:val="007C6D78"/>
    <w:rsid w:val="007D1784"/>
    <w:rsid w:val="007E14E8"/>
    <w:rsid w:val="00801CCA"/>
    <w:rsid w:val="008035EA"/>
    <w:rsid w:val="008047E9"/>
    <w:rsid w:val="008068E1"/>
    <w:rsid w:val="008108D8"/>
    <w:rsid w:val="008245BB"/>
    <w:rsid w:val="008248FF"/>
    <w:rsid w:val="00825079"/>
    <w:rsid w:val="008300AE"/>
    <w:rsid w:val="008331B9"/>
    <w:rsid w:val="008406A0"/>
    <w:rsid w:val="00842772"/>
    <w:rsid w:val="00842D41"/>
    <w:rsid w:val="00861A03"/>
    <w:rsid w:val="0087205B"/>
    <w:rsid w:val="008721B3"/>
    <w:rsid w:val="00881EFD"/>
    <w:rsid w:val="0088630F"/>
    <w:rsid w:val="0089026E"/>
    <w:rsid w:val="00893925"/>
    <w:rsid w:val="00893B6D"/>
    <w:rsid w:val="008A12B0"/>
    <w:rsid w:val="008A1957"/>
    <w:rsid w:val="008A31C9"/>
    <w:rsid w:val="008B267B"/>
    <w:rsid w:val="008C4F74"/>
    <w:rsid w:val="008C78DF"/>
    <w:rsid w:val="008D28C8"/>
    <w:rsid w:val="008D55A1"/>
    <w:rsid w:val="008E05BD"/>
    <w:rsid w:val="008E1D6A"/>
    <w:rsid w:val="008F2C5C"/>
    <w:rsid w:val="00905E95"/>
    <w:rsid w:val="00906F19"/>
    <w:rsid w:val="00912EE6"/>
    <w:rsid w:val="00933AC0"/>
    <w:rsid w:val="0094644D"/>
    <w:rsid w:val="00952A73"/>
    <w:rsid w:val="00954490"/>
    <w:rsid w:val="00954542"/>
    <w:rsid w:val="00962F1D"/>
    <w:rsid w:val="0097214C"/>
    <w:rsid w:val="00980DE3"/>
    <w:rsid w:val="00987336"/>
    <w:rsid w:val="00990A15"/>
    <w:rsid w:val="009915CF"/>
    <w:rsid w:val="0099576A"/>
    <w:rsid w:val="00997F6F"/>
    <w:rsid w:val="009A27C3"/>
    <w:rsid w:val="009A2E8A"/>
    <w:rsid w:val="009A3CA0"/>
    <w:rsid w:val="009A4FDB"/>
    <w:rsid w:val="009A5922"/>
    <w:rsid w:val="009B25E8"/>
    <w:rsid w:val="009C39B5"/>
    <w:rsid w:val="009D5AB7"/>
    <w:rsid w:val="009E5523"/>
    <w:rsid w:val="009F6910"/>
    <w:rsid w:val="009F6B3E"/>
    <w:rsid w:val="009F71BE"/>
    <w:rsid w:val="00A002C7"/>
    <w:rsid w:val="00A1382A"/>
    <w:rsid w:val="00A1505C"/>
    <w:rsid w:val="00A17CED"/>
    <w:rsid w:val="00A20D15"/>
    <w:rsid w:val="00A21585"/>
    <w:rsid w:val="00A223FC"/>
    <w:rsid w:val="00A224CD"/>
    <w:rsid w:val="00A23112"/>
    <w:rsid w:val="00A25984"/>
    <w:rsid w:val="00A3109F"/>
    <w:rsid w:val="00A3143A"/>
    <w:rsid w:val="00A3164E"/>
    <w:rsid w:val="00A3396F"/>
    <w:rsid w:val="00A343ED"/>
    <w:rsid w:val="00A4154C"/>
    <w:rsid w:val="00A508A9"/>
    <w:rsid w:val="00A5506A"/>
    <w:rsid w:val="00A552F0"/>
    <w:rsid w:val="00A55FB3"/>
    <w:rsid w:val="00A56AEF"/>
    <w:rsid w:val="00A57ED4"/>
    <w:rsid w:val="00A63230"/>
    <w:rsid w:val="00A638C3"/>
    <w:rsid w:val="00A72C38"/>
    <w:rsid w:val="00A7585D"/>
    <w:rsid w:val="00A84EFE"/>
    <w:rsid w:val="00A8733F"/>
    <w:rsid w:val="00A9101E"/>
    <w:rsid w:val="00A93A2E"/>
    <w:rsid w:val="00A94C5C"/>
    <w:rsid w:val="00AB6A1E"/>
    <w:rsid w:val="00AB7E76"/>
    <w:rsid w:val="00AE7F34"/>
    <w:rsid w:val="00AF0875"/>
    <w:rsid w:val="00AF5074"/>
    <w:rsid w:val="00AF543B"/>
    <w:rsid w:val="00B02A7A"/>
    <w:rsid w:val="00B04CEE"/>
    <w:rsid w:val="00B05173"/>
    <w:rsid w:val="00B07C9B"/>
    <w:rsid w:val="00B101E4"/>
    <w:rsid w:val="00B13144"/>
    <w:rsid w:val="00B1437A"/>
    <w:rsid w:val="00B24A6C"/>
    <w:rsid w:val="00B34144"/>
    <w:rsid w:val="00B4591B"/>
    <w:rsid w:val="00B46B59"/>
    <w:rsid w:val="00B572E9"/>
    <w:rsid w:val="00B57981"/>
    <w:rsid w:val="00B57D25"/>
    <w:rsid w:val="00B622C7"/>
    <w:rsid w:val="00B62E37"/>
    <w:rsid w:val="00B83DE4"/>
    <w:rsid w:val="00B84A97"/>
    <w:rsid w:val="00B94A92"/>
    <w:rsid w:val="00B96411"/>
    <w:rsid w:val="00B9783B"/>
    <w:rsid w:val="00BA5999"/>
    <w:rsid w:val="00BA5AF0"/>
    <w:rsid w:val="00BB200B"/>
    <w:rsid w:val="00BC3210"/>
    <w:rsid w:val="00BC6005"/>
    <w:rsid w:val="00BC7A1D"/>
    <w:rsid w:val="00BD5C48"/>
    <w:rsid w:val="00C032ED"/>
    <w:rsid w:val="00C0652E"/>
    <w:rsid w:val="00C06B50"/>
    <w:rsid w:val="00C17C5D"/>
    <w:rsid w:val="00C313F2"/>
    <w:rsid w:val="00C32150"/>
    <w:rsid w:val="00C4086D"/>
    <w:rsid w:val="00C42C8E"/>
    <w:rsid w:val="00C44783"/>
    <w:rsid w:val="00C45ABF"/>
    <w:rsid w:val="00C466B4"/>
    <w:rsid w:val="00C518D4"/>
    <w:rsid w:val="00C52CEF"/>
    <w:rsid w:val="00C6010D"/>
    <w:rsid w:val="00C61DBF"/>
    <w:rsid w:val="00C65157"/>
    <w:rsid w:val="00C66DDE"/>
    <w:rsid w:val="00C7431E"/>
    <w:rsid w:val="00C80AA2"/>
    <w:rsid w:val="00C832FB"/>
    <w:rsid w:val="00C8500A"/>
    <w:rsid w:val="00C8736D"/>
    <w:rsid w:val="00C90DCF"/>
    <w:rsid w:val="00CA11A8"/>
    <w:rsid w:val="00CC1119"/>
    <w:rsid w:val="00CC1967"/>
    <w:rsid w:val="00CC1BEC"/>
    <w:rsid w:val="00CC3D59"/>
    <w:rsid w:val="00CC49A1"/>
    <w:rsid w:val="00CC6607"/>
    <w:rsid w:val="00CC76F5"/>
    <w:rsid w:val="00CD352F"/>
    <w:rsid w:val="00CD553C"/>
    <w:rsid w:val="00CD7584"/>
    <w:rsid w:val="00CE1AC5"/>
    <w:rsid w:val="00CE5415"/>
    <w:rsid w:val="00CF0F03"/>
    <w:rsid w:val="00CF1348"/>
    <w:rsid w:val="00CF3501"/>
    <w:rsid w:val="00CF525B"/>
    <w:rsid w:val="00D02E2F"/>
    <w:rsid w:val="00D070B0"/>
    <w:rsid w:val="00D1265B"/>
    <w:rsid w:val="00D14778"/>
    <w:rsid w:val="00D14D37"/>
    <w:rsid w:val="00D15107"/>
    <w:rsid w:val="00D16AEA"/>
    <w:rsid w:val="00D1758B"/>
    <w:rsid w:val="00D22FF0"/>
    <w:rsid w:val="00D256AF"/>
    <w:rsid w:val="00D31800"/>
    <w:rsid w:val="00D32FF2"/>
    <w:rsid w:val="00D3575B"/>
    <w:rsid w:val="00D368B1"/>
    <w:rsid w:val="00D41726"/>
    <w:rsid w:val="00D43C31"/>
    <w:rsid w:val="00D46120"/>
    <w:rsid w:val="00D6503F"/>
    <w:rsid w:val="00D71B49"/>
    <w:rsid w:val="00D75580"/>
    <w:rsid w:val="00D8768B"/>
    <w:rsid w:val="00D87F03"/>
    <w:rsid w:val="00D90209"/>
    <w:rsid w:val="00DA23E4"/>
    <w:rsid w:val="00DA2605"/>
    <w:rsid w:val="00DA3A7B"/>
    <w:rsid w:val="00DA3F5B"/>
    <w:rsid w:val="00DA4B94"/>
    <w:rsid w:val="00DB1BBD"/>
    <w:rsid w:val="00DB5734"/>
    <w:rsid w:val="00DC0C78"/>
    <w:rsid w:val="00DC2DC8"/>
    <w:rsid w:val="00DC4258"/>
    <w:rsid w:val="00DD2AD0"/>
    <w:rsid w:val="00DD721B"/>
    <w:rsid w:val="00DD75F1"/>
    <w:rsid w:val="00DD7720"/>
    <w:rsid w:val="00DE2DC2"/>
    <w:rsid w:val="00DE3E6E"/>
    <w:rsid w:val="00DE4B3F"/>
    <w:rsid w:val="00DE7B47"/>
    <w:rsid w:val="00DF08A9"/>
    <w:rsid w:val="00DF7381"/>
    <w:rsid w:val="00E2355E"/>
    <w:rsid w:val="00E24044"/>
    <w:rsid w:val="00E32BB1"/>
    <w:rsid w:val="00E3449F"/>
    <w:rsid w:val="00E37EC9"/>
    <w:rsid w:val="00E411C4"/>
    <w:rsid w:val="00E4148E"/>
    <w:rsid w:val="00E450BE"/>
    <w:rsid w:val="00E45D49"/>
    <w:rsid w:val="00E515B0"/>
    <w:rsid w:val="00E559C8"/>
    <w:rsid w:val="00E67CE4"/>
    <w:rsid w:val="00E71123"/>
    <w:rsid w:val="00E80F35"/>
    <w:rsid w:val="00E83BAD"/>
    <w:rsid w:val="00E925E1"/>
    <w:rsid w:val="00E965F1"/>
    <w:rsid w:val="00EB4E34"/>
    <w:rsid w:val="00EC2B44"/>
    <w:rsid w:val="00EC46AF"/>
    <w:rsid w:val="00EC7D32"/>
    <w:rsid w:val="00EC7E25"/>
    <w:rsid w:val="00ED6C05"/>
    <w:rsid w:val="00EE0AFE"/>
    <w:rsid w:val="00EE2DC7"/>
    <w:rsid w:val="00EE2F88"/>
    <w:rsid w:val="00EF12C0"/>
    <w:rsid w:val="00EF6A81"/>
    <w:rsid w:val="00EF6EF6"/>
    <w:rsid w:val="00F0279A"/>
    <w:rsid w:val="00F04407"/>
    <w:rsid w:val="00F07D6F"/>
    <w:rsid w:val="00F11918"/>
    <w:rsid w:val="00F142C3"/>
    <w:rsid w:val="00F15F9A"/>
    <w:rsid w:val="00F24A94"/>
    <w:rsid w:val="00F30500"/>
    <w:rsid w:val="00F3327C"/>
    <w:rsid w:val="00F4206B"/>
    <w:rsid w:val="00F43651"/>
    <w:rsid w:val="00F502AA"/>
    <w:rsid w:val="00F54F70"/>
    <w:rsid w:val="00F551FC"/>
    <w:rsid w:val="00F561C0"/>
    <w:rsid w:val="00F57F34"/>
    <w:rsid w:val="00F662FF"/>
    <w:rsid w:val="00F7378C"/>
    <w:rsid w:val="00F744DD"/>
    <w:rsid w:val="00F8272A"/>
    <w:rsid w:val="00F96E23"/>
    <w:rsid w:val="00F97316"/>
    <w:rsid w:val="00FA0595"/>
    <w:rsid w:val="00FA0810"/>
    <w:rsid w:val="00FA449E"/>
    <w:rsid w:val="00FA4C69"/>
    <w:rsid w:val="00FB1D8F"/>
    <w:rsid w:val="00FB3688"/>
    <w:rsid w:val="00FC195A"/>
    <w:rsid w:val="00FC4958"/>
    <w:rsid w:val="00FD01ED"/>
    <w:rsid w:val="00FD3235"/>
    <w:rsid w:val="00FE09CB"/>
    <w:rsid w:val="00FE640E"/>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1C7034"/>
    <w:rPr>
      <w:rFonts w:ascii="Arial" w:hAnsi="Arial"/>
      <w:lang w:eastAsia="en-US"/>
    </w:rPr>
  </w:style>
  <w:style w:type="paragraph" w:customStyle="1" w:styleId="Tabletext">
    <w:name w:val="Table text"/>
    <w:link w:val="TabletextCharChar"/>
    <w:rsid w:val="001C7034"/>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4"/>
      </w:numPr>
    </w:pPr>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numPr>
        <w:numId w:val="0"/>
      </w:numPr>
      <w:tabs>
        <w:tab w:val="num" w:pos="284"/>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1C7034"/>
    <w:rPr>
      <w:rFonts w:ascii="Arial" w:hAnsi="Arial"/>
      <w:lang w:eastAsia="en-US"/>
    </w:rPr>
  </w:style>
  <w:style w:type="paragraph" w:customStyle="1" w:styleId="Tabletext">
    <w:name w:val="Table text"/>
    <w:link w:val="TabletextCharChar"/>
    <w:rsid w:val="001C7034"/>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4"/>
      </w:numPr>
    </w:pPr>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numPr>
        <w:numId w:val="0"/>
      </w:numPr>
      <w:tabs>
        <w:tab w:val="num" w:pos="284"/>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Curriculum/ContentDescription/ACELA1433" TargetMode="External"/><Relationship Id="rId18" Type="http://schemas.openxmlformats.org/officeDocument/2006/relationships/hyperlink" Target="http://www.australiancurriculum.edu.au/Curriculum/ContentDescription/ACELA1758" TargetMode="External"/><Relationship Id="rId26" Type="http://schemas.openxmlformats.org/officeDocument/2006/relationships/hyperlink" Target="http://www.australiancurriculum.edu.au/Curriculum/ContentDescription/ACELT1579" TargetMode="External"/><Relationship Id="rId39"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hyperlink" Target="http://www.australiancurriculum.edu.au/Curriculum/ContentDescription/ACELA1440" TargetMode="External"/><Relationship Id="rId34" Type="http://schemas.openxmlformats.org/officeDocument/2006/relationships/hyperlink" Target="http://www.australiancurriculum.edu.au/Curriculum/ContentDescription/ACELY1651" TargetMode="External"/><Relationship Id="rId42" Type="http://schemas.openxmlformats.org/officeDocument/2006/relationships/image" Target="media/image5.png"/><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ustraliancurriculum.edu.au/Curriculum/ContentDescription/ACELA1432" TargetMode="External"/><Relationship Id="rId17" Type="http://schemas.openxmlformats.org/officeDocument/2006/relationships/hyperlink" Target="http://www.australiancurriculum.edu.au/Curriculum/ContentDescription/ACELA1437" TargetMode="External"/><Relationship Id="rId25" Type="http://schemas.openxmlformats.org/officeDocument/2006/relationships/hyperlink" Target="http://www.australiancurriculum.edu.au/Curriculum/ContentDescription/ACELT1785" TargetMode="External"/><Relationship Id="rId33" Type="http://schemas.openxmlformats.org/officeDocument/2006/relationships/hyperlink" Target="http://www.australiancurriculum.edu.au/Curriculum/ContentDescription/ACELY1650" TargetMode="External"/><Relationship Id="rId38" Type="http://schemas.openxmlformats.org/officeDocument/2006/relationships/image" Target="media/image1.png"/><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ustraliancurriculum.edu.au/Curriculum/ContentDescription/ACELA1786" TargetMode="External"/><Relationship Id="rId20" Type="http://schemas.openxmlformats.org/officeDocument/2006/relationships/hyperlink" Target="http://www.australiancurriculum.edu.au/Curriculum/ContentDescription/ACELA1439" TargetMode="External"/><Relationship Id="rId29" Type="http://schemas.openxmlformats.org/officeDocument/2006/relationships/hyperlink" Target="http://www.australiancurriculum.edu.au/Curriculum/ContentDescription/ACELY1784" TargetMode="External"/><Relationship Id="rId41"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traliancurriculum.edu.au/Curriculum/ContentDescription/ACELA1430" TargetMode="External"/><Relationship Id="rId24" Type="http://schemas.openxmlformats.org/officeDocument/2006/relationships/hyperlink" Target="http://www.australiancurriculum.edu.au/Curriculum/ContentDescription/ACELT1578" TargetMode="External"/><Relationship Id="rId32" Type="http://schemas.openxmlformats.org/officeDocument/2006/relationships/hyperlink" Target="http://www.australiancurriculum.edu.au/Curriculum/ContentDescription/ACELY1649" TargetMode="External"/><Relationship Id="rId37" Type="http://schemas.openxmlformats.org/officeDocument/2006/relationships/hyperlink" Target="http://www.australiancurriculum.edu.au/Curriculum/ContentDescription/ACELY1654" TargetMode="External"/><Relationship Id="rId40" Type="http://schemas.openxmlformats.org/officeDocument/2006/relationships/image" Target="media/image3.png"/><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ustraliancurriculum.edu.au/Curriculum/ContentDescription/ACELA1434" TargetMode="External"/><Relationship Id="rId23" Type="http://schemas.openxmlformats.org/officeDocument/2006/relationships/hyperlink" Target="http://www.australiancurriculum.edu.au/Curriculum/ContentDescription/ACELT1783" TargetMode="External"/><Relationship Id="rId28" Type="http://schemas.openxmlformats.org/officeDocument/2006/relationships/hyperlink" Target="http://www.australiancurriculum.edu.au/Curriculum/ContentDescription/ACELY1646" TargetMode="External"/><Relationship Id="rId36" Type="http://schemas.openxmlformats.org/officeDocument/2006/relationships/hyperlink" Target="http://www.australiancurriculum.edu.au/Curriculum/ContentDescription/ACELY1653" TargetMode="External"/><Relationship Id="rId49" Type="http://schemas.openxmlformats.org/officeDocument/2006/relationships/theme" Target="theme/theme1.xml"/><Relationship Id="rId10" Type="http://schemas.openxmlformats.org/officeDocument/2006/relationships/hyperlink" Target="http://www.australiancurriculum.edu.au/Curriculum/ContentDescription/ACELA1429" TargetMode="External"/><Relationship Id="rId19" Type="http://schemas.openxmlformats.org/officeDocument/2006/relationships/hyperlink" Target="http://www.australiancurriculum.edu.au/Curriculum/ContentDescription/ACELA1438" TargetMode="External"/><Relationship Id="rId31" Type="http://schemas.openxmlformats.org/officeDocument/2006/relationships/hyperlink" Target="http://www.australiancurriculum.edu.au/Curriculum/ContentDescription/ACELY1648"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ustraliancurriculum.edu.au/Curriculum/ContentDescription/ACELA1428" TargetMode="External"/><Relationship Id="rId14" Type="http://schemas.openxmlformats.org/officeDocument/2006/relationships/hyperlink" Target="http://www.australiancurriculum.edu.au/Curriculum/ContentDescription/ACELA1435" TargetMode="External"/><Relationship Id="rId22" Type="http://schemas.openxmlformats.org/officeDocument/2006/relationships/hyperlink" Target="http://www.australiancurriculum.edu.au/Curriculum/ContentDescription/ACELT1575" TargetMode="External"/><Relationship Id="rId27" Type="http://schemas.openxmlformats.org/officeDocument/2006/relationships/hyperlink" Target="http://www.australiancurriculum.edu.au/Curriculum/ContentDescription/ACELY1645" TargetMode="External"/><Relationship Id="rId30" Type="http://schemas.openxmlformats.org/officeDocument/2006/relationships/hyperlink" Target="http://www.australiancurriculum.edu.au/Curriculum/ContentDescription/ACELY1647" TargetMode="External"/><Relationship Id="rId35" Type="http://schemas.openxmlformats.org/officeDocument/2006/relationships/hyperlink" Target="http://www.australiancurriculum.edu.au/Curriculum/ContentDescription/ACELY1652" TargetMode="External"/><Relationship Id="rId43" Type="http://schemas.openxmlformats.org/officeDocument/2006/relationships/hyperlink" Target="http://www.qsa.qld.edu.au" TargetMode="External"/><Relationship Id="rId48" Type="http://schemas.openxmlformats.org/officeDocument/2006/relationships/fontTable" Target="fontTable.xml"/><Relationship Id="rId8" Type="http://schemas.openxmlformats.org/officeDocument/2006/relationships/hyperlink" Target="http://www.australiancurriculum.edu.au/Curriculum/ContentDescription/ACELA1426"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3685</Words>
  <Characters>21007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Prep unit overview — Australian Curriculum: English</vt:lpstr>
    </vt:vector>
  </TitlesOfParts>
  <Company>Queensland Studies Authority</Company>
  <LinksUpToDate>false</LinksUpToDate>
  <CharactersWithSpaces>24643</CharactersWithSpaces>
  <SharedDoc>false</SharedDoc>
  <HLinks>
    <vt:vector size="186" baseType="variant">
      <vt:variant>
        <vt:i4>7340144</vt:i4>
      </vt:variant>
      <vt:variant>
        <vt:i4>90</vt:i4>
      </vt:variant>
      <vt:variant>
        <vt:i4>0</vt:i4>
      </vt:variant>
      <vt:variant>
        <vt:i4>5</vt:i4>
      </vt:variant>
      <vt:variant>
        <vt:lpwstr>http://www.qsa.qld.edu.au/</vt:lpwstr>
      </vt:variant>
      <vt:variant>
        <vt:lpwstr/>
      </vt:variant>
      <vt:variant>
        <vt:i4>6291493</vt:i4>
      </vt:variant>
      <vt:variant>
        <vt:i4>87</vt:i4>
      </vt:variant>
      <vt:variant>
        <vt:i4>0</vt:i4>
      </vt:variant>
      <vt:variant>
        <vt:i4>5</vt:i4>
      </vt:variant>
      <vt:variant>
        <vt:lpwstr>http://www.australiancurriculum.edu.au/Curriculum/ContentDescription/ACELY1654</vt:lpwstr>
      </vt:variant>
      <vt:variant>
        <vt:lpwstr/>
      </vt:variant>
      <vt:variant>
        <vt:i4>6750245</vt:i4>
      </vt:variant>
      <vt:variant>
        <vt:i4>84</vt:i4>
      </vt:variant>
      <vt:variant>
        <vt:i4>0</vt:i4>
      </vt:variant>
      <vt:variant>
        <vt:i4>5</vt:i4>
      </vt:variant>
      <vt:variant>
        <vt:lpwstr>http://www.australiancurriculum.edu.au/Curriculum/ContentDescription/ACELY1653</vt:lpwstr>
      </vt:variant>
      <vt:variant>
        <vt:lpwstr/>
      </vt:variant>
      <vt:variant>
        <vt:i4>6684709</vt:i4>
      </vt:variant>
      <vt:variant>
        <vt:i4>81</vt:i4>
      </vt:variant>
      <vt:variant>
        <vt:i4>0</vt:i4>
      </vt:variant>
      <vt:variant>
        <vt:i4>5</vt:i4>
      </vt:variant>
      <vt:variant>
        <vt:lpwstr>http://www.australiancurriculum.edu.au/Curriculum/ContentDescription/ACELY1652</vt:lpwstr>
      </vt:variant>
      <vt:variant>
        <vt:lpwstr/>
      </vt:variant>
      <vt:variant>
        <vt:i4>6619173</vt:i4>
      </vt:variant>
      <vt:variant>
        <vt:i4>78</vt:i4>
      </vt:variant>
      <vt:variant>
        <vt:i4>0</vt:i4>
      </vt:variant>
      <vt:variant>
        <vt:i4>5</vt:i4>
      </vt:variant>
      <vt:variant>
        <vt:lpwstr>http://www.australiancurriculum.edu.au/Curriculum/ContentDescription/ACELY1651</vt:lpwstr>
      </vt:variant>
      <vt:variant>
        <vt:lpwstr/>
      </vt:variant>
      <vt:variant>
        <vt:i4>6553637</vt:i4>
      </vt:variant>
      <vt:variant>
        <vt:i4>75</vt:i4>
      </vt:variant>
      <vt:variant>
        <vt:i4>0</vt:i4>
      </vt:variant>
      <vt:variant>
        <vt:i4>5</vt:i4>
      </vt:variant>
      <vt:variant>
        <vt:lpwstr>http://www.australiancurriculum.edu.au/Curriculum/ContentDescription/ACELY1650</vt:lpwstr>
      </vt:variant>
      <vt:variant>
        <vt:lpwstr/>
      </vt:variant>
      <vt:variant>
        <vt:i4>7143460</vt:i4>
      </vt:variant>
      <vt:variant>
        <vt:i4>72</vt:i4>
      </vt:variant>
      <vt:variant>
        <vt:i4>0</vt:i4>
      </vt:variant>
      <vt:variant>
        <vt:i4>5</vt:i4>
      </vt:variant>
      <vt:variant>
        <vt:lpwstr>http://www.australiancurriculum.edu.au/Curriculum/ContentDescription/ACELY1649</vt:lpwstr>
      </vt:variant>
      <vt:variant>
        <vt:lpwstr/>
      </vt:variant>
      <vt:variant>
        <vt:i4>7077924</vt:i4>
      </vt:variant>
      <vt:variant>
        <vt:i4>69</vt:i4>
      </vt:variant>
      <vt:variant>
        <vt:i4>0</vt:i4>
      </vt:variant>
      <vt:variant>
        <vt:i4>5</vt:i4>
      </vt:variant>
      <vt:variant>
        <vt:lpwstr>http://www.australiancurriculum.edu.au/Curriculum/ContentDescription/ACELY1648</vt:lpwstr>
      </vt:variant>
      <vt:variant>
        <vt:lpwstr/>
      </vt:variant>
      <vt:variant>
        <vt:i4>6488100</vt:i4>
      </vt:variant>
      <vt:variant>
        <vt:i4>66</vt:i4>
      </vt:variant>
      <vt:variant>
        <vt:i4>0</vt:i4>
      </vt:variant>
      <vt:variant>
        <vt:i4>5</vt:i4>
      </vt:variant>
      <vt:variant>
        <vt:lpwstr>http://www.australiancurriculum.edu.au/Curriculum/ContentDescription/ACELY1647</vt:lpwstr>
      </vt:variant>
      <vt:variant>
        <vt:lpwstr/>
      </vt:variant>
      <vt:variant>
        <vt:i4>6357032</vt:i4>
      </vt:variant>
      <vt:variant>
        <vt:i4>63</vt:i4>
      </vt:variant>
      <vt:variant>
        <vt:i4>0</vt:i4>
      </vt:variant>
      <vt:variant>
        <vt:i4>5</vt:i4>
      </vt:variant>
      <vt:variant>
        <vt:lpwstr>http://www.australiancurriculum.edu.au/Curriculum/ContentDescription/ACELY1784</vt:lpwstr>
      </vt:variant>
      <vt:variant>
        <vt:lpwstr/>
      </vt:variant>
      <vt:variant>
        <vt:i4>6422564</vt:i4>
      </vt:variant>
      <vt:variant>
        <vt:i4>60</vt:i4>
      </vt:variant>
      <vt:variant>
        <vt:i4>0</vt:i4>
      </vt:variant>
      <vt:variant>
        <vt:i4>5</vt:i4>
      </vt:variant>
      <vt:variant>
        <vt:lpwstr>http://www.australiancurriculum.edu.au/Curriculum/ContentDescription/ACELY1646</vt:lpwstr>
      </vt:variant>
      <vt:variant>
        <vt:lpwstr/>
      </vt:variant>
      <vt:variant>
        <vt:i4>6357028</vt:i4>
      </vt:variant>
      <vt:variant>
        <vt:i4>57</vt:i4>
      </vt:variant>
      <vt:variant>
        <vt:i4>0</vt:i4>
      </vt:variant>
      <vt:variant>
        <vt:i4>5</vt:i4>
      </vt:variant>
      <vt:variant>
        <vt:lpwstr>http://www.australiancurriculum.edu.au/Curriculum/ContentDescription/ACELY1645</vt:lpwstr>
      </vt:variant>
      <vt:variant>
        <vt:lpwstr/>
      </vt:variant>
      <vt:variant>
        <vt:i4>6488103</vt:i4>
      </vt:variant>
      <vt:variant>
        <vt:i4>54</vt:i4>
      </vt:variant>
      <vt:variant>
        <vt:i4>0</vt:i4>
      </vt:variant>
      <vt:variant>
        <vt:i4>5</vt:i4>
      </vt:variant>
      <vt:variant>
        <vt:lpwstr>http://www.australiancurriculum.edu.au/Curriculum/ContentDescription/ACELT1579</vt:lpwstr>
      </vt:variant>
      <vt:variant>
        <vt:lpwstr/>
      </vt:variant>
      <vt:variant>
        <vt:i4>7143464</vt:i4>
      </vt:variant>
      <vt:variant>
        <vt:i4>51</vt:i4>
      </vt:variant>
      <vt:variant>
        <vt:i4>0</vt:i4>
      </vt:variant>
      <vt:variant>
        <vt:i4>5</vt:i4>
      </vt:variant>
      <vt:variant>
        <vt:lpwstr>http://www.australiancurriculum.edu.au/Curriculum/ContentDescription/ACELT1785</vt:lpwstr>
      </vt:variant>
      <vt:variant>
        <vt:lpwstr/>
      </vt:variant>
      <vt:variant>
        <vt:i4>6422567</vt:i4>
      </vt:variant>
      <vt:variant>
        <vt:i4>48</vt:i4>
      </vt:variant>
      <vt:variant>
        <vt:i4>0</vt:i4>
      </vt:variant>
      <vt:variant>
        <vt:i4>5</vt:i4>
      </vt:variant>
      <vt:variant>
        <vt:lpwstr>http://www.australiancurriculum.edu.au/Curriculum/ContentDescription/ACELT1578</vt:lpwstr>
      </vt:variant>
      <vt:variant>
        <vt:lpwstr/>
      </vt:variant>
      <vt:variant>
        <vt:i4>7012392</vt:i4>
      </vt:variant>
      <vt:variant>
        <vt:i4>45</vt:i4>
      </vt:variant>
      <vt:variant>
        <vt:i4>0</vt:i4>
      </vt:variant>
      <vt:variant>
        <vt:i4>5</vt:i4>
      </vt:variant>
      <vt:variant>
        <vt:lpwstr>http://www.australiancurriculum.edu.au/Curriculum/ContentDescription/ACELT1783</vt:lpwstr>
      </vt:variant>
      <vt:variant>
        <vt:lpwstr/>
      </vt:variant>
      <vt:variant>
        <vt:i4>7274535</vt:i4>
      </vt:variant>
      <vt:variant>
        <vt:i4>42</vt:i4>
      </vt:variant>
      <vt:variant>
        <vt:i4>0</vt:i4>
      </vt:variant>
      <vt:variant>
        <vt:i4>5</vt:i4>
      </vt:variant>
      <vt:variant>
        <vt:lpwstr>http://www.australiancurriculum.edu.au/Curriculum/ContentDescription/ACELT1575</vt:lpwstr>
      </vt:variant>
      <vt:variant>
        <vt:lpwstr/>
      </vt:variant>
      <vt:variant>
        <vt:i4>8257572</vt:i4>
      </vt:variant>
      <vt:variant>
        <vt:i4>39</vt:i4>
      </vt:variant>
      <vt:variant>
        <vt:i4>0</vt:i4>
      </vt:variant>
      <vt:variant>
        <vt:i4>5</vt:i4>
      </vt:variant>
      <vt:variant>
        <vt:lpwstr>http://www.australiancurriculum.edu.au/Curriculum/ContentDescription/ACELA1440</vt:lpwstr>
      </vt:variant>
      <vt:variant>
        <vt:lpwstr/>
      </vt:variant>
      <vt:variant>
        <vt:i4>7798819</vt:i4>
      </vt:variant>
      <vt:variant>
        <vt:i4>36</vt:i4>
      </vt:variant>
      <vt:variant>
        <vt:i4>0</vt:i4>
      </vt:variant>
      <vt:variant>
        <vt:i4>5</vt:i4>
      </vt:variant>
      <vt:variant>
        <vt:lpwstr>http://www.australiancurriculum.edu.au/Curriculum/ContentDescription/ACELA1439</vt:lpwstr>
      </vt:variant>
      <vt:variant>
        <vt:lpwstr/>
      </vt:variant>
      <vt:variant>
        <vt:i4>7733283</vt:i4>
      </vt:variant>
      <vt:variant>
        <vt:i4>33</vt:i4>
      </vt:variant>
      <vt:variant>
        <vt:i4>0</vt:i4>
      </vt:variant>
      <vt:variant>
        <vt:i4>5</vt:i4>
      </vt:variant>
      <vt:variant>
        <vt:lpwstr>http://www.australiancurriculum.edu.au/Curriculum/ContentDescription/ACELA1438</vt:lpwstr>
      </vt:variant>
      <vt:variant>
        <vt:lpwstr/>
      </vt:variant>
      <vt:variant>
        <vt:i4>7667749</vt:i4>
      </vt:variant>
      <vt:variant>
        <vt:i4>30</vt:i4>
      </vt:variant>
      <vt:variant>
        <vt:i4>0</vt:i4>
      </vt:variant>
      <vt:variant>
        <vt:i4>5</vt:i4>
      </vt:variant>
      <vt:variant>
        <vt:lpwstr>http://www.australiancurriculum.edu.au/Curriculum/ContentDescription/ACELA1758</vt:lpwstr>
      </vt:variant>
      <vt:variant>
        <vt:lpwstr/>
      </vt:variant>
      <vt:variant>
        <vt:i4>7929891</vt:i4>
      </vt:variant>
      <vt:variant>
        <vt:i4>27</vt:i4>
      </vt:variant>
      <vt:variant>
        <vt:i4>0</vt:i4>
      </vt:variant>
      <vt:variant>
        <vt:i4>5</vt:i4>
      </vt:variant>
      <vt:variant>
        <vt:lpwstr>http://www.australiancurriculum.edu.au/Curriculum/ContentDescription/ACELA1437</vt:lpwstr>
      </vt:variant>
      <vt:variant>
        <vt:lpwstr/>
      </vt:variant>
      <vt:variant>
        <vt:i4>8060968</vt:i4>
      </vt:variant>
      <vt:variant>
        <vt:i4>24</vt:i4>
      </vt:variant>
      <vt:variant>
        <vt:i4>0</vt:i4>
      </vt:variant>
      <vt:variant>
        <vt:i4>5</vt:i4>
      </vt:variant>
      <vt:variant>
        <vt:lpwstr>http://www.australiancurriculum.edu.au/Curriculum/ContentDescription/ACELA1786</vt:lpwstr>
      </vt:variant>
      <vt:variant>
        <vt:lpwstr/>
      </vt:variant>
      <vt:variant>
        <vt:i4>7995427</vt:i4>
      </vt:variant>
      <vt:variant>
        <vt:i4>21</vt:i4>
      </vt:variant>
      <vt:variant>
        <vt:i4>0</vt:i4>
      </vt:variant>
      <vt:variant>
        <vt:i4>5</vt:i4>
      </vt:variant>
      <vt:variant>
        <vt:lpwstr>http://www.australiancurriculum.edu.au/Curriculum/ContentDescription/ACELA1434</vt:lpwstr>
      </vt:variant>
      <vt:variant>
        <vt:lpwstr/>
      </vt:variant>
      <vt:variant>
        <vt:i4>8060963</vt:i4>
      </vt:variant>
      <vt:variant>
        <vt:i4>18</vt:i4>
      </vt:variant>
      <vt:variant>
        <vt:i4>0</vt:i4>
      </vt:variant>
      <vt:variant>
        <vt:i4>5</vt:i4>
      </vt:variant>
      <vt:variant>
        <vt:lpwstr>http://www.australiancurriculum.edu.au/Curriculum/ContentDescription/ACELA1435</vt:lpwstr>
      </vt:variant>
      <vt:variant>
        <vt:lpwstr/>
      </vt:variant>
      <vt:variant>
        <vt:i4>8192035</vt:i4>
      </vt:variant>
      <vt:variant>
        <vt:i4>15</vt:i4>
      </vt:variant>
      <vt:variant>
        <vt:i4>0</vt:i4>
      </vt:variant>
      <vt:variant>
        <vt:i4>5</vt:i4>
      </vt:variant>
      <vt:variant>
        <vt:lpwstr>http://www.australiancurriculum.edu.au/Curriculum/ContentDescription/ACELA1433</vt:lpwstr>
      </vt:variant>
      <vt:variant>
        <vt:lpwstr/>
      </vt:variant>
      <vt:variant>
        <vt:i4>8126499</vt:i4>
      </vt:variant>
      <vt:variant>
        <vt:i4>12</vt:i4>
      </vt:variant>
      <vt:variant>
        <vt:i4>0</vt:i4>
      </vt:variant>
      <vt:variant>
        <vt:i4>5</vt:i4>
      </vt:variant>
      <vt:variant>
        <vt:lpwstr>http://www.australiancurriculum.edu.au/Curriculum/ContentDescription/ACELA1432</vt:lpwstr>
      </vt:variant>
      <vt:variant>
        <vt:lpwstr/>
      </vt:variant>
      <vt:variant>
        <vt:i4>8257571</vt:i4>
      </vt:variant>
      <vt:variant>
        <vt:i4>9</vt:i4>
      </vt:variant>
      <vt:variant>
        <vt:i4>0</vt:i4>
      </vt:variant>
      <vt:variant>
        <vt:i4>5</vt:i4>
      </vt:variant>
      <vt:variant>
        <vt:lpwstr>http://www.australiancurriculum.edu.au/Curriculum/ContentDescription/ACELA1430</vt:lpwstr>
      </vt:variant>
      <vt:variant>
        <vt:lpwstr/>
      </vt:variant>
      <vt:variant>
        <vt:i4>7798818</vt:i4>
      </vt:variant>
      <vt:variant>
        <vt:i4>6</vt:i4>
      </vt:variant>
      <vt:variant>
        <vt:i4>0</vt:i4>
      </vt:variant>
      <vt:variant>
        <vt:i4>5</vt:i4>
      </vt:variant>
      <vt:variant>
        <vt:lpwstr>http://www.australiancurriculum.edu.au/Curriculum/ContentDescription/ACELA1429</vt:lpwstr>
      </vt:variant>
      <vt:variant>
        <vt:lpwstr/>
      </vt:variant>
      <vt:variant>
        <vt:i4>7733282</vt:i4>
      </vt:variant>
      <vt:variant>
        <vt:i4>3</vt:i4>
      </vt:variant>
      <vt:variant>
        <vt:i4>0</vt:i4>
      </vt:variant>
      <vt:variant>
        <vt:i4>5</vt:i4>
      </vt:variant>
      <vt:variant>
        <vt:lpwstr>http://www.australiancurriculum.edu.au/Curriculum/ContentDescription/ACELA1428</vt:lpwstr>
      </vt:variant>
      <vt:variant>
        <vt:lpwstr/>
      </vt:variant>
      <vt:variant>
        <vt:i4>7864354</vt:i4>
      </vt:variant>
      <vt:variant>
        <vt:i4>0</vt:i4>
      </vt:variant>
      <vt:variant>
        <vt:i4>0</vt:i4>
      </vt:variant>
      <vt:variant>
        <vt:i4>5</vt:i4>
      </vt:variant>
      <vt:variant>
        <vt:lpwstr>http://www.australiancurriculum.edu.au/Curriculum/ContentDescription/ACELA1426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unit overview — Australian Curriculum: English</dc:title>
  <dc:subject>Australian Curriculum</dc:subject>
  <dc:creator>Queensland Studies Authority</dc:creator>
  <cp:keywords/>
  <cp:lastModifiedBy>QSA</cp:lastModifiedBy>
  <cp:revision>2</cp:revision>
  <cp:lastPrinted>2011-12-15T02:57:00Z</cp:lastPrinted>
  <dcterms:created xsi:type="dcterms:W3CDTF">2014-06-18T06:02:00Z</dcterms:created>
  <dcterms:modified xsi:type="dcterms:W3CDTF">2014-06-18T06:02:00Z</dcterms:modified>
</cp:coreProperties>
</file>