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061AD6EF" w14:textId="77777777" w:rsidTr="00BA7D56">
        <w:trPr>
          <w:trHeight w:val="1563"/>
        </w:trPr>
        <w:tc>
          <w:tcPr>
            <w:tcW w:w="964" w:type="dxa"/>
            <w:tcBorders>
              <w:bottom w:val="nil"/>
            </w:tcBorders>
            <w:tcMar>
              <w:left w:w="0" w:type="dxa"/>
              <w:bottom w:w="0" w:type="dxa"/>
              <w:right w:w="0" w:type="dxa"/>
            </w:tcMar>
            <w:vAlign w:val="bottom"/>
          </w:tcPr>
          <w:p w14:paraId="07BE2E81" w14:textId="77777777" w:rsidR="00ED1561" w:rsidRPr="00CD5918" w:rsidRDefault="00ED1561" w:rsidP="0006216B">
            <w:pPr>
              <w:pStyle w:val="FootnoteText"/>
              <w:rPr>
                <w:sz w:val="42"/>
                <w:szCs w:val="42"/>
              </w:rPr>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744602064"/>
              <w:placeholder>
                <w:docPart w:val="A6E5DD0F756E494293148C0F709E12F4"/>
              </w:placeholder>
              <w:dataBinding w:prefixMappings="xmlns:ns0='http://schemas.microsoft.com/office/2006/coverPageProps' " w:xpath="/ns0:CoverPageProperties[1]/ns0:Abstract[1]" w:storeItemID="{55AF091B-3C7A-41E3-B477-F2FDAA23CFDA}"/>
              <w:text w:multiLine="1"/>
            </w:sdtPr>
            <w:sdtEndPr/>
            <w:sdtContent>
              <w:p w14:paraId="260AC456" w14:textId="77777777" w:rsidR="00ED1561" w:rsidRPr="00CD5918" w:rsidRDefault="000C18CA" w:rsidP="000C18CA">
                <w:pPr>
                  <w:pStyle w:val="Title"/>
                  <w:rPr>
                    <w:sz w:val="42"/>
                    <w:szCs w:val="42"/>
                  </w:rPr>
                </w:pPr>
                <w:r w:rsidRPr="00CD5918">
                  <w:rPr>
                    <w:sz w:val="42"/>
                    <w:szCs w:val="42"/>
                  </w:rPr>
                  <w:t xml:space="preserve">Prep to Year 2 </w:t>
                </w:r>
                <w:r w:rsidR="00690B3F" w:rsidRPr="00CD5918">
                  <w:rPr>
                    <w:sz w:val="42"/>
                    <w:szCs w:val="42"/>
                  </w:rPr>
                  <w:t>standard elaborations — Australian Curriculum:</w:t>
                </w:r>
                <w:r w:rsidR="00185AFB" w:rsidRPr="00CD5918">
                  <w:rPr>
                    <w:sz w:val="42"/>
                    <w:szCs w:val="42"/>
                  </w:rPr>
                  <w:t xml:space="preserve"> </w:t>
                </w:r>
                <w:r w:rsidR="00323DA7">
                  <w:rPr>
                    <w:sz w:val="42"/>
                    <w:szCs w:val="42"/>
                  </w:rPr>
                  <w:t>Music</w:t>
                </w:r>
              </w:p>
            </w:sdtContent>
          </w:sdt>
        </w:tc>
      </w:tr>
      <w:bookmarkEnd w:id="0"/>
    </w:tbl>
    <w:p w14:paraId="4EB4516F" w14:textId="77777777"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14:paraId="76A4FB85" w14:textId="77777777"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14:paraId="40F9012B" w14:textId="77777777" w:rsidTr="00E33865">
        <w:trPr>
          <w:trHeight w:val="1086"/>
        </w:trPr>
        <w:tc>
          <w:tcPr>
            <w:tcW w:w="1560" w:type="dxa"/>
          </w:tcPr>
          <w:p w14:paraId="3252023F" w14:textId="77777777" w:rsidR="00364A5D" w:rsidRPr="002624CA" w:rsidRDefault="00364A5D" w:rsidP="002624CA">
            <w:pPr>
              <w:keepNext/>
              <w:keepLines/>
              <w:spacing w:before="100" w:line="250" w:lineRule="auto"/>
              <w:outlineLvl w:val="2"/>
              <w:rPr>
                <w:b/>
                <w:color w:val="6D6F71"/>
                <w:sz w:val="28"/>
                <w:szCs w:val="28"/>
              </w:rPr>
            </w:pPr>
            <w:r w:rsidRPr="002624CA">
              <w:rPr>
                <w:b/>
                <w:color w:val="6D6F71"/>
                <w:sz w:val="28"/>
                <w:szCs w:val="28"/>
              </w:rPr>
              <w:t>Purpose</w:t>
            </w:r>
          </w:p>
        </w:tc>
        <w:tc>
          <w:tcPr>
            <w:tcW w:w="12368" w:type="dxa"/>
          </w:tcPr>
          <w:p w14:paraId="0F2CF824" w14:textId="77777777" w:rsidR="00364A5D" w:rsidRPr="002624CA" w:rsidRDefault="00364A5D" w:rsidP="00FB08D9">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14:paraId="4B383AF8" w14:textId="77777777" w:rsidR="00364A5D" w:rsidRPr="00FB08D9" w:rsidRDefault="00364A5D" w:rsidP="00FB08D9">
            <w:pPr>
              <w:pStyle w:val="ListBullet0"/>
            </w:pPr>
            <w:r w:rsidRPr="00FB08D9">
              <w:t>making consistent and comparable judgments about the evidence of learning in a folio of student work</w:t>
            </w:r>
          </w:p>
          <w:p w14:paraId="473B1748" w14:textId="77777777" w:rsidR="00364A5D" w:rsidRPr="002624CA" w:rsidRDefault="00364A5D" w:rsidP="00FB08D9">
            <w:pPr>
              <w:pStyle w:val="ListBullet0"/>
            </w:pPr>
            <w:r w:rsidRPr="00FB08D9">
              <w:t>developing task-specific standards for individual assessment tasks.</w:t>
            </w:r>
          </w:p>
        </w:tc>
      </w:tr>
      <w:tr w:rsidR="00364A5D" w:rsidRPr="003505F1" w14:paraId="61CD7B95" w14:textId="77777777" w:rsidTr="00E33865">
        <w:trPr>
          <w:trHeight w:val="1829"/>
        </w:trPr>
        <w:tc>
          <w:tcPr>
            <w:tcW w:w="1560" w:type="dxa"/>
          </w:tcPr>
          <w:p w14:paraId="2BAEAA8F" w14:textId="77777777" w:rsidR="00364A5D" w:rsidRPr="00CE0D38" w:rsidRDefault="00364A5D" w:rsidP="002624CA">
            <w:pPr>
              <w:keepNext/>
              <w:keepLines/>
              <w:spacing w:before="100" w:line="250" w:lineRule="auto"/>
              <w:outlineLvl w:val="2"/>
              <w:rPr>
                <w:b/>
                <w:color w:val="6D6F71"/>
                <w:sz w:val="28"/>
                <w:szCs w:val="28"/>
              </w:rPr>
            </w:pPr>
            <w:r w:rsidRPr="00CE0D38">
              <w:rPr>
                <w:b/>
                <w:color w:val="6D6F71"/>
                <w:sz w:val="28"/>
                <w:szCs w:val="28"/>
              </w:rPr>
              <w:t>Structure</w:t>
            </w:r>
          </w:p>
        </w:tc>
        <w:tc>
          <w:tcPr>
            <w:tcW w:w="12368" w:type="dxa"/>
          </w:tcPr>
          <w:p w14:paraId="66D204EA" w14:textId="77777777" w:rsidR="00D461EF" w:rsidRPr="002624CA" w:rsidRDefault="00364A5D" w:rsidP="00FB08D9">
            <w:pPr>
              <w:pStyle w:val="BodyText"/>
              <w:spacing w:before="160"/>
            </w:pPr>
            <w:r w:rsidRPr="002624CA">
              <w:t xml:space="preserve">The SEs are developed using the </w:t>
            </w:r>
            <w:r w:rsidRPr="002624CA">
              <w:rPr>
                <w:b/>
                <w:bCs/>
                <w:szCs w:val="20"/>
              </w:rPr>
              <w:t>Australian Curriculum achievement standard</w:t>
            </w:r>
            <w:r w:rsidRPr="002624CA">
              <w:t xml:space="preserve">. </w:t>
            </w:r>
            <w:r w:rsidR="000C18CA" w:rsidRPr="002624CA">
              <w:t>The Arts:</w:t>
            </w:r>
            <w:r w:rsidR="00185AFB">
              <w:t xml:space="preserve"> </w:t>
            </w:r>
            <w:r w:rsidR="00323DA7">
              <w:t>Music</w:t>
            </w:r>
            <w:r w:rsidRPr="002624CA">
              <w:t xml:space="preserve"> achievement standard describes the learning expected of students at each </w:t>
            </w:r>
            <w:r w:rsidR="002624CA" w:rsidRPr="002624CA">
              <w:t>band</w:t>
            </w:r>
            <w:r w:rsidR="00E77F3C" w:rsidRPr="00E01996">
              <w:t xml:space="preserve"> in the two valued features for Australian Curriculum Arts — </w:t>
            </w:r>
            <w:r w:rsidR="00E77F3C" w:rsidRPr="00E01996">
              <w:rPr>
                <w:rStyle w:val="Emphasis"/>
              </w:rPr>
              <w:t>responding</w:t>
            </w:r>
            <w:r w:rsidR="00E77F3C" w:rsidRPr="00E01996">
              <w:t xml:space="preserve"> and </w:t>
            </w:r>
            <w:r w:rsidR="00E77F3C" w:rsidRPr="00E01996">
              <w:rPr>
                <w:rStyle w:val="Emphasis"/>
              </w:rPr>
              <w:t>making</w:t>
            </w:r>
            <w:r w:rsidR="00E77F3C" w:rsidRPr="00E01996">
              <w:t xml:space="preserve">. </w:t>
            </w:r>
            <w:r w:rsidR="00D461EF" w:rsidRPr="002624CA">
              <w:t>Teachers use the achievement standard during and at the end of a period of teaching to make on</w:t>
            </w:r>
            <w:r w:rsidR="00D461EF" w:rsidRPr="002624CA">
              <w:noBreakHyphen/>
              <w:t xml:space="preserve">balance judgments about the quality of learning students demonstrate. </w:t>
            </w:r>
          </w:p>
          <w:p w14:paraId="22138477" w14:textId="77777777" w:rsidR="00364A5D" w:rsidRPr="00A62DE0" w:rsidRDefault="00FB08D9" w:rsidP="00FB08D9">
            <w:pPr>
              <w:pStyle w:val="BodyText"/>
              <w:rPr>
                <w:highlight w:val="yellow"/>
              </w:rPr>
            </w:pPr>
            <w:r>
              <w:t>I</w:t>
            </w:r>
            <w:r w:rsidR="002624CA" w:rsidRPr="00933937">
              <w:t xml:space="preserve">n Queensland the achievement standard represents the </w:t>
            </w:r>
            <w:r w:rsidR="002624CA" w:rsidRPr="005D760E">
              <w:rPr>
                <w:rStyle w:val="Strong"/>
              </w:rPr>
              <w:t xml:space="preserve">working with </w:t>
            </w:r>
            <w:r w:rsidR="002624CA" w:rsidRPr="002B6115">
              <w:rPr>
                <w:rStyle w:val="Strong"/>
              </w:rPr>
              <w:t>(WW) standard</w:t>
            </w:r>
            <w:r w:rsidR="002624CA" w:rsidRPr="00D163C1">
              <w:t xml:space="preserve">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3505F1" w14:paraId="7327E3A0" w14:textId="77777777"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230ADF5E" w14:textId="77777777" w:rsidR="00D461EF" w:rsidRPr="003505F1" w:rsidRDefault="000C18CA" w:rsidP="000C18CA">
            <w:pPr>
              <w:rPr>
                <w:rFonts w:asciiTheme="majorHAnsi" w:hAnsiTheme="majorHAnsi"/>
                <w:b/>
                <w:lang w:eastAsia="en-US"/>
              </w:rPr>
            </w:pPr>
            <w:r>
              <w:rPr>
                <w:rFonts w:asciiTheme="majorHAnsi" w:hAnsiTheme="majorHAnsi"/>
                <w:b/>
                <w:bCs/>
                <w:lang w:eastAsia="en-US"/>
              </w:rPr>
              <w:t>Prep</w:t>
            </w:r>
            <w:r w:rsidR="00A62DE0">
              <w:rPr>
                <w:rStyle w:val="FootnoteReference"/>
                <w:rFonts w:asciiTheme="majorHAnsi" w:hAnsiTheme="majorHAnsi"/>
                <w:b/>
                <w:bCs/>
                <w:lang w:eastAsia="en-US"/>
              </w:rPr>
              <w:footnoteReference w:id="1"/>
            </w:r>
            <w:r>
              <w:rPr>
                <w:rFonts w:asciiTheme="majorHAnsi" w:hAnsiTheme="majorHAnsi"/>
                <w:b/>
                <w:bCs/>
                <w:lang w:eastAsia="en-US"/>
              </w:rPr>
              <w:t xml:space="preserve"> to Year 2</w:t>
            </w:r>
            <w:r w:rsidR="00D461EF" w:rsidRPr="003505F1">
              <w:rPr>
                <w:rFonts w:asciiTheme="majorHAnsi" w:hAnsiTheme="majorHAnsi"/>
                <w:b/>
                <w:bCs/>
                <w:lang w:eastAsia="en-US"/>
              </w:rPr>
              <w:t xml:space="preserve"> </w:t>
            </w:r>
            <w:r w:rsidR="00D461EF" w:rsidRPr="003505F1">
              <w:rPr>
                <w:rFonts w:asciiTheme="majorHAnsi" w:hAnsiTheme="majorHAnsi"/>
                <w:b/>
                <w:lang w:eastAsia="en-US"/>
              </w:rPr>
              <w:t>Australian Curriculum:</w:t>
            </w:r>
            <w:r w:rsidR="00185AFB">
              <w:rPr>
                <w:rFonts w:asciiTheme="majorHAnsi" w:hAnsiTheme="majorHAnsi"/>
                <w:b/>
                <w:lang w:eastAsia="en-US"/>
              </w:rPr>
              <w:t xml:space="preserve"> </w:t>
            </w:r>
            <w:r w:rsidR="00323DA7">
              <w:rPr>
                <w:rFonts w:asciiTheme="majorHAnsi" w:hAnsiTheme="majorHAnsi"/>
                <w:b/>
                <w:lang w:eastAsia="en-US"/>
              </w:rPr>
              <w:t>Music</w:t>
            </w:r>
            <w:r w:rsidR="00D461EF" w:rsidRPr="003505F1">
              <w:rPr>
                <w:rFonts w:asciiTheme="majorHAnsi" w:hAnsiTheme="majorHAnsi"/>
                <w:b/>
                <w:lang w:eastAsia="en-US"/>
              </w:rPr>
              <w:t xml:space="preserve"> achievement standard</w:t>
            </w:r>
          </w:p>
        </w:tc>
      </w:tr>
      <w:tr w:rsidR="00D461EF" w:rsidRPr="003505F1" w14:paraId="4A3848D8" w14:textId="77777777" w:rsidTr="003C77E1">
        <w:trPr>
          <w:trHeight w:val="348"/>
        </w:trPr>
        <w:tc>
          <w:tcPr>
            <w:tcW w:w="13936" w:type="dxa"/>
            <w:gridSpan w:val="2"/>
          </w:tcPr>
          <w:p w14:paraId="5C546018" w14:textId="77777777" w:rsidR="00323DA7" w:rsidRDefault="00323DA7" w:rsidP="00323DA7">
            <w:pPr>
              <w:pStyle w:val="BodyText"/>
              <w:spacing w:after="40"/>
            </w:pPr>
            <w:r>
              <w:t>By the end of Year 2, students communicate about the music they listen to, make and perform and where and why people make music.</w:t>
            </w:r>
          </w:p>
          <w:p w14:paraId="2BF75302" w14:textId="77777777" w:rsidR="00D461EF" w:rsidRPr="003505F1" w:rsidRDefault="00323DA7" w:rsidP="00323DA7">
            <w:pPr>
              <w:pStyle w:val="BodyText"/>
              <w:spacing w:after="40" w:line="264" w:lineRule="auto"/>
            </w:pPr>
            <w:r>
              <w:t>Students improvise, compose, arrange and perform music. They demonstrate aural skills by staying in tune and keeping in time when they sing and play.</w:t>
            </w:r>
          </w:p>
        </w:tc>
      </w:tr>
      <w:tr w:rsidR="00D461EF" w:rsidRPr="003505F1" w14:paraId="3E28719C" w14:textId="77777777" w:rsidTr="0032255B">
        <w:trPr>
          <w:trHeight w:val="28"/>
        </w:trPr>
        <w:tc>
          <w:tcPr>
            <w:tcW w:w="13936" w:type="dxa"/>
            <w:gridSpan w:val="2"/>
            <w:tcBorders>
              <w:left w:val="nil"/>
              <w:right w:val="nil"/>
            </w:tcBorders>
          </w:tcPr>
          <w:p w14:paraId="6C4F6D7E" w14:textId="77777777" w:rsidR="00D461EF" w:rsidRPr="003505F1" w:rsidRDefault="00D461EF" w:rsidP="0032255B">
            <w:pPr>
              <w:spacing w:line="252" w:lineRule="auto"/>
              <w:rPr>
                <w:sz w:val="2"/>
                <w:szCs w:val="2"/>
              </w:rPr>
            </w:pPr>
          </w:p>
        </w:tc>
      </w:tr>
      <w:tr w:rsidR="00D461EF" w:rsidRPr="003505F1" w14:paraId="01629CEC" w14:textId="77777777" w:rsidTr="0032255B">
        <w:tblPrEx>
          <w:tblLook w:val="04A0" w:firstRow="1" w:lastRow="0" w:firstColumn="1" w:lastColumn="0" w:noHBand="0" w:noVBand="1"/>
        </w:tblPrEx>
        <w:trPr>
          <w:trHeight w:val="312"/>
        </w:trPr>
        <w:tc>
          <w:tcPr>
            <w:tcW w:w="846" w:type="dxa"/>
            <w:shd w:val="clear" w:color="auto" w:fill="E6E7E8" w:themeFill="background2"/>
          </w:tcPr>
          <w:p w14:paraId="309B4ACF" w14:textId="77777777"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14:paraId="5091B892" w14:textId="77777777" w:rsidR="00D461EF" w:rsidRPr="003505F1" w:rsidRDefault="00D461EF" w:rsidP="0032255B">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The Arts:</w:t>
            </w:r>
            <w:r w:rsidR="00185AFB">
              <w:rPr>
                <w:rStyle w:val="Emphasis"/>
              </w:rPr>
              <w:t xml:space="preserve"> </w:t>
            </w:r>
            <w:r w:rsidR="00323DA7">
              <w:rPr>
                <w:rStyle w:val="Emphasis"/>
              </w:rPr>
              <w:t>Music</w:t>
            </w:r>
            <w:r w:rsidRPr="00D461EF">
              <w:rPr>
                <w:rFonts w:eastAsia="MS Mincho"/>
                <w:sz w:val="18"/>
              </w:rPr>
              <w:t xml:space="preserve">, </w:t>
            </w:r>
            <w:r>
              <w:rPr>
                <w:rFonts w:eastAsia="MS Mincho"/>
                <w:sz w:val="18"/>
              </w:rPr>
              <w:br/>
            </w:r>
            <w:hyperlink r:id="rId19" w:history="1">
              <w:r w:rsidR="00323DA7">
                <w:rPr>
                  <w:rStyle w:val="Hyperlink"/>
                  <w:rFonts w:eastAsia="MS Mincho"/>
                  <w:sz w:val="18"/>
                </w:rPr>
                <w:t>www.australiancurriculum.edu.au/f-10-curriculum/the-arts/music</w:t>
              </w:r>
            </w:hyperlink>
          </w:p>
        </w:tc>
      </w:tr>
    </w:tbl>
    <w:p w14:paraId="3F2AC215" w14:textId="77777777" w:rsidR="00E33865" w:rsidRDefault="00E33865">
      <w:r>
        <w:br w:type="page"/>
      </w:r>
    </w:p>
    <w:p w14:paraId="666469E2" w14:textId="77777777" w:rsidR="00B76415" w:rsidRDefault="000C18CA" w:rsidP="009A4EDF">
      <w:pPr>
        <w:pStyle w:val="Heading2"/>
      </w:pPr>
      <w:r>
        <w:lastRenderedPageBreak/>
        <w:t>Prep to Year 2</w:t>
      </w:r>
      <w:r w:rsidR="00185AFB">
        <w:t xml:space="preserve"> </w:t>
      </w:r>
      <w:r w:rsidR="00323DA7">
        <w:t>Music</w:t>
      </w:r>
      <w:r w:rsidR="00D461EF">
        <w:t xml:space="preserve"> standard elaborations</w:t>
      </w:r>
    </w:p>
    <w:tbl>
      <w:tblPr>
        <w:tblStyle w:val="QCAAtablestyle2"/>
        <w:tblW w:w="4900" w:type="pct"/>
        <w:tblLayout w:type="fixed"/>
        <w:tblLook w:val="04A0" w:firstRow="1" w:lastRow="0" w:firstColumn="1" w:lastColumn="0" w:noHBand="0" w:noVBand="1"/>
      </w:tblPr>
      <w:tblGrid>
        <w:gridCol w:w="432"/>
        <w:gridCol w:w="432"/>
        <w:gridCol w:w="2614"/>
        <w:gridCol w:w="2614"/>
        <w:gridCol w:w="2615"/>
        <w:gridCol w:w="2614"/>
        <w:gridCol w:w="2615"/>
      </w:tblGrid>
      <w:tr w:rsidR="002064B4" w14:paraId="6D540C2D" w14:textId="77777777" w:rsidTr="00816D2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2" w:type="dxa"/>
            <w:tcBorders>
              <w:bottom w:val="nil"/>
            </w:tcBorders>
          </w:tcPr>
          <w:p w14:paraId="353EE8A1" w14:textId="77777777" w:rsidR="002064B4" w:rsidRDefault="002064B4" w:rsidP="00F42880">
            <w:pPr>
              <w:jc w:val="center"/>
              <w:rPr>
                <w:sz w:val="16"/>
                <w:szCs w:val="16"/>
              </w:rPr>
            </w:pPr>
          </w:p>
        </w:tc>
        <w:tc>
          <w:tcPr>
            <w:tcW w:w="432" w:type="dxa"/>
            <w:tcBorders>
              <w:top w:val="nil"/>
              <w:left w:val="nil"/>
              <w:bottom w:val="nil"/>
              <w:right w:val="single" w:sz="4" w:space="0" w:color="A6A8AB"/>
            </w:tcBorders>
            <w:shd w:val="clear" w:color="auto" w:fill="auto"/>
          </w:tcPr>
          <w:p w14:paraId="496F470C" w14:textId="77777777" w:rsidR="002064B4" w:rsidRDefault="002064B4" w:rsidP="00F42880">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614" w:type="dxa"/>
            <w:tcBorders>
              <w:left w:val="single" w:sz="4" w:space="0" w:color="A6A8AB"/>
              <w:bottom w:val="single" w:sz="12" w:space="0" w:color="D52B1E" w:themeColor="accent1"/>
            </w:tcBorders>
          </w:tcPr>
          <w:p w14:paraId="4D057A0A" w14:textId="77777777" w:rsidR="002064B4" w:rsidRPr="00BF01E1" w:rsidRDefault="002064B4"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Applying (AP)</w:t>
            </w:r>
          </w:p>
        </w:tc>
        <w:tc>
          <w:tcPr>
            <w:tcW w:w="2614" w:type="dxa"/>
            <w:tcBorders>
              <w:bottom w:val="single" w:sz="12" w:space="0" w:color="D52B1E" w:themeColor="accent1"/>
            </w:tcBorders>
          </w:tcPr>
          <w:p w14:paraId="6627B3F0" w14:textId="77777777" w:rsidR="002064B4" w:rsidRPr="00BF01E1" w:rsidRDefault="002064B4"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Making connections</w:t>
            </w:r>
            <w:r>
              <w:rPr>
                <w:sz w:val="19"/>
                <w:szCs w:val="19"/>
              </w:rPr>
              <w:t xml:space="preserve"> (M</w:t>
            </w:r>
            <w:r w:rsidRPr="00BF01E1">
              <w:rPr>
                <w:sz w:val="19"/>
                <w:szCs w:val="19"/>
              </w:rPr>
              <w:t>C)</w:t>
            </w:r>
          </w:p>
        </w:tc>
        <w:tc>
          <w:tcPr>
            <w:tcW w:w="2615" w:type="dxa"/>
            <w:tcBorders>
              <w:bottom w:val="single" w:sz="12" w:space="0" w:color="D52B1E" w:themeColor="accent1"/>
            </w:tcBorders>
          </w:tcPr>
          <w:p w14:paraId="1C2EE404" w14:textId="77777777" w:rsidR="002064B4" w:rsidRPr="00BF01E1" w:rsidRDefault="002064B4"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Working with (WW)</w:t>
            </w:r>
          </w:p>
        </w:tc>
        <w:tc>
          <w:tcPr>
            <w:tcW w:w="2614" w:type="dxa"/>
            <w:tcBorders>
              <w:bottom w:val="single" w:sz="12" w:space="0" w:color="D52B1E" w:themeColor="accent1"/>
            </w:tcBorders>
          </w:tcPr>
          <w:p w14:paraId="4DEE4186" w14:textId="77777777" w:rsidR="002064B4" w:rsidRPr="00BF01E1" w:rsidRDefault="002064B4"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Exploring (EX)</w:t>
            </w:r>
          </w:p>
        </w:tc>
        <w:tc>
          <w:tcPr>
            <w:tcW w:w="2615" w:type="dxa"/>
            <w:tcBorders>
              <w:bottom w:val="single" w:sz="12" w:space="0" w:color="D52B1E" w:themeColor="accent1"/>
            </w:tcBorders>
          </w:tcPr>
          <w:p w14:paraId="485483E0" w14:textId="77777777" w:rsidR="002064B4" w:rsidRPr="00BF01E1" w:rsidRDefault="002064B4"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Becoming aware (BA)</w:t>
            </w:r>
          </w:p>
        </w:tc>
      </w:tr>
      <w:tr w:rsidR="002064B4" w14:paraId="19048C92" w14:textId="77777777" w:rsidTr="00816D2E">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32" w:type="dxa"/>
            <w:tcBorders>
              <w:bottom w:val="single" w:sz="4" w:space="0" w:color="A6A8AB"/>
            </w:tcBorders>
          </w:tcPr>
          <w:p w14:paraId="4C641874" w14:textId="77777777" w:rsidR="002064B4" w:rsidRDefault="002064B4" w:rsidP="00F42880">
            <w:pPr>
              <w:jc w:val="center"/>
              <w:rPr>
                <w:sz w:val="16"/>
                <w:szCs w:val="16"/>
              </w:rPr>
            </w:pPr>
          </w:p>
        </w:tc>
        <w:tc>
          <w:tcPr>
            <w:tcW w:w="432" w:type="dxa"/>
            <w:tcBorders>
              <w:top w:val="nil"/>
              <w:left w:val="nil"/>
              <w:bottom w:val="single" w:sz="4" w:space="0" w:color="A6A8AB"/>
              <w:right w:val="single" w:sz="4" w:space="0" w:color="A6A8AB"/>
            </w:tcBorders>
            <w:shd w:val="clear" w:color="auto" w:fill="auto"/>
          </w:tcPr>
          <w:p w14:paraId="370AE897" w14:textId="77777777" w:rsidR="002064B4" w:rsidRDefault="002064B4" w:rsidP="00F42880">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3072"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14:paraId="3889C984" w14:textId="77777777" w:rsidR="002064B4" w:rsidRDefault="002064B4"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2064B4" w14:paraId="3A6DC0AA" w14:textId="77777777" w:rsidTr="002064B4">
        <w:trPr>
          <w:cantSplit/>
          <w:trHeight w:val="1138"/>
        </w:trPr>
        <w:tc>
          <w:tcPr>
            <w:cnfStyle w:val="001000000000" w:firstRow="0" w:lastRow="0" w:firstColumn="1" w:lastColumn="0" w:oddVBand="0" w:evenVBand="0" w:oddHBand="0" w:evenHBand="0" w:firstRowFirstColumn="0" w:firstRowLastColumn="0" w:lastRowFirstColumn="0" w:lastRowLastColumn="0"/>
            <w:tcW w:w="864" w:type="dxa"/>
            <w:gridSpan w:val="2"/>
            <w:shd w:val="clear" w:color="auto" w:fill="E6E7E8" w:themeFill="background2"/>
            <w:textDirection w:val="btLr"/>
          </w:tcPr>
          <w:p w14:paraId="5E9178AE" w14:textId="77777777" w:rsidR="002064B4" w:rsidRPr="002064B4" w:rsidRDefault="002064B4" w:rsidP="003C77E1">
            <w:pPr>
              <w:pStyle w:val="Tableheadingcolumns"/>
            </w:pPr>
            <w:r w:rsidRPr="002064B4">
              <w:t>Responding</w:t>
            </w:r>
          </w:p>
        </w:tc>
        <w:tc>
          <w:tcPr>
            <w:tcW w:w="2614" w:type="dxa"/>
            <w:tcBorders>
              <w:top w:val="single" w:sz="4" w:space="0" w:color="A6A8AB"/>
            </w:tcBorders>
          </w:tcPr>
          <w:p w14:paraId="0DCF9B88" w14:textId="77777777" w:rsidR="002064B4" w:rsidRPr="003D013A" w:rsidRDefault="002064B4" w:rsidP="00890874">
            <w:pPr>
              <w:pStyle w:val="TableText"/>
              <w:cnfStyle w:val="000000000000" w:firstRow="0" w:lastRow="0" w:firstColumn="0" w:lastColumn="0" w:oddVBand="0" w:evenVBand="0" w:oddHBand="0" w:evenHBand="0" w:firstRowFirstColumn="0" w:firstRowLastColumn="0" w:lastRowFirstColumn="0" w:lastRowLastColumn="0"/>
            </w:pPr>
            <w:r w:rsidRPr="003D013A">
              <w:rPr>
                <w:rStyle w:val="shadingdifferences"/>
              </w:rPr>
              <w:t>clear and informed</w:t>
            </w:r>
            <w:r w:rsidRPr="003D013A">
              <w:t xml:space="preserve"> </w:t>
            </w:r>
            <w:r w:rsidRPr="007A6F54">
              <w:t>communication</w:t>
            </w:r>
            <w:r w:rsidRPr="003D013A">
              <w:t xml:space="preserve"> about:</w:t>
            </w:r>
          </w:p>
          <w:p w14:paraId="708E6E98" w14:textId="77777777" w:rsidR="002064B4" w:rsidRDefault="002064B4" w:rsidP="002064B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876D3D">
              <w:t>music listened to, made and performed</w:t>
            </w:r>
          </w:p>
          <w:p w14:paraId="2335B448" w14:textId="77777777" w:rsidR="002064B4" w:rsidRPr="003479B1" w:rsidRDefault="002064B4" w:rsidP="002064B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876D3D">
              <w:t>where and why people make music</w:t>
            </w:r>
          </w:p>
        </w:tc>
        <w:tc>
          <w:tcPr>
            <w:tcW w:w="2614" w:type="dxa"/>
            <w:tcBorders>
              <w:top w:val="single" w:sz="4" w:space="0" w:color="A6A8AB"/>
            </w:tcBorders>
          </w:tcPr>
          <w:p w14:paraId="5E51F9C2" w14:textId="77777777" w:rsidR="002064B4" w:rsidRPr="003D013A" w:rsidRDefault="002064B4" w:rsidP="00890874">
            <w:pPr>
              <w:pStyle w:val="TableText"/>
              <w:cnfStyle w:val="000000000000" w:firstRow="0" w:lastRow="0" w:firstColumn="0" w:lastColumn="0" w:oddVBand="0" w:evenVBand="0" w:oddHBand="0" w:evenHBand="0" w:firstRowFirstColumn="0" w:firstRowLastColumn="0" w:lastRowFirstColumn="0" w:lastRowLastColumn="0"/>
            </w:pPr>
            <w:r w:rsidRPr="003D013A">
              <w:rPr>
                <w:rStyle w:val="shadingdifferences"/>
              </w:rPr>
              <w:t>informed</w:t>
            </w:r>
            <w:r w:rsidRPr="003D013A">
              <w:t xml:space="preserve"> </w:t>
            </w:r>
            <w:r w:rsidRPr="00890874">
              <w:t>communication</w:t>
            </w:r>
            <w:r w:rsidRPr="007A6F54">
              <w:rPr>
                <w:lang w:eastAsia="en-US"/>
              </w:rPr>
              <w:t xml:space="preserve"> about</w:t>
            </w:r>
            <w:r w:rsidRPr="003D013A">
              <w:t>:</w:t>
            </w:r>
          </w:p>
          <w:p w14:paraId="09E76BE2" w14:textId="77777777" w:rsidR="002064B4" w:rsidRDefault="002064B4" w:rsidP="002064B4">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lang w:val="en"/>
              </w:rPr>
            </w:pPr>
            <w:r w:rsidRPr="008A11A3">
              <w:rPr>
                <w:lang w:val="en"/>
              </w:rPr>
              <w:t>music listened to, made and performed</w:t>
            </w:r>
          </w:p>
          <w:p w14:paraId="0E227FDE" w14:textId="77777777" w:rsidR="002064B4" w:rsidRPr="0058230D" w:rsidRDefault="002064B4" w:rsidP="002064B4">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lang w:val="en"/>
              </w:rPr>
            </w:pPr>
            <w:r w:rsidRPr="0058230D">
              <w:rPr>
                <w:lang w:val="en"/>
              </w:rPr>
              <w:t>where and why people make music</w:t>
            </w:r>
          </w:p>
        </w:tc>
        <w:tc>
          <w:tcPr>
            <w:tcW w:w="2615" w:type="dxa"/>
            <w:tcBorders>
              <w:top w:val="single" w:sz="4" w:space="0" w:color="A6A8AB"/>
            </w:tcBorders>
          </w:tcPr>
          <w:p w14:paraId="5C90150E" w14:textId="77777777" w:rsidR="002064B4" w:rsidRPr="00876D3D" w:rsidRDefault="002064B4" w:rsidP="00890874">
            <w:pPr>
              <w:pStyle w:val="TableText"/>
              <w:cnfStyle w:val="000000000000" w:firstRow="0" w:lastRow="0" w:firstColumn="0" w:lastColumn="0" w:oddVBand="0" w:evenVBand="0" w:oddHBand="0" w:evenHBand="0" w:firstRowFirstColumn="0" w:firstRowLastColumn="0" w:lastRowFirstColumn="0" w:lastRowLastColumn="0"/>
              <w:rPr>
                <w:lang w:val="en"/>
              </w:rPr>
            </w:pPr>
            <w:r w:rsidRPr="007A6F54">
              <w:t>communication</w:t>
            </w:r>
            <w:r w:rsidRPr="003D013A">
              <w:t xml:space="preserve"> about:</w:t>
            </w:r>
          </w:p>
          <w:p w14:paraId="1E8496C6" w14:textId="77777777" w:rsidR="002064B4" w:rsidRPr="0058230D" w:rsidRDefault="002064B4" w:rsidP="002064B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876D3D">
              <w:rPr>
                <w:lang w:val="en"/>
              </w:rPr>
              <w:t>music listened to, made and performed</w:t>
            </w:r>
          </w:p>
          <w:p w14:paraId="5F98F7DA" w14:textId="77777777" w:rsidR="002064B4" w:rsidRPr="003479B1" w:rsidRDefault="002064B4" w:rsidP="002064B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58230D">
              <w:rPr>
                <w:lang w:val="en"/>
              </w:rPr>
              <w:t xml:space="preserve">where </w:t>
            </w:r>
            <w:r w:rsidRPr="005D2FB5">
              <w:t xml:space="preserve">and </w:t>
            </w:r>
            <w:r w:rsidRPr="0058230D">
              <w:rPr>
                <w:lang w:val="en"/>
              </w:rPr>
              <w:t>why people make music</w:t>
            </w:r>
          </w:p>
        </w:tc>
        <w:tc>
          <w:tcPr>
            <w:tcW w:w="2614" w:type="dxa"/>
            <w:tcBorders>
              <w:top w:val="single" w:sz="4" w:space="0" w:color="A6A8AB"/>
            </w:tcBorders>
          </w:tcPr>
          <w:p w14:paraId="0A6962CE" w14:textId="77777777" w:rsidR="002064B4" w:rsidRPr="003D013A" w:rsidRDefault="002064B4" w:rsidP="00890874">
            <w:pPr>
              <w:pStyle w:val="TableText"/>
              <w:cnfStyle w:val="000000000000" w:firstRow="0" w:lastRow="0" w:firstColumn="0" w:lastColumn="0" w:oddVBand="0" w:evenVBand="0" w:oddHBand="0" w:evenHBand="0" w:firstRowFirstColumn="0" w:firstRowLastColumn="0" w:lastRowFirstColumn="0" w:lastRowLastColumn="0"/>
            </w:pPr>
            <w:r w:rsidRPr="003D013A">
              <w:rPr>
                <w:rStyle w:val="shadingdifferences"/>
              </w:rPr>
              <w:t>guided</w:t>
            </w:r>
            <w:r w:rsidRPr="003D013A">
              <w:t xml:space="preserve"> </w:t>
            </w:r>
            <w:r w:rsidRPr="00890874">
              <w:t>communication</w:t>
            </w:r>
            <w:r w:rsidRPr="003D013A">
              <w:t xml:space="preserve"> about:</w:t>
            </w:r>
          </w:p>
          <w:p w14:paraId="08002EF0" w14:textId="77777777" w:rsidR="002064B4" w:rsidRPr="002064B4" w:rsidRDefault="002064B4" w:rsidP="00890874">
            <w:pPr>
              <w:pStyle w:val="TableBullet"/>
              <w:cnfStyle w:val="000000000000" w:firstRow="0" w:lastRow="0" w:firstColumn="0" w:lastColumn="0" w:oddVBand="0" w:evenVBand="0" w:oddHBand="0" w:evenHBand="0" w:firstRowFirstColumn="0" w:firstRowLastColumn="0" w:lastRowFirstColumn="0" w:lastRowLastColumn="0"/>
            </w:pPr>
            <w:r w:rsidRPr="002064B4">
              <w:t xml:space="preserve">music </w:t>
            </w:r>
            <w:r w:rsidRPr="00890874">
              <w:t>listened</w:t>
            </w:r>
            <w:r w:rsidRPr="002064B4">
              <w:t xml:space="preserve"> to, made and performed </w:t>
            </w:r>
          </w:p>
          <w:p w14:paraId="0A156636" w14:textId="77777777" w:rsidR="002064B4" w:rsidRPr="003479B1" w:rsidRDefault="002064B4" w:rsidP="002064B4">
            <w:pPr>
              <w:pStyle w:val="TableBullet"/>
              <w:cnfStyle w:val="000000000000" w:firstRow="0" w:lastRow="0" w:firstColumn="0" w:lastColumn="0" w:oddVBand="0" w:evenVBand="0" w:oddHBand="0" w:evenHBand="0" w:firstRowFirstColumn="0" w:firstRowLastColumn="0" w:lastRowFirstColumn="0" w:lastRowLastColumn="0"/>
            </w:pPr>
            <w:r w:rsidRPr="002064B4">
              <w:t>where and why people make music</w:t>
            </w:r>
          </w:p>
        </w:tc>
        <w:tc>
          <w:tcPr>
            <w:tcW w:w="2615" w:type="dxa"/>
            <w:tcBorders>
              <w:top w:val="single" w:sz="4" w:space="0" w:color="A6A8AB"/>
            </w:tcBorders>
          </w:tcPr>
          <w:p w14:paraId="71FEE1DB" w14:textId="77777777" w:rsidR="002064B4" w:rsidRPr="00876D3D" w:rsidRDefault="002064B4" w:rsidP="00890874">
            <w:pPr>
              <w:pStyle w:val="TableText"/>
              <w:cnfStyle w:val="000000000000" w:firstRow="0" w:lastRow="0" w:firstColumn="0" w:lastColumn="0" w:oddVBand="0" w:evenVBand="0" w:oddHBand="0" w:evenHBand="0" w:firstRowFirstColumn="0" w:firstRowLastColumn="0" w:lastRowFirstColumn="0" w:lastRowLastColumn="0"/>
            </w:pPr>
            <w:r w:rsidRPr="002064B4">
              <w:rPr>
                <w:rStyle w:val="shadingdifferences"/>
              </w:rPr>
              <w:t>directed statements</w:t>
            </w:r>
            <w:r w:rsidRPr="00876D3D">
              <w:t xml:space="preserve"> </w:t>
            </w:r>
            <w:r w:rsidRPr="00890874">
              <w:t>about</w:t>
            </w:r>
            <w:r w:rsidRPr="00876D3D">
              <w:t>:</w:t>
            </w:r>
          </w:p>
          <w:p w14:paraId="5A2B9042" w14:textId="77777777" w:rsidR="002064B4" w:rsidRPr="00876D3D" w:rsidRDefault="002064B4" w:rsidP="002064B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876D3D">
              <w:t xml:space="preserve">music listened to, made and performed </w:t>
            </w:r>
          </w:p>
          <w:p w14:paraId="544A1E00" w14:textId="77777777" w:rsidR="002064B4" w:rsidRPr="003479B1" w:rsidRDefault="002064B4" w:rsidP="002064B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876D3D">
              <w:t>where and why people make music</w:t>
            </w:r>
          </w:p>
        </w:tc>
      </w:tr>
      <w:tr w:rsidR="002064B4" w14:paraId="0DAAB26B" w14:textId="77777777" w:rsidTr="001955B7">
        <w:trPr>
          <w:cantSplit/>
          <w:trHeight w:val="1112"/>
        </w:trPr>
        <w:tc>
          <w:tcPr>
            <w:cnfStyle w:val="001000000000" w:firstRow="0" w:lastRow="0" w:firstColumn="1" w:lastColumn="0" w:oddVBand="0" w:evenVBand="0" w:oddHBand="0" w:evenHBand="0" w:firstRowFirstColumn="0" w:firstRowLastColumn="0" w:lastRowFirstColumn="0" w:lastRowLastColumn="0"/>
            <w:tcW w:w="432" w:type="dxa"/>
            <w:vMerge w:val="restart"/>
            <w:shd w:val="clear" w:color="auto" w:fill="E6E7E8" w:themeFill="background2"/>
            <w:textDirection w:val="btLr"/>
            <w:vAlign w:val="center"/>
          </w:tcPr>
          <w:p w14:paraId="1F850B5B" w14:textId="77777777" w:rsidR="002064B4" w:rsidRDefault="002064B4" w:rsidP="001955B7">
            <w:pPr>
              <w:pStyle w:val="Tableheadingcolumn2"/>
              <w:rPr>
                <w:sz w:val="16"/>
                <w:szCs w:val="16"/>
              </w:rPr>
            </w:pPr>
            <w:r>
              <w:t>Making</w:t>
            </w:r>
          </w:p>
        </w:tc>
        <w:tc>
          <w:tcPr>
            <w:tcW w:w="432" w:type="dxa"/>
            <w:shd w:val="clear" w:color="auto" w:fill="E6E7E8" w:themeFill="background2"/>
            <w:textDirection w:val="btLr"/>
            <w:vAlign w:val="center"/>
          </w:tcPr>
          <w:p w14:paraId="4E11747B" w14:textId="77777777" w:rsidR="002064B4" w:rsidRDefault="002064B4" w:rsidP="001955B7">
            <w:pPr>
              <w:pStyle w:val="Tableheadingcolumn2"/>
              <w:cnfStyle w:val="000000000000" w:firstRow="0" w:lastRow="0" w:firstColumn="0" w:lastColumn="0" w:oddVBand="0" w:evenVBand="0" w:oddHBand="0" w:evenHBand="0" w:firstRowFirstColumn="0" w:firstRowLastColumn="0" w:lastRowFirstColumn="0" w:lastRowLastColumn="0"/>
              <w:rPr>
                <w:sz w:val="16"/>
                <w:szCs w:val="16"/>
              </w:rPr>
            </w:pPr>
            <w:r>
              <w:t>Composing</w:t>
            </w:r>
          </w:p>
        </w:tc>
        <w:tc>
          <w:tcPr>
            <w:tcW w:w="2614" w:type="dxa"/>
            <w:tcBorders>
              <w:top w:val="single" w:sz="4" w:space="0" w:color="A6A8AB"/>
              <w:bottom w:val="single" w:sz="4" w:space="0" w:color="A6A8AB"/>
            </w:tcBorders>
          </w:tcPr>
          <w:p w14:paraId="0EAE6508" w14:textId="77777777" w:rsidR="002064B4" w:rsidRPr="003479B1" w:rsidRDefault="002064B4" w:rsidP="00115E9D">
            <w:pPr>
              <w:pStyle w:val="TableText"/>
              <w:cnfStyle w:val="000000000000" w:firstRow="0" w:lastRow="0" w:firstColumn="0" w:lastColumn="0" w:oddVBand="0" w:evenVBand="0" w:oddHBand="0" w:evenHBand="0" w:firstRowFirstColumn="0" w:firstRowLastColumn="0" w:lastRowFirstColumn="0" w:lastRowLastColumn="0"/>
            </w:pPr>
            <w:r w:rsidRPr="00B519EF">
              <w:rPr>
                <w:rStyle w:val="shadingdifferences"/>
              </w:rPr>
              <w:t>skilful and effective</w:t>
            </w:r>
            <w:r w:rsidRPr="00EA48F2">
              <w:t xml:space="preserve"> </w:t>
            </w:r>
            <w:r>
              <w:t>i</w:t>
            </w:r>
            <w:r w:rsidRPr="00EA48F2">
              <w:t>mprovisation, composition and arrangement of music</w:t>
            </w:r>
            <w:r>
              <w:t xml:space="preserve"> </w:t>
            </w:r>
            <w:r w:rsidRPr="00B519EF">
              <w:rPr>
                <w:rStyle w:val="shadingdifferences"/>
              </w:rPr>
              <w:t>that is cohesive</w:t>
            </w:r>
          </w:p>
        </w:tc>
        <w:tc>
          <w:tcPr>
            <w:tcW w:w="2614" w:type="dxa"/>
            <w:tcBorders>
              <w:top w:val="single" w:sz="4" w:space="0" w:color="A6A8AB"/>
              <w:bottom w:val="single" w:sz="4" w:space="0" w:color="A6A8AB"/>
            </w:tcBorders>
          </w:tcPr>
          <w:p w14:paraId="5366AF49" w14:textId="77777777" w:rsidR="002064B4" w:rsidRPr="003479B1" w:rsidRDefault="002064B4" w:rsidP="00115E9D">
            <w:pPr>
              <w:pStyle w:val="TableText"/>
              <w:cnfStyle w:val="000000000000" w:firstRow="0" w:lastRow="0" w:firstColumn="0" w:lastColumn="0" w:oddVBand="0" w:evenVBand="0" w:oddHBand="0" w:evenHBand="0" w:firstRowFirstColumn="0" w:firstRowLastColumn="0" w:lastRowFirstColumn="0" w:lastRowLastColumn="0"/>
            </w:pPr>
            <w:r w:rsidRPr="00B519EF">
              <w:rPr>
                <w:rStyle w:val="shadingdifferences"/>
              </w:rPr>
              <w:t>effective</w:t>
            </w:r>
            <w:r w:rsidRPr="00EA48F2">
              <w:t xml:space="preserve"> </w:t>
            </w:r>
            <w:r>
              <w:t>i</w:t>
            </w:r>
            <w:r w:rsidRPr="00EA48F2">
              <w:t>mprovisation, composition and arrangement of music</w:t>
            </w:r>
          </w:p>
        </w:tc>
        <w:tc>
          <w:tcPr>
            <w:tcW w:w="2615" w:type="dxa"/>
            <w:tcBorders>
              <w:top w:val="single" w:sz="4" w:space="0" w:color="A6A8AB"/>
              <w:bottom w:val="single" w:sz="4" w:space="0" w:color="A6A8AB"/>
            </w:tcBorders>
          </w:tcPr>
          <w:p w14:paraId="255F5305" w14:textId="77777777" w:rsidR="002064B4" w:rsidRPr="003479B1" w:rsidRDefault="002064B4" w:rsidP="00115E9D">
            <w:pPr>
              <w:pStyle w:val="TableText"/>
              <w:cnfStyle w:val="000000000000" w:firstRow="0" w:lastRow="0" w:firstColumn="0" w:lastColumn="0" w:oddVBand="0" w:evenVBand="0" w:oddHBand="0" w:evenHBand="0" w:firstRowFirstColumn="0" w:firstRowLastColumn="0" w:lastRowFirstColumn="0" w:lastRowLastColumn="0"/>
            </w:pPr>
            <w:r w:rsidRPr="00EA48F2">
              <w:t>improvisation, composition and arrangement of music</w:t>
            </w:r>
          </w:p>
        </w:tc>
        <w:tc>
          <w:tcPr>
            <w:tcW w:w="2614" w:type="dxa"/>
            <w:tcBorders>
              <w:top w:val="single" w:sz="4" w:space="0" w:color="A6A8AB"/>
              <w:bottom w:val="single" w:sz="4" w:space="0" w:color="A6A8AB"/>
            </w:tcBorders>
          </w:tcPr>
          <w:p w14:paraId="5500B5F1" w14:textId="77777777" w:rsidR="002064B4" w:rsidRPr="003479B1" w:rsidRDefault="002064B4" w:rsidP="00115E9D">
            <w:pPr>
              <w:pStyle w:val="TableText"/>
              <w:cnfStyle w:val="000000000000" w:firstRow="0" w:lastRow="0" w:firstColumn="0" w:lastColumn="0" w:oddVBand="0" w:evenVBand="0" w:oddHBand="0" w:evenHBand="0" w:firstRowFirstColumn="0" w:firstRowLastColumn="0" w:lastRowFirstColumn="0" w:lastRowLastColumn="0"/>
            </w:pPr>
            <w:r w:rsidRPr="00B519EF">
              <w:rPr>
                <w:rStyle w:val="shadingdifferences"/>
              </w:rPr>
              <w:t>guided</w:t>
            </w:r>
            <w:r w:rsidRPr="00EA48F2">
              <w:t xml:space="preserve"> improvisation, composition and arrangement of music</w:t>
            </w:r>
          </w:p>
        </w:tc>
        <w:tc>
          <w:tcPr>
            <w:tcW w:w="2615" w:type="dxa"/>
            <w:tcBorders>
              <w:top w:val="single" w:sz="4" w:space="0" w:color="A6A8AB"/>
              <w:bottom w:val="single" w:sz="4" w:space="0" w:color="A6A8AB"/>
            </w:tcBorders>
          </w:tcPr>
          <w:p w14:paraId="1750B133" w14:textId="77777777" w:rsidR="002064B4" w:rsidRPr="003479B1" w:rsidRDefault="002064B4" w:rsidP="00115E9D">
            <w:pPr>
              <w:pStyle w:val="TableText"/>
              <w:cnfStyle w:val="000000000000" w:firstRow="0" w:lastRow="0" w:firstColumn="0" w:lastColumn="0" w:oddVBand="0" w:evenVBand="0" w:oddHBand="0" w:evenHBand="0" w:firstRowFirstColumn="0" w:firstRowLastColumn="0" w:lastRowFirstColumn="0" w:lastRowLastColumn="0"/>
            </w:pPr>
            <w:r w:rsidRPr="00B519EF">
              <w:rPr>
                <w:rStyle w:val="shadingdifferences"/>
              </w:rPr>
              <w:t>directed</w:t>
            </w:r>
            <w:r w:rsidRPr="00EA48F2">
              <w:t xml:space="preserve"> improvisation, composition and arrangement of music</w:t>
            </w:r>
          </w:p>
        </w:tc>
      </w:tr>
      <w:tr w:rsidR="005C3D4E" w14:paraId="06E30FDE" w14:textId="77777777" w:rsidTr="001955B7">
        <w:trPr>
          <w:cantSplit/>
          <w:trHeight w:val="593"/>
        </w:trPr>
        <w:tc>
          <w:tcPr>
            <w:cnfStyle w:val="001000000000" w:firstRow="0" w:lastRow="0" w:firstColumn="1" w:lastColumn="0" w:oddVBand="0" w:evenVBand="0" w:oddHBand="0" w:evenHBand="0" w:firstRowFirstColumn="0" w:firstRowLastColumn="0" w:lastRowFirstColumn="0" w:lastRowLastColumn="0"/>
            <w:tcW w:w="432" w:type="dxa"/>
            <w:vMerge/>
            <w:shd w:val="clear" w:color="auto" w:fill="E6E7E8" w:themeFill="background2"/>
            <w:textDirection w:val="btLr"/>
            <w:vAlign w:val="center"/>
          </w:tcPr>
          <w:p w14:paraId="688B71E2" w14:textId="77777777" w:rsidR="005C3D4E" w:rsidRDefault="005C3D4E" w:rsidP="001955B7">
            <w:pPr>
              <w:pStyle w:val="Tableheadingcolumn2"/>
            </w:pPr>
          </w:p>
        </w:tc>
        <w:tc>
          <w:tcPr>
            <w:tcW w:w="432" w:type="dxa"/>
            <w:vMerge w:val="restart"/>
            <w:shd w:val="clear" w:color="auto" w:fill="E6E7E8" w:themeFill="background2"/>
            <w:textDirection w:val="btLr"/>
            <w:vAlign w:val="center"/>
          </w:tcPr>
          <w:p w14:paraId="489CE216" w14:textId="77777777" w:rsidR="005C3D4E" w:rsidRDefault="005C3D4E" w:rsidP="001955B7">
            <w:pPr>
              <w:pStyle w:val="Tableheadingcolumn2"/>
              <w:cnfStyle w:val="000000000000" w:firstRow="0" w:lastRow="0" w:firstColumn="0" w:lastColumn="0" w:oddVBand="0" w:evenVBand="0" w:oddHBand="0" w:evenHBand="0" w:firstRowFirstColumn="0" w:firstRowLastColumn="0" w:lastRowFirstColumn="0" w:lastRowLastColumn="0"/>
            </w:pPr>
            <w:r>
              <w:t>Performing</w:t>
            </w:r>
          </w:p>
        </w:tc>
        <w:tc>
          <w:tcPr>
            <w:tcW w:w="2614" w:type="dxa"/>
            <w:tcBorders>
              <w:top w:val="single" w:sz="4" w:space="0" w:color="A6A8AB"/>
              <w:bottom w:val="dotted" w:sz="4" w:space="0" w:color="A6A8AB"/>
            </w:tcBorders>
          </w:tcPr>
          <w:p w14:paraId="459A50EA" w14:textId="77777777" w:rsidR="005C3D4E" w:rsidDel="00890874" w:rsidRDefault="005C3D4E" w:rsidP="00115E9D">
            <w:pPr>
              <w:pStyle w:val="TableText"/>
              <w:cnfStyle w:val="000000000000" w:firstRow="0" w:lastRow="0" w:firstColumn="0" w:lastColumn="0" w:oddVBand="0" w:evenVBand="0" w:oddHBand="0" w:evenHBand="0" w:firstRowFirstColumn="0" w:firstRowLastColumn="0" w:lastRowFirstColumn="0" w:lastRowLastColumn="0"/>
            </w:pPr>
            <w:r w:rsidRPr="00B519EF">
              <w:rPr>
                <w:rStyle w:val="shadingdifferences"/>
              </w:rPr>
              <w:t>skilful and effective</w:t>
            </w:r>
            <w:r w:rsidRPr="00EA48F2">
              <w:t xml:space="preserve"> improvisation</w:t>
            </w:r>
            <w:r>
              <w:t xml:space="preserve"> and performance</w:t>
            </w:r>
            <w:r w:rsidRPr="00EA48F2">
              <w:t xml:space="preserve"> of music</w:t>
            </w:r>
          </w:p>
        </w:tc>
        <w:tc>
          <w:tcPr>
            <w:tcW w:w="2614" w:type="dxa"/>
            <w:tcBorders>
              <w:top w:val="single" w:sz="4" w:space="0" w:color="A6A8AB"/>
              <w:bottom w:val="dotted" w:sz="4" w:space="0" w:color="A6A8AB"/>
            </w:tcBorders>
          </w:tcPr>
          <w:p w14:paraId="4C1F0290" w14:textId="77777777" w:rsidR="005C3D4E" w:rsidRDefault="005C3D4E" w:rsidP="00890874">
            <w:pPr>
              <w:pStyle w:val="TableText"/>
              <w:cnfStyle w:val="000000000000" w:firstRow="0" w:lastRow="0" w:firstColumn="0" w:lastColumn="0" w:oddVBand="0" w:evenVBand="0" w:oddHBand="0" w:evenHBand="0" w:firstRowFirstColumn="0" w:firstRowLastColumn="0" w:lastRowFirstColumn="0" w:lastRowLastColumn="0"/>
            </w:pPr>
            <w:r w:rsidRPr="00B519EF">
              <w:rPr>
                <w:rStyle w:val="shadingdifferences"/>
              </w:rPr>
              <w:t>effective</w:t>
            </w:r>
            <w:r w:rsidRPr="00EA48F2">
              <w:t xml:space="preserve"> improvisation</w:t>
            </w:r>
            <w:r>
              <w:t xml:space="preserve"> and performance</w:t>
            </w:r>
            <w:r w:rsidRPr="00EA48F2">
              <w:t xml:space="preserve"> of music</w:t>
            </w:r>
          </w:p>
        </w:tc>
        <w:tc>
          <w:tcPr>
            <w:tcW w:w="2615" w:type="dxa"/>
            <w:tcBorders>
              <w:top w:val="single" w:sz="4" w:space="0" w:color="A6A8AB"/>
              <w:bottom w:val="dotted" w:sz="4" w:space="0" w:color="A6A8AB"/>
            </w:tcBorders>
          </w:tcPr>
          <w:p w14:paraId="5CB23B2F" w14:textId="77777777" w:rsidR="005C3D4E" w:rsidDel="00890874" w:rsidRDefault="005C3D4E" w:rsidP="005C3D4E">
            <w:pPr>
              <w:pStyle w:val="TableText"/>
              <w:cnfStyle w:val="000000000000" w:firstRow="0" w:lastRow="0" w:firstColumn="0" w:lastColumn="0" w:oddVBand="0" w:evenVBand="0" w:oddHBand="0" w:evenHBand="0" w:firstRowFirstColumn="0" w:firstRowLastColumn="0" w:lastRowFirstColumn="0" w:lastRowLastColumn="0"/>
            </w:pPr>
            <w:r w:rsidRPr="00EA48F2">
              <w:t>improvisation</w:t>
            </w:r>
            <w:r>
              <w:t xml:space="preserve"> and performance</w:t>
            </w:r>
            <w:r w:rsidRPr="00EA48F2">
              <w:t xml:space="preserve"> of music</w:t>
            </w:r>
          </w:p>
        </w:tc>
        <w:tc>
          <w:tcPr>
            <w:tcW w:w="2614" w:type="dxa"/>
            <w:tcBorders>
              <w:top w:val="single" w:sz="4" w:space="0" w:color="A6A8AB"/>
              <w:bottom w:val="dotted" w:sz="4" w:space="0" w:color="A6A8AB"/>
            </w:tcBorders>
          </w:tcPr>
          <w:p w14:paraId="3C9550FE" w14:textId="77777777" w:rsidR="005C3D4E" w:rsidRDefault="005C3D4E" w:rsidP="00115E9D">
            <w:pPr>
              <w:pStyle w:val="TableText"/>
              <w:cnfStyle w:val="000000000000" w:firstRow="0" w:lastRow="0" w:firstColumn="0" w:lastColumn="0" w:oddVBand="0" w:evenVBand="0" w:oddHBand="0" w:evenHBand="0" w:firstRowFirstColumn="0" w:firstRowLastColumn="0" w:lastRowFirstColumn="0" w:lastRowLastColumn="0"/>
            </w:pPr>
            <w:r w:rsidRPr="00B519EF">
              <w:rPr>
                <w:rStyle w:val="shadingdifferences"/>
              </w:rPr>
              <w:t>guided</w:t>
            </w:r>
            <w:r w:rsidRPr="00EA48F2">
              <w:t xml:space="preserve"> improvisation</w:t>
            </w:r>
            <w:r>
              <w:t xml:space="preserve"> and performance</w:t>
            </w:r>
            <w:r w:rsidRPr="00EA48F2">
              <w:t xml:space="preserve"> of music</w:t>
            </w:r>
          </w:p>
        </w:tc>
        <w:tc>
          <w:tcPr>
            <w:tcW w:w="2615" w:type="dxa"/>
            <w:tcBorders>
              <w:top w:val="single" w:sz="4" w:space="0" w:color="A6A8AB"/>
              <w:bottom w:val="dotted" w:sz="4" w:space="0" w:color="A6A8AB"/>
            </w:tcBorders>
          </w:tcPr>
          <w:p w14:paraId="4750EEB9" w14:textId="77777777" w:rsidR="005C3D4E" w:rsidRDefault="005C3D4E" w:rsidP="00115E9D">
            <w:pPr>
              <w:pStyle w:val="TableText"/>
              <w:cnfStyle w:val="000000000000" w:firstRow="0" w:lastRow="0" w:firstColumn="0" w:lastColumn="0" w:oddVBand="0" w:evenVBand="0" w:oddHBand="0" w:evenHBand="0" w:firstRowFirstColumn="0" w:firstRowLastColumn="0" w:lastRowFirstColumn="0" w:lastRowLastColumn="0"/>
            </w:pPr>
            <w:r w:rsidRPr="00B519EF">
              <w:rPr>
                <w:rStyle w:val="shadingdifferences"/>
              </w:rPr>
              <w:t>directed</w:t>
            </w:r>
            <w:r w:rsidRPr="00EA48F2">
              <w:t xml:space="preserve"> improvisation</w:t>
            </w:r>
            <w:r>
              <w:t xml:space="preserve"> and performance</w:t>
            </w:r>
            <w:r w:rsidRPr="00EA48F2">
              <w:t xml:space="preserve"> of music</w:t>
            </w:r>
          </w:p>
        </w:tc>
      </w:tr>
      <w:tr w:rsidR="005C3D4E" w14:paraId="205D5324" w14:textId="77777777" w:rsidTr="001955B7">
        <w:trPr>
          <w:cantSplit/>
          <w:trHeight w:val="593"/>
        </w:trPr>
        <w:tc>
          <w:tcPr>
            <w:cnfStyle w:val="001000000000" w:firstRow="0" w:lastRow="0" w:firstColumn="1" w:lastColumn="0" w:oddVBand="0" w:evenVBand="0" w:oddHBand="0" w:evenHBand="0" w:firstRowFirstColumn="0" w:firstRowLastColumn="0" w:lastRowFirstColumn="0" w:lastRowLastColumn="0"/>
            <w:tcW w:w="432" w:type="dxa"/>
            <w:vMerge/>
            <w:shd w:val="clear" w:color="auto" w:fill="E6E7E8" w:themeFill="background2"/>
            <w:textDirection w:val="btLr"/>
          </w:tcPr>
          <w:p w14:paraId="4FE47743" w14:textId="77777777" w:rsidR="005C3D4E" w:rsidRDefault="005C3D4E" w:rsidP="00115E9D">
            <w:pPr>
              <w:pStyle w:val="Tableheadingcolumn2"/>
            </w:pPr>
          </w:p>
        </w:tc>
        <w:tc>
          <w:tcPr>
            <w:tcW w:w="432" w:type="dxa"/>
            <w:vMerge/>
            <w:shd w:val="clear" w:color="auto" w:fill="E6E7E8" w:themeFill="background2"/>
            <w:textDirection w:val="btLr"/>
          </w:tcPr>
          <w:p w14:paraId="0AC0275A" w14:textId="77777777" w:rsidR="005C3D4E" w:rsidRDefault="005C3D4E" w:rsidP="00C1437D">
            <w:pPr>
              <w:pStyle w:val="Tableheadingcolumn2"/>
              <w:cnfStyle w:val="000000000000" w:firstRow="0" w:lastRow="0" w:firstColumn="0" w:lastColumn="0" w:oddVBand="0" w:evenVBand="0" w:oddHBand="0" w:evenHBand="0" w:firstRowFirstColumn="0" w:firstRowLastColumn="0" w:lastRowFirstColumn="0" w:lastRowLastColumn="0"/>
            </w:pPr>
          </w:p>
        </w:tc>
        <w:tc>
          <w:tcPr>
            <w:tcW w:w="2614" w:type="dxa"/>
            <w:tcBorders>
              <w:top w:val="dotted" w:sz="4" w:space="0" w:color="A6A8AB"/>
              <w:bottom w:val="single" w:sz="4" w:space="0" w:color="A6A8AB"/>
            </w:tcBorders>
          </w:tcPr>
          <w:p w14:paraId="08B24B4A" w14:textId="77777777" w:rsidR="005C3D4E" w:rsidRDefault="005C3D4E" w:rsidP="005C3D4E">
            <w:pPr>
              <w:pStyle w:val="TableText"/>
              <w:cnfStyle w:val="000000000000" w:firstRow="0" w:lastRow="0" w:firstColumn="0" w:lastColumn="0" w:oddVBand="0" w:evenVBand="0" w:oddHBand="0" w:evenHBand="0" w:firstRowFirstColumn="0" w:firstRowLastColumn="0" w:lastRowFirstColumn="0" w:lastRowLastColumn="0"/>
            </w:pPr>
            <w:r w:rsidRPr="002064B4">
              <w:rPr>
                <w:rStyle w:val="shadingdifferences"/>
              </w:rPr>
              <w:t>skilful</w:t>
            </w:r>
            <w:r>
              <w:rPr>
                <w:rStyle w:val="shadingdifferences"/>
              </w:rPr>
              <w:t xml:space="preserve"> and</w:t>
            </w:r>
            <w:r w:rsidRPr="000D1FC7">
              <w:rPr>
                <w:rStyle w:val="shadingdifferences"/>
              </w:rPr>
              <w:t xml:space="preserve"> effective</w:t>
            </w:r>
            <w:r>
              <w:t xml:space="preserve"> </w:t>
            </w:r>
            <w:r w:rsidRPr="007A6F54">
              <w:t>demonstrati</w:t>
            </w:r>
            <w:r>
              <w:t>o</w:t>
            </w:r>
            <w:r w:rsidRPr="007A6F54">
              <w:t>n</w:t>
            </w:r>
            <w:r>
              <w:t xml:space="preserve"> of aural skills when singing and playing music by:</w:t>
            </w:r>
          </w:p>
          <w:p w14:paraId="3AFF1413" w14:textId="77777777" w:rsidR="005C3D4E" w:rsidRDefault="005C3D4E" w:rsidP="005C3D4E">
            <w:pPr>
              <w:pStyle w:val="TableBullet"/>
              <w:cnfStyle w:val="000000000000" w:firstRow="0" w:lastRow="0" w:firstColumn="0" w:lastColumn="0" w:oddVBand="0" w:evenVBand="0" w:oddHBand="0" w:evenHBand="0" w:firstRowFirstColumn="0" w:firstRowLastColumn="0" w:lastRowFirstColumn="0" w:lastRowLastColumn="0"/>
            </w:pPr>
            <w:r>
              <w:t xml:space="preserve">staying in tune </w:t>
            </w:r>
          </w:p>
          <w:p w14:paraId="66B1ED99" w14:textId="77777777" w:rsidR="005C3D4E" w:rsidRPr="003479B1" w:rsidRDefault="005C3D4E" w:rsidP="00771E8F">
            <w:pPr>
              <w:pStyle w:val="TableBullet"/>
              <w:cnfStyle w:val="000000000000" w:firstRow="0" w:lastRow="0" w:firstColumn="0" w:lastColumn="0" w:oddVBand="0" w:evenVBand="0" w:oddHBand="0" w:evenHBand="0" w:firstRowFirstColumn="0" w:firstRowLastColumn="0" w:lastRowFirstColumn="0" w:lastRowLastColumn="0"/>
            </w:pPr>
            <w:r>
              <w:t xml:space="preserve">keeping in time </w:t>
            </w:r>
          </w:p>
        </w:tc>
        <w:tc>
          <w:tcPr>
            <w:tcW w:w="2614" w:type="dxa"/>
            <w:tcBorders>
              <w:top w:val="dotted" w:sz="4" w:space="0" w:color="A6A8AB"/>
              <w:bottom w:val="single" w:sz="4" w:space="0" w:color="A6A8AB"/>
            </w:tcBorders>
          </w:tcPr>
          <w:p w14:paraId="52F4F879" w14:textId="77777777" w:rsidR="005C3D4E" w:rsidRDefault="005C3D4E" w:rsidP="005C3D4E">
            <w:pPr>
              <w:pStyle w:val="TableText"/>
              <w:cnfStyle w:val="000000000000" w:firstRow="0" w:lastRow="0" w:firstColumn="0" w:lastColumn="0" w:oddVBand="0" w:evenVBand="0" w:oddHBand="0" w:evenHBand="0" w:firstRowFirstColumn="0" w:firstRowLastColumn="0" w:lastRowFirstColumn="0" w:lastRowLastColumn="0"/>
            </w:pPr>
            <w:r w:rsidRPr="000D1FC7">
              <w:rPr>
                <w:rStyle w:val="shadingdifferences"/>
              </w:rPr>
              <w:t>effective</w:t>
            </w:r>
            <w:r>
              <w:t xml:space="preserve"> </w:t>
            </w:r>
            <w:r w:rsidRPr="007A6F54">
              <w:t>demonstrati</w:t>
            </w:r>
            <w:r>
              <w:t>o</w:t>
            </w:r>
            <w:r w:rsidRPr="007A6F54">
              <w:t>n</w:t>
            </w:r>
            <w:r>
              <w:t xml:space="preserve"> of aural skills when singing and playing music by:</w:t>
            </w:r>
          </w:p>
          <w:p w14:paraId="1AED1765" w14:textId="77777777" w:rsidR="005C3D4E" w:rsidRDefault="005C3D4E" w:rsidP="005C3D4E">
            <w:pPr>
              <w:pStyle w:val="TableBullet"/>
              <w:cnfStyle w:val="000000000000" w:firstRow="0" w:lastRow="0" w:firstColumn="0" w:lastColumn="0" w:oddVBand="0" w:evenVBand="0" w:oddHBand="0" w:evenHBand="0" w:firstRowFirstColumn="0" w:firstRowLastColumn="0" w:lastRowFirstColumn="0" w:lastRowLastColumn="0"/>
            </w:pPr>
            <w:r>
              <w:t xml:space="preserve">staying in tune </w:t>
            </w:r>
          </w:p>
          <w:p w14:paraId="14A74494" w14:textId="77777777" w:rsidR="005C3D4E" w:rsidRPr="003479B1" w:rsidRDefault="005C3D4E" w:rsidP="00771E8F">
            <w:pPr>
              <w:pStyle w:val="TableBullet"/>
              <w:cnfStyle w:val="000000000000" w:firstRow="0" w:lastRow="0" w:firstColumn="0" w:lastColumn="0" w:oddVBand="0" w:evenVBand="0" w:oddHBand="0" w:evenHBand="0" w:firstRowFirstColumn="0" w:firstRowLastColumn="0" w:lastRowFirstColumn="0" w:lastRowLastColumn="0"/>
            </w:pPr>
            <w:r>
              <w:t xml:space="preserve">keeping in time </w:t>
            </w:r>
          </w:p>
        </w:tc>
        <w:tc>
          <w:tcPr>
            <w:tcW w:w="2615" w:type="dxa"/>
            <w:tcBorders>
              <w:top w:val="dotted" w:sz="4" w:space="0" w:color="A6A8AB"/>
              <w:bottom w:val="single" w:sz="4" w:space="0" w:color="A6A8AB"/>
            </w:tcBorders>
          </w:tcPr>
          <w:p w14:paraId="6FFE8ECC" w14:textId="77777777" w:rsidR="005C3D4E" w:rsidRDefault="005C3D4E" w:rsidP="005C3D4E">
            <w:pPr>
              <w:pStyle w:val="TableText"/>
              <w:cnfStyle w:val="000000000000" w:firstRow="0" w:lastRow="0" w:firstColumn="0" w:lastColumn="0" w:oddVBand="0" w:evenVBand="0" w:oddHBand="0" w:evenHBand="0" w:firstRowFirstColumn="0" w:firstRowLastColumn="0" w:lastRowFirstColumn="0" w:lastRowLastColumn="0"/>
            </w:pPr>
            <w:r w:rsidRPr="007A6F54">
              <w:t>demonstrati</w:t>
            </w:r>
            <w:r>
              <w:t>o</w:t>
            </w:r>
            <w:r w:rsidRPr="007A6F54">
              <w:t>n</w:t>
            </w:r>
            <w:r>
              <w:t xml:space="preserve"> of aural skills when singing and playing music by:</w:t>
            </w:r>
          </w:p>
          <w:p w14:paraId="13B90852" w14:textId="77777777" w:rsidR="005C3D4E" w:rsidRDefault="005C3D4E" w:rsidP="00771E8F">
            <w:pPr>
              <w:pStyle w:val="TableBullet"/>
              <w:cnfStyle w:val="000000000000" w:firstRow="0" w:lastRow="0" w:firstColumn="0" w:lastColumn="0" w:oddVBand="0" w:evenVBand="0" w:oddHBand="0" w:evenHBand="0" w:firstRowFirstColumn="0" w:firstRowLastColumn="0" w:lastRowFirstColumn="0" w:lastRowLastColumn="0"/>
            </w:pPr>
            <w:r>
              <w:t xml:space="preserve">staying in tune </w:t>
            </w:r>
          </w:p>
          <w:p w14:paraId="3C80EDF5" w14:textId="77777777" w:rsidR="005C3D4E" w:rsidRPr="003479B1" w:rsidRDefault="005C3D4E" w:rsidP="00771E8F">
            <w:pPr>
              <w:pStyle w:val="TableBullet"/>
              <w:cnfStyle w:val="000000000000" w:firstRow="0" w:lastRow="0" w:firstColumn="0" w:lastColumn="0" w:oddVBand="0" w:evenVBand="0" w:oddHBand="0" w:evenHBand="0" w:firstRowFirstColumn="0" w:firstRowLastColumn="0" w:lastRowFirstColumn="0" w:lastRowLastColumn="0"/>
            </w:pPr>
            <w:r>
              <w:t xml:space="preserve">keeping in time </w:t>
            </w:r>
          </w:p>
        </w:tc>
        <w:tc>
          <w:tcPr>
            <w:tcW w:w="2614" w:type="dxa"/>
            <w:tcBorders>
              <w:top w:val="dotted" w:sz="4" w:space="0" w:color="A6A8AB"/>
              <w:bottom w:val="single" w:sz="4" w:space="0" w:color="A6A8AB"/>
            </w:tcBorders>
          </w:tcPr>
          <w:p w14:paraId="3935A460" w14:textId="77777777" w:rsidR="005C3D4E" w:rsidRDefault="005C3D4E" w:rsidP="005C3D4E">
            <w:pPr>
              <w:pStyle w:val="TableText"/>
              <w:cnfStyle w:val="000000000000" w:firstRow="0" w:lastRow="0" w:firstColumn="0" w:lastColumn="0" w:oddVBand="0" w:evenVBand="0" w:oddHBand="0" w:evenHBand="0" w:firstRowFirstColumn="0" w:firstRowLastColumn="0" w:lastRowFirstColumn="0" w:lastRowLastColumn="0"/>
            </w:pPr>
            <w:r w:rsidRPr="002064B4">
              <w:rPr>
                <w:rStyle w:val="shadingdifferences"/>
              </w:rPr>
              <w:t xml:space="preserve">guided use of aspects of </w:t>
            </w:r>
            <w:r w:rsidRPr="00FB1D8B">
              <w:t>aural skills</w:t>
            </w:r>
            <w:r>
              <w:t xml:space="preserve"> when singing and playing music by </w:t>
            </w:r>
            <w:r w:rsidRPr="00771E8F">
              <w:rPr>
                <w:rStyle w:val="shadingdifferences"/>
              </w:rPr>
              <w:t>partially</w:t>
            </w:r>
            <w:r>
              <w:t>:</w:t>
            </w:r>
          </w:p>
          <w:p w14:paraId="59EFBE95" w14:textId="77777777" w:rsidR="005C3D4E" w:rsidRDefault="005C3D4E" w:rsidP="00771E8F">
            <w:pPr>
              <w:pStyle w:val="TableBullet"/>
              <w:cnfStyle w:val="000000000000" w:firstRow="0" w:lastRow="0" w:firstColumn="0" w:lastColumn="0" w:oddVBand="0" w:evenVBand="0" w:oddHBand="0" w:evenHBand="0" w:firstRowFirstColumn="0" w:firstRowLastColumn="0" w:lastRowFirstColumn="0" w:lastRowLastColumn="0"/>
            </w:pPr>
            <w:r>
              <w:t xml:space="preserve">staying in tune </w:t>
            </w:r>
          </w:p>
          <w:p w14:paraId="5D6F2D73" w14:textId="77777777" w:rsidR="005C3D4E" w:rsidRPr="003479B1" w:rsidRDefault="005C3D4E" w:rsidP="00771E8F">
            <w:pPr>
              <w:pStyle w:val="TableBullet"/>
              <w:cnfStyle w:val="000000000000" w:firstRow="0" w:lastRow="0" w:firstColumn="0" w:lastColumn="0" w:oddVBand="0" w:evenVBand="0" w:oddHBand="0" w:evenHBand="0" w:firstRowFirstColumn="0" w:firstRowLastColumn="0" w:lastRowFirstColumn="0" w:lastRowLastColumn="0"/>
            </w:pPr>
            <w:r>
              <w:t xml:space="preserve">keeping in time </w:t>
            </w:r>
          </w:p>
        </w:tc>
        <w:tc>
          <w:tcPr>
            <w:tcW w:w="2615" w:type="dxa"/>
            <w:tcBorders>
              <w:top w:val="dotted" w:sz="4" w:space="0" w:color="A6A8AB"/>
              <w:bottom w:val="single" w:sz="4" w:space="0" w:color="A6A8AB"/>
            </w:tcBorders>
          </w:tcPr>
          <w:p w14:paraId="0D2F6E05" w14:textId="77777777" w:rsidR="005C3D4E" w:rsidRDefault="005C3D4E" w:rsidP="005C3D4E">
            <w:pPr>
              <w:pStyle w:val="TableText"/>
              <w:cnfStyle w:val="000000000000" w:firstRow="0" w:lastRow="0" w:firstColumn="0" w:lastColumn="0" w:oddVBand="0" w:evenVBand="0" w:oddHBand="0" w:evenHBand="0" w:firstRowFirstColumn="0" w:firstRowLastColumn="0" w:lastRowFirstColumn="0" w:lastRowLastColumn="0"/>
            </w:pPr>
            <w:r w:rsidRPr="002064B4">
              <w:rPr>
                <w:rStyle w:val="shadingdifferences"/>
              </w:rPr>
              <w:t xml:space="preserve">directed use of aspects of </w:t>
            </w:r>
            <w:r w:rsidRPr="00FB1D8B">
              <w:t>aural skills</w:t>
            </w:r>
            <w:r>
              <w:t xml:space="preserve"> when singing and playing music by </w:t>
            </w:r>
            <w:r>
              <w:rPr>
                <w:rStyle w:val="shadingdifferences"/>
              </w:rPr>
              <w:t>sporadically</w:t>
            </w:r>
            <w:r>
              <w:t>:</w:t>
            </w:r>
          </w:p>
          <w:p w14:paraId="6F9C761A" w14:textId="77777777" w:rsidR="005C3D4E" w:rsidRDefault="005C3D4E" w:rsidP="005C3D4E">
            <w:pPr>
              <w:pStyle w:val="TableBullet"/>
              <w:cnfStyle w:val="000000000000" w:firstRow="0" w:lastRow="0" w:firstColumn="0" w:lastColumn="0" w:oddVBand="0" w:evenVBand="0" w:oddHBand="0" w:evenHBand="0" w:firstRowFirstColumn="0" w:firstRowLastColumn="0" w:lastRowFirstColumn="0" w:lastRowLastColumn="0"/>
            </w:pPr>
            <w:r>
              <w:t xml:space="preserve">staying in tune </w:t>
            </w:r>
          </w:p>
          <w:p w14:paraId="606BBDCD" w14:textId="77777777" w:rsidR="005C3D4E" w:rsidRPr="003479B1" w:rsidRDefault="005C3D4E" w:rsidP="00771E8F">
            <w:pPr>
              <w:pStyle w:val="TableBullet"/>
              <w:cnfStyle w:val="000000000000" w:firstRow="0" w:lastRow="0" w:firstColumn="0" w:lastColumn="0" w:oddVBand="0" w:evenVBand="0" w:oddHBand="0" w:evenHBand="0" w:firstRowFirstColumn="0" w:firstRowLastColumn="0" w:lastRowFirstColumn="0" w:lastRowLastColumn="0"/>
            </w:pPr>
            <w:r>
              <w:t>keeping in time</w:t>
            </w:r>
          </w:p>
        </w:tc>
      </w:tr>
    </w:tbl>
    <w:p w14:paraId="374B549C" w14:textId="77777777" w:rsidR="006150D8" w:rsidRPr="0070765A" w:rsidRDefault="006150D8" w:rsidP="006150D8">
      <w:pPr>
        <w:rPr>
          <w:sz w:val="8"/>
          <w:szCs w:val="8"/>
        </w:rPr>
      </w:pPr>
    </w:p>
    <w:tbl>
      <w:tblPr>
        <w:tblStyle w:val="QCAAtablestyle4"/>
        <w:tblW w:w="4953" w:type="pct"/>
        <w:tblInd w:w="42" w:type="dxa"/>
        <w:tblLayout w:type="fixed"/>
        <w:tblCellMar>
          <w:left w:w="28" w:type="dxa"/>
          <w:right w:w="28" w:type="dxa"/>
        </w:tblCellMar>
        <w:tblLook w:val="0600" w:firstRow="0" w:lastRow="0" w:firstColumn="0" w:lastColumn="0" w:noHBand="1" w:noVBand="1"/>
      </w:tblPr>
      <w:tblGrid>
        <w:gridCol w:w="420"/>
        <w:gridCol w:w="13508"/>
      </w:tblGrid>
      <w:tr w:rsidR="006150D8" w:rsidRPr="00F2628C" w14:paraId="5D1A7259" w14:textId="77777777" w:rsidTr="006150D8">
        <w:trPr>
          <w:cantSplit/>
          <w:trHeight w:val="81"/>
        </w:trPr>
        <w:tc>
          <w:tcPr>
            <w:tcW w:w="420" w:type="dxa"/>
            <w:tcBorders>
              <w:bottom w:val="single" w:sz="4" w:space="0" w:color="A6A8AB"/>
            </w:tcBorders>
            <w:shd w:val="clear" w:color="auto" w:fill="E6E7E8" w:themeFill="background2"/>
            <w:vAlign w:val="center"/>
          </w:tcPr>
          <w:p w14:paraId="5FF9B7EA" w14:textId="77777777" w:rsidR="006150D8" w:rsidRPr="00DA4367" w:rsidRDefault="006150D8" w:rsidP="00CB0889">
            <w:pPr>
              <w:pStyle w:val="Tableheadingcolumn2"/>
              <w:jc w:val="left"/>
              <w:rPr>
                <w:szCs w:val="18"/>
              </w:rPr>
            </w:pPr>
            <w:r w:rsidRPr="00DA4367">
              <w:rPr>
                <w:szCs w:val="18"/>
              </w:rPr>
              <w:t>Key</w:t>
            </w:r>
          </w:p>
        </w:tc>
        <w:tc>
          <w:tcPr>
            <w:tcW w:w="13508" w:type="dxa"/>
            <w:tcBorders>
              <w:top w:val="single" w:sz="4" w:space="0" w:color="A6A8AB"/>
              <w:bottom w:val="nil"/>
              <w:right w:val="single" w:sz="4" w:space="0" w:color="A6A8AB"/>
            </w:tcBorders>
            <w:vAlign w:val="center"/>
          </w:tcPr>
          <w:p w14:paraId="0A1184A5" w14:textId="77777777" w:rsidR="006150D8" w:rsidRPr="00B25158" w:rsidRDefault="006150D8" w:rsidP="00CB0889">
            <w:pPr>
              <w:pStyle w:val="keytext"/>
              <w:spacing w:after="20"/>
            </w:pPr>
            <w:r w:rsidRPr="00BA2162">
              <w:rPr>
                <w:rStyle w:val="shadingdifferences"/>
              </w:rPr>
              <w:t>shading</w:t>
            </w:r>
            <w:r w:rsidRPr="004F7D23">
              <w:t xml:space="preserve"> emphasises the </w:t>
            </w:r>
            <w:r w:rsidRPr="00BA2162">
              <w:rPr>
                <w:rStyle w:val="shadingdifferences"/>
              </w:rPr>
              <w:t>qualities that discriminate between the AP–BA descriptors</w:t>
            </w:r>
            <w:r w:rsidRPr="004F7D23" w:rsidDel="006F59D8">
              <w:t xml:space="preserve"> </w:t>
            </w:r>
          </w:p>
        </w:tc>
      </w:tr>
      <w:tr w:rsidR="006150D8" w:rsidRPr="00F2628C" w14:paraId="188432AD" w14:textId="77777777" w:rsidTr="006150D8">
        <w:trPr>
          <w:cantSplit/>
          <w:trHeight w:val="398"/>
        </w:trPr>
        <w:tc>
          <w:tcPr>
            <w:tcW w:w="420" w:type="dxa"/>
            <w:tcBorders>
              <w:top w:val="nil"/>
              <w:right w:val="nil"/>
            </w:tcBorders>
            <w:shd w:val="clear" w:color="auto" w:fill="FFFFFF" w:themeFill="background1"/>
          </w:tcPr>
          <w:p w14:paraId="5AA1BA50" w14:textId="77777777" w:rsidR="006150D8" w:rsidRPr="001A606F" w:rsidRDefault="006150D8" w:rsidP="00CB0889">
            <w:pPr>
              <w:tabs>
                <w:tab w:val="left" w:pos="382"/>
              </w:tabs>
              <w:spacing w:line="240" w:lineRule="auto"/>
              <w:rPr>
                <w:b/>
                <w:sz w:val="17"/>
                <w:szCs w:val="17"/>
                <w:lang w:eastAsia="en-AU"/>
              </w:rPr>
            </w:pPr>
            <w:r w:rsidRPr="001A606F">
              <w:rPr>
                <w:b/>
                <w:sz w:val="17"/>
                <w:szCs w:val="17"/>
                <w:lang w:eastAsia="en-AU"/>
              </w:rPr>
              <w:t>AP</w:t>
            </w:r>
          </w:p>
          <w:p w14:paraId="0975842E" w14:textId="77777777" w:rsidR="006150D8" w:rsidRPr="001A606F" w:rsidRDefault="006150D8" w:rsidP="00CB0889">
            <w:pPr>
              <w:tabs>
                <w:tab w:val="left" w:pos="382"/>
              </w:tabs>
              <w:spacing w:before="40" w:line="240" w:lineRule="auto"/>
              <w:rPr>
                <w:b/>
                <w:sz w:val="17"/>
                <w:szCs w:val="17"/>
                <w:lang w:eastAsia="en-AU"/>
              </w:rPr>
            </w:pPr>
            <w:r w:rsidRPr="001A606F">
              <w:rPr>
                <w:b/>
                <w:sz w:val="17"/>
                <w:szCs w:val="17"/>
                <w:lang w:eastAsia="en-AU"/>
              </w:rPr>
              <w:t>MC</w:t>
            </w:r>
            <w:r w:rsidRPr="001A606F">
              <w:rPr>
                <w:b/>
                <w:sz w:val="17"/>
                <w:szCs w:val="17"/>
                <w:lang w:eastAsia="en-AU"/>
              </w:rPr>
              <w:br/>
            </w:r>
          </w:p>
          <w:p w14:paraId="7C5C8883" w14:textId="77777777" w:rsidR="006150D8" w:rsidRPr="001A606F" w:rsidRDefault="006150D8" w:rsidP="00CB0889">
            <w:pPr>
              <w:spacing w:before="40" w:line="240" w:lineRule="auto"/>
              <w:rPr>
                <w:b/>
                <w:sz w:val="17"/>
                <w:szCs w:val="17"/>
                <w:lang w:eastAsia="en-AU"/>
              </w:rPr>
            </w:pPr>
            <w:r w:rsidRPr="001A606F">
              <w:rPr>
                <w:b/>
                <w:sz w:val="17"/>
                <w:szCs w:val="17"/>
                <w:lang w:eastAsia="en-AU"/>
              </w:rPr>
              <w:t>WW</w:t>
            </w:r>
          </w:p>
          <w:p w14:paraId="04EE0573" w14:textId="77777777" w:rsidR="006150D8" w:rsidRPr="001A606F" w:rsidRDefault="006150D8" w:rsidP="00CB0889">
            <w:pPr>
              <w:tabs>
                <w:tab w:val="left" w:pos="382"/>
              </w:tabs>
              <w:spacing w:before="40" w:line="240" w:lineRule="auto"/>
              <w:rPr>
                <w:b/>
                <w:sz w:val="17"/>
                <w:szCs w:val="17"/>
                <w:lang w:eastAsia="en-AU"/>
              </w:rPr>
            </w:pPr>
            <w:r w:rsidRPr="001A606F">
              <w:rPr>
                <w:b/>
                <w:sz w:val="17"/>
                <w:szCs w:val="17"/>
                <w:lang w:eastAsia="en-AU"/>
              </w:rPr>
              <w:t>EX</w:t>
            </w:r>
          </w:p>
          <w:p w14:paraId="3A53C9FF" w14:textId="77777777" w:rsidR="006150D8" w:rsidRPr="001A606F" w:rsidRDefault="006150D8" w:rsidP="00CB0889">
            <w:pPr>
              <w:tabs>
                <w:tab w:val="left" w:pos="382"/>
              </w:tabs>
              <w:spacing w:before="40" w:line="240" w:lineRule="auto"/>
              <w:rPr>
                <w:b/>
              </w:rPr>
            </w:pPr>
            <w:r w:rsidRPr="001A606F">
              <w:rPr>
                <w:b/>
                <w:sz w:val="17"/>
                <w:szCs w:val="17"/>
                <w:lang w:eastAsia="en-AU"/>
              </w:rPr>
              <w:t>BA</w:t>
            </w:r>
          </w:p>
        </w:tc>
        <w:tc>
          <w:tcPr>
            <w:tcW w:w="13508" w:type="dxa"/>
            <w:tcBorders>
              <w:top w:val="nil"/>
              <w:bottom w:val="single" w:sz="4" w:space="0" w:color="A6A8AB"/>
            </w:tcBorders>
          </w:tcPr>
          <w:p w14:paraId="3B78FE79" w14:textId="77777777" w:rsidR="006150D8" w:rsidRPr="00642DEC" w:rsidRDefault="006150D8" w:rsidP="00CB0889">
            <w:pPr>
              <w:pStyle w:val="keytext"/>
              <w:spacing w:before="0"/>
            </w:pPr>
            <w:r w:rsidRPr="00642DEC">
              <w:t>applies the curriculum content; demonstrates a thorough understanding of the required knowledge; demonstrates a high level of skill that can be transferred to new situations</w:t>
            </w:r>
          </w:p>
          <w:p w14:paraId="2BC742B2" w14:textId="77777777" w:rsidR="006150D8" w:rsidRPr="00642DEC" w:rsidRDefault="006150D8" w:rsidP="00CB0889">
            <w:pPr>
              <w:spacing w:before="40" w:line="240" w:lineRule="auto"/>
              <w:rPr>
                <w:sz w:val="17"/>
                <w:szCs w:val="17"/>
              </w:rPr>
            </w:pPr>
            <w:r w:rsidRPr="00642DEC">
              <w:rPr>
                <w:sz w:val="17"/>
                <w:szCs w:val="17"/>
              </w:rPr>
              <w:t>makes connections using the curriculum content; demonstrates a clear understanding of the required knowledge; applies a high level of skill in s</w:t>
            </w:r>
            <w:r>
              <w:rPr>
                <w:sz w:val="17"/>
                <w:szCs w:val="17"/>
              </w:rPr>
              <w:t>ituations familiar to them, and </w:t>
            </w:r>
            <w:r w:rsidRPr="00642DEC">
              <w:rPr>
                <w:sz w:val="17"/>
                <w:szCs w:val="17"/>
              </w:rPr>
              <w:t>is</w:t>
            </w:r>
            <w:r>
              <w:rPr>
                <w:sz w:val="17"/>
                <w:szCs w:val="17"/>
              </w:rPr>
              <w:t> </w:t>
            </w:r>
            <w:r w:rsidRPr="00642DEC">
              <w:rPr>
                <w:sz w:val="17"/>
                <w:szCs w:val="17"/>
              </w:rPr>
              <w:t>beginning to transfer skills to new situations</w:t>
            </w:r>
          </w:p>
          <w:p w14:paraId="16567F3B" w14:textId="77777777" w:rsidR="006150D8" w:rsidRPr="00642DEC" w:rsidRDefault="006150D8" w:rsidP="00CB0889">
            <w:pPr>
              <w:spacing w:before="40" w:line="240" w:lineRule="auto"/>
              <w:rPr>
                <w:sz w:val="17"/>
                <w:szCs w:val="17"/>
              </w:rPr>
            </w:pPr>
            <w:r w:rsidRPr="00642DEC">
              <w:rPr>
                <w:sz w:val="17"/>
                <w:szCs w:val="17"/>
              </w:rPr>
              <w:t>works with the curriculum content; demonstrates understanding of the required knowledge; applies skills in situations familiar to them</w:t>
            </w:r>
          </w:p>
          <w:p w14:paraId="0F5BC8BD" w14:textId="77777777" w:rsidR="006150D8" w:rsidRPr="00642DEC" w:rsidRDefault="006150D8" w:rsidP="00CB0889">
            <w:pPr>
              <w:spacing w:before="40" w:line="240" w:lineRule="auto"/>
              <w:rPr>
                <w:sz w:val="17"/>
                <w:szCs w:val="17"/>
              </w:rPr>
            </w:pPr>
            <w:r w:rsidRPr="00642DEC">
              <w:rPr>
                <w:sz w:val="17"/>
                <w:szCs w:val="17"/>
              </w:rPr>
              <w:t>exploring the curriculum content; demonstrates understanding of aspects of the required knowledge; uses a varying level of skills in situations familiar to them</w:t>
            </w:r>
          </w:p>
          <w:p w14:paraId="4F30A704" w14:textId="77777777" w:rsidR="006150D8" w:rsidRPr="00492096" w:rsidRDefault="006150D8" w:rsidP="00CB0889">
            <w:pPr>
              <w:pStyle w:val="Tabletextsinglecell"/>
              <w:spacing w:before="40" w:line="240" w:lineRule="auto"/>
            </w:pPr>
            <w:r w:rsidRPr="00642DEC">
              <w:rPr>
                <w:sz w:val="17"/>
                <w:szCs w:val="17"/>
              </w:rPr>
              <w:t>becoming aware of the curriculum content; demonstrates a basic understanding of aspects of required knowledge; beginning to use skills in situations familiar to them</w:t>
            </w:r>
          </w:p>
        </w:tc>
      </w:tr>
    </w:tbl>
    <w:p w14:paraId="2298D1BE" w14:textId="77777777" w:rsidR="00E02DB2" w:rsidRPr="00377E0B" w:rsidRDefault="00E02DB2" w:rsidP="006F3864">
      <w:pPr>
        <w:rPr>
          <w:sz w:val="16"/>
          <w:szCs w:val="16"/>
        </w:rPr>
      </w:pPr>
    </w:p>
    <w:p w14:paraId="5BB33705" w14:textId="77777777" w:rsidR="009452EF" w:rsidRPr="007A62C2" w:rsidRDefault="009452EF" w:rsidP="006F3864">
      <w:pPr>
        <w:pStyle w:val="Smallspace"/>
        <w:rPr>
          <w:b/>
        </w:rPr>
        <w:sectPr w:rsidR="009452EF" w:rsidRPr="007A62C2" w:rsidSect="006150D8">
          <w:headerReference w:type="even" r:id="rId20"/>
          <w:headerReference w:type="default" r:id="rId21"/>
          <w:footerReference w:type="default" r:id="rId22"/>
          <w:headerReference w:type="first" r:id="rId23"/>
          <w:footnotePr>
            <w:numFmt w:val="chicago"/>
          </w:footnotePr>
          <w:type w:val="continuous"/>
          <w:pgSz w:w="16840" w:h="11907" w:orient="landscape" w:code="9"/>
          <w:pgMar w:top="851" w:right="1418" w:bottom="1134" w:left="1418" w:header="567" w:footer="284" w:gutter="0"/>
          <w:cols w:space="720"/>
          <w:formProt w:val="0"/>
          <w:noEndnote/>
          <w:docGrid w:linePitch="299"/>
        </w:sectPr>
      </w:pPr>
    </w:p>
    <w:p w14:paraId="0552A239" w14:textId="77777777" w:rsidR="009452EF" w:rsidRDefault="00755292" w:rsidP="005B04FA">
      <w:pPr>
        <w:pStyle w:val="Heading2"/>
        <w:spacing w:before="0"/>
      </w:pPr>
      <w:bookmarkStart w:id="1" w:name="_Toc375294587"/>
      <w:bookmarkStart w:id="2" w:name="_Ref347492396"/>
      <w:bookmarkStart w:id="3" w:name="_Toc343763701"/>
      <w:r>
        <w:lastRenderedPageBreak/>
        <w:t>Notes</w:t>
      </w:r>
    </w:p>
    <w:p w14:paraId="4E260B4B" w14:textId="77777777" w:rsidR="00755292" w:rsidRDefault="00755292" w:rsidP="00755292">
      <w:pPr>
        <w:pStyle w:val="Heading3"/>
      </w:pPr>
      <w:r>
        <w:t xml:space="preserve">Australian Curriculum </w:t>
      </w:r>
      <w:r w:rsidR="005706FE">
        <w:t xml:space="preserve">common </w:t>
      </w:r>
      <w:r>
        <w:t>dimensions</w:t>
      </w:r>
    </w:p>
    <w:p w14:paraId="248C2AFE" w14:textId="77777777"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5278429A" w14:textId="7777777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305A1795" w14:textId="77777777" w:rsidR="00736487" w:rsidRDefault="00736487" w:rsidP="00736487">
            <w:pPr>
              <w:pStyle w:val="TableHeading"/>
            </w:pPr>
            <w:r>
              <w:t>Dimension</w:t>
            </w:r>
          </w:p>
        </w:tc>
        <w:tc>
          <w:tcPr>
            <w:tcW w:w="7263" w:type="dxa"/>
            <w:hideMark/>
          </w:tcPr>
          <w:p w14:paraId="0B4789A5"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347E7B7D"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6A9FE89B" w14:textId="77777777"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14:paraId="13AB7A46"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31A00635"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73543CC1" w14:textId="77777777"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14:paraId="01ABA9DC"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631AFC51" w14:textId="77777777" w:rsidR="00755292" w:rsidRDefault="00755292" w:rsidP="00755292">
      <w:pPr>
        <w:pStyle w:val="Heading3"/>
      </w:pPr>
      <w:r>
        <w:t xml:space="preserve">Terms used in </w:t>
      </w:r>
      <w:r w:rsidR="000C18CA">
        <w:t>Prep to Year 2</w:t>
      </w:r>
      <w:r w:rsidR="00185AFB">
        <w:t xml:space="preserve"> </w:t>
      </w:r>
      <w:r w:rsidR="00323DA7">
        <w:t>Music</w:t>
      </w:r>
      <w:r>
        <w:t xml:space="preserve"> </w:t>
      </w:r>
      <w:r w:rsidR="009C0DEB">
        <w:t>standard elaboration</w:t>
      </w:r>
      <w:r>
        <w:t>s</w:t>
      </w:r>
    </w:p>
    <w:p w14:paraId="1D4E90D6" w14:textId="77777777" w:rsidR="00B349B6" w:rsidRPr="00770973" w:rsidRDefault="00B349B6" w:rsidP="00B349B6">
      <w:pPr>
        <w:pStyle w:val="BodyText"/>
      </w:pPr>
      <w:r w:rsidRPr="00770973">
        <w:t xml:space="preserve">These terms clarify the descriptors in the </w:t>
      </w:r>
      <w:r>
        <w:t>Prep to Year 2</w:t>
      </w:r>
      <w:r w:rsidRPr="00770973">
        <w:t xml:space="preserve"> </w:t>
      </w:r>
      <w:r>
        <w:t>Music</w:t>
      </w:r>
      <w:r w:rsidRPr="00770973">
        <w:t xml:space="preserve"> SEs. </w:t>
      </w:r>
      <w:r>
        <w:t xml:space="preserve">Descriptions </w:t>
      </w:r>
      <w:r w:rsidRPr="00770973">
        <w:t>are drawn from:</w:t>
      </w:r>
    </w:p>
    <w:p w14:paraId="6A171A50" w14:textId="77777777" w:rsidR="00B349B6" w:rsidRDefault="00B349B6" w:rsidP="00B349B6">
      <w:pPr>
        <w:pStyle w:val="ListBullet0"/>
        <w:spacing w:after="80" w:line="250" w:lineRule="auto"/>
      </w:pPr>
      <w:r>
        <w:t xml:space="preserve">ACARA Australian Curriculum: The Arts glossary, </w:t>
      </w:r>
      <w:r>
        <w:br/>
      </w:r>
      <w:hyperlink r:id="rId24" w:history="1">
        <w:r>
          <w:rPr>
            <w:rStyle w:val="Hyperlink"/>
          </w:rPr>
          <w:t>www.australiancurriculum.edu.au/f-10-curriculum/the-arts/glossary</w:t>
        </w:r>
      </w:hyperlink>
    </w:p>
    <w:p w14:paraId="13594E39" w14:textId="77777777" w:rsidR="00B349B6" w:rsidRDefault="00B349B6" w:rsidP="00B349B6">
      <w:pPr>
        <w:pStyle w:val="ListBullet0"/>
        <w:spacing w:after="80" w:line="250" w:lineRule="auto"/>
      </w:pPr>
      <w:r>
        <w:t xml:space="preserve">ACARA The Arts: Music &gt; </w:t>
      </w:r>
      <w:r w:rsidRPr="00984254">
        <w:t>Examples of knowledge and skills</w:t>
      </w:r>
      <w:r>
        <w:t xml:space="preserve"> &gt; Foundation to Year 2,</w:t>
      </w:r>
      <w:r>
        <w:br/>
      </w:r>
      <w:hyperlink r:id="rId25" w:history="1">
        <w:r w:rsidRPr="003D0AD7">
          <w:rPr>
            <w:rStyle w:val="Hyperlink"/>
          </w:rPr>
          <w:t>www.australiancurriculum.edu.au/f-10-curriculum/the-arts/</w:t>
        </w:r>
        <w:r>
          <w:rPr>
            <w:rStyle w:val="Hyperlink"/>
          </w:rPr>
          <w:t>music</w:t>
        </w:r>
        <w:r w:rsidRPr="003D0AD7">
          <w:rPr>
            <w:rStyle w:val="Hyperlink"/>
          </w:rPr>
          <w:t>/example-of-knowledge-and-skills</w:t>
        </w:r>
      </w:hyperlink>
    </w:p>
    <w:p w14:paraId="641AAE68" w14:textId="77777777" w:rsidR="001E351E" w:rsidRPr="00F368AE" w:rsidRDefault="00B349B6" w:rsidP="001E351E">
      <w:pPr>
        <w:pStyle w:val="ListBullet0"/>
        <w:spacing w:after="80" w:line="250" w:lineRule="auto"/>
      </w:pPr>
      <w:r w:rsidRPr="00CE0D38">
        <w:t>other sources</w:t>
      </w:r>
      <w:r>
        <w:t>,</w:t>
      </w:r>
      <w:r w:rsidRPr="00CE0D38">
        <w:t xml:space="preserve"> to ensure consistent understanding.</w:t>
      </w:r>
      <w:r>
        <w:t xml:space="preserve"> </w:t>
      </w:r>
    </w:p>
    <w:tbl>
      <w:tblPr>
        <w:tblStyle w:val="QCAAtablestyle4"/>
        <w:tblW w:w="4900" w:type="pct"/>
        <w:tblLook w:val="04A0" w:firstRow="1" w:lastRow="0" w:firstColumn="1" w:lastColumn="0" w:noHBand="0" w:noVBand="1"/>
      </w:tblPr>
      <w:tblGrid>
        <w:gridCol w:w="1848"/>
        <w:gridCol w:w="7253"/>
      </w:tblGrid>
      <w:tr w:rsidR="00925678" w:rsidRPr="00D31117" w14:paraId="67897F8F" w14:textId="77777777" w:rsidTr="003814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hideMark/>
          </w:tcPr>
          <w:p w14:paraId="6EA1B37B" w14:textId="77777777" w:rsidR="00925678" w:rsidRPr="00D31117" w:rsidRDefault="00925678" w:rsidP="00D31117">
            <w:pPr>
              <w:pStyle w:val="TableHeading"/>
            </w:pPr>
            <w:r w:rsidRPr="00D31117">
              <w:t>Term</w:t>
            </w:r>
          </w:p>
        </w:tc>
        <w:tc>
          <w:tcPr>
            <w:tcW w:w="7253" w:type="dxa"/>
            <w:hideMark/>
          </w:tcPr>
          <w:p w14:paraId="4C6F5E82" w14:textId="77777777" w:rsidR="00925678" w:rsidRPr="00D31117" w:rsidRDefault="00925678"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925678" w:rsidRPr="00D31117" w14:paraId="44E7B719"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0EF8517" w14:textId="77777777" w:rsidR="00925678" w:rsidRPr="00CB0390" w:rsidRDefault="00925678" w:rsidP="00115E9D">
            <w:pPr>
              <w:pStyle w:val="TableText"/>
              <w:rPr>
                <w:rStyle w:val="Strong"/>
              </w:rPr>
            </w:pPr>
            <w:r w:rsidRPr="00CB0390">
              <w:rPr>
                <w:rFonts w:cs="Arial"/>
                <w:color w:val="000000"/>
                <w:szCs w:val="20"/>
              </w:rPr>
              <w:t>arrangement</w:t>
            </w:r>
            <w:r>
              <w:rPr>
                <w:rFonts w:cs="Arial"/>
                <w:color w:val="000000"/>
                <w:szCs w:val="20"/>
              </w:rPr>
              <w:t>;</w:t>
            </w:r>
            <w:r>
              <w:rPr>
                <w:rFonts w:cs="Arial"/>
                <w:color w:val="000000"/>
                <w:szCs w:val="20"/>
              </w:rPr>
              <w:br/>
            </w:r>
            <w:r w:rsidRPr="00CB0390">
              <w:rPr>
                <w:rFonts w:cs="Arial"/>
                <w:color w:val="000000"/>
                <w:szCs w:val="20"/>
              </w:rPr>
              <w:t>arrange</w:t>
            </w:r>
          </w:p>
        </w:tc>
        <w:tc>
          <w:tcPr>
            <w:tcW w:w="7253" w:type="dxa"/>
          </w:tcPr>
          <w:p w14:paraId="1FD18BAA" w14:textId="77777777" w:rsidR="00925678" w:rsidRPr="00CB0390" w:rsidRDefault="00925678" w:rsidP="00115E9D">
            <w:pPr>
              <w:pStyle w:val="TableText"/>
              <w:cnfStyle w:val="000000000000" w:firstRow="0" w:lastRow="0" w:firstColumn="0" w:lastColumn="0" w:oddVBand="0" w:evenVBand="0" w:oddHBand="0" w:evenHBand="0" w:firstRowFirstColumn="0" w:firstRowLastColumn="0" w:lastRowFirstColumn="0" w:lastRowLastColumn="0"/>
            </w:pPr>
            <w:r w:rsidRPr="00CB0390">
              <w:rPr>
                <w:rFonts w:cs="Arial"/>
                <w:color w:val="000000"/>
                <w:szCs w:val="20"/>
              </w:rPr>
              <w:t>in Music</w:t>
            </w:r>
            <w:r>
              <w:rPr>
                <w:rFonts w:cs="Arial"/>
                <w:color w:val="000000"/>
                <w:szCs w:val="20"/>
              </w:rPr>
              <w:t>,</w:t>
            </w:r>
            <w:r w:rsidRPr="00CB0390">
              <w:rPr>
                <w:rFonts w:cs="Arial"/>
                <w:color w:val="000000"/>
                <w:szCs w:val="20"/>
              </w:rPr>
              <w:t xml:space="preserve"> to organise and structure musical ideas for a particular purpose</w:t>
            </w:r>
          </w:p>
        </w:tc>
      </w:tr>
      <w:tr w:rsidR="00925678" w:rsidRPr="00D31117" w14:paraId="1E5E0C30"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86818B8" w14:textId="77777777" w:rsidR="00925678" w:rsidRPr="00CB0390" w:rsidRDefault="00925678" w:rsidP="00FC7E45">
            <w:pPr>
              <w:pStyle w:val="TableText"/>
            </w:pPr>
            <w:r>
              <w:t>artist</w:t>
            </w:r>
          </w:p>
        </w:tc>
        <w:tc>
          <w:tcPr>
            <w:tcW w:w="7253" w:type="dxa"/>
          </w:tcPr>
          <w:p w14:paraId="1C890E22" w14:textId="77777777" w:rsidR="00925678" w:rsidRDefault="00925678" w:rsidP="00FC7E45">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14:paraId="50EFE62C" w14:textId="77777777" w:rsidR="00925678" w:rsidRPr="00CB0390" w:rsidRDefault="00925678" w:rsidP="00B05BE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925678" w:rsidRPr="00D31117" w14:paraId="2E8ADED8"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9065DFD" w14:textId="77777777" w:rsidR="00925678" w:rsidRPr="00CB0390" w:rsidRDefault="00925678" w:rsidP="00FC7E45">
            <w:pPr>
              <w:pStyle w:val="TableText"/>
              <w:rPr>
                <w:rFonts w:cs="Arial"/>
                <w:color w:val="000000"/>
                <w:szCs w:val="20"/>
              </w:rPr>
            </w:pPr>
            <w:r>
              <w:t>artwork</w:t>
            </w:r>
          </w:p>
        </w:tc>
        <w:tc>
          <w:tcPr>
            <w:tcW w:w="7253" w:type="dxa"/>
          </w:tcPr>
          <w:p w14:paraId="24507081" w14:textId="77777777" w:rsidR="00925678" w:rsidRDefault="00925678" w:rsidP="00C345D1">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14:paraId="3CF8C42E" w14:textId="77777777" w:rsidR="00925678" w:rsidRPr="00CB0390" w:rsidRDefault="00925678" w:rsidP="00C345D1">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p>
        </w:tc>
      </w:tr>
      <w:tr w:rsidR="00925678" w:rsidRPr="00D31117" w14:paraId="6F32BB06"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093DEE9" w14:textId="77777777" w:rsidR="00925678" w:rsidRPr="00CB0390" w:rsidRDefault="00925678" w:rsidP="00FC7E45">
            <w:pPr>
              <w:pStyle w:val="TableText"/>
              <w:rPr>
                <w:rStyle w:val="Strong"/>
              </w:rPr>
            </w:pPr>
            <w:r w:rsidRPr="00CB0390">
              <w:t>aspects</w:t>
            </w:r>
          </w:p>
        </w:tc>
        <w:tc>
          <w:tcPr>
            <w:tcW w:w="7253" w:type="dxa"/>
          </w:tcPr>
          <w:p w14:paraId="63DB4D56" w14:textId="77777777" w:rsidR="00925678" w:rsidRPr="00CB0390" w:rsidRDefault="00925678" w:rsidP="00FC7E45">
            <w:pPr>
              <w:pStyle w:val="TableText"/>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D07775" w:rsidRPr="006D5ACA" w14:paraId="4A94EF32"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83DCCC5" w14:textId="77777777" w:rsidR="00D07775" w:rsidRPr="00CB0390" w:rsidRDefault="00D07775" w:rsidP="000F3C69">
            <w:pPr>
              <w:pStyle w:val="TableText"/>
              <w:rPr>
                <w:rFonts w:cs="Arial"/>
                <w:color w:val="000000"/>
                <w:szCs w:val="20"/>
              </w:rPr>
            </w:pPr>
            <w:bookmarkStart w:id="4" w:name="aural_skills"/>
            <w:r w:rsidRPr="007A7CEF">
              <w:rPr>
                <w:rFonts w:cs="Arial"/>
                <w:color w:val="000000"/>
                <w:szCs w:val="20"/>
              </w:rPr>
              <w:t>aural skills</w:t>
            </w:r>
            <w:bookmarkEnd w:id="4"/>
          </w:p>
        </w:tc>
        <w:tc>
          <w:tcPr>
            <w:tcW w:w="7253" w:type="dxa"/>
          </w:tcPr>
          <w:p w14:paraId="45E55125" w14:textId="77777777" w:rsidR="00D07775" w:rsidRDefault="00D07775" w:rsidP="000F3C69">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in Music, </w:t>
            </w:r>
            <w:r w:rsidRPr="00AC1A44">
              <w:rPr>
                <w:rFonts w:cs="Arial"/>
                <w:color w:val="000000"/>
                <w:szCs w:val="20"/>
              </w:rPr>
              <w:t>particular listening skills students develop to identify and discr</w:t>
            </w:r>
            <w:r>
              <w:rPr>
                <w:rFonts w:cs="Arial"/>
                <w:color w:val="000000"/>
                <w:szCs w:val="20"/>
              </w:rPr>
              <w:t>iminate between sounds; a</w:t>
            </w:r>
            <w:r w:rsidRPr="00AC1A44">
              <w:rPr>
                <w:rFonts w:cs="Arial"/>
                <w:color w:val="000000"/>
                <w:szCs w:val="20"/>
              </w:rPr>
              <w:t>lso referred to as ear training which involves focused listening activities through with students identify sounds such as rhythm, pitch and timbre</w:t>
            </w:r>
            <w:r>
              <w:rPr>
                <w:rFonts w:cs="Arial"/>
                <w:color w:val="000000"/>
                <w:szCs w:val="20"/>
              </w:rPr>
              <w:t>;</w:t>
            </w:r>
          </w:p>
          <w:p w14:paraId="0966DF66" w14:textId="77777777" w:rsidR="00D07775" w:rsidRPr="00CB0390" w:rsidRDefault="00D07775" w:rsidP="000F3C69">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see also </w:t>
            </w:r>
            <w:hyperlink w:anchor="skills" w:history="1">
              <w:r w:rsidRPr="003433CA">
                <w:rPr>
                  <w:rStyle w:val="Hyperlink"/>
                  <w:rFonts w:asciiTheme="minorHAnsi" w:hAnsiTheme="minorHAnsi" w:cs="Arial"/>
                  <w:szCs w:val="20"/>
                </w:rPr>
                <w:t>skills</w:t>
              </w:r>
            </w:hyperlink>
          </w:p>
        </w:tc>
      </w:tr>
      <w:tr w:rsidR="00925678" w:rsidRPr="00D31117" w14:paraId="60D42D0D"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4EA93245" w14:textId="77777777" w:rsidR="00925678" w:rsidRPr="00CB0390" w:rsidRDefault="00925678" w:rsidP="00FC7E45">
            <w:pPr>
              <w:pStyle w:val="TableText"/>
              <w:rPr>
                <w:rFonts w:cs="Arial"/>
                <w:color w:val="000000"/>
                <w:szCs w:val="20"/>
              </w:rPr>
            </w:pPr>
            <w:r>
              <w:rPr>
                <w:rFonts w:ascii="Arial" w:hAnsi="Arial" w:cs="Arial"/>
                <w:color w:val="000000"/>
                <w:szCs w:val="20"/>
              </w:rPr>
              <w:t>clear</w:t>
            </w:r>
          </w:p>
        </w:tc>
        <w:tc>
          <w:tcPr>
            <w:tcW w:w="7253" w:type="dxa"/>
          </w:tcPr>
          <w:p w14:paraId="4BFA6A7D" w14:textId="2F730179" w:rsidR="00925678" w:rsidRPr="00CB0390" w:rsidRDefault="00925678" w:rsidP="00FC7E45">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F0C45">
              <w:rPr>
                <w:rFonts w:ascii="Arial" w:hAnsi="Arial" w:cs="Arial"/>
                <w:color w:val="000000"/>
                <w:szCs w:val="20"/>
              </w:rPr>
              <w:t>easy to perceive, understand, or interpret</w:t>
            </w:r>
            <w:r w:rsidR="00ED43E5">
              <w:rPr>
                <w:rFonts w:ascii="Arial" w:hAnsi="Arial" w:cs="Arial"/>
                <w:color w:val="000000"/>
                <w:szCs w:val="20"/>
              </w:rPr>
              <w:t>; without ambiguity</w:t>
            </w:r>
            <w:bookmarkStart w:id="5" w:name="_GoBack"/>
            <w:bookmarkEnd w:id="5"/>
          </w:p>
        </w:tc>
      </w:tr>
      <w:tr w:rsidR="00925678" w:rsidRPr="00D31117" w14:paraId="55FADADB"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46D13E4A" w14:textId="77777777" w:rsidR="00925678" w:rsidRPr="00CB0390" w:rsidRDefault="00925678" w:rsidP="00115E9D">
            <w:pPr>
              <w:pStyle w:val="TableText"/>
              <w:rPr>
                <w:rStyle w:val="Strong"/>
              </w:rPr>
            </w:pPr>
            <w:r w:rsidRPr="00CB0390">
              <w:rPr>
                <w:rFonts w:ascii="Arial" w:hAnsi="Arial" w:cs="Arial"/>
                <w:color w:val="000000"/>
                <w:szCs w:val="20"/>
              </w:rPr>
              <w:t>cohesive</w:t>
            </w:r>
          </w:p>
        </w:tc>
        <w:tc>
          <w:tcPr>
            <w:tcW w:w="7253" w:type="dxa"/>
          </w:tcPr>
          <w:p w14:paraId="644F6C4E" w14:textId="77777777" w:rsidR="00925678" w:rsidRPr="00CB0390" w:rsidRDefault="00925678" w:rsidP="00115E9D">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characterised by being united, bound together or having integrated meaning</w:t>
            </w:r>
          </w:p>
        </w:tc>
      </w:tr>
      <w:tr w:rsidR="00925678" w:rsidRPr="00D31117" w14:paraId="7043BA71"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3AADA54" w14:textId="77777777" w:rsidR="00925678" w:rsidRPr="00CB0390" w:rsidRDefault="00925678" w:rsidP="00FC7E45">
            <w:pPr>
              <w:pStyle w:val="TableText"/>
              <w:rPr>
                <w:rStyle w:val="Strong"/>
              </w:rPr>
            </w:pPr>
            <w:r w:rsidRPr="00CB0390">
              <w:rPr>
                <w:rFonts w:cs="Arial"/>
                <w:color w:val="000000"/>
                <w:szCs w:val="20"/>
              </w:rPr>
              <w:t>communication</w:t>
            </w:r>
            <w:r>
              <w:rPr>
                <w:rFonts w:cs="Arial"/>
                <w:color w:val="000000"/>
                <w:szCs w:val="20"/>
              </w:rPr>
              <w:t>;</w:t>
            </w:r>
            <w:r>
              <w:rPr>
                <w:rFonts w:cs="Arial"/>
                <w:color w:val="000000"/>
                <w:szCs w:val="20"/>
              </w:rPr>
              <w:br/>
            </w:r>
            <w:r w:rsidRPr="00CB0390">
              <w:rPr>
                <w:rFonts w:cs="Arial"/>
                <w:color w:val="000000"/>
                <w:szCs w:val="20"/>
              </w:rPr>
              <w:t>communicate</w:t>
            </w:r>
          </w:p>
        </w:tc>
        <w:tc>
          <w:tcPr>
            <w:tcW w:w="7253" w:type="dxa"/>
          </w:tcPr>
          <w:p w14:paraId="1C868908" w14:textId="77777777" w:rsidR="00925678" w:rsidRPr="00CB0390" w:rsidRDefault="00925678" w:rsidP="00FC7E45">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in The Arts,</w:t>
            </w:r>
            <w:r w:rsidRPr="00906B2B">
              <w:rPr>
                <w:rFonts w:cs="Arial"/>
                <w:i/>
                <w:color w:val="000000"/>
                <w:szCs w:val="20"/>
              </w:rPr>
              <w:t xml:space="preserve"> </w:t>
            </w:r>
            <w:r w:rsidRPr="00EB6D02">
              <w:rPr>
                <w:rStyle w:val="Emphasis"/>
              </w:rPr>
              <w:t>communication</w:t>
            </w:r>
            <w:r>
              <w:rPr>
                <w:rFonts w:cs="Arial"/>
                <w:color w:val="000000"/>
                <w:szCs w:val="20"/>
              </w:rPr>
              <w:t xml:space="preserve"> means </w:t>
            </w:r>
            <w:r w:rsidRPr="00CB0390">
              <w:rPr>
                <w:rFonts w:cs="Arial"/>
                <w:color w:val="000000"/>
                <w:szCs w:val="20"/>
              </w:rPr>
              <w:t xml:space="preserve">sharing of learnings, ideas, thoughts and feelings through the viewpoints of </w:t>
            </w:r>
            <w:r>
              <w:rPr>
                <w:rFonts w:cs="Arial"/>
                <w:color w:val="000000"/>
                <w:szCs w:val="20"/>
              </w:rPr>
              <w:t xml:space="preserve">the artist </w:t>
            </w:r>
            <w:r w:rsidRPr="00CB0390">
              <w:rPr>
                <w:rFonts w:cs="Arial"/>
                <w:color w:val="000000"/>
                <w:szCs w:val="20"/>
              </w:rPr>
              <w:t xml:space="preserve">and/or </w:t>
            </w:r>
            <w:r>
              <w:rPr>
                <w:rFonts w:cs="Arial"/>
                <w:color w:val="000000"/>
                <w:szCs w:val="20"/>
              </w:rPr>
              <w:t xml:space="preserve">the </w:t>
            </w:r>
            <w:r w:rsidRPr="00CB0390">
              <w:rPr>
                <w:rFonts w:cs="Arial"/>
                <w:color w:val="000000"/>
                <w:szCs w:val="20"/>
              </w:rPr>
              <w:t>audience</w:t>
            </w:r>
          </w:p>
        </w:tc>
      </w:tr>
      <w:tr w:rsidR="005015D7" w:rsidRPr="00D31117" w14:paraId="715A0AA2"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71546647" w14:textId="77777777" w:rsidR="005015D7" w:rsidRPr="0085663B" w:rsidRDefault="005015D7" w:rsidP="000F3C69">
            <w:pPr>
              <w:pStyle w:val="TableText"/>
              <w:rPr>
                <w:rFonts w:cs="Arial"/>
                <w:color w:val="000000"/>
                <w:szCs w:val="20"/>
              </w:rPr>
            </w:pPr>
            <w:r>
              <w:rPr>
                <w:rFonts w:cs="Arial"/>
                <w:color w:val="000000"/>
                <w:szCs w:val="20"/>
              </w:rPr>
              <w:lastRenderedPageBreak/>
              <w:t>composing;</w:t>
            </w:r>
            <w:r>
              <w:rPr>
                <w:rFonts w:cs="Arial"/>
                <w:color w:val="000000"/>
                <w:szCs w:val="20"/>
              </w:rPr>
              <w:br/>
              <w:t>composed</w:t>
            </w:r>
          </w:p>
        </w:tc>
        <w:tc>
          <w:tcPr>
            <w:tcW w:w="7253" w:type="dxa"/>
          </w:tcPr>
          <w:p w14:paraId="4DE49AEB" w14:textId="77777777" w:rsidR="005015D7" w:rsidRDefault="005015D7" w:rsidP="000F3C69">
            <w:pPr>
              <w:pStyle w:val="TableText"/>
              <w:cnfStyle w:val="000000000000" w:firstRow="0" w:lastRow="0" w:firstColumn="0" w:lastColumn="0" w:oddVBand="0" w:evenVBand="0" w:oddHBand="0" w:evenHBand="0" w:firstRowFirstColumn="0" w:firstRowLastColumn="0" w:lastRowFirstColumn="0" w:lastRowLastColumn="0"/>
            </w:pPr>
            <w:r w:rsidRPr="00EF725A">
              <w:t>the placement or arrangement of elements or parts in artworks</w:t>
            </w:r>
            <w:r>
              <w:t>;</w:t>
            </w:r>
          </w:p>
          <w:p w14:paraId="5617FD37" w14:textId="77777777" w:rsidR="005015D7" w:rsidRPr="0085663B" w:rsidRDefault="005015D7" w:rsidP="00342160">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t xml:space="preserve">in Music, </w:t>
            </w:r>
            <w:r w:rsidRPr="00ED226D">
              <w:rPr>
                <w:rStyle w:val="Emphasis"/>
              </w:rPr>
              <w:t>composing</w:t>
            </w:r>
            <w:r>
              <w:t xml:space="preserve"> is the process of arranging and structuring the elements of music, instrumental parts, and vocal parts in a music artwork (including a song</w:t>
            </w:r>
            <w:r w:rsidR="00342160">
              <w:t>)</w:t>
            </w:r>
          </w:p>
        </w:tc>
      </w:tr>
      <w:tr w:rsidR="00925678" w:rsidRPr="00D31117" w14:paraId="12B93A23"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656D905" w14:textId="77777777" w:rsidR="00925678" w:rsidRPr="00CB0390" w:rsidRDefault="00925678" w:rsidP="00014047">
            <w:pPr>
              <w:pStyle w:val="TableText"/>
              <w:rPr>
                <w:rStyle w:val="Strong"/>
              </w:rPr>
            </w:pPr>
            <w:r>
              <w:rPr>
                <w:rFonts w:ascii="Arial" w:hAnsi="Arial" w:cs="Arial"/>
                <w:color w:val="000000"/>
                <w:szCs w:val="20"/>
              </w:rPr>
              <w:t>d</w:t>
            </w:r>
            <w:r w:rsidRPr="00CB0390">
              <w:rPr>
                <w:rFonts w:ascii="Arial" w:hAnsi="Arial" w:cs="Arial"/>
                <w:color w:val="000000"/>
                <w:szCs w:val="20"/>
              </w:rPr>
              <w:t>escription</w:t>
            </w:r>
          </w:p>
        </w:tc>
        <w:tc>
          <w:tcPr>
            <w:tcW w:w="7253" w:type="dxa"/>
          </w:tcPr>
          <w:p w14:paraId="6CD06B82" w14:textId="77777777" w:rsidR="00925678" w:rsidRPr="00CB0390" w:rsidRDefault="00925678"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give an account of characteristics or features</w:t>
            </w:r>
          </w:p>
        </w:tc>
      </w:tr>
      <w:tr w:rsidR="00925678" w:rsidRPr="00D31117" w14:paraId="25A0E85C"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6F8175F" w14:textId="77777777" w:rsidR="00925678" w:rsidRPr="00CB0390" w:rsidRDefault="00925678" w:rsidP="00FC7E45">
            <w:pPr>
              <w:pStyle w:val="TableText"/>
              <w:rPr>
                <w:rStyle w:val="Strong"/>
              </w:rPr>
            </w:pPr>
            <w:r w:rsidRPr="00CB0390">
              <w:rPr>
                <w:rFonts w:ascii="Arial" w:hAnsi="Arial"/>
              </w:rPr>
              <w:t>directed</w:t>
            </w:r>
          </w:p>
        </w:tc>
        <w:tc>
          <w:tcPr>
            <w:tcW w:w="7253" w:type="dxa"/>
          </w:tcPr>
          <w:p w14:paraId="56A57C5D" w14:textId="77777777" w:rsidR="00925678" w:rsidRPr="00CB0390" w:rsidRDefault="00925678"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rPr>
              <w:t>following the instructions of the facilitator</w:t>
            </w:r>
          </w:p>
        </w:tc>
      </w:tr>
      <w:tr w:rsidR="00925678" w:rsidRPr="00D31117" w14:paraId="0BA86893"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8FECC78" w14:textId="77777777" w:rsidR="00925678" w:rsidRPr="00CB0390" w:rsidRDefault="00925678" w:rsidP="00FC7E45">
            <w:pPr>
              <w:pStyle w:val="TableText"/>
              <w:rPr>
                <w:rStyle w:val="Strong"/>
              </w:rPr>
            </w:pPr>
            <w:r w:rsidRPr="00CB0390">
              <w:rPr>
                <w:rFonts w:ascii="Arial" w:hAnsi="Arial" w:cs="Arial"/>
                <w:color w:val="000000"/>
                <w:szCs w:val="20"/>
              </w:rPr>
              <w:t>effectively</w:t>
            </w:r>
            <w:r>
              <w:rPr>
                <w:rFonts w:ascii="Arial" w:hAnsi="Arial" w:cs="Arial"/>
                <w:color w:val="000000"/>
                <w:szCs w:val="20"/>
              </w:rPr>
              <w:t>;</w:t>
            </w:r>
            <w:r>
              <w:rPr>
                <w:rFonts w:ascii="Arial" w:hAnsi="Arial" w:cs="Arial"/>
                <w:color w:val="000000"/>
                <w:szCs w:val="20"/>
              </w:rPr>
              <w:br/>
            </w:r>
            <w:r w:rsidRPr="00CB0390">
              <w:rPr>
                <w:rFonts w:ascii="Arial" w:hAnsi="Arial" w:cs="Arial"/>
                <w:color w:val="000000"/>
                <w:szCs w:val="20"/>
              </w:rPr>
              <w:t>effective</w:t>
            </w:r>
          </w:p>
        </w:tc>
        <w:tc>
          <w:tcPr>
            <w:tcW w:w="7253" w:type="dxa"/>
          </w:tcPr>
          <w:p w14:paraId="51F6D02A" w14:textId="77777777" w:rsidR="00925678" w:rsidRDefault="00925678"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14:paraId="049CBA6C" w14:textId="77777777" w:rsidR="00925678" w:rsidRPr="00CB0390" w:rsidRDefault="00925678" w:rsidP="00FC7E45">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in Music,</w:t>
            </w:r>
            <w:r w:rsidRPr="00CB0390">
              <w:rPr>
                <w:rFonts w:ascii="Arial" w:hAnsi="Arial" w:cs="Arial"/>
                <w:color w:val="000000"/>
                <w:szCs w:val="20"/>
              </w:rPr>
              <w:t xml:space="preserve"> </w:t>
            </w:r>
            <w:r w:rsidRPr="00D67BEA">
              <w:rPr>
                <w:rStyle w:val="Emphasis"/>
              </w:rPr>
              <w:t>effective</w:t>
            </w:r>
            <w:r>
              <w:rPr>
                <w:rFonts w:ascii="Arial" w:hAnsi="Arial" w:cs="Arial"/>
                <w:color w:val="000000"/>
                <w:szCs w:val="20"/>
              </w:rPr>
              <w:t xml:space="preserve"> includes meeting the purpose </w:t>
            </w:r>
            <w:r w:rsidRPr="00CB0390">
              <w:rPr>
                <w:rFonts w:ascii="Arial" w:hAnsi="Arial" w:cs="Arial"/>
                <w:color w:val="000000"/>
                <w:szCs w:val="20"/>
              </w:rPr>
              <w:t>by producing a strong impression</w:t>
            </w:r>
          </w:p>
        </w:tc>
      </w:tr>
      <w:tr w:rsidR="00925678" w:rsidRPr="00D31117" w14:paraId="142D215B"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6C090BD" w14:textId="77777777" w:rsidR="00925678" w:rsidRDefault="00925678" w:rsidP="00F91A4F">
            <w:pPr>
              <w:pStyle w:val="TableText"/>
              <w:rPr>
                <w:rFonts w:cs="Arial"/>
                <w:color w:val="000000"/>
                <w:szCs w:val="20"/>
              </w:rPr>
            </w:pPr>
            <w:bookmarkStart w:id="6" w:name="elements_of_music"/>
            <w:bookmarkEnd w:id="6"/>
            <w:r w:rsidRPr="00955065">
              <w:rPr>
                <w:rFonts w:cs="Arial"/>
                <w:color w:val="000000"/>
                <w:szCs w:val="20"/>
              </w:rPr>
              <w:t xml:space="preserve">elements of </w:t>
            </w:r>
            <w:r>
              <w:rPr>
                <w:rFonts w:cs="Arial"/>
                <w:color w:val="000000"/>
                <w:szCs w:val="20"/>
              </w:rPr>
              <w:t>music</w:t>
            </w:r>
          </w:p>
        </w:tc>
        <w:tc>
          <w:tcPr>
            <w:tcW w:w="7253" w:type="dxa"/>
          </w:tcPr>
          <w:p w14:paraId="347D8B7C" w14:textId="77777777" w:rsidR="00FE10DD" w:rsidRPr="00FE10DD" w:rsidRDefault="00FE10DD" w:rsidP="00FE10DD">
            <w:pPr>
              <w:numPr>
                <w:ilvl w:val="0"/>
                <w:numId w:val="34"/>
              </w:numPr>
              <w:spacing w:before="20" w:after="10" w:line="252"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E10DD">
              <w:rPr>
                <w:color w:val="000000" w:themeColor="text1"/>
              </w:rPr>
              <w:t>rhythm — combinations of long and short sounds that convey a sense of movement subdivision of sound within a beat</w:t>
            </w:r>
          </w:p>
          <w:p w14:paraId="4F5CF24E" w14:textId="77777777" w:rsidR="00FE10DD" w:rsidRPr="00FE10DD" w:rsidRDefault="00FE10DD" w:rsidP="00FE10DD">
            <w:pPr>
              <w:numPr>
                <w:ilvl w:val="0"/>
                <w:numId w:val="34"/>
              </w:numPr>
              <w:spacing w:before="20" w:after="10" w:line="252"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E10DD">
              <w:rPr>
                <w:color w:val="000000" w:themeColor="text1"/>
              </w:rPr>
              <w:t>pitch — the highness or lowness of a sound</w:t>
            </w:r>
          </w:p>
          <w:p w14:paraId="3BC88782" w14:textId="77777777" w:rsidR="00FE10DD" w:rsidRPr="00FE10DD" w:rsidRDefault="00FE10DD" w:rsidP="00FE10DD">
            <w:pPr>
              <w:numPr>
                <w:ilvl w:val="0"/>
                <w:numId w:val="34"/>
              </w:numPr>
              <w:spacing w:before="20" w:after="10" w:line="252" w:lineRule="auto"/>
              <w:cnfStyle w:val="000000000000" w:firstRow="0" w:lastRow="0" w:firstColumn="0" w:lastColumn="0" w:oddVBand="0" w:evenVBand="0" w:oddHBand="0" w:evenHBand="0" w:firstRowFirstColumn="0" w:firstRowLastColumn="0" w:lastRowFirstColumn="0" w:lastRowLastColumn="0"/>
              <w:rPr>
                <w:color w:val="000000" w:themeColor="text1"/>
              </w:rPr>
            </w:pPr>
            <w:bookmarkStart w:id="7" w:name="dynamics_and_expression"/>
            <w:r w:rsidRPr="00FE10DD">
              <w:rPr>
                <w:color w:val="000000" w:themeColor="text1"/>
              </w:rPr>
              <w:t xml:space="preserve">dynamics and expression </w:t>
            </w:r>
            <w:bookmarkEnd w:id="7"/>
            <w:r w:rsidRPr="00FE10DD">
              <w:rPr>
                <w:color w:val="000000" w:themeColor="text1"/>
              </w:rPr>
              <w:t>— how the sound is performed, including sound qualities (e.g. the relative volume and intensity of sound)</w:t>
            </w:r>
          </w:p>
          <w:p w14:paraId="170352A8" w14:textId="77777777" w:rsidR="00FE10DD" w:rsidRPr="00FE10DD" w:rsidRDefault="00FE10DD" w:rsidP="00FE10DD">
            <w:pPr>
              <w:numPr>
                <w:ilvl w:val="0"/>
                <w:numId w:val="34"/>
              </w:numPr>
              <w:spacing w:before="20" w:after="10" w:line="252" w:lineRule="auto"/>
              <w:cnfStyle w:val="000000000000" w:firstRow="0" w:lastRow="0" w:firstColumn="0" w:lastColumn="0" w:oddVBand="0" w:evenVBand="0" w:oddHBand="0" w:evenHBand="0" w:firstRowFirstColumn="0" w:firstRowLastColumn="0" w:lastRowFirstColumn="0" w:lastRowLastColumn="0"/>
              <w:rPr>
                <w:color w:val="000000" w:themeColor="text1"/>
              </w:rPr>
            </w:pPr>
            <w:bookmarkStart w:id="8" w:name="form_and_structure"/>
            <w:r w:rsidRPr="00FE10DD">
              <w:rPr>
                <w:color w:val="000000" w:themeColor="text1"/>
              </w:rPr>
              <w:t xml:space="preserve">form and structure </w:t>
            </w:r>
            <w:bookmarkEnd w:id="8"/>
            <w:r w:rsidRPr="00FE10DD">
              <w:rPr>
                <w:color w:val="000000" w:themeColor="text1"/>
              </w:rPr>
              <w:t>— the plan or design of a piece of music described by identifying what is the same and what is different and the ordering of ideas in the piece</w:t>
            </w:r>
          </w:p>
          <w:p w14:paraId="7586B4FE" w14:textId="77777777" w:rsidR="00FE10DD" w:rsidRPr="00FE10DD" w:rsidRDefault="00FE10DD" w:rsidP="00FE10DD">
            <w:pPr>
              <w:numPr>
                <w:ilvl w:val="0"/>
                <w:numId w:val="34"/>
              </w:numPr>
              <w:spacing w:before="20" w:after="10" w:line="252" w:lineRule="auto"/>
              <w:cnfStyle w:val="000000000000" w:firstRow="0" w:lastRow="0" w:firstColumn="0" w:lastColumn="0" w:oddVBand="0" w:evenVBand="0" w:oddHBand="0" w:evenHBand="0" w:firstRowFirstColumn="0" w:firstRowLastColumn="0" w:lastRowFirstColumn="0" w:lastRowLastColumn="0"/>
              <w:rPr>
                <w:color w:val="000000" w:themeColor="text1"/>
              </w:rPr>
            </w:pPr>
            <w:bookmarkStart w:id="9" w:name="timbre"/>
            <w:r w:rsidRPr="00FE10DD">
              <w:rPr>
                <w:color w:val="000000" w:themeColor="text1"/>
              </w:rPr>
              <w:t xml:space="preserve">timbre </w:t>
            </w:r>
            <w:bookmarkEnd w:id="9"/>
            <w:r w:rsidRPr="00FE10DD">
              <w:rPr>
                <w:color w:val="000000" w:themeColor="text1"/>
              </w:rPr>
              <w:t>— the particular tone, colour or quality that distinguishes sound or combinations of sounds</w:t>
            </w:r>
          </w:p>
          <w:p w14:paraId="4BDA7CCB" w14:textId="77777777" w:rsidR="00FE10DD" w:rsidRPr="00FE10DD" w:rsidRDefault="00FE10DD" w:rsidP="00FE10DD">
            <w:pPr>
              <w:numPr>
                <w:ilvl w:val="0"/>
                <w:numId w:val="34"/>
              </w:numPr>
              <w:spacing w:before="20" w:after="10" w:line="252"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FE10DD">
              <w:rPr>
                <w:color w:val="000000" w:themeColor="text1"/>
              </w:rPr>
              <w:t>texture — the layers of sound in a musical work and the relationship between them;</w:t>
            </w:r>
          </w:p>
          <w:p w14:paraId="17F24FCA" w14:textId="77777777" w:rsidR="00BB3A5F" w:rsidRPr="004C5D3D" w:rsidRDefault="00BB3A5F" w:rsidP="00BB3A5F">
            <w:pPr>
              <w:pStyle w:val="TableText"/>
              <w:spacing w:before="120"/>
              <w:cnfStyle w:val="000000000000" w:firstRow="0" w:lastRow="0" w:firstColumn="0" w:lastColumn="0" w:oddVBand="0" w:evenVBand="0" w:oddHBand="0" w:evenHBand="0" w:firstRowFirstColumn="0" w:firstRowLastColumn="0" w:lastRowFirstColumn="0" w:lastRowLastColumn="0"/>
            </w:pPr>
            <w:r w:rsidRPr="004C5D3D">
              <w:t xml:space="preserve">in </w:t>
            </w:r>
            <w:r>
              <w:t>Prep to Year 2</w:t>
            </w:r>
            <w:r w:rsidRPr="004C5D3D">
              <w:t xml:space="preserve"> </w:t>
            </w:r>
            <w:r>
              <w:t>Music</w:t>
            </w:r>
            <w:r w:rsidRPr="004C5D3D">
              <w:t xml:space="preserve">, </w:t>
            </w:r>
            <w:r>
              <w:t>examples for</w:t>
            </w:r>
            <w:r w:rsidRPr="004C5D3D">
              <w:t xml:space="preserve"> the </w:t>
            </w:r>
            <w:r w:rsidRPr="004C5D3D">
              <w:rPr>
                <w:rStyle w:val="Emphasis"/>
                <w:szCs w:val="19"/>
              </w:rPr>
              <w:t xml:space="preserve">elements of </w:t>
            </w:r>
            <w:r>
              <w:rPr>
                <w:rStyle w:val="Emphasis"/>
                <w:szCs w:val="19"/>
              </w:rPr>
              <w:t>music</w:t>
            </w:r>
            <w:r w:rsidRPr="004C5D3D">
              <w:t xml:space="preserve"> </w:t>
            </w:r>
            <w:r>
              <w:t>include:</w:t>
            </w:r>
          </w:p>
          <w:p w14:paraId="45EBBC45" w14:textId="77777777" w:rsidR="00BB3A5F" w:rsidRDefault="00BB3A5F" w:rsidP="00BB3A5F">
            <w:pPr>
              <w:pStyle w:val="TableBullet"/>
              <w:cnfStyle w:val="000000000000" w:firstRow="0" w:lastRow="0" w:firstColumn="0" w:lastColumn="0" w:oddVBand="0" w:evenVBand="0" w:oddHBand="0" w:evenHBand="0" w:firstRowFirstColumn="0" w:firstRowLastColumn="0" w:lastRowFirstColumn="0" w:lastRowLastColumn="0"/>
            </w:pPr>
            <w:r>
              <w:t>rhythm</w:t>
            </w:r>
          </w:p>
          <w:p w14:paraId="7FA26C45" w14:textId="77777777" w:rsidR="00BB3A5F" w:rsidRDefault="00BB3A5F" w:rsidP="00BB3A5F">
            <w:pPr>
              <w:pStyle w:val="TableBullet2"/>
              <w:cnfStyle w:val="000000000000" w:firstRow="0" w:lastRow="0" w:firstColumn="0" w:lastColumn="0" w:oddVBand="0" w:evenVBand="0" w:oddHBand="0" w:evenHBand="0" w:firstRowFirstColumn="0" w:firstRowLastColumn="0" w:lastRowFirstColumn="0" w:lastRowLastColumn="0"/>
            </w:pPr>
            <w:r>
              <w:t>sound/silence, long/short, fast/slow, beat and rhythm, rest, ostinato, tempo, crotchet, crotchet rest, quavers in pairs, experience of duple and triple metres</w:t>
            </w:r>
          </w:p>
          <w:p w14:paraId="15207EAB" w14:textId="77777777" w:rsidR="00BB3A5F" w:rsidRDefault="00BB3A5F" w:rsidP="00BB3A5F">
            <w:pPr>
              <w:pStyle w:val="TableBullet"/>
              <w:cnfStyle w:val="000000000000" w:firstRow="0" w:lastRow="0" w:firstColumn="0" w:lastColumn="0" w:oddVBand="0" w:evenVBand="0" w:oddHBand="0" w:evenHBand="0" w:firstRowFirstColumn="0" w:firstRowLastColumn="0" w:lastRowFirstColumn="0" w:lastRowLastColumn="0"/>
            </w:pPr>
            <w:r>
              <w:t>pitch</w:t>
            </w:r>
          </w:p>
          <w:p w14:paraId="1AA8134E" w14:textId="77777777" w:rsidR="00BB3A5F" w:rsidRDefault="00BB3A5F" w:rsidP="00BB3A5F">
            <w:pPr>
              <w:pStyle w:val="TableBullet2"/>
              <w:cnfStyle w:val="000000000000" w:firstRow="0" w:lastRow="0" w:firstColumn="0" w:lastColumn="0" w:oddVBand="0" w:evenVBand="0" w:oddHBand="0" w:evenHBand="0" w:firstRowFirstColumn="0" w:firstRowLastColumn="0" w:lastRowFirstColumn="0" w:lastRowLastColumn="0"/>
            </w:pPr>
            <w:r>
              <w:t>high/low, pitch direction (going up or down), pitch matching, unison</w:t>
            </w:r>
          </w:p>
          <w:p w14:paraId="3CF95F1E" w14:textId="77777777" w:rsidR="00BB3A5F" w:rsidRDefault="00BB3A5F" w:rsidP="00BB3A5F">
            <w:pPr>
              <w:pStyle w:val="TableBullet"/>
              <w:cnfStyle w:val="000000000000" w:firstRow="0" w:lastRow="0" w:firstColumn="0" w:lastColumn="0" w:oddVBand="0" w:evenVBand="0" w:oddHBand="0" w:evenHBand="0" w:firstRowFirstColumn="0" w:firstRowLastColumn="0" w:lastRowFirstColumn="0" w:lastRowLastColumn="0"/>
            </w:pPr>
            <w:r>
              <w:t>dynamics and expression</w:t>
            </w:r>
          </w:p>
          <w:p w14:paraId="45C2DC30" w14:textId="77777777" w:rsidR="00BB3A5F" w:rsidRDefault="00BB3A5F" w:rsidP="00BB3A5F">
            <w:pPr>
              <w:pStyle w:val="TableBullet2"/>
              <w:cnfStyle w:val="000000000000" w:firstRow="0" w:lastRow="0" w:firstColumn="0" w:lastColumn="0" w:oddVBand="0" w:evenVBand="0" w:oddHBand="0" w:evenHBand="0" w:firstRowFirstColumn="0" w:firstRowLastColumn="0" w:lastRowFirstColumn="0" w:lastRowLastColumn="0"/>
            </w:pPr>
            <w:r>
              <w:t xml:space="preserve">loud (forte) </w:t>
            </w:r>
            <w:r w:rsidRPr="00BB3A5F">
              <w:rPr>
                <w:rStyle w:val="Emphasis"/>
              </w:rPr>
              <w:t xml:space="preserve">f </w:t>
            </w:r>
            <w:r>
              <w:t xml:space="preserve">and soft (piano) </w:t>
            </w:r>
            <w:r w:rsidRPr="00BB3A5F">
              <w:rPr>
                <w:rStyle w:val="Emphasis"/>
              </w:rPr>
              <w:t>p</w:t>
            </w:r>
          </w:p>
          <w:p w14:paraId="5F85F28E" w14:textId="77777777" w:rsidR="00BB3A5F" w:rsidRDefault="00BB3A5F" w:rsidP="00BB3A5F">
            <w:pPr>
              <w:pStyle w:val="TableBullet"/>
              <w:cnfStyle w:val="000000000000" w:firstRow="0" w:lastRow="0" w:firstColumn="0" w:lastColumn="0" w:oddVBand="0" w:evenVBand="0" w:oddHBand="0" w:evenHBand="0" w:firstRowFirstColumn="0" w:firstRowLastColumn="0" w:lastRowFirstColumn="0" w:lastRowLastColumn="0"/>
            </w:pPr>
            <w:r>
              <w:t>form</w:t>
            </w:r>
          </w:p>
          <w:p w14:paraId="30B7189D" w14:textId="77777777" w:rsidR="00BB3A5F" w:rsidRDefault="00BB3A5F" w:rsidP="00BB3A5F">
            <w:pPr>
              <w:pStyle w:val="TableBullet2"/>
              <w:cnfStyle w:val="000000000000" w:firstRow="0" w:lastRow="0" w:firstColumn="0" w:lastColumn="0" w:oddVBand="0" w:evenVBand="0" w:oddHBand="0" w:evenHBand="0" w:firstRowFirstColumn="0" w:firstRowLastColumn="0" w:lastRowFirstColumn="0" w:lastRowLastColumn="0"/>
            </w:pPr>
            <w:r>
              <w:t>same/different, patterns, repetition, echo, introduction, verse, chorus, round</w:t>
            </w:r>
          </w:p>
          <w:p w14:paraId="7B380F81" w14:textId="77777777" w:rsidR="00BB3A5F" w:rsidRDefault="00BB3A5F" w:rsidP="00BB3A5F">
            <w:pPr>
              <w:pStyle w:val="TableBullet"/>
              <w:cnfStyle w:val="000000000000" w:firstRow="0" w:lastRow="0" w:firstColumn="0" w:lastColumn="0" w:oddVBand="0" w:evenVBand="0" w:oddHBand="0" w:evenHBand="0" w:firstRowFirstColumn="0" w:firstRowLastColumn="0" w:lastRowFirstColumn="0" w:lastRowLastColumn="0"/>
            </w:pPr>
            <w:r>
              <w:t>timbre</w:t>
            </w:r>
          </w:p>
          <w:p w14:paraId="30B7CB37" w14:textId="77777777" w:rsidR="00BB3A5F" w:rsidRDefault="00BB3A5F" w:rsidP="00BB3A5F">
            <w:pPr>
              <w:pStyle w:val="TableBullet2"/>
              <w:cnfStyle w:val="000000000000" w:firstRow="0" w:lastRow="0" w:firstColumn="0" w:lastColumn="0" w:oddVBand="0" w:evenVBand="0" w:oddHBand="0" w:evenHBand="0" w:firstRowFirstColumn="0" w:firstRowLastColumn="0" w:lastRowFirstColumn="0" w:lastRowLastColumn="0"/>
            </w:pPr>
            <w:r>
              <w:t>every voice and instrument has its own distinct sound</w:t>
            </w:r>
          </w:p>
          <w:p w14:paraId="15FBC07E" w14:textId="77777777" w:rsidR="00BB3A5F" w:rsidRDefault="00BB3A5F" w:rsidP="00BB3A5F">
            <w:pPr>
              <w:pStyle w:val="TableBullet2"/>
              <w:cnfStyle w:val="000000000000" w:firstRow="0" w:lastRow="0" w:firstColumn="0" w:lastColumn="0" w:oddVBand="0" w:evenVBand="0" w:oddHBand="0" w:evenHBand="0" w:firstRowFirstColumn="0" w:firstRowLastColumn="0" w:lastRowFirstColumn="0" w:lastRowLastColumn="0"/>
            </w:pPr>
            <w:r>
              <w:t>how sound is produced including hit, blown, plucked and shaken</w:t>
            </w:r>
          </w:p>
          <w:p w14:paraId="76146E7F" w14:textId="77777777" w:rsidR="00BB3A5F" w:rsidRDefault="00BB3A5F" w:rsidP="00BB3A5F">
            <w:pPr>
              <w:pStyle w:val="TableBullet"/>
              <w:cnfStyle w:val="000000000000" w:firstRow="0" w:lastRow="0" w:firstColumn="0" w:lastColumn="0" w:oddVBand="0" w:evenVBand="0" w:oddHBand="0" w:evenHBand="0" w:firstRowFirstColumn="0" w:firstRowLastColumn="0" w:lastRowFirstColumn="0" w:lastRowLastColumn="0"/>
            </w:pPr>
            <w:r>
              <w:t>texture</w:t>
            </w:r>
          </w:p>
          <w:p w14:paraId="08DFFE58" w14:textId="77777777" w:rsidR="00BB3A5F" w:rsidRPr="002064B4" w:rsidRDefault="00BB3A5F" w:rsidP="00BB3A5F">
            <w:pPr>
              <w:pStyle w:val="TableBullet2"/>
              <w:cnfStyle w:val="000000000000" w:firstRow="0" w:lastRow="0" w:firstColumn="0" w:lastColumn="0" w:oddVBand="0" w:evenVBand="0" w:oddHBand="0" w:evenHBand="0" w:firstRowFirstColumn="0" w:firstRowLastColumn="0" w:lastRowFirstColumn="0" w:lastRowLastColumn="0"/>
            </w:pPr>
            <w:r>
              <w:t>unison, melody and accompaniment, round, drone</w:t>
            </w:r>
          </w:p>
        </w:tc>
      </w:tr>
      <w:tr w:rsidR="00925678" w:rsidRPr="00D31117" w14:paraId="41D1CE10"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2655A0E" w14:textId="77777777" w:rsidR="00925678" w:rsidRDefault="00925678" w:rsidP="00115E9D">
            <w:pPr>
              <w:pStyle w:val="TableText"/>
              <w:rPr>
                <w:rFonts w:cs="Arial"/>
                <w:color w:val="000000"/>
                <w:szCs w:val="20"/>
              </w:rPr>
            </w:pPr>
            <w:bookmarkStart w:id="10" w:name="form"/>
            <w:r>
              <w:rPr>
                <w:rFonts w:cs="Arial"/>
                <w:color w:val="000000"/>
                <w:szCs w:val="20"/>
              </w:rPr>
              <w:t>f</w:t>
            </w:r>
            <w:r w:rsidRPr="007A7CEF">
              <w:rPr>
                <w:rFonts w:cs="Arial"/>
                <w:color w:val="000000"/>
                <w:szCs w:val="20"/>
              </w:rPr>
              <w:t>orm</w:t>
            </w:r>
            <w:bookmarkEnd w:id="10"/>
          </w:p>
        </w:tc>
        <w:tc>
          <w:tcPr>
            <w:tcW w:w="7253" w:type="dxa"/>
          </w:tcPr>
          <w:p w14:paraId="253C9531" w14:textId="77777777" w:rsidR="00925678" w:rsidRDefault="00925678" w:rsidP="00115E9D">
            <w:pPr>
              <w:pStyle w:val="TableText"/>
              <w:cnfStyle w:val="000000000000" w:firstRow="0" w:lastRow="0" w:firstColumn="0" w:lastColumn="0" w:oddVBand="0" w:evenVBand="0" w:oddHBand="0" w:evenHBand="0" w:firstRowFirstColumn="0" w:firstRowLastColumn="0" w:lastRowFirstColumn="0" w:lastRowLastColumn="0"/>
            </w:pPr>
            <w:r w:rsidRPr="007A7CEF">
              <w:t xml:space="preserve">in Music, </w:t>
            </w:r>
            <w:r w:rsidRPr="003B7358">
              <w:rPr>
                <w:i/>
              </w:rPr>
              <w:t>form</w:t>
            </w:r>
            <w:r w:rsidRPr="007A7CEF">
              <w:t xml:space="preserve"> is the s</w:t>
            </w:r>
            <w:r>
              <w:t>ections within a piece of music, e.g.</w:t>
            </w:r>
          </w:p>
          <w:p w14:paraId="203444EE" w14:textId="77777777" w:rsidR="00925678" w:rsidRDefault="00925678" w:rsidP="00014047">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7D72E2">
              <w:rPr>
                <w:rStyle w:val="Emphasis"/>
              </w:rPr>
              <w:t>binary</w:t>
            </w:r>
            <w:r w:rsidRPr="007A7CEF">
              <w:t xml:space="preserve"> form (AB) cont</w:t>
            </w:r>
            <w:r>
              <w:t>ains section A, then section B</w:t>
            </w:r>
          </w:p>
          <w:p w14:paraId="104526EB" w14:textId="77777777" w:rsidR="00925678" w:rsidRDefault="00925678" w:rsidP="00014047">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7D72E2">
              <w:rPr>
                <w:rStyle w:val="Emphasis"/>
              </w:rPr>
              <w:t>ternary</w:t>
            </w:r>
            <w:r w:rsidRPr="007A7CEF">
              <w:t xml:space="preserve"> form (ABA) contains section A, secti</w:t>
            </w:r>
            <w:r>
              <w:t>on B, then return to section A</w:t>
            </w:r>
          </w:p>
          <w:p w14:paraId="47F2D1A6" w14:textId="77777777" w:rsidR="00FE10DD" w:rsidRDefault="00925678" w:rsidP="00FE10DD">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rsidRPr="007D72E2">
              <w:rPr>
                <w:rStyle w:val="Emphasis"/>
              </w:rPr>
              <w:t>rondo</w:t>
            </w:r>
            <w:r w:rsidRPr="007A7CEF">
              <w:t xml:space="preserve"> form (ABACA) contains section A, section B, section C, then return to section A</w:t>
            </w:r>
            <w:r w:rsidR="00FE10DD">
              <w:t>;</w:t>
            </w:r>
          </w:p>
          <w:p w14:paraId="4961A3B2" w14:textId="77777777" w:rsidR="00925678" w:rsidRPr="003514BB" w:rsidRDefault="00FE10DD" w:rsidP="00FE10DD">
            <w:pPr>
              <w:pStyle w:val="Tabletextsinglecell"/>
              <w:cnfStyle w:val="000000000000" w:firstRow="0" w:lastRow="0" w:firstColumn="0" w:lastColumn="0" w:oddVBand="0" w:evenVBand="0" w:oddHBand="0" w:evenHBand="0" w:firstRowFirstColumn="0" w:firstRowLastColumn="0" w:lastRowFirstColumn="0" w:lastRowLastColumn="0"/>
            </w:pPr>
            <w:r>
              <w:t xml:space="preserve">see also </w:t>
            </w:r>
            <w:hyperlink w:anchor="form_and_structure" w:history="1">
              <w:r>
                <w:rPr>
                  <w:rStyle w:val="Hyperlink"/>
                </w:rPr>
                <w:t>elements of music (form and structure)</w:t>
              </w:r>
            </w:hyperlink>
            <w:r w:rsidR="00925678" w:rsidRPr="003514BB">
              <w:t xml:space="preserve"> </w:t>
            </w:r>
          </w:p>
        </w:tc>
      </w:tr>
      <w:tr w:rsidR="00925678" w:rsidRPr="00D31117" w14:paraId="1186F3EF"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8DB12F5" w14:textId="77777777" w:rsidR="00925678" w:rsidRPr="00CB0390" w:rsidRDefault="00925678" w:rsidP="00FC7E45">
            <w:pPr>
              <w:pStyle w:val="TableText"/>
              <w:rPr>
                <w:rStyle w:val="Strong"/>
              </w:rPr>
            </w:pPr>
            <w:r w:rsidRPr="00CB0390">
              <w:rPr>
                <w:rFonts w:ascii="Arial" w:hAnsi="Arial" w:cs="Arial"/>
                <w:color w:val="000000"/>
                <w:szCs w:val="20"/>
              </w:rPr>
              <w:t>guided</w:t>
            </w:r>
          </w:p>
        </w:tc>
        <w:tc>
          <w:tcPr>
            <w:tcW w:w="7253" w:type="dxa"/>
          </w:tcPr>
          <w:p w14:paraId="7772FDFE" w14:textId="77777777" w:rsidR="00925678" w:rsidRPr="00CB0390" w:rsidRDefault="00925678"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rPr>
              <w:t>visual and/or verbal prompts to facilitate or support independent action</w:t>
            </w:r>
          </w:p>
        </w:tc>
      </w:tr>
      <w:tr w:rsidR="00925678" w:rsidRPr="00D31117" w14:paraId="727CA5DE"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148D8A4" w14:textId="77777777" w:rsidR="00925678" w:rsidRPr="003814FE" w:rsidRDefault="00925678" w:rsidP="00C1437D">
            <w:pPr>
              <w:pStyle w:val="TableText"/>
            </w:pPr>
            <w:bookmarkStart w:id="11" w:name="hybrid_artwork"/>
            <w:r>
              <w:t>hybrid artwork</w:t>
            </w:r>
            <w:bookmarkEnd w:id="11"/>
          </w:p>
        </w:tc>
        <w:tc>
          <w:tcPr>
            <w:tcW w:w="7253" w:type="dxa"/>
          </w:tcPr>
          <w:p w14:paraId="62ABC39F" w14:textId="77777777" w:rsidR="00925678" w:rsidRPr="00424C87" w:rsidRDefault="00925678" w:rsidP="00C1437D">
            <w:pPr>
              <w:pStyle w:val="TableText"/>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925678" w:rsidRPr="00D31117" w14:paraId="7D9565C6"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32F42BA9" w14:textId="77777777" w:rsidR="00925678" w:rsidRPr="00CB0390" w:rsidRDefault="00925678" w:rsidP="00115E9D">
            <w:pPr>
              <w:pStyle w:val="TableText"/>
              <w:rPr>
                <w:rFonts w:cs="Arial"/>
                <w:color w:val="000000"/>
                <w:szCs w:val="20"/>
              </w:rPr>
            </w:pPr>
            <w:r>
              <w:rPr>
                <w:rFonts w:cs="Arial"/>
                <w:color w:val="000000"/>
                <w:szCs w:val="20"/>
              </w:rPr>
              <w:t>improvisation</w:t>
            </w:r>
          </w:p>
        </w:tc>
        <w:tc>
          <w:tcPr>
            <w:tcW w:w="7253" w:type="dxa"/>
          </w:tcPr>
          <w:p w14:paraId="5C3BCF87" w14:textId="6FA28AC1" w:rsidR="00925678" w:rsidRPr="007D72E2" w:rsidRDefault="00925678" w:rsidP="004D0B74">
            <w:pPr>
              <w:pStyle w:val="TableText"/>
              <w:cnfStyle w:val="000000000000" w:firstRow="0" w:lastRow="0" w:firstColumn="0" w:lastColumn="0" w:oddVBand="0" w:evenVBand="0" w:oddHBand="0" w:evenHBand="0" w:firstRowFirstColumn="0" w:firstRowLastColumn="0" w:lastRowFirstColumn="0" w:lastRowLastColumn="0"/>
            </w:pPr>
            <w:r w:rsidRPr="009159BE">
              <w:t>spontaneous, creative activity apply</w:t>
            </w:r>
            <w:r>
              <w:t>ing the elements of an art form</w:t>
            </w:r>
            <w:r w:rsidR="00930145">
              <w:t xml:space="preserve">; in Prep to </w:t>
            </w:r>
            <w:r w:rsidR="004D0B74">
              <w:t>Year </w:t>
            </w:r>
            <w:r w:rsidR="00930145">
              <w:t xml:space="preserve">2 Music, an </w:t>
            </w:r>
            <w:r w:rsidR="00930145">
              <w:rPr>
                <w:i/>
              </w:rPr>
              <w:t xml:space="preserve">improvisation </w:t>
            </w:r>
            <w:r w:rsidR="00930145">
              <w:t>includes singing and playing instruments</w:t>
            </w:r>
          </w:p>
        </w:tc>
      </w:tr>
      <w:tr w:rsidR="00925678" w:rsidRPr="00D31117" w14:paraId="17560254"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676E672C" w14:textId="77777777" w:rsidR="00925678" w:rsidRPr="00CB0390" w:rsidRDefault="00925678" w:rsidP="00FC7E45">
            <w:pPr>
              <w:pStyle w:val="TableText"/>
              <w:rPr>
                <w:rStyle w:val="Strong"/>
              </w:rPr>
            </w:pPr>
            <w:r w:rsidRPr="00CB0390">
              <w:rPr>
                <w:rFonts w:ascii="Arial" w:hAnsi="Arial"/>
              </w:rPr>
              <w:lastRenderedPageBreak/>
              <w:t>informed</w:t>
            </w:r>
          </w:p>
        </w:tc>
        <w:tc>
          <w:tcPr>
            <w:tcW w:w="7253" w:type="dxa"/>
          </w:tcPr>
          <w:p w14:paraId="1178E1C6" w14:textId="77777777" w:rsidR="00925678" w:rsidRPr="00CB0390" w:rsidRDefault="00925678"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CB0390">
              <w:rPr>
                <w:rFonts w:ascii="Arial" w:hAnsi="Arial"/>
              </w:rPr>
              <w:t>having relevant knowledge</w:t>
            </w:r>
            <w:r>
              <w:rPr>
                <w:rFonts w:ascii="Arial" w:hAnsi="Arial"/>
              </w:rPr>
              <w:t xml:space="preserve">; </w:t>
            </w:r>
            <w:r w:rsidRPr="00CB0390">
              <w:rPr>
                <w:rFonts w:ascii="Arial" w:hAnsi="Arial"/>
              </w:rPr>
              <w:t>being conversant with the topic</w:t>
            </w:r>
            <w:r>
              <w:rPr>
                <w:rFonts w:ascii="Arial" w:hAnsi="Arial"/>
              </w:rPr>
              <w:t>;</w:t>
            </w:r>
          </w:p>
          <w:p w14:paraId="657A13C9" w14:textId="77777777" w:rsidR="00925678" w:rsidRPr="00CB0390" w:rsidRDefault="00925678" w:rsidP="00F91A4F">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rPr>
              <w:t>in Music</w:t>
            </w:r>
            <w:r>
              <w:rPr>
                <w:rFonts w:ascii="Arial" w:hAnsi="Arial" w:cs="Arial"/>
              </w:rPr>
              <w:t>,</w:t>
            </w:r>
            <w:r w:rsidRPr="00CB0390">
              <w:rPr>
                <w:rFonts w:ascii="Arial" w:hAnsi="Arial" w:cs="Arial"/>
              </w:rPr>
              <w:t xml:space="preserve"> this includes how the knowledge and skills (</w:t>
            </w:r>
            <w:hyperlink w:anchor="elements_of_music" w:tooltip="term definition" w:history="1">
              <w:r w:rsidRPr="00511D2D">
                <w:rPr>
                  <w:rStyle w:val="Hyperlink"/>
                  <w:rFonts w:cs="Arial"/>
                </w:rPr>
                <w:t>elements of music</w:t>
              </w:r>
            </w:hyperlink>
            <w:r w:rsidRPr="00CB0390">
              <w:rPr>
                <w:rFonts w:ascii="Arial" w:hAnsi="Arial" w:cs="Arial"/>
              </w:rPr>
              <w:t xml:space="preserve">, conventions of form, instrumental techniques, ensemble skills, </w:t>
            </w:r>
            <w:hyperlink w:anchor="aural_skills" w:tooltip="term definition" w:history="1">
              <w:r w:rsidRPr="00511D2D">
                <w:rPr>
                  <w:rStyle w:val="Hyperlink"/>
                  <w:rFonts w:cs="Arial"/>
                </w:rPr>
                <w:t>aural skills</w:t>
              </w:r>
            </w:hyperlink>
            <w:r w:rsidRPr="00CB0390">
              <w:rPr>
                <w:rFonts w:ascii="Arial" w:hAnsi="Arial" w:cs="Arial"/>
              </w:rPr>
              <w:t>) work together to communicate meaning or intent in and through music</w:t>
            </w:r>
          </w:p>
        </w:tc>
      </w:tr>
      <w:tr w:rsidR="00925678" w:rsidRPr="00D31117" w14:paraId="2132982C"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59A4111A" w14:textId="77777777" w:rsidR="00925678" w:rsidRPr="0085663B" w:rsidRDefault="00925678" w:rsidP="00FC7E45">
            <w:pPr>
              <w:pStyle w:val="TableText"/>
              <w:rPr>
                <w:rStyle w:val="Strong"/>
              </w:rPr>
            </w:pPr>
            <w:r w:rsidRPr="0085663B">
              <w:t>making</w:t>
            </w:r>
          </w:p>
        </w:tc>
        <w:tc>
          <w:tcPr>
            <w:tcW w:w="7253" w:type="dxa"/>
          </w:tcPr>
          <w:p w14:paraId="06310251" w14:textId="77777777" w:rsidR="00925678" w:rsidRPr="0085663B" w:rsidRDefault="00925678" w:rsidP="00613C9D">
            <w:pPr>
              <w:pStyle w:val="Tabletextsinglecell"/>
              <w:cnfStyle w:val="000000000000" w:firstRow="0" w:lastRow="0" w:firstColumn="0" w:lastColumn="0" w:oddVBand="0" w:evenVBand="0" w:oddHBand="0" w:evenHBand="0" w:firstRowFirstColumn="0" w:firstRowLastColumn="0" w:lastRowFirstColumn="0" w:lastRowLastColumn="0"/>
            </w:pPr>
            <w:r w:rsidRPr="0085663B">
              <w:t>includes learning about and using knowledge, skills, techniques, processes, materials and technologies to explore arts practices and make artworks that communicate ideas and intentions</w:t>
            </w:r>
          </w:p>
        </w:tc>
      </w:tr>
      <w:tr w:rsidR="00925678" w:rsidRPr="00D31117" w14:paraId="4E3B2714"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2D04930C" w14:textId="77777777" w:rsidR="00925678" w:rsidRPr="007A7CEF" w:rsidRDefault="00925678" w:rsidP="0055673E">
            <w:pPr>
              <w:pStyle w:val="Tabletextsinglecell"/>
            </w:pPr>
            <w:r>
              <w:t>performing;</w:t>
            </w:r>
            <w:r>
              <w:br/>
              <w:t>performed</w:t>
            </w:r>
          </w:p>
        </w:tc>
        <w:tc>
          <w:tcPr>
            <w:tcW w:w="7253" w:type="dxa"/>
          </w:tcPr>
          <w:p w14:paraId="2389FCA4" w14:textId="77777777" w:rsidR="00925678" w:rsidRDefault="00925678" w:rsidP="0055673E">
            <w:pPr>
              <w:pStyle w:val="Tabletextsinglecell"/>
              <w:cnfStyle w:val="000000000000" w:firstRow="0" w:lastRow="0" w:firstColumn="0" w:lastColumn="0" w:oddVBand="0" w:evenVBand="0" w:oddHBand="0" w:evenHBand="0" w:firstRowFirstColumn="0" w:firstRowLastColumn="0" w:lastRowFirstColumn="0" w:lastRowLastColumn="0"/>
            </w:pPr>
            <w:r>
              <w:t>includes learning about and using knowledge, skills, techniques, processes, materials and technologies to present and share artworks with audiences that communicate ideas and intentions;</w:t>
            </w:r>
          </w:p>
          <w:p w14:paraId="7FADEBC7" w14:textId="77777777" w:rsidR="00925678" w:rsidRDefault="00925678" w:rsidP="0055673E">
            <w:pPr>
              <w:pStyle w:val="Tabletextsinglecell"/>
              <w:cnfStyle w:val="000000000000" w:firstRow="0" w:lastRow="0" w:firstColumn="0" w:lastColumn="0" w:oddVBand="0" w:evenVBand="0" w:oddHBand="0" w:evenHBand="0" w:firstRowFirstColumn="0" w:firstRowLastColumn="0" w:lastRowFirstColumn="0" w:lastRowLastColumn="0"/>
            </w:pPr>
            <w:r>
              <w:t>in Music, includes playing instruments and singing</w:t>
            </w:r>
          </w:p>
        </w:tc>
      </w:tr>
      <w:tr w:rsidR="00524B6E" w:rsidRPr="00D31117" w14:paraId="113DDEE6"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4E5718C9" w14:textId="77777777" w:rsidR="00524B6E" w:rsidRDefault="00524B6E" w:rsidP="0055673E">
            <w:pPr>
              <w:pStyle w:val="Tabletextsinglecell"/>
            </w:pPr>
            <w:r w:rsidRPr="00405CFC">
              <w:t>responding</w:t>
            </w:r>
          </w:p>
        </w:tc>
        <w:tc>
          <w:tcPr>
            <w:tcW w:w="7253" w:type="dxa"/>
          </w:tcPr>
          <w:p w14:paraId="7E5EADC8" w14:textId="77777777" w:rsidR="00524B6E" w:rsidRDefault="00524B6E" w:rsidP="0055673E">
            <w:pPr>
              <w:pStyle w:val="Tabletextsinglecell"/>
              <w:cnfStyle w:val="000000000000" w:firstRow="0" w:lastRow="0" w:firstColumn="0" w:lastColumn="0" w:oddVBand="0" w:evenVBand="0" w:oddHBand="0" w:evenHBand="0" w:firstRowFirstColumn="0" w:firstRowLastColumn="0" w:lastRowFirstColumn="0" w:lastRowLastColumn="0"/>
            </w:pPr>
            <w:r w:rsidRPr="00405CFC">
              <w:t>includes exploring, responding to, analysing and interpreting artworks</w:t>
            </w:r>
          </w:p>
        </w:tc>
      </w:tr>
      <w:tr w:rsidR="00925678" w:rsidRPr="00D31117" w14:paraId="7C9344E5"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0D9CE02B" w14:textId="77777777" w:rsidR="00925678" w:rsidRPr="00CB0390" w:rsidRDefault="00BB3A5F" w:rsidP="00BB3A5F">
            <w:pPr>
              <w:pStyle w:val="TableText"/>
              <w:rPr>
                <w:rStyle w:val="Strong"/>
              </w:rPr>
            </w:pPr>
            <w:bookmarkStart w:id="12" w:name="skills"/>
            <w:r>
              <w:rPr>
                <w:rFonts w:ascii="Arial" w:hAnsi="Arial" w:cs="Arial"/>
                <w:color w:val="000000"/>
                <w:szCs w:val="20"/>
              </w:rPr>
              <w:t>skills</w:t>
            </w:r>
            <w:bookmarkEnd w:id="12"/>
            <w:r>
              <w:rPr>
                <w:rFonts w:ascii="Arial" w:hAnsi="Arial" w:cs="Arial"/>
                <w:color w:val="000000"/>
                <w:szCs w:val="20"/>
              </w:rPr>
              <w:t>;</w:t>
            </w:r>
            <w:r>
              <w:rPr>
                <w:rFonts w:ascii="Arial" w:hAnsi="Arial" w:cs="Arial"/>
                <w:color w:val="000000"/>
                <w:szCs w:val="20"/>
              </w:rPr>
              <w:br/>
            </w:r>
            <w:r w:rsidR="00925678" w:rsidRPr="008A3B08">
              <w:rPr>
                <w:rFonts w:ascii="Arial" w:hAnsi="Arial" w:cs="Arial"/>
                <w:color w:val="000000"/>
                <w:szCs w:val="20"/>
              </w:rPr>
              <w:t>skilful</w:t>
            </w:r>
            <w:r w:rsidR="00925678">
              <w:rPr>
                <w:rFonts w:ascii="Arial" w:hAnsi="Arial" w:cs="Arial"/>
                <w:color w:val="000000"/>
                <w:szCs w:val="20"/>
              </w:rPr>
              <w:t>;</w:t>
            </w:r>
            <w:r w:rsidR="00925678">
              <w:rPr>
                <w:rFonts w:ascii="Arial" w:hAnsi="Arial" w:cs="Arial"/>
                <w:color w:val="000000"/>
                <w:szCs w:val="20"/>
              </w:rPr>
              <w:br/>
              <w:t>skilfully</w:t>
            </w:r>
          </w:p>
        </w:tc>
        <w:tc>
          <w:tcPr>
            <w:tcW w:w="7253" w:type="dxa"/>
          </w:tcPr>
          <w:p w14:paraId="56509774" w14:textId="77777777" w:rsidR="00BB3A5F" w:rsidRDefault="00BB3A5F" w:rsidP="00FC7E45">
            <w:pPr>
              <w:pStyle w:val="TableText"/>
              <w:cnfStyle w:val="000000000000" w:firstRow="0" w:lastRow="0" w:firstColumn="0" w:lastColumn="0" w:oddVBand="0" w:evenVBand="0" w:oddHBand="0" w:evenHBand="0" w:firstRowFirstColumn="0" w:firstRowLastColumn="0" w:lastRowFirstColumn="0" w:lastRowLastColumn="0"/>
            </w:pPr>
            <w:r>
              <w:t xml:space="preserve">abilities that come from knowledge, </w:t>
            </w:r>
            <w:r w:rsidR="00BA0A75">
              <w:t>practis</w:t>
            </w:r>
            <w:r w:rsidRPr="00BB3A5F">
              <w:t>e, aptitude, etc., to do something well</w:t>
            </w:r>
            <w:r w:rsidR="00A3605D">
              <w:t>;</w:t>
            </w:r>
          </w:p>
          <w:p w14:paraId="6CCF2211" w14:textId="77777777" w:rsidR="00D07775" w:rsidRDefault="00D07775" w:rsidP="00FC7E45">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aural_skills" w:history="1">
              <w:r w:rsidRPr="00D07775">
                <w:rPr>
                  <w:rStyle w:val="Hyperlink"/>
                  <w:rFonts w:asciiTheme="minorHAnsi" w:hAnsiTheme="minorHAnsi"/>
                </w:rPr>
                <w:t>aural skills</w:t>
              </w:r>
            </w:hyperlink>
            <w:r>
              <w:t>;</w:t>
            </w:r>
          </w:p>
          <w:p w14:paraId="615AD9B7" w14:textId="77777777" w:rsidR="00925678" w:rsidRDefault="00925678" w:rsidP="00FC7E45">
            <w:pPr>
              <w:pStyle w:val="TableText"/>
              <w:cnfStyle w:val="000000000000" w:firstRow="0" w:lastRow="0" w:firstColumn="0" w:lastColumn="0" w:oddVBand="0" w:evenVBand="0" w:oddHBand="0" w:evenHBand="0" w:firstRowFirstColumn="0" w:firstRowLastColumn="0" w:lastRowFirstColumn="0" w:lastRowLastColumn="0"/>
            </w:pPr>
            <w:r>
              <w:t>in Music, in the context of:</w:t>
            </w:r>
          </w:p>
          <w:p w14:paraId="755F1EEA" w14:textId="77777777" w:rsidR="00925678" w:rsidRPr="00CB0390" w:rsidRDefault="00925678" w:rsidP="00BB3A5F">
            <w:pPr>
              <w:pStyle w:val="TableBullet"/>
              <w:cnfStyle w:val="000000000000" w:firstRow="0" w:lastRow="0" w:firstColumn="0" w:lastColumn="0" w:oddVBand="0" w:evenVBand="0" w:oddHBand="0" w:evenHBand="0" w:firstRowFirstColumn="0" w:firstRowLastColumn="0" w:lastRowFirstColumn="0" w:lastRowLastColumn="0"/>
            </w:pPr>
            <w:r w:rsidRPr="00460B26">
              <w:rPr>
                <w:rStyle w:val="Emphasis"/>
              </w:rPr>
              <w:t>creating artworks</w:t>
            </w:r>
            <w:r>
              <w:rPr>
                <w:rStyle w:val="Emphasis"/>
              </w:rPr>
              <w:t>,</w:t>
            </w:r>
            <w:r w:rsidRPr="00CB0390">
              <w:t xml:space="preserve"> </w:t>
            </w:r>
            <w:r w:rsidR="00BB3A5F" w:rsidRPr="00BB3A5F">
              <w:rPr>
                <w:rStyle w:val="Emphasis"/>
              </w:rPr>
              <w:t>skilful</w:t>
            </w:r>
            <w:r w:rsidRPr="00CB0390">
              <w:t xml:space="preserve"> includes </w:t>
            </w:r>
            <w:r>
              <w:t>considered</w:t>
            </w:r>
            <w:r w:rsidRPr="00CB0390">
              <w:t xml:space="preserve"> selection, management and application of the </w:t>
            </w:r>
            <w:hyperlink w:anchor="elements_of_music" w:history="1">
              <w:r w:rsidRPr="00014047">
                <w:rPr>
                  <w:rStyle w:val="Hyperlink"/>
                  <w:rFonts w:asciiTheme="minorHAnsi" w:hAnsiTheme="minorHAnsi"/>
                </w:rPr>
                <w:t>elements of music</w:t>
              </w:r>
            </w:hyperlink>
          </w:p>
          <w:p w14:paraId="5D31E440" w14:textId="77777777" w:rsidR="00925678" w:rsidRDefault="00925678" w:rsidP="00BB3A5F">
            <w:pPr>
              <w:pStyle w:val="TableBullet"/>
              <w:cnfStyle w:val="000000000000" w:firstRow="0" w:lastRow="0" w:firstColumn="0" w:lastColumn="0" w:oddVBand="0" w:evenVBand="0" w:oddHBand="0" w:evenHBand="0" w:firstRowFirstColumn="0" w:firstRowLastColumn="0" w:lastRowFirstColumn="0" w:lastRowLastColumn="0"/>
            </w:pPr>
            <w:r>
              <w:rPr>
                <w:rStyle w:val="Emphasis"/>
              </w:rPr>
              <w:t>sharing</w:t>
            </w:r>
            <w:r w:rsidRPr="00460B26">
              <w:rPr>
                <w:rStyle w:val="Emphasis"/>
              </w:rPr>
              <w:t xml:space="preserve"> artwork</w:t>
            </w:r>
            <w:r>
              <w:rPr>
                <w:rStyle w:val="Emphasis"/>
              </w:rPr>
              <w:t>s,</w:t>
            </w:r>
            <w:r w:rsidRPr="00CB0390">
              <w:t xml:space="preserve"> </w:t>
            </w:r>
            <w:r w:rsidR="00BB3A5F" w:rsidRPr="00BB3A5F">
              <w:rPr>
                <w:rStyle w:val="Emphasis"/>
              </w:rPr>
              <w:t>skilful</w:t>
            </w:r>
            <w:r w:rsidRPr="00CB0390">
              <w:t xml:space="preserve"> includes a high d</w:t>
            </w:r>
            <w:r>
              <w:t>egree of proficiency and polish</w:t>
            </w:r>
          </w:p>
          <w:p w14:paraId="5E0E6528" w14:textId="77777777" w:rsidR="00BB3A5F" w:rsidRPr="004C5D3D" w:rsidRDefault="00BB3A5F" w:rsidP="00BB3A5F">
            <w:pPr>
              <w:pStyle w:val="TableText"/>
              <w:spacing w:before="120"/>
              <w:cnfStyle w:val="000000000000" w:firstRow="0" w:lastRow="0" w:firstColumn="0" w:lastColumn="0" w:oddVBand="0" w:evenVBand="0" w:oddHBand="0" w:evenHBand="0" w:firstRowFirstColumn="0" w:firstRowLastColumn="0" w:lastRowFirstColumn="0" w:lastRowLastColumn="0"/>
            </w:pPr>
            <w:r w:rsidRPr="004C5D3D">
              <w:t xml:space="preserve">in </w:t>
            </w:r>
            <w:r>
              <w:t>Prep to Year 2</w:t>
            </w:r>
            <w:r w:rsidRPr="004C5D3D">
              <w:t xml:space="preserve"> </w:t>
            </w:r>
            <w:r>
              <w:t>Music</w:t>
            </w:r>
            <w:r w:rsidRPr="004C5D3D">
              <w:t xml:space="preserve">, </w:t>
            </w:r>
            <w:r>
              <w:t>examples for</w:t>
            </w:r>
            <w:r w:rsidRPr="004C5D3D">
              <w:t xml:space="preserve"> </w:t>
            </w:r>
            <w:r>
              <w:rPr>
                <w:rStyle w:val="Emphasis"/>
                <w:szCs w:val="19"/>
              </w:rPr>
              <w:t>skills</w:t>
            </w:r>
            <w:r w:rsidRPr="004C5D3D">
              <w:t xml:space="preserve"> </w:t>
            </w:r>
            <w:r>
              <w:t>include:</w:t>
            </w:r>
          </w:p>
          <w:p w14:paraId="694B9DAC" w14:textId="77777777" w:rsidR="00BB3A5F" w:rsidRPr="00BB3A5F" w:rsidRDefault="00BB3A5F" w:rsidP="00BB3A5F">
            <w:pPr>
              <w:pStyle w:val="TableBullet"/>
              <w:cnfStyle w:val="000000000000" w:firstRow="0" w:lastRow="0" w:firstColumn="0" w:lastColumn="0" w:oddVBand="0" w:evenVBand="0" w:oddHBand="0" w:evenHBand="0" w:firstRowFirstColumn="0" w:firstRowLastColumn="0" w:lastRowFirstColumn="0" w:lastRowLastColumn="0"/>
            </w:pPr>
            <w:r w:rsidRPr="00BB3A5F">
              <w:t>discriminating between sounds and silence</w:t>
            </w:r>
          </w:p>
          <w:p w14:paraId="14ECD024" w14:textId="77777777" w:rsidR="00BB3A5F" w:rsidRPr="00BB3A5F" w:rsidRDefault="00BB3A5F" w:rsidP="00BB3A5F">
            <w:pPr>
              <w:pStyle w:val="TableBullet"/>
              <w:cnfStyle w:val="000000000000" w:firstRow="0" w:lastRow="0" w:firstColumn="0" w:lastColumn="0" w:oddVBand="0" w:evenVBand="0" w:oddHBand="0" w:evenHBand="0" w:firstRowFirstColumn="0" w:firstRowLastColumn="0" w:lastRowFirstColumn="0" w:lastRowLastColumn="0"/>
            </w:pPr>
            <w:r w:rsidRPr="00BB3A5F">
              <w:t>moving and performing with an understanding of beat and tempo</w:t>
            </w:r>
          </w:p>
          <w:p w14:paraId="5BF9A3D5" w14:textId="77777777" w:rsidR="00BB3A5F" w:rsidRPr="00BB3A5F" w:rsidRDefault="00BB3A5F" w:rsidP="00BB3A5F">
            <w:pPr>
              <w:pStyle w:val="TableBullet"/>
              <w:cnfStyle w:val="000000000000" w:firstRow="0" w:lastRow="0" w:firstColumn="0" w:lastColumn="0" w:oddVBand="0" w:evenVBand="0" w:oddHBand="0" w:evenHBand="0" w:firstRowFirstColumn="0" w:firstRowLastColumn="0" w:lastRowFirstColumn="0" w:lastRowLastColumn="0"/>
            </w:pPr>
            <w:r w:rsidRPr="00BB3A5F">
              <w:t>demonstrating the difference between singing and speaking voice</w:t>
            </w:r>
          </w:p>
          <w:p w14:paraId="130F0969" w14:textId="77777777" w:rsidR="00BB3A5F" w:rsidRPr="00BB3A5F" w:rsidRDefault="00BB3A5F" w:rsidP="00BB3A5F">
            <w:pPr>
              <w:pStyle w:val="TableBullet"/>
              <w:cnfStyle w:val="000000000000" w:firstRow="0" w:lastRow="0" w:firstColumn="0" w:lastColumn="0" w:oddVBand="0" w:evenVBand="0" w:oddHBand="0" w:evenHBand="0" w:firstRowFirstColumn="0" w:firstRowLastColumn="0" w:lastRowFirstColumn="0" w:lastRowLastColumn="0"/>
            </w:pPr>
            <w:r w:rsidRPr="00BB3A5F">
              <w:t>discriminating between loud and soft, long and short, high and low</w:t>
            </w:r>
          </w:p>
          <w:p w14:paraId="42E8AB41" w14:textId="77777777" w:rsidR="00BB3A5F" w:rsidRPr="00BB3A5F" w:rsidRDefault="00BB3A5F" w:rsidP="00BB3A5F">
            <w:pPr>
              <w:pStyle w:val="TableBullet"/>
              <w:cnfStyle w:val="000000000000" w:firstRow="0" w:lastRow="0" w:firstColumn="0" w:lastColumn="0" w:oddVBand="0" w:evenVBand="0" w:oddHBand="0" w:evenHBand="0" w:firstRowFirstColumn="0" w:firstRowLastColumn="0" w:lastRowFirstColumn="0" w:lastRowLastColumn="0"/>
            </w:pPr>
            <w:r w:rsidRPr="00BB3A5F">
              <w:t>recognising familiar instrument timbres</w:t>
            </w:r>
          </w:p>
          <w:p w14:paraId="72FEB999" w14:textId="77777777" w:rsidR="00BB3A5F" w:rsidRPr="00BB3A5F" w:rsidRDefault="00BB3A5F" w:rsidP="00BB3A5F">
            <w:pPr>
              <w:pStyle w:val="TableBullet"/>
              <w:cnfStyle w:val="000000000000" w:firstRow="0" w:lastRow="0" w:firstColumn="0" w:lastColumn="0" w:oddVBand="0" w:evenVBand="0" w:oddHBand="0" w:evenHBand="0" w:firstRowFirstColumn="0" w:firstRowLastColumn="0" w:lastRowFirstColumn="0" w:lastRowLastColumn="0"/>
            </w:pPr>
            <w:r w:rsidRPr="00BB3A5F">
              <w:t>using technology as a tool for music learning</w:t>
            </w:r>
          </w:p>
          <w:p w14:paraId="31230C62" w14:textId="77777777" w:rsidR="00BB3A5F" w:rsidRPr="00BB3A5F" w:rsidRDefault="00BB3A5F" w:rsidP="00BB3A5F">
            <w:pPr>
              <w:pStyle w:val="TableBullet"/>
              <w:cnfStyle w:val="000000000000" w:firstRow="0" w:lastRow="0" w:firstColumn="0" w:lastColumn="0" w:oddVBand="0" w:evenVBand="0" w:oddHBand="0" w:evenHBand="0" w:firstRowFirstColumn="0" w:firstRowLastColumn="0" w:lastRowFirstColumn="0" w:lastRowLastColumn="0"/>
            </w:pPr>
            <w:r w:rsidRPr="00BB3A5F">
              <w:t>holding and playing classroom instruments safely and correctly</w:t>
            </w:r>
          </w:p>
          <w:p w14:paraId="289ED15D" w14:textId="77777777" w:rsidR="00BB3A5F" w:rsidRPr="00BB3A5F" w:rsidRDefault="00BB3A5F" w:rsidP="00BB3A5F">
            <w:pPr>
              <w:pStyle w:val="TableBullet"/>
              <w:cnfStyle w:val="000000000000" w:firstRow="0" w:lastRow="0" w:firstColumn="0" w:lastColumn="0" w:oddVBand="0" w:evenVBand="0" w:oddHBand="0" w:evenHBand="0" w:firstRowFirstColumn="0" w:firstRowLastColumn="0" w:lastRowFirstColumn="0" w:lastRowLastColumn="0"/>
            </w:pPr>
            <w:r w:rsidRPr="00BB3A5F">
              <w:t>understanding turn-taking in group music making</w:t>
            </w:r>
          </w:p>
          <w:p w14:paraId="6FD29461" w14:textId="77777777" w:rsidR="00BB3A5F" w:rsidRPr="00BB3A5F" w:rsidRDefault="00BB3A5F" w:rsidP="00BB3A5F">
            <w:pPr>
              <w:pStyle w:val="TableBullet"/>
              <w:cnfStyle w:val="000000000000" w:firstRow="0" w:lastRow="0" w:firstColumn="0" w:lastColumn="0" w:oddVBand="0" w:evenVBand="0" w:oddHBand="0" w:evenHBand="0" w:firstRowFirstColumn="0" w:firstRowLastColumn="0" w:lastRowFirstColumn="0" w:lastRowLastColumn="0"/>
            </w:pPr>
            <w:r>
              <w:t>playing in time</w:t>
            </w:r>
          </w:p>
        </w:tc>
      </w:tr>
      <w:tr w:rsidR="00925678" w:rsidRPr="00D31117" w14:paraId="6FFE9973"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38C7088B" w14:textId="77777777" w:rsidR="00925678" w:rsidRPr="00CB0390" w:rsidRDefault="00925678" w:rsidP="0055673E">
            <w:pPr>
              <w:pStyle w:val="Tabletextsinglecell"/>
            </w:pPr>
            <w:r>
              <w:t>sound</w:t>
            </w:r>
          </w:p>
        </w:tc>
        <w:tc>
          <w:tcPr>
            <w:tcW w:w="7253" w:type="dxa"/>
          </w:tcPr>
          <w:p w14:paraId="469F8002" w14:textId="77777777" w:rsidR="00925678" w:rsidRPr="00CB0390" w:rsidRDefault="00925678" w:rsidP="0055673E">
            <w:pPr>
              <w:pStyle w:val="Tabletextsinglecell"/>
              <w:cnfStyle w:val="000000000000" w:firstRow="0" w:lastRow="0" w:firstColumn="0" w:lastColumn="0" w:oddVBand="0" w:evenVBand="0" w:oddHBand="0" w:evenHBand="0" w:firstRowFirstColumn="0" w:firstRowLastColumn="0" w:lastRowFirstColumn="0" w:lastRowLastColumn="0"/>
            </w:pPr>
            <w:r w:rsidRPr="00613C9D">
              <w:t>loudness, softness; background noise</w:t>
            </w:r>
          </w:p>
        </w:tc>
      </w:tr>
      <w:tr w:rsidR="00925678" w:rsidRPr="00D31117" w14:paraId="4CA2D0D1" w14:textId="7777777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14:paraId="1551D0FC" w14:textId="77777777" w:rsidR="00925678" w:rsidRPr="00CB0390" w:rsidRDefault="00925678" w:rsidP="0055673E">
            <w:pPr>
              <w:pStyle w:val="Tabletextsinglecell"/>
              <w:rPr>
                <w:rStyle w:val="Strong"/>
              </w:rPr>
            </w:pPr>
            <w:r w:rsidRPr="00CB0390">
              <w:rPr>
                <w:rFonts w:ascii="Arial" w:hAnsi="Arial"/>
              </w:rPr>
              <w:t>statement</w:t>
            </w:r>
            <w:r>
              <w:rPr>
                <w:rFonts w:ascii="Arial" w:hAnsi="Arial"/>
              </w:rPr>
              <w:t>;</w:t>
            </w:r>
            <w:r>
              <w:rPr>
                <w:rFonts w:ascii="Arial" w:hAnsi="Arial"/>
              </w:rPr>
              <w:br/>
            </w:r>
            <w:r w:rsidRPr="00CB0390">
              <w:rPr>
                <w:rFonts w:ascii="Arial" w:hAnsi="Arial"/>
              </w:rPr>
              <w:t>state</w:t>
            </w:r>
          </w:p>
        </w:tc>
        <w:tc>
          <w:tcPr>
            <w:tcW w:w="7253" w:type="dxa"/>
          </w:tcPr>
          <w:p w14:paraId="7ECAFEED" w14:textId="77777777" w:rsidR="00925678" w:rsidRPr="00CB0390" w:rsidRDefault="00925678" w:rsidP="0055673E">
            <w:pPr>
              <w:pStyle w:val="Tabletextsinglecell"/>
              <w:cnfStyle w:val="000000000000" w:firstRow="0" w:lastRow="0" w:firstColumn="0" w:lastColumn="0" w:oddVBand="0" w:evenVBand="0" w:oddHBand="0" w:evenHBand="0" w:firstRowFirstColumn="0" w:firstRowLastColumn="0" w:lastRowFirstColumn="0" w:lastRowLastColumn="0"/>
            </w:pPr>
            <w:r w:rsidRPr="00CB0390">
              <w:rPr>
                <w:rFonts w:ascii="Arial" w:hAnsi="Arial"/>
              </w:rPr>
              <w:t>a sentence or assertion</w:t>
            </w:r>
          </w:p>
        </w:tc>
      </w:tr>
      <w:bookmarkEnd w:id="1"/>
      <w:bookmarkEnd w:id="2"/>
      <w:bookmarkEnd w:id="3"/>
    </w:tbl>
    <w:p w14:paraId="1D31D28C" w14:textId="77777777" w:rsidR="009452EF" w:rsidRPr="00080114" w:rsidRDefault="009452EF" w:rsidP="0030342A">
      <w:pPr>
        <w:pStyle w:val="Smallspace"/>
      </w:pPr>
    </w:p>
    <w:sectPr w:rsidR="009452EF" w:rsidRPr="00080114" w:rsidSect="002B46D8">
      <w:headerReference w:type="even" r:id="rId26"/>
      <w:headerReference w:type="default" r:id="rId27"/>
      <w:footerReference w:type="default" r:id="rId28"/>
      <w:headerReference w:type="first" r:id="rId29"/>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046B02" w15:done="0"/>
  <w15:commentEx w15:paraId="4189E7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046B02" w16cid:durableId="1DB420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E7598" w14:textId="77777777" w:rsidR="00311A7F" w:rsidRDefault="00311A7F">
      <w:r>
        <w:separator/>
      </w:r>
    </w:p>
    <w:p w14:paraId="5D4244F9" w14:textId="77777777" w:rsidR="00311A7F" w:rsidRDefault="00311A7F"/>
  </w:endnote>
  <w:endnote w:type="continuationSeparator" w:id="0">
    <w:p w14:paraId="5246FE92" w14:textId="77777777" w:rsidR="00311A7F" w:rsidRDefault="00311A7F">
      <w:r>
        <w:continuationSeparator/>
      </w:r>
    </w:p>
    <w:p w14:paraId="08A10647" w14:textId="77777777" w:rsidR="00311A7F" w:rsidRDefault="00311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14:paraId="6C925CD6" w14:textId="77777777"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14:paraId="3300D949" w14:textId="77777777" w:rsidR="00342B08" w:rsidRDefault="003C77E1" w:rsidP="0093255E">
              <w:pPr>
                <w:pStyle w:val="Footer"/>
              </w:pPr>
              <w:r>
                <w:t>Prep to Year 2 standard elaborations — Australian Curriculum:</w:t>
              </w:r>
              <w:r w:rsidR="00185AFB">
                <w:t xml:space="preserve"> </w:t>
              </w:r>
              <w:r w:rsidR="00323DA7">
                <w:t>Music</w:t>
              </w:r>
            </w:p>
          </w:sdtContent>
        </w:sdt>
        <w:p w14:paraId="429C9B16" w14:textId="77777777" w:rsidR="00342B08" w:rsidRPr="00FD561F" w:rsidRDefault="00D47C85"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0C18CA">
                <w:t>The Arts:</w:t>
              </w:r>
              <w:r w:rsidR="00185AFB">
                <w:t xml:space="preserve"> </w:t>
              </w:r>
              <w:r w:rsidR="00323DA7">
                <w:t>Music</w:t>
              </w:r>
            </w:sdtContent>
          </w:sdt>
          <w:r w:rsidR="00342B08">
            <w:tab/>
          </w:r>
        </w:p>
      </w:tc>
      <w:tc>
        <w:tcPr>
          <w:tcW w:w="2911" w:type="pct"/>
        </w:tcPr>
        <w:p w14:paraId="0CF68578" w14:textId="77777777" w:rsidR="00342B08" w:rsidRDefault="00342B08" w:rsidP="0093255E">
          <w:pPr>
            <w:pStyle w:val="Footer"/>
            <w:ind w:left="284"/>
            <w:jc w:val="right"/>
            <w:rPr>
              <w:rFonts w:eastAsia="SimSun"/>
            </w:rPr>
          </w:pPr>
          <w:r w:rsidRPr="0055152A">
            <w:rPr>
              <w:rFonts w:eastAsia="SimSun"/>
            </w:rPr>
            <w:t>Queensland Curriculum &amp; Assessment Authority</w:t>
          </w:r>
        </w:p>
        <w:p w14:paraId="686B0457" w14:textId="5F9B5C89" w:rsidR="00342B08" w:rsidRPr="000F044B" w:rsidRDefault="00D47C85"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sidR="00A9674B">
                <w:rPr>
                  <w:b/>
                  <w:color w:val="00948D"/>
                </w:rPr>
                <w:t>August 2019</w:t>
              </w:r>
            </w:sdtContent>
          </w:sdt>
          <w:r w:rsidR="00342B08" w:rsidRPr="000F044B">
            <w:t xml:space="preserve"> </w:t>
          </w:r>
        </w:p>
      </w:tc>
    </w:tr>
    <w:tr w:rsidR="00342B08" w:rsidRPr="007165FF" w14:paraId="1B2627A9"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460078C6" w14:textId="77777777"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A3CE4">
                <w:rPr>
                  <w:b w:val="0"/>
                  <w:noProof/>
                  <w:color w:val="000000" w:themeColor="text1"/>
                </w:rPr>
                <w:t>5</w:t>
              </w:r>
              <w:r w:rsidRPr="00914504">
                <w:rPr>
                  <w:b w:val="0"/>
                  <w:color w:val="000000" w:themeColor="text1"/>
                  <w:sz w:val="24"/>
                  <w:szCs w:val="24"/>
                </w:rPr>
                <w:fldChar w:fldCharType="end"/>
              </w:r>
            </w:p>
          </w:sdtContent>
        </w:sdt>
      </w:tc>
    </w:tr>
  </w:tbl>
  <w:p w14:paraId="21CC4F2B" w14:textId="77777777"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61337" w14:textId="77777777" w:rsidR="00342B08" w:rsidRDefault="00342B08" w:rsidP="00DA76A0">
    <w:r>
      <w:rPr>
        <w:noProof/>
        <w:lang w:val="en-US" w:eastAsia="ja-JP"/>
      </w:rPr>
      <mc:AlternateContent>
        <mc:Choice Requires="wps">
          <w:drawing>
            <wp:anchor distT="0" distB="0" distL="114300" distR="114300" simplePos="0" relativeHeight="251668480" behindDoc="0" locked="0" layoutInCell="1" allowOverlap="1" wp14:anchorId="69918738" wp14:editId="0EFD70E6">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0B59C181" w14:textId="36D6A769" w:rsidR="00342B08" w:rsidRDefault="00D47C85"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0A65C9">
                                <w:t>190839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0B59C181" w14:textId="36D6A769" w:rsidR="00342B08" w:rsidRDefault="00376499"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0A65C9">
                          <w:t>190839</w:t>
                        </w:r>
                      </w:sdtContent>
                    </w:sdt>
                  </w:p>
                </w:txbxContent>
              </v:textbox>
              <w10:wrap anchorx="page" anchory="page"/>
            </v:shape>
          </w:pict>
        </mc:Fallback>
      </mc:AlternateContent>
    </w:r>
    <w:r>
      <w:rPr>
        <w:noProof/>
        <w:lang w:val="en-US" w:eastAsia="ja-JP"/>
      </w:rPr>
      <w:drawing>
        <wp:anchor distT="0" distB="0" distL="114300" distR="114300" simplePos="0" relativeHeight="251666432" behindDoc="1" locked="0" layoutInCell="1" allowOverlap="1" wp14:anchorId="2BE0DD34" wp14:editId="6C92EFD3">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14:paraId="505905B9"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5FD8A776" w14:textId="77777777" w:rsidR="00342B08" w:rsidRPr="009452EF" w:rsidRDefault="000C18CA" w:rsidP="009452EF">
              <w:pPr>
                <w:pStyle w:val="Footer"/>
              </w:pPr>
              <w:r>
                <w:t>Prep to Year 2 standard elaborations — Australian Curriculum:</w:t>
              </w:r>
              <w:r w:rsidR="00185AFB">
                <w:t xml:space="preserve"> </w:t>
              </w:r>
              <w:r w:rsidR="00323DA7">
                <w:t>Music</w:t>
              </w:r>
            </w:p>
          </w:sdtContent>
        </w:sdt>
      </w:tc>
      <w:tc>
        <w:tcPr>
          <w:tcW w:w="2500" w:type="pct"/>
        </w:tcPr>
        <w:p w14:paraId="159D52BB" w14:textId="77777777" w:rsidR="00342B08" w:rsidRDefault="00342B08" w:rsidP="000F044B">
          <w:pPr>
            <w:pStyle w:val="Footer"/>
            <w:ind w:left="284"/>
            <w:jc w:val="right"/>
            <w:rPr>
              <w:rFonts w:eastAsia="SimSun"/>
            </w:rPr>
          </w:pPr>
          <w:r w:rsidRPr="0055152A">
            <w:rPr>
              <w:rFonts w:eastAsia="SimSun"/>
            </w:rPr>
            <w:t>Queensland Curriculum &amp; Assessment Authority</w:t>
          </w:r>
        </w:p>
        <w:p w14:paraId="4F7B82E2" w14:textId="6734D414" w:rsidR="00342B08" w:rsidRPr="003452E3" w:rsidRDefault="00D47C85" w:rsidP="00930145">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sidR="00A9674B">
                <w:t>August 2019</w:t>
              </w:r>
            </w:sdtContent>
          </w:sdt>
          <w:r w:rsidR="00342B08" w:rsidRPr="00784169">
            <w:t xml:space="preserve"> </w:t>
          </w:r>
        </w:p>
      </w:tc>
    </w:tr>
    <w:tr w:rsidR="00342B08" w:rsidRPr="007165FF" w14:paraId="06B5A33C"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023D5A16" w14:textId="77777777"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47C85">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47C85">
                <w:rPr>
                  <w:b w:val="0"/>
                  <w:noProof/>
                  <w:color w:val="000000" w:themeColor="text1"/>
                </w:rPr>
                <w:t>5</w:t>
              </w:r>
              <w:r w:rsidRPr="00914504">
                <w:rPr>
                  <w:b w:val="0"/>
                  <w:color w:val="000000" w:themeColor="text1"/>
                  <w:sz w:val="24"/>
                  <w:szCs w:val="24"/>
                </w:rPr>
                <w:fldChar w:fldCharType="end"/>
              </w:r>
            </w:p>
          </w:sdtContent>
        </w:sdt>
      </w:tc>
    </w:tr>
  </w:tbl>
  <w:p w14:paraId="0143F2D8" w14:textId="77777777" w:rsidR="00342B08" w:rsidRDefault="00342B08"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14:paraId="08D5B74A"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4B5435E8" w14:textId="77777777" w:rsidR="00342B08" w:rsidRPr="009452EF" w:rsidRDefault="000C18CA" w:rsidP="000F3BF4">
              <w:pPr>
                <w:pStyle w:val="Footer"/>
              </w:pPr>
              <w:r>
                <w:t>Prep to Year 2 standard elaborations — Australian Curriculum:</w:t>
              </w:r>
              <w:r w:rsidR="00185AFB">
                <w:t xml:space="preserve"> </w:t>
              </w:r>
              <w:r w:rsidR="00323DA7">
                <w:t>Music</w:t>
              </w:r>
            </w:p>
          </w:sdtContent>
        </w:sdt>
      </w:tc>
      <w:tc>
        <w:tcPr>
          <w:tcW w:w="2373" w:type="pct"/>
        </w:tcPr>
        <w:p w14:paraId="78A4D647" w14:textId="77777777" w:rsidR="00342B08" w:rsidRPr="00CB4E6D" w:rsidRDefault="00342B08" w:rsidP="00155C03">
          <w:pPr>
            <w:pStyle w:val="Footer"/>
            <w:jc w:val="right"/>
            <w:rPr>
              <w:rFonts w:eastAsia="SimSun"/>
            </w:rPr>
          </w:pPr>
          <w:r w:rsidRPr="00CB4E6D">
            <w:rPr>
              <w:rFonts w:eastAsia="SimSun"/>
            </w:rPr>
            <w:t>Queensland Curriculum &amp; Assessment Authority</w:t>
          </w:r>
        </w:p>
        <w:p w14:paraId="66BD5794" w14:textId="1701F13D" w:rsidR="00342B08" w:rsidRPr="00155C03" w:rsidRDefault="00A9674B"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Content>
              <w:r>
                <w:t>August</w:t>
              </w:r>
              <w:r>
                <w:t xml:space="preserve"> 2019</w:t>
              </w:r>
            </w:sdtContent>
          </w:sdt>
          <w:r w:rsidR="00342B08" w:rsidRPr="00CB4E6D">
            <w:t xml:space="preserve"> </w:t>
          </w:r>
        </w:p>
      </w:tc>
    </w:tr>
    <w:tr w:rsidR="00342B08" w:rsidRPr="007165FF" w14:paraId="3B2CD166"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09E5424A" w14:textId="77777777"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47C85">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47C85">
                <w:rPr>
                  <w:b w:val="0"/>
                  <w:noProof/>
                  <w:color w:val="000000" w:themeColor="text1"/>
                </w:rPr>
                <w:t>5</w:t>
              </w:r>
              <w:r w:rsidRPr="00914504">
                <w:rPr>
                  <w:b w:val="0"/>
                  <w:color w:val="000000" w:themeColor="text1"/>
                  <w:sz w:val="24"/>
                  <w:szCs w:val="24"/>
                </w:rPr>
                <w:fldChar w:fldCharType="end"/>
              </w:r>
            </w:p>
          </w:sdtContent>
        </w:sdt>
      </w:tc>
    </w:tr>
  </w:tbl>
  <w:p w14:paraId="4169F897" w14:textId="77777777"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B9F38" w14:textId="77777777" w:rsidR="00311A7F" w:rsidRPr="00E95E3F" w:rsidRDefault="00311A7F" w:rsidP="00B3438C">
      <w:pPr>
        <w:pStyle w:val="footnoteseparator"/>
      </w:pPr>
    </w:p>
  </w:footnote>
  <w:footnote w:type="continuationSeparator" w:id="0">
    <w:p w14:paraId="3329C9E6" w14:textId="77777777" w:rsidR="00311A7F" w:rsidRDefault="00311A7F">
      <w:r>
        <w:continuationSeparator/>
      </w:r>
    </w:p>
    <w:p w14:paraId="65333952" w14:textId="77777777" w:rsidR="00311A7F" w:rsidRDefault="00311A7F"/>
  </w:footnote>
  <w:footnote w:id="1">
    <w:p w14:paraId="2854F72E" w14:textId="77777777" w:rsidR="00A62DE0" w:rsidRDefault="00A62DE0">
      <w:pPr>
        <w:pStyle w:val="FootnoteText"/>
      </w:pPr>
      <w:r>
        <w:rPr>
          <w:rStyle w:val="FootnoteReference"/>
        </w:rPr>
        <w:footnoteRef/>
      </w:r>
      <w:r>
        <w:t xml:space="preserve"> </w:t>
      </w:r>
      <w:r w:rsidRPr="00DD7535">
        <w:rPr>
          <w:rStyle w:val="FootnoteTextChar"/>
          <w:rFonts w:eastAsiaTheme="majorEastAsia"/>
          <w:szCs w:val="17"/>
        </w:rPr>
        <w:t>Prep in Queensland is the Foundation Year of the Australian Curriculum and refers to the year before Year 1. Children beginning Prep in January must be five years of age by 30 June.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122AA" w14:textId="77777777" w:rsidR="00342B08" w:rsidRDefault="00D47C85">
    <w:pPr>
      <w:pStyle w:val="Header"/>
    </w:pPr>
    <w:r>
      <w:rPr>
        <w:noProof/>
      </w:rPr>
      <w:pict w14:anchorId="4EA39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D1FF4" w14:textId="77777777"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2B009" w14:textId="77777777" w:rsidR="00342B08" w:rsidRDefault="00D47C85">
    <w:pPr>
      <w:pStyle w:val="Header"/>
    </w:pPr>
    <w:r>
      <w:rPr>
        <w:noProof/>
      </w:rPr>
      <w:pict w14:anchorId="50177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5936A" w14:textId="77777777" w:rsidR="00342B08" w:rsidRDefault="00D47C85">
    <w:pPr>
      <w:pStyle w:val="Header"/>
    </w:pPr>
    <w:r>
      <w:rPr>
        <w:noProof/>
      </w:rPr>
      <w:pict w14:anchorId="2F599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444B3" w14:textId="77777777"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608BB" w14:textId="77777777" w:rsidR="00342B08" w:rsidRDefault="00D47C85">
    <w:pPr>
      <w:pStyle w:val="Header"/>
    </w:pPr>
    <w:r>
      <w:rPr>
        <w:noProof/>
      </w:rPr>
      <w:pict w14:anchorId="1AB53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3F546" w14:textId="77777777" w:rsidR="00342B08" w:rsidRDefault="00D47C85">
    <w:pPr>
      <w:pStyle w:val="Header"/>
    </w:pPr>
    <w:r>
      <w:rPr>
        <w:noProof/>
      </w:rPr>
      <w:pict w14:anchorId="35E56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DB6DF" w14:textId="77777777"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774AD" w14:textId="77777777" w:rsidR="00342B08" w:rsidRDefault="00D47C85">
    <w:pPr>
      <w:pStyle w:val="Header"/>
    </w:pPr>
    <w:r>
      <w:rPr>
        <w:noProof/>
      </w:rPr>
      <w:pict w14:anchorId="3C3A6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ED214E3"/>
    <w:multiLevelType w:val="multilevel"/>
    <w:tmpl w:val="04FC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7C42454E"/>
    <w:multiLevelType w:val="multilevel"/>
    <w:tmpl w:val="2D50BC1C"/>
    <w:numStyleLink w:val="ListHeadings"/>
  </w:abstractNum>
  <w:num w:numId="1">
    <w:abstractNumId w:val="4"/>
  </w:num>
  <w:num w:numId="2">
    <w:abstractNumId w:val="15"/>
  </w:num>
  <w:num w:numId="3">
    <w:abstractNumId w:val="4"/>
  </w:num>
  <w:num w:numId="4">
    <w:abstractNumId w:val="17"/>
  </w:num>
  <w:num w:numId="5">
    <w:abstractNumId w:val="10"/>
  </w:num>
  <w:num w:numId="6">
    <w:abstractNumId w:val="12"/>
  </w:num>
  <w:num w:numId="7">
    <w:abstractNumId w:val="19"/>
  </w:num>
  <w:num w:numId="8">
    <w:abstractNumId w:val="7"/>
  </w:num>
  <w:num w:numId="9">
    <w:abstractNumId w:val="8"/>
  </w:num>
  <w:num w:numId="10">
    <w:abstractNumId w:val="3"/>
  </w:num>
  <w:num w:numId="11">
    <w:abstractNumId w:val="2"/>
  </w:num>
  <w:num w:numId="12">
    <w:abstractNumId w:val="1"/>
  </w:num>
  <w:num w:numId="13">
    <w:abstractNumId w:val="0"/>
  </w:num>
  <w:num w:numId="14">
    <w:abstractNumId w:val="6"/>
  </w:num>
  <w:num w:numId="15">
    <w:abstractNumId w:val="13"/>
  </w:num>
  <w:num w:numId="16">
    <w:abstractNumId w:val="21"/>
  </w:num>
  <w:num w:numId="17">
    <w:abstractNumId w:val="16"/>
  </w:num>
  <w:num w:numId="18">
    <w:abstractNumId w:val="14"/>
  </w:num>
  <w:num w:numId="19">
    <w:abstractNumId w:val="4"/>
  </w:num>
  <w:num w:numId="20">
    <w:abstractNumId w:val="20"/>
  </w:num>
  <w:num w:numId="21">
    <w:abstractNumId w:val="11"/>
  </w:num>
  <w:num w:numId="22">
    <w:abstractNumId w:val="5"/>
  </w:num>
  <w:num w:numId="23">
    <w:abstractNumId w:val="22"/>
  </w:num>
  <w:num w:numId="24">
    <w:abstractNumId w:val="4"/>
  </w:num>
  <w:num w:numId="25">
    <w:abstractNumId w:val="18"/>
  </w:num>
  <w:num w:numId="26">
    <w:abstractNumId w:val="17"/>
  </w:num>
  <w:num w:numId="27">
    <w:abstractNumId w:val="4"/>
  </w:num>
  <w:num w:numId="28">
    <w:abstractNumId w:val="4"/>
  </w:num>
  <w:num w:numId="29">
    <w:abstractNumId w:val="4"/>
  </w:num>
  <w:num w:numId="30">
    <w:abstractNumId w:val="4"/>
  </w:num>
  <w:num w:numId="31">
    <w:abstractNumId w:val="4"/>
  </w:num>
  <w:num w:numId="32">
    <w:abstractNumId w:val="4"/>
  </w:num>
  <w:num w:numId="33">
    <w:abstractNumId w:val="9"/>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7F"/>
    <w:rsid w:val="00002D5B"/>
    <w:rsid w:val="00003A28"/>
    <w:rsid w:val="00003CFE"/>
    <w:rsid w:val="00004943"/>
    <w:rsid w:val="000063A2"/>
    <w:rsid w:val="0001015F"/>
    <w:rsid w:val="00014047"/>
    <w:rsid w:val="000159C5"/>
    <w:rsid w:val="00017F0E"/>
    <w:rsid w:val="00020EDF"/>
    <w:rsid w:val="00021281"/>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45C"/>
    <w:rsid w:val="000955E1"/>
    <w:rsid w:val="0009564C"/>
    <w:rsid w:val="00095897"/>
    <w:rsid w:val="000A32F5"/>
    <w:rsid w:val="000A398B"/>
    <w:rsid w:val="000A462D"/>
    <w:rsid w:val="000A4CC7"/>
    <w:rsid w:val="000A65C9"/>
    <w:rsid w:val="000A66FA"/>
    <w:rsid w:val="000B0C2A"/>
    <w:rsid w:val="000B10B7"/>
    <w:rsid w:val="000B2156"/>
    <w:rsid w:val="000B3026"/>
    <w:rsid w:val="000B468B"/>
    <w:rsid w:val="000B6679"/>
    <w:rsid w:val="000B7A69"/>
    <w:rsid w:val="000C03A5"/>
    <w:rsid w:val="000C0932"/>
    <w:rsid w:val="000C0A8F"/>
    <w:rsid w:val="000C0C54"/>
    <w:rsid w:val="000C18CA"/>
    <w:rsid w:val="000C1B7A"/>
    <w:rsid w:val="000C256B"/>
    <w:rsid w:val="000C3195"/>
    <w:rsid w:val="000C4E50"/>
    <w:rsid w:val="000C63D8"/>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5EFF"/>
    <w:rsid w:val="000F6BAC"/>
    <w:rsid w:val="000F75C1"/>
    <w:rsid w:val="001002FB"/>
    <w:rsid w:val="001007C1"/>
    <w:rsid w:val="001013B9"/>
    <w:rsid w:val="001029DB"/>
    <w:rsid w:val="00106ADD"/>
    <w:rsid w:val="00107735"/>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5AFB"/>
    <w:rsid w:val="001869ED"/>
    <w:rsid w:val="00190182"/>
    <w:rsid w:val="0019119B"/>
    <w:rsid w:val="00193A69"/>
    <w:rsid w:val="001944D1"/>
    <w:rsid w:val="0019458A"/>
    <w:rsid w:val="001955B7"/>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351E"/>
    <w:rsid w:val="001E503D"/>
    <w:rsid w:val="001E654C"/>
    <w:rsid w:val="001E7392"/>
    <w:rsid w:val="001E7BC8"/>
    <w:rsid w:val="001E7D4F"/>
    <w:rsid w:val="001F1873"/>
    <w:rsid w:val="001F1B75"/>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064B4"/>
    <w:rsid w:val="00210836"/>
    <w:rsid w:val="0021316E"/>
    <w:rsid w:val="002140C2"/>
    <w:rsid w:val="00215920"/>
    <w:rsid w:val="00216149"/>
    <w:rsid w:val="00217E11"/>
    <w:rsid w:val="00221C9C"/>
    <w:rsid w:val="002221A0"/>
    <w:rsid w:val="00222772"/>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2FE"/>
    <w:rsid w:val="002570D5"/>
    <w:rsid w:val="002576DE"/>
    <w:rsid w:val="00261538"/>
    <w:rsid w:val="00261589"/>
    <w:rsid w:val="00261672"/>
    <w:rsid w:val="00261808"/>
    <w:rsid w:val="002624CA"/>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0F64"/>
    <w:rsid w:val="002D3C23"/>
    <w:rsid w:val="002D4B80"/>
    <w:rsid w:val="002D4E39"/>
    <w:rsid w:val="002D5F8B"/>
    <w:rsid w:val="002D6621"/>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98F"/>
    <w:rsid w:val="00307EA1"/>
    <w:rsid w:val="0031139F"/>
    <w:rsid w:val="00311A7F"/>
    <w:rsid w:val="00312DAD"/>
    <w:rsid w:val="00313083"/>
    <w:rsid w:val="00313F6E"/>
    <w:rsid w:val="0031537C"/>
    <w:rsid w:val="003157DC"/>
    <w:rsid w:val="0031707B"/>
    <w:rsid w:val="003204F2"/>
    <w:rsid w:val="003216A0"/>
    <w:rsid w:val="00322093"/>
    <w:rsid w:val="00323DA7"/>
    <w:rsid w:val="00324018"/>
    <w:rsid w:val="00325CBB"/>
    <w:rsid w:val="00326A9C"/>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160"/>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703FD"/>
    <w:rsid w:val="003719B4"/>
    <w:rsid w:val="00372E92"/>
    <w:rsid w:val="0037352C"/>
    <w:rsid w:val="00374B3F"/>
    <w:rsid w:val="00376499"/>
    <w:rsid w:val="00377E0B"/>
    <w:rsid w:val="003814FE"/>
    <w:rsid w:val="003836CE"/>
    <w:rsid w:val="00383C5C"/>
    <w:rsid w:val="00384EB1"/>
    <w:rsid w:val="00385751"/>
    <w:rsid w:val="00386766"/>
    <w:rsid w:val="0039039F"/>
    <w:rsid w:val="0039306E"/>
    <w:rsid w:val="00393E8B"/>
    <w:rsid w:val="00397386"/>
    <w:rsid w:val="003A3441"/>
    <w:rsid w:val="003A5AB5"/>
    <w:rsid w:val="003A6419"/>
    <w:rsid w:val="003A66A9"/>
    <w:rsid w:val="003B04FA"/>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12BA"/>
    <w:rsid w:val="00452337"/>
    <w:rsid w:val="00452BB2"/>
    <w:rsid w:val="00452FB3"/>
    <w:rsid w:val="004566C4"/>
    <w:rsid w:val="0045722E"/>
    <w:rsid w:val="00457AB7"/>
    <w:rsid w:val="00457CC1"/>
    <w:rsid w:val="00460F74"/>
    <w:rsid w:val="004619F6"/>
    <w:rsid w:val="00461C3D"/>
    <w:rsid w:val="00464843"/>
    <w:rsid w:val="00465947"/>
    <w:rsid w:val="004665E9"/>
    <w:rsid w:val="004666BD"/>
    <w:rsid w:val="00467329"/>
    <w:rsid w:val="00471542"/>
    <w:rsid w:val="004717F4"/>
    <w:rsid w:val="00472274"/>
    <w:rsid w:val="00472F71"/>
    <w:rsid w:val="004730FF"/>
    <w:rsid w:val="004743F4"/>
    <w:rsid w:val="00475EF5"/>
    <w:rsid w:val="00475FFD"/>
    <w:rsid w:val="00476686"/>
    <w:rsid w:val="00476B19"/>
    <w:rsid w:val="0047704A"/>
    <w:rsid w:val="004803D8"/>
    <w:rsid w:val="00482724"/>
    <w:rsid w:val="00483D8B"/>
    <w:rsid w:val="00486074"/>
    <w:rsid w:val="0048713F"/>
    <w:rsid w:val="00487176"/>
    <w:rsid w:val="00487657"/>
    <w:rsid w:val="00490AA4"/>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B74"/>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15D7"/>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4B6E"/>
    <w:rsid w:val="00525C59"/>
    <w:rsid w:val="00526849"/>
    <w:rsid w:val="00527F4D"/>
    <w:rsid w:val="00527F6D"/>
    <w:rsid w:val="0053096D"/>
    <w:rsid w:val="00530B83"/>
    <w:rsid w:val="0053361A"/>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5673E"/>
    <w:rsid w:val="00556D41"/>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3D4E"/>
    <w:rsid w:val="005C5F29"/>
    <w:rsid w:val="005C6D9E"/>
    <w:rsid w:val="005C7276"/>
    <w:rsid w:val="005C7BAF"/>
    <w:rsid w:val="005D064A"/>
    <w:rsid w:val="005D0CAB"/>
    <w:rsid w:val="005D50C0"/>
    <w:rsid w:val="005D5286"/>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3C9D"/>
    <w:rsid w:val="00614325"/>
    <w:rsid w:val="006150D8"/>
    <w:rsid w:val="006159C5"/>
    <w:rsid w:val="0062163D"/>
    <w:rsid w:val="00621A73"/>
    <w:rsid w:val="006224BD"/>
    <w:rsid w:val="0062383A"/>
    <w:rsid w:val="00624DAA"/>
    <w:rsid w:val="006269D4"/>
    <w:rsid w:val="00627220"/>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ACA"/>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4CB5"/>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87F"/>
    <w:rsid w:val="00761E53"/>
    <w:rsid w:val="00765276"/>
    <w:rsid w:val="00765D90"/>
    <w:rsid w:val="007663D0"/>
    <w:rsid w:val="007669E8"/>
    <w:rsid w:val="0076757E"/>
    <w:rsid w:val="00771E8F"/>
    <w:rsid w:val="0077479B"/>
    <w:rsid w:val="00776896"/>
    <w:rsid w:val="00777743"/>
    <w:rsid w:val="007777AE"/>
    <w:rsid w:val="007808D9"/>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3CC7"/>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6D2E"/>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0048"/>
    <w:rsid w:val="00851AAA"/>
    <w:rsid w:val="0085441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0874"/>
    <w:rsid w:val="00894F97"/>
    <w:rsid w:val="00895EAF"/>
    <w:rsid w:val="00897CEF"/>
    <w:rsid w:val="008A06D7"/>
    <w:rsid w:val="008A0A64"/>
    <w:rsid w:val="008A0E3E"/>
    <w:rsid w:val="008A1957"/>
    <w:rsid w:val="008A1A99"/>
    <w:rsid w:val="008A40B1"/>
    <w:rsid w:val="008A48C0"/>
    <w:rsid w:val="008A5B82"/>
    <w:rsid w:val="008A6767"/>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4F7F"/>
    <w:rsid w:val="008E5C7C"/>
    <w:rsid w:val="008E6F08"/>
    <w:rsid w:val="008E71E0"/>
    <w:rsid w:val="008E72A3"/>
    <w:rsid w:val="008E78D6"/>
    <w:rsid w:val="008F113A"/>
    <w:rsid w:val="008F27C8"/>
    <w:rsid w:val="008F3282"/>
    <w:rsid w:val="008F32A5"/>
    <w:rsid w:val="008F3AA0"/>
    <w:rsid w:val="0090088E"/>
    <w:rsid w:val="00903802"/>
    <w:rsid w:val="00904798"/>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25678"/>
    <w:rsid w:val="00930145"/>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4FA0"/>
    <w:rsid w:val="009C5796"/>
    <w:rsid w:val="009C58CD"/>
    <w:rsid w:val="009C6BF6"/>
    <w:rsid w:val="009C6D4E"/>
    <w:rsid w:val="009C765C"/>
    <w:rsid w:val="009D06AE"/>
    <w:rsid w:val="009D1327"/>
    <w:rsid w:val="009D1FC2"/>
    <w:rsid w:val="009D27E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605D"/>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DE0"/>
    <w:rsid w:val="00A62FE3"/>
    <w:rsid w:val="00A649D5"/>
    <w:rsid w:val="00A661CA"/>
    <w:rsid w:val="00A66B1F"/>
    <w:rsid w:val="00A66FB3"/>
    <w:rsid w:val="00A67356"/>
    <w:rsid w:val="00A67FD2"/>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9674B"/>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4F87"/>
    <w:rsid w:val="00B05173"/>
    <w:rsid w:val="00B05477"/>
    <w:rsid w:val="00B05BEC"/>
    <w:rsid w:val="00B115C9"/>
    <w:rsid w:val="00B149D4"/>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49B6"/>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13E"/>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0A75"/>
    <w:rsid w:val="00BA1430"/>
    <w:rsid w:val="00BA365C"/>
    <w:rsid w:val="00BA482A"/>
    <w:rsid w:val="00BA5AF0"/>
    <w:rsid w:val="00BA69D6"/>
    <w:rsid w:val="00BA7D56"/>
    <w:rsid w:val="00BB0CA7"/>
    <w:rsid w:val="00BB0D6A"/>
    <w:rsid w:val="00BB3A5F"/>
    <w:rsid w:val="00BB5FE5"/>
    <w:rsid w:val="00BC1CBD"/>
    <w:rsid w:val="00BC2B30"/>
    <w:rsid w:val="00BC35CA"/>
    <w:rsid w:val="00BC502E"/>
    <w:rsid w:val="00BC5B7B"/>
    <w:rsid w:val="00BC7C9C"/>
    <w:rsid w:val="00BD0C65"/>
    <w:rsid w:val="00BD2E58"/>
    <w:rsid w:val="00BD4B61"/>
    <w:rsid w:val="00BD4F5C"/>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45D1"/>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4067"/>
    <w:rsid w:val="00CA4B1E"/>
    <w:rsid w:val="00CA5C18"/>
    <w:rsid w:val="00CA7069"/>
    <w:rsid w:val="00CA77FB"/>
    <w:rsid w:val="00CB238A"/>
    <w:rsid w:val="00CB4E6D"/>
    <w:rsid w:val="00CB6025"/>
    <w:rsid w:val="00CB685E"/>
    <w:rsid w:val="00CB7AEF"/>
    <w:rsid w:val="00CB7D58"/>
    <w:rsid w:val="00CC04E2"/>
    <w:rsid w:val="00CC0870"/>
    <w:rsid w:val="00CC1BEC"/>
    <w:rsid w:val="00CC47E6"/>
    <w:rsid w:val="00CC4FF0"/>
    <w:rsid w:val="00CC5322"/>
    <w:rsid w:val="00CC56B0"/>
    <w:rsid w:val="00CC6377"/>
    <w:rsid w:val="00CC701E"/>
    <w:rsid w:val="00CD0DDC"/>
    <w:rsid w:val="00CD3486"/>
    <w:rsid w:val="00CD5529"/>
    <w:rsid w:val="00CD5918"/>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07775"/>
    <w:rsid w:val="00D1026C"/>
    <w:rsid w:val="00D1103B"/>
    <w:rsid w:val="00D132D9"/>
    <w:rsid w:val="00D14A82"/>
    <w:rsid w:val="00D14DDA"/>
    <w:rsid w:val="00D16A67"/>
    <w:rsid w:val="00D17651"/>
    <w:rsid w:val="00D17FC3"/>
    <w:rsid w:val="00D213F4"/>
    <w:rsid w:val="00D21F6C"/>
    <w:rsid w:val="00D22536"/>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47C85"/>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9620A"/>
    <w:rsid w:val="00DA3416"/>
    <w:rsid w:val="00DA4132"/>
    <w:rsid w:val="00DA5718"/>
    <w:rsid w:val="00DA5A0D"/>
    <w:rsid w:val="00DA63E0"/>
    <w:rsid w:val="00DA64E5"/>
    <w:rsid w:val="00DA6A5B"/>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1D38"/>
    <w:rsid w:val="00E12B6F"/>
    <w:rsid w:val="00E1566F"/>
    <w:rsid w:val="00E1681D"/>
    <w:rsid w:val="00E20C55"/>
    <w:rsid w:val="00E22D3B"/>
    <w:rsid w:val="00E2355E"/>
    <w:rsid w:val="00E24E11"/>
    <w:rsid w:val="00E25420"/>
    <w:rsid w:val="00E302AE"/>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3F8B"/>
    <w:rsid w:val="00E64F96"/>
    <w:rsid w:val="00E651B0"/>
    <w:rsid w:val="00E676F1"/>
    <w:rsid w:val="00E67D39"/>
    <w:rsid w:val="00E71123"/>
    <w:rsid w:val="00E71329"/>
    <w:rsid w:val="00E73328"/>
    <w:rsid w:val="00E74088"/>
    <w:rsid w:val="00E74A59"/>
    <w:rsid w:val="00E75C3B"/>
    <w:rsid w:val="00E75C56"/>
    <w:rsid w:val="00E77F3C"/>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CE4"/>
    <w:rsid w:val="00EA3E15"/>
    <w:rsid w:val="00EA5F97"/>
    <w:rsid w:val="00EA6CD5"/>
    <w:rsid w:val="00EA7F09"/>
    <w:rsid w:val="00EB0DD0"/>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43E5"/>
    <w:rsid w:val="00ED5EF1"/>
    <w:rsid w:val="00EE0213"/>
    <w:rsid w:val="00EE0D8E"/>
    <w:rsid w:val="00EE12D1"/>
    <w:rsid w:val="00EE14BA"/>
    <w:rsid w:val="00EE3D31"/>
    <w:rsid w:val="00EE4480"/>
    <w:rsid w:val="00EE6CEE"/>
    <w:rsid w:val="00EE74F4"/>
    <w:rsid w:val="00EE78A0"/>
    <w:rsid w:val="00EF12C0"/>
    <w:rsid w:val="00EF23A2"/>
    <w:rsid w:val="00EF2BD4"/>
    <w:rsid w:val="00EF3ACC"/>
    <w:rsid w:val="00EF3E66"/>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68AE"/>
    <w:rsid w:val="00F37C4C"/>
    <w:rsid w:val="00F42880"/>
    <w:rsid w:val="00F43604"/>
    <w:rsid w:val="00F43B3B"/>
    <w:rsid w:val="00F43D88"/>
    <w:rsid w:val="00F43D93"/>
    <w:rsid w:val="00F44063"/>
    <w:rsid w:val="00F449F2"/>
    <w:rsid w:val="00F44A8C"/>
    <w:rsid w:val="00F46FFE"/>
    <w:rsid w:val="00F47533"/>
    <w:rsid w:val="00F47846"/>
    <w:rsid w:val="00F47DAC"/>
    <w:rsid w:val="00F47F72"/>
    <w:rsid w:val="00F51AED"/>
    <w:rsid w:val="00F53678"/>
    <w:rsid w:val="00F54A8F"/>
    <w:rsid w:val="00F551FC"/>
    <w:rsid w:val="00F568F4"/>
    <w:rsid w:val="00F56D39"/>
    <w:rsid w:val="00F57CBD"/>
    <w:rsid w:val="00F610D6"/>
    <w:rsid w:val="00F6269F"/>
    <w:rsid w:val="00F627DE"/>
    <w:rsid w:val="00F63726"/>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1A4F"/>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8D9"/>
    <w:rsid w:val="00FB0989"/>
    <w:rsid w:val="00FB1D8B"/>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10DD"/>
    <w:rsid w:val="00FE32E1"/>
    <w:rsid w:val="00FE3657"/>
    <w:rsid w:val="00FE5EA3"/>
    <w:rsid w:val="00FE6899"/>
    <w:rsid w:val="00FE6E7C"/>
    <w:rsid w:val="00FF2306"/>
    <w:rsid w:val="00FF2469"/>
    <w:rsid w:val="00FF2AB1"/>
    <w:rsid w:val="00FF3715"/>
    <w:rsid w:val="00FF474E"/>
    <w:rsid w:val="00FF4C75"/>
    <w:rsid w:val="00FF50CD"/>
    <w:rsid w:val="00FF5388"/>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14:docId w14:val="1776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1"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5D5286"/>
  </w:style>
  <w:style w:type="paragraph" w:styleId="Heading1">
    <w:name w:val="heading 1"/>
    <w:basedOn w:val="Normal"/>
    <w:next w:val="BodyText"/>
    <w:link w:val="Heading1Char"/>
    <w:qFormat/>
    <w:rsid w:val="005D5286"/>
    <w:pPr>
      <w:keepNext/>
      <w:keepLines/>
      <w:spacing w:before="600" w:after="240"/>
      <w:outlineLvl w:val="0"/>
    </w:pPr>
    <w:rPr>
      <w:b/>
      <w:color w:val="1E1E1E"/>
      <w:sz w:val="44"/>
    </w:rPr>
  </w:style>
  <w:style w:type="paragraph" w:styleId="Heading2">
    <w:name w:val="heading 2"/>
    <w:basedOn w:val="Heading1"/>
    <w:next w:val="BodyText"/>
    <w:link w:val="Heading2Char"/>
    <w:qFormat/>
    <w:rsid w:val="005D5286"/>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D5286"/>
    <w:pPr>
      <w:numPr>
        <w:ilvl w:val="0"/>
      </w:numPr>
      <w:spacing w:before="200"/>
      <w:outlineLvl w:val="2"/>
    </w:pPr>
    <w:rPr>
      <w:color w:val="6D6F71"/>
      <w:sz w:val="28"/>
      <w:szCs w:val="28"/>
    </w:rPr>
  </w:style>
  <w:style w:type="paragraph" w:styleId="Heading4">
    <w:name w:val="heading 4"/>
    <w:basedOn w:val="Heading3"/>
    <w:next w:val="BodyText"/>
    <w:link w:val="Heading4Char"/>
    <w:qFormat/>
    <w:rsid w:val="005D5286"/>
    <w:pPr>
      <w:outlineLvl w:val="3"/>
    </w:pPr>
    <w:rPr>
      <w:color w:val="808184"/>
      <w:sz w:val="24"/>
      <w:szCs w:val="24"/>
    </w:rPr>
  </w:style>
  <w:style w:type="paragraph" w:styleId="Heading5">
    <w:name w:val="heading 5"/>
    <w:basedOn w:val="Normal"/>
    <w:next w:val="BodyText"/>
    <w:link w:val="Heading5Char"/>
    <w:qFormat/>
    <w:rsid w:val="005D528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D5286"/>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D528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D528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D528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5286"/>
    <w:rPr>
      <w:b/>
      <w:color w:val="1E1E1E"/>
      <w:sz w:val="44"/>
    </w:rPr>
  </w:style>
  <w:style w:type="character" w:customStyle="1" w:styleId="Heading2Char">
    <w:name w:val="Heading 2 Char"/>
    <w:basedOn w:val="Heading1Char"/>
    <w:link w:val="Heading2"/>
    <w:rsid w:val="005D5286"/>
    <w:rPr>
      <w:b/>
      <w:color w:val="000000" w:themeColor="text1"/>
      <w:sz w:val="36"/>
    </w:rPr>
  </w:style>
  <w:style w:type="character" w:customStyle="1" w:styleId="Heading3Char">
    <w:name w:val="Heading 3 Char"/>
    <w:basedOn w:val="Heading2Char"/>
    <w:link w:val="Heading3"/>
    <w:rsid w:val="005D5286"/>
    <w:rPr>
      <w:b/>
      <w:color w:val="6D6F71"/>
      <w:sz w:val="28"/>
      <w:szCs w:val="28"/>
    </w:rPr>
  </w:style>
  <w:style w:type="character" w:customStyle="1" w:styleId="Heading4Char">
    <w:name w:val="Heading 4 Char"/>
    <w:basedOn w:val="Heading3Char"/>
    <w:link w:val="Heading4"/>
    <w:rsid w:val="005D5286"/>
    <w:rPr>
      <w:b/>
      <w:color w:val="808184"/>
      <w:sz w:val="24"/>
      <w:szCs w:val="24"/>
    </w:rPr>
  </w:style>
  <w:style w:type="paragraph" w:customStyle="1" w:styleId="Instructiontowriters">
    <w:name w:val="Instruction to writers"/>
    <w:basedOn w:val="Normal"/>
    <w:link w:val="InstructiontowritersChar"/>
    <w:uiPriority w:val="9"/>
    <w:qFormat/>
    <w:rsid w:val="005D5286"/>
    <w:pPr>
      <w:widowControl w:val="0"/>
      <w:shd w:val="clear" w:color="auto" w:fill="C1F0FF"/>
      <w:tabs>
        <w:tab w:val="left" w:pos="709"/>
      </w:tabs>
      <w:spacing w:after="120"/>
    </w:pPr>
    <w:rPr>
      <w:sz w:val="18"/>
      <w:lang w:eastAsia="en-US"/>
    </w:rPr>
  </w:style>
  <w:style w:type="numbering" w:customStyle="1" w:styleId="ListBullet">
    <w:name w:val="List_Bullet"/>
    <w:uiPriority w:val="99"/>
    <w:rsid w:val="005D5286"/>
    <w:pPr>
      <w:numPr>
        <w:numId w:val="14"/>
      </w:numPr>
    </w:pPr>
  </w:style>
  <w:style w:type="paragraph" w:styleId="TOC4">
    <w:name w:val="toc 4"/>
    <w:basedOn w:val="TOC1"/>
    <w:next w:val="Normal"/>
    <w:uiPriority w:val="99"/>
    <w:semiHidden/>
    <w:rsid w:val="005D5286"/>
    <w:pPr>
      <w:tabs>
        <w:tab w:val="left" w:pos="680"/>
      </w:tabs>
      <w:ind w:left="680" w:hanging="680"/>
    </w:pPr>
  </w:style>
  <w:style w:type="paragraph" w:styleId="FootnoteText">
    <w:name w:val="footnote text"/>
    <w:basedOn w:val="Normal"/>
    <w:link w:val="FootnoteTextChar"/>
    <w:uiPriority w:val="6"/>
    <w:rsid w:val="005D5286"/>
    <w:pPr>
      <w:widowControl w:val="0"/>
      <w:spacing w:after="20" w:line="252" w:lineRule="auto"/>
      <w:ind w:left="113" w:hanging="113"/>
    </w:pPr>
    <w:rPr>
      <w:sz w:val="17"/>
    </w:rPr>
  </w:style>
  <w:style w:type="table" w:styleId="TableGrid">
    <w:name w:val="Table Grid"/>
    <w:basedOn w:val="TableNormal"/>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D528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D528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D5286"/>
    <w:rPr>
      <w:rFonts w:ascii="Tahoma" w:hAnsi="Tahoma" w:cs="Tahoma"/>
      <w:sz w:val="16"/>
      <w:szCs w:val="16"/>
    </w:rPr>
  </w:style>
  <w:style w:type="character" w:styleId="CommentReference">
    <w:name w:val="annotation reference"/>
    <w:basedOn w:val="DefaultParagraphFont"/>
    <w:uiPriority w:val="99"/>
    <w:rsid w:val="005D5286"/>
    <w:rPr>
      <w:sz w:val="16"/>
      <w:szCs w:val="16"/>
    </w:rPr>
  </w:style>
  <w:style w:type="paragraph" w:styleId="CommentSubject">
    <w:name w:val="annotation subject"/>
    <w:basedOn w:val="Normal"/>
    <w:link w:val="CommentSubjectChar"/>
    <w:uiPriority w:val="99"/>
    <w:semiHidden/>
    <w:rsid w:val="005D5286"/>
    <w:rPr>
      <w:b/>
      <w:bCs/>
    </w:rPr>
  </w:style>
  <w:style w:type="numbering" w:customStyle="1" w:styleId="ListTableBullet">
    <w:name w:val="List_Table Bullet"/>
    <w:uiPriority w:val="99"/>
    <w:rsid w:val="005D5286"/>
    <w:pPr>
      <w:numPr>
        <w:numId w:val="1"/>
      </w:numPr>
    </w:pPr>
  </w:style>
  <w:style w:type="paragraph" w:styleId="DocumentMap">
    <w:name w:val="Document Map"/>
    <w:basedOn w:val="Normal"/>
    <w:link w:val="DocumentMapChar"/>
    <w:uiPriority w:val="99"/>
    <w:semiHidden/>
    <w:rsid w:val="005D5286"/>
    <w:pPr>
      <w:shd w:val="clear" w:color="auto" w:fill="000080"/>
    </w:pPr>
    <w:rPr>
      <w:rFonts w:ascii="Tahoma" w:hAnsi="Tahoma" w:cs="Tahoma"/>
    </w:rPr>
  </w:style>
  <w:style w:type="paragraph" w:styleId="TOC3">
    <w:name w:val="toc 3"/>
    <w:basedOn w:val="TOC2"/>
    <w:next w:val="Normal"/>
    <w:uiPriority w:val="99"/>
    <w:semiHidden/>
    <w:rsid w:val="005D5286"/>
    <w:pPr>
      <w:spacing w:before="60"/>
      <w:ind w:left="680"/>
    </w:pPr>
    <w:rPr>
      <w:sz w:val="21"/>
      <w:szCs w:val="22"/>
    </w:rPr>
  </w:style>
  <w:style w:type="paragraph" w:styleId="Header">
    <w:name w:val="header"/>
    <w:basedOn w:val="Normal"/>
    <w:link w:val="HeaderChar"/>
    <w:uiPriority w:val="99"/>
    <w:semiHidden/>
    <w:rsid w:val="005D5286"/>
    <w:pPr>
      <w:tabs>
        <w:tab w:val="center" w:pos="4153"/>
        <w:tab w:val="right" w:pos="8306"/>
      </w:tabs>
    </w:pPr>
  </w:style>
  <w:style w:type="paragraph" w:styleId="Footer">
    <w:name w:val="footer"/>
    <w:basedOn w:val="Normal"/>
    <w:link w:val="FooterChar"/>
    <w:uiPriority w:val="99"/>
    <w:rsid w:val="005D5286"/>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5D5286"/>
    <w:rPr>
      <w:sz w:val="18"/>
      <w:shd w:val="clear" w:color="auto" w:fill="C1F0FF"/>
      <w:lang w:eastAsia="en-US"/>
    </w:rPr>
  </w:style>
  <w:style w:type="character" w:styleId="Hyperlink">
    <w:name w:val="Hyperlink"/>
    <w:uiPriority w:val="99"/>
    <w:qFormat/>
    <w:rsid w:val="005D5286"/>
    <w:rPr>
      <w:rFonts w:ascii="Arial" w:hAnsi="Arial"/>
      <w:color w:val="0000FF"/>
      <w:u w:val="none"/>
    </w:rPr>
  </w:style>
  <w:style w:type="character" w:styleId="FollowedHyperlink">
    <w:name w:val="FollowedHyperlink"/>
    <w:uiPriority w:val="8"/>
    <w:qFormat/>
    <w:rsid w:val="005D5286"/>
    <w:rPr>
      <w:rFonts w:ascii="Arial" w:hAnsi="Arial"/>
      <w:color w:val="7030A0"/>
      <w:u w:val="none"/>
    </w:rPr>
  </w:style>
  <w:style w:type="paragraph" w:customStyle="1" w:styleId="footnoteseparator">
    <w:name w:val="footnote separator"/>
    <w:basedOn w:val="Normal"/>
    <w:next w:val="FootnoteText"/>
    <w:uiPriority w:val="99"/>
    <w:rsid w:val="005D528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D5286"/>
    <w:pPr>
      <w:tabs>
        <w:tab w:val="left" w:pos="284"/>
      </w:tabs>
      <w:spacing w:before="80"/>
      <w:ind w:left="284" w:hanging="284"/>
    </w:pPr>
  </w:style>
  <w:style w:type="character" w:customStyle="1" w:styleId="Footerbold">
    <w:name w:val="Footer bold"/>
    <w:uiPriority w:val="99"/>
    <w:semiHidden/>
    <w:qFormat/>
    <w:rsid w:val="005D5286"/>
    <w:rPr>
      <w:rFonts w:ascii="Arial" w:hAnsi="Arial"/>
      <w:b/>
      <w:color w:val="00948D"/>
      <w:sz w:val="16"/>
    </w:rPr>
  </w:style>
  <w:style w:type="paragraph" w:customStyle="1" w:styleId="NoHeading1">
    <w:name w:val="No. Heading 1"/>
    <w:basedOn w:val="Heading1"/>
    <w:next w:val="BodyText"/>
    <w:uiPriority w:val="9"/>
    <w:qFormat/>
    <w:rsid w:val="005D5286"/>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5D5286"/>
    <w:rPr>
      <w:b/>
      <w:bCs/>
      <w:iCs/>
      <w:color w:val="808184"/>
      <w:szCs w:val="26"/>
    </w:rPr>
  </w:style>
  <w:style w:type="paragraph" w:styleId="Caption">
    <w:name w:val="caption"/>
    <w:basedOn w:val="Normal"/>
    <w:next w:val="Normal"/>
    <w:uiPriority w:val="99"/>
    <w:qFormat/>
    <w:rsid w:val="005D5286"/>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5D5286"/>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5D5286"/>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5D5286"/>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5D5286"/>
    <w:rPr>
      <w:rFonts w:cs="Arial"/>
      <w:color w:val="808184"/>
      <w:kern w:val="28"/>
      <w:sz w:val="32"/>
      <w:szCs w:val="32"/>
    </w:rPr>
  </w:style>
  <w:style w:type="paragraph" w:styleId="Date">
    <w:name w:val="Date"/>
    <w:basedOn w:val="Normal"/>
    <w:next w:val="Normal"/>
    <w:link w:val="DateChar"/>
    <w:uiPriority w:val="99"/>
    <w:qFormat/>
    <w:rsid w:val="005D5286"/>
    <w:rPr>
      <w:rFonts w:cs="Arial"/>
      <w:color w:val="808184"/>
      <w:kern w:val="28"/>
      <w:sz w:val="24"/>
      <w:szCs w:val="28"/>
    </w:rPr>
  </w:style>
  <w:style w:type="character" w:customStyle="1" w:styleId="DateChar">
    <w:name w:val="Date Char"/>
    <w:basedOn w:val="DefaultParagraphFont"/>
    <w:link w:val="Date"/>
    <w:uiPriority w:val="99"/>
    <w:rsid w:val="005D5286"/>
    <w:rPr>
      <w:rFonts w:cs="Arial"/>
      <w:color w:val="808184"/>
      <w:kern w:val="28"/>
      <w:sz w:val="24"/>
      <w:szCs w:val="28"/>
    </w:rPr>
  </w:style>
  <w:style w:type="paragraph" w:styleId="TOCHeading">
    <w:name w:val="TOC Heading"/>
    <w:basedOn w:val="Heading1"/>
    <w:next w:val="Normal"/>
    <w:uiPriority w:val="99"/>
    <w:semiHidden/>
    <w:qFormat/>
    <w:rsid w:val="005D5286"/>
    <w:pPr>
      <w:spacing w:before="440" w:after="400"/>
    </w:pPr>
    <w:rPr>
      <w:rFonts w:cs="Tahoma"/>
      <w:bCs/>
    </w:rPr>
  </w:style>
  <w:style w:type="table" w:customStyle="1" w:styleId="QCAAtablestyle4">
    <w:name w:val="QCAA table style 4"/>
    <w:basedOn w:val="TableGrid"/>
    <w:rsid w:val="005D5286"/>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D528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5D528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D5286"/>
    <w:pPr>
      <w:spacing w:after="120"/>
    </w:pPr>
  </w:style>
  <w:style w:type="paragraph" w:styleId="ListNumber">
    <w:name w:val="List Number"/>
    <w:basedOn w:val="Normal"/>
    <w:uiPriority w:val="2"/>
    <w:semiHidden/>
    <w:qFormat/>
    <w:rsid w:val="005D5286"/>
    <w:pPr>
      <w:numPr>
        <w:numId w:val="20"/>
      </w:numPr>
      <w:spacing w:after="120"/>
    </w:pPr>
  </w:style>
  <w:style w:type="paragraph" w:styleId="ListNumber2">
    <w:name w:val="List Number 2"/>
    <w:basedOn w:val="Normal"/>
    <w:uiPriority w:val="2"/>
    <w:semiHidden/>
    <w:qFormat/>
    <w:rsid w:val="005D5286"/>
    <w:pPr>
      <w:numPr>
        <w:ilvl w:val="1"/>
        <w:numId w:val="20"/>
      </w:numPr>
      <w:spacing w:after="120"/>
    </w:pPr>
  </w:style>
  <w:style w:type="paragraph" w:styleId="ListNumber3">
    <w:name w:val="List Number 3"/>
    <w:basedOn w:val="Normal"/>
    <w:uiPriority w:val="2"/>
    <w:semiHidden/>
    <w:qFormat/>
    <w:rsid w:val="005D5286"/>
    <w:pPr>
      <w:numPr>
        <w:ilvl w:val="2"/>
        <w:numId w:val="20"/>
      </w:numPr>
      <w:spacing w:after="120"/>
    </w:pPr>
  </w:style>
  <w:style w:type="numbering" w:customStyle="1" w:styleId="ListNumber0">
    <w:name w:val="List_Number"/>
    <w:uiPriority w:val="99"/>
    <w:rsid w:val="005D5286"/>
  </w:style>
  <w:style w:type="paragraph" w:customStyle="1" w:styleId="NoHeading2">
    <w:name w:val="No. Heading 2"/>
    <w:basedOn w:val="Heading2"/>
    <w:next w:val="BodyText"/>
    <w:uiPriority w:val="9"/>
    <w:qFormat/>
    <w:rsid w:val="005D5286"/>
    <w:pPr>
      <w:numPr>
        <w:numId w:val="23"/>
      </w:numPr>
    </w:pPr>
  </w:style>
  <w:style w:type="paragraph" w:customStyle="1" w:styleId="NoHeading3">
    <w:name w:val="No. Heading 3"/>
    <w:basedOn w:val="Heading3"/>
    <w:next w:val="BodyText"/>
    <w:uiPriority w:val="9"/>
    <w:qFormat/>
    <w:rsid w:val="005D5286"/>
    <w:pPr>
      <w:numPr>
        <w:ilvl w:val="2"/>
        <w:numId w:val="23"/>
      </w:numPr>
    </w:pPr>
    <w:rPr>
      <w:color w:val="808184"/>
    </w:rPr>
  </w:style>
  <w:style w:type="paragraph" w:customStyle="1" w:styleId="TableBullet2">
    <w:name w:val="Table Bullet 2"/>
    <w:basedOn w:val="TableBullet"/>
    <w:uiPriority w:val="4"/>
    <w:qFormat/>
    <w:rsid w:val="005D5286"/>
    <w:pPr>
      <w:widowControl w:val="0"/>
      <w:numPr>
        <w:ilvl w:val="1"/>
      </w:numPr>
    </w:pPr>
    <w:rPr>
      <w:szCs w:val="18"/>
    </w:rPr>
  </w:style>
  <w:style w:type="paragraph" w:customStyle="1" w:styleId="TableHeading">
    <w:name w:val="Table Heading"/>
    <w:basedOn w:val="Normal"/>
    <w:uiPriority w:val="3"/>
    <w:qFormat/>
    <w:rsid w:val="005D528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D5286"/>
    <w:pPr>
      <w:spacing w:before="40" w:after="40" w:line="254" w:lineRule="auto"/>
    </w:pPr>
    <w:rPr>
      <w:sz w:val="19"/>
    </w:rPr>
  </w:style>
  <w:style w:type="paragraph" w:customStyle="1" w:styleId="TableBullet">
    <w:name w:val="Table Bullet"/>
    <w:basedOn w:val="TableText"/>
    <w:uiPriority w:val="4"/>
    <w:qFormat/>
    <w:rsid w:val="005D5286"/>
    <w:pPr>
      <w:numPr>
        <w:numId w:val="24"/>
      </w:numPr>
      <w:spacing w:before="20" w:after="10" w:line="252" w:lineRule="auto"/>
    </w:pPr>
    <w:rPr>
      <w:color w:val="000000" w:themeColor="text1"/>
      <w:lang w:eastAsia="en-US"/>
    </w:rPr>
  </w:style>
  <w:style w:type="paragraph" w:customStyle="1" w:styleId="ID">
    <w:name w:val="ID"/>
    <w:basedOn w:val="Normal"/>
    <w:uiPriority w:val="99"/>
    <w:rsid w:val="005D5286"/>
    <w:rPr>
      <w:color w:val="6F7378" w:themeColor="background2" w:themeShade="80"/>
      <w:sz w:val="10"/>
      <w:szCs w:val="10"/>
    </w:rPr>
  </w:style>
  <w:style w:type="paragraph" w:styleId="BodyText">
    <w:name w:val="Body Text"/>
    <w:basedOn w:val="Normal"/>
    <w:link w:val="BodyTextChar"/>
    <w:qFormat/>
    <w:rsid w:val="005D5286"/>
    <w:pPr>
      <w:spacing w:after="120"/>
    </w:pPr>
    <w:rPr>
      <w:sz w:val="20"/>
    </w:rPr>
  </w:style>
  <w:style w:type="character" w:customStyle="1" w:styleId="BodyTextChar">
    <w:name w:val="Body Text Char"/>
    <w:basedOn w:val="DefaultParagraphFont"/>
    <w:link w:val="BodyText"/>
    <w:rsid w:val="005D5286"/>
    <w:rPr>
      <w:sz w:val="20"/>
    </w:rPr>
  </w:style>
  <w:style w:type="paragraph" w:styleId="ListBullet0">
    <w:name w:val="List Bullet"/>
    <w:basedOn w:val="BodyText"/>
    <w:uiPriority w:val="1"/>
    <w:qFormat/>
    <w:rsid w:val="005D5286"/>
    <w:pPr>
      <w:numPr>
        <w:numId w:val="14"/>
      </w:numPr>
      <w:spacing w:after="100"/>
    </w:pPr>
  </w:style>
  <w:style w:type="paragraph" w:styleId="ListBullet2">
    <w:name w:val="List Bullet 2"/>
    <w:basedOn w:val="ListBullet0"/>
    <w:uiPriority w:val="2"/>
    <w:qFormat/>
    <w:rsid w:val="005D5286"/>
    <w:pPr>
      <w:numPr>
        <w:ilvl w:val="1"/>
      </w:numPr>
    </w:pPr>
  </w:style>
  <w:style w:type="paragraph" w:styleId="ListBullet3">
    <w:name w:val="List Bullet 3"/>
    <w:basedOn w:val="ListBullet0"/>
    <w:uiPriority w:val="2"/>
    <w:qFormat/>
    <w:rsid w:val="005D5286"/>
    <w:pPr>
      <w:numPr>
        <w:ilvl w:val="2"/>
      </w:numPr>
    </w:pPr>
  </w:style>
  <w:style w:type="numbering" w:customStyle="1" w:styleId="ListHeadings">
    <w:name w:val="List_Headings"/>
    <w:uiPriority w:val="99"/>
    <w:rsid w:val="005D5286"/>
    <w:pPr>
      <w:numPr>
        <w:numId w:val="16"/>
      </w:numPr>
    </w:pPr>
  </w:style>
  <w:style w:type="paragraph" w:styleId="TOC5">
    <w:name w:val="toc 5"/>
    <w:basedOn w:val="TOC2"/>
    <w:next w:val="Normal"/>
    <w:uiPriority w:val="99"/>
    <w:semiHidden/>
    <w:rsid w:val="005D5286"/>
    <w:pPr>
      <w:tabs>
        <w:tab w:val="left" w:pos="680"/>
      </w:tabs>
      <w:ind w:left="680" w:hanging="680"/>
    </w:pPr>
  </w:style>
  <w:style w:type="paragraph" w:styleId="TOC6">
    <w:name w:val="toc 6"/>
    <w:basedOn w:val="TOC3"/>
    <w:next w:val="Normal"/>
    <w:uiPriority w:val="99"/>
    <w:semiHidden/>
    <w:rsid w:val="005D5286"/>
    <w:pPr>
      <w:tabs>
        <w:tab w:val="left" w:pos="1531"/>
      </w:tabs>
      <w:ind w:left="1531" w:hanging="851"/>
    </w:pPr>
  </w:style>
  <w:style w:type="paragraph" w:styleId="TOC9">
    <w:name w:val="toc 9"/>
    <w:basedOn w:val="Normal"/>
    <w:next w:val="Normal"/>
    <w:uiPriority w:val="99"/>
    <w:semiHidden/>
    <w:rsid w:val="005D5286"/>
    <w:pPr>
      <w:tabs>
        <w:tab w:val="left" w:pos="1134"/>
        <w:tab w:val="right" w:leader="dot" w:pos="8505"/>
      </w:tabs>
      <w:spacing w:before="80"/>
      <w:ind w:left="1134" w:right="1134" w:hanging="1134"/>
    </w:pPr>
  </w:style>
  <w:style w:type="paragraph" w:styleId="TOC7">
    <w:name w:val="toc 7"/>
    <w:basedOn w:val="Normal"/>
    <w:next w:val="Normal"/>
    <w:uiPriority w:val="99"/>
    <w:semiHidden/>
    <w:rsid w:val="005D5286"/>
  </w:style>
  <w:style w:type="paragraph" w:styleId="TOC8">
    <w:name w:val="toc 8"/>
    <w:basedOn w:val="Normal"/>
    <w:next w:val="Normal"/>
    <w:uiPriority w:val="99"/>
    <w:semiHidden/>
    <w:rsid w:val="005D5286"/>
  </w:style>
  <w:style w:type="paragraph" w:customStyle="1" w:styleId="FigureStyle">
    <w:name w:val="Figure Style"/>
    <w:basedOn w:val="Normal"/>
    <w:uiPriority w:val="10"/>
    <w:qFormat/>
    <w:rsid w:val="005D5286"/>
    <w:pPr>
      <w:spacing w:after="240"/>
    </w:pPr>
  </w:style>
  <w:style w:type="paragraph" w:styleId="Quote">
    <w:name w:val="Quote"/>
    <w:aliases w:val="Block Quote"/>
    <w:basedOn w:val="Normal"/>
    <w:next w:val="Normal"/>
    <w:link w:val="QuoteChar"/>
    <w:uiPriority w:val="74"/>
    <w:qFormat/>
    <w:rsid w:val="005D5286"/>
    <w:pPr>
      <w:spacing w:after="120"/>
      <w:ind w:left="284" w:right="284"/>
    </w:pPr>
    <w:rPr>
      <w:sz w:val="18"/>
    </w:rPr>
  </w:style>
  <w:style w:type="character" w:customStyle="1" w:styleId="QuoteChar">
    <w:name w:val="Quote Char"/>
    <w:aliases w:val="Block Quote Char"/>
    <w:basedOn w:val="DefaultParagraphFont"/>
    <w:link w:val="Quote"/>
    <w:uiPriority w:val="74"/>
    <w:rsid w:val="005D5286"/>
    <w:rPr>
      <w:sz w:val="18"/>
    </w:rPr>
  </w:style>
  <w:style w:type="paragraph" w:customStyle="1" w:styleId="TableBullet3">
    <w:name w:val="Table Bullet 3"/>
    <w:basedOn w:val="TableBullet2"/>
    <w:uiPriority w:val="4"/>
    <w:qFormat/>
    <w:rsid w:val="005D5286"/>
    <w:pPr>
      <w:numPr>
        <w:ilvl w:val="2"/>
      </w:numPr>
    </w:pPr>
  </w:style>
  <w:style w:type="paragraph" w:customStyle="1" w:styleId="TableNumber2">
    <w:name w:val="Table Number 2"/>
    <w:basedOn w:val="TableNumber"/>
    <w:uiPriority w:val="18"/>
    <w:qFormat/>
    <w:rsid w:val="005D5286"/>
    <w:pPr>
      <w:numPr>
        <w:ilvl w:val="1"/>
      </w:numPr>
      <w:tabs>
        <w:tab w:val="left" w:pos="567"/>
      </w:tabs>
      <w:spacing w:line="240" w:lineRule="auto"/>
    </w:pPr>
  </w:style>
  <w:style w:type="paragraph" w:customStyle="1" w:styleId="TableNumber">
    <w:name w:val="Table Number"/>
    <w:basedOn w:val="TableText"/>
    <w:uiPriority w:val="18"/>
    <w:qFormat/>
    <w:rsid w:val="005D5286"/>
    <w:pPr>
      <w:numPr>
        <w:numId w:val="25"/>
      </w:numPr>
    </w:pPr>
    <w:rPr>
      <w:rFonts w:eastAsiaTheme="minorHAnsi" w:cstheme="minorBidi"/>
      <w:szCs w:val="22"/>
      <w:lang w:eastAsia="en-US"/>
    </w:rPr>
  </w:style>
  <w:style w:type="numbering" w:customStyle="1" w:styleId="TableBullets">
    <w:name w:val="TableBullets"/>
    <w:uiPriority w:val="99"/>
    <w:rsid w:val="005D5286"/>
    <w:pPr>
      <w:numPr>
        <w:numId w:val="4"/>
      </w:numPr>
    </w:pPr>
  </w:style>
  <w:style w:type="numbering" w:customStyle="1" w:styleId="TableBullet0">
    <w:name w:val="TableBullet"/>
    <w:uiPriority w:val="99"/>
    <w:rsid w:val="005D5286"/>
  </w:style>
  <w:style w:type="numbering" w:customStyle="1" w:styleId="ListPara">
    <w:name w:val="ListPara"/>
    <w:uiPriority w:val="99"/>
    <w:rsid w:val="005D5286"/>
    <w:pPr>
      <w:numPr>
        <w:numId w:val="22"/>
      </w:numPr>
    </w:pPr>
  </w:style>
  <w:style w:type="character" w:customStyle="1" w:styleId="TableTextChar">
    <w:name w:val="Table Text Char"/>
    <w:link w:val="TableText"/>
    <w:uiPriority w:val="3"/>
    <w:rsid w:val="005D5286"/>
    <w:rPr>
      <w:sz w:val="19"/>
    </w:rPr>
  </w:style>
  <w:style w:type="numbering" w:customStyle="1" w:styleId="ListParagraph">
    <w:name w:val="List_Paragraph"/>
    <w:uiPriority w:val="99"/>
    <w:rsid w:val="005D5286"/>
    <w:pPr>
      <w:numPr>
        <w:numId w:val="18"/>
      </w:numPr>
    </w:pPr>
  </w:style>
  <w:style w:type="paragraph" w:customStyle="1" w:styleId="TableNumber3">
    <w:name w:val="Table Number 3"/>
    <w:basedOn w:val="TableNumber2"/>
    <w:uiPriority w:val="18"/>
    <w:qFormat/>
    <w:rsid w:val="005D5286"/>
    <w:pPr>
      <w:numPr>
        <w:ilvl w:val="2"/>
      </w:numPr>
      <w:tabs>
        <w:tab w:val="clear" w:pos="567"/>
        <w:tab w:val="left" w:pos="851"/>
      </w:tabs>
    </w:pPr>
  </w:style>
  <w:style w:type="numbering" w:customStyle="1" w:styleId="ListTableNumber">
    <w:name w:val="List_TableNumber"/>
    <w:uiPriority w:val="99"/>
    <w:rsid w:val="005D5286"/>
    <w:pPr>
      <w:numPr>
        <w:numId w:val="21"/>
      </w:numPr>
    </w:pPr>
  </w:style>
  <w:style w:type="table" w:styleId="Table3Deffects3">
    <w:name w:val="Table 3D effects 3"/>
    <w:basedOn w:val="TableNormal"/>
    <w:rsid w:val="005D5286"/>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5D5286"/>
    <w:rPr>
      <w:rFonts w:ascii="Arial" w:hAnsi="Arial"/>
      <w:color w:val="0000FF"/>
      <w:u w:val="none"/>
    </w:rPr>
  </w:style>
  <w:style w:type="numbering" w:customStyle="1" w:styleId="ListInstruction">
    <w:name w:val="List_Instruction"/>
    <w:uiPriority w:val="99"/>
    <w:rsid w:val="005D5286"/>
    <w:pPr>
      <w:numPr>
        <w:numId w:val="17"/>
      </w:numPr>
    </w:pPr>
  </w:style>
  <w:style w:type="numbering" w:customStyle="1" w:styleId="ListBullet1">
    <w:name w:val="List_Bullet1"/>
    <w:uiPriority w:val="99"/>
    <w:rsid w:val="005D5286"/>
    <w:pPr>
      <w:numPr>
        <w:numId w:val="15"/>
      </w:numPr>
    </w:pPr>
  </w:style>
  <w:style w:type="numbering" w:customStyle="1" w:styleId="BulletsList">
    <w:name w:val="BulletsList"/>
    <w:uiPriority w:val="99"/>
    <w:rsid w:val="005D5286"/>
    <w:pPr>
      <w:numPr>
        <w:numId w:val="5"/>
      </w:numPr>
    </w:pPr>
  </w:style>
  <w:style w:type="numbering" w:customStyle="1" w:styleId="BulletsList1">
    <w:name w:val="BulletsList1"/>
    <w:uiPriority w:val="99"/>
    <w:rsid w:val="005D5286"/>
    <w:pPr>
      <w:numPr>
        <w:numId w:val="6"/>
      </w:numPr>
    </w:pPr>
  </w:style>
  <w:style w:type="table" w:customStyle="1" w:styleId="QCAAtablestyle1">
    <w:name w:val="QCAA table style 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D5286"/>
    <w:pPr>
      <w:keepNext/>
    </w:pPr>
  </w:style>
  <w:style w:type="character" w:customStyle="1" w:styleId="CommentSubjectChar">
    <w:name w:val="Comment Subject Char"/>
    <w:basedOn w:val="DefaultParagraphFont"/>
    <w:link w:val="CommentSubject"/>
    <w:uiPriority w:val="99"/>
    <w:semiHidden/>
    <w:rsid w:val="005D5286"/>
    <w:rPr>
      <w:b/>
      <w:bCs/>
    </w:rPr>
  </w:style>
  <w:style w:type="character" w:customStyle="1" w:styleId="DocumentMapChar">
    <w:name w:val="Document Map Char"/>
    <w:basedOn w:val="DefaultParagraphFont"/>
    <w:link w:val="DocumentMap"/>
    <w:uiPriority w:val="99"/>
    <w:semiHidden/>
    <w:rsid w:val="005D5286"/>
    <w:rPr>
      <w:rFonts w:ascii="Tahoma" w:hAnsi="Tahoma" w:cs="Tahoma"/>
      <w:shd w:val="clear" w:color="auto" w:fill="000080"/>
    </w:rPr>
  </w:style>
  <w:style w:type="character" w:customStyle="1" w:styleId="FooterChar">
    <w:name w:val="Footer Char"/>
    <w:basedOn w:val="DefaultParagraphFont"/>
    <w:link w:val="Footer"/>
    <w:uiPriority w:val="99"/>
    <w:rsid w:val="005D5286"/>
    <w:rPr>
      <w:b/>
      <w:color w:val="1E1E1E"/>
      <w:sz w:val="16"/>
      <w:szCs w:val="16"/>
    </w:rPr>
  </w:style>
  <w:style w:type="character" w:customStyle="1" w:styleId="FootnoteTextChar">
    <w:name w:val="Footnote Text Char"/>
    <w:basedOn w:val="DefaultParagraphFont"/>
    <w:link w:val="FootnoteText"/>
    <w:uiPriority w:val="6"/>
    <w:rsid w:val="005D5286"/>
    <w:rPr>
      <w:sz w:val="17"/>
    </w:rPr>
  </w:style>
  <w:style w:type="character" w:customStyle="1" w:styleId="HeaderChar">
    <w:name w:val="Header Char"/>
    <w:basedOn w:val="DefaultParagraphFont"/>
    <w:link w:val="Header"/>
    <w:uiPriority w:val="99"/>
    <w:semiHidden/>
    <w:rsid w:val="005D5286"/>
  </w:style>
  <w:style w:type="character" w:customStyle="1" w:styleId="Heading6Char">
    <w:name w:val="Heading 6 Char"/>
    <w:basedOn w:val="DefaultParagraphFont"/>
    <w:link w:val="Heading6"/>
    <w:uiPriority w:val="99"/>
    <w:semiHidden/>
    <w:rsid w:val="005D528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D52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D52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D528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D5286"/>
    <w:pPr>
      <w:ind w:left="397"/>
    </w:pPr>
  </w:style>
  <w:style w:type="paragraph" w:customStyle="1" w:styleId="Indentbullets">
    <w:name w:val="Indent bullets"/>
    <w:basedOn w:val="Indentnumbers"/>
    <w:uiPriority w:val="3"/>
    <w:qFormat/>
    <w:rsid w:val="005D5286"/>
    <w:pPr>
      <w:ind w:left="284"/>
    </w:pPr>
  </w:style>
  <w:style w:type="character" w:styleId="IntenseEmphasis">
    <w:name w:val="Intense Emphasis"/>
    <w:basedOn w:val="DefaultParagraphFont"/>
    <w:uiPriority w:val="99"/>
    <w:semiHidden/>
    <w:rsid w:val="005D5286"/>
    <w:rPr>
      <w:b/>
      <w:bCs/>
      <w:i/>
      <w:iCs/>
      <w:color w:val="D52B1E" w:themeColor="accent1"/>
    </w:rPr>
  </w:style>
  <w:style w:type="paragraph" w:styleId="ListBullet4">
    <w:name w:val="List Bullet 4"/>
    <w:basedOn w:val="Normal"/>
    <w:uiPriority w:val="99"/>
    <w:semiHidden/>
    <w:rsid w:val="005D5286"/>
    <w:pPr>
      <w:numPr>
        <w:numId w:val="10"/>
      </w:numPr>
      <w:contextualSpacing/>
    </w:pPr>
  </w:style>
  <w:style w:type="paragraph" w:styleId="ListBullet5">
    <w:name w:val="List Bullet 5"/>
    <w:basedOn w:val="Normal"/>
    <w:uiPriority w:val="99"/>
    <w:semiHidden/>
    <w:rsid w:val="005D5286"/>
    <w:pPr>
      <w:numPr>
        <w:numId w:val="11"/>
      </w:numPr>
      <w:contextualSpacing/>
    </w:pPr>
  </w:style>
  <w:style w:type="paragraph" w:styleId="ListNumber4">
    <w:name w:val="List Number 4"/>
    <w:basedOn w:val="Normal"/>
    <w:uiPriority w:val="99"/>
    <w:semiHidden/>
    <w:rsid w:val="005D5286"/>
    <w:pPr>
      <w:numPr>
        <w:numId w:val="12"/>
      </w:numPr>
      <w:contextualSpacing/>
    </w:pPr>
  </w:style>
  <w:style w:type="paragraph" w:styleId="ListNumber5">
    <w:name w:val="List Number 5"/>
    <w:basedOn w:val="Normal"/>
    <w:uiPriority w:val="99"/>
    <w:semiHidden/>
    <w:rsid w:val="005D5286"/>
    <w:pPr>
      <w:numPr>
        <w:numId w:val="13"/>
      </w:numPr>
      <w:contextualSpacing/>
    </w:pPr>
  </w:style>
  <w:style w:type="paragraph" w:customStyle="1" w:styleId="Mainheading">
    <w:name w:val="Main heading"/>
    <w:basedOn w:val="Normal"/>
    <w:uiPriority w:val="99"/>
    <w:semiHidden/>
    <w:rsid w:val="005D5286"/>
  </w:style>
  <w:style w:type="paragraph" w:styleId="NoSpacing">
    <w:name w:val="No Spacing"/>
    <w:link w:val="NoSpacingChar"/>
    <w:uiPriority w:val="99"/>
    <w:semiHidden/>
    <w:rsid w:val="005D528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D528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D5286"/>
    <w:rPr>
      <w:sz w:val="22"/>
      <w:szCs w:val="24"/>
    </w:rPr>
  </w:style>
  <w:style w:type="paragraph" w:customStyle="1" w:styleId="Smallspace">
    <w:name w:val="Small space"/>
    <w:basedOn w:val="BodyText"/>
    <w:next w:val="BodyText"/>
    <w:uiPriority w:val="42"/>
    <w:qFormat/>
    <w:rsid w:val="005D5286"/>
    <w:pPr>
      <w:spacing w:after="0"/>
    </w:pPr>
    <w:rPr>
      <w:sz w:val="2"/>
      <w:szCs w:val="2"/>
    </w:rPr>
  </w:style>
  <w:style w:type="table" w:styleId="Table3Deffects1">
    <w:name w:val="Table 3D effects 1"/>
    <w:basedOn w:val="TableNormal"/>
    <w:rsid w:val="005D5286"/>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D5286"/>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D5286"/>
    <w:tblPr>
      <w:tblCellMar>
        <w:left w:w="0" w:type="dxa"/>
        <w:right w:w="0" w:type="dxa"/>
      </w:tblCellMar>
    </w:tblPr>
  </w:style>
  <w:style w:type="paragraph" w:customStyle="1" w:styleId="footersubtitle">
    <w:name w:val="footer subtitle"/>
    <w:basedOn w:val="Footer"/>
    <w:uiPriority w:val="99"/>
    <w:qFormat/>
    <w:rsid w:val="005D5286"/>
    <w:rPr>
      <w:rFonts w:eastAsia="SimSun"/>
      <w:b w:val="0"/>
      <w:color w:val="6F7378" w:themeColor="background2" w:themeShade="80"/>
    </w:rPr>
  </w:style>
  <w:style w:type="table" w:customStyle="1" w:styleId="QCAAtablestyle5">
    <w:name w:val="QCAA table style 5"/>
    <w:basedOn w:val="TableNormal"/>
    <w:uiPriority w:val="99"/>
    <w:rsid w:val="005D528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5D5286"/>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D5286"/>
  </w:style>
  <w:style w:type="character" w:customStyle="1" w:styleId="SourceChar">
    <w:name w:val="Source Char"/>
    <w:link w:val="Source"/>
    <w:uiPriority w:val="42"/>
    <w:locked/>
    <w:rsid w:val="005D5286"/>
    <w:rPr>
      <w:sz w:val="18"/>
    </w:rPr>
  </w:style>
  <w:style w:type="paragraph" w:customStyle="1" w:styleId="Source">
    <w:name w:val="Source"/>
    <w:basedOn w:val="FootnoteText"/>
    <w:link w:val="SourceChar"/>
    <w:uiPriority w:val="42"/>
    <w:qFormat/>
    <w:rsid w:val="005D5286"/>
    <w:pPr>
      <w:spacing w:after="0" w:line="240" w:lineRule="auto"/>
      <w:ind w:left="0" w:firstLine="0"/>
    </w:pPr>
    <w:rPr>
      <w:sz w:val="18"/>
    </w:rPr>
  </w:style>
  <w:style w:type="numbering" w:customStyle="1" w:styleId="BulletsList21">
    <w:name w:val="BulletsList21"/>
    <w:uiPriority w:val="99"/>
    <w:rsid w:val="005D5286"/>
    <w:pPr>
      <w:numPr>
        <w:numId w:val="7"/>
      </w:numPr>
    </w:pPr>
  </w:style>
  <w:style w:type="character" w:styleId="PlaceholderText">
    <w:name w:val="Placeholder Text"/>
    <w:basedOn w:val="DefaultParagraphFont"/>
    <w:uiPriority w:val="99"/>
    <w:semiHidden/>
    <w:rsid w:val="005D5286"/>
    <w:rPr>
      <w:color w:val="808080"/>
    </w:rPr>
  </w:style>
  <w:style w:type="character" w:customStyle="1" w:styleId="shadingdifferences">
    <w:name w:val="shading differences"/>
    <w:rsid w:val="005D528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5D5286"/>
  </w:style>
  <w:style w:type="numbering" w:customStyle="1" w:styleId="BulletsList11">
    <w:name w:val="BulletsList11"/>
    <w:uiPriority w:val="99"/>
    <w:rsid w:val="005D5286"/>
  </w:style>
  <w:style w:type="numbering" w:customStyle="1" w:styleId="ListTableBullet1">
    <w:name w:val="List_Table Bullet1"/>
    <w:uiPriority w:val="99"/>
    <w:rsid w:val="005D5286"/>
  </w:style>
  <w:style w:type="character" w:styleId="Strong">
    <w:name w:val="Strong"/>
    <w:basedOn w:val="DefaultParagraphFont"/>
    <w:uiPriority w:val="1"/>
    <w:rsid w:val="005D5286"/>
    <w:rPr>
      <w:b/>
      <w:bCs/>
    </w:rPr>
  </w:style>
  <w:style w:type="character" w:styleId="Emphasis">
    <w:name w:val="Emphasis"/>
    <w:uiPriority w:val="1"/>
    <w:qFormat/>
    <w:rsid w:val="005D5286"/>
    <w:rPr>
      <w:i/>
      <w:iCs/>
    </w:rPr>
  </w:style>
  <w:style w:type="table" w:customStyle="1" w:styleId="TextLayout2">
    <w:name w:val="Text Layout2"/>
    <w:basedOn w:val="TableNormal"/>
    <w:uiPriority w:val="99"/>
    <w:rsid w:val="005D5286"/>
    <w:tblPr>
      <w:tblCellMar>
        <w:left w:w="0" w:type="dxa"/>
        <w:right w:w="0" w:type="dxa"/>
      </w:tblCellMar>
    </w:tblPr>
  </w:style>
  <w:style w:type="table" w:customStyle="1" w:styleId="QCAAtablestyle11">
    <w:name w:val="QCAA table style 1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5D5286"/>
    <w:pPr>
      <w:numPr>
        <w:numId w:val="20"/>
      </w:numPr>
    </w:pPr>
  </w:style>
  <w:style w:type="paragraph" w:customStyle="1" w:styleId="Tableheadingcolumn2">
    <w:name w:val="Table heading column2"/>
    <w:basedOn w:val="Tableheadingcolumns"/>
    <w:uiPriority w:val="42"/>
    <w:qFormat/>
    <w:rsid w:val="005D5286"/>
    <w:pPr>
      <w:spacing w:line="240" w:lineRule="auto"/>
    </w:pPr>
    <w:rPr>
      <w:sz w:val="18"/>
    </w:rPr>
  </w:style>
  <w:style w:type="paragraph" w:customStyle="1" w:styleId="keytext">
    <w:name w:val="key text"/>
    <w:basedOn w:val="Normal"/>
    <w:uiPriority w:val="42"/>
    <w:qFormat/>
    <w:rsid w:val="005D5286"/>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5D5286"/>
    <w:pPr>
      <w:numPr>
        <w:numId w:val="8"/>
      </w:numPr>
      <w:tabs>
        <w:tab w:val="left" w:pos="397"/>
      </w:tabs>
      <w:spacing w:after="120"/>
    </w:pPr>
  </w:style>
  <w:style w:type="paragraph" w:customStyle="1" w:styleId="footnote">
    <w:name w:val="footnote"/>
    <w:basedOn w:val="Normal"/>
    <w:link w:val="footnoteChar"/>
    <w:uiPriority w:val="22"/>
    <w:rsid w:val="005D5286"/>
    <w:pPr>
      <w:spacing w:before="120" w:line="200" w:lineRule="atLeast"/>
      <w:ind w:hanging="170"/>
    </w:pPr>
    <w:rPr>
      <w:sz w:val="16"/>
      <w:szCs w:val="22"/>
    </w:rPr>
  </w:style>
  <w:style w:type="character" w:customStyle="1" w:styleId="footnoteChar">
    <w:name w:val="footnote Char"/>
    <w:link w:val="footnote"/>
    <w:uiPriority w:val="22"/>
    <w:rsid w:val="005D5286"/>
    <w:rPr>
      <w:sz w:val="16"/>
      <w:szCs w:val="22"/>
    </w:rPr>
  </w:style>
  <w:style w:type="numbering" w:customStyle="1" w:styleId="ListHeadings1">
    <w:name w:val="List_Headings1"/>
    <w:uiPriority w:val="99"/>
    <w:rsid w:val="005D5286"/>
  </w:style>
  <w:style w:type="numbering" w:customStyle="1" w:styleId="ListNumber1">
    <w:name w:val="List_Number1"/>
    <w:uiPriority w:val="99"/>
    <w:rsid w:val="005D5286"/>
  </w:style>
  <w:style w:type="paragraph" w:customStyle="1" w:styleId="Tablebulletlast">
    <w:name w:val="Table bullet last"/>
    <w:basedOn w:val="TableBullet"/>
    <w:uiPriority w:val="7"/>
    <w:qFormat/>
    <w:rsid w:val="005D5286"/>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5D5286"/>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5D5286"/>
    <w:pPr>
      <w:spacing w:before="20" w:after="0"/>
    </w:pPr>
    <w:rPr>
      <w:szCs w:val="19"/>
      <w:lang w:eastAsia="en-US"/>
    </w:rPr>
  </w:style>
  <w:style w:type="table" w:customStyle="1" w:styleId="TextLayout1">
    <w:name w:val="Text Layout1"/>
    <w:basedOn w:val="TableNormal"/>
    <w:uiPriority w:val="99"/>
    <w:rsid w:val="005D5286"/>
    <w:tblPr>
      <w:tblCellMar>
        <w:left w:w="0" w:type="dxa"/>
        <w:right w:w="0" w:type="dxa"/>
      </w:tblCellMar>
    </w:tblPr>
  </w:style>
  <w:style w:type="character" w:styleId="FootnoteReference">
    <w:name w:val="footnote reference"/>
    <w:basedOn w:val="DefaultParagraphFont"/>
    <w:unhideWhenUsed/>
    <w:rsid w:val="005D5286"/>
    <w:rPr>
      <w:vertAlign w:val="superscript"/>
    </w:rPr>
  </w:style>
  <w:style w:type="paragraph" w:styleId="CommentText">
    <w:name w:val="annotation text"/>
    <w:basedOn w:val="Normal"/>
    <w:link w:val="CommentTextChar"/>
    <w:semiHidden/>
    <w:unhideWhenUsed/>
    <w:rsid w:val="00EA5F97"/>
    <w:pPr>
      <w:spacing w:line="240" w:lineRule="auto"/>
    </w:pPr>
    <w:rPr>
      <w:sz w:val="20"/>
      <w:szCs w:val="20"/>
    </w:rPr>
  </w:style>
  <w:style w:type="character" w:customStyle="1" w:styleId="CommentTextChar">
    <w:name w:val="Comment Text Char"/>
    <w:basedOn w:val="DefaultParagraphFont"/>
    <w:link w:val="CommentText"/>
    <w:semiHidden/>
    <w:rsid w:val="00EA5F97"/>
    <w:rPr>
      <w:sz w:val="20"/>
      <w:szCs w:val="20"/>
    </w:rPr>
  </w:style>
  <w:style w:type="paragraph" w:customStyle="1" w:styleId="Tabledescriptors">
    <w:name w:val="Table descriptors"/>
    <w:basedOn w:val="Normal"/>
    <w:uiPriority w:val="6"/>
    <w:qFormat/>
    <w:rsid w:val="005D5286"/>
    <w:pPr>
      <w:spacing w:line="252" w:lineRule="auto"/>
    </w:pPr>
    <w:rPr>
      <w:rFonts w:asciiTheme="minorHAnsi" w:hAnsiTheme="minorHAnsi" w:cs="Tahoma"/>
      <w:sz w:val="19"/>
      <w:szCs w:val="16"/>
      <w:lang w:eastAsia="en-US"/>
    </w:rPr>
  </w:style>
  <w:style w:type="numbering" w:customStyle="1" w:styleId="ListTableBullet3">
    <w:name w:val="List_Table Bullet3"/>
    <w:uiPriority w:val="99"/>
    <w:rsid w:val="00FE10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1"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5D5286"/>
  </w:style>
  <w:style w:type="paragraph" w:styleId="Heading1">
    <w:name w:val="heading 1"/>
    <w:basedOn w:val="Normal"/>
    <w:next w:val="BodyText"/>
    <w:link w:val="Heading1Char"/>
    <w:qFormat/>
    <w:rsid w:val="005D5286"/>
    <w:pPr>
      <w:keepNext/>
      <w:keepLines/>
      <w:spacing w:before="600" w:after="240"/>
      <w:outlineLvl w:val="0"/>
    </w:pPr>
    <w:rPr>
      <w:b/>
      <w:color w:val="1E1E1E"/>
      <w:sz w:val="44"/>
    </w:rPr>
  </w:style>
  <w:style w:type="paragraph" w:styleId="Heading2">
    <w:name w:val="heading 2"/>
    <w:basedOn w:val="Heading1"/>
    <w:next w:val="BodyText"/>
    <w:link w:val="Heading2Char"/>
    <w:qFormat/>
    <w:rsid w:val="005D5286"/>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D5286"/>
    <w:pPr>
      <w:numPr>
        <w:ilvl w:val="0"/>
      </w:numPr>
      <w:spacing w:before="200"/>
      <w:outlineLvl w:val="2"/>
    </w:pPr>
    <w:rPr>
      <w:color w:val="6D6F71"/>
      <w:sz w:val="28"/>
      <w:szCs w:val="28"/>
    </w:rPr>
  </w:style>
  <w:style w:type="paragraph" w:styleId="Heading4">
    <w:name w:val="heading 4"/>
    <w:basedOn w:val="Heading3"/>
    <w:next w:val="BodyText"/>
    <w:link w:val="Heading4Char"/>
    <w:qFormat/>
    <w:rsid w:val="005D5286"/>
    <w:pPr>
      <w:outlineLvl w:val="3"/>
    </w:pPr>
    <w:rPr>
      <w:color w:val="808184"/>
      <w:sz w:val="24"/>
      <w:szCs w:val="24"/>
    </w:rPr>
  </w:style>
  <w:style w:type="paragraph" w:styleId="Heading5">
    <w:name w:val="heading 5"/>
    <w:basedOn w:val="Normal"/>
    <w:next w:val="BodyText"/>
    <w:link w:val="Heading5Char"/>
    <w:qFormat/>
    <w:rsid w:val="005D528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D5286"/>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D528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D528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D528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5286"/>
    <w:rPr>
      <w:b/>
      <w:color w:val="1E1E1E"/>
      <w:sz w:val="44"/>
    </w:rPr>
  </w:style>
  <w:style w:type="character" w:customStyle="1" w:styleId="Heading2Char">
    <w:name w:val="Heading 2 Char"/>
    <w:basedOn w:val="Heading1Char"/>
    <w:link w:val="Heading2"/>
    <w:rsid w:val="005D5286"/>
    <w:rPr>
      <w:b/>
      <w:color w:val="000000" w:themeColor="text1"/>
      <w:sz w:val="36"/>
    </w:rPr>
  </w:style>
  <w:style w:type="character" w:customStyle="1" w:styleId="Heading3Char">
    <w:name w:val="Heading 3 Char"/>
    <w:basedOn w:val="Heading2Char"/>
    <w:link w:val="Heading3"/>
    <w:rsid w:val="005D5286"/>
    <w:rPr>
      <w:b/>
      <w:color w:val="6D6F71"/>
      <w:sz w:val="28"/>
      <w:szCs w:val="28"/>
    </w:rPr>
  </w:style>
  <w:style w:type="character" w:customStyle="1" w:styleId="Heading4Char">
    <w:name w:val="Heading 4 Char"/>
    <w:basedOn w:val="Heading3Char"/>
    <w:link w:val="Heading4"/>
    <w:rsid w:val="005D5286"/>
    <w:rPr>
      <w:b/>
      <w:color w:val="808184"/>
      <w:sz w:val="24"/>
      <w:szCs w:val="24"/>
    </w:rPr>
  </w:style>
  <w:style w:type="paragraph" w:customStyle="1" w:styleId="Instructiontowriters">
    <w:name w:val="Instruction to writers"/>
    <w:basedOn w:val="Normal"/>
    <w:link w:val="InstructiontowritersChar"/>
    <w:uiPriority w:val="9"/>
    <w:qFormat/>
    <w:rsid w:val="005D5286"/>
    <w:pPr>
      <w:widowControl w:val="0"/>
      <w:shd w:val="clear" w:color="auto" w:fill="C1F0FF"/>
      <w:tabs>
        <w:tab w:val="left" w:pos="709"/>
      </w:tabs>
      <w:spacing w:after="120"/>
    </w:pPr>
    <w:rPr>
      <w:sz w:val="18"/>
      <w:lang w:eastAsia="en-US"/>
    </w:rPr>
  </w:style>
  <w:style w:type="numbering" w:customStyle="1" w:styleId="ListBullet">
    <w:name w:val="List_Bullet"/>
    <w:uiPriority w:val="99"/>
    <w:rsid w:val="005D5286"/>
    <w:pPr>
      <w:numPr>
        <w:numId w:val="14"/>
      </w:numPr>
    </w:pPr>
  </w:style>
  <w:style w:type="paragraph" w:styleId="TOC4">
    <w:name w:val="toc 4"/>
    <w:basedOn w:val="TOC1"/>
    <w:next w:val="Normal"/>
    <w:uiPriority w:val="99"/>
    <w:semiHidden/>
    <w:rsid w:val="005D5286"/>
    <w:pPr>
      <w:tabs>
        <w:tab w:val="left" w:pos="680"/>
      </w:tabs>
      <w:ind w:left="680" w:hanging="680"/>
    </w:pPr>
  </w:style>
  <w:style w:type="paragraph" w:styleId="FootnoteText">
    <w:name w:val="footnote text"/>
    <w:basedOn w:val="Normal"/>
    <w:link w:val="FootnoteTextChar"/>
    <w:uiPriority w:val="6"/>
    <w:rsid w:val="005D5286"/>
    <w:pPr>
      <w:widowControl w:val="0"/>
      <w:spacing w:after="20" w:line="252" w:lineRule="auto"/>
      <w:ind w:left="113" w:hanging="113"/>
    </w:pPr>
    <w:rPr>
      <w:sz w:val="17"/>
    </w:rPr>
  </w:style>
  <w:style w:type="table" w:styleId="TableGrid">
    <w:name w:val="Table Grid"/>
    <w:basedOn w:val="TableNormal"/>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D528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D528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D5286"/>
    <w:rPr>
      <w:rFonts w:ascii="Tahoma" w:hAnsi="Tahoma" w:cs="Tahoma"/>
      <w:sz w:val="16"/>
      <w:szCs w:val="16"/>
    </w:rPr>
  </w:style>
  <w:style w:type="character" w:styleId="CommentReference">
    <w:name w:val="annotation reference"/>
    <w:basedOn w:val="DefaultParagraphFont"/>
    <w:uiPriority w:val="99"/>
    <w:rsid w:val="005D5286"/>
    <w:rPr>
      <w:sz w:val="16"/>
      <w:szCs w:val="16"/>
    </w:rPr>
  </w:style>
  <w:style w:type="paragraph" w:styleId="CommentSubject">
    <w:name w:val="annotation subject"/>
    <w:basedOn w:val="Normal"/>
    <w:link w:val="CommentSubjectChar"/>
    <w:uiPriority w:val="99"/>
    <w:semiHidden/>
    <w:rsid w:val="005D5286"/>
    <w:rPr>
      <w:b/>
      <w:bCs/>
    </w:rPr>
  </w:style>
  <w:style w:type="numbering" w:customStyle="1" w:styleId="ListTableBullet">
    <w:name w:val="List_Table Bullet"/>
    <w:uiPriority w:val="99"/>
    <w:rsid w:val="005D5286"/>
    <w:pPr>
      <w:numPr>
        <w:numId w:val="1"/>
      </w:numPr>
    </w:pPr>
  </w:style>
  <w:style w:type="paragraph" w:styleId="DocumentMap">
    <w:name w:val="Document Map"/>
    <w:basedOn w:val="Normal"/>
    <w:link w:val="DocumentMapChar"/>
    <w:uiPriority w:val="99"/>
    <w:semiHidden/>
    <w:rsid w:val="005D5286"/>
    <w:pPr>
      <w:shd w:val="clear" w:color="auto" w:fill="000080"/>
    </w:pPr>
    <w:rPr>
      <w:rFonts w:ascii="Tahoma" w:hAnsi="Tahoma" w:cs="Tahoma"/>
    </w:rPr>
  </w:style>
  <w:style w:type="paragraph" w:styleId="TOC3">
    <w:name w:val="toc 3"/>
    <w:basedOn w:val="TOC2"/>
    <w:next w:val="Normal"/>
    <w:uiPriority w:val="99"/>
    <w:semiHidden/>
    <w:rsid w:val="005D5286"/>
    <w:pPr>
      <w:spacing w:before="60"/>
      <w:ind w:left="680"/>
    </w:pPr>
    <w:rPr>
      <w:sz w:val="21"/>
      <w:szCs w:val="22"/>
    </w:rPr>
  </w:style>
  <w:style w:type="paragraph" w:styleId="Header">
    <w:name w:val="header"/>
    <w:basedOn w:val="Normal"/>
    <w:link w:val="HeaderChar"/>
    <w:uiPriority w:val="99"/>
    <w:semiHidden/>
    <w:rsid w:val="005D5286"/>
    <w:pPr>
      <w:tabs>
        <w:tab w:val="center" w:pos="4153"/>
        <w:tab w:val="right" w:pos="8306"/>
      </w:tabs>
    </w:pPr>
  </w:style>
  <w:style w:type="paragraph" w:styleId="Footer">
    <w:name w:val="footer"/>
    <w:basedOn w:val="Normal"/>
    <w:link w:val="FooterChar"/>
    <w:uiPriority w:val="99"/>
    <w:rsid w:val="005D5286"/>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5D5286"/>
    <w:rPr>
      <w:sz w:val="18"/>
      <w:shd w:val="clear" w:color="auto" w:fill="C1F0FF"/>
      <w:lang w:eastAsia="en-US"/>
    </w:rPr>
  </w:style>
  <w:style w:type="character" w:styleId="Hyperlink">
    <w:name w:val="Hyperlink"/>
    <w:uiPriority w:val="99"/>
    <w:qFormat/>
    <w:rsid w:val="005D5286"/>
    <w:rPr>
      <w:rFonts w:ascii="Arial" w:hAnsi="Arial"/>
      <w:color w:val="0000FF"/>
      <w:u w:val="none"/>
    </w:rPr>
  </w:style>
  <w:style w:type="character" w:styleId="FollowedHyperlink">
    <w:name w:val="FollowedHyperlink"/>
    <w:uiPriority w:val="8"/>
    <w:qFormat/>
    <w:rsid w:val="005D5286"/>
    <w:rPr>
      <w:rFonts w:ascii="Arial" w:hAnsi="Arial"/>
      <w:color w:val="7030A0"/>
      <w:u w:val="none"/>
    </w:rPr>
  </w:style>
  <w:style w:type="paragraph" w:customStyle="1" w:styleId="footnoteseparator">
    <w:name w:val="footnote separator"/>
    <w:basedOn w:val="Normal"/>
    <w:next w:val="FootnoteText"/>
    <w:uiPriority w:val="99"/>
    <w:rsid w:val="005D528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D5286"/>
    <w:pPr>
      <w:tabs>
        <w:tab w:val="left" w:pos="284"/>
      </w:tabs>
      <w:spacing w:before="80"/>
      <w:ind w:left="284" w:hanging="284"/>
    </w:pPr>
  </w:style>
  <w:style w:type="character" w:customStyle="1" w:styleId="Footerbold">
    <w:name w:val="Footer bold"/>
    <w:uiPriority w:val="99"/>
    <w:semiHidden/>
    <w:qFormat/>
    <w:rsid w:val="005D5286"/>
    <w:rPr>
      <w:rFonts w:ascii="Arial" w:hAnsi="Arial"/>
      <w:b/>
      <w:color w:val="00948D"/>
      <w:sz w:val="16"/>
    </w:rPr>
  </w:style>
  <w:style w:type="paragraph" w:customStyle="1" w:styleId="NoHeading1">
    <w:name w:val="No. Heading 1"/>
    <w:basedOn w:val="Heading1"/>
    <w:next w:val="BodyText"/>
    <w:uiPriority w:val="9"/>
    <w:qFormat/>
    <w:rsid w:val="005D5286"/>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5D5286"/>
    <w:rPr>
      <w:b/>
      <w:bCs/>
      <w:iCs/>
      <w:color w:val="808184"/>
      <w:szCs w:val="26"/>
    </w:rPr>
  </w:style>
  <w:style w:type="paragraph" w:styleId="Caption">
    <w:name w:val="caption"/>
    <w:basedOn w:val="Normal"/>
    <w:next w:val="Normal"/>
    <w:uiPriority w:val="99"/>
    <w:qFormat/>
    <w:rsid w:val="005D5286"/>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5D5286"/>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5D5286"/>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5D5286"/>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5D5286"/>
    <w:rPr>
      <w:rFonts w:cs="Arial"/>
      <w:color w:val="808184"/>
      <w:kern w:val="28"/>
      <w:sz w:val="32"/>
      <w:szCs w:val="32"/>
    </w:rPr>
  </w:style>
  <w:style w:type="paragraph" w:styleId="Date">
    <w:name w:val="Date"/>
    <w:basedOn w:val="Normal"/>
    <w:next w:val="Normal"/>
    <w:link w:val="DateChar"/>
    <w:uiPriority w:val="99"/>
    <w:qFormat/>
    <w:rsid w:val="005D5286"/>
    <w:rPr>
      <w:rFonts w:cs="Arial"/>
      <w:color w:val="808184"/>
      <w:kern w:val="28"/>
      <w:sz w:val="24"/>
      <w:szCs w:val="28"/>
    </w:rPr>
  </w:style>
  <w:style w:type="character" w:customStyle="1" w:styleId="DateChar">
    <w:name w:val="Date Char"/>
    <w:basedOn w:val="DefaultParagraphFont"/>
    <w:link w:val="Date"/>
    <w:uiPriority w:val="99"/>
    <w:rsid w:val="005D5286"/>
    <w:rPr>
      <w:rFonts w:cs="Arial"/>
      <w:color w:val="808184"/>
      <w:kern w:val="28"/>
      <w:sz w:val="24"/>
      <w:szCs w:val="28"/>
    </w:rPr>
  </w:style>
  <w:style w:type="paragraph" w:styleId="TOCHeading">
    <w:name w:val="TOC Heading"/>
    <w:basedOn w:val="Heading1"/>
    <w:next w:val="Normal"/>
    <w:uiPriority w:val="99"/>
    <w:semiHidden/>
    <w:qFormat/>
    <w:rsid w:val="005D5286"/>
    <w:pPr>
      <w:spacing w:before="440" w:after="400"/>
    </w:pPr>
    <w:rPr>
      <w:rFonts w:cs="Tahoma"/>
      <w:bCs/>
    </w:rPr>
  </w:style>
  <w:style w:type="table" w:customStyle="1" w:styleId="QCAAtablestyle4">
    <w:name w:val="QCAA table style 4"/>
    <w:basedOn w:val="TableGrid"/>
    <w:rsid w:val="005D5286"/>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D528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5D528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D5286"/>
    <w:pPr>
      <w:spacing w:after="120"/>
    </w:pPr>
  </w:style>
  <w:style w:type="paragraph" w:styleId="ListNumber">
    <w:name w:val="List Number"/>
    <w:basedOn w:val="Normal"/>
    <w:uiPriority w:val="2"/>
    <w:semiHidden/>
    <w:qFormat/>
    <w:rsid w:val="005D5286"/>
    <w:pPr>
      <w:numPr>
        <w:numId w:val="20"/>
      </w:numPr>
      <w:spacing w:after="120"/>
    </w:pPr>
  </w:style>
  <w:style w:type="paragraph" w:styleId="ListNumber2">
    <w:name w:val="List Number 2"/>
    <w:basedOn w:val="Normal"/>
    <w:uiPriority w:val="2"/>
    <w:semiHidden/>
    <w:qFormat/>
    <w:rsid w:val="005D5286"/>
    <w:pPr>
      <w:numPr>
        <w:ilvl w:val="1"/>
        <w:numId w:val="20"/>
      </w:numPr>
      <w:spacing w:after="120"/>
    </w:pPr>
  </w:style>
  <w:style w:type="paragraph" w:styleId="ListNumber3">
    <w:name w:val="List Number 3"/>
    <w:basedOn w:val="Normal"/>
    <w:uiPriority w:val="2"/>
    <w:semiHidden/>
    <w:qFormat/>
    <w:rsid w:val="005D5286"/>
    <w:pPr>
      <w:numPr>
        <w:ilvl w:val="2"/>
        <w:numId w:val="20"/>
      </w:numPr>
      <w:spacing w:after="120"/>
    </w:pPr>
  </w:style>
  <w:style w:type="numbering" w:customStyle="1" w:styleId="ListNumber0">
    <w:name w:val="List_Number"/>
    <w:uiPriority w:val="99"/>
    <w:rsid w:val="005D5286"/>
  </w:style>
  <w:style w:type="paragraph" w:customStyle="1" w:styleId="NoHeading2">
    <w:name w:val="No. Heading 2"/>
    <w:basedOn w:val="Heading2"/>
    <w:next w:val="BodyText"/>
    <w:uiPriority w:val="9"/>
    <w:qFormat/>
    <w:rsid w:val="005D5286"/>
    <w:pPr>
      <w:numPr>
        <w:numId w:val="23"/>
      </w:numPr>
    </w:pPr>
  </w:style>
  <w:style w:type="paragraph" w:customStyle="1" w:styleId="NoHeading3">
    <w:name w:val="No. Heading 3"/>
    <w:basedOn w:val="Heading3"/>
    <w:next w:val="BodyText"/>
    <w:uiPriority w:val="9"/>
    <w:qFormat/>
    <w:rsid w:val="005D5286"/>
    <w:pPr>
      <w:numPr>
        <w:ilvl w:val="2"/>
        <w:numId w:val="23"/>
      </w:numPr>
    </w:pPr>
    <w:rPr>
      <w:color w:val="808184"/>
    </w:rPr>
  </w:style>
  <w:style w:type="paragraph" w:customStyle="1" w:styleId="TableBullet2">
    <w:name w:val="Table Bullet 2"/>
    <w:basedOn w:val="TableBullet"/>
    <w:uiPriority w:val="4"/>
    <w:qFormat/>
    <w:rsid w:val="005D5286"/>
    <w:pPr>
      <w:widowControl w:val="0"/>
      <w:numPr>
        <w:ilvl w:val="1"/>
      </w:numPr>
    </w:pPr>
    <w:rPr>
      <w:szCs w:val="18"/>
    </w:rPr>
  </w:style>
  <w:style w:type="paragraph" w:customStyle="1" w:styleId="TableHeading">
    <w:name w:val="Table Heading"/>
    <w:basedOn w:val="Normal"/>
    <w:uiPriority w:val="3"/>
    <w:qFormat/>
    <w:rsid w:val="005D528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D5286"/>
    <w:pPr>
      <w:spacing w:before="40" w:after="40" w:line="254" w:lineRule="auto"/>
    </w:pPr>
    <w:rPr>
      <w:sz w:val="19"/>
    </w:rPr>
  </w:style>
  <w:style w:type="paragraph" w:customStyle="1" w:styleId="TableBullet">
    <w:name w:val="Table Bullet"/>
    <w:basedOn w:val="TableText"/>
    <w:uiPriority w:val="4"/>
    <w:qFormat/>
    <w:rsid w:val="005D5286"/>
    <w:pPr>
      <w:numPr>
        <w:numId w:val="24"/>
      </w:numPr>
      <w:spacing w:before="20" w:after="10" w:line="252" w:lineRule="auto"/>
    </w:pPr>
    <w:rPr>
      <w:color w:val="000000" w:themeColor="text1"/>
      <w:lang w:eastAsia="en-US"/>
    </w:rPr>
  </w:style>
  <w:style w:type="paragraph" w:customStyle="1" w:styleId="ID">
    <w:name w:val="ID"/>
    <w:basedOn w:val="Normal"/>
    <w:uiPriority w:val="99"/>
    <w:rsid w:val="005D5286"/>
    <w:rPr>
      <w:color w:val="6F7378" w:themeColor="background2" w:themeShade="80"/>
      <w:sz w:val="10"/>
      <w:szCs w:val="10"/>
    </w:rPr>
  </w:style>
  <w:style w:type="paragraph" w:styleId="BodyText">
    <w:name w:val="Body Text"/>
    <w:basedOn w:val="Normal"/>
    <w:link w:val="BodyTextChar"/>
    <w:qFormat/>
    <w:rsid w:val="005D5286"/>
    <w:pPr>
      <w:spacing w:after="120"/>
    </w:pPr>
    <w:rPr>
      <w:sz w:val="20"/>
    </w:rPr>
  </w:style>
  <w:style w:type="character" w:customStyle="1" w:styleId="BodyTextChar">
    <w:name w:val="Body Text Char"/>
    <w:basedOn w:val="DefaultParagraphFont"/>
    <w:link w:val="BodyText"/>
    <w:rsid w:val="005D5286"/>
    <w:rPr>
      <w:sz w:val="20"/>
    </w:rPr>
  </w:style>
  <w:style w:type="paragraph" w:styleId="ListBullet0">
    <w:name w:val="List Bullet"/>
    <w:basedOn w:val="BodyText"/>
    <w:uiPriority w:val="1"/>
    <w:qFormat/>
    <w:rsid w:val="005D5286"/>
    <w:pPr>
      <w:numPr>
        <w:numId w:val="14"/>
      </w:numPr>
      <w:spacing w:after="100"/>
    </w:pPr>
  </w:style>
  <w:style w:type="paragraph" w:styleId="ListBullet2">
    <w:name w:val="List Bullet 2"/>
    <w:basedOn w:val="ListBullet0"/>
    <w:uiPriority w:val="2"/>
    <w:qFormat/>
    <w:rsid w:val="005D5286"/>
    <w:pPr>
      <w:numPr>
        <w:ilvl w:val="1"/>
      </w:numPr>
    </w:pPr>
  </w:style>
  <w:style w:type="paragraph" w:styleId="ListBullet3">
    <w:name w:val="List Bullet 3"/>
    <w:basedOn w:val="ListBullet0"/>
    <w:uiPriority w:val="2"/>
    <w:qFormat/>
    <w:rsid w:val="005D5286"/>
    <w:pPr>
      <w:numPr>
        <w:ilvl w:val="2"/>
      </w:numPr>
    </w:pPr>
  </w:style>
  <w:style w:type="numbering" w:customStyle="1" w:styleId="ListHeadings">
    <w:name w:val="List_Headings"/>
    <w:uiPriority w:val="99"/>
    <w:rsid w:val="005D5286"/>
    <w:pPr>
      <w:numPr>
        <w:numId w:val="16"/>
      </w:numPr>
    </w:pPr>
  </w:style>
  <w:style w:type="paragraph" w:styleId="TOC5">
    <w:name w:val="toc 5"/>
    <w:basedOn w:val="TOC2"/>
    <w:next w:val="Normal"/>
    <w:uiPriority w:val="99"/>
    <w:semiHidden/>
    <w:rsid w:val="005D5286"/>
    <w:pPr>
      <w:tabs>
        <w:tab w:val="left" w:pos="680"/>
      </w:tabs>
      <w:ind w:left="680" w:hanging="680"/>
    </w:pPr>
  </w:style>
  <w:style w:type="paragraph" w:styleId="TOC6">
    <w:name w:val="toc 6"/>
    <w:basedOn w:val="TOC3"/>
    <w:next w:val="Normal"/>
    <w:uiPriority w:val="99"/>
    <w:semiHidden/>
    <w:rsid w:val="005D5286"/>
    <w:pPr>
      <w:tabs>
        <w:tab w:val="left" w:pos="1531"/>
      </w:tabs>
      <w:ind w:left="1531" w:hanging="851"/>
    </w:pPr>
  </w:style>
  <w:style w:type="paragraph" w:styleId="TOC9">
    <w:name w:val="toc 9"/>
    <w:basedOn w:val="Normal"/>
    <w:next w:val="Normal"/>
    <w:uiPriority w:val="99"/>
    <w:semiHidden/>
    <w:rsid w:val="005D5286"/>
    <w:pPr>
      <w:tabs>
        <w:tab w:val="left" w:pos="1134"/>
        <w:tab w:val="right" w:leader="dot" w:pos="8505"/>
      </w:tabs>
      <w:spacing w:before="80"/>
      <w:ind w:left="1134" w:right="1134" w:hanging="1134"/>
    </w:pPr>
  </w:style>
  <w:style w:type="paragraph" w:styleId="TOC7">
    <w:name w:val="toc 7"/>
    <w:basedOn w:val="Normal"/>
    <w:next w:val="Normal"/>
    <w:uiPriority w:val="99"/>
    <w:semiHidden/>
    <w:rsid w:val="005D5286"/>
  </w:style>
  <w:style w:type="paragraph" w:styleId="TOC8">
    <w:name w:val="toc 8"/>
    <w:basedOn w:val="Normal"/>
    <w:next w:val="Normal"/>
    <w:uiPriority w:val="99"/>
    <w:semiHidden/>
    <w:rsid w:val="005D5286"/>
  </w:style>
  <w:style w:type="paragraph" w:customStyle="1" w:styleId="FigureStyle">
    <w:name w:val="Figure Style"/>
    <w:basedOn w:val="Normal"/>
    <w:uiPriority w:val="10"/>
    <w:qFormat/>
    <w:rsid w:val="005D5286"/>
    <w:pPr>
      <w:spacing w:after="240"/>
    </w:pPr>
  </w:style>
  <w:style w:type="paragraph" w:styleId="Quote">
    <w:name w:val="Quote"/>
    <w:aliases w:val="Block Quote"/>
    <w:basedOn w:val="Normal"/>
    <w:next w:val="Normal"/>
    <w:link w:val="QuoteChar"/>
    <w:uiPriority w:val="74"/>
    <w:qFormat/>
    <w:rsid w:val="005D5286"/>
    <w:pPr>
      <w:spacing w:after="120"/>
      <w:ind w:left="284" w:right="284"/>
    </w:pPr>
    <w:rPr>
      <w:sz w:val="18"/>
    </w:rPr>
  </w:style>
  <w:style w:type="character" w:customStyle="1" w:styleId="QuoteChar">
    <w:name w:val="Quote Char"/>
    <w:aliases w:val="Block Quote Char"/>
    <w:basedOn w:val="DefaultParagraphFont"/>
    <w:link w:val="Quote"/>
    <w:uiPriority w:val="74"/>
    <w:rsid w:val="005D5286"/>
    <w:rPr>
      <w:sz w:val="18"/>
    </w:rPr>
  </w:style>
  <w:style w:type="paragraph" w:customStyle="1" w:styleId="TableBullet3">
    <w:name w:val="Table Bullet 3"/>
    <w:basedOn w:val="TableBullet2"/>
    <w:uiPriority w:val="4"/>
    <w:qFormat/>
    <w:rsid w:val="005D5286"/>
    <w:pPr>
      <w:numPr>
        <w:ilvl w:val="2"/>
      </w:numPr>
    </w:pPr>
  </w:style>
  <w:style w:type="paragraph" w:customStyle="1" w:styleId="TableNumber2">
    <w:name w:val="Table Number 2"/>
    <w:basedOn w:val="TableNumber"/>
    <w:uiPriority w:val="18"/>
    <w:qFormat/>
    <w:rsid w:val="005D5286"/>
    <w:pPr>
      <w:numPr>
        <w:ilvl w:val="1"/>
      </w:numPr>
      <w:tabs>
        <w:tab w:val="left" w:pos="567"/>
      </w:tabs>
      <w:spacing w:line="240" w:lineRule="auto"/>
    </w:pPr>
  </w:style>
  <w:style w:type="paragraph" w:customStyle="1" w:styleId="TableNumber">
    <w:name w:val="Table Number"/>
    <w:basedOn w:val="TableText"/>
    <w:uiPriority w:val="18"/>
    <w:qFormat/>
    <w:rsid w:val="005D5286"/>
    <w:pPr>
      <w:numPr>
        <w:numId w:val="25"/>
      </w:numPr>
    </w:pPr>
    <w:rPr>
      <w:rFonts w:eastAsiaTheme="minorHAnsi" w:cstheme="minorBidi"/>
      <w:szCs w:val="22"/>
      <w:lang w:eastAsia="en-US"/>
    </w:rPr>
  </w:style>
  <w:style w:type="numbering" w:customStyle="1" w:styleId="TableBullets">
    <w:name w:val="TableBullets"/>
    <w:uiPriority w:val="99"/>
    <w:rsid w:val="005D5286"/>
    <w:pPr>
      <w:numPr>
        <w:numId w:val="4"/>
      </w:numPr>
    </w:pPr>
  </w:style>
  <w:style w:type="numbering" w:customStyle="1" w:styleId="TableBullet0">
    <w:name w:val="TableBullet"/>
    <w:uiPriority w:val="99"/>
    <w:rsid w:val="005D5286"/>
  </w:style>
  <w:style w:type="numbering" w:customStyle="1" w:styleId="ListPara">
    <w:name w:val="ListPara"/>
    <w:uiPriority w:val="99"/>
    <w:rsid w:val="005D5286"/>
    <w:pPr>
      <w:numPr>
        <w:numId w:val="22"/>
      </w:numPr>
    </w:pPr>
  </w:style>
  <w:style w:type="character" w:customStyle="1" w:styleId="TableTextChar">
    <w:name w:val="Table Text Char"/>
    <w:link w:val="TableText"/>
    <w:uiPriority w:val="3"/>
    <w:rsid w:val="005D5286"/>
    <w:rPr>
      <w:sz w:val="19"/>
    </w:rPr>
  </w:style>
  <w:style w:type="numbering" w:customStyle="1" w:styleId="ListParagraph">
    <w:name w:val="List_Paragraph"/>
    <w:uiPriority w:val="99"/>
    <w:rsid w:val="005D5286"/>
    <w:pPr>
      <w:numPr>
        <w:numId w:val="18"/>
      </w:numPr>
    </w:pPr>
  </w:style>
  <w:style w:type="paragraph" w:customStyle="1" w:styleId="TableNumber3">
    <w:name w:val="Table Number 3"/>
    <w:basedOn w:val="TableNumber2"/>
    <w:uiPriority w:val="18"/>
    <w:qFormat/>
    <w:rsid w:val="005D5286"/>
    <w:pPr>
      <w:numPr>
        <w:ilvl w:val="2"/>
      </w:numPr>
      <w:tabs>
        <w:tab w:val="clear" w:pos="567"/>
        <w:tab w:val="left" w:pos="851"/>
      </w:tabs>
    </w:pPr>
  </w:style>
  <w:style w:type="numbering" w:customStyle="1" w:styleId="ListTableNumber">
    <w:name w:val="List_TableNumber"/>
    <w:uiPriority w:val="99"/>
    <w:rsid w:val="005D5286"/>
    <w:pPr>
      <w:numPr>
        <w:numId w:val="21"/>
      </w:numPr>
    </w:pPr>
  </w:style>
  <w:style w:type="table" w:styleId="Table3Deffects3">
    <w:name w:val="Table 3D effects 3"/>
    <w:basedOn w:val="TableNormal"/>
    <w:rsid w:val="005D5286"/>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5D5286"/>
    <w:rPr>
      <w:rFonts w:ascii="Arial" w:hAnsi="Arial"/>
      <w:color w:val="0000FF"/>
      <w:u w:val="none"/>
    </w:rPr>
  </w:style>
  <w:style w:type="numbering" w:customStyle="1" w:styleId="ListInstruction">
    <w:name w:val="List_Instruction"/>
    <w:uiPriority w:val="99"/>
    <w:rsid w:val="005D5286"/>
    <w:pPr>
      <w:numPr>
        <w:numId w:val="17"/>
      </w:numPr>
    </w:pPr>
  </w:style>
  <w:style w:type="numbering" w:customStyle="1" w:styleId="ListBullet1">
    <w:name w:val="List_Bullet1"/>
    <w:uiPriority w:val="99"/>
    <w:rsid w:val="005D5286"/>
    <w:pPr>
      <w:numPr>
        <w:numId w:val="15"/>
      </w:numPr>
    </w:pPr>
  </w:style>
  <w:style w:type="numbering" w:customStyle="1" w:styleId="BulletsList">
    <w:name w:val="BulletsList"/>
    <w:uiPriority w:val="99"/>
    <w:rsid w:val="005D5286"/>
    <w:pPr>
      <w:numPr>
        <w:numId w:val="5"/>
      </w:numPr>
    </w:pPr>
  </w:style>
  <w:style w:type="numbering" w:customStyle="1" w:styleId="BulletsList1">
    <w:name w:val="BulletsList1"/>
    <w:uiPriority w:val="99"/>
    <w:rsid w:val="005D5286"/>
    <w:pPr>
      <w:numPr>
        <w:numId w:val="6"/>
      </w:numPr>
    </w:pPr>
  </w:style>
  <w:style w:type="table" w:customStyle="1" w:styleId="QCAAtablestyle1">
    <w:name w:val="QCAA table style 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D5286"/>
    <w:pPr>
      <w:keepNext/>
    </w:pPr>
  </w:style>
  <w:style w:type="character" w:customStyle="1" w:styleId="CommentSubjectChar">
    <w:name w:val="Comment Subject Char"/>
    <w:basedOn w:val="DefaultParagraphFont"/>
    <w:link w:val="CommentSubject"/>
    <w:uiPriority w:val="99"/>
    <w:semiHidden/>
    <w:rsid w:val="005D5286"/>
    <w:rPr>
      <w:b/>
      <w:bCs/>
    </w:rPr>
  </w:style>
  <w:style w:type="character" w:customStyle="1" w:styleId="DocumentMapChar">
    <w:name w:val="Document Map Char"/>
    <w:basedOn w:val="DefaultParagraphFont"/>
    <w:link w:val="DocumentMap"/>
    <w:uiPriority w:val="99"/>
    <w:semiHidden/>
    <w:rsid w:val="005D5286"/>
    <w:rPr>
      <w:rFonts w:ascii="Tahoma" w:hAnsi="Tahoma" w:cs="Tahoma"/>
      <w:shd w:val="clear" w:color="auto" w:fill="000080"/>
    </w:rPr>
  </w:style>
  <w:style w:type="character" w:customStyle="1" w:styleId="FooterChar">
    <w:name w:val="Footer Char"/>
    <w:basedOn w:val="DefaultParagraphFont"/>
    <w:link w:val="Footer"/>
    <w:uiPriority w:val="99"/>
    <w:rsid w:val="005D5286"/>
    <w:rPr>
      <w:b/>
      <w:color w:val="1E1E1E"/>
      <w:sz w:val="16"/>
      <w:szCs w:val="16"/>
    </w:rPr>
  </w:style>
  <w:style w:type="character" w:customStyle="1" w:styleId="FootnoteTextChar">
    <w:name w:val="Footnote Text Char"/>
    <w:basedOn w:val="DefaultParagraphFont"/>
    <w:link w:val="FootnoteText"/>
    <w:uiPriority w:val="6"/>
    <w:rsid w:val="005D5286"/>
    <w:rPr>
      <w:sz w:val="17"/>
    </w:rPr>
  </w:style>
  <w:style w:type="character" w:customStyle="1" w:styleId="HeaderChar">
    <w:name w:val="Header Char"/>
    <w:basedOn w:val="DefaultParagraphFont"/>
    <w:link w:val="Header"/>
    <w:uiPriority w:val="99"/>
    <w:semiHidden/>
    <w:rsid w:val="005D5286"/>
  </w:style>
  <w:style w:type="character" w:customStyle="1" w:styleId="Heading6Char">
    <w:name w:val="Heading 6 Char"/>
    <w:basedOn w:val="DefaultParagraphFont"/>
    <w:link w:val="Heading6"/>
    <w:uiPriority w:val="99"/>
    <w:semiHidden/>
    <w:rsid w:val="005D528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D52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D52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D528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D5286"/>
    <w:pPr>
      <w:ind w:left="397"/>
    </w:pPr>
  </w:style>
  <w:style w:type="paragraph" w:customStyle="1" w:styleId="Indentbullets">
    <w:name w:val="Indent bullets"/>
    <w:basedOn w:val="Indentnumbers"/>
    <w:uiPriority w:val="3"/>
    <w:qFormat/>
    <w:rsid w:val="005D5286"/>
    <w:pPr>
      <w:ind w:left="284"/>
    </w:pPr>
  </w:style>
  <w:style w:type="character" w:styleId="IntenseEmphasis">
    <w:name w:val="Intense Emphasis"/>
    <w:basedOn w:val="DefaultParagraphFont"/>
    <w:uiPriority w:val="99"/>
    <w:semiHidden/>
    <w:rsid w:val="005D5286"/>
    <w:rPr>
      <w:b/>
      <w:bCs/>
      <w:i/>
      <w:iCs/>
      <w:color w:val="D52B1E" w:themeColor="accent1"/>
    </w:rPr>
  </w:style>
  <w:style w:type="paragraph" w:styleId="ListBullet4">
    <w:name w:val="List Bullet 4"/>
    <w:basedOn w:val="Normal"/>
    <w:uiPriority w:val="99"/>
    <w:semiHidden/>
    <w:rsid w:val="005D5286"/>
    <w:pPr>
      <w:numPr>
        <w:numId w:val="10"/>
      </w:numPr>
      <w:contextualSpacing/>
    </w:pPr>
  </w:style>
  <w:style w:type="paragraph" w:styleId="ListBullet5">
    <w:name w:val="List Bullet 5"/>
    <w:basedOn w:val="Normal"/>
    <w:uiPriority w:val="99"/>
    <w:semiHidden/>
    <w:rsid w:val="005D5286"/>
    <w:pPr>
      <w:numPr>
        <w:numId w:val="11"/>
      </w:numPr>
      <w:contextualSpacing/>
    </w:pPr>
  </w:style>
  <w:style w:type="paragraph" w:styleId="ListNumber4">
    <w:name w:val="List Number 4"/>
    <w:basedOn w:val="Normal"/>
    <w:uiPriority w:val="99"/>
    <w:semiHidden/>
    <w:rsid w:val="005D5286"/>
    <w:pPr>
      <w:numPr>
        <w:numId w:val="12"/>
      </w:numPr>
      <w:contextualSpacing/>
    </w:pPr>
  </w:style>
  <w:style w:type="paragraph" w:styleId="ListNumber5">
    <w:name w:val="List Number 5"/>
    <w:basedOn w:val="Normal"/>
    <w:uiPriority w:val="99"/>
    <w:semiHidden/>
    <w:rsid w:val="005D5286"/>
    <w:pPr>
      <w:numPr>
        <w:numId w:val="13"/>
      </w:numPr>
      <w:contextualSpacing/>
    </w:pPr>
  </w:style>
  <w:style w:type="paragraph" w:customStyle="1" w:styleId="Mainheading">
    <w:name w:val="Main heading"/>
    <w:basedOn w:val="Normal"/>
    <w:uiPriority w:val="99"/>
    <w:semiHidden/>
    <w:rsid w:val="005D5286"/>
  </w:style>
  <w:style w:type="paragraph" w:styleId="NoSpacing">
    <w:name w:val="No Spacing"/>
    <w:link w:val="NoSpacingChar"/>
    <w:uiPriority w:val="99"/>
    <w:semiHidden/>
    <w:rsid w:val="005D528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D528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D5286"/>
    <w:rPr>
      <w:sz w:val="22"/>
      <w:szCs w:val="24"/>
    </w:rPr>
  </w:style>
  <w:style w:type="paragraph" w:customStyle="1" w:styleId="Smallspace">
    <w:name w:val="Small space"/>
    <w:basedOn w:val="BodyText"/>
    <w:next w:val="BodyText"/>
    <w:uiPriority w:val="42"/>
    <w:qFormat/>
    <w:rsid w:val="005D5286"/>
    <w:pPr>
      <w:spacing w:after="0"/>
    </w:pPr>
    <w:rPr>
      <w:sz w:val="2"/>
      <w:szCs w:val="2"/>
    </w:rPr>
  </w:style>
  <w:style w:type="table" w:styleId="Table3Deffects1">
    <w:name w:val="Table 3D effects 1"/>
    <w:basedOn w:val="TableNormal"/>
    <w:rsid w:val="005D5286"/>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D5286"/>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D5286"/>
    <w:tblPr>
      <w:tblCellMar>
        <w:left w:w="0" w:type="dxa"/>
        <w:right w:w="0" w:type="dxa"/>
      </w:tblCellMar>
    </w:tblPr>
  </w:style>
  <w:style w:type="paragraph" w:customStyle="1" w:styleId="footersubtitle">
    <w:name w:val="footer subtitle"/>
    <w:basedOn w:val="Footer"/>
    <w:uiPriority w:val="99"/>
    <w:qFormat/>
    <w:rsid w:val="005D5286"/>
    <w:rPr>
      <w:rFonts w:eastAsia="SimSun"/>
      <w:b w:val="0"/>
      <w:color w:val="6F7378" w:themeColor="background2" w:themeShade="80"/>
    </w:rPr>
  </w:style>
  <w:style w:type="table" w:customStyle="1" w:styleId="QCAAtablestyle5">
    <w:name w:val="QCAA table style 5"/>
    <w:basedOn w:val="TableNormal"/>
    <w:uiPriority w:val="99"/>
    <w:rsid w:val="005D528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5D5286"/>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D5286"/>
  </w:style>
  <w:style w:type="character" w:customStyle="1" w:styleId="SourceChar">
    <w:name w:val="Source Char"/>
    <w:link w:val="Source"/>
    <w:uiPriority w:val="42"/>
    <w:locked/>
    <w:rsid w:val="005D5286"/>
    <w:rPr>
      <w:sz w:val="18"/>
    </w:rPr>
  </w:style>
  <w:style w:type="paragraph" w:customStyle="1" w:styleId="Source">
    <w:name w:val="Source"/>
    <w:basedOn w:val="FootnoteText"/>
    <w:link w:val="SourceChar"/>
    <w:uiPriority w:val="42"/>
    <w:qFormat/>
    <w:rsid w:val="005D5286"/>
    <w:pPr>
      <w:spacing w:after="0" w:line="240" w:lineRule="auto"/>
      <w:ind w:left="0" w:firstLine="0"/>
    </w:pPr>
    <w:rPr>
      <w:sz w:val="18"/>
    </w:rPr>
  </w:style>
  <w:style w:type="numbering" w:customStyle="1" w:styleId="BulletsList21">
    <w:name w:val="BulletsList21"/>
    <w:uiPriority w:val="99"/>
    <w:rsid w:val="005D5286"/>
    <w:pPr>
      <w:numPr>
        <w:numId w:val="7"/>
      </w:numPr>
    </w:pPr>
  </w:style>
  <w:style w:type="character" w:styleId="PlaceholderText">
    <w:name w:val="Placeholder Text"/>
    <w:basedOn w:val="DefaultParagraphFont"/>
    <w:uiPriority w:val="99"/>
    <w:semiHidden/>
    <w:rsid w:val="005D5286"/>
    <w:rPr>
      <w:color w:val="808080"/>
    </w:rPr>
  </w:style>
  <w:style w:type="character" w:customStyle="1" w:styleId="shadingdifferences">
    <w:name w:val="shading differences"/>
    <w:rsid w:val="005D528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5D5286"/>
  </w:style>
  <w:style w:type="numbering" w:customStyle="1" w:styleId="BulletsList11">
    <w:name w:val="BulletsList11"/>
    <w:uiPriority w:val="99"/>
    <w:rsid w:val="005D5286"/>
  </w:style>
  <w:style w:type="numbering" w:customStyle="1" w:styleId="ListTableBullet1">
    <w:name w:val="List_Table Bullet1"/>
    <w:uiPriority w:val="99"/>
    <w:rsid w:val="005D5286"/>
  </w:style>
  <w:style w:type="character" w:styleId="Strong">
    <w:name w:val="Strong"/>
    <w:basedOn w:val="DefaultParagraphFont"/>
    <w:uiPriority w:val="1"/>
    <w:rsid w:val="005D5286"/>
    <w:rPr>
      <w:b/>
      <w:bCs/>
    </w:rPr>
  </w:style>
  <w:style w:type="character" w:styleId="Emphasis">
    <w:name w:val="Emphasis"/>
    <w:uiPriority w:val="1"/>
    <w:qFormat/>
    <w:rsid w:val="005D5286"/>
    <w:rPr>
      <w:i/>
      <w:iCs/>
    </w:rPr>
  </w:style>
  <w:style w:type="table" w:customStyle="1" w:styleId="TextLayout2">
    <w:name w:val="Text Layout2"/>
    <w:basedOn w:val="TableNormal"/>
    <w:uiPriority w:val="99"/>
    <w:rsid w:val="005D5286"/>
    <w:tblPr>
      <w:tblCellMar>
        <w:left w:w="0" w:type="dxa"/>
        <w:right w:w="0" w:type="dxa"/>
      </w:tblCellMar>
    </w:tblPr>
  </w:style>
  <w:style w:type="table" w:customStyle="1" w:styleId="QCAAtablestyle11">
    <w:name w:val="QCAA table style 1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5D5286"/>
    <w:pPr>
      <w:numPr>
        <w:numId w:val="20"/>
      </w:numPr>
    </w:pPr>
  </w:style>
  <w:style w:type="paragraph" w:customStyle="1" w:styleId="Tableheadingcolumn2">
    <w:name w:val="Table heading column2"/>
    <w:basedOn w:val="Tableheadingcolumns"/>
    <w:uiPriority w:val="42"/>
    <w:qFormat/>
    <w:rsid w:val="005D5286"/>
    <w:pPr>
      <w:spacing w:line="240" w:lineRule="auto"/>
    </w:pPr>
    <w:rPr>
      <w:sz w:val="18"/>
    </w:rPr>
  </w:style>
  <w:style w:type="paragraph" w:customStyle="1" w:styleId="keytext">
    <w:name w:val="key text"/>
    <w:basedOn w:val="Normal"/>
    <w:uiPriority w:val="42"/>
    <w:qFormat/>
    <w:rsid w:val="005D5286"/>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5D5286"/>
    <w:pPr>
      <w:numPr>
        <w:numId w:val="8"/>
      </w:numPr>
      <w:tabs>
        <w:tab w:val="left" w:pos="397"/>
      </w:tabs>
      <w:spacing w:after="120"/>
    </w:pPr>
  </w:style>
  <w:style w:type="paragraph" w:customStyle="1" w:styleId="footnote">
    <w:name w:val="footnote"/>
    <w:basedOn w:val="Normal"/>
    <w:link w:val="footnoteChar"/>
    <w:uiPriority w:val="22"/>
    <w:rsid w:val="005D5286"/>
    <w:pPr>
      <w:spacing w:before="120" w:line="200" w:lineRule="atLeast"/>
      <w:ind w:hanging="170"/>
    </w:pPr>
    <w:rPr>
      <w:sz w:val="16"/>
      <w:szCs w:val="22"/>
    </w:rPr>
  </w:style>
  <w:style w:type="character" w:customStyle="1" w:styleId="footnoteChar">
    <w:name w:val="footnote Char"/>
    <w:link w:val="footnote"/>
    <w:uiPriority w:val="22"/>
    <w:rsid w:val="005D5286"/>
    <w:rPr>
      <w:sz w:val="16"/>
      <w:szCs w:val="22"/>
    </w:rPr>
  </w:style>
  <w:style w:type="numbering" w:customStyle="1" w:styleId="ListHeadings1">
    <w:name w:val="List_Headings1"/>
    <w:uiPriority w:val="99"/>
    <w:rsid w:val="005D5286"/>
  </w:style>
  <w:style w:type="numbering" w:customStyle="1" w:styleId="ListNumber1">
    <w:name w:val="List_Number1"/>
    <w:uiPriority w:val="99"/>
    <w:rsid w:val="005D5286"/>
  </w:style>
  <w:style w:type="paragraph" w:customStyle="1" w:styleId="Tablebulletlast">
    <w:name w:val="Table bullet last"/>
    <w:basedOn w:val="TableBullet"/>
    <w:uiPriority w:val="7"/>
    <w:qFormat/>
    <w:rsid w:val="005D5286"/>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5D5286"/>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5D5286"/>
    <w:pPr>
      <w:spacing w:before="20" w:after="0"/>
    </w:pPr>
    <w:rPr>
      <w:szCs w:val="19"/>
      <w:lang w:eastAsia="en-US"/>
    </w:rPr>
  </w:style>
  <w:style w:type="table" w:customStyle="1" w:styleId="TextLayout1">
    <w:name w:val="Text Layout1"/>
    <w:basedOn w:val="TableNormal"/>
    <w:uiPriority w:val="99"/>
    <w:rsid w:val="005D5286"/>
    <w:tblPr>
      <w:tblCellMar>
        <w:left w:w="0" w:type="dxa"/>
        <w:right w:w="0" w:type="dxa"/>
      </w:tblCellMar>
    </w:tblPr>
  </w:style>
  <w:style w:type="character" w:styleId="FootnoteReference">
    <w:name w:val="footnote reference"/>
    <w:basedOn w:val="DefaultParagraphFont"/>
    <w:unhideWhenUsed/>
    <w:rsid w:val="005D5286"/>
    <w:rPr>
      <w:vertAlign w:val="superscript"/>
    </w:rPr>
  </w:style>
  <w:style w:type="paragraph" w:styleId="CommentText">
    <w:name w:val="annotation text"/>
    <w:basedOn w:val="Normal"/>
    <w:link w:val="CommentTextChar"/>
    <w:semiHidden/>
    <w:unhideWhenUsed/>
    <w:rsid w:val="00EA5F97"/>
    <w:pPr>
      <w:spacing w:line="240" w:lineRule="auto"/>
    </w:pPr>
    <w:rPr>
      <w:sz w:val="20"/>
      <w:szCs w:val="20"/>
    </w:rPr>
  </w:style>
  <w:style w:type="character" w:customStyle="1" w:styleId="CommentTextChar">
    <w:name w:val="Comment Text Char"/>
    <w:basedOn w:val="DefaultParagraphFont"/>
    <w:link w:val="CommentText"/>
    <w:semiHidden/>
    <w:rsid w:val="00EA5F97"/>
    <w:rPr>
      <w:sz w:val="20"/>
      <w:szCs w:val="20"/>
    </w:rPr>
  </w:style>
  <w:style w:type="paragraph" w:customStyle="1" w:styleId="Tabledescriptors">
    <w:name w:val="Table descriptors"/>
    <w:basedOn w:val="Normal"/>
    <w:uiPriority w:val="6"/>
    <w:qFormat/>
    <w:rsid w:val="005D5286"/>
    <w:pPr>
      <w:spacing w:line="252" w:lineRule="auto"/>
    </w:pPr>
    <w:rPr>
      <w:rFonts w:asciiTheme="minorHAnsi" w:hAnsiTheme="minorHAnsi" w:cs="Tahoma"/>
      <w:sz w:val="19"/>
      <w:szCs w:val="16"/>
      <w:lang w:eastAsia="en-US"/>
    </w:rPr>
  </w:style>
  <w:style w:type="numbering" w:customStyle="1" w:styleId="ListTableBullet3">
    <w:name w:val="List_Table Bullet3"/>
    <w:uiPriority w:val="99"/>
    <w:rsid w:val="00FE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36653429">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12570536">
      <w:bodyDiv w:val="1"/>
      <w:marLeft w:val="0"/>
      <w:marRight w:val="0"/>
      <w:marTop w:val="0"/>
      <w:marBottom w:val="0"/>
      <w:divBdr>
        <w:top w:val="none" w:sz="0" w:space="0" w:color="auto"/>
        <w:left w:val="none" w:sz="0" w:space="0" w:color="auto"/>
        <w:bottom w:val="none" w:sz="0" w:space="0" w:color="auto"/>
        <w:right w:val="none" w:sz="0" w:space="0" w:color="auto"/>
      </w:divBdr>
    </w:div>
    <w:div w:id="1383559779">
      <w:bodyDiv w:val="1"/>
      <w:marLeft w:val="0"/>
      <w:marRight w:val="0"/>
      <w:marTop w:val="0"/>
      <w:marBottom w:val="0"/>
      <w:divBdr>
        <w:top w:val="none" w:sz="0" w:space="0" w:color="auto"/>
        <w:left w:val="none" w:sz="0" w:space="0" w:color="auto"/>
        <w:bottom w:val="none" w:sz="0" w:space="0" w:color="auto"/>
        <w:right w:val="none" w:sz="0" w:space="0" w:color="auto"/>
      </w:divBdr>
    </w:div>
    <w:div w:id="147510033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47582886">
      <w:bodyDiv w:val="1"/>
      <w:marLeft w:val="0"/>
      <w:marRight w:val="0"/>
      <w:marTop w:val="0"/>
      <w:marBottom w:val="0"/>
      <w:divBdr>
        <w:top w:val="none" w:sz="0" w:space="0" w:color="auto"/>
        <w:left w:val="none" w:sz="0" w:space="0" w:color="auto"/>
        <w:bottom w:val="none" w:sz="0" w:space="0" w:color="auto"/>
        <w:right w:val="none" w:sz="0" w:space="0" w:color="auto"/>
      </w:divBdr>
    </w:div>
    <w:div w:id="1827555173">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australiancurriculum.edu.au/f-10-curriculum/the-arts/music/example-of-knowledge-and-skills/"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ustraliancurriculum.edu.au/f-10-curriculum/the-arts/glossar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s://www.australiancurriculum.edu.au/f-10-curriculum/the-arts/music/"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E5DD0F756E494293148C0F709E12F4"/>
        <w:category>
          <w:name w:val="General"/>
          <w:gallery w:val="placeholder"/>
        </w:category>
        <w:types>
          <w:type w:val="bbPlcHdr"/>
        </w:types>
        <w:behaviors>
          <w:behavior w:val="content"/>
        </w:behaviors>
        <w:guid w:val="{E66CAC4F-5620-4068-A2E6-8548DA95AA29}"/>
      </w:docPartPr>
      <w:docPartBody>
        <w:p w:rsidR="00BE2DF6" w:rsidRDefault="00BE2DF6">
          <w:pPr>
            <w:pStyle w:val="A6E5DD0F756E494293148C0F709E12F4"/>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F6"/>
    <w:rsid w:val="00BE2D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2019-08-01T00:00:00</PublishDate>
  <Abstract>Prep to Year 2 standard elaborations — Australian Curriculum: Music</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E17B42C1-BCE9-4E24-B1B5-003DB354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1656</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Prep to Year 2 standard elaborations — Australian Curriculum: Music</vt:lpstr>
    </vt:vector>
  </TitlesOfParts>
  <Company>Queensland Curriculum and Assessment Authority</Company>
  <LinksUpToDate>false</LinksUpToDate>
  <CharactersWithSpaces>12079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2 standard elaborations — Australian Curriculum: Music</dc:title>
  <dc:subject>The Arts: Music</dc:subject>
  <dc:creator>Queensland Curriculum and Assessment Authority</dc:creator>
  <cp:lastModifiedBy>Zoe Yule</cp:lastModifiedBy>
  <cp:revision>3</cp:revision>
  <cp:lastPrinted>2018-01-12T00:31:00Z</cp:lastPrinted>
  <dcterms:created xsi:type="dcterms:W3CDTF">2019-08-06T06:10:00Z</dcterms:created>
  <dcterms:modified xsi:type="dcterms:W3CDTF">2019-08-06T06:10:00Z</dcterms:modified>
  <cp:category>190839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