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CD5918" w:rsidRDefault="00ED1561" w:rsidP="0006216B">
            <w:pPr>
              <w:pStyle w:val="FootnoteText"/>
              <w:rPr>
                <w:sz w:val="42"/>
                <w:szCs w:val="42"/>
              </w:rPr>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D338BA" w:rsidRDefault="00D7640E" w:rsidP="00D338BA">
                <w:pPr>
                  <w:pStyle w:val="Title"/>
                </w:pPr>
                <w:r>
                  <w:rPr>
                    <w:sz w:val="42"/>
                    <w:szCs w:val="42"/>
                  </w:rPr>
                  <w:t>Years 5 and 6 standard elaborations — Australian Curriculum: Media Arts</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Media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D338BA">
            <w:pPr>
              <w:pStyle w:val="BodyText"/>
              <w:rPr>
                <w:highlight w:val="yellow"/>
              </w:rPr>
            </w:pPr>
            <w:r>
              <w:t>I</w:t>
            </w:r>
            <w:r w:rsidR="002624CA" w:rsidRPr="00933937">
              <w:t xml:space="preserve">n Queensland the achievement standard represents the </w:t>
            </w:r>
            <w:r w:rsidR="00D338BA">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A96695" w:rsidP="000C18CA">
            <w:pPr>
              <w:rPr>
                <w:rFonts w:asciiTheme="majorHAnsi" w:hAnsiTheme="majorHAnsi"/>
                <w:b/>
                <w:lang w:eastAsia="en-US"/>
              </w:rPr>
            </w:pPr>
            <w:r>
              <w:rPr>
                <w:rFonts w:asciiTheme="majorHAnsi" w:hAnsiTheme="majorHAnsi"/>
                <w:b/>
                <w:bCs/>
                <w:lang w:eastAsia="en-US"/>
              </w:rPr>
              <w:t>Years 5 and 6</w:t>
            </w:r>
            <w:r w:rsidR="00D461EF" w:rsidRPr="003505F1">
              <w:rPr>
                <w:rFonts w:asciiTheme="majorHAnsi" w:hAnsiTheme="majorHAnsi"/>
                <w:b/>
                <w:bCs/>
                <w:lang w:eastAsia="en-US"/>
              </w:rPr>
              <w:t xml:space="preserve"> </w:t>
            </w:r>
            <w:r w:rsidR="00D461EF" w:rsidRPr="003505F1">
              <w:rPr>
                <w:rFonts w:asciiTheme="majorHAnsi" w:hAnsiTheme="majorHAnsi"/>
                <w:b/>
                <w:lang w:eastAsia="en-US"/>
              </w:rPr>
              <w:t>Australian Curriculum:</w:t>
            </w:r>
            <w:r w:rsidR="00185AFB">
              <w:rPr>
                <w:rFonts w:asciiTheme="majorHAnsi" w:hAnsiTheme="majorHAnsi"/>
                <w:b/>
                <w:lang w:eastAsia="en-US"/>
              </w:rPr>
              <w:t xml:space="preserve"> Media Arts</w:t>
            </w:r>
            <w:r w:rsidR="00D461EF" w:rsidRPr="003505F1">
              <w:rPr>
                <w:rFonts w:asciiTheme="majorHAnsi" w:hAnsiTheme="majorHAnsi"/>
                <w:b/>
                <w:lang w:eastAsia="en-US"/>
              </w:rPr>
              <w:t xml:space="preserve"> achievement standard</w:t>
            </w:r>
          </w:p>
        </w:tc>
      </w:tr>
      <w:tr w:rsidR="00D461EF" w:rsidRPr="003505F1" w:rsidTr="001055F3">
        <w:trPr>
          <w:trHeight w:val="634"/>
        </w:trPr>
        <w:tc>
          <w:tcPr>
            <w:tcW w:w="13936" w:type="dxa"/>
            <w:gridSpan w:val="2"/>
          </w:tcPr>
          <w:p w:rsidR="00A96695" w:rsidRDefault="00A96695" w:rsidP="00A96695">
            <w:pPr>
              <w:pStyle w:val="BodyText"/>
              <w:spacing w:after="40"/>
            </w:pPr>
            <w:r>
              <w:t>By the end of Year 6, students explain how points of view, ideas and stories are shaped and portrayed in media artworks they make, share and view. They explain the purposes and audiences for media artworks made in different cultures, times and places.</w:t>
            </w:r>
          </w:p>
          <w:p w:rsidR="00D461EF" w:rsidRPr="003505F1" w:rsidRDefault="00A96695" w:rsidP="00A96695">
            <w:pPr>
              <w:pStyle w:val="BodyText"/>
              <w:spacing w:after="40"/>
            </w:pPr>
            <w:r>
              <w:t>Students work collaboratively using technologies to make media artworks for specific audiences and purposes using story principles to shape points of view and genre conventions, movement and lighting.</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Media Arts</w:t>
            </w:r>
            <w:r w:rsidRPr="00D461EF">
              <w:rPr>
                <w:rFonts w:eastAsia="MS Mincho"/>
                <w:sz w:val="18"/>
              </w:rPr>
              <w:t xml:space="preserve">, </w:t>
            </w:r>
            <w:r>
              <w:rPr>
                <w:rFonts w:eastAsia="MS Mincho"/>
                <w:sz w:val="18"/>
              </w:rPr>
              <w:br/>
            </w:r>
            <w:hyperlink r:id="rId19" w:history="1">
              <w:r w:rsidR="00486074">
                <w:rPr>
                  <w:rStyle w:val="Hyperlink"/>
                  <w:rFonts w:eastAsia="MS Mincho"/>
                  <w:sz w:val="18"/>
                </w:rPr>
                <w:t>www.australiancurriculum.edu.au/f-10-curriculum/the-arts/media-arts</w:t>
              </w:r>
            </w:hyperlink>
          </w:p>
        </w:tc>
      </w:tr>
    </w:tbl>
    <w:p w:rsidR="00E33865" w:rsidRDefault="00E33865">
      <w:r>
        <w:br w:type="page"/>
      </w:r>
      <w:bookmarkStart w:id="1" w:name="_GoBack"/>
      <w:bookmarkEnd w:id="1"/>
    </w:p>
    <w:p w:rsidR="00B76415" w:rsidRDefault="00D338BA" w:rsidP="009A4EDF">
      <w:pPr>
        <w:pStyle w:val="Heading2"/>
      </w:pPr>
      <w:r>
        <w:lastRenderedPageBreak/>
        <w:t xml:space="preserve"> </w:t>
      </w:r>
      <w:r w:rsidR="00A96695">
        <w:t>Years 5 and 6</w:t>
      </w:r>
      <w:r w:rsidR="00185AFB">
        <w:t xml:space="preserve"> Media Arts</w:t>
      </w:r>
      <w:r w:rsidR="00D461EF">
        <w:t xml:space="preserve"> standard elaborations</w:t>
      </w:r>
    </w:p>
    <w:tbl>
      <w:tblPr>
        <w:tblStyle w:val="QCAAtablestyle2"/>
        <w:tblW w:w="4900" w:type="pct"/>
        <w:tblLayout w:type="fixed"/>
        <w:tblLook w:val="04A0" w:firstRow="1" w:lastRow="0" w:firstColumn="1" w:lastColumn="0" w:noHBand="0" w:noVBand="1"/>
      </w:tblPr>
      <w:tblGrid>
        <w:gridCol w:w="439"/>
        <w:gridCol w:w="2699"/>
        <w:gridCol w:w="2699"/>
        <w:gridCol w:w="2700"/>
        <w:gridCol w:w="2699"/>
        <w:gridCol w:w="2700"/>
      </w:tblGrid>
      <w:tr w:rsidR="001F1B75" w:rsidTr="001F1B7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Borders>
              <w:bottom w:val="nil"/>
              <w:right w:val="single" w:sz="4" w:space="0" w:color="A6A8AB"/>
            </w:tcBorders>
            <w:shd w:val="clear" w:color="auto" w:fill="auto"/>
          </w:tcPr>
          <w:p w:rsidR="001F1B75" w:rsidRDefault="001F1B75" w:rsidP="00F42880">
            <w:pPr>
              <w:jc w:val="center"/>
              <w:rPr>
                <w:sz w:val="16"/>
                <w:szCs w:val="16"/>
              </w:rPr>
            </w:pPr>
          </w:p>
        </w:tc>
        <w:tc>
          <w:tcPr>
            <w:tcW w:w="2699" w:type="dxa"/>
            <w:tcBorders>
              <w:left w:val="single" w:sz="4" w:space="0" w:color="A6A8AB"/>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99"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700"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99"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700" w:type="dxa"/>
            <w:tcBorders>
              <w:bottom w:val="single" w:sz="12" w:space="0" w:color="D52B1E" w:themeColor="accent1"/>
            </w:tcBorders>
          </w:tcPr>
          <w:p w:rsidR="001F1B75" w:rsidRPr="00BF01E1" w:rsidRDefault="001055F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1F1B75" w:rsidTr="001F1B75">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9" w:type="dxa"/>
            <w:tcBorders>
              <w:bottom w:val="single" w:sz="4" w:space="0" w:color="A6A8AB"/>
              <w:right w:val="single" w:sz="4" w:space="0" w:color="A6A8AB"/>
            </w:tcBorders>
            <w:shd w:val="clear" w:color="auto" w:fill="auto"/>
          </w:tcPr>
          <w:p w:rsidR="001F1B75" w:rsidRDefault="001F1B75" w:rsidP="00F42880">
            <w:pPr>
              <w:jc w:val="center"/>
              <w:rPr>
                <w:sz w:val="16"/>
                <w:szCs w:val="16"/>
              </w:rPr>
            </w:pPr>
          </w:p>
        </w:tc>
        <w:tc>
          <w:tcPr>
            <w:tcW w:w="13497"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B11677" w:rsidTr="00774BF3">
        <w:trPr>
          <w:cantSplit/>
          <w:trHeight w:val="2400"/>
        </w:trPr>
        <w:tc>
          <w:tcPr>
            <w:cnfStyle w:val="001000000000" w:firstRow="0" w:lastRow="0" w:firstColumn="1" w:lastColumn="0" w:oddVBand="0" w:evenVBand="0" w:oddHBand="0" w:evenHBand="0" w:firstRowFirstColumn="0" w:firstRowLastColumn="0" w:lastRowFirstColumn="0" w:lastRowLastColumn="0"/>
            <w:tcW w:w="439" w:type="dxa"/>
            <w:shd w:val="clear" w:color="auto" w:fill="E6E7E8" w:themeFill="background2"/>
            <w:textDirection w:val="btLr"/>
          </w:tcPr>
          <w:p w:rsidR="00B11677" w:rsidRDefault="00B11677" w:rsidP="003C77E1">
            <w:pPr>
              <w:pStyle w:val="Tableheadingcolumns"/>
            </w:pPr>
            <w:r>
              <w:t>Responding</w:t>
            </w:r>
          </w:p>
        </w:tc>
        <w:tc>
          <w:tcPr>
            <w:tcW w:w="2699" w:type="dxa"/>
            <w:tcBorders>
              <w:top w:val="single" w:sz="4" w:space="0" w:color="A6A8AB"/>
            </w:tcBorders>
          </w:tcPr>
          <w:p w:rsidR="00B11677" w:rsidRPr="000656CD" w:rsidRDefault="00B11677" w:rsidP="00115E9D">
            <w:pPr>
              <w:pStyle w:val="TableText"/>
              <w:cnfStyle w:val="000000000000" w:firstRow="0" w:lastRow="0" w:firstColumn="0" w:lastColumn="0" w:oddVBand="0" w:evenVBand="0" w:oddHBand="0" w:evenHBand="0" w:firstRowFirstColumn="0" w:firstRowLastColumn="0" w:lastRowFirstColumn="0" w:lastRowLastColumn="0"/>
            </w:pPr>
            <w:r w:rsidRPr="000656CD">
              <w:rPr>
                <w:rStyle w:val="shadingdifferences"/>
              </w:rPr>
              <w:t>thorough</w:t>
            </w:r>
            <w:r w:rsidRPr="000656CD">
              <w:t xml:space="preserve"> </w:t>
            </w:r>
            <w:r w:rsidRPr="001C7E35">
              <w:rPr>
                <w:rFonts w:eastAsia="Calibri"/>
                <w:color w:val="000000" w:themeColor="text1"/>
              </w:rPr>
              <w:t>explanation</w:t>
            </w:r>
            <w:r w:rsidRPr="000656CD">
              <w:t xml:space="preserve"> of:</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eastAsia="Calibri"/>
              </w:rPr>
            </w:pPr>
            <w:r w:rsidRPr="00B62364">
              <w:rPr>
                <w:rFonts w:eastAsia="Calibri"/>
              </w:rPr>
              <w:t>how points of view, ideas and stories are shaped and portrayed in media artworks made, shared and viewed</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62364">
              <w:rPr>
                <w:rFonts w:eastAsia="Calibri"/>
              </w:rPr>
              <w:t>the purposes and audiences for media artworks made in different cultures, times and places</w:t>
            </w:r>
          </w:p>
        </w:tc>
        <w:tc>
          <w:tcPr>
            <w:tcW w:w="2699" w:type="dxa"/>
            <w:tcBorders>
              <w:top w:val="single" w:sz="4" w:space="0" w:color="A6A8AB"/>
            </w:tcBorders>
          </w:tcPr>
          <w:p w:rsidR="00B11677" w:rsidRPr="000656CD" w:rsidRDefault="00B11677" w:rsidP="00115E9D">
            <w:pPr>
              <w:pStyle w:val="TableText"/>
              <w:cnfStyle w:val="000000000000" w:firstRow="0" w:lastRow="0" w:firstColumn="0" w:lastColumn="0" w:oddVBand="0" w:evenVBand="0" w:oddHBand="0" w:evenHBand="0" w:firstRowFirstColumn="0" w:firstRowLastColumn="0" w:lastRowFirstColumn="0" w:lastRowLastColumn="0"/>
            </w:pPr>
            <w:r w:rsidRPr="000656CD">
              <w:rPr>
                <w:rStyle w:val="shadingdifferences"/>
              </w:rPr>
              <w:t>informed</w:t>
            </w:r>
            <w:r w:rsidRPr="000656CD">
              <w:t xml:space="preserve"> </w:t>
            </w:r>
            <w:r w:rsidRPr="001C7E35">
              <w:rPr>
                <w:rFonts w:eastAsia="Calibri"/>
                <w:color w:val="000000" w:themeColor="text1"/>
              </w:rPr>
              <w:t>explanation</w:t>
            </w:r>
            <w:r w:rsidRPr="000656CD">
              <w:t xml:space="preserve"> of:</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eastAsia="Calibri"/>
              </w:rPr>
            </w:pPr>
            <w:r w:rsidRPr="00B62364">
              <w:rPr>
                <w:rFonts w:eastAsia="Calibri"/>
              </w:rPr>
              <w:t>how points of view, ideas and stories are shaped and portrayed in media artworks made, shared and viewed</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62364">
              <w:rPr>
                <w:rFonts w:eastAsia="Calibri"/>
              </w:rPr>
              <w:t>the purposes and audiences for media artworks made in different cultures, times and places</w:t>
            </w:r>
          </w:p>
        </w:tc>
        <w:tc>
          <w:tcPr>
            <w:tcW w:w="2700" w:type="dxa"/>
            <w:tcBorders>
              <w:top w:val="single" w:sz="4" w:space="0" w:color="A6A8AB"/>
            </w:tcBorders>
          </w:tcPr>
          <w:p w:rsidR="00B11677" w:rsidRPr="000656CD" w:rsidRDefault="00B11677" w:rsidP="00115E9D">
            <w:pPr>
              <w:pStyle w:val="TableText"/>
              <w:cnfStyle w:val="000000000000" w:firstRow="0" w:lastRow="0" w:firstColumn="0" w:lastColumn="0" w:oddVBand="0" w:evenVBand="0" w:oddHBand="0" w:evenHBand="0" w:firstRowFirstColumn="0" w:firstRowLastColumn="0" w:lastRowFirstColumn="0" w:lastRowLastColumn="0"/>
            </w:pPr>
            <w:r w:rsidRPr="001C7E35">
              <w:rPr>
                <w:rFonts w:eastAsia="Calibri"/>
              </w:rPr>
              <w:t>explanation</w:t>
            </w:r>
            <w:r w:rsidRPr="000656CD">
              <w:t xml:space="preserve"> of:</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eastAsia="Calibri"/>
              </w:rPr>
            </w:pPr>
            <w:r w:rsidRPr="00B62364">
              <w:rPr>
                <w:rFonts w:eastAsia="Calibri"/>
              </w:rPr>
              <w:t>how points of view, ideas and stories are shaped and portrayed in media artworks made, shared and viewed</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62364">
              <w:rPr>
                <w:rFonts w:eastAsia="Calibri"/>
              </w:rPr>
              <w:t>the purposes and audiences for media artworks made in different cultures, times and places</w:t>
            </w:r>
          </w:p>
        </w:tc>
        <w:tc>
          <w:tcPr>
            <w:tcW w:w="2699" w:type="dxa"/>
            <w:tcBorders>
              <w:top w:val="single" w:sz="4" w:space="0" w:color="A6A8AB"/>
            </w:tcBorders>
          </w:tcPr>
          <w:p w:rsidR="00B11677" w:rsidRPr="000656CD" w:rsidRDefault="00B11677" w:rsidP="00115E9D">
            <w:pPr>
              <w:pStyle w:val="TableText"/>
              <w:cnfStyle w:val="000000000000" w:firstRow="0" w:lastRow="0" w:firstColumn="0" w:lastColumn="0" w:oddVBand="0" w:evenVBand="0" w:oddHBand="0" w:evenHBand="0" w:firstRowFirstColumn="0" w:firstRowLastColumn="0" w:lastRowFirstColumn="0" w:lastRowLastColumn="0"/>
            </w:pPr>
            <w:r w:rsidRPr="000656CD">
              <w:rPr>
                <w:rStyle w:val="shadingdifferences"/>
              </w:rPr>
              <w:t>description</w:t>
            </w:r>
            <w:r w:rsidRPr="000656CD">
              <w:t xml:space="preserve"> of:</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eastAsia="Calibri"/>
              </w:rPr>
            </w:pPr>
            <w:r w:rsidRPr="00B62364">
              <w:rPr>
                <w:rFonts w:eastAsia="Calibri"/>
              </w:rPr>
              <w:t>how points of view, ideas and stories are shaped and portrayed in media artworks made, shared and viewed</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62364">
              <w:rPr>
                <w:rFonts w:eastAsia="Calibri"/>
              </w:rPr>
              <w:t>the purposes and audiences for media artworks made in different cultures, times and places</w:t>
            </w:r>
          </w:p>
        </w:tc>
        <w:tc>
          <w:tcPr>
            <w:tcW w:w="2700" w:type="dxa"/>
            <w:tcBorders>
              <w:top w:val="single" w:sz="4" w:space="0" w:color="A6A8AB"/>
            </w:tcBorders>
          </w:tcPr>
          <w:p w:rsidR="00B11677" w:rsidRPr="000656CD" w:rsidRDefault="00B11677" w:rsidP="00115E9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656CD">
              <w:rPr>
                <w:rStyle w:val="shadingdifferences"/>
              </w:rPr>
              <w:t>statements about</w:t>
            </w:r>
            <w:r w:rsidRPr="000656CD">
              <w:t>:</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62364">
              <w:t>points of view, ideas and stories in media artworks</w:t>
            </w:r>
          </w:p>
          <w:p w:rsidR="00B11677" w:rsidRPr="00B62364" w:rsidRDefault="00B11677" w:rsidP="00B11677">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62364">
              <w:t>the purposes and audiences for media artworks</w:t>
            </w:r>
          </w:p>
        </w:tc>
      </w:tr>
      <w:tr w:rsidR="00972E58" w:rsidTr="001F1B75">
        <w:trPr>
          <w:cantSplit/>
          <w:trHeight w:val="1576"/>
        </w:trPr>
        <w:tc>
          <w:tcPr>
            <w:cnfStyle w:val="001000000000" w:firstRow="0" w:lastRow="0" w:firstColumn="1" w:lastColumn="0" w:oddVBand="0" w:evenVBand="0" w:oddHBand="0" w:evenHBand="0" w:firstRowFirstColumn="0" w:firstRowLastColumn="0" w:lastRowFirstColumn="0" w:lastRowLastColumn="0"/>
            <w:tcW w:w="439" w:type="dxa"/>
            <w:shd w:val="clear" w:color="auto" w:fill="E6E7E8" w:themeFill="background2"/>
            <w:textDirection w:val="btLr"/>
          </w:tcPr>
          <w:p w:rsidR="00972E58" w:rsidRDefault="00972E58" w:rsidP="00972E58">
            <w:pPr>
              <w:pStyle w:val="Tableheadingcolumn2"/>
              <w:rPr>
                <w:sz w:val="16"/>
                <w:szCs w:val="16"/>
              </w:rPr>
            </w:pPr>
            <w:r>
              <w:t>Making</w:t>
            </w:r>
          </w:p>
        </w:tc>
        <w:tc>
          <w:tcPr>
            <w:tcW w:w="2699" w:type="dxa"/>
            <w:tcBorders>
              <w:top w:val="single" w:sz="4" w:space="0" w:color="A6A8AB"/>
              <w:bottom w:val="single" w:sz="4" w:space="0" w:color="A6A8AB"/>
            </w:tcBorders>
          </w:tcPr>
          <w:p w:rsidR="00972E58" w:rsidRDefault="00972E58" w:rsidP="00972E58">
            <w:pPr>
              <w:pStyle w:val="TableText"/>
              <w:cnfStyle w:val="000000000000" w:firstRow="0" w:lastRow="0" w:firstColumn="0" w:lastColumn="0" w:oddVBand="0" w:evenVBand="0" w:oddHBand="0" w:evenHBand="0" w:firstRowFirstColumn="0" w:firstRowLastColumn="0" w:lastRowFirstColumn="0" w:lastRowLastColumn="0"/>
            </w:pPr>
            <w:r w:rsidRPr="00D7640E">
              <w:rPr>
                <w:rStyle w:val="shadingdifferences"/>
              </w:rPr>
              <w:t>skilful</w:t>
            </w:r>
            <w:r>
              <w:t xml:space="preserve"> use of technologies to make media artworks for specific audiences and purposes using story principles to </w:t>
            </w:r>
            <w:r w:rsidRPr="00D7640E">
              <w:rPr>
                <w:rStyle w:val="shadingdifferences"/>
              </w:rPr>
              <w:t>skilfully and effectively</w:t>
            </w:r>
            <w:r>
              <w:t xml:space="preserve"> shape:</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points of view</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genre conventions</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movement</w:t>
            </w:r>
          </w:p>
          <w:p w:rsidR="00972E58" w:rsidRPr="00B62364"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lighting</w:t>
            </w:r>
          </w:p>
        </w:tc>
        <w:tc>
          <w:tcPr>
            <w:tcW w:w="2699" w:type="dxa"/>
            <w:tcBorders>
              <w:top w:val="single" w:sz="4" w:space="0" w:color="A6A8AB"/>
              <w:bottom w:val="single" w:sz="4" w:space="0" w:color="A6A8AB"/>
            </w:tcBorders>
          </w:tcPr>
          <w:p w:rsidR="00972E58" w:rsidRDefault="00972E58" w:rsidP="00972E58">
            <w:pPr>
              <w:pStyle w:val="TableText"/>
              <w:cnfStyle w:val="000000000000" w:firstRow="0" w:lastRow="0" w:firstColumn="0" w:lastColumn="0" w:oddVBand="0" w:evenVBand="0" w:oddHBand="0" w:evenHBand="0" w:firstRowFirstColumn="0" w:firstRowLastColumn="0" w:lastRowFirstColumn="0" w:lastRowLastColumn="0"/>
            </w:pPr>
            <w:r w:rsidRPr="00D7640E">
              <w:rPr>
                <w:rStyle w:val="shadingdifferences"/>
              </w:rPr>
              <w:t>informed</w:t>
            </w:r>
            <w:r>
              <w:t xml:space="preserve"> use of technologies to make media artworks for specific audiences and purposes using story principles to </w:t>
            </w:r>
            <w:r w:rsidRPr="00D7640E">
              <w:rPr>
                <w:rStyle w:val="shadingdifferences"/>
              </w:rPr>
              <w:t>effectively</w:t>
            </w:r>
            <w:r>
              <w:t xml:space="preserve"> shape:</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points of view</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genre conventions</w:t>
            </w:r>
          </w:p>
          <w:p w:rsidR="00972E58" w:rsidRDefault="00972E58" w:rsidP="00D7640E">
            <w:pPr>
              <w:pStyle w:val="TableBullet"/>
              <w:cnfStyle w:val="000000000000" w:firstRow="0" w:lastRow="0" w:firstColumn="0" w:lastColumn="0" w:oddVBand="0" w:evenVBand="0" w:oddHBand="0" w:evenHBand="0" w:firstRowFirstColumn="0" w:firstRowLastColumn="0" w:lastRowFirstColumn="0" w:lastRowLastColumn="0"/>
            </w:pPr>
            <w:r>
              <w:t>movement</w:t>
            </w:r>
          </w:p>
          <w:p w:rsidR="00972E58" w:rsidRPr="00B62364" w:rsidRDefault="00972E58" w:rsidP="00D7640E">
            <w:pPr>
              <w:pStyle w:val="TableBullet"/>
              <w:cnfStyle w:val="000000000000" w:firstRow="0" w:lastRow="0" w:firstColumn="0" w:lastColumn="0" w:oddVBand="0" w:evenVBand="0" w:oddHBand="0" w:evenHBand="0" w:firstRowFirstColumn="0" w:firstRowLastColumn="0" w:lastRowFirstColumn="0" w:lastRowLastColumn="0"/>
            </w:pPr>
            <w:r w:rsidRPr="00D7640E">
              <w:t>lighting</w:t>
            </w:r>
          </w:p>
        </w:tc>
        <w:tc>
          <w:tcPr>
            <w:tcW w:w="2700" w:type="dxa"/>
            <w:tcBorders>
              <w:top w:val="single" w:sz="4" w:space="0" w:color="A6A8AB"/>
              <w:bottom w:val="single" w:sz="4" w:space="0" w:color="A6A8AB"/>
            </w:tcBorders>
          </w:tcPr>
          <w:p w:rsidR="00972E58" w:rsidRDefault="00972E58" w:rsidP="00D7640E">
            <w:pPr>
              <w:pStyle w:val="TableText"/>
              <w:cnfStyle w:val="000000000000" w:firstRow="0" w:lastRow="0" w:firstColumn="0" w:lastColumn="0" w:oddVBand="0" w:evenVBand="0" w:oddHBand="0" w:evenHBand="0" w:firstRowFirstColumn="0" w:firstRowLastColumn="0" w:lastRowFirstColumn="0" w:lastRowLastColumn="0"/>
            </w:pPr>
            <w:r>
              <w:t>use of technologies to make media artworks for specific audiences and purposes using story principles to shape:</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points of view</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genre conventions</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movement</w:t>
            </w:r>
          </w:p>
          <w:p w:rsidR="00972E58" w:rsidRPr="00B62364"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lighting</w:t>
            </w:r>
          </w:p>
        </w:tc>
        <w:tc>
          <w:tcPr>
            <w:tcW w:w="2699" w:type="dxa"/>
            <w:tcBorders>
              <w:top w:val="single" w:sz="4" w:space="0" w:color="A6A8AB"/>
              <w:bottom w:val="single" w:sz="4" w:space="0" w:color="A6A8AB"/>
            </w:tcBorders>
          </w:tcPr>
          <w:p w:rsidR="00972E58" w:rsidRDefault="00972E58" w:rsidP="00972E58">
            <w:pPr>
              <w:pStyle w:val="TableText"/>
              <w:cnfStyle w:val="000000000000" w:firstRow="0" w:lastRow="0" w:firstColumn="0" w:lastColumn="0" w:oddVBand="0" w:evenVBand="0" w:oddHBand="0" w:evenHBand="0" w:firstRowFirstColumn="0" w:firstRowLastColumn="0" w:lastRowFirstColumn="0" w:lastRowLastColumn="0"/>
            </w:pPr>
            <w:r w:rsidRPr="00D7640E">
              <w:rPr>
                <w:rStyle w:val="shadingdifferences"/>
              </w:rPr>
              <w:t>guided</w:t>
            </w:r>
            <w:r>
              <w:t xml:space="preserve"> use of technologies to make </w:t>
            </w:r>
            <w:r w:rsidRPr="00D7640E">
              <w:rPr>
                <w:rStyle w:val="shadingdifferences"/>
              </w:rPr>
              <w:t>aspects of</w:t>
            </w:r>
            <w:r>
              <w:t xml:space="preserve"> media artworks using story principles to shape </w:t>
            </w:r>
            <w:r w:rsidRPr="00D7640E">
              <w:rPr>
                <w:rStyle w:val="shadingdifferences"/>
              </w:rPr>
              <w:t>aspects of</w:t>
            </w:r>
            <w:r>
              <w:t>:</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points of view</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genre conventions</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movement</w:t>
            </w:r>
          </w:p>
          <w:p w:rsidR="00972E58" w:rsidRPr="00B62364"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lighting</w:t>
            </w:r>
          </w:p>
        </w:tc>
        <w:tc>
          <w:tcPr>
            <w:tcW w:w="2700" w:type="dxa"/>
            <w:tcBorders>
              <w:top w:val="single" w:sz="4" w:space="0" w:color="A6A8AB"/>
              <w:bottom w:val="single" w:sz="4" w:space="0" w:color="A6A8AB"/>
            </w:tcBorders>
          </w:tcPr>
          <w:p w:rsidR="00972E58" w:rsidRDefault="00972E58" w:rsidP="00972E58">
            <w:pPr>
              <w:pStyle w:val="TableText"/>
              <w:cnfStyle w:val="000000000000" w:firstRow="0" w:lastRow="0" w:firstColumn="0" w:lastColumn="0" w:oddVBand="0" w:evenVBand="0" w:oddHBand="0" w:evenHBand="0" w:firstRowFirstColumn="0" w:firstRowLastColumn="0" w:lastRowFirstColumn="0" w:lastRowLastColumn="0"/>
            </w:pPr>
            <w:r w:rsidRPr="00D7640E">
              <w:rPr>
                <w:rStyle w:val="shadingdifferences"/>
              </w:rPr>
              <w:t>directed</w:t>
            </w:r>
            <w:r>
              <w:t xml:space="preserve"> use of technologies to make </w:t>
            </w:r>
            <w:r w:rsidRPr="00D7640E">
              <w:rPr>
                <w:rStyle w:val="shadingdifferences"/>
              </w:rPr>
              <w:t>fragmented</w:t>
            </w:r>
            <w:r>
              <w:t xml:space="preserve"> media artworks using </w:t>
            </w:r>
            <w:r w:rsidRPr="00D7640E">
              <w:rPr>
                <w:rStyle w:val="shadingdifferences"/>
              </w:rPr>
              <w:t>aspects of</w:t>
            </w:r>
            <w:r>
              <w:t>:</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points of view</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genre conventions</w:t>
            </w:r>
          </w:p>
          <w:p w:rsidR="00972E58"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movement</w:t>
            </w:r>
          </w:p>
          <w:p w:rsidR="00972E58" w:rsidRPr="00B62364" w:rsidRDefault="00972E58" w:rsidP="00972E58">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t>lighting</w:t>
            </w:r>
          </w:p>
        </w:tc>
      </w:tr>
    </w:tbl>
    <w:p w:rsidR="001055F3" w:rsidRPr="00280466" w:rsidRDefault="001055F3" w:rsidP="001055F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1055F3" w:rsidRPr="00280466" w:rsidTr="001055F3">
        <w:trPr>
          <w:cantSplit/>
          <w:trHeight w:val="209"/>
        </w:trPr>
        <w:tc>
          <w:tcPr>
            <w:tcW w:w="448" w:type="dxa"/>
            <w:tcBorders>
              <w:bottom w:val="single" w:sz="4" w:space="0" w:color="A6A8AB"/>
            </w:tcBorders>
            <w:shd w:val="clear" w:color="auto" w:fill="E6E7E8" w:themeFill="background2"/>
            <w:vAlign w:val="center"/>
          </w:tcPr>
          <w:p w:rsidR="001055F3" w:rsidRPr="00280466" w:rsidRDefault="001055F3" w:rsidP="00FC7E45">
            <w:pPr>
              <w:pStyle w:val="Tableheadingcolumn2"/>
              <w:jc w:val="left"/>
              <w:rPr>
                <w:szCs w:val="18"/>
              </w:rPr>
            </w:pPr>
            <w:r w:rsidRPr="00280466">
              <w:rPr>
                <w:szCs w:val="18"/>
              </w:rPr>
              <w:t>Key</w:t>
            </w:r>
          </w:p>
        </w:tc>
        <w:tc>
          <w:tcPr>
            <w:tcW w:w="13480" w:type="dxa"/>
            <w:tcBorders>
              <w:top w:val="single" w:sz="4" w:space="0" w:color="A6A8AB"/>
              <w:bottom w:val="single" w:sz="4" w:space="0" w:color="A6A8AB"/>
            </w:tcBorders>
            <w:vAlign w:val="center"/>
          </w:tcPr>
          <w:p w:rsidR="001055F3" w:rsidRPr="00D75E5F" w:rsidRDefault="001055F3" w:rsidP="00FC7E45">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1055F3" w:rsidRPr="00280466" w:rsidRDefault="001055F3" w:rsidP="001055F3">
      <w:pPr>
        <w:pStyle w:val="BodyText"/>
        <w:ind w:left="-98"/>
        <w:rPr>
          <w:sz w:val="19"/>
          <w:szCs w:val="19"/>
        </w:rPr>
        <w:sectPr w:rsidR="001055F3" w:rsidRPr="0028046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1055F3" w:rsidRPr="00BA6ADA" w:rsidRDefault="001055F3" w:rsidP="001055F3"/>
    <w:p w:rsidR="009452EF" w:rsidRPr="007A62C2" w:rsidRDefault="009452EF" w:rsidP="006F3864">
      <w:pPr>
        <w:pStyle w:val="Smallspace"/>
        <w:rPr>
          <w:b/>
        </w:rPr>
        <w:sectPr w:rsidR="009452EF" w:rsidRPr="007A62C2" w:rsidSect="006150D8">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Terms used in</w:t>
      </w:r>
      <w:r w:rsidR="001055F3">
        <w:t xml:space="preserve"> </w:t>
      </w:r>
      <w:r w:rsidR="00A96695">
        <w:t>Years 5 and 6</w:t>
      </w:r>
      <w:r w:rsidR="00185AFB">
        <w:t xml:space="preserve"> Media Arts</w:t>
      </w:r>
      <w:r>
        <w:t xml:space="preserve"> </w:t>
      </w:r>
      <w:r w:rsidR="009C0DEB">
        <w:t>standard elaboration</w:t>
      </w:r>
      <w:r>
        <w:t>s</w:t>
      </w:r>
    </w:p>
    <w:p w:rsidR="00984254" w:rsidRPr="00770973" w:rsidRDefault="00984254" w:rsidP="00984254">
      <w:pPr>
        <w:pStyle w:val="BodyText"/>
      </w:pPr>
      <w:r w:rsidRPr="00770973">
        <w:t xml:space="preserve">These terms clarify the descriptors in the Years 5 and 6 </w:t>
      </w:r>
      <w:r w:rsidRPr="00984254">
        <w:t>Media Arts</w:t>
      </w:r>
      <w:r w:rsidRPr="00770973">
        <w:t xml:space="preserve"> SEs. </w:t>
      </w:r>
      <w:r w:rsidR="00755C2A" w:rsidRPr="00755C2A">
        <w:t>Description</w:t>
      </w:r>
      <w:r w:rsidR="00755C2A">
        <w:t>s</w:t>
      </w:r>
      <w:r w:rsidR="00755C2A" w:rsidRPr="00755C2A">
        <w:t xml:space="preserve"> </w:t>
      </w:r>
      <w:r w:rsidRPr="00770973">
        <w:t>are drawn from:</w:t>
      </w:r>
    </w:p>
    <w:p w:rsidR="00984254" w:rsidRDefault="00984254" w:rsidP="00984254">
      <w:pPr>
        <w:pStyle w:val="ListBullet0"/>
        <w:spacing w:after="80" w:line="250" w:lineRule="auto"/>
      </w:pPr>
      <w:r>
        <w:t xml:space="preserve">ACARA Australian Curriculum: The Arts glossary, </w:t>
      </w:r>
      <w:r>
        <w:br/>
      </w:r>
      <w:hyperlink r:id="rId25" w:history="1">
        <w:r>
          <w:rPr>
            <w:rStyle w:val="Hyperlink"/>
          </w:rPr>
          <w:t>www.australiancurriculum.edu.au/f-10-curriculum/the-arts/glossary</w:t>
        </w:r>
      </w:hyperlink>
    </w:p>
    <w:p w:rsidR="00984254" w:rsidRDefault="00984254" w:rsidP="00984254">
      <w:pPr>
        <w:pStyle w:val="ListBullet0"/>
        <w:spacing w:after="80" w:line="250" w:lineRule="auto"/>
        <w:ind w:right="-143"/>
      </w:pPr>
      <w:r>
        <w:t xml:space="preserve">ACARA </w:t>
      </w:r>
      <w:r w:rsidR="00077355">
        <w:t xml:space="preserve">The Arts: Media Arts &gt; </w:t>
      </w:r>
      <w:r w:rsidRPr="00984254">
        <w:t>Examples of knowledge and skills</w:t>
      </w:r>
      <w:r>
        <w:t xml:space="preserve"> &gt; Years 5 and 6, </w:t>
      </w:r>
      <w:hyperlink r:id="rId26" w:history="1">
        <w:r w:rsidRPr="00984254">
          <w:rPr>
            <w:rStyle w:val="Hyperlink"/>
            <w:spacing w:val="-2"/>
          </w:rPr>
          <w:t>www.australiancurriculum.edu.au/f-10-curriculum/the-arts/media-arts/example-of-knowledge-and-skills</w:t>
        </w:r>
      </w:hyperlink>
    </w:p>
    <w:p w:rsidR="00984254" w:rsidRDefault="00984254" w:rsidP="00984254">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387D3A"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387D3A" w:rsidRPr="00D31117" w:rsidRDefault="00387D3A" w:rsidP="00D31117">
            <w:pPr>
              <w:pStyle w:val="TableHeading"/>
            </w:pPr>
            <w:r w:rsidRPr="00D31117">
              <w:t>Term</w:t>
            </w:r>
          </w:p>
        </w:tc>
        <w:tc>
          <w:tcPr>
            <w:tcW w:w="7253" w:type="dxa"/>
            <w:hideMark/>
          </w:tcPr>
          <w:p w:rsidR="00387D3A" w:rsidRPr="00D31117" w:rsidRDefault="00387D3A"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pPr>
            <w:r>
              <w:t>artist</w:t>
            </w:r>
          </w:p>
        </w:tc>
        <w:tc>
          <w:tcPr>
            <w:tcW w:w="7253" w:type="dxa"/>
          </w:tcPr>
          <w:p w:rsidR="00387D3A" w:rsidRDefault="00387D3A"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387D3A" w:rsidRPr="00CB0390" w:rsidRDefault="00387D3A"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Fonts w:cs="Arial"/>
                <w:color w:val="000000"/>
                <w:szCs w:val="20"/>
              </w:rPr>
            </w:pPr>
            <w:r>
              <w:t>artwork</w:t>
            </w:r>
          </w:p>
        </w:tc>
        <w:tc>
          <w:tcPr>
            <w:tcW w:w="7253" w:type="dxa"/>
          </w:tcPr>
          <w:p w:rsidR="00387D3A" w:rsidRDefault="00387D3A"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387D3A" w:rsidRPr="00CB0390" w:rsidRDefault="00387D3A"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r w:rsidRPr="00CB0390">
              <w:t>aspects</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387D3A"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6D5ACA" w:rsidRDefault="00387D3A" w:rsidP="00FC7E45">
            <w:pPr>
              <w:pStyle w:val="TableText"/>
            </w:pPr>
            <w:bookmarkStart w:id="5" w:name="audience"/>
            <w:bookmarkEnd w:id="5"/>
            <w:r w:rsidRPr="006D5ACA">
              <w:t>audience</w:t>
            </w:r>
            <w:r>
              <w:t>;</w:t>
            </w:r>
            <w:r>
              <w:br/>
              <w:t>audiences</w:t>
            </w:r>
          </w:p>
        </w:tc>
        <w:tc>
          <w:tcPr>
            <w:tcW w:w="7253" w:type="dxa"/>
          </w:tcPr>
          <w:p w:rsidR="00387D3A"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rsidR="00387D3A" w:rsidRPr="00AA39F1" w:rsidRDefault="00387D3A" w:rsidP="00E1240F">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387D3A"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6D5ACA" w:rsidRDefault="00387D3A" w:rsidP="00115E9D">
            <w:pPr>
              <w:pStyle w:val="TableText"/>
            </w:pPr>
            <w:bookmarkStart w:id="6" w:name="character"/>
            <w:r w:rsidRPr="006D5ACA">
              <w:t>character</w:t>
            </w:r>
            <w:bookmarkEnd w:id="6"/>
          </w:p>
        </w:tc>
        <w:tc>
          <w:tcPr>
            <w:tcW w:w="7253" w:type="dxa"/>
          </w:tcPr>
          <w:p w:rsidR="00387D3A" w:rsidRDefault="00387D3A" w:rsidP="00115E9D">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ns and ideas in dramatic action;</w:t>
            </w:r>
          </w:p>
          <w:p w:rsidR="00387D3A" w:rsidRPr="006D5ACA" w:rsidRDefault="00387D3A" w:rsidP="00103614">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_and_story_principles" w:history="1">
              <w:r>
                <w:rPr>
                  <w:rStyle w:val="Hyperlink"/>
                  <w:rFonts w:asciiTheme="minorHAnsi" w:hAnsiTheme="minorHAnsi"/>
                </w:rPr>
                <w:t>representation and story principles examples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Fonts w:cs="Arial"/>
                <w:color w:val="000000"/>
                <w:szCs w:val="20"/>
              </w:rPr>
            </w:pPr>
            <w:r>
              <w:rPr>
                <w:rFonts w:ascii="Arial" w:hAnsi="Arial" w:cs="Arial"/>
                <w:color w:val="000000"/>
                <w:szCs w:val="20"/>
              </w:rPr>
              <w:t>clear</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1C4E4D">
              <w:t>; without ambiguity</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8E470D">
            <w:pPr>
              <w:pStyle w:val="Tabletextsinglecell"/>
            </w:pPr>
            <w:r>
              <w:t>collaborate;</w:t>
            </w:r>
            <w:r>
              <w:br/>
              <w:t>collaborating</w:t>
            </w:r>
          </w:p>
        </w:tc>
        <w:tc>
          <w:tcPr>
            <w:tcW w:w="7253" w:type="dxa"/>
          </w:tcPr>
          <w:p w:rsidR="00387D3A" w:rsidRPr="0012308D" w:rsidRDefault="00387D3A" w:rsidP="008E470D">
            <w:pPr>
              <w:pStyle w:val="Tabletextsinglecell"/>
              <w:cnfStyle w:val="000000000000" w:firstRow="0" w:lastRow="0" w:firstColumn="0" w:lastColumn="0" w:oddVBand="0" w:evenVBand="0" w:oddHBand="0" w:evenHBand="0" w:firstRowFirstColumn="0" w:firstRowLastColumn="0" w:lastRowFirstColumn="0" w:lastRowLastColumn="0"/>
            </w:pPr>
            <w:r>
              <w:t>t</w:t>
            </w:r>
            <w:r w:rsidRPr="0012308D">
              <w:t>o work joi</w:t>
            </w:r>
            <w:r>
              <w:t>ntly on an activity or project;</w:t>
            </w:r>
          </w:p>
          <w:p w:rsidR="00387D3A" w:rsidRPr="0085663B" w:rsidRDefault="00387D3A" w:rsidP="008E470D">
            <w:pPr>
              <w:pStyle w:val="Tabletextsinglecell"/>
              <w:cnfStyle w:val="000000000000" w:firstRow="0" w:lastRow="0" w:firstColumn="0" w:lastColumn="0" w:oddVBand="0" w:evenVBand="0" w:oddHBand="0" w:evenHBand="0" w:firstRowFirstColumn="0" w:firstRowLastColumn="0" w:lastRowFirstColumn="0" w:lastRowLastColumn="0"/>
            </w:pPr>
            <w:r w:rsidRPr="000656CD">
              <w:t xml:space="preserve">in Years 5 and 6 Media Arts, </w:t>
            </w:r>
            <w:r w:rsidRPr="00B0669F">
              <w:t>students must be given opportunities to work collaboratively to make media artworks for specific audiences and purposes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r w:rsidRPr="00CB0390">
              <w:rPr>
                <w:rFonts w:cs="Arial"/>
                <w:color w:val="000000"/>
                <w:szCs w:val="20"/>
              </w:rPr>
              <w:t>communication</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FC7E45">
            <w:pPr>
              <w:pStyle w:val="TableText"/>
              <w:rPr>
                <w:rFonts w:cs="Arial"/>
                <w:color w:val="000000"/>
                <w:szCs w:val="20"/>
              </w:rPr>
            </w:pPr>
            <w:r>
              <w:rPr>
                <w:rFonts w:cs="Arial"/>
                <w:color w:val="000000"/>
                <w:szCs w:val="20"/>
              </w:rPr>
              <w:lastRenderedPageBreak/>
              <w:t>c</w:t>
            </w:r>
            <w:r w:rsidRPr="0085663B">
              <w:rPr>
                <w:rFonts w:cs="Arial"/>
                <w:color w:val="000000"/>
                <w:szCs w:val="20"/>
              </w:rPr>
              <w:t>omposition</w:t>
            </w:r>
            <w:r>
              <w:rPr>
                <w:rFonts w:cs="Arial"/>
                <w:color w:val="000000"/>
                <w:szCs w:val="20"/>
              </w:rPr>
              <w:t xml:space="preserve"> </w:t>
            </w:r>
          </w:p>
        </w:tc>
        <w:tc>
          <w:tcPr>
            <w:tcW w:w="7253" w:type="dxa"/>
          </w:tcPr>
          <w:p w:rsidR="008B38B9" w:rsidRDefault="008B38B9" w:rsidP="008B38B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i</w:t>
            </w:r>
            <w:r w:rsidRPr="00EB7F5F">
              <w:rPr>
                <w:rFonts w:cs="Arial"/>
                <w:color w:val="000000"/>
                <w:szCs w:val="20"/>
              </w:rPr>
              <w:t>n Media Arts,</w:t>
            </w:r>
            <w:r>
              <w:rPr>
                <w:rFonts w:cs="Arial"/>
                <w:color w:val="000000"/>
                <w:szCs w:val="20"/>
              </w:rPr>
              <w:t xml:space="preserve"> </w:t>
            </w:r>
            <w:r w:rsidRPr="00F91A4F">
              <w:rPr>
                <w:rStyle w:val="Emphasis"/>
              </w:rPr>
              <w:t>composition</w:t>
            </w:r>
            <w:r>
              <w:rPr>
                <w:rFonts w:cs="Arial"/>
                <w:color w:val="000000"/>
                <w:szCs w:val="20"/>
              </w:rPr>
              <w:t xml:space="preserve"> is </w:t>
            </w:r>
            <w:r w:rsidRPr="00EB7F5F">
              <w:rPr>
                <w:rFonts w:cs="Arial"/>
                <w:color w:val="000000"/>
                <w:szCs w:val="20"/>
              </w:rPr>
              <w:t>the arrangement and sequence of images and text to support the purpose of communicating ideas or stories from different points of view us</w:t>
            </w:r>
            <w:r>
              <w:rPr>
                <w:rFonts w:cs="Arial"/>
                <w:color w:val="000000"/>
                <w:szCs w:val="20"/>
              </w:rPr>
              <w:t>ing framing, editing and layout; includes the visual arrangement of object and space within the frame;</w:t>
            </w:r>
            <w:r w:rsidRPr="0085663B">
              <w:rPr>
                <w:rFonts w:cs="Arial"/>
                <w:color w:val="000000"/>
                <w:szCs w:val="20"/>
              </w:rPr>
              <w:t xml:space="preserve"> </w:t>
            </w:r>
          </w:p>
          <w:p w:rsidR="00387D3A" w:rsidRPr="0085663B" w:rsidRDefault="008B38B9" w:rsidP="008B38B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elements_of_media_arts" w:history="1">
              <w:r w:rsidRPr="00975493">
                <w:rPr>
                  <w:rStyle w:val="Hyperlink"/>
                  <w:rFonts w:asciiTheme="minorHAnsi" w:hAnsiTheme="minorHAnsi"/>
                </w:rPr>
                <w:t>elements of media arts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r w:rsidRPr="00CB0390">
              <w:rPr>
                <w:rFonts w:ascii="Arial" w:hAnsi="Arial"/>
              </w:rPr>
              <w:t>directed</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following the instructions of the facilitator</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115E9D">
            <w:pPr>
              <w:pStyle w:val="TableText"/>
            </w:pPr>
            <w:r>
              <w:rPr>
                <w:rFonts w:ascii="Arial" w:hAnsi="Arial" w:cs="Arial"/>
                <w:color w:val="000000"/>
                <w:szCs w:val="20"/>
              </w:rPr>
              <w:t>discussion;</w:t>
            </w:r>
            <w:r>
              <w:rPr>
                <w:rFonts w:ascii="Arial" w:hAnsi="Arial" w:cs="Arial"/>
                <w:color w:val="000000"/>
                <w:szCs w:val="20"/>
              </w:rPr>
              <w:br/>
              <w:t>discuss</w:t>
            </w:r>
          </w:p>
        </w:tc>
        <w:tc>
          <w:tcPr>
            <w:tcW w:w="7253" w:type="dxa"/>
          </w:tcPr>
          <w:p w:rsidR="00387D3A" w:rsidRPr="0085663B" w:rsidRDefault="00387D3A"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0"/>
                <w:lang w:val="en"/>
              </w:rPr>
              <w:t>t</w:t>
            </w:r>
            <w:r w:rsidRPr="0012308D">
              <w:rPr>
                <w:rFonts w:ascii="Arial" w:hAnsi="Arial" w:cs="Arial"/>
                <w:color w:val="000000"/>
                <w:szCs w:val="20"/>
                <w:lang w:val="en"/>
              </w:rPr>
              <w:t>alk or write about a topic, taking in to account different issues or ideas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r w:rsidRPr="00CB0390">
              <w:rPr>
                <w:rFonts w:ascii="Arial" w:hAnsi="Arial" w:cs="Arial"/>
                <w:color w:val="000000"/>
                <w:szCs w:val="20"/>
              </w:rPr>
              <w:t>effective</w:t>
            </w:r>
          </w:p>
        </w:tc>
        <w:tc>
          <w:tcPr>
            <w:tcW w:w="7253" w:type="dxa"/>
          </w:tcPr>
          <w:p w:rsidR="00387D3A" w:rsidRDefault="00387D3A"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Media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387D3A" w:rsidRPr="00D31117" w:rsidTr="00AA39F1">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E1240F">
            <w:pPr>
              <w:pStyle w:val="TableText"/>
              <w:rPr>
                <w:rFonts w:cs="Arial"/>
                <w:color w:val="000000"/>
                <w:szCs w:val="20"/>
              </w:rPr>
            </w:pPr>
            <w:bookmarkStart w:id="7" w:name="elements_of_media_arts"/>
            <w:r w:rsidRPr="00955065">
              <w:rPr>
                <w:rFonts w:cs="Arial"/>
                <w:color w:val="000000"/>
                <w:szCs w:val="20"/>
              </w:rPr>
              <w:t xml:space="preserve">elements of </w:t>
            </w:r>
            <w:r>
              <w:rPr>
                <w:rFonts w:cs="Arial"/>
                <w:color w:val="000000"/>
                <w:szCs w:val="20"/>
              </w:rPr>
              <w:t>media arts</w:t>
            </w:r>
            <w:bookmarkEnd w:id="7"/>
          </w:p>
        </w:tc>
        <w:tc>
          <w:tcPr>
            <w:tcW w:w="7253" w:type="dxa"/>
          </w:tcPr>
          <w:p w:rsidR="00387D3A" w:rsidRPr="0085663B" w:rsidRDefault="00387D3A" w:rsidP="00F91A4F">
            <w:pPr>
              <w:pStyle w:val="TableBullet"/>
              <w:cnfStyle w:val="000000000000" w:firstRow="0" w:lastRow="0" w:firstColumn="0" w:lastColumn="0" w:oddVBand="0" w:evenVBand="0" w:oddHBand="0" w:evenHBand="0" w:firstRowFirstColumn="0" w:firstRowLastColumn="0" w:lastRowFirstColumn="0" w:lastRowLastColumn="0"/>
            </w:pPr>
            <w:r>
              <w:t>composition</w:t>
            </w:r>
          </w:p>
          <w:p w:rsidR="00387D3A" w:rsidRPr="0085663B" w:rsidRDefault="00387D3A" w:rsidP="00F91A4F">
            <w:pPr>
              <w:pStyle w:val="TableBullet"/>
              <w:cnfStyle w:val="000000000000" w:firstRow="0" w:lastRow="0" w:firstColumn="0" w:lastColumn="0" w:oddVBand="0" w:evenVBand="0" w:oddHBand="0" w:evenHBand="0" w:firstRowFirstColumn="0" w:firstRowLastColumn="0" w:lastRowFirstColumn="0" w:lastRowLastColumn="0"/>
            </w:pPr>
            <w:r>
              <w:t>time</w:t>
            </w:r>
          </w:p>
          <w:p w:rsidR="00387D3A" w:rsidRPr="0085663B" w:rsidRDefault="00387D3A" w:rsidP="00F91A4F">
            <w:pPr>
              <w:pStyle w:val="TableBullet"/>
              <w:cnfStyle w:val="000000000000" w:firstRow="0" w:lastRow="0" w:firstColumn="0" w:lastColumn="0" w:oddVBand="0" w:evenVBand="0" w:oddHBand="0" w:evenHBand="0" w:firstRowFirstColumn="0" w:firstRowLastColumn="0" w:lastRowFirstColumn="0" w:lastRowLastColumn="0"/>
            </w:pPr>
            <w:r>
              <w:t>space</w:t>
            </w:r>
          </w:p>
          <w:p w:rsidR="00387D3A" w:rsidRPr="0085663B" w:rsidRDefault="00387D3A" w:rsidP="00F91A4F">
            <w:pPr>
              <w:pStyle w:val="TableBullet"/>
              <w:cnfStyle w:val="000000000000" w:firstRow="0" w:lastRow="0" w:firstColumn="0" w:lastColumn="0" w:oddVBand="0" w:evenVBand="0" w:oddHBand="0" w:evenHBand="0" w:firstRowFirstColumn="0" w:firstRowLastColumn="0" w:lastRowFirstColumn="0" w:lastRowLastColumn="0"/>
            </w:pPr>
            <w:r>
              <w:t>sound</w:t>
            </w:r>
          </w:p>
          <w:p w:rsidR="00387D3A" w:rsidRPr="0085663B" w:rsidRDefault="00387D3A" w:rsidP="00F91A4F">
            <w:pPr>
              <w:pStyle w:val="TableBullet"/>
              <w:cnfStyle w:val="000000000000" w:firstRow="0" w:lastRow="0" w:firstColumn="0" w:lastColumn="0" w:oddVBand="0" w:evenVBand="0" w:oddHBand="0" w:evenHBand="0" w:firstRowFirstColumn="0" w:firstRowLastColumn="0" w:lastRowFirstColumn="0" w:lastRowLastColumn="0"/>
            </w:pPr>
            <w:r>
              <w:t>movement</w:t>
            </w:r>
          </w:p>
          <w:p w:rsidR="00387D3A" w:rsidRDefault="00387D3A" w:rsidP="00F91A4F">
            <w:pPr>
              <w:pStyle w:val="TableBullet"/>
              <w:cnfStyle w:val="000000000000" w:firstRow="0" w:lastRow="0" w:firstColumn="0" w:lastColumn="0" w:oddVBand="0" w:evenVBand="0" w:oddHBand="0" w:evenHBand="0" w:firstRowFirstColumn="0" w:firstRowLastColumn="0" w:lastRowFirstColumn="0" w:lastRowLastColumn="0"/>
            </w:pPr>
            <w:r w:rsidRPr="0085663B">
              <w:t>lighting</w:t>
            </w:r>
            <w:r>
              <w:t>;</w:t>
            </w:r>
          </w:p>
          <w:p w:rsidR="00387D3A" w:rsidRDefault="00387D3A" w:rsidP="00F91A4F">
            <w:pPr>
              <w:pStyle w:val="Tabletextsinglecell"/>
              <w:cnfStyle w:val="000000000000" w:firstRow="0" w:lastRow="0" w:firstColumn="0" w:lastColumn="0" w:oddVBand="0" w:evenVBand="0" w:oddHBand="0" w:evenHBand="0" w:firstRowFirstColumn="0" w:firstRowLastColumn="0" w:lastRowFirstColumn="0" w:lastRowLastColumn="0"/>
              <w:rPr>
                <w:rStyle w:val="Emphasis"/>
              </w:rPr>
            </w:pPr>
            <w:r>
              <w:t xml:space="preserve">also known as </w:t>
            </w:r>
            <w:r w:rsidRPr="00F12805">
              <w:rPr>
                <w:i/>
              </w:rPr>
              <w:t>languages: elements of media arts (technical and symbolic)</w:t>
            </w:r>
            <w:r w:rsidRPr="00F12805">
              <w:t xml:space="preserve"> or </w:t>
            </w:r>
            <w:r w:rsidRPr="00F91A4F">
              <w:rPr>
                <w:rStyle w:val="Emphasis"/>
              </w:rPr>
              <w:t>technical and symbolic elements</w:t>
            </w:r>
          </w:p>
          <w:p w:rsidR="00387D3A" w:rsidRPr="004C5D3D" w:rsidRDefault="00387D3A" w:rsidP="004C5D3D">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Years 5 and 6 Media Arts, </w:t>
            </w:r>
            <w:r>
              <w:t>examples for</w:t>
            </w:r>
            <w:r w:rsidRPr="004C5D3D">
              <w:t xml:space="preserve"> the </w:t>
            </w:r>
            <w:r w:rsidRPr="004C5D3D">
              <w:rPr>
                <w:rStyle w:val="Emphasis"/>
                <w:szCs w:val="19"/>
              </w:rPr>
              <w:t>elements of media arts</w:t>
            </w:r>
            <w:r w:rsidRPr="004C5D3D">
              <w:t xml:space="preserve"> </w:t>
            </w:r>
            <w:r>
              <w:t>include:</w:t>
            </w:r>
          </w:p>
          <w:p w:rsidR="00387D3A" w:rsidRPr="004C5D3D" w:rsidRDefault="00387D3A" w:rsidP="004C5D3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4C5D3D">
              <w:t>composition</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the arrangement and sequence of images and text to support the purpose of communicating ideas or stories from different points of view using framing, editing and layout</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rPr>
                <w:rFonts w:cs="Arial"/>
                <w:color w:val="000000"/>
                <w:szCs w:val="20"/>
              </w:rPr>
              <w:t>the visual arrangement of object and space within the frame</w:t>
            </w:r>
          </w:p>
          <w:p w:rsidR="00387D3A" w:rsidRPr="004C5D3D" w:rsidRDefault="00387D3A" w:rsidP="004C5D3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4C5D3D">
              <w:t>time</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the order, duration and depiction of ideas and events</w:t>
            </w:r>
          </w:p>
          <w:p w:rsidR="00387D3A" w:rsidRPr="004C5D3D" w:rsidRDefault="00387D3A" w:rsidP="004C5D3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4C5D3D">
              <w:t>space</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the distance and relationship between objects, sounds or text or the depiction of place</w:t>
            </w:r>
          </w:p>
          <w:p w:rsidR="00387D3A" w:rsidRPr="004C5D3D" w:rsidRDefault="00387D3A" w:rsidP="004C5D3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4C5D3D">
              <w:t>sound</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loudness, softness</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ambient noise</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music for effect</w:t>
            </w:r>
          </w:p>
          <w:p w:rsidR="00387D3A" w:rsidRPr="004C5D3D" w:rsidRDefault="00387D3A" w:rsidP="004C5D3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4C5D3D">
              <w:t>movement</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the way the eye discovers images or text</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the suggestion of movement through sound</w:t>
            </w:r>
          </w:p>
          <w:p w:rsidR="00387D3A" w:rsidRPr="004C5D3D"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camera and subject movement</w:t>
            </w:r>
          </w:p>
          <w:p w:rsidR="00387D3A" w:rsidRPr="004C5D3D" w:rsidRDefault="00387D3A" w:rsidP="004C5D3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4C5D3D">
              <w:t>lighting</w:t>
            </w:r>
          </w:p>
          <w:p w:rsidR="00387D3A" w:rsidRPr="000A17FA" w:rsidRDefault="00387D3A" w:rsidP="004C5D3D">
            <w:pPr>
              <w:pStyle w:val="TableBullet2"/>
              <w:numPr>
                <w:ilvl w:val="1"/>
                <w:numId w:val="1"/>
              </w:numPr>
              <w:cnfStyle w:val="000000000000" w:firstRow="0" w:lastRow="0" w:firstColumn="0" w:lastColumn="0" w:oddVBand="0" w:evenVBand="0" w:oddHBand="0" w:evenHBand="0" w:firstRowFirstColumn="0" w:firstRowLastColumn="0" w:lastRowFirstColumn="0" w:lastRowLastColumn="0"/>
            </w:pPr>
            <w:r w:rsidRPr="004C5D3D">
              <w:t>light, shade and colour for effect</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0656CD" w:rsidRDefault="00387D3A" w:rsidP="00115E9D">
            <w:pPr>
              <w:pStyle w:val="TableText"/>
              <w:rPr>
                <w:rFonts w:cs="Arial"/>
                <w:color w:val="000000"/>
                <w:szCs w:val="20"/>
              </w:rPr>
            </w:pPr>
            <w:r>
              <w:rPr>
                <w:rFonts w:cs="Arial"/>
                <w:color w:val="000000"/>
                <w:szCs w:val="20"/>
              </w:rPr>
              <w:t>explain;</w:t>
            </w:r>
            <w:r>
              <w:rPr>
                <w:rFonts w:cs="Arial"/>
                <w:color w:val="000000"/>
                <w:szCs w:val="20"/>
              </w:rPr>
              <w:br/>
              <w:t>explanation</w:t>
            </w:r>
          </w:p>
        </w:tc>
        <w:tc>
          <w:tcPr>
            <w:tcW w:w="7253" w:type="dxa"/>
          </w:tcPr>
          <w:p w:rsidR="00387D3A" w:rsidRPr="000656CD" w:rsidRDefault="00387D3A" w:rsidP="00115E9D">
            <w:pPr>
              <w:pStyle w:val="TableText"/>
              <w:cnfStyle w:val="000000000000" w:firstRow="0" w:lastRow="0" w:firstColumn="0" w:lastColumn="0" w:oddVBand="0" w:evenVBand="0" w:oddHBand="0" w:evenHBand="0" w:firstRowFirstColumn="0" w:firstRowLastColumn="0" w:lastRowFirstColumn="0" w:lastRowLastColumn="0"/>
            </w:pPr>
            <w:r w:rsidRPr="0074375F">
              <w:t>provide additional information that demonstrates understanding of reasoning and/or application</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115E9D">
            <w:pPr>
              <w:pStyle w:val="TableText"/>
              <w:rPr>
                <w:rFonts w:cs="Arial"/>
                <w:color w:val="000000"/>
                <w:szCs w:val="20"/>
              </w:rPr>
            </w:pPr>
            <w:r w:rsidRPr="008402AC">
              <w:t>fragmented</w:t>
            </w:r>
          </w:p>
        </w:tc>
        <w:tc>
          <w:tcPr>
            <w:tcW w:w="7253" w:type="dxa"/>
          </w:tcPr>
          <w:p w:rsidR="00387D3A" w:rsidRPr="0085663B" w:rsidRDefault="00387D3A"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sidRPr="008402AC">
              <w:t>disjointed, incomplete or isolated</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0656CD" w:rsidRDefault="00387D3A" w:rsidP="00115E9D">
            <w:pPr>
              <w:pStyle w:val="TableText"/>
            </w:pPr>
            <w:r>
              <w:lastRenderedPageBreak/>
              <w:t>genre conventions</w:t>
            </w:r>
          </w:p>
        </w:tc>
        <w:tc>
          <w:tcPr>
            <w:tcW w:w="7253" w:type="dxa"/>
          </w:tcPr>
          <w:p w:rsidR="00387D3A" w:rsidRDefault="00387D3A" w:rsidP="00115E9D">
            <w:pPr>
              <w:pStyle w:val="TableText"/>
              <w:cnfStyle w:val="000000000000" w:firstRow="0" w:lastRow="0" w:firstColumn="0" w:lastColumn="0" w:oddVBand="0" w:evenVBand="0" w:oddHBand="0" w:evenHBand="0" w:firstRowFirstColumn="0" w:firstRowLastColumn="0" w:lastRowFirstColumn="0" w:lastRowLastColumn="0"/>
            </w:pPr>
            <w:r>
              <w:t>in Media Arts, the widely recognised ways of doing something and/or constructing meaning in terms of particular content, style and/or form;</w:t>
            </w:r>
          </w:p>
          <w:p w:rsidR="00387D3A" w:rsidRPr="000656CD" w:rsidRDefault="00387D3A" w:rsidP="00C16318">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387D3A" w:rsidRPr="00D31117" w:rsidTr="002251B0">
        <w:trPr>
          <w:cantSplit/>
        </w:trPr>
        <w:tc>
          <w:tcPr>
            <w:cnfStyle w:val="001000000000" w:firstRow="0" w:lastRow="0" w:firstColumn="1" w:lastColumn="0" w:oddVBand="0" w:evenVBand="0" w:oddHBand="0" w:evenHBand="0" w:firstRowFirstColumn="0" w:firstRowLastColumn="0" w:lastRowFirstColumn="0" w:lastRowLastColumn="0"/>
            <w:tcW w:w="1843" w:type="dxa"/>
          </w:tcPr>
          <w:p w:rsidR="00387D3A" w:rsidRPr="003814FE" w:rsidRDefault="00387D3A" w:rsidP="002251B0">
            <w:pPr>
              <w:pStyle w:val="Tabletextsinglecell"/>
            </w:pPr>
            <w:bookmarkStart w:id="8" w:name="hybrid_artwork"/>
            <w:r>
              <w:t>hybrid artwork</w:t>
            </w:r>
            <w:bookmarkEnd w:id="8"/>
          </w:p>
        </w:tc>
        <w:tc>
          <w:tcPr>
            <w:tcW w:w="7258" w:type="dxa"/>
          </w:tcPr>
          <w:p w:rsidR="00387D3A" w:rsidRPr="00424C87" w:rsidRDefault="00387D3A" w:rsidP="002251B0">
            <w:pPr>
              <w:pStyle w:val="Tabletextsinglecell"/>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115E9D">
            <w:pPr>
              <w:pStyle w:val="TableText"/>
              <w:rPr>
                <w:rFonts w:cs="Arial"/>
                <w:color w:val="000000"/>
                <w:szCs w:val="20"/>
              </w:rPr>
            </w:pPr>
            <w:r>
              <w:rPr>
                <w:rFonts w:ascii="Arial" w:hAnsi="Arial" w:cs="Arial"/>
                <w:color w:val="000000"/>
                <w:szCs w:val="20"/>
              </w:rPr>
              <w:t>identification</w:t>
            </w:r>
          </w:p>
        </w:tc>
        <w:tc>
          <w:tcPr>
            <w:tcW w:w="7253" w:type="dxa"/>
          </w:tcPr>
          <w:p w:rsidR="00387D3A" w:rsidRPr="0085663B" w:rsidRDefault="00387D3A" w:rsidP="00115E9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Arial" w:hAnsi="Arial" w:cs="Arial"/>
                <w:color w:val="000000"/>
                <w:szCs w:val="20"/>
                <w:lang w:val="en"/>
              </w:rPr>
              <w:t>e</w:t>
            </w:r>
            <w:r w:rsidRPr="0012308D">
              <w:rPr>
                <w:rFonts w:ascii="Arial" w:hAnsi="Arial" w:cs="Arial"/>
                <w:color w:val="000000"/>
                <w:szCs w:val="20"/>
                <w:lang w:val="en"/>
              </w:rPr>
              <w:t>stablish or indicate who or what someone or something is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115E9D">
            <w:pPr>
              <w:pStyle w:val="TableText"/>
              <w:rPr>
                <w:rFonts w:cs="Arial"/>
                <w:color w:val="000000"/>
                <w:szCs w:val="20"/>
              </w:rPr>
            </w:pPr>
            <w:r>
              <w:rPr>
                <w:rFonts w:cs="Arial"/>
                <w:color w:val="000000"/>
                <w:szCs w:val="20"/>
              </w:rPr>
              <w:t>image;</w:t>
            </w:r>
            <w:r>
              <w:rPr>
                <w:rFonts w:cs="Arial"/>
                <w:color w:val="000000"/>
                <w:szCs w:val="20"/>
              </w:rPr>
              <w:br/>
              <w:t>imagery</w:t>
            </w:r>
          </w:p>
        </w:tc>
        <w:tc>
          <w:tcPr>
            <w:tcW w:w="7253" w:type="dxa"/>
          </w:tcPr>
          <w:p w:rsidR="00387D3A" w:rsidRDefault="00387D3A"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lang w:val="en"/>
              </w:rPr>
            </w:pPr>
            <w:r>
              <w:rPr>
                <w:rFonts w:cs="Arial"/>
                <w:color w:val="000000"/>
                <w:szCs w:val="20"/>
                <w:lang w:val="en"/>
              </w:rPr>
              <w:t>a use of figurative language to represent objects, actions and ideas in such a way that they appeal to the senses of the reader or viewer</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bookmarkStart w:id="9" w:name="institutions"/>
            <w:bookmarkEnd w:id="9"/>
            <w:r w:rsidRPr="00CB0390">
              <w:rPr>
                <w:rFonts w:ascii="Arial" w:hAnsi="Arial"/>
              </w:rPr>
              <w:t>informed</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387D3A" w:rsidRPr="00CB0390" w:rsidRDefault="00387D3A" w:rsidP="00D67BEA">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Media Arts,</w:t>
            </w:r>
            <w:r w:rsidRPr="00CB0390">
              <w:rPr>
                <w:rFonts w:ascii="Arial" w:hAnsi="Arial"/>
              </w:rPr>
              <w:t xml:space="preserve"> </w:t>
            </w:r>
            <w:r w:rsidRPr="00D67BEA">
              <w:rPr>
                <w:rStyle w:val="Emphasis"/>
              </w:rPr>
              <w:t>informed</w:t>
            </w:r>
            <w:r w:rsidRPr="00CB0390">
              <w:rPr>
                <w:rFonts w:ascii="Arial" w:hAnsi="Arial"/>
              </w:rPr>
              <w:t xml:space="preserve"> includes </w:t>
            </w:r>
            <w:r w:rsidRPr="00864DDA">
              <w:rPr>
                <w:rFonts w:ascii="Arial" w:hAnsi="Arial"/>
              </w:rPr>
              <w:t>how the knowledge and skills (</w:t>
            </w:r>
            <w:r w:rsidRPr="0085663B">
              <w:t>representation and story principles, technical and symbolic elements of media arts</w:t>
            </w:r>
            <w:r w:rsidRPr="00864DDA">
              <w:rPr>
                <w:rFonts w:ascii="Arial" w:hAnsi="Arial"/>
              </w:rPr>
              <w:t xml:space="preserve">) work together to communicate meaning or intent in and through </w:t>
            </w:r>
            <w:r>
              <w:rPr>
                <w:rFonts w:ascii="Arial" w:hAnsi="Arial"/>
              </w:rPr>
              <w:t>media arts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115E9D">
            <w:pPr>
              <w:pStyle w:val="TableText"/>
              <w:rPr>
                <w:rFonts w:cs="Arial"/>
                <w:color w:val="000000"/>
                <w:szCs w:val="20"/>
              </w:rPr>
            </w:pPr>
            <w:r>
              <w:rPr>
                <w:rFonts w:cs="Arial"/>
                <w:color w:val="000000"/>
                <w:szCs w:val="20"/>
              </w:rPr>
              <w:t>institutions</w:t>
            </w:r>
          </w:p>
        </w:tc>
        <w:tc>
          <w:tcPr>
            <w:tcW w:w="7253" w:type="dxa"/>
          </w:tcPr>
          <w:p w:rsidR="00387D3A" w:rsidRPr="00B87579" w:rsidRDefault="00387D3A"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in Media Arts, one of the five </w:t>
            </w:r>
            <w:hyperlink w:anchor="key_concepts" w:history="1">
              <w:r w:rsidRPr="003B04FA">
                <w:rPr>
                  <w:rStyle w:val="Hyperlink"/>
                  <w:rFonts w:asciiTheme="minorHAnsi" w:hAnsiTheme="minorHAnsi"/>
                </w:rPr>
                <w:t>key concepts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0656CD" w:rsidRDefault="00387D3A" w:rsidP="00115E9D">
            <w:pPr>
              <w:pStyle w:val="TableText"/>
              <w:rPr>
                <w:rFonts w:cs="Arial"/>
                <w:color w:val="000000"/>
                <w:szCs w:val="20"/>
              </w:rPr>
            </w:pPr>
            <w:r>
              <w:rPr>
                <w:rFonts w:cs="Arial"/>
                <w:color w:val="000000"/>
                <w:szCs w:val="20"/>
              </w:rPr>
              <w:t>intent</w:t>
            </w:r>
          </w:p>
        </w:tc>
        <w:tc>
          <w:tcPr>
            <w:tcW w:w="7253" w:type="dxa"/>
          </w:tcPr>
          <w:p w:rsidR="00387D3A" w:rsidRDefault="00387D3A" w:rsidP="00115E9D">
            <w:pPr>
              <w:pStyle w:val="TableText"/>
              <w:cnfStyle w:val="000000000000" w:firstRow="0" w:lastRow="0" w:firstColumn="0" w:lastColumn="0" w:oddVBand="0" w:evenVBand="0" w:oddHBand="0" w:evenHBand="0" w:firstRowFirstColumn="0" w:firstRowLastColumn="0" w:lastRowFirstColumn="0" w:lastRowLastColumn="0"/>
            </w:pPr>
            <w:r>
              <w:t>planned or meant;</w:t>
            </w:r>
          </w:p>
          <w:p w:rsidR="00387D3A" w:rsidRDefault="00387D3A" w:rsidP="00C731DF">
            <w:pPr>
              <w:pStyle w:val="TableText"/>
              <w:cnfStyle w:val="000000000000" w:firstRow="0" w:lastRow="0" w:firstColumn="0" w:lastColumn="0" w:oddVBand="0" w:evenVBand="0" w:oddHBand="0" w:evenHBand="0" w:firstRowFirstColumn="0" w:firstRowLastColumn="0" w:lastRowFirstColumn="0" w:lastRowLastColumn="0"/>
            </w:pPr>
            <w:r>
              <w:t xml:space="preserve">in Media Arts, designing and </w:t>
            </w:r>
            <w:r w:rsidRPr="0096365B">
              <w:t>communicating ideas and stories with a purpose</w:t>
            </w:r>
            <w:r w:rsidRPr="000656CD">
              <w:t xml:space="preserve"> </w:t>
            </w:r>
          </w:p>
          <w:p w:rsidR="00387D3A" w:rsidRPr="000656CD" w:rsidRDefault="00387D3A" w:rsidP="00C731DF">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387D3A" w:rsidRPr="00D31117" w:rsidTr="00B65856">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FC7E45">
            <w:pPr>
              <w:pStyle w:val="TableText"/>
              <w:rPr>
                <w:rFonts w:cs="Arial"/>
                <w:color w:val="000000"/>
                <w:szCs w:val="20"/>
              </w:rPr>
            </w:pPr>
            <w:bookmarkStart w:id="10" w:name="key_concepts"/>
            <w:r>
              <w:rPr>
                <w:rFonts w:cs="Arial"/>
                <w:color w:val="000000"/>
                <w:szCs w:val="20"/>
              </w:rPr>
              <w:t>key concepts</w:t>
            </w:r>
            <w:bookmarkEnd w:id="10"/>
          </w:p>
        </w:tc>
        <w:tc>
          <w:tcPr>
            <w:tcW w:w="7253" w:type="dxa"/>
          </w:tcPr>
          <w:p w:rsidR="00387D3A" w:rsidRDefault="00387D3A" w:rsidP="00FC7E45">
            <w:pPr>
              <w:pStyle w:val="TableText"/>
              <w:cnfStyle w:val="000000000000" w:firstRow="0" w:lastRow="0" w:firstColumn="0" w:lastColumn="0" w:oddVBand="0" w:evenVBand="0" w:oddHBand="0" w:evenHBand="0" w:firstRowFirstColumn="0" w:firstRowLastColumn="0" w:lastRowFirstColumn="0" w:lastRowLastColumn="0"/>
            </w:pPr>
            <w:r>
              <w:t>in Media Arts:</w:t>
            </w:r>
          </w:p>
          <w:p w:rsidR="00387D3A" w:rsidRPr="003B04F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rsidRPr="001609B0">
              <w:t>languages</w:t>
            </w:r>
            <w:r w:rsidRPr="003B04FA">
              <w:t>: the system of signs or symbols that media artworks use to communicate ideas and stories; the language system is a combination of symbolic codes and the technical form of media arts technologies; the language systems of media artworks use and control technical and symbolic elements to communicate meaning</w:t>
            </w:r>
            <w:r w:rsidR="00DE0322">
              <w:t xml:space="preserve">; </w:t>
            </w:r>
            <w:r w:rsidR="00DE0322">
              <w:rPr>
                <w:rFonts w:cs="Arial"/>
                <w:color w:val="000000"/>
                <w:szCs w:val="20"/>
              </w:rPr>
              <w:t xml:space="preserve">see also </w:t>
            </w:r>
            <w:hyperlink w:anchor="elements_of_media_arts" w:history="1">
              <w:r w:rsidR="00DE0322" w:rsidRPr="00975493">
                <w:rPr>
                  <w:rStyle w:val="Hyperlink"/>
                  <w:rFonts w:asciiTheme="minorHAnsi" w:hAnsiTheme="minorHAnsi"/>
                </w:rPr>
                <w:t>elements of media arts</w:t>
              </w:r>
            </w:hyperlink>
          </w:p>
          <w:p w:rsidR="00387D3A" w:rsidRPr="003B04F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rsidRPr="00B87579">
              <w:t>technologies</w:t>
            </w:r>
            <w:r w:rsidRPr="003B04FA">
              <w:t>: the tools and processes which are essential for producing, accessing and distributing media</w:t>
            </w:r>
          </w:p>
          <w:p w:rsidR="00387D3A" w:rsidRPr="003B04F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rsidRPr="00B87579">
              <w:t>institutions</w:t>
            </w:r>
            <w:r w:rsidRPr="003B04FA">
              <w:t>: the individuals, communities and organisations that influence, enable and constrain media production and use; institutions are framed by the social, historical and cultural context</w:t>
            </w:r>
          </w:p>
          <w:p w:rsidR="00387D3A" w:rsidRPr="003B04FA" w:rsidRDefault="00922A6C" w:rsidP="003B04FA">
            <w:pPr>
              <w:pStyle w:val="TableBullet"/>
              <w:cnfStyle w:val="000000000000" w:firstRow="0" w:lastRow="0" w:firstColumn="0" w:lastColumn="0" w:oddVBand="0" w:evenVBand="0" w:oddHBand="0" w:evenHBand="0" w:firstRowFirstColumn="0" w:firstRowLastColumn="0" w:lastRowFirstColumn="0" w:lastRowLastColumn="0"/>
            </w:pPr>
            <w:hyperlink w:anchor="audience" w:history="1">
              <w:r w:rsidR="00387D3A" w:rsidRPr="001609B0">
                <w:rPr>
                  <w:rStyle w:val="Hyperlink"/>
                  <w:rFonts w:asciiTheme="minorHAnsi" w:hAnsiTheme="minorHAnsi"/>
                </w:rPr>
                <w:t>audiences</w:t>
              </w:r>
            </w:hyperlink>
            <w:r w:rsidR="00387D3A" w:rsidRPr="003B04FA">
              <w:t>: the individuals or groups for whom media artworks are made and who respond as consumers, citizens and creative individuals; audiences engage and interact based on expectation and experience</w:t>
            </w:r>
          </w:p>
          <w:p w:rsidR="00387D3A" w:rsidRPr="006C25D1" w:rsidRDefault="00922A6C" w:rsidP="006C25D1">
            <w:pPr>
              <w:pStyle w:val="TableBullet"/>
              <w:cnfStyle w:val="000000000000" w:firstRow="0" w:lastRow="0" w:firstColumn="0" w:lastColumn="0" w:oddVBand="0" w:evenVBand="0" w:oddHBand="0" w:evenHBand="0" w:firstRowFirstColumn="0" w:firstRowLastColumn="0" w:lastRowFirstColumn="0" w:lastRowLastColumn="0"/>
            </w:pPr>
            <w:hyperlink w:anchor="representation" w:history="1">
              <w:r w:rsidR="00387D3A" w:rsidRPr="001609B0">
                <w:rPr>
                  <w:rStyle w:val="Hyperlink"/>
                  <w:rFonts w:asciiTheme="minorHAnsi" w:hAnsiTheme="minorHAnsi"/>
                </w:rPr>
                <w:t>representation</w:t>
              </w:r>
            </w:hyperlink>
            <w:r w:rsidR="00387D3A" w:rsidRPr="003B04FA">
              <w:t>: the act</w:t>
            </w:r>
            <w:r w:rsidR="00387D3A" w:rsidRPr="0085663B">
              <w:t xml:space="preserve"> of representing people, places and times, shared social values and beliefs through images, sounds and text, or a combination of these; the representations are a constructed reality</w:t>
            </w:r>
          </w:p>
          <w:p w:rsidR="00387D3A" w:rsidRPr="004C5D3D" w:rsidRDefault="00387D3A" w:rsidP="00B87579">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Years 5 and 6 Media Arts, </w:t>
            </w:r>
            <w:r>
              <w:t>examples for</w:t>
            </w:r>
            <w:r w:rsidRPr="00E1240F">
              <w:t xml:space="preserve"> </w:t>
            </w:r>
            <w:r>
              <w:rPr>
                <w:rStyle w:val="Emphasis"/>
                <w:szCs w:val="19"/>
              </w:rPr>
              <w:t xml:space="preserve">key concepts </w:t>
            </w:r>
            <w:r>
              <w:t>include:</w:t>
            </w:r>
            <w:r w:rsidRPr="004C5D3D">
              <w:t xml:space="preserve"> </w:t>
            </w:r>
          </w:p>
          <w:p w:rsidR="00387D3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t>technologies</w:t>
            </w:r>
          </w:p>
          <w:p w:rsidR="00387D3A" w:rsidRDefault="00387D3A" w:rsidP="00B87579">
            <w:pPr>
              <w:pStyle w:val="TableBullet2"/>
              <w:cnfStyle w:val="000000000000" w:firstRow="0" w:lastRow="0" w:firstColumn="0" w:lastColumn="0" w:oddVBand="0" w:evenVBand="0" w:oddHBand="0" w:evenHBand="0" w:firstRowFirstColumn="0" w:firstRowLastColumn="0" w:lastRowFirstColumn="0" w:lastRowLastColumn="0"/>
            </w:pPr>
            <w:r w:rsidRPr="00AA39F1">
              <w:t>edit</w:t>
            </w:r>
            <w:r>
              <w:t>ing and producing</w:t>
            </w:r>
            <w:r w:rsidRPr="00AA39F1">
              <w:t xml:space="preserve"> </w:t>
            </w:r>
            <w:r w:rsidRPr="008E470D">
              <w:t>images</w:t>
            </w:r>
            <w:r w:rsidRPr="00AA39F1">
              <w:t>, sounds and text or a combination of these with selected media technologies</w:t>
            </w:r>
          </w:p>
          <w:p w:rsidR="00387D3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t>institutions</w:t>
            </w:r>
          </w:p>
          <w:p w:rsidR="00387D3A" w:rsidRDefault="00387D3A" w:rsidP="00B87579">
            <w:pPr>
              <w:pStyle w:val="TableBullet2"/>
              <w:cnfStyle w:val="000000000000" w:firstRow="0" w:lastRow="0" w:firstColumn="0" w:lastColumn="0" w:oddVBand="0" w:evenVBand="0" w:oddHBand="0" w:evenHBand="0" w:firstRowFirstColumn="0" w:firstRowLastColumn="0" w:lastRowFirstColumn="0" w:lastRowLastColumn="0"/>
            </w:pPr>
            <w:r w:rsidRPr="00CC5F79">
              <w:t xml:space="preserve">identifying purpose and </w:t>
            </w:r>
            <w:r w:rsidRPr="006A2437">
              <w:t>processes</w:t>
            </w:r>
            <w:r w:rsidRPr="00CC5F79">
              <w:t xml:space="preserve"> for producing media artworks and considering individual ethical behaviour and the role of communities and organisations in regulating access to media artworks</w:t>
            </w:r>
          </w:p>
          <w:p w:rsidR="00387D3A" w:rsidRPr="006C25D1" w:rsidRDefault="00387D3A" w:rsidP="006C25D1">
            <w:pPr>
              <w:pStyle w:val="TableBullet"/>
              <w:cnfStyle w:val="000000000000" w:firstRow="0" w:lastRow="0" w:firstColumn="0" w:lastColumn="0" w:oddVBand="0" w:evenVBand="0" w:oddHBand="0" w:evenHBand="0" w:firstRowFirstColumn="0" w:firstRowLastColumn="0" w:lastRowFirstColumn="0" w:lastRowLastColumn="0"/>
            </w:pPr>
            <w:r w:rsidRPr="006C25D1">
              <w:t>audience</w:t>
            </w:r>
          </w:p>
          <w:p w:rsidR="00387D3A" w:rsidRDefault="00387D3A" w:rsidP="006C25D1">
            <w:pPr>
              <w:pStyle w:val="TableBullet2"/>
              <w:cnfStyle w:val="000000000000" w:firstRow="0" w:lastRow="0" w:firstColumn="0" w:lastColumn="0" w:oddVBand="0" w:evenVBand="0" w:oddHBand="0" w:evenHBand="0" w:firstRowFirstColumn="0" w:firstRowLastColumn="0" w:lastRowFirstColumn="0" w:lastRowLastColumn="0"/>
            </w:pPr>
            <w:r w:rsidRPr="00CC5F79">
              <w:t>identifying the variety of audiences and purposes for which media artworks are made</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2D0864">
            <w:pPr>
              <w:pStyle w:val="TableText"/>
              <w:rPr>
                <w:rFonts w:cs="Arial"/>
                <w:color w:val="000000"/>
                <w:szCs w:val="20"/>
              </w:rPr>
            </w:pPr>
            <w:r>
              <w:rPr>
                <w:rFonts w:cs="Arial"/>
                <w:color w:val="000000"/>
                <w:szCs w:val="20"/>
              </w:rPr>
              <w:t>languages</w:t>
            </w:r>
          </w:p>
        </w:tc>
        <w:tc>
          <w:tcPr>
            <w:tcW w:w="7253" w:type="dxa"/>
          </w:tcPr>
          <w:p w:rsidR="00387D3A" w:rsidRDefault="00387D3A"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0656CD" w:rsidRDefault="00387D3A" w:rsidP="00115E9D">
            <w:pPr>
              <w:pStyle w:val="TableText"/>
              <w:rPr>
                <w:rFonts w:cs="Arial"/>
                <w:color w:val="000000"/>
                <w:szCs w:val="20"/>
              </w:rPr>
            </w:pPr>
            <w:r>
              <w:rPr>
                <w:rFonts w:cs="Arial"/>
                <w:color w:val="000000"/>
                <w:szCs w:val="20"/>
              </w:rPr>
              <w:t>lighting</w:t>
            </w:r>
          </w:p>
        </w:tc>
        <w:tc>
          <w:tcPr>
            <w:tcW w:w="7253" w:type="dxa"/>
          </w:tcPr>
          <w:p w:rsidR="00387D3A" w:rsidRPr="000656CD" w:rsidRDefault="00387D3A" w:rsidP="00115E9D">
            <w:pPr>
              <w:spacing w:before="40" w:after="40"/>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FC7E45">
            <w:pPr>
              <w:pStyle w:val="TableText"/>
              <w:rPr>
                <w:rStyle w:val="Strong"/>
              </w:rPr>
            </w:pPr>
            <w:r w:rsidRPr="0085663B">
              <w:lastRenderedPageBreak/>
              <w:t>making</w:t>
            </w:r>
          </w:p>
        </w:tc>
        <w:tc>
          <w:tcPr>
            <w:tcW w:w="7253" w:type="dxa"/>
          </w:tcPr>
          <w:p w:rsidR="00387D3A" w:rsidRPr="0085663B" w:rsidRDefault="00387D3A" w:rsidP="00613C9D">
            <w:pPr>
              <w:pStyle w:val="Tabletextsinglecell"/>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6C25D1" w:rsidRDefault="00387D3A" w:rsidP="006C25D1">
            <w:pPr>
              <w:pStyle w:val="Tabletextsinglecell"/>
            </w:pPr>
            <w:r w:rsidRPr="006C25D1">
              <w:t>movement</w:t>
            </w:r>
          </w:p>
        </w:tc>
        <w:tc>
          <w:tcPr>
            <w:tcW w:w="7253" w:type="dxa"/>
          </w:tcPr>
          <w:p w:rsidR="00387D3A" w:rsidRPr="000656CD" w:rsidRDefault="00387D3A" w:rsidP="006C25D1">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975493">
                <w:rPr>
                  <w:rStyle w:val="Hyperlink"/>
                  <w:rFonts w:asciiTheme="minorHAnsi" w:hAnsiTheme="minorHAnsi"/>
                </w:rPr>
                <w:t>elements of media arts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127A6" w:rsidRDefault="00387D3A" w:rsidP="008127A6">
            <w:pPr>
              <w:pStyle w:val="TableText"/>
              <w:rPr>
                <w:rStyle w:val="Strong"/>
                <w:b/>
              </w:rPr>
            </w:pPr>
            <w:r>
              <w:t>multimodal texts</w:t>
            </w:r>
          </w:p>
        </w:tc>
        <w:tc>
          <w:tcPr>
            <w:tcW w:w="7253" w:type="dxa"/>
          </w:tcPr>
          <w:p w:rsidR="00387D3A" w:rsidRDefault="00387D3A" w:rsidP="008127A6">
            <w:pPr>
              <w:pStyle w:val="TableText"/>
              <w:cnfStyle w:val="000000000000" w:firstRow="0" w:lastRow="0" w:firstColumn="0" w:lastColumn="0" w:oddVBand="0" w:evenVBand="0" w:oddHBand="0" w:evenHBand="0" w:firstRowFirstColumn="0" w:firstRowLastColumn="0" w:lastRowFirstColumn="0" w:lastRowLastColumn="0"/>
            </w:pPr>
            <w:r w:rsidRPr="008127A6">
              <w:rPr>
                <w:rStyle w:val="Emphasis"/>
              </w:rPr>
              <w:t>multimodal texts</w:t>
            </w:r>
            <w:r>
              <w:t xml:space="preserve"> combine language with other systems for communication, such as print text, visual images, soundtrack and spoken word as in film or computer presentation media</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8127A6">
            <w:pPr>
              <w:pStyle w:val="TableText"/>
            </w:pPr>
            <w:r>
              <w:rPr>
                <w:rFonts w:cs="Arial"/>
                <w:color w:val="000000"/>
                <w:szCs w:val="20"/>
              </w:rPr>
              <w:t xml:space="preserve">points of view </w:t>
            </w:r>
          </w:p>
        </w:tc>
        <w:tc>
          <w:tcPr>
            <w:tcW w:w="7253" w:type="dxa"/>
          </w:tcPr>
          <w:p w:rsidR="00387D3A" w:rsidRPr="00B91D14" w:rsidRDefault="00387D3A" w:rsidP="00755C2A">
            <w:pPr>
              <w:pStyle w:val="TableText"/>
              <w:cnfStyle w:val="000000000000" w:firstRow="0" w:lastRow="0" w:firstColumn="0" w:lastColumn="0" w:oddVBand="0" w:evenVBand="0" w:oddHBand="0" w:evenHBand="0" w:firstRowFirstColumn="0" w:firstRowLastColumn="0" w:lastRowFirstColumn="0" w:lastRowLastColumn="0"/>
              <w:rPr>
                <w:rStyle w:val="Emphasis"/>
                <w:rFonts w:cs="Arial"/>
                <w:i w:val="0"/>
                <w:iCs w:val="0"/>
              </w:rPr>
            </w:pPr>
            <w:r>
              <w:t xml:space="preserve">see </w:t>
            </w:r>
            <w:hyperlink w:anchor="representation_and_story_principles" w:history="1">
              <w:r>
                <w:rPr>
                  <w:rStyle w:val="Hyperlink"/>
                  <w:rFonts w:asciiTheme="minorHAnsi" w:hAnsiTheme="minorHAnsi"/>
                </w:rPr>
                <w:t>representation and story principles examples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FC7E45">
            <w:pPr>
              <w:pStyle w:val="TableText"/>
            </w:pPr>
            <w:r>
              <w:t>production processes;</w:t>
            </w:r>
            <w:r>
              <w:br/>
              <w:t>production stages</w:t>
            </w:r>
          </w:p>
        </w:tc>
        <w:tc>
          <w:tcPr>
            <w:tcW w:w="7253" w:type="dxa"/>
          </w:tcPr>
          <w:p w:rsidR="00387D3A" w:rsidRDefault="00387D3A" w:rsidP="00613C9D">
            <w:pPr>
              <w:pStyle w:val="TableText"/>
              <w:cnfStyle w:val="000000000000" w:firstRow="0" w:lastRow="0" w:firstColumn="0" w:lastColumn="0" w:oddVBand="0" w:evenVBand="0" w:oddHBand="0" w:evenHBand="0" w:firstRowFirstColumn="0" w:firstRowLastColumn="0" w:lastRowFirstColumn="0" w:lastRowLastColumn="0"/>
            </w:pPr>
            <w:r w:rsidRPr="003B04FA">
              <w:t xml:space="preserve">the skills, techniques and processes to create media artworks are developed through the three stages of production: </w:t>
            </w:r>
          </w:p>
          <w:p w:rsidR="00387D3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rsidRPr="003B04FA">
              <w:t>pre-production (including scriptwriting, storyboarding, sketchin</w:t>
            </w:r>
            <w:r>
              <w:t>g designs, planning, research)</w:t>
            </w:r>
          </w:p>
          <w:p w:rsidR="00387D3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rsidRPr="003B04FA">
              <w:t>production (including ca</w:t>
            </w:r>
            <w:r>
              <w:t>pturing, recording, directing)</w:t>
            </w:r>
          </w:p>
          <w:p w:rsidR="00387D3A" w:rsidRDefault="00387D3A" w:rsidP="003B04FA">
            <w:pPr>
              <w:pStyle w:val="TableBullet"/>
              <w:cnfStyle w:val="000000000000" w:firstRow="0" w:lastRow="0" w:firstColumn="0" w:lastColumn="0" w:oddVBand="0" w:evenVBand="0" w:oddHBand="0" w:evenHBand="0" w:firstRowFirstColumn="0" w:firstRowLastColumn="0" w:lastRowFirstColumn="0" w:lastRowLastColumn="0"/>
            </w:pPr>
            <w:r>
              <w:t>p</w:t>
            </w:r>
            <w:r w:rsidRPr="003B04FA">
              <w:t>ost-production (including mixing, editing, assembling, lay out, distributing)</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0656CD" w:rsidRDefault="00387D3A" w:rsidP="00115E9D">
            <w:pPr>
              <w:pStyle w:val="TableText"/>
              <w:rPr>
                <w:rFonts w:cs="Arial"/>
                <w:color w:val="000000"/>
                <w:szCs w:val="20"/>
              </w:rPr>
            </w:pPr>
            <w:r>
              <w:rPr>
                <w:rFonts w:cs="Arial"/>
                <w:color w:val="000000"/>
                <w:szCs w:val="20"/>
              </w:rPr>
              <w:t>purposes;</w:t>
            </w:r>
            <w:r>
              <w:rPr>
                <w:rFonts w:cs="Arial"/>
                <w:color w:val="000000"/>
                <w:szCs w:val="20"/>
              </w:rPr>
              <w:br/>
              <w:t>purposeful</w:t>
            </w:r>
          </w:p>
        </w:tc>
        <w:tc>
          <w:tcPr>
            <w:tcW w:w="7253" w:type="dxa"/>
          </w:tcPr>
          <w:p w:rsidR="00387D3A" w:rsidRPr="000656CD" w:rsidRDefault="00387D3A" w:rsidP="00115E9D">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203296">
              <w:t>intentional; done by design; focused and clearly linked to the goals of the task</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2D0864">
            <w:pPr>
              <w:pStyle w:val="TableText"/>
            </w:pPr>
            <w:bookmarkStart w:id="11" w:name="representation"/>
            <w:r>
              <w:t>representation</w:t>
            </w:r>
            <w:bookmarkEnd w:id="11"/>
          </w:p>
        </w:tc>
        <w:tc>
          <w:tcPr>
            <w:tcW w:w="7253" w:type="dxa"/>
          </w:tcPr>
          <w:p w:rsidR="00387D3A" w:rsidRDefault="00387D3A" w:rsidP="002D0864">
            <w:pPr>
              <w:pStyle w:val="TableText"/>
              <w:cnfStyle w:val="000000000000" w:firstRow="0" w:lastRow="0" w:firstColumn="0" w:lastColumn="0" w:oddVBand="0" w:evenVBand="0" w:oddHBand="0" w:evenHBand="0" w:firstRowFirstColumn="0" w:firstRowLastColumn="0" w:lastRowFirstColumn="0" w:lastRowLastColumn="0"/>
            </w:pPr>
            <w:r>
              <w:t>the expression or designation of a character, place, idea, image or information by some other term, character, symbol, diagram, image, sound or combination of visual and aural expression, based on shared social values and beliefs;</w:t>
            </w:r>
          </w:p>
          <w:p w:rsidR="00387D3A" w:rsidRDefault="00387D3A" w:rsidP="002D0864">
            <w:pPr>
              <w:pStyle w:val="TableText"/>
              <w:cnfStyle w:val="000000000000" w:firstRow="0" w:lastRow="0" w:firstColumn="0" w:lastColumn="0" w:oddVBand="0" w:evenVBand="0" w:oddHBand="0" w:evenHBand="0" w:firstRowFirstColumn="0" w:firstRowLastColumn="0" w:lastRowFirstColumn="0" w:lastRowLastColumn="0"/>
            </w:pPr>
            <w:r>
              <w:t xml:space="preserve">in Media Arts, one of the five </w:t>
            </w:r>
            <w:hyperlink w:anchor="key_concepts" w:history="1">
              <w:r w:rsidRPr="003B04FA">
                <w:rPr>
                  <w:rStyle w:val="Hyperlink"/>
                  <w:rFonts w:asciiTheme="minorHAnsi" w:hAnsiTheme="minorHAnsi"/>
                </w:rPr>
                <w:t>key concepts</w:t>
              </w:r>
            </w:hyperlink>
            <w:r w:rsidRPr="005E349B">
              <w:t xml:space="preserve">; </w:t>
            </w:r>
          </w:p>
          <w:p w:rsidR="00387D3A" w:rsidRPr="008E470D" w:rsidRDefault="00387D3A"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2D0864">
            <w:pPr>
              <w:pStyle w:val="TableText"/>
            </w:pPr>
            <w:bookmarkStart w:id="12" w:name="representation_and_story_principles"/>
            <w:r>
              <w:t>representation and story principles</w:t>
            </w:r>
            <w:bookmarkEnd w:id="12"/>
            <w:r>
              <w:t xml:space="preserve"> examples</w:t>
            </w:r>
          </w:p>
        </w:tc>
        <w:tc>
          <w:tcPr>
            <w:tcW w:w="7253" w:type="dxa"/>
          </w:tcPr>
          <w:p w:rsidR="00387D3A" w:rsidRPr="004C5D3D" w:rsidRDefault="00387D3A" w:rsidP="002D0864">
            <w:pPr>
              <w:pStyle w:val="TableText"/>
              <w:spacing w:before="120"/>
              <w:cnfStyle w:val="000000000000" w:firstRow="0" w:lastRow="0" w:firstColumn="0" w:lastColumn="0" w:oddVBand="0" w:evenVBand="0" w:oddHBand="0" w:evenHBand="0" w:firstRowFirstColumn="0" w:firstRowLastColumn="0" w:lastRowFirstColumn="0" w:lastRowLastColumn="0"/>
            </w:pPr>
            <w:r>
              <w:t>in Years 5 and 6</w:t>
            </w:r>
            <w:r w:rsidRPr="004C5D3D">
              <w:t xml:space="preserve">, </w:t>
            </w:r>
            <w:r>
              <w:t>examples for</w:t>
            </w:r>
            <w:r w:rsidRPr="00E1240F">
              <w:t xml:space="preserve"> </w:t>
            </w:r>
            <w:r w:rsidRPr="00533CA0">
              <w:rPr>
                <w:rStyle w:val="Emphasis"/>
              </w:rPr>
              <w:t>representation and story principles</w:t>
            </w:r>
            <w:r>
              <w:t xml:space="preserve"> include:</w:t>
            </w:r>
            <w:r w:rsidRPr="004C5D3D">
              <w:t xml:space="preserve"> </w:t>
            </w:r>
          </w:p>
          <w:p w:rsidR="00387D3A" w:rsidRPr="00E1240F" w:rsidRDefault="00387D3A" w:rsidP="00B65856">
            <w:pPr>
              <w:pStyle w:val="TableBullet"/>
              <w:cnfStyle w:val="000000000000" w:firstRow="0" w:lastRow="0" w:firstColumn="0" w:lastColumn="0" w:oddVBand="0" w:evenVBand="0" w:oddHBand="0" w:evenHBand="0" w:firstRowFirstColumn="0" w:firstRowLastColumn="0" w:lastRowFirstColumn="0" w:lastRowLastColumn="0"/>
            </w:pPr>
            <w:r w:rsidRPr="00E1240F">
              <w:t>structure</w:t>
            </w:r>
            <w:r>
              <w:t xml:space="preserve"> — </w:t>
            </w:r>
            <w:r w:rsidRPr="00B65856">
              <w:t>organising ideas, and using story structures and tension to engage an audience</w:t>
            </w:r>
          </w:p>
          <w:p w:rsidR="00387D3A" w:rsidRPr="00B65856" w:rsidRDefault="00387D3A" w:rsidP="00B65856">
            <w:pPr>
              <w:pStyle w:val="TableBullet"/>
              <w:cnfStyle w:val="000000000000" w:firstRow="0" w:lastRow="0" w:firstColumn="0" w:lastColumn="0" w:oddVBand="0" w:evenVBand="0" w:oddHBand="0" w:evenHBand="0" w:firstRowFirstColumn="0" w:firstRowLastColumn="0" w:lastRowFirstColumn="0" w:lastRowLastColumn="0"/>
            </w:pPr>
            <w:r w:rsidRPr="00E1240F">
              <w:t>intent</w:t>
            </w:r>
            <w:r>
              <w:t xml:space="preserve"> — </w:t>
            </w:r>
            <w:r w:rsidRPr="00B65856">
              <w:t>communicating ideas and stories with a purpose</w:t>
            </w:r>
          </w:p>
          <w:p w:rsidR="00387D3A" w:rsidRDefault="00387D3A" w:rsidP="00B65856">
            <w:pPr>
              <w:pStyle w:val="TableBullet"/>
              <w:cnfStyle w:val="000000000000" w:firstRow="0" w:lastRow="0" w:firstColumn="0" w:lastColumn="0" w:oddVBand="0" w:evenVBand="0" w:oddHBand="0" w:evenHBand="0" w:firstRowFirstColumn="0" w:firstRowLastColumn="0" w:lastRowFirstColumn="0" w:lastRowLastColumn="0"/>
            </w:pPr>
            <w:r w:rsidRPr="00E1240F">
              <w:t>character</w:t>
            </w:r>
            <w:r>
              <w:t xml:space="preserve"> — </w:t>
            </w:r>
            <w:r w:rsidRPr="00B65856">
              <w:t>the characteristics of fictional and non-fictional roles portrayed through physicality, voice, costumes and props</w:t>
            </w:r>
          </w:p>
          <w:p w:rsidR="00387D3A" w:rsidRPr="00D60B7D" w:rsidRDefault="00387D3A" w:rsidP="00D60B7D">
            <w:pPr>
              <w:pStyle w:val="TableBullet"/>
              <w:cnfStyle w:val="000000000000" w:firstRow="0" w:lastRow="0" w:firstColumn="0" w:lastColumn="0" w:oddVBand="0" w:evenVBand="0" w:oddHBand="0" w:evenHBand="0" w:firstRowFirstColumn="0" w:firstRowLastColumn="0" w:lastRowFirstColumn="0" w:lastRowLastColumn="0"/>
            </w:pPr>
            <w:r>
              <w:t xml:space="preserve">settings — </w:t>
            </w:r>
            <w:r w:rsidRPr="00D60B7D">
              <w:t>familiar, local and imagined environments and situations for characters</w:t>
            </w:r>
          </w:p>
          <w:p w:rsidR="00387D3A" w:rsidRDefault="00387D3A" w:rsidP="00B65856">
            <w:pPr>
              <w:pStyle w:val="TableBullet"/>
              <w:cnfStyle w:val="000000000000" w:firstRow="0" w:lastRow="0" w:firstColumn="0" w:lastColumn="0" w:oddVBand="0" w:evenVBand="0" w:oddHBand="0" w:evenHBand="0" w:firstRowFirstColumn="0" w:firstRowLastColumn="0" w:lastRowFirstColumn="0" w:lastRowLastColumn="0"/>
            </w:pPr>
            <w:r>
              <w:t>points of view — the perspective of who tells the stories or constructs the ideas</w:t>
            </w:r>
          </w:p>
          <w:p w:rsidR="00387D3A" w:rsidRPr="00B65856" w:rsidRDefault="00387D3A" w:rsidP="00B65856">
            <w:pPr>
              <w:pStyle w:val="TableBullet"/>
              <w:cnfStyle w:val="000000000000" w:firstRow="0" w:lastRow="0" w:firstColumn="0" w:lastColumn="0" w:oddVBand="0" w:evenVBand="0" w:oddHBand="0" w:evenHBand="0" w:firstRowFirstColumn="0" w:firstRowLastColumn="0" w:lastRowFirstColumn="0" w:lastRowLastColumn="0"/>
            </w:pPr>
            <w:r>
              <w:t xml:space="preserve">genre conventions — </w:t>
            </w:r>
            <w:r w:rsidRPr="00B65856">
              <w:t>the established and accepted rules for constructing stories and ideas in a particular style</w:t>
            </w:r>
          </w:p>
          <w:p w:rsidR="00387D3A" w:rsidRPr="00E1240F" w:rsidRDefault="00387D3A" w:rsidP="002D0864">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representation" w:history="1">
              <w:r w:rsidRPr="00E1240F">
                <w:rPr>
                  <w:rStyle w:val="Hyperlink"/>
                  <w:rFonts w:asciiTheme="minorHAnsi" w:hAnsiTheme="minorHAnsi"/>
                </w:rPr>
                <w:t>representation</w:t>
              </w:r>
            </w:hyperlink>
            <w:r>
              <w:t xml:space="preserve">, </w:t>
            </w:r>
            <w:hyperlink w:anchor="story_principles" w:history="1">
              <w:r w:rsidRPr="00E1240F">
                <w:rPr>
                  <w:rStyle w:val="Hyperlink"/>
                  <w:rFonts w:asciiTheme="minorHAnsi" w:hAnsiTheme="minorHAnsi"/>
                </w:rPr>
                <w:t>story principles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FC7E45">
            <w:pPr>
              <w:pStyle w:val="TableText"/>
              <w:rPr>
                <w:rStyle w:val="Strong"/>
              </w:rPr>
            </w:pPr>
            <w:r w:rsidRPr="0085663B">
              <w:t>responding</w:t>
            </w:r>
          </w:p>
        </w:tc>
        <w:tc>
          <w:tcPr>
            <w:tcW w:w="7253" w:type="dxa"/>
          </w:tcPr>
          <w:p w:rsidR="00387D3A" w:rsidRPr="0085663B"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sidRPr="0085663B">
              <w:t>includes exploring, responding to, analysing and interpreting artworks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r w:rsidRPr="008A3B08">
              <w:rPr>
                <w:rFonts w:ascii="Arial" w:hAnsi="Arial" w:cs="Arial"/>
                <w:color w:val="000000"/>
                <w:szCs w:val="20"/>
              </w:rPr>
              <w:t>skilful</w:t>
            </w:r>
          </w:p>
        </w:tc>
        <w:tc>
          <w:tcPr>
            <w:tcW w:w="7253" w:type="dxa"/>
          </w:tcPr>
          <w:p w:rsidR="00387D3A" w:rsidRDefault="00387D3A" w:rsidP="00FC7E45">
            <w:pPr>
              <w:pStyle w:val="TableText"/>
              <w:cnfStyle w:val="000000000000" w:firstRow="0" w:lastRow="0" w:firstColumn="0" w:lastColumn="0" w:oddVBand="0" w:evenVBand="0" w:oddHBand="0" w:evenHBand="0" w:firstRowFirstColumn="0" w:firstRowLastColumn="0" w:lastRowFirstColumn="0" w:lastRowLastColumn="0"/>
            </w:pPr>
            <w:r>
              <w:t>in Media Arts, in the context of:</w:t>
            </w:r>
          </w:p>
          <w:p w:rsidR="00387D3A" w:rsidRPr="00CB0390" w:rsidRDefault="00387D3A" w:rsidP="0088688F">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media_arts" w:history="1">
              <w:r w:rsidRPr="00F91A4F">
                <w:rPr>
                  <w:rStyle w:val="Hyperlink"/>
                  <w:rFonts w:asciiTheme="minorHAnsi" w:hAnsiTheme="minorHAnsi" w:cs="Arial"/>
                  <w:szCs w:val="20"/>
                </w:rPr>
                <w:t>elements of media arts</w:t>
              </w:r>
            </w:hyperlink>
            <w:r>
              <w:t>;</w:t>
            </w:r>
          </w:p>
          <w:p w:rsidR="00387D3A" w:rsidRPr="00CB0390" w:rsidRDefault="00387D3A" w:rsidP="0088688F">
            <w:pPr>
              <w:pStyle w:val="TableBullet"/>
              <w:numPr>
                <w:ilvl w:val="0"/>
                <w:numId w:val="3"/>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Fonts w:cs="Arial"/>
                <w:color w:val="000000"/>
                <w:szCs w:val="20"/>
              </w:rPr>
            </w:pPr>
            <w:r>
              <w:rPr>
                <w:rFonts w:cs="Arial"/>
                <w:color w:val="000000"/>
                <w:szCs w:val="20"/>
              </w:rPr>
              <w:t>sound</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Default="00387D3A" w:rsidP="00115E9D">
            <w:pPr>
              <w:pStyle w:val="TableText"/>
            </w:pPr>
            <w:r>
              <w:t>space</w:t>
            </w:r>
          </w:p>
        </w:tc>
        <w:tc>
          <w:tcPr>
            <w:tcW w:w="7253" w:type="dxa"/>
          </w:tcPr>
          <w:p w:rsidR="00387D3A" w:rsidRPr="00D67BEA" w:rsidRDefault="00387D3A"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115E9D">
            <w:pPr>
              <w:pStyle w:val="TableText"/>
              <w:rPr>
                <w:rFonts w:cs="Arial"/>
                <w:color w:val="000000"/>
                <w:szCs w:val="20"/>
              </w:rPr>
            </w:pPr>
            <w:r>
              <w:t>s</w:t>
            </w:r>
            <w:r w:rsidRPr="002809B0">
              <w:t>poradic</w:t>
            </w:r>
          </w:p>
        </w:tc>
        <w:tc>
          <w:tcPr>
            <w:tcW w:w="7253" w:type="dxa"/>
          </w:tcPr>
          <w:p w:rsidR="00387D3A" w:rsidRPr="0085663B" w:rsidRDefault="00387D3A" w:rsidP="00115E9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a</w:t>
            </w:r>
            <w:r w:rsidRPr="002809B0">
              <w:t xml:space="preserve">ppearing, happening now and again or at </w:t>
            </w:r>
            <w:r>
              <w:t>intervals; irregular</w:t>
            </w:r>
            <w:r w:rsidRPr="002809B0">
              <w:t xml:space="preserve"> or occasional</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CB0390" w:rsidRDefault="00387D3A" w:rsidP="00FC7E45">
            <w:pPr>
              <w:pStyle w:val="TableText"/>
              <w:rPr>
                <w:rStyle w:val="Strong"/>
              </w:rPr>
            </w:pPr>
            <w:r w:rsidRPr="00CB0390">
              <w:rPr>
                <w:rFonts w:ascii="Arial" w:hAnsi="Arial" w:cs="Arial"/>
                <w:color w:val="000000"/>
                <w:szCs w:val="20"/>
              </w:rPr>
              <w:t>statement</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state</w:t>
            </w:r>
          </w:p>
        </w:tc>
        <w:tc>
          <w:tcPr>
            <w:tcW w:w="7253" w:type="dxa"/>
          </w:tcPr>
          <w:p w:rsidR="00387D3A" w:rsidRPr="00CB0390" w:rsidRDefault="00387D3A"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5663B" w:rsidRDefault="00387D3A" w:rsidP="002D0864">
            <w:pPr>
              <w:pStyle w:val="TableText"/>
              <w:rPr>
                <w:rFonts w:cs="Arial"/>
                <w:color w:val="000000"/>
                <w:szCs w:val="20"/>
              </w:rPr>
            </w:pPr>
            <w:bookmarkStart w:id="13" w:name="story_principles"/>
            <w:r w:rsidRPr="0085663B">
              <w:rPr>
                <w:rFonts w:cs="Arial"/>
                <w:color w:val="000000"/>
                <w:szCs w:val="20"/>
              </w:rPr>
              <w:lastRenderedPageBreak/>
              <w:t>story principles</w:t>
            </w:r>
            <w:r>
              <w:rPr>
                <w:rFonts w:cs="Arial"/>
                <w:color w:val="000000"/>
                <w:szCs w:val="20"/>
              </w:rPr>
              <w:t xml:space="preserve"> </w:t>
            </w:r>
            <w:bookmarkEnd w:id="13"/>
          </w:p>
        </w:tc>
        <w:tc>
          <w:tcPr>
            <w:tcW w:w="7253" w:type="dxa"/>
          </w:tcPr>
          <w:p w:rsidR="00387D3A" w:rsidRDefault="00387D3A" w:rsidP="002D086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85663B">
              <w:rPr>
                <w:rFonts w:cs="Arial"/>
                <w:color w:val="000000"/>
                <w:szCs w:val="20"/>
              </w:rPr>
              <w:t>in Media Arts, selecting and organising the elements of structure, intent, characters, settings and points of view within the conventions of a genre, such as a Hollywood love story that follows a pattern of boy meets girl, boy loses girl, boy gets girl</w:t>
            </w:r>
            <w:r>
              <w:rPr>
                <w:rFonts w:cs="Arial"/>
                <w:color w:val="000000"/>
                <w:szCs w:val="20"/>
              </w:rPr>
              <w:t>;</w:t>
            </w:r>
          </w:p>
          <w:p w:rsidR="00387D3A" w:rsidRPr="0085663B" w:rsidRDefault="00387D3A" w:rsidP="002D0864">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 xml:space="preserve">see also </w:t>
            </w:r>
            <w:hyperlink w:anchor="representation_and_story_principles" w:history="1">
              <w:r>
                <w:rPr>
                  <w:rStyle w:val="Hyperlink"/>
                  <w:rFonts w:asciiTheme="minorHAnsi" w:hAnsiTheme="minorHAnsi"/>
                </w:rPr>
                <w:t>representation and story principles examples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F91A4F" w:rsidRDefault="00387D3A" w:rsidP="00F91A4F">
            <w:pPr>
              <w:pStyle w:val="TableText"/>
            </w:pPr>
            <w:r w:rsidRPr="00F91A4F">
              <w:t>technical and symbolic elements</w:t>
            </w:r>
          </w:p>
        </w:tc>
        <w:tc>
          <w:tcPr>
            <w:tcW w:w="7253" w:type="dxa"/>
          </w:tcPr>
          <w:p w:rsidR="00387D3A" w:rsidRDefault="00387D3A" w:rsidP="00F91A4F">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edia_arts" w:history="1">
              <w:r w:rsidRPr="00F91A4F">
                <w:rPr>
                  <w:rStyle w:val="Hyperlink"/>
                  <w:rFonts w:asciiTheme="minorHAnsi" w:hAnsiTheme="minorHAnsi" w:cs="Arial"/>
                  <w:szCs w:val="20"/>
                </w:rPr>
                <w:t>elements of media arts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EE74F4" w:rsidRDefault="00387D3A" w:rsidP="002D0864">
            <w:pPr>
              <w:pStyle w:val="TableText"/>
              <w:rPr>
                <w:rStyle w:val="Strong"/>
                <w:b/>
                <w:bCs w:val="0"/>
              </w:rPr>
            </w:pPr>
            <w:bookmarkStart w:id="14" w:name="multimodal_texts"/>
            <w:bookmarkStart w:id="15" w:name="technologies"/>
            <w:bookmarkEnd w:id="14"/>
            <w:r w:rsidRPr="00EE74F4">
              <w:rPr>
                <w:rStyle w:val="Strong"/>
                <w:b/>
              </w:rPr>
              <w:t>technologies</w:t>
            </w:r>
            <w:r w:rsidRPr="00EE74F4">
              <w:rPr>
                <w:rStyle w:val="Strong"/>
                <w:b/>
                <w:bCs w:val="0"/>
              </w:rPr>
              <w:t xml:space="preserve"> </w:t>
            </w:r>
            <w:bookmarkEnd w:id="15"/>
          </w:p>
        </w:tc>
        <w:tc>
          <w:tcPr>
            <w:tcW w:w="7253" w:type="dxa"/>
          </w:tcPr>
          <w:p w:rsidR="00387D3A" w:rsidRPr="00B87579" w:rsidRDefault="00387D3A" w:rsidP="002D0864">
            <w:pPr>
              <w:pStyle w:val="TableText"/>
              <w:cnfStyle w:val="000000000000" w:firstRow="0" w:lastRow="0" w:firstColumn="0" w:lastColumn="0" w:oddVBand="0" w:evenVBand="0" w:oddHBand="0" w:evenHBand="0" w:firstRowFirstColumn="0" w:firstRowLastColumn="0" w:lastRowFirstColumn="0" w:lastRowLastColumn="0"/>
              <w:rPr>
                <w:color w:val="0000FF"/>
              </w:rPr>
            </w:pPr>
            <w:r>
              <w:t xml:space="preserve">in Media Arts, one of the five </w:t>
            </w:r>
            <w:hyperlink w:anchor="key_concepts" w:history="1">
              <w:r w:rsidRPr="003B04FA">
                <w:rPr>
                  <w:rStyle w:val="Hyperlink"/>
                  <w:rFonts w:asciiTheme="minorHAnsi" w:hAnsiTheme="minorHAnsi"/>
                </w:rPr>
                <w:t>key concepts</w:t>
              </w:r>
            </w:hyperlink>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127A6" w:rsidRDefault="00387D3A" w:rsidP="008127A6">
            <w:pPr>
              <w:pStyle w:val="TableText"/>
              <w:rPr>
                <w:rStyle w:val="Strong"/>
                <w:b/>
              </w:rPr>
            </w:pPr>
            <w:r w:rsidRPr="008127A6">
              <w:rPr>
                <w:rStyle w:val="Strong"/>
                <w:b/>
              </w:rPr>
              <w:t>text</w:t>
            </w:r>
          </w:p>
        </w:tc>
        <w:tc>
          <w:tcPr>
            <w:tcW w:w="7253" w:type="dxa"/>
          </w:tcPr>
          <w:p w:rsidR="00387D3A" w:rsidRDefault="00387D3A" w:rsidP="008127A6">
            <w:pPr>
              <w:pStyle w:val="TableText"/>
              <w:cnfStyle w:val="000000000000" w:firstRow="0" w:lastRow="0" w:firstColumn="0" w:lastColumn="0" w:oddVBand="0" w:evenVBand="0" w:oddHBand="0" w:evenHBand="0" w:firstRowFirstColumn="0" w:firstRowLastColumn="0" w:lastRowFirstColumn="0" w:lastRowLastColumn="0"/>
            </w:pPr>
            <w:r>
              <w:t>a means for communication; their forms and conventions have developed to help us communicate effectively with a variety of audiences for a range of purposes;</w:t>
            </w:r>
          </w:p>
          <w:p w:rsidR="00387D3A" w:rsidRPr="0085663B" w:rsidRDefault="00387D3A" w:rsidP="008127A6">
            <w:pPr>
              <w:pStyle w:val="TableText"/>
              <w:cnfStyle w:val="000000000000" w:firstRow="0" w:lastRow="0" w:firstColumn="0" w:lastColumn="0" w:oddVBand="0" w:evenVBand="0" w:oddHBand="0" w:evenHBand="0" w:firstRowFirstColumn="0" w:firstRowLastColumn="0" w:lastRowFirstColumn="0" w:lastRowLastColumn="0"/>
            </w:pPr>
            <w:r w:rsidRPr="008127A6">
              <w:rPr>
                <w:rStyle w:val="Emphasis"/>
              </w:rPr>
              <w:t>texts</w:t>
            </w:r>
            <w:r>
              <w:t xml:space="preserve"> can written, spoken or </w:t>
            </w:r>
            <w:hyperlink w:anchor="multimodal_texts" w:history="1">
              <w:r w:rsidRPr="008127A6">
                <w:rPr>
                  <w:rStyle w:val="Hyperlink"/>
                  <w:rFonts w:asciiTheme="minorHAnsi" w:hAnsiTheme="minorHAnsi"/>
                </w:rPr>
                <w:t>multimodal</w:t>
              </w:r>
            </w:hyperlink>
            <w:r>
              <w:t xml:space="preserve"> and in print or digital/online forms </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127A6" w:rsidRDefault="00387D3A" w:rsidP="008127A6">
            <w:pPr>
              <w:pStyle w:val="TableText"/>
              <w:rPr>
                <w:rStyle w:val="Strong"/>
                <w:b/>
              </w:rPr>
            </w:pPr>
            <w:r w:rsidRPr="008127A6">
              <w:rPr>
                <w:rStyle w:val="Strong"/>
                <w:b/>
              </w:rPr>
              <w:t>thorough</w:t>
            </w:r>
          </w:p>
        </w:tc>
        <w:tc>
          <w:tcPr>
            <w:tcW w:w="7253" w:type="dxa"/>
          </w:tcPr>
          <w:p w:rsidR="00387D3A" w:rsidRDefault="00387D3A" w:rsidP="00115E9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387D3A" w:rsidRPr="0085663B" w:rsidRDefault="00387D3A" w:rsidP="00115E9D">
            <w:pPr>
              <w:pStyle w:val="TableText"/>
              <w:cnfStyle w:val="000000000000" w:firstRow="0" w:lastRow="0" w:firstColumn="0" w:lastColumn="0" w:oddVBand="0" w:evenVBand="0" w:oddHBand="0" w:evenHBand="0" w:firstRowFirstColumn="0" w:firstRowLastColumn="0" w:lastRowFirstColumn="0" w:lastRowLastColumn="0"/>
            </w:pPr>
            <w:r>
              <w:rPr>
                <w:rFonts w:cs="Tahoma"/>
                <w:szCs w:val="16"/>
              </w:rPr>
              <w:t xml:space="preserve">in Media Arts, </w:t>
            </w:r>
            <w:r w:rsidRPr="00906B2B">
              <w:rPr>
                <w:rFonts w:cs="Tahoma"/>
                <w:i/>
                <w:szCs w:val="16"/>
              </w:rPr>
              <w:t>thorough</w:t>
            </w:r>
            <w:r>
              <w:rPr>
                <w:rFonts w:cs="Tahoma"/>
                <w:szCs w:val="16"/>
              </w:rPr>
              <w:t xml:space="preserve"> means </w:t>
            </w:r>
            <w:r>
              <w:rPr>
                <w:rFonts w:ascii="Arial" w:hAnsi="Arial" w:cs="Tahoma"/>
                <w:szCs w:val="16"/>
              </w:rPr>
              <w:t>d</w:t>
            </w:r>
            <w:r w:rsidRPr="0012308D">
              <w:rPr>
                <w:rFonts w:ascii="Arial" w:hAnsi="Arial" w:cs="Tahoma"/>
                <w:szCs w:val="16"/>
              </w:rPr>
              <w:t>emo</w:t>
            </w:r>
            <w:r>
              <w:rPr>
                <w:rFonts w:ascii="Arial" w:hAnsi="Arial" w:cs="Tahoma"/>
                <w:szCs w:val="16"/>
              </w:rPr>
              <w:t>nstrating depth and breadth of media a</w:t>
            </w:r>
            <w:r w:rsidRPr="0012308D">
              <w:rPr>
                <w:rFonts w:ascii="Arial" w:hAnsi="Arial" w:cs="Tahoma"/>
                <w:szCs w:val="16"/>
              </w:rPr>
              <w:t xml:space="preserve">rts </w:t>
            </w:r>
            <w:r w:rsidRPr="0012308D">
              <w:rPr>
                <w:rFonts w:ascii="Arial" w:hAnsi="Arial" w:cs="Arial"/>
              </w:rPr>
              <w:t>knowledge and skills</w:t>
            </w:r>
          </w:p>
        </w:tc>
      </w:tr>
      <w:tr w:rsidR="00387D3A"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7D3A" w:rsidRPr="008127A6" w:rsidRDefault="00387D3A" w:rsidP="008127A6">
            <w:pPr>
              <w:pStyle w:val="TableText"/>
              <w:rPr>
                <w:rStyle w:val="Strong"/>
                <w:b/>
              </w:rPr>
            </w:pPr>
            <w:r w:rsidRPr="008127A6">
              <w:rPr>
                <w:rStyle w:val="Strong"/>
                <w:b/>
              </w:rPr>
              <w:t>time</w:t>
            </w:r>
          </w:p>
        </w:tc>
        <w:tc>
          <w:tcPr>
            <w:tcW w:w="7253" w:type="dxa"/>
          </w:tcPr>
          <w:p w:rsidR="00387D3A" w:rsidRPr="008127A6" w:rsidRDefault="00387D3A" w:rsidP="00115E9D">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w:t>
            </w:r>
            <w:hyperlink w:anchor="elements_of_media_arts" w:history="1">
              <w:r w:rsidRPr="00975493">
                <w:rPr>
                  <w:rStyle w:val="Hyperlink"/>
                  <w:rFonts w:asciiTheme="minorHAnsi" w:hAnsiTheme="minorHAnsi"/>
                </w:rPr>
                <w:t>elements of media arts</w:t>
              </w:r>
            </w:hyperlink>
          </w:p>
        </w:tc>
      </w:tr>
      <w:bookmarkEnd w:id="2"/>
      <w:bookmarkEnd w:id="3"/>
      <w:bookmarkEnd w:id="4"/>
    </w:tbl>
    <w:p w:rsidR="009452EF" w:rsidRPr="00080114" w:rsidRDefault="009452EF" w:rsidP="0030342A">
      <w:pPr>
        <w:pStyle w:val="Smallspace"/>
      </w:pPr>
    </w:p>
    <w:sectPr w:rsidR="009452EF" w:rsidRPr="00080114" w:rsidSect="002B46D8">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40E" w:rsidRDefault="00D7640E">
      <w:r>
        <w:separator/>
      </w:r>
    </w:p>
    <w:p w:rsidR="00D7640E" w:rsidRDefault="00D7640E"/>
  </w:endnote>
  <w:endnote w:type="continuationSeparator" w:id="0">
    <w:p w:rsidR="00D7640E" w:rsidRDefault="00D7640E">
      <w:r>
        <w:continuationSeparator/>
      </w:r>
    </w:p>
    <w:p w:rsidR="00D7640E" w:rsidRDefault="00D7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AC03F2" w:rsidP="0093255E">
              <w:pPr>
                <w:pStyle w:val="Footer"/>
              </w:pPr>
              <w:r>
                <w:t>Years 5 and 6 standard elaborations — Australian Curriculum: Media Arts</w:t>
              </w:r>
            </w:p>
          </w:sdtContent>
        </w:sdt>
        <w:p w:rsidR="00342B08" w:rsidRPr="00FD561F" w:rsidRDefault="00922A6C"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Media Arts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922A6C"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B1FFF">
                <w:rPr>
                  <w:b w:val="0"/>
                  <w:noProof/>
                  <w:color w:val="000000" w:themeColor="text1"/>
                </w:rPr>
                <w:t>7</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100DC8C4" wp14:editId="7BDBC6BD">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922A6C"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39371E">
                                <w:t>190714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81425D"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39371E">
                          <w:t>190714</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39644210" wp14:editId="56472DF6">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1055F3"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1055F3" w:rsidRPr="009452EF" w:rsidRDefault="00A96695" w:rsidP="009452EF">
              <w:pPr>
                <w:pStyle w:val="Footer"/>
              </w:pPr>
              <w:r>
                <w:t>Years 5 and 6 standard elaborations — Australian Curriculum: Media Arts</w:t>
              </w:r>
            </w:p>
          </w:sdtContent>
        </w:sdt>
      </w:tc>
      <w:tc>
        <w:tcPr>
          <w:tcW w:w="2500" w:type="pct"/>
        </w:tcPr>
        <w:p w:rsidR="001055F3" w:rsidRDefault="001055F3" w:rsidP="000F044B">
          <w:pPr>
            <w:pStyle w:val="Footer"/>
            <w:ind w:left="284"/>
            <w:jc w:val="right"/>
            <w:rPr>
              <w:rFonts w:eastAsia="SimSun"/>
            </w:rPr>
          </w:pPr>
          <w:r w:rsidRPr="0055152A">
            <w:rPr>
              <w:rFonts w:eastAsia="SimSun"/>
            </w:rPr>
            <w:t>Queensland Curriculum &amp; Assessment Authority</w:t>
          </w:r>
        </w:p>
        <w:p w:rsidR="001055F3" w:rsidRPr="003452E3" w:rsidRDefault="00922A6C" w:rsidP="00DA3511">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DA3511">
                <w:rPr>
                  <w:b w:val="0"/>
                  <w:color w:val="808184" w:themeColor="text2"/>
                </w:rPr>
                <w:t xml:space="preserve"> 2019</w:t>
              </w:r>
            </w:sdtContent>
          </w:sdt>
          <w:r w:rsidR="001055F3" w:rsidRPr="00784169">
            <w:t xml:space="preserve"> </w:t>
          </w:r>
        </w:p>
      </w:tc>
    </w:tr>
    <w:tr w:rsidR="001055F3" w:rsidRPr="007165FF"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1055F3" w:rsidRPr="00914504" w:rsidRDefault="001055F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22A6C">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22A6C">
                    <w:rPr>
                      <w:b w:val="0"/>
                      <w:noProof/>
                      <w:color w:val="000000" w:themeColor="text1"/>
                    </w:rPr>
                    <w:t>7</w:t>
                  </w:r>
                  <w:r w:rsidRPr="00914504">
                    <w:rPr>
                      <w:b w:val="0"/>
                      <w:color w:val="000000" w:themeColor="text1"/>
                      <w:sz w:val="24"/>
                      <w:szCs w:val="24"/>
                    </w:rPr>
                    <w:fldChar w:fldCharType="end"/>
                  </w:r>
                </w:p>
              </w:sdtContent>
            </w:sdt>
          </w:sdtContent>
        </w:sdt>
      </w:tc>
    </w:tr>
  </w:tbl>
  <w:p w:rsidR="001055F3" w:rsidRDefault="001055F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A96695" w:rsidP="009452EF">
              <w:pPr>
                <w:pStyle w:val="Footer"/>
              </w:pPr>
              <w:r>
                <w:t>Years 5 and 6 standard elaborations — Australian Curriculum: Media Arts</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922A6C"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rPr>
                <w:b w:val="0"/>
                <w:color w:val="6F7378" w:themeColor="background2" w:themeShade="80"/>
              </w:rPr>
            </w:sdtEndPr>
            <w:sdtContent>
              <w:r>
                <w:rPr>
                  <w:b/>
                  <w:color w:val="00948D"/>
                </w:rPr>
                <w:t>August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055F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B1FFF">
                <w:rPr>
                  <w:b w:val="0"/>
                  <w:noProof/>
                  <w:color w:val="000000" w:themeColor="text1"/>
                </w:rPr>
                <w:t>7</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A96695" w:rsidP="000F3BF4">
              <w:pPr>
                <w:pStyle w:val="Footer"/>
              </w:pPr>
              <w:r>
                <w:t>Years 5 and 6 standard elaborations — Australian Curriculum: Media Arts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922A6C"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22A6C">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22A6C">
                <w:rPr>
                  <w:b w:val="0"/>
                  <w:noProof/>
                  <w:color w:val="000000" w:themeColor="text1"/>
                </w:rPr>
                <w:t>7</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40E" w:rsidRPr="00E95E3F" w:rsidRDefault="00D7640E" w:rsidP="00B3438C">
      <w:pPr>
        <w:pStyle w:val="footnoteseparator"/>
      </w:pPr>
    </w:p>
  </w:footnote>
  <w:footnote w:type="continuationSeparator" w:id="0">
    <w:p w:rsidR="00D7640E" w:rsidRDefault="00D7640E">
      <w:r>
        <w:continuationSeparator/>
      </w:r>
    </w:p>
    <w:p w:rsidR="00D7640E" w:rsidRDefault="00D76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2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2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2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Pr="00B76415" w:rsidRDefault="00342B08"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2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2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922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0EE92F71"/>
    <w:multiLevelType w:val="multilevel"/>
    <w:tmpl w:val="608C7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2EA1939"/>
    <w:multiLevelType w:val="multilevel"/>
    <w:tmpl w:val="BBF6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2D95F1B"/>
    <w:multiLevelType w:val="multilevel"/>
    <w:tmpl w:val="B60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4AAA1065"/>
    <w:multiLevelType w:val="multilevel"/>
    <w:tmpl w:val="46D4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92233F0"/>
    <w:multiLevelType w:val="multilevel"/>
    <w:tmpl w:val="5964D426"/>
    <w:numStyleLink w:val="ListTableNumber"/>
  </w:abstractNum>
  <w:abstractNum w:abstractNumId="22">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3">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770E364C"/>
    <w:multiLevelType w:val="multilevel"/>
    <w:tmpl w:val="8AB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78195C"/>
    <w:multiLevelType w:val="multilevel"/>
    <w:tmpl w:val="24C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42454E"/>
    <w:multiLevelType w:val="multilevel"/>
    <w:tmpl w:val="2D50BC1C"/>
    <w:numStyleLink w:val="ListHeadings"/>
  </w:abstractNum>
  <w:num w:numId="1">
    <w:abstractNumId w:val="4"/>
  </w:num>
  <w:num w:numId="2">
    <w:abstractNumId w:val="17"/>
  </w:num>
  <w:num w:numId="3">
    <w:abstractNumId w:val="4"/>
  </w:num>
  <w:num w:numId="4">
    <w:abstractNumId w:val="10"/>
  </w:num>
  <w:num w:numId="5">
    <w:abstractNumId w:val="14"/>
  </w:num>
  <w:num w:numId="6">
    <w:abstractNumId w:val="22"/>
  </w:num>
  <w:num w:numId="7">
    <w:abstractNumId w:val="8"/>
  </w:num>
  <w:num w:numId="8">
    <w:abstractNumId w:val="9"/>
  </w:num>
  <w:num w:numId="9">
    <w:abstractNumId w:val="3"/>
  </w:num>
  <w:num w:numId="10">
    <w:abstractNumId w:val="2"/>
  </w:num>
  <w:num w:numId="11">
    <w:abstractNumId w:val="1"/>
  </w:num>
  <w:num w:numId="12">
    <w:abstractNumId w:val="0"/>
  </w:num>
  <w:num w:numId="13">
    <w:abstractNumId w:val="6"/>
  </w:num>
  <w:num w:numId="14">
    <w:abstractNumId w:val="15"/>
  </w:num>
  <w:num w:numId="15">
    <w:abstractNumId w:val="24"/>
  </w:num>
  <w:num w:numId="16">
    <w:abstractNumId w:val="19"/>
  </w:num>
  <w:num w:numId="17">
    <w:abstractNumId w:val="16"/>
  </w:num>
  <w:num w:numId="18">
    <w:abstractNumId w:val="4"/>
  </w:num>
  <w:num w:numId="19">
    <w:abstractNumId w:val="23"/>
  </w:num>
  <w:num w:numId="20">
    <w:abstractNumId w:val="12"/>
  </w:num>
  <w:num w:numId="21">
    <w:abstractNumId w:val="5"/>
  </w:num>
  <w:num w:numId="22">
    <w:abstractNumId w:val="27"/>
  </w:num>
  <w:num w:numId="23">
    <w:abstractNumId w:val="4"/>
  </w:num>
  <w:num w:numId="24">
    <w:abstractNumId w:val="21"/>
  </w:num>
  <w:num w:numId="25">
    <w:abstractNumId w:val="20"/>
  </w:num>
  <w:num w:numId="26">
    <w:abstractNumId w:val="13"/>
  </w:num>
  <w:num w:numId="27">
    <w:abstractNumId w:val="7"/>
  </w:num>
  <w:num w:numId="28">
    <w:abstractNumId w:val="11"/>
  </w:num>
  <w:num w:numId="29">
    <w:abstractNumId w:val="18"/>
  </w:num>
  <w:num w:numId="30">
    <w:abstractNumId w:val="25"/>
  </w:num>
  <w:num w:numId="31">
    <w:abstractNumId w:val="2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A2"/>
    <w:rsid w:val="0001015F"/>
    <w:rsid w:val="000159C5"/>
    <w:rsid w:val="00017F0E"/>
    <w:rsid w:val="00020641"/>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343D3"/>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355"/>
    <w:rsid w:val="000775A1"/>
    <w:rsid w:val="00080114"/>
    <w:rsid w:val="00081420"/>
    <w:rsid w:val="0008306F"/>
    <w:rsid w:val="00083971"/>
    <w:rsid w:val="000843E5"/>
    <w:rsid w:val="000852BB"/>
    <w:rsid w:val="00086AA0"/>
    <w:rsid w:val="00087B97"/>
    <w:rsid w:val="00091F28"/>
    <w:rsid w:val="00092359"/>
    <w:rsid w:val="00092568"/>
    <w:rsid w:val="000928DA"/>
    <w:rsid w:val="000929A5"/>
    <w:rsid w:val="00092FEC"/>
    <w:rsid w:val="00094BC9"/>
    <w:rsid w:val="0009545C"/>
    <w:rsid w:val="000955E1"/>
    <w:rsid w:val="0009564C"/>
    <w:rsid w:val="00095897"/>
    <w:rsid w:val="000970C5"/>
    <w:rsid w:val="000A17FA"/>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3614"/>
    <w:rsid w:val="001055F3"/>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35AD"/>
    <w:rsid w:val="0015475A"/>
    <w:rsid w:val="001553EE"/>
    <w:rsid w:val="00155943"/>
    <w:rsid w:val="00155C03"/>
    <w:rsid w:val="001577DF"/>
    <w:rsid w:val="00157FAC"/>
    <w:rsid w:val="0016009A"/>
    <w:rsid w:val="001604AE"/>
    <w:rsid w:val="001605FD"/>
    <w:rsid w:val="001609B0"/>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4E4D"/>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02BD"/>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3644"/>
    <w:rsid w:val="00276CDD"/>
    <w:rsid w:val="002774D4"/>
    <w:rsid w:val="00280C62"/>
    <w:rsid w:val="00281C76"/>
    <w:rsid w:val="00282768"/>
    <w:rsid w:val="0028380E"/>
    <w:rsid w:val="002841E3"/>
    <w:rsid w:val="002842FD"/>
    <w:rsid w:val="002863AA"/>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41C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4218"/>
    <w:rsid w:val="0035676C"/>
    <w:rsid w:val="0035706E"/>
    <w:rsid w:val="00357650"/>
    <w:rsid w:val="003578D4"/>
    <w:rsid w:val="0036038D"/>
    <w:rsid w:val="0036109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87D3A"/>
    <w:rsid w:val="0039039F"/>
    <w:rsid w:val="0039306E"/>
    <w:rsid w:val="0039371E"/>
    <w:rsid w:val="00393E8B"/>
    <w:rsid w:val="00397386"/>
    <w:rsid w:val="003A3441"/>
    <w:rsid w:val="003A5AB5"/>
    <w:rsid w:val="003A6419"/>
    <w:rsid w:val="003A66A9"/>
    <w:rsid w:val="003B04FA"/>
    <w:rsid w:val="003B0557"/>
    <w:rsid w:val="003B07B0"/>
    <w:rsid w:val="003B0934"/>
    <w:rsid w:val="003B1068"/>
    <w:rsid w:val="003B1650"/>
    <w:rsid w:val="003B26EF"/>
    <w:rsid w:val="003B3F9B"/>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2724"/>
    <w:rsid w:val="00483D8B"/>
    <w:rsid w:val="00486074"/>
    <w:rsid w:val="0048713F"/>
    <w:rsid w:val="00487176"/>
    <w:rsid w:val="00487657"/>
    <w:rsid w:val="0049188D"/>
    <w:rsid w:val="0049214A"/>
    <w:rsid w:val="0049214F"/>
    <w:rsid w:val="00494001"/>
    <w:rsid w:val="00494B2C"/>
    <w:rsid w:val="00495A7C"/>
    <w:rsid w:val="00495B2E"/>
    <w:rsid w:val="00497F90"/>
    <w:rsid w:val="004A489A"/>
    <w:rsid w:val="004A5E22"/>
    <w:rsid w:val="004A62F6"/>
    <w:rsid w:val="004A6FA1"/>
    <w:rsid w:val="004B21D0"/>
    <w:rsid w:val="004B3743"/>
    <w:rsid w:val="004B7366"/>
    <w:rsid w:val="004C0867"/>
    <w:rsid w:val="004C1CBE"/>
    <w:rsid w:val="004C3348"/>
    <w:rsid w:val="004C3954"/>
    <w:rsid w:val="004C534D"/>
    <w:rsid w:val="004C5D3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39BD"/>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349B"/>
    <w:rsid w:val="005E4253"/>
    <w:rsid w:val="005E46AE"/>
    <w:rsid w:val="005E5CF9"/>
    <w:rsid w:val="005E5D9F"/>
    <w:rsid w:val="005E5F52"/>
    <w:rsid w:val="005E66BA"/>
    <w:rsid w:val="005E70B4"/>
    <w:rsid w:val="005F122E"/>
    <w:rsid w:val="005F476B"/>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5A5"/>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437"/>
    <w:rsid w:val="006A2BFD"/>
    <w:rsid w:val="006A2F4C"/>
    <w:rsid w:val="006A3DC8"/>
    <w:rsid w:val="006A4EFC"/>
    <w:rsid w:val="006A6481"/>
    <w:rsid w:val="006B046F"/>
    <w:rsid w:val="006B150F"/>
    <w:rsid w:val="006B37FA"/>
    <w:rsid w:val="006B5954"/>
    <w:rsid w:val="006B6288"/>
    <w:rsid w:val="006B6B74"/>
    <w:rsid w:val="006B74C5"/>
    <w:rsid w:val="006C0C0E"/>
    <w:rsid w:val="006C13F2"/>
    <w:rsid w:val="006C25D1"/>
    <w:rsid w:val="006C3051"/>
    <w:rsid w:val="006C3971"/>
    <w:rsid w:val="006C55DD"/>
    <w:rsid w:val="006C7B26"/>
    <w:rsid w:val="006D3155"/>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370"/>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5C2A"/>
    <w:rsid w:val="00757E06"/>
    <w:rsid w:val="00760768"/>
    <w:rsid w:val="00761E53"/>
    <w:rsid w:val="00765276"/>
    <w:rsid w:val="00765D90"/>
    <w:rsid w:val="00766311"/>
    <w:rsid w:val="007663D0"/>
    <w:rsid w:val="007669E8"/>
    <w:rsid w:val="0076757E"/>
    <w:rsid w:val="007731C2"/>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2B76"/>
    <w:rsid w:val="007A308A"/>
    <w:rsid w:val="007A3DF3"/>
    <w:rsid w:val="007A40D9"/>
    <w:rsid w:val="007A46D2"/>
    <w:rsid w:val="007A4AD9"/>
    <w:rsid w:val="007A570B"/>
    <w:rsid w:val="007A62C2"/>
    <w:rsid w:val="007B1616"/>
    <w:rsid w:val="007B16C7"/>
    <w:rsid w:val="007B1B77"/>
    <w:rsid w:val="007B1FFF"/>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09E0"/>
    <w:rsid w:val="00811988"/>
    <w:rsid w:val="00811F0E"/>
    <w:rsid w:val="008127A6"/>
    <w:rsid w:val="008132C9"/>
    <w:rsid w:val="0081425D"/>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8688F"/>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8B9"/>
    <w:rsid w:val="008B3AA0"/>
    <w:rsid w:val="008B5821"/>
    <w:rsid w:val="008B5CE7"/>
    <w:rsid w:val="008B6B38"/>
    <w:rsid w:val="008C31C5"/>
    <w:rsid w:val="008C49EB"/>
    <w:rsid w:val="008C4C3E"/>
    <w:rsid w:val="008C4FB6"/>
    <w:rsid w:val="008C564D"/>
    <w:rsid w:val="008C5CD6"/>
    <w:rsid w:val="008C6737"/>
    <w:rsid w:val="008C6E21"/>
    <w:rsid w:val="008C78DF"/>
    <w:rsid w:val="008D06F3"/>
    <w:rsid w:val="008D1420"/>
    <w:rsid w:val="008D20C5"/>
    <w:rsid w:val="008D245A"/>
    <w:rsid w:val="008D43F7"/>
    <w:rsid w:val="008D4425"/>
    <w:rsid w:val="008E05BD"/>
    <w:rsid w:val="008E0F71"/>
    <w:rsid w:val="008E1832"/>
    <w:rsid w:val="008E2A8C"/>
    <w:rsid w:val="008E429B"/>
    <w:rsid w:val="008E470D"/>
    <w:rsid w:val="008E4F7F"/>
    <w:rsid w:val="008E5C7C"/>
    <w:rsid w:val="008E6F08"/>
    <w:rsid w:val="008E71E0"/>
    <w:rsid w:val="008E72A3"/>
    <w:rsid w:val="008E78D6"/>
    <w:rsid w:val="008F113A"/>
    <w:rsid w:val="008F27C8"/>
    <w:rsid w:val="008F3282"/>
    <w:rsid w:val="008F32A5"/>
    <w:rsid w:val="008F3AA0"/>
    <w:rsid w:val="008F5994"/>
    <w:rsid w:val="0090088E"/>
    <w:rsid w:val="00903802"/>
    <w:rsid w:val="00904798"/>
    <w:rsid w:val="009050EE"/>
    <w:rsid w:val="00905446"/>
    <w:rsid w:val="00905E95"/>
    <w:rsid w:val="00907B77"/>
    <w:rsid w:val="00911387"/>
    <w:rsid w:val="009117AE"/>
    <w:rsid w:val="00916C05"/>
    <w:rsid w:val="009175AA"/>
    <w:rsid w:val="00922798"/>
    <w:rsid w:val="00922A6C"/>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2E58"/>
    <w:rsid w:val="0097427E"/>
    <w:rsid w:val="009751E4"/>
    <w:rsid w:val="0097784A"/>
    <w:rsid w:val="00980AE8"/>
    <w:rsid w:val="00981125"/>
    <w:rsid w:val="009829F5"/>
    <w:rsid w:val="00982C8E"/>
    <w:rsid w:val="00982E83"/>
    <w:rsid w:val="0098300C"/>
    <w:rsid w:val="00984254"/>
    <w:rsid w:val="00985222"/>
    <w:rsid w:val="00985569"/>
    <w:rsid w:val="009910C4"/>
    <w:rsid w:val="0099454A"/>
    <w:rsid w:val="00994C9A"/>
    <w:rsid w:val="009953C0"/>
    <w:rsid w:val="00996745"/>
    <w:rsid w:val="009975AB"/>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584E"/>
    <w:rsid w:val="00A00FFB"/>
    <w:rsid w:val="00A017F7"/>
    <w:rsid w:val="00A02195"/>
    <w:rsid w:val="00A022A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273B4"/>
    <w:rsid w:val="00A312AE"/>
    <w:rsid w:val="00A3168E"/>
    <w:rsid w:val="00A32DAB"/>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96695"/>
    <w:rsid w:val="00AA175E"/>
    <w:rsid w:val="00AA39F1"/>
    <w:rsid w:val="00AA4FDD"/>
    <w:rsid w:val="00AA55F1"/>
    <w:rsid w:val="00AA6389"/>
    <w:rsid w:val="00AA6751"/>
    <w:rsid w:val="00AA7691"/>
    <w:rsid w:val="00AB3A89"/>
    <w:rsid w:val="00AB5C58"/>
    <w:rsid w:val="00AB5F91"/>
    <w:rsid w:val="00AB639B"/>
    <w:rsid w:val="00AB7504"/>
    <w:rsid w:val="00AC01D9"/>
    <w:rsid w:val="00AC03F2"/>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1677"/>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56"/>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579"/>
    <w:rsid w:val="00B87912"/>
    <w:rsid w:val="00B917FA"/>
    <w:rsid w:val="00B91D14"/>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07EC9"/>
    <w:rsid w:val="00C102EF"/>
    <w:rsid w:val="00C14A0D"/>
    <w:rsid w:val="00C16318"/>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1DF"/>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D5918"/>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38BA"/>
    <w:rsid w:val="00D37030"/>
    <w:rsid w:val="00D4039F"/>
    <w:rsid w:val="00D42B34"/>
    <w:rsid w:val="00D43556"/>
    <w:rsid w:val="00D459A5"/>
    <w:rsid w:val="00D461EF"/>
    <w:rsid w:val="00D475F9"/>
    <w:rsid w:val="00D5246A"/>
    <w:rsid w:val="00D538EC"/>
    <w:rsid w:val="00D56623"/>
    <w:rsid w:val="00D60B7D"/>
    <w:rsid w:val="00D62718"/>
    <w:rsid w:val="00D62D63"/>
    <w:rsid w:val="00D63F85"/>
    <w:rsid w:val="00D64DE0"/>
    <w:rsid w:val="00D670E3"/>
    <w:rsid w:val="00D67BEA"/>
    <w:rsid w:val="00D717A3"/>
    <w:rsid w:val="00D71871"/>
    <w:rsid w:val="00D7493B"/>
    <w:rsid w:val="00D74F7B"/>
    <w:rsid w:val="00D75580"/>
    <w:rsid w:val="00D7589F"/>
    <w:rsid w:val="00D76080"/>
    <w:rsid w:val="00D7640E"/>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3511"/>
    <w:rsid w:val="00DA4132"/>
    <w:rsid w:val="00DA5718"/>
    <w:rsid w:val="00DA5A0D"/>
    <w:rsid w:val="00DA63E0"/>
    <w:rsid w:val="00DA64E5"/>
    <w:rsid w:val="00DA6A5B"/>
    <w:rsid w:val="00DA76A0"/>
    <w:rsid w:val="00DB0F01"/>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0322"/>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40F"/>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2C23"/>
    <w:rsid w:val="00EA3E15"/>
    <w:rsid w:val="00EA5F97"/>
    <w:rsid w:val="00EA6CD5"/>
    <w:rsid w:val="00EA7F09"/>
    <w:rsid w:val="00EB0DD0"/>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2D3B"/>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805"/>
    <w:rsid w:val="00F12A2B"/>
    <w:rsid w:val="00F170B6"/>
    <w:rsid w:val="00F1739A"/>
    <w:rsid w:val="00F21AF8"/>
    <w:rsid w:val="00F2247A"/>
    <w:rsid w:val="00F25C62"/>
    <w:rsid w:val="00F27C03"/>
    <w:rsid w:val="00F27D2F"/>
    <w:rsid w:val="00F313F6"/>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3D3"/>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A7A88"/>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6B7"/>
    <w:rsid w:val="00FD7D74"/>
    <w:rsid w:val="00FD7EFF"/>
    <w:rsid w:val="00FE0434"/>
    <w:rsid w:val="00FE0F8E"/>
    <w:rsid w:val="00FE32E1"/>
    <w:rsid w:val="00FE3657"/>
    <w:rsid w:val="00FE5EA3"/>
    <w:rsid w:val="00FE61C8"/>
    <w:rsid w:val="00FE6899"/>
    <w:rsid w:val="00FE6E7C"/>
    <w:rsid w:val="00FF2306"/>
    <w:rsid w:val="00FF2469"/>
    <w:rsid w:val="00FF2AB1"/>
    <w:rsid w:val="00FF3715"/>
    <w:rsid w:val="00FF474E"/>
    <w:rsid w:val="00FF4C75"/>
    <w:rsid w:val="00FF5147"/>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88688F"/>
  </w:style>
  <w:style w:type="paragraph" w:styleId="Heading1">
    <w:name w:val="heading 1"/>
    <w:basedOn w:val="Normal"/>
    <w:next w:val="BodyText"/>
    <w:link w:val="Heading1Char"/>
    <w:qFormat/>
    <w:rsid w:val="0088688F"/>
    <w:pPr>
      <w:keepNext/>
      <w:keepLines/>
      <w:spacing w:before="600" w:after="240"/>
      <w:outlineLvl w:val="0"/>
    </w:pPr>
    <w:rPr>
      <w:b/>
      <w:color w:val="1E1E1E"/>
      <w:sz w:val="44"/>
    </w:rPr>
  </w:style>
  <w:style w:type="paragraph" w:styleId="Heading2">
    <w:name w:val="heading 2"/>
    <w:basedOn w:val="Heading1"/>
    <w:next w:val="BodyText"/>
    <w:link w:val="Heading2Char"/>
    <w:qFormat/>
    <w:rsid w:val="0088688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8688F"/>
    <w:pPr>
      <w:numPr>
        <w:ilvl w:val="0"/>
      </w:numPr>
      <w:spacing w:before="200"/>
      <w:outlineLvl w:val="2"/>
    </w:pPr>
    <w:rPr>
      <w:color w:val="6D6F71"/>
      <w:sz w:val="28"/>
      <w:szCs w:val="28"/>
    </w:rPr>
  </w:style>
  <w:style w:type="paragraph" w:styleId="Heading4">
    <w:name w:val="heading 4"/>
    <w:basedOn w:val="Heading3"/>
    <w:next w:val="BodyText"/>
    <w:link w:val="Heading4Char"/>
    <w:qFormat/>
    <w:rsid w:val="0088688F"/>
    <w:pPr>
      <w:outlineLvl w:val="3"/>
    </w:pPr>
    <w:rPr>
      <w:color w:val="808184"/>
      <w:sz w:val="24"/>
      <w:szCs w:val="24"/>
    </w:rPr>
  </w:style>
  <w:style w:type="paragraph" w:styleId="Heading5">
    <w:name w:val="heading 5"/>
    <w:basedOn w:val="Normal"/>
    <w:next w:val="BodyText"/>
    <w:link w:val="Heading5Char"/>
    <w:qFormat/>
    <w:rsid w:val="0088688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8688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8688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8688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8688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8F"/>
    <w:rPr>
      <w:b/>
      <w:color w:val="1E1E1E"/>
      <w:sz w:val="44"/>
    </w:rPr>
  </w:style>
  <w:style w:type="character" w:customStyle="1" w:styleId="Heading2Char">
    <w:name w:val="Heading 2 Char"/>
    <w:basedOn w:val="Heading1Char"/>
    <w:link w:val="Heading2"/>
    <w:rsid w:val="0088688F"/>
    <w:rPr>
      <w:b/>
      <w:color w:val="000000" w:themeColor="text1"/>
      <w:sz w:val="36"/>
    </w:rPr>
  </w:style>
  <w:style w:type="character" w:customStyle="1" w:styleId="Heading3Char">
    <w:name w:val="Heading 3 Char"/>
    <w:basedOn w:val="Heading2Char"/>
    <w:link w:val="Heading3"/>
    <w:rsid w:val="0088688F"/>
    <w:rPr>
      <w:b/>
      <w:color w:val="6D6F71"/>
      <w:sz w:val="28"/>
      <w:szCs w:val="28"/>
    </w:rPr>
  </w:style>
  <w:style w:type="character" w:customStyle="1" w:styleId="Heading4Char">
    <w:name w:val="Heading 4 Char"/>
    <w:basedOn w:val="Heading3Char"/>
    <w:link w:val="Heading4"/>
    <w:rsid w:val="0088688F"/>
    <w:rPr>
      <w:b/>
      <w:color w:val="808184"/>
      <w:sz w:val="24"/>
      <w:szCs w:val="24"/>
    </w:rPr>
  </w:style>
  <w:style w:type="paragraph" w:customStyle="1" w:styleId="Instructiontowriters">
    <w:name w:val="Instruction to writers"/>
    <w:basedOn w:val="Normal"/>
    <w:link w:val="InstructiontowritersChar"/>
    <w:uiPriority w:val="9"/>
    <w:qFormat/>
    <w:rsid w:val="0088688F"/>
    <w:pPr>
      <w:widowControl w:val="0"/>
      <w:shd w:val="clear" w:color="auto" w:fill="C1F0FF"/>
      <w:tabs>
        <w:tab w:val="left" w:pos="709"/>
      </w:tabs>
      <w:spacing w:after="120"/>
    </w:pPr>
    <w:rPr>
      <w:sz w:val="18"/>
      <w:lang w:eastAsia="en-US"/>
    </w:rPr>
  </w:style>
  <w:style w:type="numbering" w:customStyle="1" w:styleId="ListBullet">
    <w:name w:val="List_Bullet"/>
    <w:uiPriority w:val="99"/>
    <w:rsid w:val="0088688F"/>
    <w:pPr>
      <w:numPr>
        <w:numId w:val="13"/>
      </w:numPr>
    </w:pPr>
  </w:style>
  <w:style w:type="paragraph" w:styleId="TOC4">
    <w:name w:val="toc 4"/>
    <w:basedOn w:val="TOC1"/>
    <w:next w:val="Normal"/>
    <w:uiPriority w:val="99"/>
    <w:semiHidden/>
    <w:rsid w:val="0088688F"/>
    <w:pPr>
      <w:tabs>
        <w:tab w:val="left" w:pos="680"/>
      </w:tabs>
      <w:ind w:left="680" w:hanging="680"/>
    </w:pPr>
  </w:style>
  <w:style w:type="paragraph" w:styleId="FootnoteText">
    <w:name w:val="footnote text"/>
    <w:basedOn w:val="Normal"/>
    <w:link w:val="FootnoteTextChar"/>
    <w:uiPriority w:val="6"/>
    <w:rsid w:val="0088688F"/>
    <w:pPr>
      <w:widowControl w:val="0"/>
      <w:spacing w:after="20" w:line="252" w:lineRule="auto"/>
      <w:ind w:left="113" w:hanging="113"/>
    </w:pPr>
    <w:rPr>
      <w:sz w:val="17"/>
    </w:rPr>
  </w:style>
  <w:style w:type="table" w:styleId="TableGrid">
    <w:name w:val="Table Grid"/>
    <w:basedOn w:val="TableNormal"/>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8688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8688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8688F"/>
    <w:rPr>
      <w:rFonts w:ascii="Tahoma" w:hAnsi="Tahoma" w:cs="Tahoma"/>
      <w:sz w:val="16"/>
      <w:szCs w:val="16"/>
    </w:rPr>
  </w:style>
  <w:style w:type="character" w:styleId="CommentReference">
    <w:name w:val="annotation reference"/>
    <w:basedOn w:val="DefaultParagraphFont"/>
    <w:uiPriority w:val="99"/>
    <w:rsid w:val="0088688F"/>
    <w:rPr>
      <w:sz w:val="16"/>
      <w:szCs w:val="16"/>
    </w:rPr>
  </w:style>
  <w:style w:type="paragraph" w:styleId="CommentSubject">
    <w:name w:val="annotation subject"/>
    <w:basedOn w:val="Normal"/>
    <w:link w:val="CommentSubjectChar"/>
    <w:uiPriority w:val="99"/>
    <w:semiHidden/>
    <w:rsid w:val="0088688F"/>
    <w:rPr>
      <w:b/>
      <w:bCs/>
    </w:rPr>
  </w:style>
  <w:style w:type="numbering" w:customStyle="1" w:styleId="ListTableBullet">
    <w:name w:val="List_Table Bullet"/>
    <w:uiPriority w:val="99"/>
    <w:rsid w:val="0088688F"/>
    <w:pPr>
      <w:numPr>
        <w:numId w:val="1"/>
      </w:numPr>
    </w:pPr>
  </w:style>
  <w:style w:type="paragraph" w:styleId="DocumentMap">
    <w:name w:val="Document Map"/>
    <w:basedOn w:val="Normal"/>
    <w:link w:val="DocumentMapChar"/>
    <w:uiPriority w:val="99"/>
    <w:semiHidden/>
    <w:rsid w:val="0088688F"/>
    <w:pPr>
      <w:shd w:val="clear" w:color="auto" w:fill="000080"/>
    </w:pPr>
    <w:rPr>
      <w:rFonts w:ascii="Tahoma" w:hAnsi="Tahoma" w:cs="Tahoma"/>
    </w:rPr>
  </w:style>
  <w:style w:type="paragraph" w:styleId="TOC3">
    <w:name w:val="toc 3"/>
    <w:basedOn w:val="TOC2"/>
    <w:next w:val="Normal"/>
    <w:uiPriority w:val="99"/>
    <w:semiHidden/>
    <w:rsid w:val="0088688F"/>
    <w:pPr>
      <w:spacing w:before="60"/>
      <w:ind w:left="680"/>
    </w:pPr>
    <w:rPr>
      <w:sz w:val="21"/>
      <w:szCs w:val="22"/>
    </w:rPr>
  </w:style>
  <w:style w:type="paragraph" w:styleId="Header">
    <w:name w:val="header"/>
    <w:basedOn w:val="Normal"/>
    <w:link w:val="HeaderChar"/>
    <w:uiPriority w:val="99"/>
    <w:semiHidden/>
    <w:rsid w:val="0088688F"/>
    <w:pPr>
      <w:tabs>
        <w:tab w:val="center" w:pos="4153"/>
        <w:tab w:val="right" w:pos="8306"/>
      </w:tabs>
    </w:pPr>
  </w:style>
  <w:style w:type="paragraph" w:styleId="Footer">
    <w:name w:val="footer"/>
    <w:basedOn w:val="Normal"/>
    <w:link w:val="FooterChar"/>
    <w:uiPriority w:val="99"/>
    <w:rsid w:val="0088688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8688F"/>
    <w:rPr>
      <w:sz w:val="18"/>
      <w:shd w:val="clear" w:color="auto" w:fill="C1F0FF"/>
      <w:lang w:eastAsia="en-US"/>
    </w:rPr>
  </w:style>
  <w:style w:type="character" w:styleId="Hyperlink">
    <w:name w:val="Hyperlink"/>
    <w:uiPriority w:val="99"/>
    <w:qFormat/>
    <w:rsid w:val="0088688F"/>
    <w:rPr>
      <w:rFonts w:ascii="Arial" w:hAnsi="Arial"/>
      <w:color w:val="0000FF"/>
      <w:u w:val="none"/>
    </w:rPr>
  </w:style>
  <w:style w:type="character" w:styleId="FollowedHyperlink">
    <w:name w:val="FollowedHyperlink"/>
    <w:uiPriority w:val="8"/>
    <w:qFormat/>
    <w:rsid w:val="0088688F"/>
    <w:rPr>
      <w:rFonts w:ascii="Arial" w:hAnsi="Arial"/>
      <w:color w:val="7030A0"/>
      <w:u w:val="none"/>
    </w:rPr>
  </w:style>
  <w:style w:type="paragraph" w:customStyle="1" w:styleId="footnoteseparator">
    <w:name w:val="footnote separator"/>
    <w:basedOn w:val="Normal"/>
    <w:next w:val="FootnoteText"/>
    <w:uiPriority w:val="99"/>
    <w:rsid w:val="0088688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8688F"/>
    <w:pPr>
      <w:tabs>
        <w:tab w:val="left" w:pos="284"/>
      </w:tabs>
      <w:spacing w:before="80"/>
      <w:ind w:left="284" w:hanging="284"/>
    </w:pPr>
  </w:style>
  <w:style w:type="character" w:customStyle="1" w:styleId="Footerbold">
    <w:name w:val="Footer bold"/>
    <w:uiPriority w:val="99"/>
    <w:semiHidden/>
    <w:qFormat/>
    <w:rsid w:val="0088688F"/>
    <w:rPr>
      <w:rFonts w:ascii="Arial" w:hAnsi="Arial"/>
      <w:b/>
      <w:color w:val="00948D"/>
      <w:sz w:val="16"/>
    </w:rPr>
  </w:style>
  <w:style w:type="paragraph" w:customStyle="1" w:styleId="NoHeading1">
    <w:name w:val="No. Heading 1"/>
    <w:basedOn w:val="Heading1"/>
    <w:next w:val="BodyText"/>
    <w:uiPriority w:val="9"/>
    <w:qFormat/>
    <w:rsid w:val="0088688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8688F"/>
    <w:rPr>
      <w:b/>
      <w:bCs/>
      <w:iCs/>
      <w:color w:val="808184"/>
      <w:szCs w:val="26"/>
    </w:rPr>
  </w:style>
  <w:style w:type="paragraph" w:styleId="Caption">
    <w:name w:val="caption"/>
    <w:basedOn w:val="Normal"/>
    <w:next w:val="Normal"/>
    <w:uiPriority w:val="99"/>
    <w:qFormat/>
    <w:rsid w:val="0088688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8688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8688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8688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8688F"/>
    <w:rPr>
      <w:rFonts w:cs="Arial"/>
      <w:color w:val="808184"/>
      <w:kern w:val="28"/>
      <w:sz w:val="32"/>
      <w:szCs w:val="32"/>
    </w:rPr>
  </w:style>
  <w:style w:type="paragraph" w:styleId="Date">
    <w:name w:val="Date"/>
    <w:basedOn w:val="Normal"/>
    <w:next w:val="Normal"/>
    <w:link w:val="DateChar"/>
    <w:uiPriority w:val="99"/>
    <w:qFormat/>
    <w:rsid w:val="0088688F"/>
    <w:rPr>
      <w:rFonts w:cs="Arial"/>
      <w:color w:val="808184"/>
      <w:kern w:val="28"/>
      <w:sz w:val="24"/>
      <w:szCs w:val="28"/>
    </w:rPr>
  </w:style>
  <w:style w:type="character" w:customStyle="1" w:styleId="DateChar">
    <w:name w:val="Date Char"/>
    <w:basedOn w:val="DefaultParagraphFont"/>
    <w:link w:val="Date"/>
    <w:uiPriority w:val="99"/>
    <w:rsid w:val="0088688F"/>
    <w:rPr>
      <w:rFonts w:cs="Arial"/>
      <w:color w:val="808184"/>
      <w:kern w:val="28"/>
      <w:sz w:val="24"/>
      <w:szCs w:val="28"/>
    </w:rPr>
  </w:style>
  <w:style w:type="paragraph" w:styleId="TOCHeading">
    <w:name w:val="TOC Heading"/>
    <w:basedOn w:val="Heading1"/>
    <w:next w:val="Normal"/>
    <w:uiPriority w:val="99"/>
    <w:semiHidden/>
    <w:qFormat/>
    <w:rsid w:val="0088688F"/>
    <w:pPr>
      <w:spacing w:before="440" w:after="400"/>
    </w:pPr>
    <w:rPr>
      <w:rFonts w:cs="Tahoma"/>
      <w:bCs/>
    </w:rPr>
  </w:style>
  <w:style w:type="table" w:customStyle="1" w:styleId="QCAAtablestyle4">
    <w:name w:val="QCAA table style 4"/>
    <w:basedOn w:val="TableGrid"/>
    <w:rsid w:val="0088688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8688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8688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8688F"/>
    <w:pPr>
      <w:spacing w:after="120"/>
    </w:pPr>
  </w:style>
  <w:style w:type="paragraph" w:styleId="ListNumber">
    <w:name w:val="List Number"/>
    <w:basedOn w:val="Normal"/>
    <w:uiPriority w:val="2"/>
    <w:semiHidden/>
    <w:qFormat/>
    <w:rsid w:val="0088688F"/>
    <w:pPr>
      <w:numPr>
        <w:numId w:val="19"/>
      </w:numPr>
      <w:spacing w:after="120"/>
    </w:pPr>
  </w:style>
  <w:style w:type="paragraph" w:styleId="ListNumber2">
    <w:name w:val="List Number 2"/>
    <w:basedOn w:val="Normal"/>
    <w:uiPriority w:val="2"/>
    <w:semiHidden/>
    <w:qFormat/>
    <w:rsid w:val="0088688F"/>
    <w:pPr>
      <w:numPr>
        <w:ilvl w:val="1"/>
        <w:numId w:val="19"/>
      </w:numPr>
      <w:spacing w:after="120"/>
    </w:pPr>
  </w:style>
  <w:style w:type="paragraph" w:styleId="ListNumber3">
    <w:name w:val="List Number 3"/>
    <w:basedOn w:val="Normal"/>
    <w:uiPriority w:val="2"/>
    <w:semiHidden/>
    <w:qFormat/>
    <w:rsid w:val="0088688F"/>
    <w:pPr>
      <w:numPr>
        <w:ilvl w:val="2"/>
        <w:numId w:val="19"/>
      </w:numPr>
      <w:spacing w:after="120"/>
    </w:pPr>
  </w:style>
  <w:style w:type="numbering" w:customStyle="1" w:styleId="ListNumber0">
    <w:name w:val="List_Number"/>
    <w:uiPriority w:val="99"/>
    <w:rsid w:val="0088688F"/>
  </w:style>
  <w:style w:type="paragraph" w:customStyle="1" w:styleId="NoHeading2">
    <w:name w:val="No. Heading 2"/>
    <w:basedOn w:val="Heading2"/>
    <w:next w:val="BodyText"/>
    <w:uiPriority w:val="9"/>
    <w:qFormat/>
    <w:rsid w:val="0088688F"/>
    <w:pPr>
      <w:numPr>
        <w:numId w:val="22"/>
      </w:numPr>
    </w:pPr>
  </w:style>
  <w:style w:type="paragraph" w:customStyle="1" w:styleId="NoHeading3">
    <w:name w:val="No. Heading 3"/>
    <w:basedOn w:val="Heading3"/>
    <w:next w:val="BodyText"/>
    <w:uiPriority w:val="9"/>
    <w:qFormat/>
    <w:rsid w:val="0088688F"/>
    <w:pPr>
      <w:numPr>
        <w:ilvl w:val="2"/>
        <w:numId w:val="22"/>
      </w:numPr>
    </w:pPr>
    <w:rPr>
      <w:color w:val="808184"/>
    </w:rPr>
  </w:style>
  <w:style w:type="paragraph" w:customStyle="1" w:styleId="TableBullet2">
    <w:name w:val="Table Bullet 2"/>
    <w:basedOn w:val="TableBullet"/>
    <w:uiPriority w:val="4"/>
    <w:qFormat/>
    <w:rsid w:val="0088688F"/>
    <w:pPr>
      <w:widowControl w:val="0"/>
      <w:numPr>
        <w:ilvl w:val="1"/>
      </w:numPr>
    </w:pPr>
    <w:rPr>
      <w:szCs w:val="18"/>
    </w:rPr>
  </w:style>
  <w:style w:type="paragraph" w:customStyle="1" w:styleId="TableHeading">
    <w:name w:val="Table Heading"/>
    <w:basedOn w:val="Normal"/>
    <w:uiPriority w:val="3"/>
    <w:qFormat/>
    <w:rsid w:val="0088688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8688F"/>
    <w:pPr>
      <w:spacing w:before="40" w:after="40" w:line="254" w:lineRule="auto"/>
    </w:pPr>
    <w:rPr>
      <w:sz w:val="19"/>
    </w:rPr>
  </w:style>
  <w:style w:type="paragraph" w:customStyle="1" w:styleId="TableBullet">
    <w:name w:val="Table Bullet"/>
    <w:basedOn w:val="TableText"/>
    <w:uiPriority w:val="4"/>
    <w:qFormat/>
    <w:rsid w:val="0088688F"/>
    <w:pPr>
      <w:numPr>
        <w:numId w:val="23"/>
      </w:numPr>
      <w:spacing w:before="20" w:after="10" w:line="252" w:lineRule="auto"/>
    </w:pPr>
    <w:rPr>
      <w:color w:val="000000" w:themeColor="text1"/>
      <w:lang w:eastAsia="en-US"/>
    </w:rPr>
  </w:style>
  <w:style w:type="paragraph" w:customStyle="1" w:styleId="ID">
    <w:name w:val="ID"/>
    <w:basedOn w:val="Normal"/>
    <w:uiPriority w:val="99"/>
    <w:rsid w:val="0088688F"/>
    <w:rPr>
      <w:color w:val="6F7378" w:themeColor="background2" w:themeShade="80"/>
      <w:sz w:val="10"/>
      <w:szCs w:val="10"/>
    </w:rPr>
  </w:style>
  <w:style w:type="paragraph" w:styleId="BodyText">
    <w:name w:val="Body Text"/>
    <w:basedOn w:val="Normal"/>
    <w:link w:val="BodyTextChar"/>
    <w:qFormat/>
    <w:rsid w:val="0088688F"/>
    <w:pPr>
      <w:spacing w:after="120"/>
    </w:pPr>
    <w:rPr>
      <w:sz w:val="20"/>
    </w:rPr>
  </w:style>
  <w:style w:type="character" w:customStyle="1" w:styleId="BodyTextChar">
    <w:name w:val="Body Text Char"/>
    <w:basedOn w:val="DefaultParagraphFont"/>
    <w:link w:val="BodyText"/>
    <w:rsid w:val="0088688F"/>
    <w:rPr>
      <w:sz w:val="20"/>
    </w:rPr>
  </w:style>
  <w:style w:type="paragraph" w:styleId="ListBullet0">
    <w:name w:val="List Bullet"/>
    <w:basedOn w:val="BodyText"/>
    <w:uiPriority w:val="2"/>
    <w:qFormat/>
    <w:rsid w:val="0088688F"/>
    <w:pPr>
      <w:numPr>
        <w:numId w:val="13"/>
      </w:numPr>
      <w:spacing w:after="100"/>
    </w:pPr>
  </w:style>
  <w:style w:type="paragraph" w:styleId="ListBullet2">
    <w:name w:val="List Bullet 2"/>
    <w:basedOn w:val="ListBullet0"/>
    <w:uiPriority w:val="2"/>
    <w:qFormat/>
    <w:rsid w:val="0088688F"/>
    <w:pPr>
      <w:numPr>
        <w:ilvl w:val="1"/>
      </w:numPr>
    </w:pPr>
  </w:style>
  <w:style w:type="paragraph" w:styleId="ListBullet3">
    <w:name w:val="List Bullet 3"/>
    <w:basedOn w:val="ListBullet0"/>
    <w:uiPriority w:val="2"/>
    <w:qFormat/>
    <w:rsid w:val="0088688F"/>
    <w:pPr>
      <w:numPr>
        <w:ilvl w:val="2"/>
      </w:numPr>
    </w:pPr>
  </w:style>
  <w:style w:type="numbering" w:customStyle="1" w:styleId="ListHeadings">
    <w:name w:val="List_Headings"/>
    <w:uiPriority w:val="99"/>
    <w:rsid w:val="0088688F"/>
    <w:pPr>
      <w:numPr>
        <w:numId w:val="15"/>
      </w:numPr>
    </w:pPr>
  </w:style>
  <w:style w:type="paragraph" w:styleId="TOC5">
    <w:name w:val="toc 5"/>
    <w:basedOn w:val="TOC2"/>
    <w:next w:val="Normal"/>
    <w:uiPriority w:val="99"/>
    <w:semiHidden/>
    <w:rsid w:val="0088688F"/>
    <w:pPr>
      <w:tabs>
        <w:tab w:val="left" w:pos="680"/>
      </w:tabs>
      <w:ind w:left="680" w:hanging="680"/>
    </w:pPr>
  </w:style>
  <w:style w:type="paragraph" w:styleId="TOC6">
    <w:name w:val="toc 6"/>
    <w:basedOn w:val="TOC3"/>
    <w:next w:val="Normal"/>
    <w:uiPriority w:val="99"/>
    <w:semiHidden/>
    <w:rsid w:val="0088688F"/>
    <w:pPr>
      <w:tabs>
        <w:tab w:val="left" w:pos="1531"/>
      </w:tabs>
      <w:ind w:left="1531" w:hanging="851"/>
    </w:pPr>
  </w:style>
  <w:style w:type="paragraph" w:styleId="TOC9">
    <w:name w:val="toc 9"/>
    <w:basedOn w:val="Normal"/>
    <w:next w:val="Normal"/>
    <w:uiPriority w:val="99"/>
    <w:semiHidden/>
    <w:rsid w:val="0088688F"/>
    <w:pPr>
      <w:tabs>
        <w:tab w:val="left" w:pos="1134"/>
        <w:tab w:val="right" w:leader="dot" w:pos="8505"/>
      </w:tabs>
      <w:spacing w:before="80"/>
      <w:ind w:left="1134" w:right="1134" w:hanging="1134"/>
    </w:pPr>
  </w:style>
  <w:style w:type="paragraph" w:styleId="TOC7">
    <w:name w:val="toc 7"/>
    <w:basedOn w:val="Normal"/>
    <w:next w:val="Normal"/>
    <w:uiPriority w:val="99"/>
    <w:semiHidden/>
    <w:rsid w:val="0088688F"/>
  </w:style>
  <w:style w:type="paragraph" w:styleId="TOC8">
    <w:name w:val="toc 8"/>
    <w:basedOn w:val="Normal"/>
    <w:next w:val="Normal"/>
    <w:uiPriority w:val="99"/>
    <w:semiHidden/>
    <w:rsid w:val="0088688F"/>
  </w:style>
  <w:style w:type="paragraph" w:customStyle="1" w:styleId="FigureStyle">
    <w:name w:val="Figure Style"/>
    <w:basedOn w:val="Normal"/>
    <w:uiPriority w:val="10"/>
    <w:qFormat/>
    <w:rsid w:val="0088688F"/>
    <w:pPr>
      <w:spacing w:after="240"/>
    </w:pPr>
  </w:style>
  <w:style w:type="paragraph" w:styleId="Quote">
    <w:name w:val="Quote"/>
    <w:aliases w:val="Block Quote"/>
    <w:basedOn w:val="Normal"/>
    <w:next w:val="Normal"/>
    <w:link w:val="QuoteChar"/>
    <w:uiPriority w:val="74"/>
    <w:qFormat/>
    <w:rsid w:val="0088688F"/>
    <w:pPr>
      <w:spacing w:after="120"/>
      <w:ind w:left="284" w:right="284"/>
    </w:pPr>
    <w:rPr>
      <w:sz w:val="18"/>
    </w:rPr>
  </w:style>
  <w:style w:type="character" w:customStyle="1" w:styleId="QuoteChar">
    <w:name w:val="Quote Char"/>
    <w:aliases w:val="Block Quote Char"/>
    <w:basedOn w:val="DefaultParagraphFont"/>
    <w:link w:val="Quote"/>
    <w:uiPriority w:val="74"/>
    <w:rsid w:val="0088688F"/>
    <w:rPr>
      <w:sz w:val="18"/>
    </w:rPr>
  </w:style>
  <w:style w:type="paragraph" w:customStyle="1" w:styleId="TableBullet3">
    <w:name w:val="Table Bullet 3"/>
    <w:basedOn w:val="TableBullet2"/>
    <w:uiPriority w:val="4"/>
    <w:qFormat/>
    <w:rsid w:val="0088688F"/>
    <w:pPr>
      <w:numPr>
        <w:ilvl w:val="2"/>
      </w:numPr>
    </w:pPr>
  </w:style>
  <w:style w:type="paragraph" w:customStyle="1" w:styleId="TableNumber2">
    <w:name w:val="Table Number 2"/>
    <w:basedOn w:val="TableNumber"/>
    <w:uiPriority w:val="18"/>
    <w:qFormat/>
    <w:rsid w:val="0088688F"/>
    <w:pPr>
      <w:numPr>
        <w:ilvl w:val="1"/>
      </w:numPr>
      <w:tabs>
        <w:tab w:val="left" w:pos="567"/>
      </w:tabs>
      <w:spacing w:line="240" w:lineRule="auto"/>
    </w:pPr>
  </w:style>
  <w:style w:type="paragraph" w:customStyle="1" w:styleId="TableNumber">
    <w:name w:val="Table Number"/>
    <w:basedOn w:val="TableText"/>
    <w:uiPriority w:val="18"/>
    <w:qFormat/>
    <w:rsid w:val="0088688F"/>
    <w:pPr>
      <w:numPr>
        <w:numId w:val="24"/>
      </w:numPr>
    </w:pPr>
    <w:rPr>
      <w:rFonts w:eastAsiaTheme="minorHAnsi" w:cstheme="minorBidi"/>
      <w:szCs w:val="22"/>
      <w:lang w:eastAsia="en-US"/>
    </w:rPr>
  </w:style>
  <w:style w:type="numbering" w:customStyle="1" w:styleId="TableBullets">
    <w:name w:val="TableBullets"/>
    <w:uiPriority w:val="99"/>
    <w:rsid w:val="0088688F"/>
    <w:pPr>
      <w:numPr>
        <w:numId w:val="25"/>
      </w:numPr>
    </w:pPr>
  </w:style>
  <w:style w:type="numbering" w:customStyle="1" w:styleId="TableBullet0">
    <w:name w:val="TableBullet"/>
    <w:uiPriority w:val="99"/>
    <w:rsid w:val="0088688F"/>
  </w:style>
  <w:style w:type="numbering" w:customStyle="1" w:styleId="ListPara">
    <w:name w:val="ListPara"/>
    <w:uiPriority w:val="99"/>
    <w:rsid w:val="0088688F"/>
    <w:pPr>
      <w:numPr>
        <w:numId w:val="21"/>
      </w:numPr>
    </w:pPr>
  </w:style>
  <w:style w:type="character" w:customStyle="1" w:styleId="TableTextChar">
    <w:name w:val="Table Text Char"/>
    <w:link w:val="TableText"/>
    <w:uiPriority w:val="3"/>
    <w:rsid w:val="0088688F"/>
    <w:rPr>
      <w:sz w:val="19"/>
    </w:rPr>
  </w:style>
  <w:style w:type="numbering" w:customStyle="1" w:styleId="ListParagraph">
    <w:name w:val="List_Paragraph"/>
    <w:uiPriority w:val="99"/>
    <w:rsid w:val="0088688F"/>
    <w:pPr>
      <w:numPr>
        <w:numId w:val="17"/>
      </w:numPr>
    </w:pPr>
  </w:style>
  <w:style w:type="paragraph" w:customStyle="1" w:styleId="TableNumber3">
    <w:name w:val="Table Number 3"/>
    <w:basedOn w:val="TableNumber2"/>
    <w:uiPriority w:val="18"/>
    <w:qFormat/>
    <w:rsid w:val="0088688F"/>
    <w:pPr>
      <w:numPr>
        <w:ilvl w:val="2"/>
      </w:numPr>
      <w:tabs>
        <w:tab w:val="clear" w:pos="567"/>
        <w:tab w:val="left" w:pos="851"/>
      </w:tabs>
    </w:pPr>
  </w:style>
  <w:style w:type="numbering" w:customStyle="1" w:styleId="ListTableNumber">
    <w:name w:val="List_TableNumber"/>
    <w:uiPriority w:val="99"/>
    <w:rsid w:val="0088688F"/>
    <w:pPr>
      <w:numPr>
        <w:numId w:val="20"/>
      </w:numPr>
    </w:pPr>
  </w:style>
  <w:style w:type="table" w:styleId="Table3Deffects3">
    <w:name w:val="Table 3D effects 3"/>
    <w:basedOn w:val="TableNormal"/>
    <w:rsid w:val="0088688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8688F"/>
    <w:rPr>
      <w:rFonts w:ascii="Arial" w:hAnsi="Arial"/>
      <w:color w:val="0000FF"/>
      <w:u w:val="none"/>
    </w:rPr>
  </w:style>
  <w:style w:type="numbering" w:customStyle="1" w:styleId="ListInstruction">
    <w:name w:val="List_Instruction"/>
    <w:uiPriority w:val="99"/>
    <w:rsid w:val="0088688F"/>
    <w:pPr>
      <w:numPr>
        <w:numId w:val="16"/>
      </w:numPr>
    </w:pPr>
  </w:style>
  <w:style w:type="numbering" w:customStyle="1" w:styleId="ListBullet1">
    <w:name w:val="List_Bullet1"/>
    <w:uiPriority w:val="99"/>
    <w:rsid w:val="0088688F"/>
    <w:pPr>
      <w:numPr>
        <w:numId w:val="14"/>
      </w:numPr>
    </w:pPr>
  </w:style>
  <w:style w:type="numbering" w:customStyle="1" w:styleId="BulletsList">
    <w:name w:val="BulletsList"/>
    <w:uiPriority w:val="99"/>
    <w:rsid w:val="0088688F"/>
    <w:pPr>
      <w:numPr>
        <w:numId w:val="4"/>
      </w:numPr>
    </w:pPr>
  </w:style>
  <w:style w:type="numbering" w:customStyle="1" w:styleId="BulletsList1">
    <w:name w:val="BulletsList1"/>
    <w:uiPriority w:val="99"/>
    <w:rsid w:val="0088688F"/>
    <w:pPr>
      <w:numPr>
        <w:numId w:val="5"/>
      </w:numPr>
    </w:pPr>
  </w:style>
  <w:style w:type="table" w:customStyle="1" w:styleId="QCAAtablestyle1">
    <w:name w:val="QCAA table style 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8688F"/>
    <w:pPr>
      <w:keepNext/>
    </w:pPr>
  </w:style>
  <w:style w:type="character" w:customStyle="1" w:styleId="CommentSubjectChar">
    <w:name w:val="Comment Subject Char"/>
    <w:basedOn w:val="DefaultParagraphFont"/>
    <w:link w:val="CommentSubject"/>
    <w:uiPriority w:val="99"/>
    <w:semiHidden/>
    <w:rsid w:val="0088688F"/>
    <w:rPr>
      <w:b/>
      <w:bCs/>
    </w:rPr>
  </w:style>
  <w:style w:type="character" w:customStyle="1" w:styleId="DocumentMapChar">
    <w:name w:val="Document Map Char"/>
    <w:basedOn w:val="DefaultParagraphFont"/>
    <w:link w:val="DocumentMap"/>
    <w:uiPriority w:val="99"/>
    <w:semiHidden/>
    <w:rsid w:val="0088688F"/>
    <w:rPr>
      <w:rFonts w:ascii="Tahoma" w:hAnsi="Tahoma" w:cs="Tahoma"/>
      <w:shd w:val="clear" w:color="auto" w:fill="000080"/>
    </w:rPr>
  </w:style>
  <w:style w:type="character" w:customStyle="1" w:styleId="FooterChar">
    <w:name w:val="Footer Char"/>
    <w:basedOn w:val="DefaultParagraphFont"/>
    <w:link w:val="Footer"/>
    <w:uiPriority w:val="99"/>
    <w:rsid w:val="0088688F"/>
    <w:rPr>
      <w:b/>
      <w:color w:val="1E1E1E"/>
      <w:sz w:val="16"/>
      <w:szCs w:val="16"/>
    </w:rPr>
  </w:style>
  <w:style w:type="character" w:customStyle="1" w:styleId="FootnoteTextChar">
    <w:name w:val="Footnote Text Char"/>
    <w:basedOn w:val="DefaultParagraphFont"/>
    <w:link w:val="FootnoteText"/>
    <w:uiPriority w:val="6"/>
    <w:rsid w:val="0088688F"/>
    <w:rPr>
      <w:sz w:val="17"/>
    </w:rPr>
  </w:style>
  <w:style w:type="character" w:customStyle="1" w:styleId="HeaderChar">
    <w:name w:val="Header Char"/>
    <w:basedOn w:val="DefaultParagraphFont"/>
    <w:link w:val="Header"/>
    <w:uiPriority w:val="99"/>
    <w:semiHidden/>
    <w:rsid w:val="0088688F"/>
  </w:style>
  <w:style w:type="character" w:customStyle="1" w:styleId="Heading6Char">
    <w:name w:val="Heading 6 Char"/>
    <w:basedOn w:val="DefaultParagraphFont"/>
    <w:link w:val="Heading6"/>
    <w:uiPriority w:val="99"/>
    <w:semiHidden/>
    <w:rsid w:val="0088688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868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868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8688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8688F"/>
    <w:pPr>
      <w:ind w:left="397"/>
    </w:pPr>
  </w:style>
  <w:style w:type="paragraph" w:customStyle="1" w:styleId="Indentbullets">
    <w:name w:val="Indent bullets"/>
    <w:basedOn w:val="Indentnumbers"/>
    <w:uiPriority w:val="3"/>
    <w:qFormat/>
    <w:rsid w:val="0088688F"/>
    <w:pPr>
      <w:ind w:left="284"/>
    </w:pPr>
  </w:style>
  <w:style w:type="character" w:styleId="IntenseEmphasis">
    <w:name w:val="Intense Emphasis"/>
    <w:basedOn w:val="DefaultParagraphFont"/>
    <w:uiPriority w:val="99"/>
    <w:semiHidden/>
    <w:rsid w:val="0088688F"/>
    <w:rPr>
      <w:b/>
      <w:bCs/>
      <w:i/>
      <w:iCs/>
      <w:color w:val="D52B1E" w:themeColor="accent1"/>
    </w:rPr>
  </w:style>
  <w:style w:type="paragraph" w:styleId="ListBullet4">
    <w:name w:val="List Bullet 4"/>
    <w:basedOn w:val="Normal"/>
    <w:uiPriority w:val="99"/>
    <w:semiHidden/>
    <w:rsid w:val="0088688F"/>
    <w:pPr>
      <w:numPr>
        <w:numId w:val="9"/>
      </w:numPr>
      <w:contextualSpacing/>
    </w:pPr>
  </w:style>
  <w:style w:type="paragraph" w:styleId="ListBullet5">
    <w:name w:val="List Bullet 5"/>
    <w:basedOn w:val="Normal"/>
    <w:uiPriority w:val="99"/>
    <w:semiHidden/>
    <w:rsid w:val="0088688F"/>
    <w:pPr>
      <w:numPr>
        <w:numId w:val="10"/>
      </w:numPr>
      <w:contextualSpacing/>
    </w:pPr>
  </w:style>
  <w:style w:type="paragraph" w:styleId="ListNumber4">
    <w:name w:val="List Number 4"/>
    <w:basedOn w:val="Normal"/>
    <w:uiPriority w:val="99"/>
    <w:semiHidden/>
    <w:rsid w:val="0088688F"/>
    <w:pPr>
      <w:numPr>
        <w:numId w:val="11"/>
      </w:numPr>
      <w:contextualSpacing/>
    </w:pPr>
  </w:style>
  <w:style w:type="paragraph" w:styleId="ListNumber5">
    <w:name w:val="List Number 5"/>
    <w:basedOn w:val="Normal"/>
    <w:uiPriority w:val="99"/>
    <w:semiHidden/>
    <w:rsid w:val="0088688F"/>
    <w:pPr>
      <w:numPr>
        <w:numId w:val="12"/>
      </w:numPr>
      <w:contextualSpacing/>
    </w:pPr>
  </w:style>
  <w:style w:type="paragraph" w:customStyle="1" w:styleId="Mainheading">
    <w:name w:val="Main heading"/>
    <w:basedOn w:val="Normal"/>
    <w:uiPriority w:val="99"/>
    <w:semiHidden/>
    <w:rsid w:val="0088688F"/>
  </w:style>
  <w:style w:type="paragraph" w:styleId="NoSpacing">
    <w:name w:val="No Spacing"/>
    <w:link w:val="NoSpacingChar"/>
    <w:uiPriority w:val="99"/>
    <w:semiHidden/>
    <w:rsid w:val="0088688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8688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8688F"/>
    <w:rPr>
      <w:sz w:val="22"/>
      <w:szCs w:val="24"/>
    </w:rPr>
  </w:style>
  <w:style w:type="paragraph" w:customStyle="1" w:styleId="Smallspace">
    <w:name w:val="Small space"/>
    <w:basedOn w:val="BodyText"/>
    <w:next w:val="BodyText"/>
    <w:uiPriority w:val="42"/>
    <w:qFormat/>
    <w:rsid w:val="0088688F"/>
    <w:pPr>
      <w:spacing w:after="0"/>
    </w:pPr>
    <w:rPr>
      <w:sz w:val="2"/>
      <w:szCs w:val="2"/>
    </w:rPr>
  </w:style>
  <w:style w:type="table" w:styleId="Table3Deffects1">
    <w:name w:val="Table 3D effects 1"/>
    <w:basedOn w:val="TableNormal"/>
    <w:rsid w:val="0088688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8688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8688F"/>
    <w:tblPr>
      <w:tblCellMar>
        <w:left w:w="0" w:type="dxa"/>
        <w:right w:w="0" w:type="dxa"/>
      </w:tblCellMar>
    </w:tblPr>
  </w:style>
  <w:style w:type="paragraph" w:customStyle="1" w:styleId="footersubtitle">
    <w:name w:val="footer subtitle"/>
    <w:basedOn w:val="Footer"/>
    <w:uiPriority w:val="99"/>
    <w:qFormat/>
    <w:rsid w:val="0088688F"/>
    <w:rPr>
      <w:rFonts w:eastAsia="SimSun"/>
      <w:b w:val="0"/>
      <w:color w:val="6F7378" w:themeColor="background2" w:themeShade="80"/>
    </w:rPr>
  </w:style>
  <w:style w:type="table" w:customStyle="1" w:styleId="QCAAtablestyle5">
    <w:name w:val="QCAA table style 5"/>
    <w:basedOn w:val="TableNormal"/>
    <w:uiPriority w:val="99"/>
    <w:rsid w:val="0088688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8688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8688F"/>
  </w:style>
  <w:style w:type="character" w:customStyle="1" w:styleId="SourceChar">
    <w:name w:val="Source Char"/>
    <w:link w:val="Source"/>
    <w:uiPriority w:val="42"/>
    <w:locked/>
    <w:rsid w:val="0088688F"/>
    <w:rPr>
      <w:sz w:val="18"/>
    </w:rPr>
  </w:style>
  <w:style w:type="paragraph" w:customStyle="1" w:styleId="Source">
    <w:name w:val="Source"/>
    <w:basedOn w:val="FootnoteText"/>
    <w:link w:val="SourceChar"/>
    <w:uiPriority w:val="42"/>
    <w:qFormat/>
    <w:rsid w:val="0088688F"/>
    <w:pPr>
      <w:spacing w:after="0" w:line="240" w:lineRule="auto"/>
      <w:ind w:left="0" w:firstLine="0"/>
    </w:pPr>
    <w:rPr>
      <w:sz w:val="18"/>
    </w:rPr>
  </w:style>
  <w:style w:type="numbering" w:customStyle="1" w:styleId="BulletsList21">
    <w:name w:val="BulletsList21"/>
    <w:uiPriority w:val="99"/>
    <w:rsid w:val="0088688F"/>
    <w:pPr>
      <w:numPr>
        <w:numId w:val="6"/>
      </w:numPr>
    </w:pPr>
  </w:style>
  <w:style w:type="character" w:styleId="PlaceholderText">
    <w:name w:val="Placeholder Text"/>
    <w:basedOn w:val="DefaultParagraphFont"/>
    <w:uiPriority w:val="99"/>
    <w:semiHidden/>
    <w:rsid w:val="0088688F"/>
    <w:rPr>
      <w:color w:val="808080"/>
    </w:rPr>
  </w:style>
  <w:style w:type="character" w:customStyle="1" w:styleId="shadingdifferences">
    <w:name w:val="shading differences"/>
    <w:rsid w:val="0088688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88688F"/>
  </w:style>
  <w:style w:type="numbering" w:customStyle="1" w:styleId="BulletsList11">
    <w:name w:val="BulletsList11"/>
    <w:uiPriority w:val="99"/>
    <w:rsid w:val="0088688F"/>
  </w:style>
  <w:style w:type="numbering" w:customStyle="1" w:styleId="ListTableBullet1">
    <w:name w:val="List_Table Bullet1"/>
    <w:uiPriority w:val="99"/>
    <w:rsid w:val="0088688F"/>
  </w:style>
  <w:style w:type="character" w:styleId="Strong">
    <w:name w:val="Strong"/>
    <w:basedOn w:val="DefaultParagraphFont"/>
    <w:uiPriority w:val="1"/>
    <w:rsid w:val="0088688F"/>
    <w:rPr>
      <w:b/>
      <w:bCs/>
    </w:rPr>
  </w:style>
  <w:style w:type="character" w:styleId="Emphasis">
    <w:name w:val="Emphasis"/>
    <w:uiPriority w:val="1"/>
    <w:qFormat/>
    <w:rsid w:val="0088688F"/>
    <w:rPr>
      <w:i/>
      <w:iCs/>
    </w:rPr>
  </w:style>
  <w:style w:type="table" w:customStyle="1" w:styleId="TextLayout2">
    <w:name w:val="Text Layout2"/>
    <w:basedOn w:val="TableNormal"/>
    <w:uiPriority w:val="99"/>
    <w:rsid w:val="0088688F"/>
    <w:tblPr>
      <w:tblCellMar>
        <w:left w:w="0" w:type="dxa"/>
        <w:right w:w="0" w:type="dxa"/>
      </w:tblCellMar>
    </w:tblPr>
  </w:style>
  <w:style w:type="table" w:customStyle="1" w:styleId="QCAAtablestyle11">
    <w:name w:val="QCAA table style 1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88688F"/>
    <w:pPr>
      <w:numPr>
        <w:numId w:val="19"/>
      </w:numPr>
    </w:pPr>
  </w:style>
  <w:style w:type="paragraph" w:customStyle="1" w:styleId="Tableheadingcolumn2">
    <w:name w:val="Table heading column2"/>
    <w:basedOn w:val="Tableheadingcolumns"/>
    <w:uiPriority w:val="42"/>
    <w:qFormat/>
    <w:rsid w:val="0088688F"/>
    <w:pPr>
      <w:spacing w:line="240" w:lineRule="auto"/>
    </w:pPr>
    <w:rPr>
      <w:sz w:val="18"/>
    </w:rPr>
  </w:style>
  <w:style w:type="paragraph" w:customStyle="1" w:styleId="keytext">
    <w:name w:val="key text"/>
    <w:basedOn w:val="Normal"/>
    <w:uiPriority w:val="42"/>
    <w:qFormat/>
    <w:rsid w:val="0088688F"/>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88688F"/>
    <w:pPr>
      <w:numPr>
        <w:numId w:val="7"/>
      </w:numPr>
      <w:tabs>
        <w:tab w:val="left" w:pos="397"/>
      </w:tabs>
      <w:spacing w:after="120"/>
    </w:pPr>
  </w:style>
  <w:style w:type="paragraph" w:customStyle="1" w:styleId="footnote">
    <w:name w:val="footnote"/>
    <w:basedOn w:val="Normal"/>
    <w:link w:val="footnoteChar"/>
    <w:uiPriority w:val="22"/>
    <w:rsid w:val="0088688F"/>
    <w:pPr>
      <w:spacing w:before="120" w:line="200" w:lineRule="atLeast"/>
      <w:ind w:hanging="170"/>
    </w:pPr>
    <w:rPr>
      <w:sz w:val="16"/>
      <w:szCs w:val="22"/>
    </w:rPr>
  </w:style>
  <w:style w:type="character" w:customStyle="1" w:styleId="footnoteChar">
    <w:name w:val="footnote Char"/>
    <w:link w:val="footnote"/>
    <w:uiPriority w:val="22"/>
    <w:rsid w:val="0088688F"/>
    <w:rPr>
      <w:sz w:val="16"/>
      <w:szCs w:val="22"/>
    </w:rPr>
  </w:style>
  <w:style w:type="numbering" w:customStyle="1" w:styleId="ListHeadings1">
    <w:name w:val="List_Headings1"/>
    <w:uiPriority w:val="99"/>
    <w:rsid w:val="0088688F"/>
  </w:style>
  <w:style w:type="numbering" w:customStyle="1" w:styleId="ListNumber1">
    <w:name w:val="List_Number1"/>
    <w:uiPriority w:val="99"/>
    <w:rsid w:val="0088688F"/>
  </w:style>
  <w:style w:type="paragraph" w:customStyle="1" w:styleId="Tablebulletlast">
    <w:name w:val="Table bullet last"/>
    <w:basedOn w:val="TableBullet"/>
    <w:uiPriority w:val="7"/>
    <w:qFormat/>
    <w:rsid w:val="0088688F"/>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8688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8688F"/>
    <w:pPr>
      <w:spacing w:before="20" w:after="0"/>
    </w:pPr>
    <w:rPr>
      <w:szCs w:val="19"/>
      <w:lang w:eastAsia="en-US"/>
    </w:rPr>
  </w:style>
  <w:style w:type="table" w:customStyle="1" w:styleId="TextLayout1">
    <w:name w:val="Text Layout1"/>
    <w:basedOn w:val="TableNormal"/>
    <w:uiPriority w:val="99"/>
    <w:rsid w:val="0088688F"/>
    <w:tblPr>
      <w:tblCellMar>
        <w:left w:w="0" w:type="dxa"/>
        <w:right w:w="0" w:type="dxa"/>
      </w:tblCellMar>
    </w:tblPr>
  </w:style>
  <w:style w:type="character" w:styleId="FootnoteReference">
    <w:name w:val="footnote reference"/>
    <w:basedOn w:val="DefaultParagraphFont"/>
    <w:unhideWhenUsed/>
    <w:rsid w:val="0088688F"/>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88688F"/>
    <w:pPr>
      <w:spacing w:line="252" w:lineRule="auto"/>
    </w:pPr>
    <w:rPr>
      <w:rFonts w:asciiTheme="minorHAnsi"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6"/>
    <w:lsdException w:name="annotation text" w:uiPriority="0"/>
    <w:lsdException w:name="caption" w:qFormat="1"/>
    <w:lsdException w:name="footnote reference" w:uiPriority="0"/>
    <w:lsdException w:name="List Bullet" w:uiPriority="2" w:qFormat="1"/>
    <w:lsdException w:name="List Number" w:semiHidden="0" w:uiPriority="2"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88688F"/>
  </w:style>
  <w:style w:type="paragraph" w:styleId="Heading1">
    <w:name w:val="heading 1"/>
    <w:basedOn w:val="Normal"/>
    <w:next w:val="BodyText"/>
    <w:link w:val="Heading1Char"/>
    <w:qFormat/>
    <w:rsid w:val="0088688F"/>
    <w:pPr>
      <w:keepNext/>
      <w:keepLines/>
      <w:spacing w:before="600" w:after="240"/>
      <w:outlineLvl w:val="0"/>
    </w:pPr>
    <w:rPr>
      <w:b/>
      <w:color w:val="1E1E1E"/>
      <w:sz w:val="44"/>
    </w:rPr>
  </w:style>
  <w:style w:type="paragraph" w:styleId="Heading2">
    <w:name w:val="heading 2"/>
    <w:basedOn w:val="Heading1"/>
    <w:next w:val="BodyText"/>
    <w:link w:val="Heading2Char"/>
    <w:qFormat/>
    <w:rsid w:val="0088688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88688F"/>
    <w:pPr>
      <w:numPr>
        <w:ilvl w:val="0"/>
      </w:numPr>
      <w:spacing w:before="200"/>
      <w:outlineLvl w:val="2"/>
    </w:pPr>
    <w:rPr>
      <w:color w:val="6D6F71"/>
      <w:sz w:val="28"/>
      <w:szCs w:val="28"/>
    </w:rPr>
  </w:style>
  <w:style w:type="paragraph" w:styleId="Heading4">
    <w:name w:val="heading 4"/>
    <w:basedOn w:val="Heading3"/>
    <w:next w:val="BodyText"/>
    <w:link w:val="Heading4Char"/>
    <w:qFormat/>
    <w:rsid w:val="0088688F"/>
    <w:pPr>
      <w:outlineLvl w:val="3"/>
    </w:pPr>
    <w:rPr>
      <w:color w:val="808184"/>
      <w:sz w:val="24"/>
      <w:szCs w:val="24"/>
    </w:rPr>
  </w:style>
  <w:style w:type="paragraph" w:styleId="Heading5">
    <w:name w:val="heading 5"/>
    <w:basedOn w:val="Normal"/>
    <w:next w:val="BodyText"/>
    <w:link w:val="Heading5Char"/>
    <w:qFormat/>
    <w:rsid w:val="0088688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88688F"/>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88688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88688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88688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8F"/>
    <w:rPr>
      <w:b/>
      <w:color w:val="1E1E1E"/>
      <w:sz w:val="44"/>
    </w:rPr>
  </w:style>
  <w:style w:type="character" w:customStyle="1" w:styleId="Heading2Char">
    <w:name w:val="Heading 2 Char"/>
    <w:basedOn w:val="Heading1Char"/>
    <w:link w:val="Heading2"/>
    <w:rsid w:val="0088688F"/>
    <w:rPr>
      <w:b/>
      <w:color w:val="000000" w:themeColor="text1"/>
      <w:sz w:val="36"/>
    </w:rPr>
  </w:style>
  <w:style w:type="character" w:customStyle="1" w:styleId="Heading3Char">
    <w:name w:val="Heading 3 Char"/>
    <w:basedOn w:val="Heading2Char"/>
    <w:link w:val="Heading3"/>
    <w:rsid w:val="0088688F"/>
    <w:rPr>
      <w:b/>
      <w:color w:val="6D6F71"/>
      <w:sz w:val="28"/>
      <w:szCs w:val="28"/>
    </w:rPr>
  </w:style>
  <w:style w:type="character" w:customStyle="1" w:styleId="Heading4Char">
    <w:name w:val="Heading 4 Char"/>
    <w:basedOn w:val="Heading3Char"/>
    <w:link w:val="Heading4"/>
    <w:rsid w:val="0088688F"/>
    <w:rPr>
      <w:b/>
      <w:color w:val="808184"/>
      <w:sz w:val="24"/>
      <w:szCs w:val="24"/>
    </w:rPr>
  </w:style>
  <w:style w:type="paragraph" w:customStyle="1" w:styleId="Instructiontowriters">
    <w:name w:val="Instruction to writers"/>
    <w:basedOn w:val="Normal"/>
    <w:link w:val="InstructiontowritersChar"/>
    <w:uiPriority w:val="9"/>
    <w:qFormat/>
    <w:rsid w:val="0088688F"/>
    <w:pPr>
      <w:widowControl w:val="0"/>
      <w:shd w:val="clear" w:color="auto" w:fill="C1F0FF"/>
      <w:tabs>
        <w:tab w:val="left" w:pos="709"/>
      </w:tabs>
      <w:spacing w:after="120"/>
    </w:pPr>
    <w:rPr>
      <w:sz w:val="18"/>
      <w:lang w:eastAsia="en-US"/>
    </w:rPr>
  </w:style>
  <w:style w:type="numbering" w:customStyle="1" w:styleId="ListBullet">
    <w:name w:val="List_Bullet"/>
    <w:uiPriority w:val="99"/>
    <w:rsid w:val="0088688F"/>
    <w:pPr>
      <w:numPr>
        <w:numId w:val="13"/>
      </w:numPr>
    </w:pPr>
  </w:style>
  <w:style w:type="paragraph" w:styleId="TOC4">
    <w:name w:val="toc 4"/>
    <w:basedOn w:val="TOC1"/>
    <w:next w:val="Normal"/>
    <w:uiPriority w:val="99"/>
    <w:semiHidden/>
    <w:rsid w:val="0088688F"/>
    <w:pPr>
      <w:tabs>
        <w:tab w:val="left" w:pos="680"/>
      </w:tabs>
      <w:ind w:left="680" w:hanging="680"/>
    </w:pPr>
  </w:style>
  <w:style w:type="paragraph" w:styleId="FootnoteText">
    <w:name w:val="footnote text"/>
    <w:basedOn w:val="Normal"/>
    <w:link w:val="FootnoteTextChar"/>
    <w:uiPriority w:val="6"/>
    <w:rsid w:val="0088688F"/>
    <w:pPr>
      <w:widowControl w:val="0"/>
      <w:spacing w:after="20" w:line="252" w:lineRule="auto"/>
      <w:ind w:left="113" w:hanging="113"/>
    </w:pPr>
    <w:rPr>
      <w:sz w:val="17"/>
    </w:rPr>
  </w:style>
  <w:style w:type="table" w:styleId="TableGrid">
    <w:name w:val="Table Grid"/>
    <w:basedOn w:val="TableNormal"/>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88688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88688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88688F"/>
    <w:rPr>
      <w:rFonts w:ascii="Tahoma" w:hAnsi="Tahoma" w:cs="Tahoma"/>
      <w:sz w:val="16"/>
      <w:szCs w:val="16"/>
    </w:rPr>
  </w:style>
  <w:style w:type="character" w:styleId="CommentReference">
    <w:name w:val="annotation reference"/>
    <w:basedOn w:val="DefaultParagraphFont"/>
    <w:uiPriority w:val="99"/>
    <w:rsid w:val="0088688F"/>
    <w:rPr>
      <w:sz w:val="16"/>
      <w:szCs w:val="16"/>
    </w:rPr>
  </w:style>
  <w:style w:type="paragraph" w:styleId="CommentSubject">
    <w:name w:val="annotation subject"/>
    <w:basedOn w:val="Normal"/>
    <w:link w:val="CommentSubjectChar"/>
    <w:uiPriority w:val="99"/>
    <w:semiHidden/>
    <w:rsid w:val="0088688F"/>
    <w:rPr>
      <w:b/>
      <w:bCs/>
    </w:rPr>
  </w:style>
  <w:style w:type="numbering" w:customStyle="1" w:styleId="ListTableBullet">
    <w:name w:val="List_Table Bullet"/>
    <w:uiPriority w:val="99"/>
    <w:rsid w:val="0088688F"/>
    <w:pPr>
      <w:numPr>
        <w:numId w:val="1"/>
      </w:numPr>
    </w:pPr>
  </w:style>
  <w:style w:type="paragraph" w:styleId="DocumentMap">
    <w:name w:val="Document Map"/>
    <w:basedOn w:val="Normal"/>
    <w:link w:val="DocumentMapChar"/>
    <w:uiPriority w:val="99"/>
    <w:semiHidden/>
    <w:rsid w:val="0088688F"/>
    <w:pPr>
      <w:shd w:val="clear" w:color="auto" w:fill="000080"/>
    </w:pPr>
    <w:rPr>
      <w:rFonts w:ascii="Tahoma" w:hAnsi="Tahoma" w:cs="Tahoma"/>
    </w:rPr>
  </w:style>
  <w:style w:type="paragraph" w:styleId="TOC3">
    <w:name w:val="toc 3"/>
    <w:basedOn w:val="TOC2"/>
    <w:next w:val="Normal"/>
    <w:uiPriority w:val="99"/>
    <w:semiHidden/>
    <w:rsid w:val="0088688F"/>
    <w:pPr>
      <w:spacing w:before="60"/>
      <w:ind w:left="680"/>
    </w:pPr>
    <w:rPr>
      <w:sz w:val="21"/>
      <w:szCs w:val="22"/>
    </w:rPr>
  </w:style>
  <w:style w:type="paragraph" w:styleId="Header">
    <w:name w:val="header"/>
    <w:basedOn w:val="Normal"/>
    <w:link w:val="HeaderChar"/>
    <w:uiPriority w:val="99"/>
    <w:semiHidden/>
    <w:rsid w:val="0088688F"/>
    <w:pPr>
      <w:tabs>
        <w:tab w:val="center" w:pos="4153"/>
        <w:tab w:val="right" w:pos="8306"/>
      </w:tabs>
    </w:pPr>
  </w:style>
  <w:style w:type="paragraph" w:styleId="Footer">
    <w:name w:val="footer"/>
    <w:basedOn w:val="Normal"/>
    <w:link w:val="FooterChar"/>
    <w:uiPriority w:val="99"/>
    <w:rsid w:val="0088688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88688F"/>
    <w:rPr>
      <w:sz w:val="18"/>
      <w:shd w:val="clear" w:color="auto" w:fill="C1F0FF"/>
      <w:lang w:eastAsia="en-US"/>
    </w:rPr>
  </w:style>
  <w:style w:type="character" w:styleId="Hyperlink">
    <w:name w:val="Hyperlink"/>
    <w:uiPriority w:val="99"/>
    <w:qFormat/>
    <w:rsid w:val="0088688F"/>
    <w:rPr>
      <w:rFonts w:ascii="Arial" w:hAnsi="Arial"/>
      <w:color w:val="0000FF"/>
      <w:u w:val="none"/>
    </w:rPr>
  </w:style>
  <w:style w:type="character" w:styleId="FollowedHyperlink">
    <w:name w:val="FollowedHyperlink"/>
    <w:uiPriority w:val="8"/>
    <w:qFormat/>
    <w:rsid w:val="0088688F"/>
    <w:rPr>
      <w:rFonts w:ascii="Arial" w:hAnsi="Arial"/>
      <w:color w:val="7030A0"/>
      <w:u w:val="none"/>
    </w:rPr>
  </w:style>
  <w:style w:type="paragraph" w:customStyle="1" w:styleId="footnoteseparator">
    <w:name w:val="footnote separator"/>
    <w:basedOn w:val="Normal"/>
    <w:next w:val="FootnoteText"/>
    <w:uiPriority w:val="99"/>
    <w:rsid w:val="0088688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88688F"/>
    <w:pPr>
      <w:tabs>
        <w:tab w:val="left" w:pos="284"/>
      </w:tabs>
      <w:spacing w:before="80"/>
      <w:ind w:left="284" w:hanging="284"/>
    </w:pPr>
  </w:style>
  <w:style w:type="character" w:customStyle="1" w:styleId="Footerbold">
    <w:name w:val="Footer bold"/>
    <w:uiPriority w:val="99"/>
    <w:semiHidden/>
    <w:qFormat/>
    <w:rsid w:val="0088688F"/>
    <w:rPr>
      <w:rFonts w:ascii="Arial" w:hAnsi="Arial"/>
      <w:b/>
      <w:color w:val="00948D"/>
      <w:sz w:val="16"/>
    </w:rPr>
  </w:style>
  <w:style w:type="paragraph" w:customStyle="1" w:styleId="NoHeading1">
    <w:name w:val="No. Heading 1"/>
    <w:basedOn w:val="Heading1"/>
    <w:next w:val="BodyText"/>
    <w:uiPriority w:val="9"/>
    <w:qFormat/>
    <w:rsid w:val="0088688F"/>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88688F"/>
    <w:rPr>
      <w:b/>
      <w:bCs/>
      <w:iCs/>
      <w:color w:val="808184"/>
      <w:szCs w:val="26"/>
    </w:rPr>
  </w:style>
  <w:style w:type="paragraph" w:styleId="Caption">
    <w:name w:val="caption"/>
    <w:basedOn w:val="Normal"/>
    <w:next w:val="Normal"/>
    <w:uiPriority w:val="99"/>
    <w:qFormat/>
    <w:rsid w:val="0088688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8688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88688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88688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88688F"/>
    <w:rPr>
      <w:rFonts w:cs="Arial"/>
      <w:color w:val="808184"/>
      <w:kern w:val="28"/>
      <w:sz w:val="32"/>
      <w:szCs w:val="32"/>
    </w:rPr>
  </w:style>
  <w:style w:type="paragraph" w:styleId="Date">
    <w:name w:val="Date"/>
    <w:basedOn w:val="Normal"/>
    <w:next w:val="Normal"/>
    <w:link w:val="DateChar"/>
    <w:uiPriority w:val="99"/>
    <w:qFormat/>
    <w:rsid w:val="0088688F"/>
    <w:rPr>
      <w:rFonts w:cs="Arial"/>
      <w:color w:val="808184"/>
      <w:kern w:val="28"/>
      <w:sz w:val="24"/>
      <w:szCs w:val="28"/>
    </w:rPr>
  </w:style>
  <w:style w:type="character" w:customStyle="1" w:styleId="DateChar">
    <w:name w:val="Date Char"/>
    <w:basedOn w:val="DefaultParagraphFont"/>
    <w:link w:val="Date"/>
    <w:uiPriority w:val="99"/>
    <w:rsid w:val="0088688F"/>
    <w:rPr>
      <w:rFonts w:cs="Arial"/>
      <w:color w:val="808184"/>
      <w:kern w:val="28"/>
      <w:sz w:val="24"/>
      <w:szCs w:val="28"/>
    </w:rPr>
  </w:style>
  <w:style w:type="paragraph" w:styleId="TOCHeading">
    <w:name w:val="TOC Heading"/>
    <w:basedOn w:val="Heading1"/>
    <w:next w:val="Normal"/>
    <w:uiPriority w:val="99"/>
    <w:semiHidden/>
    <w:qFormat/>
    <w:rsid w:val="0088688F"/>
    <w:pPr>
      <w:spacing w:before="440" w:after="400"/>
    </w:pPr>
    <w:rPr>
      <w:rFonts w:cs="Tahoma"/>
      <w:bCs/>
    </w:rPr>
  </w:style>
  <w:style w:type="table" w:customStyle="1" w:styleId="QCAAtablestyle4">
    <w:name w:val="QCAA table style 4"/>
    <w:basedOn w:val="TableGrid"/>
    <w:rsid w:val="0088688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88688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88688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88688F"/>
    <w:pPr>
      <w:spacing w:after="120"/>
    </w:pPr>
  </w:style>
  <w:style w:type="paragraph" w:styleId="ListNumber">
    <w:name w:val="List Number"/>
    <w:basedOn w:val="Normal"/>
    <w:uiPriority w:val="2"/>
    <w:semiHidden/>
    <w:qFormat/>
    <w:rsid w:val="0088688F"/>
    <w:pPr>
      <w:numPr>
        <w:numId w:val="19"/>
      </w:numPr>
      <w:spacing w:after="120"/>
    </w:pPr>
  </w:style>
  <w:style w:type="paragraph" w:styleId="ListNumber2">
    <w:name w:val="List Number 2"/>
    <w:basedOn w:val="Normal"/>
    <w:uiPriority w:val="2"/>
    <w:semiHidden/>
    <w:qFormat/>
    <w:rsid w:val="0088688F"/>
    <w:pPr>
      <w:numPr>
        <w:ilvl w:val="1"/>
        <w:numId w:val="19"/>
      </w:numPr>
      <w:spacing w:after="120"/>
    </w:pPr>
  </w:style>
  <w:style w:type="paragraph" w:styleId="ListNumber3">
    <w:name w:val="List Number 3"/>
    <w:basedOn w:val="Normal"/>
    <w:uiPriority w:val="2"/>
    <w:semiHidden/>
    <w:qFormat/>
    <w:rsid w:val="0088688F"/>
    <w:pPr>
      <w:numPr>
        <w:ilvl w:val="2"/>
        <w:numId w:val="19"/>
      </w:numPr>
      <w:spacing w:after="120"/>
    </w:pPr>
  </w:style>
  <w:style w:type="numbering" w:customStyle="1" w:styleId="ListNumber0">
    <w:name w:val="List_Number"/>
    <w:uiPriority w:val="99"/>
    <w:rsid w:val="0088688F"/>
  </w:style>
  <w:style w:type="paragraph" w:customStyle="1" w:styleId="NoHeading2">
    <w:name w:val="No. Heading 2"/>
    <w:basedOn w:val="Heading2"/>
    <w:next w:val="BodyText"/>
    <w:uiPriority w:val="9"/>
    <w:qFormat/>
    <w:rsid w:val="0088688F"/>
    <w:pPr>
      <w:numPr>
        <w:numId w:val="22"/>
      </w:numPr>
    </w:pPr>
  </w:style>
  <w:style w:type="paragraph" w:customStyle="1" w:styleId="NoHeading3">
    <w:name w:val="No. Heading 3"/>
    <w:basedOn w:val="Heading3"/>
    <w:next w:val="BodyText"/>
    <w:uiPriority w:val="9"/>
    <w:qFormat/>
    <w:rsid w:val="0088688F"/>
    <w:pPr>
      <w:numPr>
        <w:ilvl w:val="2"/>
        <w:numId w:val="22"/>
      </w:numPr>
    </w:pPr>
    <w:rPr>
      <w:color w:val="808184"/>
    </w:rPr>
  </w:style>
  <w:style w:type="paragraph" w:customStyle="1" w:styleId="TableBullet2">
    <w:name w:val="Table Bullet 2"/>
    <w:basedOn w:val="TableBullet"/>
    <w:uiPriority w:val="4"/>
    <w:qFormat/>
    <w:rsid w:val="0088688F"/>
    <w:pPr>
      <w:widowControl w:val="0"/>
      <w:numPr>
        <w:ilvl w:val="1"/>
      </w:numPr>
    </w:pPr>
    <w:rPr>
      <w:szCs w:val="18"/>
    </w:rPr>
  </w:style>
  <w:style w:type="paragraph" w:customStyle="1" w:styleId="TableHeading">
    <w:name w:val="Table Heading"/>
    <w:basedOn w:val="Normal"/>
    <w:uiPriority w:val="3"/>
    <w:qFormat/>
    <w:rsid w:val="0088688F"/>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88688F"/>
    <w:pPr>
      <w:spacing w:before="40" w:after="40" w:line="254" w:lineRule="auto"/>
    </w:pPr>
    <w:rPr>
      <w:sz w:val="19"/>
    </w:rPr>
  </w:style>
  <w:style w:type="paragraph" w:customStyle="1" w:styleId="TableBullet">
    <w:name w:val="Table Bullet"/>
    <w:basedOn w:val="TableText"/>
    <w:uiPriority w:val="4"/>
    <w:qFormat/>
    <w:rsid w:val="0088688F"/>
    <w:pPr>
      <w:numPr>
        <w:numId w:val="23"/>
      </w:numPr>
      <w:spacing w:before="20" w:after="10" w:line="252" w:lineRule="auto"/>
    </w:pPr>
    <w:rPr>
      <w:color w:val="000000" w:themeColor="text1"/>
      <w:lang w:eastAsia="en-US"/>
    </w:rPr>
  </w:style>
  <w:style w:type="paragraph" w:customStyle="1" w:styleId="ID">
    <w:name w:val="ID"/>
    <w:basedOn w:val="Normal"/>
    <w:uiPriority w:val="99"/>
    <w:rsid w:val="0088688F"/>
    <w:rPr>
      <w:color w:val="6F7378" w:themeColor="background2" w:themeShade="80"/>
      <w:sz w:val="10"/>
      <w:szCs w:val="10"/>
    </w:rPr>
  </w:style>
  <w:style w:type="paragraph" w:styleId="BodyText">
    <w:name w:val="Body Text"/>
    <w:basedOn w:val="Normal"/>
    <w:link w:val="BodyTextChar"/>
    <w:qFormat/>
    <w:rsid w:val="0088688F"/>
    <w:pPr>
      <w:spacing w:after="120"/>
    </w:pPr>
    <w:rPr>
      <w:sz w:val="20"/>
    </w:rPr>
  </w:style>
  <w:style w:type="character" w:customStyle="1" w:styleId="BodyTextChar">
    <w:name w:val="Body Text Char"/>
    <w:basedOn w:val="DefaultParagraphFont"/>
    <w:link w:val="BodyText"/>
    <w:rsid w:val="0088688F"/>
    <w:rPr>
      <w:sz w:val="20"/>
    </w:rPr>
  </w:style>
  <w:style w:type="paragraph" w:styleId="ListBullet0">
    <w:name w:val="List Bullet"/>
    <w:basedOn w:val="BodyText"/>
    <w:uiPriority w:val="2"/>
    <w:qFormat/>
    <w:rsid w:val="0088688F"/>
    <w:pPr>
      <w:numPr>
        <w:numId w:val="13"/>
      </w:numPr>
      <w:spacing w:after="100"/>
    </w:pPr>
  </w:style>
  <w:style w:type="paragraph" w:styleId="ListBullet2">
    <w:name w:val="List Bullet 2"/>
    <w:basedOn w:val="ListBullet0"/>
    <w:uiPriority w:val="2"/>
    <w:qFormat/>
    <w:rsid w:val="0088688F"/>
    <w:pPr>
      <w:numPr>
        <w:ilvl w:val="1"/>
      </w:numPr>
    </w:pPr>
  </w:style>
  <w:style w:type="paragraph" w:styleId="ListBullet3">
    <w:name w:val="List Bullet 3"/>
    <w:basedOn w:val="ListBullet0"/>
    <w:uiPriority w:val="2"/>
    <w:qFormat/>
    <w:rsid w:val="0088688F"/>
    <w:pPr>
      <w:numPr>
        <w:ilvl w:val="2"/>
      </w:numPr>
    </w:pPr>
  </w:style>
  <w:style w:type="numbering" w:customStyle="1" w:styleId="ListHeadings">
    <w:name w:val="List_Headings"/>
    <w:uiPriority w:val="99"/>
    <w:rsid w:val="0088688F"/>
    <w:pPr>
      <w:numPr>
        <w:numId w:val="15"/>
      </w:numPr>
    </w:pPr>
  </w:style>
  <w:style w:type="paragraph" w:styleId="TOC5">
    <w:name w:val="toc 5"/>
    <w:basedOn w:val="TOC2"/>
    <w:next w:val="Normal"/>
    <w:uiPriority w:val="99"/>
    <w:semiHidden/>
    <w:rsid w:val="0088688F"/>
    <w:pPr>
      <w:tabs>
        <w:tab w:val="left" w:pos="680"/>
      </w:tabs>
      <w:ind w:left="680" w:hanging="680"/>
    </w:pPr>
  </w:style>
  <w:style w:type="paragraph" w:styleId="TOC6">
    <w:name w:val="toc 6"/>
    <w:basedOn w:val="TOC3"/>
    <w:next w:val="Normal"/>
    <w:uiPriority w:val="99"/>
    <w:semiHidden/>
    <w:rsid w:val="0088688F"/>
    <w:pPr>
      <w:tabs>
        <w:tab w:val="left" w:pos="1531"/>
      </w:tabs>
      <w:ind w:left="1531" w:hanging="851"/>
    </w:pPr>
  </w:style>
  <w:style w:type="paragraph" w:styleId="TOC9">
    <w:name w:val="toc 9"/>
    <w:basedOn w:val="Normal"/>
    <w:next w:val="Normal"/>
    <w:uiPriority w:val="99"/>
    <w:semiHidden/>
    <w:rsid w:val="0088688F"/>
    <w:pPr>
      <w:tabs>
        <w:tab w:val="left" w:pos="1134"/>
        <w:tab w:val="right" w:leader="dot" w:pos="8505"/>
      </w:tabs>
      <w:spacing w:before="80"/>
      <w:ind w:left="1134" w:right="1134" w:hanging="1134"/>
    </w:pPr>
  </w:style>
  <w:style w:type="paragraph" w:styleId="TOC7">
    <w:name w:val="toc 7"/>
    <w:basedOn w:val="Normal"/>
    <w:next w:val="Normal"/>
    <w:uiPriority w:val="99"/>
    <w:semiHidden/>
    <w:rsid w:val="0088688F"/>
  </w:style>
  <w:style w:type="paragraph" w:styleId="TOC8">
    <w:name w:val="toc 8"/>
    <w:basedOn w:val="Normal"/>
    <w:next w:val="Normal"/>
    <w:uiPriority w:val="99"/>
    <w:semiHidden/>
    <w:rsid w:val="0088688F"/>
  </w:style>
  <w:style w:type="paragraph" w:customStyle="1" w:styleId="FigureStyle">
    <w:name w:val="Figure Style"/>
    <w:basedOn w:val="Normal"/>
    <w:uiPriority w:val="10"/>
    <w:qFormat/>
    <w:rsid w:val="0088688F"/>
    <w:pPr>
      <w:spacing w:after="240"/>
    </w:pPr>
  </w:style>
  <w:style w:type="paragraph" w:styleId="Quote">
    <w:name w:val="Quote"/>
    <w:aliases w:val="Block Quote"/>
    <w:basedOn w:val="Normal"/>
    <w:next w:val="Normal"/>
    <w:link w:val="QuoteChar"/>
    <w:uiPriority w:val="74"/>
    <w:qFormat/>
    <w:rsid w:val="0088688F"/>
    <w:pPr>
      <w:spacing w:after="120"/>
      <w:ind w:left="284" w:right="284"/>
    </w:pPr>
    <w:rPr>
      <w:sz w:val="18"/>
    </w:rPr>
  </w:style>
  <w:style w:type="character" w:customStyle="1" w:styleId="QuoteChar">
    <w:name w:val="Quote Char"/>
    <w:aliases w:val="Block Quote Char"/>
    <w:basedOn w:val="DefaultParagraphFont"/>
    <w:link w:val="Quote"/>
    <w:uiPriority w:val="74"/>
    <w:rsid w:val="0088688F"/>
    <w:rPr>
      <w:sz w:val="18"/>
    </w:rPr>
  </w:style>
  <w:style w:type="paragraph" w:customStyle="1" w:styleId="TableBullet3">
    <w:name w:val="Table Bullet 3"/>
    <w:basedOn w:val="TableBullet2"/>
    <w:uiPriority w:val="4"/>
    <w:qFormat/>
    <w:rsid w:val="0088688F"/>
    <w:pPr>
      <w:numPr>
        <w:ilvl w:val="2"/>
      </w:numPr>
    </w:pPr>
  </w:style>
  <w:style w:type="paragraph" w:customStyle="1" w:styleId="TableNumber2">
    <w:name w:val="Table Number 2"/>
    <w:basedOn w:val="TableNumber"/>
    <w:uiPriority w:val="18"/>
    <w:qFormat/>
    <w:rsid w:val="0088688F"/>
    <w:pPr>
      <w:numPr>
        <w:ilvl w:val="1"/>
      </w:numPr>
      <w:tabs>
        <w:tab w:val="left" w:pos="567"/>
      </w:tabs>
      <w:spacing w:line="240" w:lineRule="auto"/>
    </w:pPr>
  </w:style>
  <w:style w:type="paragraph" w:customStyle="1" w:styleId="TableNumber">
    <w:name w:val="Table Number"/>
    <w:basedOn w:val="TableText"/>
    <w:uiPriority w:val="18"/>
    <w:qFormat/>
    <w:rsid w:val="0088688F"/>
    <w:pPr>
      <w:numPr>
        <w:numId w:val="24"/>
      </w:numPr>
    </w:pPr>
    <w:rPr>
      <w:rFonts w:eastAsiaTheme="minorHAnsi" w:cstheme="minorBidi"/>
      <w:szCs w:val="22"/>
      <w:lang w:eastAsia="en-US"/>
    </w:rPr>
  </w:style>
  <w:style w:type="numbering" w:customStyle="1" w:styleId="TableBullets">
    <w:name w:val="TableBullets"/>
    <w:uiPriority w:val="99"/>
    <w:rsid w:val="0088688F"/>
    <w:pPr>
      <w:numPr>
        <w:numId w:val="25"/>
      </w:numPr>
    </w:pPr>
  </w:style>
  <w:style w:type="numbering" w:customStyle="1" w:styleId="TableBullet0">
    <w:name w:val="TableBullet"/>
    <w:uiPriority w:val="99"/>
    <w:rsid w:val="0088688F"/>
  </w:style>
  <w:style w:type="numbering" w:customStyle="1" w:styleId="ListPara">
    <w:name w:val="ListPara"/>
    <w:uiPriority w:val="99"/>
    <w:rsid w:val="0088688F"/>
    <w:pPr>
      <w:numPr>
        <w:numId w:val="21"/>
      </w:numPr>
    </w:pPr>
  </w:style>
  <w:style w:type="character" w:customStyle="1" w:styleId="TableTextChar">
    <w:name w:val="Table Text Char"/>
    <w:link w:val="TableText"/>
    <w:uiPriority w:val="3"/>
    <w:rsid w:val="0088688F"/>
    <w:rPr>
      <w:sz w:val="19"/>
    </w:rPr>
  </w:style>
  <w:style w:type="numbering" w:customStyle="1" w:styleId="ListParagraph">
    <w:name w:val="List_Paragraph"/>
    <w:uiPriority w:val="99"/>
    <w:rsid w:val="0088688F"/>
    <w:pPr>
      <w:numPr>
        <w:numId w:val="17"/>
      </w:numPr>
    </w:pPr>
  </w:style>
  <w:style w:type="paragraph" w:customStyle="1" w:styleId="TableNumber3">
    <w:name w:val="Table Number 3"/>
    <w:basedOn w:val="TableNumber2"/>
    <w:uiPriority w:val="18"/>
    <w:qFormat/>
    <w:rsid w:val="0088688F"/>
    <w:pPr>
      <w:numPr>
        <w:ilvl w:val="2"/>
      </w:numPr>
      <w:tabs>
        <w:tab w:val="clear" w:pos="567"/>
        <w:tab w:val="left" w:pos="851"/>
      </w:tabs>
    </w:pPr>
  </w:style>
  <w:style w:type="numbering" w:customStyle="1" w:styleId="ListTableNumber">
    <w:name w:val="List_TableNumber"/>
    <w:uiPriority w:val="99"/>
    <w:rsid w:val="0088688F"/>
    <w:pPr>
      <w:numPr>
        <w:numId w:val="20"/>
      </w:numPr>
    </w:pPr>
  </w:style>
  <w:style w:type="table" w:styleId="Table3Deffects3">
    <w:name w:val="Table 3D effects 3"/>
    <w:basedOn w:val="TableNormal"/>
    <w:rsid w:val="0088688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88688F"/>
    <w:rPr>
      <w:rFonts w:ascii="Arial" w:hAnsi="Arial"/>
      <w:color w:val="0000FF"/>
      <w:u w:val="none"/>
    </w:rPr>
  </w:style>
  <w:style w:type="numbering" w:customStyle="1" w:styleId="ListInstruction">
    <w:name w:val="List_Instruction"/>
    <w:uiPriority w:val="99"/>
    <w:rsid w:val="0088688F"/>
    <w:pPr>
      <w:numPr>
        <w:numId w:val="16"/>
      </w:numPr>
    </w:pPr>
  </w:style>
  <w:style w:type="numbering" w:customStyle="1" w:styleId="ListBullet1">
    <w:name w:val="List_Bullet1"/>
    <w:uiPriority w:val="99"/>
    <w:rsid w:val="0088688F"/>
    <w:pPr>
      <w:numPr>
        <w:numId w:val="14"/>
      </w:numPr>
    </w:pPr>
  </w:style>
  <w:style w:type="numbering" w:customStyle="1" w:styleId="BulletsList">
    <w:name w:val="BulletsList"/>
    <w:uiPriority w:val="99"/>
    <w:rsid w:val="0088688F"/>
    <w:pPr>
      <w:numPr>
        <w:numId w:val="4"/>
      </w:numPr>
    </w:pPr>
  </w:style>
  <w:style w:type="numbering" w:customStyle="1" w:styleId="BulletsList1">
    <w:name w:val="BulletsList1"/>
    <w:uiPriority w:val="99"/>
    <w:rsid w:val="0088688F"/>
    <w:pPr>
      <w:numPr>
        <w:numId w:val="5"/>
      </w:numPr>
    </w:pPr>
  </w:style>
  <w:style w:type="table" w:customStyle="1" w:styleId="QCAAtablestyle1">
    <w:name w:val="QCAA table style 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88688F"/>
    <w:pPr>
      <w:keepNext/>
    </w:pPr>
  </w:style>
  <w:style w:type="character" w:customStyle="1" w:styleId="CommentSubjectChar">
    <w:name w:val="Comment Subject Char"/>
    <w:basedOn w:val="DefaultParagraphFont"/>
    <w:link w:val="CommentSubject"/>
    <w:uiPriority w:val="99"/>
    <w:semiHidden/>
    <w:rsid w:val="0088688F"/>
    <w:rPr>
      <w:b/>
      <w:bCs/>
    </w:rPr>
  </w:style>
  <w:style w:type="character" w:customStyle="1" w:styleId="DocumentMapChar">
    <w:name w:val="Document Map Char"/>
    <w:basedOn w:val="DefaultParagraphFont"/>
    <w:link w:val="DocumentMap"/>
    <w:uiPriority w:val="99"/>
    <w:semiHidden/>
    <w:rsid w:val="0088688F"/>
    <w:rPr>
      <w:rFonts w:ascii="Tahoma" w:hAnsi="Tahoma" w:cs="Tahoma"/>
      <w:shd w:val="clear" w:color="auto" w:fill="000080"/>
    </w:rPr>
  </w:style>
  <w:style w:type="character" w:customStyle="1" w:styleId="FooterChar">
    <w:name w:val="Footer Char"/>
    <w:basedOn w:val="DefaultParagraphFont"/>
    <w:link w:val="Footer"/>
    <w:uiPriority w:val="99"/>
    <w:rsid w:val="0088688F"/>
    <w:rPr>
      <w:b/>
      <w:color w:val="1E1E1E"/>
      <w:sz w:val="16"/>
      <w:szCs w:val="16"/>
    </w:rPr>
  </w:style>
  <w:style w:type="character" w:customStyle="1" w:styleId="FootnoteTextChar">
    <w:name w:val="Footnote Text Char"/>
    <w:basedOn w:val="DefaultParagraphFont"/>
    <w:link w:val="FootnoteText"/>
    <w:uiPriority w:val="6"/>
    <w:rsid w:val="0088688F"/>
    <w:rPr>
      <w:sz w:val="17"/>
    </w:rPr>
  </w:style>
  <w:style w:type="character" w:customStyle="1" w:styleId="HeaderChar">
    <w:name w:val="Header Char"/>
    <w:basedOn w:val="DefaultParagraphFont"/>
    <w:link w:val="Header"/>
    <w:uiPriority w:val="99"/>
    <w:semiHidden/>
    <w:rsid w:val="0088688F"/>
  </w:style>
  <w:style w:type="character" w:customStyle="1" w:styleId="Heading6Char">
    <w:name w:val="Heading 6 Char"/>
    <w:basedOn w:val="DefaultParagraphFont"/>
    <w:link w:val="Heading6"/>
    <w:uiPriority w:val="99"/>
    <w:semiHidden/>
    <w:rsid w:val="0088688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88688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88688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8688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88688F"/>
    <w:pPr>
      <w:ind w:left="397"/>
    </w:pPr>
  </w:style>
  <w:style w:type="paragraph" w:customStyle="1" w:styleId="Indentbullets">
    <w:name w:val="Indent bullets"/>
    <w:basedOn w:val="Indentnumbers"/>
    <w:uiPriority w:val="3"/>
    <w:qFormat/>
    <w:rsid w:val="0088688F"/>
    <w:pPr>
      <w:ind w:left="284"/>
    </w:pPr>
  </w:style>
  <w:style w:type="character" w:styleId="IntenseEmphasis">
    <w:name w:val="Intense Emphasis"/>
    <w:basedOn w:val="DefaultParagraphFont"/>
    <w:uiPriority w:val="99"/>
    <w:semiHidden/>
    <w:rsid w:val="0088688F"/>
    <w:rPr>
      <w:b/>
      <w:bCs/>
      <w:i/>
      <w:iCs/>
      <w:color w:val="D52B1E" w:themeColor="accent1"/>
    </w:rPr>
  </w:style>
  <w:style w:type="paragraph" w:styleId="ListBullet4">
    <w:name w:val="List Bullet 4"/>
    <w:basedOn w:val="Normal"/>
    <w:uiPriority w:val="99"/>
    <w:semiHidden/>
    <w:rsid w:val="0088688F"/>
    <w:pPr>
      <w:numPr>
        <w:numId w:val="9"/>
      </w:numPr>
      <w:contextualSpacing/>
    </w:pPr>
  </w:style>
  <w:style w:type="paragraph" w:styleId="ListBullet5">
    <w:name w:val="List Bullet 5"/>
    <w:basedOn w:val="Normal"/>
    <w:uiPriority w:val="99"/>
    <w:semiHidden/>
    <w:rsid w:val="0088688F"/>
    <w:pPr>
      <w:numPr>
        <w:numId w:val="10"/>
      </w:numPr>
      <w:contextualSpacing/>
    </w:pPr>
  </w:style>
  <w:style w:type="paragraph" w:styleId="ListNumber4">
    <w:name w:val="List Number 4"/>
    <w:basedOn w:val="Normal"/>
    <w:uiPriority w:val="99"/>
    <w:semiHidden/>
    <w:rsid w:val="0088688F"/>
    <w:pPr>
      <w:numPr>
        <w:numId w:val="11"/>
      </w:numPr>
      <w:contextualSpacing/>
    </w:pPr>
  </w:style>
  <w:style w:type="paragraph" w:styleId="ListNumber5">
    <w:name w:val="List Number 5"/>
    <w:basedOn w:val="Normal"/>
    <w:uiPriority w:val="99"/>
    <w:semiHidden/>
    <w:rsid w:val="0088688F"/>
    <w:pPr>
      <w:numPr>
        <w:numId w:val="12"/>
      </w:numPr>
      <w:contextualSpacing/>
    </w:pPr>
  </w:style>
  <w:style w:type="paragraph" w:customStyle="1" w:styleId="Mainheading">
    <w:name w:val="Main heading"/>
    <w:basedOn w:val="Normal"/>
    <w:uiPriority w:val="99"/>
    <w:semiHidden/>
    <w:rsid w:val="0088688F"/>
  </w:style>
  <w:style w:type="paragraph" w:styleId="NoSpacing">
    <w:name w:val="No Spacing"/>
    <w:link w:val="NoSpacingChar"/>
    <w:uiPriority w:val="99"/>
    <w:semiHidden/>
    <w:rsid w:val="0088688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88688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88688F"/>
    <w:rPr>
      <w:sz w:val="22"/>
      <w:szCs w:val="24"/>
    </w:rPr>
  </w:style>
  <w:style w:type="paragraph" w:customStyle="1" w:styleId="Smallspace">
    <w:name w:val="Small space"/>
    <w:basedOn w:val="BodyText"/>
    <w:next w:val="BodyText"/>
    <w:uiPriority w:val="42"/>
    <w:qFormat/>
    <w:rsid w:val="0088688F"/>
    <w:pPr>
      <w:spacing w:after="0"/>
    </w:pPr>
    <w:rPr>
      <w:sz w:val="2"/>
      <w:szCs w:val="2"/>
    </w:rPr>
  </w:style>
  <w:style w:type="table" w:styleId="Table3Deffects1">
    <w:name w:val="Table 3D effects 1"/>
    <w:basedOn w:val="TableNormal"/>
    <w:rsid w:val="0088688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88688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88688F"/>
    <w:tblPr>
      <w:tblCellMar>
        <w:left w:w="0" w:type="dxa"/>
        <w:right w:w="0" w:type="dxa"/>
      </w:tblCellMar>
    </w:tblPr>
  </w:style>
  <w:style w:type="paragraph" w:customStyle="1" w:styleId="footersubtitle">
    <w:name w:val="footer subtitle"/>
    <w:basedOn w:val="Footer"/>
    <w:uiPriority w:val="99"/>
    <w:qFormat/>
    <w:rsid w:val="0088688F"/>
    <w:rPr>
      <w:rFonts w:eastAsia="SimSun"/>
      <w:b w:val="0"/>
      <w:color w:val="6F7378" w:themeColor="background2" w:themeShade="80"/>
    </w:rPr>
  </w:style>
  <w:style w:type="table" w:customStyle="1" w:styleId="QCAAtablestyle5">
    <w:name w:val="QCAA table style 5"/>
    <w:basedOn w:val="TableNormal"/>
    <w:uiPriority w:val="99"/>
    <w:rsid w:val="0088688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88688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88688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88688F"/>
  </w:style>
  <w:style w:type="character" w:customStyle="1" w:styleId="SourceChar">
    <w:name w:val="Source Char"/>
    <w:link w:val="Source"/>
    <w:uiPriority w:val="42"/>
    <w:locked/>
    <w:rsid w:val="0088688F"/>
    <w:rPr>
      <w:sz w:val="18"/>
    </w:rPr>
  </w:style>
  <w:style w:type="paragraph" w:customStyle="1" w:styleId="Source">
    <w:name w:val="Source"/>
    <w:basedOn w:val="FootnoteText"/>
    <w:link w:val="SourceChar"/>
    <w:uiPriority w:val="42"/>
    <w:qFormat/>
    <w:rsid w:val="0088688F"/>
    <w:pPr>
      <w:spacing w:after="0" w:line="240" w:lineRule="auto"/>
      <w:ind w:left="0" w:firstLine="0"/>
    </w:pPr>
    <w:rPr>
      <w:sz w:val="18"/>
    </w:rPr>
  </w:style>
  <w:style w:type="numbering" w:customStyle="1" w:styleId="BulletsList21">
    <w:name w:val="BulletsList21"/>
    <w:uiPriority w:val="99"/>
    <w:rsid w:val="0088688F"/>
    <w:pPr>
      <w:numPr>
        <w:numId w:val="6"/>
      </w:numPr>
    </w:pPr>
  </w:style>
  <w:style w:type="character" w:styleId="PlaceholderText">
    <w:name w:val="Placeholder Text"/>
    <w:basedOn w:val="DefaultParagraphFont"/>
    <w:uiPriority w:val="99"/>
    <w:semiHidden/>
    <w:rsid w:val="0088688F"/>
    <w:rPr>
      <w:color w:val="808080"/>
    </w:rPr>
  </w:style>
  <w:style w:type="character" w:customStyle="1" w:styleId="shadingdifferences">
    <w:name w:val="shading differences"/>
    <w:rsid w:val="0088688F"/>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88688F"/>
  </w:style>
  <w:style w:type="numbering" w:customStyle="1" w:styleId="BulletsList11">
    <w:name w:val="BulletsList11"/>
    <w:uiPriority w:val="99"/>
    <w:rsid w:val="0088688F"/>
  </w:style>
  <w:style w:type="numbering" w:customStyle="1" w:styleId="ListTableBullet1">
    <w:name w:val="List_Table Bullet1"/>
    <w:uiPriority w:val="99"/>
    <w:rsid w:val="0088688F"/>
  </w:style>
  <w:style w:type="character" w:styleId="Strong">
    <w:name w:val="Strong"/>
    <w:basedOn w:val="DefaultParagraphFont"/>
    <w:uiPriority w:val="1"/>
    <w:rsid w:val="0088688F"/>
    <w:rPr>
      <w:b/>
      <w:bCs/>
    </w:rPr>
  </w:style>
  <w:style w:type="character" w:styleId="Emphasis">
    <w:name w:val="Emphasis"/>
    <w:uiPriority w:val="1"/>
    <w:qFormat/>
    <w:rsid w:val="0088688F"/>
    <w:rPr>
      <w:i/>
      <w:iCs/>
    </w:rPr>
  </w:style>
  <w:style w:type="table" w:customStyle="1" w:styleId="TextLayout2">
    <w:name w:val="Text Layout2"/>
    <w:basedOn w:val="TableNormal"/>
    <w:uiPriority w:val="99"/>
    <w:rsid w:val="0088688F"/>
    <w:tblPr>
      <w:tblCellMar>
        <w:left w:w="0" w:type="dxa"/>
        <w:right w:w="0" w:type="dxa"/>
      </w:tblCellMar>
    </w:tblPr>
  </w:style>
  <w:style w:type="table" w:customStyle="1" w:styleId="QCAAtablestyle11">
    <w:name w:val="QCAA table style 11"/>
    <w:basedOn w:val="TableNormal"/>
    <w:rsid w:val="0088688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88688F"/>
    <w:pPr>
      <w:numPr>
        <w:numId w:val="19"/>
      </w:numPr>
    </w:pPr>
  </w:style>
  <w:style w:type="paragraph" w:customStyle="1" w:styleId="Tableheadingcolumn2">
    <w:name w:val="Table heading column2"/>
    <w:basedOn w:val="Tableheadingcolumns"/>
    <w:uiPriority w:val="42"/>
    <w:qFormat/>
    <w:rsid w:val="0088688F"/>
    <w:pPr>
      <w:spacing w:line="240" w:lineRule="auto"/>
    </w:pPr>
    <w:rPr>
      <w:sz w:val="18"/>
    </w:rPr>
  </w:style>
  <w:style w:type="paragraph" w:customStyle="1" w:styleId="keytext">
    <w:name w:val="key text"/>
    <w:basedOn w:val="Normal"/>
    <w:uiPriority w:val="42"/>
    <w:qFormat/>
    <w:rsid w:val="0088688F"/>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88688F"/>
    <w:pPr>
      <w:numPr>
        <w:numId w:val="7"/>
      </w:numPr>
      <w:tabs>
        <w:tab w:val="left" w:pos="397"/>
      </w:tabs>
      <w:spacing w:after="120"/>
    </w:pPr>
  </w:style>
  <w:style w:type="paragraph" w:customStyle="1" w:styleId="footnote">
    <w:name w:val="footnote"/>
    <w:basedOn w:val="Normal"/>
    <w:link w:val="footnoteChar"/>
    <w:uiPriority w:val="22"/>
    <w:rsid w:val="0088688F"/>
    <w:pPr>
      <w:spacing w:before="120" w:line="200" w:lineRule="atLeast"/>
      <w:ind w:hanging="170"/>
    </w:pPr>
    <w:rPr>
      <w:sz w:val="16"/>
      <w:szCs w:val="22"/>
    </w:rPr>
  </w:style>
  <w:style w:type="character" w:customStyle="1" w:styleId="footnoteChar">
    <w:name w:val="footnote Char"/>
    <w:link w:val="footnote"/>
    <w:uiPriority w:val="22"/>
    <w:rsid w:val="0088688F"/>
    <w:rPr>
      <w:sz w:val="16"/>
      <w:szCs w:val="22"/>
    </w:rPr>
  </w:style>
  <w:style w:type="numbering" w:customStyle="1" w:styleId="ListHeadings1">
    <w:name w:val="List_Headings1"/>
    <w:uiPriority w:val="99"/>
    <w:rsid w:val="0088688F"/>
  </w:style>
  <w:style w:type="numbering" w:customStyle="1" w:styleId="ListNumber1">
    <w:name w:val="List_Number1"/>
    <w:uiPriority w:val="99"/>
    <w:rsid w:val="0088688F"/>
  </w:style>
  <w:style w:type="paragraph" w:customStyle="1" w:styleId="Tablebulletlast">
    <w:name w:val="Table bullet last"/>
    <w:basedOn w:val="TableBullet"/>
    <w:uiPriority w:val="7"/>
    <w:qFormat/>
    <w:rsid w:val="0088688F"/>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88688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88688F"/>
    <w:pPr>
      <w:spacing w:before="20" w:after="0"/>
    </w:pPr>
    <w:rPr>
      <w:szCs w:val="19"/>
      <w:lang w:eastAsia="en-US"/>
    </w:rPr>
  </w:style>
  <w:style w:type="table" w:customStyle="1" w:styleId="TextLayout1">
    <w:name w:val="Text Layout1"/>
    <w:basedOn w:val="TableNormal"/>
    <w:uiPriority w:val="99"/>
    <w:rsid w:val="0088688F"/>
    <w:tblPr>
      <w:tblCellMar>
        <w:left w:w="0" w:type="dxa"/>
        <w:right w:w="0" w:type="dxa"/>
      </w:tblCellMar>
    </w:tblPr>
  </w:style>
  <w:style w:type="character" w:styleId="FootnoteReference">
    <w:name w:val="footnote reference"/>
    <w:basedOn w:val="DefaultParagraphFont"/>
    <w:unhideWhenUsed/>
    <w:rsid w:val="0088688F"/>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 w:type="paragraph" w:customStyle="1" w:styleId="Tabledescriptors">
    <w:name w:val="Table descriptors"/>
    <w:basedOn w:val="Normal"/>
    <w:uiPriority w:val="6"/>
    <w:qFormat/>
    <w:rsid w:val="0088688F"/>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08180">
      <w:bodyDiv w:val="1"/>
      <w:marLeft w:val="0"/>
      <w:marRight w:val="0"/>
      <w:marTop w:val="0"/>
      <w:marBottom w:val="0"/>
      <w:divBdr>
        <w:top w:val="none" w:sz="0" w:space="0" w:color="auto"/>
        <w:left w:val="none" w:sz="0" w:space="0" w:color="auto"/>
        <w:bottom w:val="none" w:sz="0" w:space="0" w:color="auto"/>
        <w:right w:val="none" w:sz="0" w:space="0" w:color="auto"/>
      </w:divBdr>
    </w:div>
    <w:div w:id="130363650">
      <w:bodyDiv w:val="1"/>
      <w:marLeft w:val="0"/>
      <w:marRight w:val="0"/>
      <w:marTop w:val="0"/>
      <w:marBottom w:val="0"/>
      <w:divBdr>
        <w:top w:val="none" w:sz="0" w:space="0" w:color="auto"/>
        <w:left w:val="none" w:sz="0" w:space="0" w:color="auto"/>
        <w:bottom w:val="none" w:sz="0" w:space="0" w:color="auto"/>
        <w:right w:val="none" w:sz="0" w:space="0" w:color="auto"/>
      </w:divBdr>
    </w:div>
    <w:div w:id="215439515">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711618148">
      <w:bodyDiv w:val="1"/>
      <w:marLeft w:val="0"/>
      <w:marRight w:val="0"/>
      <w:marTop w:val="0"/>
      <w:marBottom w:val="0"/>
      <w:divBdr>
        <w:top w:val="none" w:sz="0" w:space="0" w:color="auto"/>
        <w:left w:val="none" w:sz="0" w:space="0" w:color="auto"/>
        <w:bottom w:val="none" w:sz="0" w:space="0" w:color="auto"/>
        <w:right w:val="none" w:sz="0" w:space="0" w:color="auto"/>
      </w:divBdr>
    </w:div>
    <w:div w:id="756827198">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0001716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media-arts/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yperlink" Target="https://www.australiancurriculum.edu.au/f-10-curriculum/the-arts/media-ar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BE2DF6"/>
    <w:rsid w:val="00F54E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5 and 6 standard elaborations — Australian Curriculum: Media Arts</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78c0712b-c315-463b-80c2-228949093bd8"/>
    <ds:schemaRef ds:uri="http://www.w3.org/XML/1998/namespac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7710BFE3-FFDC-49F1-831D-A8C178DE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2159</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Media Arts</vt:lpstr>
    </vt:vector>
  </TitlesOfParts>
  <Company>Queensland Curriculum and Assessment Authority</Company>
  <LinksUpToDate>false</LinksUpToDate>
  <CharactersWithSpaces>16153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Media Arts</dc:title>
  <dc:subject>The Arts: Media Arts</dc:subject>
  <dc:creator>Queensland Curriculum and Assessment Authority</dc:creator>
  <cp:lastModifiedBy>Zoe Yule</cp:lastModifiedBy>
  <cp:revision>3</cp:revision>
  <cp:lastPrinted>2018-01-12T00:27:00Z</cp:lastPrinted>
  <dcterms:created xsi:type="dcterms:W3CDTF">2019-07-18T00:47:00Z</dcterms:created>
  <dcterms:modified xsi:type="dcterms:W3CDTF">2019-08-05T05:39:00Z</dcterms:modified>
  <cp:category>190714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