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vertAnchor="page" w:horzAnchor="margin" w:tblpX="1" w:tblpY="285"/>
        <w:tblOverlap w:val="never"/>
        <w:tblW w:w="10206" w:type="dxa"/>
        <w:tblBorders>
          <w:bottom w:val="single" w:sz="12" w:space="0" w:color="D22730"/>
        </w:tblBorders>
        <w:tblCellMar>
          <w:left w:w="0" w:type="dxa"/>
        </w:tblCellMar>
        <w:tblLook w:val="0600" w:firstRow="0" w:lastRow="0" w:firstColumn="0" w:lastColumn="0" w:noHBand="1" w:noVBand="1"/>
      </w:tblPr>
      <w:tblGrid>
        <w:gridCol w:w="10206"/>
      </w:tblGrid>
      <w:tr w:rsidR="00DD64E1" w:rsidRPr="002D704B" w14:paraId="400B3A9B" w14:textId="77777777" w:rsidTr="00EF4C68">
        <w:trPr>
          <w:trHeight w:val="1615"/>
        </w:trPr>
        <w:tc>
          <w:tcPr>
            <w:tcW w:w="10206" w:type="dxa"/>
            <w:vAlign w:val="bottom"/>
          </w:tcPr>
          <w:bookmarkStart w:id="0" w:name="_Toc234219367"/>
          <w:p w14:paraId="427E883B" w14:textId="3FEF60AC" w:rsidR="00DD64E1" w:rsidRPr="002D704B" w:rsidRDefault="00000000" w:rsidP="002D704B">
            <w:pPr>
              <w:pStyle w:val="Title"/>
            </w:pPr>
            <w:sdt>
              <w:sdtPr>
                <w:alias w:val="Document Title"/>
                <w:tag w:val="DocumentTitle"/>
                <w:id w:val="-1468812136"/>
                <w:placeholder>
                  <w:docPart w:val="F48B187095C543BCB68B1A888B16BE7C"/>
                </w:placeholder>
                <w:dataBinding w:prefixMappings="xmlns:ns0='http://QCAA.qld.edu.au' " w:xpath="/ns0:QCAA[1]/ns0:DocumentTitle[1]" w:storeItemID="{029BFAC3-A859-40E3-910E-708531540F3D}"/>
                <w:text/>
              </w:sdtPr>
              <w:sdtContent>
                <w:r w:rsidR="0048748A">
                  <w:t xml:space="preserve">Video </w:t>
                </w:r>
                <w:r w:rsidR="00B2451C">
                  <w:t>r</w:t>
                </w:r>
                <w:r w:rsidR="0048748A">
                  <w:t>eflection: Responsive decision-making</w:t>
                </w:r>
                <w:r w:rsidR="0048748A" w:rsidRPr="00AA2B28">
                  <w:t xml:space="preserve"> in kindergarten</w:t>
                </w:r>
              </w:sdtContent>
            </w:sdt>
          </w:p>
          <w:sdt>
            <w:sdtPr>
              <w:alias w:val="Document Subtitle"/>
              <w:tag w:val="DocumentSubtitle"/>
              <w:id w:val="892237444"/>
              <w:placeholder>
                <w:docPart w:val="25AAE767ED3A4680BA88E8056C5C4E0F"/>
              </w:placeholder>
              <w:dataBinding w:prefixMappings="xmlns:ns0='http://QCAA.qld.edu.au' " w:xpath="/ns0:QCAA[1]/ns0:DocumentSubtitle[1]" w:storeItemID="{ECF99190-FDC9-4DC7-BF4D-418697363580}"/>
              <w:text/>
            </w:sdtPr>
            <w:sdtContent>
              <w:p w14:paraId="0B3D0C3D" w14:textId="54D11397" w:rsidR="00DD64E1" w:rsidRPr="002D704B" w:rsidRDefault="00BB1FE3" w:rsidP="002D704B">
                <w:pPr>
                  <w:pStyle w:val="Subtitle"/>
                  <w:framePr w:wrap="auto" w:vAnchor="margin" w:yAlign="inline"/>
                </w:pPr>
                <w:r>
                  <w:t xml:space="preserve">Queensland kindergarten learning </w:t>
                </w:r>
                <w:r w:rsidR="004903AC">
                  <w:t>guideline 2024</w:t>
                </w:r>
              </w:p>
            </w:sdtContent>
          </w:sdt>
        </w:tc>
      </w:tr>
      <w:bookmarkEnd w:id="0"/>
    </w:tbl>
    <w:p w14:paraId="1CC51C67" w14:textId="4E7F46C6" w:rsidR="007F5914" w:rsidRPr="00C9625E" w:rsidRDefault="007F5914" w:rsidP="00A13381">
      <w:pPr>
        <w:rPr>
          <w:sz w:val="16"/>
          <w:szCs w:val="18"/>
        </w:rPr>
      </w:pPr>
    </w:p>
    <w:tbl>
      <w:tblPr>
        <w:tblW w:w="9070" w:type="dxa"/>
        <w:tblBorders>
          <w:top w:val="single" w:sz="4" w:space="0" w:color="886958"/>
          <w:left w:val="single" w:sz="4" w:space="0" w:color="886958"/>
          <w:bottom w:val="single" w:sz="4" w:space="0" w:color="886958"/>
          <w:right w:val="single" w:sz="4" w:space="0" w:color="886958"/>
          <w:insideH w:val="single" w:sz="4" w:space="0" w:color="886958"/>
          <w:insideV w:val="single" w:sz="4" w:space="0" w:color="886958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01"/>
        <w:gridCol w:w="7369"/>
      </w:tblGrid>
      <w:tr w:rsidR="006F0DDD" w14:paraId="31C0FC93" w14:textId="77777777" w:rsidTr="00323453">
        <w:trPr>
          <w:trHeight w:val="1049"/>
        </w:trPr>
        <w:tc>
          <w:tcPr>
            <w:tcW w:w="1701" w:type="dxa"/>
            <w:tcMar>
              <w:top w:w="0" w:type="dxa"/>
              <w:bottom w:w="0" w:type="dxa"/>
            </w:tcMar>
            <w:vAlign w:val="center"/>
          </w:tcPr>
          <w:p w14:paraId="6E776A29" w14:textId="77777777" w:rsidR="006F0DDD" w:rsidRDefault="006F0DDD" w:rsidP="00323453">
            <w:pPr>
              <w:spacing w:before="120" w:after="120"/>
              <w:jc w:val="center"/>
              <w:rPr>
                <w:b/>
                <w:bCs/>
                <w:color w:val="886958"/>
              </w:rPr>
            </w:pPr>
            <w:r>
              <w:rPr>
                <w:noProof/>
              </w:rPr>
              <w:drawing>
                <wp:inline distT="0" distB="0" distL="0" distR="0" wp14:anchorId="53A6624D" wp14:editId="31160814">
                  <wp:extent cx="770917" cy="665018"/>
                  <wp:effectExtent l="0" t="0" r="0" b="1905"/>
                  <wp:docPr id="3" name="Graphic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>
                            <a:extLs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9248" cy="6722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6309F9A" w14:textId="77777777" w:rsidR="006F0DDD" w:rsidRDefault="006F0DDD" w:rsidP="00A13381">
            <w:pPr>
              <w:spacing w:before="120" w:after="60"/>
              <w:jc w:val="center"/>
              <w:rPr>
                <w:noProof/>
              </w:rPr>
            </w:pPr>
            <w:r w:rsidRPr="00F50BEA">
              <w:rPr>
                <w:b/>
                <w:bCs/>
                <w:color w:val="886958"/>
              </w:rPr>
              <w:t>Practices</w:t>
            </w:r>
          </w:p>
        </w:tc>
        <w:tc>
          <w:tcPr>
            <w:tcW w:w="7369" w:type="dxa"/>
            <w:shd w:val="clear" w:color="auto" w:fill="F2EBE6"/>
            <w:tcMar>
              <w:top w:w="0" w:type="dxa"/>
              <w:bottom w:w="0" w:type="dxa"/>
            </w:tcMar>
            <w:vAlign w:val="center"/>
          </w:tcPr>
          <w:p w14:paraId="4267C8C3" w14:textId="3B48FC59" w:rsidR="006F0DDD" w:rsidRDefault="006F0DDD" w:rsidP="00323453">
            <w:pPr>
              <w:pStyle w:val="Tabletextpadded"/>
              <w:spacing w:before="120"/>
            </w:pPr>
            <w:r>
              <w:t xml:space="preserve">The video, </w:t>
            </w:r>
            <w:r>
              <w:rPr>
                <w:i/>
                <w:iCs/>
              </w:rPr>
              <w:t>Responsive decision-making</w:t>
            </w:r>
            <w:r w:rsidRPr="2A1E897C">
              <w:rPr>
                <w:i/>
                <w:iCs/>
              </w:rPr>
              <w:t xml:space="preserve"> in kindergarten</w:t>
            </w:r>
            <w:r w:rsidR="00323453" w:rsidRPr="00323453">
              <w:t>,</w:t>
            </w:r>
            <w:r>
              <w:t xml:space="preserve"> provides an illustration of learning priorities informing planning and decision-making in teacher-initiated and spontaneous learning moments. </w:t>
            </w:r>
            <w:r w:rsidRPr="00611BCB">
              <w:t>In this video, two early childhood professionals share their perspectives and practice</w:t>
            </w:r>
            <w:r>
              <w:t>.</w:t>
            </w:r>
          </w:p>
          <w:p w14:paraId="228DB762" w14:textId="667F11AD" w:rsidR="006F0DDD" w:rsidRPr="00872395" w:rsidRDefault="007225DE" w:rsidP="00323453">
            <w:pPr>
              <w:pStyle w:val="Tabletextpadded"/>
            </w:pPr>
            <w:hyperlink r:id="rId15" w:anchor="page=16" w:history="1">
              <w:r w:rsidR="006F0DDD" w:rsidRPr="007225DE">
                <w:rPr>
                  <w:rStyle w:val="Hyperlink"/>
                </w:rPr>
                <w:t>QKLG p. 13</w:t>
              </w:r>
            </w:hyperlink>
          </w:p>
        </w:tc>
      </w:tr>
    </w:tbl>
    <w:p w14:paraId="46B1AC1C" w14:textId="77777777" w:rsidR="00323453" w:rsidRDefault="00323453" w:rsidP="00C9625E">
      <w:pPr>
        <w:pStyle w:val="Heading2"/>
        <w:spacing w:before="240"/>
      </w:pPr>
      <w:r>
        <w:t>About this resource</w:t>
      </w:r>
    </w:p>
    <w:p w14:paraId="50DF5184" w14:textId="6D948603" w:rsidR="007F5914" w:rsidRPr="007F5914" w:rsidRDefault="007F5914" w:rsidP="00F640B7">
      <w:pPr>
        <w:pStyle w:val="BodyText"/>
      </w:pPr>
      <w:r w:rsidRPr="007F5914">
        <w:t>This resource allows you to record your own reflections after watching the video,</w:t>
      </w:r>
      <w:r w:rsidR="00946266">
        <w:t xml:space="preserve"> </w:t>
      </w:r>
      <w:hyperlink r:id="rId16" w:history="1">
        <w:r w:rsidR="003E3988" w:rsidRPr="007225DE">
          <w:rPr>
            <w:rStyle w:val="Hyperlink"/>
            <w:i/>
            <w:iCs/>
          </w:rPr>
          <w:t>Responsive decision-making in kindergarten</w:t>
        </w:r>
      </w:hyperlink>
      <w:r w:rsidR="00E263AD" w:rsidRPr="00323453">
        <w:t xml:space="preserve">. </w:t>
      </w:r>
      <w:r w:rsidRPr="007F5914">
        <w:t>Throughout your reflection, you will have the opportunity to</w:t>
      </w:r>
      <w:r w:rsidR="00323453">
        <w:t> </w:t>
      </w:r>
      <w:r w:rsidRPr="007F5914">
        <w:t>consider:</w:t>
      </w:r>
    </w:p>
    <w:p w14:paraId="2F53506B" w14:textId="2E185D93" w:rsidR="00314198" w:rsidRDefault="00314198" w:rsidP="00C9625E">
      <w:pPr>
        <w:pStyle w:val="ListBullet0"/>
        <w:spacing w:before="100" w:after="100"/>
      </w:pPr>
      <w:r>
        <w:t xml:space="preserve">the learning and development </w:t>
      </w:r>
      <w:r w:rsidR="00781E2E">
        <w:t xml:space="preserve">areas </w:t>
      </w:r>
      <w:r w:rsidR="006C39B7">
        <w:t>discussed</w:t>
      </w:r>
      <w:r>
        <w:t xml:space="preserve"> in the video, in relation to significant learning</w:t>
      </w:r>
      <w:r w:rsidR="005247AD">
        <w:t>s</w:t>
      </w:r>
    </w:p>
    <w:p w14:paraId="2A40E3A7" w14:textId="53B6DD5E" w:rsidR="00314198" w:rsidRDefault="003C7F68" w:rsidP="00C9625E">
      <w:pPr>
        <w:pStyle w:val="ListBullet0"/>
        <w:spacing w:before="100" w:after="100"/>
      </w:pPr>
      <w:r>
        <w:t>QKLG</w:t>
      </w:r>
      <w:r w:rsidR="00314198">
        <w:t xml:space="preserve"> practices </w:t>
      </w:r>
      <w:r>
        <w:t>that inform discussion of practice in the video</w:t>
      </w:r>
    </w:p>
    <w:p w14:paraId="689F78D7" w14:textId="77777777" w:rsidR="00945BC6" w:rsidRDefault="00314198" w:rsidP="00C9625E">
      <w:pPr>
        <w:pStyle w:val="ListBullet0"/>
        <w:spacing w:before="100" w:after="100"/>
      </w:pPr>
      <w:r>
        <w:t>next steps for your own practice.</w:t>
      </w:r>
    </w:p>
    <w:p w14:paraId="1F91F5A5" w14:textId="78E447B2" w:rsidR="00250E5F" w:rsidRDefault="00250E5F" w:rsidP="00C9625E">
      <w:pPr>
        <w:pStyle w:val="Heading2"/>
        <w:spacing w:before="240"/>
      </w:pPr>
      <w:r>
        <w:t>Reflecting on learning and development</w:t>
      </w:r>
    </w:p>
    <w:p w14:paraId="2071544B" w14:textId="504B44F3" w:rsidR="00BE7C8D" w:rsidRPr="00B45F92" w:rsidRDefault="00250E5F" w:rsidP="00B45F92">
      <w:pPr>
        <w:pStyle w:val="BodyText"/>
      </w:pPr>
      <w:r w:rsidRPr="00B45F92">
        <w:t>In the video</w:t>
      </w:r>
      <w:r w:rsidR="00681EF1" w:rsidRPr="00B45F92">
        <w:t xml:space="preserve">, intentional teaching is described </w:t>
      </w:r>
      <w:r w:rsidR="003B6246" w:rsidRPr="00B45F92">
        <w:t xml:space="preserve">as </w:t>
      </w:r>
      <w:r w:rsidR="00D65DED" w:rsidRPr="00B45F92">
        <w:t xml:space="preserve">the </w:t>
      </w:r>
      <w:r w:rsidR="003B6246" w:rsidRPr="00B45F92">
        <w:t>purposeful</w:t>
      </w:r>
      <w:r w:rsidR="005560CF" w:rsidRPr="00B45F92">
        <w:t xml:space="preserve"> and planful way teachers</w:t>
      </w:r>
      <w:r w:rsidRPr="00B45F92">
        <w:t xml:space="preserve"> </w:t>
      </w:r>
      <w:r w:rsidR="00C538CD" w:rsidRPr="00B45F92">
        <w:t>i</w:t>
      </w:r>
      <w:r w:rsidR="009163CA" w:rsidRPr="00B45F92">
        <w:t>nitiate</w:t>
      </w:r>
      <w:r w:rsidR="00CB69D5" w:rsidRPr="00B45F92">
        <w:t xml:space="preserve"> </w:t>
      </w:r>
      <w:r w:rsidR="00B33CCB" w:rsidRPr="00B45F92">
        <w:t xml:space="preserve">play-based </w:t>
      </w:r>
      <w:r w:rsidR="009163CA" w:rsidRPr="00B45F92">
        <w:t>learning</w:t>
      </w:r>
      <w:r w:rsidR="00C538CD" w:rsidRPr="00B45F92">
        <w:t xml:space="preserve"> </w:t>
      </w:r>
      <w:r w:rsidR="009163CA" w:rsidRPr="00B45F92">
        <w:t xml:space="preserve">and respond </w:t>
      </w:r>
      <w:r w:rsidR="009D4533" w:rsidRPr="00B45F92">
        <w:t xml:space="preserve">to spontaneous learning </w:t>
      </w:r>
      <w:r w:rsidR="00D417CA" w:rsidRPr="00B45F92">
        <w:t xml:space="preserve">focusing on </w:t>
      </w:r>
      <w:r w:rsidR="00F5716E" w:rsidRPr="00B45F92">
        <w:t>learning priorities</w:t>
      </w:r>
      <w:r w:rsidR="00F120D6" w:rsidRPr="00B45F92">
        <w:t>.</w:t>
      </w:r>
      <w:r w:rsidR="009D4533" w:rsidRPr="00B45F92">
        <w:t xml:space="preserve"> </w:t>
      </w:r>
      <w:r w:rsidR="002F2E4D" w:rsidRPr="00B45F92">
        <w:t xml:space="preserve">The teacher </w:t>
      </w:r>
      <w:r w:rsidR="00793F13">
        <w:t>uses</w:t>
      </w:r>
      <w:r w:rsidR="00793F13" w:rsidRPr="00B45F92">
        <w:t xml:space="preserve"> </w:t>
      </w:r>
      <w:r w:rsidR="002F2E4D" w:rsidRPr="00B45F92">
        <w:t>children’s interest in board games to respond to and support learning priorities for individuals in Communicating and Connectedness through intentional teaching strategies.</w:t>
      </w:r>
    </w:p>
    <w:p w14:paraId="296E6490" w14:textId="020B44F7" w:rsidR="00F640B7" w:rsidRDefault="00F640B7" w:rsidP="00C9625E">
      <w:pPr>
        <w:pStyle w:val="BodyText"/>
        <w:spacing w:after="200"/>
      </w:pPr>
      <w:r>
        <w:t>The video relates to the following significant learnings from the QKLG 2024.</w:t>
      </w:r>
    </w:p>
    <w:tbl>
      <w:tblPr>
        <w:tblW w:w="9070" w:type="dxa"/>
        <w:tblBorders>
          <w:top w:val="single" w:sz="8" w:space="0" w:color="7C6597"/>
          <w:left w:val="single" w:sz="8" w:space="0" w:color="7C6597"/>
          <w:bottom w:val="single" w:sz="8" w:space="0" w:color="7C6597"/>
          <w:right w:val="single" w:sz="8" w:space="0" w:color="7C6597"/>
          <w:insideH w:val="single" w:sz="8" w:space="0" w:color="7C6597"/>
          <w:insideV w:val="single" w:sz="8" w:space="0" w:color="7C6597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08"/>
        <w:gridCol w:w="770"/>
        <w:gridCol w:w="1302"/>
        <w:gridCol w:w="1930"/>
        <w:gridCol w:w="1868"/>
        <w:gridCol w:w="1992"/>
      </w:tblGrid>
      <w:tr w:rsidR="00F621DB" w14:paraId="37A4BEC7" w14:textId="77777777" w:rsidTr="00C9625E">
        <w:tc>
          <w:tcPr>
            <w:tcW w:w="1208" w:type="dxa"/>
            <w:tcBorders>
              <w:bottom w:val="single" w:sz="8" w:space="0" w:color="7C6597"/>
            </w:tcBorders>
            <w:shd w:val="clear" w:color="auto" w:fill="E5E0EA"/>
            <w:tcMar>
              <w:left w:w="0" w:type="dxa"/>
              <w:right w:w="0" w:type="dxa"/>
            </w:tcMar>
          </w:tcPr>
          <w:p w14:paraId="5735FAD6" w14:textId="77777777" w:rsidR="00F621DB" w:rsidRPr="009A56AA" w:rsidRDefault="00F621DB" w:rsidP="006F0145">
            <w:pPr>
              <w:keepNext/>
              <w:keepLines/>
              <w:spacing w:before="120" w:after="120"/>
              <w:jc w:val="center"/>
              <w:textAlignment w:val="baseline"/>
              <w:rPr>
                <w:color w:val="7C6597"/>
                <w:kern w:val="24"/>
                <w:sz w:val="20"/>
                <w:szCs w:val="20"/>
              </w:rPr>
            </w:pPr>
            <w:r w:rsidRPr="004112AB">
              <w:rPr>
                <w:rFonts w:cs="Arial"/>
                <w:noProof/>
                <w:sz w:val="18"/>
                <w:szCs w:val="18"/>
              </w:rPr>
              <w:drawing>
                <wp:inline distT="0" distB="0" distL="0" distR="0" wp14:anchorId="705539D1" wp14:editId="109802C9">
                  <wp:extent cx="439200" cy="368905"/>
                  <wp:effectExtent l="0" t="0" r="0" b="0"/>
                  <wp:docPr id="386301503" name="Graphic 386301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>
                            <a:extLst>
                              <a:ext uri="{96DAC541-7B7A-43D3-8B79-37D633B846F1}">
                                <asvg:svgBlip xmlns:asvg="http://schemas.microsoft.com/office/drawing/2016/SVG/main" r:embed="rId1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9200" cy="368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CE4D8DB" w14:textId="77777777" w:rsidR="00F621DB" w:rsidRDefault="00F621DB" w:rsidP="006F0145">
            <w:pPr>
              <w:pStyle w:val="Tabletext"/>
              <w:jc w:val="center"/>
            </w:pPr>
            <w:r w:rsidRPr="00ED3623">
              <w:rPr>
                <w:b/>
                <w:bCs/>
                <w:color w:val="7C6597"/>
                <w:kern w:val="24"/>
                <w:sz w:val="14"/>
                <w:szCs w:val="14"/>
              </w:rPr>
              <w:t>Communicating</w:t>
            </w:r>
          </w:p>
        </w:tc>
        <w:tc>
          <w:tcPr>
            <w:tcW w:w="770" w:type="dxa"/>
            <w:tcBorders>
              <w:bottom w:val="single" w:sz="8" w:space="0" w:color="FFFFFF" w:themeColor="background1"/>
            </w:tcBorders>
            <w:shd w:val="clear" w:color="auto" w:fill="7C6597"/>
            <w:tcMar>
              <w:left w:w="108" w:type="dxa"/>
              <w:right w:w="108" w:type="dxa"/>
            </w:tcMar>
            <w:vAlign w:val="center"/>
          </w:tcPr>
          <w:p w14:paraId="02601FBB" w14:textId="77777777" w:rsidR="00F621DB" w:rsidRPr="00FB1442" w:rsidRDefault="00F621DB" w:rsidP="006F0145">
            <w:pPr>
              <w:pStyle w:val="Tableheading"/>
              <w:jc w:val="center"/>
              <w:rPr>
                <w:color w:val="FFFFFF" w:themeColor="background1"/>
              </w:rPr>
            </w:pPr>
            <w:r w:rsidRPr="00FB1442">
              <w:rPr>
                <w:color w:val="FFFFFF" w:themeColor="background1"/>
              </w:rPr>
              <w:t>Key focus</w:t>
            </w:r>
          </w:p>
        </w:tc>
        <w:tc>
          <w:tcPr>
            <w:tcW w:w="1302" w:type="dxa"/>
            <w:shd w:val="clear" w:color="auto" w:fill="E5E0EA"/>
            <w:tcMar>
              <w:left w:w="108" w:type="dxa"/>
              <w:right w:w="108" w:type="dxa"/>
            </w:tcMar>
            <w:vAlign w:val="center"/>
          </w:tcPr>
          <w:p w14:paraId="3CADF810" w14:textId="77777777" w:rsidR="00F621DB" w:rsidRPr="005A1F77" w:rsidRDefault="00F621DB" w:rsidP="006F0145">
            <w:pPr>
              <w:pStyle w:val="Tableheading"/>
            </w:pPr>
            <w:r w:rsidRPr="005A1F77">
              <w:t>Significant learnings</w:t>
            </w:r>
          </w:p>
        </w:tc>
        <w:tc>
          <w:tcPr>
            <w:tcW w:w="1930" w:type="dxa"/>
            <w:shd w:val="clear" w:color="auto" w:fill="F2F0F5"/>
            <w:tcMar>
              <w:left w:w="108" w:type="dxa"/>
              <w:right w:w="108" w:type="dxa"/>
            </w:tcMar>
          </w:tcPr>
          <w:p w14:paraId="79126151" w14:textId="77777777" w:rsidR="00F621DB" w:rsidRPr="00FB1442" w:rsidRDefault="00F621DB" w:rsidP="006F0145">
            <w:pPr>
              <w:pStyle w:val="Tableheading"/>
              <w:spacing w:after="80"/>
              <w:rPr>
                <w:color w:val="7C6597"/>
              </w:rPr>
            </w:pPr>
            <w:r w:rsidRPr="00FB1442">
              <w:rPr>
                <w:color w:val="7C6597"/>
              </w:rPr>
              <w:t>Emerging phase</w:t>
            </w:r>
          </w:p>
          <w:p w14:paraId="512C59A9" w14:textId="77777777" w:rsidR="00F621DB" w:rsidRPr="00FB1442" w:rsidRDefault="00F621DB" w:rsidP="006F0145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FB1442">
              <w:rPr>
                <w:b w:val="0"/>
                <w:bCs/>
                <w:color w:val="7C6597"/>
              </w:rPr>
              <w:t>in familiar situations</w:t>
            </w:r>
          </w:p>
          <w:p w14:paraId="2D787E57" w14:textId="77777777" w:rsidR="00F621DB" w:rsidRPr="00FB1442" w:rsidRDefault="00F621DB" w:rsidP="006F0145">
            <w:pPr>
              <w:pStyle w:val="Tableheading"/>
              <w:spacing w:after="80"/>
              <w:rPr>
                <w:color w:val="7C6597"/>
                <w:szCs w:val="20"/>
              </w:rPr>
            </w:pPr>
            <w:r w:rsidRPr="00FB1442">
              <w:rPr>
                <w:b w:val="0"/>
                <w:bCs/>
                <w:color w:val="7C6597"/>
                <w:szCs w:val="20"/>
              </w:rPr>
              <w:t>with explicit support</w:t>
            </w:r>
          </w:p>
        </w:tc>
        <w:tc>
          <w:tcPr>
            <w:tcW w:w="1868" w:type="dxa"/>
            <w:shd w:val="clear" w:color="auto" w:fill="F2F0F5"/>
            <w:tcMar>
              <w:left w:w="108" w:type="dxa"/>
              <w:right w:w="108" w:type="dxa"/>
            </w:tcMar>
          </w:tcPr>
          <w:p w14:paraId="02939033" w14:textId="77777777" w:rsidR="00F621DB" w:rsidRPr="00FB1442" w:rsidRDefault="00F621DB" w:rsidP="006F0145">
            <w:pPr>
              <w:pStyle w:val="Tableheading"/>
              <w:spacing w:after="80"/>
              <w:rPr>
                <w:color w:val="7C6597"/>
              </w:rPr>
            </w:pPr>
            <w:r w:rsidRPr="00FB1442">
              <w:rPr>
                <w:color w:val="7C6597"/>
              </w:rPr>
              <w:t>Exploring phase</w:t>
            </w:r>
          </w:p>
          <w:p w14:paraId="720F97AA" w14:textId="77777777" w:rsidR="00F621DB" w:rsidRPr="00FB1442" w:rsidRDefault="00F621DB" w:rsidP="006F0145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FB1442">
              <w:rPr>
                <w:b w:val="0"/>
                <w:bCs/>
                <w:color w:val="7C6597"/>
              </w:rPr>
              <w:t>in familiar situations</w:t>
            </w:r>
          </w:p>
          <w:p w14:paraId="5B3A5C3B" w14:textId="77777777" w:rsidR="00F621DB" w:rsidRPr="00FB1442" w:rsidRDefault="00F621DB" w:rsidP="006F0145">
            <w:pPr>
              <w:pStyle w:val="Tableheading"/>
              <w:spacing w:after="80"/>
              <w:rPr>
                <w:color w:val="7C6597"/>
                <w:szCs w:val="20"/>
              </w:rPr>
            </w:pPr>
            <w:r w:rsidRPr="00FB1442">
              <w:rPr>
                <w:b w:val="0"/>
                <w:bCs/>
                <w:color w:val="7C6597"/>
                <w:szCs w:val="20"/>
              </w:rPr>
              <w:t>with occasional support</w:t>
            </w:r>
          </w:p>
        </w:tc>
        <w:tc>
          <w:tcPr>
            <w:tcW w:w="1992" w:type="dxa"/>
            <w:shd w:val="clear" w:color="auto" w:fill="F2F0F5"/>
            <w:tcMar>
              <w:left w:w="108" w:type="dxa"/>
              <w:right w:w="108" w:type="dxa"/>
            </w:tcMar>
          </w:tcPr>
          <w:p w14:paraId="68F11D92" w14:textId="77777777" w:rsidR="00F621DB" w:rsidRPr="00FB1442" w:rsidRDefault="00F621DB" w:rsidP="006F0145">
            <w:pPr>
              <w:pStyle w:val="Tableheading"/>
              <w:spacing w:after="80"/>
              <w:rPr>
                <w:color w:val="7C6597"/>
              </w:rPr>
            </w:pPr>
            <w:r w:rsidRPr="00FB1442">
              <w:rPr>
                <w:color w:val="7C6597"/>
              </w:rPr>
              <w:t>Extending phase</w:t>
            </w:r>
          </w:p>
          <w:p w14:paraId="05085797" w14:textId="77777777" w:rsidR="00F621DB" w:rsidRPr="00FB1442" w:rsidRDefault="00F621DB" w:rsidP="006F0145">
            <w:pPr>
              <w:pStyle w:val="Tableheading"/>
              <w:spacing w:after="80"/>
              <w:rPr>
                <w:b w:val="0"/>
                <w:bCs/>
                <w:color w:val="7C6597"/>
              </w:rPr>
            </w:pPr>
            <w:r w:rsidRPr="00FB1442">
              <w:rPr>
                <w:b w:val="0"/>
                <w:bCs/>
                <w:color w:val="7C6597"/>
              </w:rPr>
              <w:t>in new situations</w:t>
            </w:r>
          </w:p>
          <w:p w14:paraId="2C14DE66" w14:textId="77777777" w:rsidR="00F621DB" w:rsidRPr="00FB1442" w:rsidRDefault="00F621DB" w:rsidP="006F0145">
            <w:pPr>
              <w:pStyle w:val="Tableheading"/>
              <w:spacing w:after="80"/>
              <w:rPr>
                <w:color w:val="7C6597"/>
                <w:szCs w:val="20"/>
              </w:rPr>
            </w:pPr>
            <w:r w:rsidRPr="00FB1442">
              <w:rPr>
                <w:b w:val="0"/>
                <w:bCs/>
                <w:color w:val="7C6597"/>
                <w:szCs w:val="20"/>
              </w:rPr>
              <w:t>with occasional prompting</w:t>
            </w:r>
          </w:p>
        </w:tc>
      </w:tr>
      <w:tr w:rsidR="00F621DB" w14:paraId="571589D3" w14:textId="77777777" w:rsidTr="00C9625E">
        <w:trPr>
          <w:cantSplit/>
        </w:trPr>
        <w:tc>
          <w:tcPr>
            <w:tcW w:w="1208" w:type="dxa"/>
            <w:tcBorders>
              <w:left w:val="nil"/>
              <w:bottom w:val="nil"/>
            </w:tcBorders>
            <w:tcMar>
              <w:left w:w="108" w:type="dxa"/>
              <w:right w:w="108" w:type="dxa"/>
            </w:tcMar>
          </w:tcPr>
          <w:p w14:paraId="4637BC52" w14:textId="77777777" w:rsidR="00F621DB" w:rsidRDefault="00F621DB" w:rsidP="006F0145">
            <w:pPr>
              <w:pStyle w:val="Tabletext"/>
            </w:pPr>
          </w:p>
        </w:tc>
        <w:tc>
          <w:tcPr>
            <w:tcW w:w="770" w:type="dxa"/>
            <w:tcBorders>
              <w:top w:val="single" w:sz="8" w:space="0" w:color="FFFFFF" w:themeColor="background1"/>
            </w:tcBorders>
            <w:shd w:val="clear" w:color="auto" w:fill="7C6597"/>
            <w:tcMar>
              <w:left w:w="108" w:type="dxa"/>
              <w:right w:w="108" w:type="dxa"/>
            </w:tcMar>
            <w:textDirection w:val="btLr"/>
            <w:vAlign w:val="center"/>
          </w:tcPr>
          <w:p w14:paraId="6340826F" w14:textId="6BA8C6DC" w:rsidR="00F621DB" w:rsidRPr="007D7087" w:rsidRDefault="00F621DB" w:rsidP="006F0145">
            <w:pPr>
              <w:pStyle w:val="Tablesubhead"/>
              <w:ind w:left="113" w:right="113"/>
              <w:jc w:val="center"/>
              <w:rPr>
                <w:color w:val="FFFFFF" w:themeColor="background1"/>
              </w:rPr>
            </w:pPr>
            <w:r w:rsidRPr="00F621DB">
              <w:rPr>
                <w:color w:val="FFFFFF" w:themeColor="background1"/>
              </w:rPr>
              <w:t>Building numeracy in personally meaningful ways</w:t>
            </w:r>
          </w:p>
        </w:tc>
        <w:tc>
          <w:tcPr>
            <w:tcW w:w="1302" w:type="dxa"/>
            <w:shd w:val="clear" w:color="auto" w:fill="E5E0EA"/>
            <w:tcMar>
              <w:left w:w="108" w:type="dxa"/>
              <w:right w:w="108" w:type="dxa"/>
            </w:tcMar>
          </w:tcPr>
          <w:p w14:paraId="3CD8C4B3" w14:textId="74ABED2E" w:rsidR="00F621DB" w:rsidRPr="00885AD6" w:rsidRDefault="00F621DB" w:rsidP="006F0145">
            <w:pPr>
              <w:pStyle w:val="Tabletext"/>
            </w:pPr>
            <w:r w:rsidRPr="00F621DB">
              <w:rPr>
                <w:szCs w:val="19"/>
              </w:rPr>
              <w:t>develops awareness of number and counting</w:t>
            </w:r>
          </w:p>
        </w:tc>
        <w:tc>
          <w:tcPr>
            <w:tcW w:w="1930" w:type="dxa"/>
            <w:tcMar>
              <w:left w:w="108" w:type="dxa"/>
              <w:right w:w="108" w:type="dxa"/>
            </w:tcMar>
          </w:tcPr>
          <w:p w14:paraId="72205498" w14:textId="77777777" w:rsidR="00F621DB" w:rsidRPr="00F621DB" w:rsidRDefault="00F621DB" w:rsidP="00F621DB">
            <w:pPr>
              <w:pStyle w:val="TableBullet"/>
              <w:rPr>
                <w:szCs w:val="19"/>
              </w:rPr>
            </w:pPr>
            <w:r w:rsidRPr="00F621DB">
              <w:rPr>
                <w:szCs w:val="19"/>
              </w:rPr>
              <w:t>uses number names that are personally familiar and attempts counting</w:t>
            </w:r>
          </w:p>
          <w:p w14:paraId="672AD4A3" w14:textId="34DB9D49" w:rsidR="00F621DB" w:rsidRDefault="00F621DB" w:rsidP="006F0145">
            <w:pPr>
              <w:pStyle w:val="TableBullet2"/>
              <w:numPr>
                <w:ilvl w:val="1"/>
                <w:numId w:val="45"/>
              </w:numPr>
              <w:ind w:left="340"/>
            </w:pPr>
            <w:r w:rsidRPr="00F621DB">
              <w:rPr>
                <w:color w:val="808080" w:themeColor="accent1"/>
                <w:szCs w:val="19"/>
              </w:rPr>
              <w:t>e.g. recalls numbers from familiar stories or rhymes in play</w:t>
            </w:r>
          </w:p>
        </w:tc>
        <w:tc>
          <w:tcPr>
            <w:tcW w:w="1868" w:type="dxa"/>
            <w:tcMar>
              <w:left w:w="108" w:type="dxa"/>
              <w:right w:w="108" w:type="dxa"/>
            </w:tcMar>
          </w:tcPr>
          <w:p w14:paraId="712C61C1" w14:textId="0195E39F" w:rsidR="00F621DB" w:rsidRPr="002234BC" w:rsidRDefault="00FC5F87" w:rsidP="006F0145">
            <w:pPr>
              <w:pStyle w:val="TableBullet"/>
              <w:rPr>
                <w:szCs w:val="19"/>
              </w:rPr>
            </w:pPr>
            <w:r w:rsidRPr="00FC5F87">
              <w:rPr>
                <w:szCs w:val="19"/>
              </w:rPr>
              <w:t>uses counting in play and is beginning to count in</w:t>
            </w:r>
          </w:p>
          <w:p w14:paraId="4EAF2292" w14:textId="0382DAA7" w:rsidR="00F621DB" w:rsidRDefault="003641A6" w:rsidP="006F0145">
            <w:pPr>
              <w:pStyle w:val="TableBullet2"/>
              <w:numPr>
                <w:ilvl w:val="1"/>
                <w:numId w:val="45"/>
              </w:numPr>
              <w:ind w:left="340"/>
            </w:pPr>
            <w:r w:rsidRPr="003641A6">
              <w:rPr>
                <w:color w:val="808080" w:themeColor="accent1"/>
                <w:szCs w:val="19"/>
              </w:rPr>
              <w:t>e.g. uses numbers and counting in dramatic play with support to count in sequence</w:t>
            </w:r>
          </w:p>
        </w:tc>
        <w:tc>
          <w:tcPr>
            <w:tcW w:w="1992" w:type="dxa"/>
            <w:tcMar>
              <w:left w:w="108" w:type="dxa"/>
              <w:right w:w="108" w:type="dxa"/>
            </w:tcMar>
          </w:tcPr>
          <w:p w14:paraId="2FCE25D0" w14:textId="5EDEAB5D" w:rsidR="00F621DB" w:rsidRPr="00CF4769" w:rsidRDefault="00CF4769" w:rsidP="00CF4769">
            <w:pPr>
              <w:pStyle w:val="TableBullet"/>
              <w:rPr>
                <w:szCs w:val="19"/>
              </w:rPr>
            </w:pPr>
            <w:r w:rsidRPr="00CF4769">
              <w:rPr>
                <w:szCs w:val="19"/>
              </w:rPr>
              <w:t>assesses sizes of sets, using one</w:t>
            </w:r>
            <w:r w:rsidR="00F640B7">
              <w:rPr>
                <w:szCs w:val="19"/>
              </w:rPr>
              <w:noBreakHyphen/>
            </w:r>
            <w:r w:rsidRPr="00CF4769">
              <w:rPr>
                <w:szCs w:val="19"/>
              </w:rPr>
              <w:t>to-one correspondence to count in sequence</w:t>
            </w:r>
          </w:p>
          <w:p w14:paraId="128D7030" w14:textId="6C7974C2" w:rsidR="00F621DB" w:rsidRDefault="00981C4B" w:rsidP="006F0145">
            <w:pPr>
              <w:pStyle w:val="TableBullet2"/>
              <w:numPr>
                <w:ilvl w:val="1"/>
                <w:numId w:val="45"/>
              </w:numPr>
              <w:ind w:left="340"/>
            </w:pPr>
            <w:r w:rsidRPr="00981C4B">
              <w:rPr>
                <w:color w:val="808080" w:themeColor="accent1"/>
                <w:szCs w:val="19"/>
              </w:rPr>
              <w:t>e.g. estimates how may items are in a collection then counts each item in sequence to check the total, with prompting</w:t>
            </w:r>
          </w:p>
        </w:tc>
      </w:tr>
    </w:tbl>
    <w:p w14:paraId="3D19E0C6" w14:textId="77777777" w:rsidR="00F621DB" w:rsidRDefault="00F621DB" w:rsidP="00901B7E">
      <w:pPr>
        <w:pStyle w:val="Smallspace"/>
      </w:pPr>
    </w:p>
    <w:tbl>
      <w:tblPr>
        <w:tblW w:w="9070" w:type="dxa"/>
        <w:tblBorders>
          <w:top w:val="single" w:sz="8" w:space="0" w:color="E37E51"/>
          <w:left w:val="single" w:sz="8" w:space="0" w:color="E37E51"/>
          <w:bottom w:val="single" w:sz="8" w:space="0" w:color="E37E51"/>
          <w:right w:val="single" w:sz="8" w:space="0" w:color="E37E51"/>
          <w:insideH w:val="single" w:sz="8" w:space="0" w:color="E37E51"/>
          <w:insideV w:val="single" w:sz="8" w:space="0" w:color="E37E51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50"/>
        <w:gridCol w:w="756"/>
        <w:gridCol w:w="1288"/>
        <w:gridCol w:w="1925"/>
        <w:gridCol w:w="1925"/>
        <w:gridCol w:w="1926"/>
      </w:tblGrid>
      <w:tr w:rsidR="00DC3042" w14:paraId="2B719AAE" w14:textId="77777777" w:rsidTr="00D223B9">
        <w:tc>
          <w:tcPr>
            <w:tcW w:w="1250" w:type="dxa"/>
            <w:tcBorders>
              <w:bottom w:val="single" w:sz="8" w:space="0" w:color="E37E51"/>
            </w:tcBorders>
            <w:shd w:val="clear" w:color="auto" w:fill="F9E4DB"/>
            <w:tcMar>
              <w:left w:w="108" w:type="dxa"/>
              <w:right w:w="108" w:type="dxa"/>
            </w:tcMar>
          </w:tcPr>
          <w:p w14:paraId="38035B27" w14:textId="77777777" w:rsidR="00DC3042" w:rsidRDefault="00DC3042" w:rsidP="006F0145">
            <w:pPr>
              <w:pStyle w:val="Tabletext"/>
              <w:keepNext/>
              <w:keepLines/>
              <w:spacing w:before="120" w:after="120"/>
              <w:jc w:val="center"/>
            </w:pPr>
            <w:r w:rsidRPr="000F246C">
              <w:rPr>
                <w:noProof/>
              </w:rPr>
              <w:lastRenderedPageBreak/>
              <w:drawing>
                <wp:inline distT="0" distB="0" distL="0" distR="0" wp14:anchorId="66E2EB01" wp14:editId="2A5E7143">
                  <wp:extent cx="440072" cy="436744"/>
                  <wp:effectExtent l="0" t="0" r="0" b="1905"/>
                  <wp:docPr id="653394870" name="Graphic 6533948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9">
                            <a:extLst>
                              <a:ext uri="{96DAC541-7B7A-43D3-8B79-37D633B846F1}">
                                <asvg:svgBlip xmlns:asvg="http://schemas.microsoft.com/office/drawing/2016/SVG/main" r:embed="rId2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8309" cy="45484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3CCB5B1" w14:textId="77777777" w:rsidR="00DC3042" w:rsidRDefault="00DC3042" w:rsidP="006F0145">
            <w:r w:rsidRPr="005C2852">
              <w:rPr>
                <w:bCs/>
                <w:color w:val="E37E51"/>
                <w:sz w:val="14"/>
                <w:szCs w:val="14"/>
              </w:rPr>
              <w:t>Connectedness</w:t>
            </w:r>
          </w:p>
        </w:tc>
        <w:tc>
          <w:tcPr>
            <w:tcW w:w="756" w:type="dxa"/>
            <w:tcBorders>
              <w:bottom w:val="single" w:sz="8" w:space="0" w:color="FFFFFF" w:themeColor="background1"/>
            </w:tcBorders>
            <w:shd w:val="clear" w:color="auto" w:fill="E37E51"/>
            <w:tcMar>
              <w:left w:w="108" w:type="dxa"/>
              <w:right w:w="108" w:type="dxa"/>
            </w:tcMar>
            <w:vAlign w:val="center"/>
          </w:tcPr>
          <w:p w14:paraId="0F632EEE" w14:textId="77777777" w:rsidR="00DC3042" w:rsidRPr="00352CFE" w:rsidRDefault="00DC3042" w:rsidP="006F0145">
            <w:pPr>
              <w:pStyle w:val="Tableheading"/>
              <w:jc w:val="center"/>
              <w:rPr>
                <w:color w:val="FFFFFF" w:themeColor="background1"/>
              </w:rPr>
            </w:pPr>
            <w:r w:rsidRPr="00352CFE">
              <w:rPr>
                <w:color w:val="FFFFFF" w:themeColor="background1"/>
              </w:rPr>
              <w:t>Key focus</w:t>
            </w:r>
          </w:p>
        </w:tc>
        <w:tc>
          <w:tcPr>
            <w:tcW w:w="1288" w:type="dxa"/>
            <w:shd w:val="clear" w:color="auto" w:fill="F9E4DB"/>
            <w:tcMar>
              <w:left w:w="108" w:type="dxa"/>
              <w:right w:w="108" w:type="dxa"/>
            </w:tcMar>
            <w:vAlign w:val="center"/>
          </w:tcPr>
          <w:p w14:paraId="6B0C1C07" w14:textId="77777777" w:rsidR="00DC3042" w:rsidRPr="00DA7F9B" w:rsidRDefault="00DC3042" w:rsidP="006F0145">
            <w:pPr>
              <w:pStyle w:val="Tableheading"/>
            </w:pPr>
            <w:r w:rsidRPr="00DA7F9B">
              <w:t>Significant learnings</w:t>
            </w:r>
          </w:p>
        </w:tc>
        <w:tc>
          <w:tcPr>
            <w:tcW w:w="1925" w:type="dxa"/>
            <w:shd w:val="clear" w:color="auto" w:fill="FCF2EE"/>
            <w:tcMar>
              <w:left w:w="108" w:type="dxa"/>
              <w:right w:w="108" w:type="dxa"/>
            </w:tcMar>
          </w:tcPr>
          <w:p w14:paraId="4A9C21E4" w14:textId="77777777" w:rsidR="00DC3042" w:rsidRPr="00352CFE" w:rsidRDefault="00DC3042" w:rsidP="006F0145">
            <w:pPr>
              <w:pStyle w:val="Tableheading"/>
              <w:spacing w:after="80"/>
              <w:rPr>
                <w:color w:val="E37E51"/>
              </w:rPr>
            </w:pPr>
            <w:r w:rsidRPr="00352CFE">
              <w:rPr>
                <w:color w:val="E37E51"/>
              </w:rPr>
              <w:t>Emerging phase</w:t>
            </w:r>
          </w:p>
          <w:p w14:paraId="62CD10A7" w14:textId="77777777" w:rsidR="00DC3042" w:rsidRPr="00352CFE" w:rsidRDefault="00DC3042" w:rsidP="006F0145">
            <w:pPr>
              <w:pStyle w:val="Tableheading"/>
              <w:spacing w:after="80"/>
              <w:rPr>
                <w:b w:val="0"/>
                <w:bCs/>
                <w:color w:val="E37E51"/>
              </w:rPr>
            </w:pPr>
            <w:r w:rsidRPr="00352CFE">
              <w:rPr>
                <w:b w:val="0"/>
                <w:bCs/>
                <w:color w:val="E37E51"/>
              </w:rPr>
              <w:t>in familiar situations</w:t>
            </w:r>
          </w:p>
          <w:p w14:paraId="7004B4ED" w14:textId="77777777" w:rsidR="00DC3042" w:rsidRPr="00352CFE" w:rsidRDefault="00DC3042" w:rsidP="006F0145">
            <w:pPr>
              <w:pStyle w:val="Tableheading"/>
              <w:spacing w:after="80"/>
              <w:rPr>
                <w:color w:val="E37E51"/>
              </w:rPr>
            </w:pPr>
            <w:r w:rsidRPr="00352CFE">
              <w:rPr>
                <w:b w:val="0"/>
                <w:bCs/>
                <w:color w:val="E37E51"/>
              </w:rPr>
              <w:t>with explicit support</w:t>
            </w:r>
          </w:p>
        </w:tc>
        <w:tc>
          <w:tcPr>
            <w:tcW w:w="1925" w:type="dxa"/>
            <w:shd w:val="clear" w:color="auto" w:fill="FCF2EE"/>
            <w:tcMar>
              <w:left w:w="108" w:type="dxa"/>
              <w:right w:w="108" w:type="dxa"/>
            </w:tcMar>
          </w:tcPr>
          <w:p w14:paraId="7F9DD544" w14:textId="77777777" w:rsidR="00DC3042" w:rsidRPr="00352CFE" w:rsidRDefault="00DC3042" w:rsidP="006F0145">
            <w:pPr>
              <w:pStyle w:val="Tableheading"/>
              <w:spacing w:after="80"/>
              <w:rPr>
                <w:color w:val="E37E51"/>
              </w:rPr>
            </w:pPr>
            <w:r w:rsidRPr="00352CFE">
              <w:rPr>
                <w:color w:val="E37E51"/>
              </w:rPr>
              <w:t>Exploring phase</w:t>
            </w:r>
          </w:p>
          <w:p w14:paraId="650B8491" w14:textId="77777777" w:rsidR="00DC3042" w:rsidRPr="00352CFE" w:rsidRDefault="00DC3042" w:rsidP="006F0145">
            <w:pPr>
              <w:pStyle w:val="Tableheading"/>
              <w:spacing w:after="80"/>
              <w:rPr>
                <w:b w:val="0"/>
                <w:bCs/>
                <w:color w:val="E37E51"/>
              </w:rPr>
            </w:pPr>
            <w:r w:rsidRPr="00352CFE">
              <w:rPr>
                <w:b w:val="0"/>
                <w:bCs/>
                <w:color w:val="E37E51"/>
              </w:rPr>
              <w:t>in familiar situations</w:t>
            </w:r>
          </w:p>
          <w:p w14:paraId="05E99A0D" w14:textId="77777777" w:rsidR="00DC3042" w:rsidRPr="00352CFE" w:rsidRDefault="00DC3042" w:rsidP="006F0145">
            <w:pPr>
              <w:pStyle w:val="Tableheading"/>
              <w:spacing w:after="80"/>
              <w:rPr>
                <w:color w:val="E37E51"/>
              </w:rPr>
            </w:pPr>
            <w:r w:rsidRPr="00352CFE">
              <w:rPr>
                <w:b w:val="0"/>
                <w:bCs/>
                <w:color w:val="E37E51"/>
              </w:rPr>
              <w:t>with occasional support</w:t>
            </w:r>
          </w:p>
        </w:tc>
        <w:tc>
          <w:tcPr>
            <w:tcW w:w="1926" w:type="dxa"/>
            <w:shd w:val="clear" w:color="auto" w:fill="FCF2EE"/>
            <w:tcMar>
              <w:left w:w="108" w:type="dxa"/>
              <w:right w:w="108" w:type="dxa"/>
            </w:tcMar>
          </w:tcPr>
          <w:p w14:paraId="6DC7A35C" w14:textId="77777777" w:rsidR="00DC3042" w:rsidRPr="00352CFE" w:rsidRDefault="00DC3042" w:rsidP="006F0145">
            <w:pPr>
              <w:pStyle w:val="Tableheading"/>
              <w:spacing w:after="80"/>
              <w:rPr>
                <w:color w:val="E37E51"/>
              </w:rPr>
            </w:pPr>
            <w:r w:rsidRPr="00352CFE">
              <w:rPr>
                <w:color w:val="E37E51"/>
              </w:rPr>
              <w:t>Extending phase</w:t>
            </w:r>
          </w:p>
          <w:p w14:paraId="1ED2FAEF" w14:textId="77777777" w:rsidR="00DC3042" w:rsidRPr="00352CFE" w:rsidRDefault="00DC3042" w:rsidP="006F0145">
            <w:pPr>
              <w:pStyle w:val="Tableheading"/>
              <w:spacing w:after="80"/>
              <w:rPr>
                <w:b w:val="0"/>
                <w:bCs/>
                <w:color w:val="E37E51"/>
              </w:rPr>
            </w:pPr>
            <w:r w:rsidRPr="00352CFE">
              <w:rPr>
                <w:b w:val="0"/>
                <w:bCs/>
                <w:color w:val="E37E51"/>
              </w:rPr>
              <w:t>in new situations</w:t>
            </w:r>
          </w:p>
          <w:p w14:paraId="1EF155B4" w14:textId="77777777" w:rsidR="00DC3042" w:rsidRPr="00352CFE" w:rsidRDefault="00DC3042" w:rsidP="006F0145">
            <w:pPr>
              <w:pStyle w:val="Tableheading"/>
              <w:spacing w:after="80"/>
              <w:rPr>
                <w:color w:val="E37E51"/>
              </w:rPr>
            </w:pPr>
            <w:r w:rsidRPr="00352CFE">
              <w:rPr>
                <w:b w:val="0"/>
                <w:bCs/>
                <w:color w:val="E37E51"/>
              </w:rPr>
              <w:t>with occasional prompting</w:t>
            </w:r>
          </w:p>
        </w:tc>
      </w:tr>
      <w:tr w:rsidR="00DC3042" w14:paraId="27F115ED" w14:textId="77777777" w:rsidTr="00D223B9">
        <w:trPr>
          <w:cantSplit/>
          <w:trHeight w:val="1134"/>
        </w:trPr>
        <w:tc>
          <w:tcPr>
            <w:tcW w:w="1250" w:type="dxa"/>
            <w:tcBorders>
              <w:left w:val="nil"/>
              <w:bottom w:val="nil"/>
            </w:tcBorders>
            <w:tcMar>
              <w:left w:w="108" w:type="dxa"/>
              <w:right w:w="108" w:type="dxa"/>
            </w:tcMar>
          </w:tcPr>
          <w:p w14:paraId="4047D935" w14:textId="77777777" w:rsidR="00DC3042" w:rsidRDefault="00DC3042" w:rsidP="006F0145">
            <w:pPr>
              <w:pStyle w:val="Tabletext"/>
            </w:pPr>
          </w:p>
        </w:tc>
        <w:tc>
          <w:tcPr>
            <w:tcW w:w="756" w:type="dxa"/>
            <w:tcBorders>
              <w:top w:val="single" w:sz="8" w:space="0" w:color="FFFFFF" w:themeColor="background1"/>
            </w:tcBorders>
            <w:shd w:val="clear" w:color="auto" w:fill="E37E51"/>
            <w:tcMar>
              <w:left w:w="108" w:type="dxa"/>
              <w:right w:w="108" w:type="dxa"/>
            </w:tcMar>
            <w:textDirection w:val="btLr"/>
            <w:vAlign w:val="center"/>
          </w:tcPr>
          <w:p w14:paraId="1F64917C" w14:textId="6E0BA57A" w:rsidR="00DC3042" w:rsidRPr="00307F7B" w:rsidRDefault="0081281B" w:rsidP="006F0145">
            <w:pPr>
              <w:pStyle w:val="Tablesubhead"/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Building positive relationships</w:t>
            </w:r>
          </w:p>
        </w:tc>
        <w:tc>
          <w:tcPr>
            <w:tcW w:w="1288" w:type="dxa"/>
            <w:shd w:val="clear" w:color="auto" w:fill="F9E4DB"/>
            <w:tcMar>
              <w:left w:w="108" w:type="dxa"/>
              <w:right w:w="108" w:type="dxa"/>
            </w:tcMar>
          </w:tcPr>
          <w:p w14:paraId="702E039B" w14:textId="4BE75B27" w:rsidR="00DC3042" w:rsidRPr="0027362A" w:rsidRDefault="0081281B" w:rsidP="006F0145">
            <w:pPr>
              <w:pStyle w:val="Tabletext"/>
            </w:pPr>
            <w:r>
              <w:rPr>
                <w:rFonts w:eastAsia="Arial"/>
              </w:rPr>
              <w:t>develops skills in cooperating, sharing and turn-taking</w:t>
            </w:r>
          </w:p>
        </w:tc>
        <w:tc>
          <w:tcPr>
            <w:tcW w:w="1925" w:type="dxa"/>
            <w:tcMar>
              <w:left w:w="108" w:type="dxa"/>
              <w:right w:w="108" w:type="dxa"/>
            </w:tcMar>
          </w:tcPr>
          <w:p w14:paraId="0F51B579" w14:textId="03CAE7EF" w:rsidR="0081281B" w:rsidRDefault="0081281B" w:rsidP="0081281B">
            <w:pPr>
              <w:pStyle w:val="TableBullet"/>
              <w:shd w:val="clear" w:color="auto" w:fill="FFFFFF" w:themeFill="background1"/>
            </w:pPr>
            <w:r w:rsidRPr="006A00EA">
              <w:rPr>
                <w:shd w:val="clear" w:color="auto" w:fill="FFFFFF" w:themeFill="background1"/>
              </w:rPr>
              <w:t>follows directions and cues</w:t>
            </w:r>
            <w:r>
              <w:t xml:space="preserve"> </w:t>
            </w:r>
            <w:r w:rsidRPr="006A00EA">
              <w:rPr>
                <w:shd w:val="clear" w:color="auto" w:fill="FFFFFF" w:themeFill="background1"/>
              </w:rPr>
              <w:t xml:space="preserve">to share and </w:t>
            </w:r>
            <w:r w:rsidR="00B532A0">
              <w:rPr>
                <w:shd w:val="clear" w:color="auto" w:fill="FFFFFF" w:themeFill="background1"/>
              </w:rPr>
              <w:t>take turns</w:t>
            </w:r>
          </w:p>
          <w:p w14:paraId="20DE04AE" w14:textId="2A92A40D" w:rsidR="00DC3042" w:rsidRPr="00D80D41" w:rsidRDefault="0081281B" w:rsidP="00DC3042">
            <w:pPr>
              <w:pStyle w:val="TableBullet2"/>
              <w:tabs>
                <w:tab w:val="num" w:pos="284"/>
              </w:tabs>
              <w:rPr>
                <w:color w:val="808080" w:themeColor="accent1"/>
              </w:rPr>
            </w:pPr>
            <w:r w:rsidRPr="007C7065">
              <w:rPr>
                <w:color w:val="808080" w:themeColor="accent1"/>
                <w:shd w:val="clear" w:color="auto" w:fill="FFFFFF" w:themeFill="background1"/>
              </w:rPr>
              <w:t xml:space="preserve">e.g. </w:t>
            </w:r>
            <w:r w:rsidRPr="000967DF">
              <w:rPr>
                <w:color w:val="808080" w:themeColor="accent1"/>
                <w:shd w:val="clear" w:color="auto" w:fill="FFFFFF" w:themeFill="background1"/>
              </w:rPr>
              <w:t>follows adult direction and copies modelling</w:t>
            </w:r>
            <w:r w:rsidRPr="007C7065">
              <w:rPr>
                <w:color w:val="808080" w:themeColor="accent1"/>
                <w:shd w:val="clear" w:color="auto" w:fill="FFFFFF" w:themeFill="background1"/>
              </w:rPr>
              <w:t xml:space="preserve"> to share and take turns</w:t>
            </w:r>
          </w:p>
        </w:tc>
        <w:tc>
          <w:tcPr>
            <w:tcW w:w="1925" w:type="dxa"/>
            <w:tcMar>
              <w:left w:w="108" w:type="dxa"/>
              <w:right w:w="108" w:type="dxa"/>
            </w:tcMar>
          </w:tcPr>
          <w:p w14:paraId="01E6ADF1" w14:textId="77777777" w:rsidR="0081281B" w:rsidRDefault="0081281B" w:rsidP="0081281B">
            <w:pPr>
              <w:pStyle w:val="TableBullet"/>
            </w:pPr>
            <w:r>
              <w:t xml:space="preserve">attempts to share and take </w:t>
            </w:r>
            <w:r w:rsidRPr="000967DF">
              <w:rPr>
                <w:shd w:val="clear" w:color="auto" w:fill="FFFFFF" w:themeFill="background1"/>
              </w:rPr>
              <w:t>turns to work with others</w:t>
            </w:r>
          </w:p>
          <w:p w14:paraId="720DA83F" w14:textId="63BB314F" w:rsidR="00DC3042" w:rsidRDefault="0081281B" w:rsidP="00DC3042">
            <w:pPr>
              <w:pStyle w:val="TableBullet2"/>
              <w:tabs>
                <w:tab w:val="num" w:pos="284"/>
              </w:tabs>
            </w:pPr>
            <w:r w:rsidRPr="007C7065">
              <w:rPr>
                <w:color w:val="808080" w:themeColor="accent1"/>
                <w:shd w:val="clear" w:color="auto" w:fill="FFFFFF" w:themeFill="background1"/>
              </w:rPr>
              <w:t>e.g.</w:t>
            </w:r>
            <w:r w:rsidRPr="000967DF">
              <w:rPr>
                <w:color w:val="808080" w:themeColor="accent1"/>
                <w:shd w:val="clear" w:color="auto" w:fill="FFFFFF" w:themeFill="background1"/>
              </w:rPr>
              <w:t xml:space="preserve"> uses an adult suggested strategy such </w:t>
            </w:r>
            <w:r>
              <w:rPr>
                <w:color w:val="808080" w:themeColor="accent1"/>
                <w:shd w:val="clear" w:color="auto" w:fill="FFFFFF" w:themeFill="background1"/>
              </w:rPr>
              <w:t>as ‘first and then’ to negotiate sharing</w:t>
            </w:r>
          </w:p>
        </w:tc>
        <w:tc>
          <w:tcPr>
            <w:tcW w:w="1926" w:type="dxa"/>
            <w:tcMar>
              <w:left w:w="108" w:type="dxa"/>
              <w:right w:w="108" w:type="dxa"/>
            </w:tcMar>
          </w:tcPr>
          <w:p w14:paraId="15E1E063" w14:textId="77777777" w:rsidR="0081281B" w:rsidRDefault="0081281B" w:rsidP="0081281B">
            <w:pPr>
              <w:pStyle w:val="TableBullet"/>
              <w:shd w:val="clear" w:color="auto" w:fill="FFFFFF" w:themeFill="background1"/>
            </w:pPr>
            <w:r>
              <w:t>cooperates, shares and takes turns in interactions</w:t>
            </w:r>
          </w:p>
          <w:p w14:paraId="3EE9BC7E" w14:textId="0683839D" w:rsidR="00DC3042" w:rsidRDefault="0081281B" w:rsidP="00DC3042">
            <w:pPr>
              <w:pStyle w:val="TableBullet2"/>
              <w:tabs>
                <w:tab w:val="num" w:pos="284"/>
              </w:tabs>
            </w:pPr>
            <w:r w:rsidRPr="00875496">
              <w:rPr>
                <w:color w:val="808080" w:themeColor="accent1"/>
                <w:shd w:val="clear" w:color="auto" w:fill="FFFFFF" w:themeFill="background1"/>
              </w:rPr>
              <w:t xml:space="preserve">e.g. </w:t>
            </w:r>
            <w:r>
              <w:rPr>
                <w:color w:val="808080" w:themeColor="accent1"/>
                <w:shd w:val="clear" w:color="auto" w:fill="FFFFFF" w:themeFill="background1"/>
              </w:rPr>
              <w:t>recalls and uses</w:t>
            </w:r>
            <w:r w:rsidRPr="000967DF">
              <w:rPr>
                <w:color w:val="808080" w:themeColor="accent1"/>
                <w:shd w:val="clear" w:color="auto" w:fill="FFFFFF" w:themeFill="background1"/>
              </w:rPr>
              <w:t xml:space="preserve"> modelled strategies </w:t>
            </w:r>
            <w:r>
              <w:rPr>
                <w:color w:val="808080" w:themeColor="accent1"/>
                <w:shd w:val="clear" w:color="auto" w:fill="FFFFFF" w:themeFill="background1"/>
              </w:rPr>
              <w:t xml:space="preserve">to alternate turns in a group situation with unfamiliar people, </w:t>
            </w:r>
            <w:r w:rsidRPr="000967DF">
              <w:rPr>
                <w:color w:val="808080" w:themeColor="accent1"/>
                <w:shd w:val="clear" w:color="auto" w:fill="FFFFFF" w:themeFill="background1"/>
              </w:rPr>
              <w:t>with a reminder</w:t>
            </w:r>
          </w:p>
        </w:tc>
      </w:tr>
    </w:tbl>
    <w:p w14:paraId="00BC37EB" w14:textId="77777777" w:rsidR="00B532A0" w:rsidRDefault="00B532A0" w:rsidP="00C80C3A">
      <w:pPr>
        <w:pStyle w:val="Heading3"/>
      </w:pPr>
      <w:r>
        <w:t>Reflection</w:t>
      </w:r>
    </w:p>
    <w:p w14:paraId="059742F0" w14:textId="44CA2DF5" w:rsidR="00DD18CD" w:rsidRDefault="00611174" w:rsidP="00B532A0">
      <w:pPr>
        <w:pStyle w:val="BodyText"/>
        <w:rPr>
          <w:rFonts w:eastAsia="Arial"/>
        </w:rPr>
      </w:pPr>
      <w:r>
        <w:t>R</w:t>
      </w:r>
      <w:r>
        <w:rPr>
          <w:rFonts w:eastAsia="Arial"/>
        </w:rPr>
        <w:t xml:space="preserve">eflect on </w:t>
      </w:r>
      <w:r w:rsidR="00951468">
        <w:t xml:space="preserve">the significant learnings and observable learnings </w:t>
      </w:r>
      <w:r w:rsidR="002667A8">
        <w:t>(above)</w:t>
      </w:r>
      <w:r w:rsidR="00AB51AF">
        <w:t xml:space="preserve"> </w:t>
      </w:r>
      <w:r w:rsidR="00951468">
        <w:t xml:space="preserve">which </w:t>
      </w:r>
      <w:r w:rsidR="00793F13">
        <w:t xml:space="preserve">are </w:t>
      </w:r>
      <w:r w:rsidR="00951468">
        <w:t>mentioned as priority learning in the video</w:t>
      </w:r>
      <w:r w:rsidR="00B532A0">
        <w:t>.</w:t>
      </w:r>
      <w:r w:rsidR="00951468">
        <w:t xml:space="preserve"> </w:t>
      </w:r>
      <w:r w:rsidR="006F2FE0">
        <w:t xml:space="preserve">Consider how </w:t>
      </w:r>
      <w:r w:rsidR="00417F54">
        <w:rPr>
          <w:rFonts w:eastAsia="Arial"/>
        </w:rPr>
        <w:t xml:space="preserve">the </w:t>
      </w:r>
      <w:r w:rsidR="0012609F">
        <w:rPr>
          <w:rFonts w:eastAsia="Arial"/>
        </w:rPr>
        <w:t xml:space="preserve">structure of the </w:t>
      </w:r>
      <w:r w:rsidR="00417F54">
        <w:rPr>
          <w:rFonts w:eastAsia="Arial"/>
        </w:rPr>
        <w:t>learning and development areas of the QKLG</w:t>
      </w:r>
      <w:r w:rsidR="00C9609B">
        <w:rPr>
          <w:rFonts w:eastAsia="Arial"/>
        </w:rPr>
        <w:t xml:space="preserve"> guide </w:t>
      </w:r>
      <w:r w:rsidR="00D93550">
        <w:rPr>
          <w:rFonts w:eastAsia="Arial"/>
        </w:rPr>
        <w:t xml:space="preserve">responsive </w:t>
      </w:r>
      <w:r w:rsidR="00C9609B">
        <w:rPr>
          <w:rFonts w:eastAsia="Arial"/>
        </w:rPr>
        <w:t>decision</w:t>
      </w:r>
      <w:r w:rsidR="00B75A57">
        <w:rPr>
          <w:rFonts w:eastAsia="Arial"/>
        </w:rPr>
        <w:t>-</w:t>
      </w:r>
      <w:r w:rsidR="00990539">
        <w:rPr>
          <w:rFonts w:eastAsia="Arial"/>
        </w:rPr>
        <w:t>making</w:t>
      </w:r>
      <w:r w:rsidR="005731FA">
        <w:rPr>
          <w:rFonts w:eastAsia="Arial"/>
        </w:rPr>
        <w:t>.</w:t>
      </w:r>
    </w:p>
    <w:tbl>
      <w:tblPr>
        <w:tblStyle w:val="QCAAtablestyle5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4D733B" w14:paraId="178ABAB3" w14:textId="77777777" w:rsidTr="008B6C51">
        <w:trPr>
          <w:trHeight w:val="397"/>
        </w:trPr>
        <w:tc>
          <w:tcPr>
            <w:tcW w:w="9060" w:type="dxa"/>
            <w:shd w:val="clear" w:color="auto" w:fill="E6E6E6" w:themeFill="background2"/>
          </w:tcPr>
          <w:p w14:paraId="0D2D2254" w14:textId="7EB2987B" w:rsidR="004D733B" w:rsidRPr="003E3988" w:rsidRDefault="007A7C9D" w:rsidP="00CA3AF5">
            <w:pPr>
              <w:pStyle w:val="Tabletext"/>
            </w:pPr>
            <w:r>
              <w:t xml:space="preserve">What </w:t>
            </w:r>
            <w:r w:rsidR="00836B22">
              <w:t>decisions</w:t>
            </w:r>
            <w:r>
              <w:t xml:space="preserve"> can the continua</w:t>
            </w:r>
            <w:r w:rsidR="00D609CE">
              <w:t xml:space="preserve"> support </w:t>
            </w:r>
            <w:r w:rsidR="00836B22">
              <w:t>you make about teaching and learning</w:t>
            </w:r>
            <w:r w:rsidR="00D609CE">
              <w:t>?</w:t>
            </w:r>
          </w:p>
        </w:tc>
      </w:tr>
      <w:tr w:rsidR="004D733B" w14:paraId="53E9AB60" w14:textId="77777777" w:rsidTr="008B6C51">
        <w:trPr>
          <w:trHeight w:val="1134"/>
        </w:trPr>
        <w:tc>
          <w:tcPr>
            <w:tcW w:w="0" w:type="dxa"/>
          </w:tcPr>
          <w:p w14:paraId="69935325" w14:textId="434D522F" w:rsidR="002C445D" w:rsidRPr="00F27C95" w:rsidRDefault="00751BF6" w:rsidP="00CA3AF5">
            <w:pPr>
              <w:pStyle w:val="Tabletext"/>
            </w:pPr>
            <w:r w:rsidRPr="00A41835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835">
              <w:rPr>
                <w:highlight w:val="lightGray"/>
              </w:rPr>
              <w:instrText xml:space="preserve"> FORMTEXT </w:instrText>
            </w:r>
            <w:r w:rsidRPr="00A41835">
              <w:rPr>
                <w:highlight w:val="lightGray"/>
              </w:rPr>
            </w:r>
            <w:r w:rsidRPr="00A41835">
              <w:rPr>
                <w:highlight w:val="lightGray"/>
              </w:rPr>
              <w:fldChar w:fldCharType="separate"/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fldChar w:fldCharType="end"/>
            </w:r>
          </w:p>
        </w:tc>
      </w:tr>
      <w:tr w:rsidR="00730BA5" w14:paraId="7CAF83E9" w14:textId="77777777" w:rsidTr="008B6C51">
        <w:trPr>
          <w:trHeight w:val="569"/>
        </w:trPr>
        <w:tc>
          <w:tcPr>
            <w:tcW w:w="9060" w:type="dxa"/>
            <w:shd w:val="clear" w:color="auto" w:fill="E6E6E6" w:themeFill="background2"/>
          </w:tcPr>
          <w:p w14:paraId="49271DD0" w14:textId="63E5EC0C" w:rsidR="00730BA5" w:rsidRPr="0016439A" w:rsidRDefault="009C46BF" w:rsidP="00CA3AF5">
            <w:pPr>
              <w:pStyle w:val="Tabletext"/>
            </w:pPr>
            <w:r w:rsidRPr="0016439A">
              <w:t xml:space="preserve">How </w:t>
            </w:r>
            <w:r w:rsidR="006F7819">
              <w:t xml:space="preserve">can </w:t>
            </w:r>
            <w:r w:rsidR="00440611">
              <w:t xml:space="preserve">knowledge of </w:t>
            </w:r>
            <w:r w:rsidR="00C66F6E" w:rsidRPr="0016439A">
              <w:t xml:space="preserve">individual priorities </w:t>
            </w:r>
            <w:r w:rsidR="00C66F6E">
              <w:t xml:space="preserve">and </w:t>
            </w:r>
            <w:r w:rsidR="00440611">
              <w:t>the</w:t>
            </w:r>
            <w:r w:rsidR="0014603D">
              <w:t xml:space="preserve"> continua </w:t>
            </w:r>
            <w:r w:rsidRPr="0016439A">
              <w:t>support decision-making in spontaneous learning moments?</w:t>
            </w:r>
          </w:p>
        </w:tc>
      </w:tr>
      <w:tr w:rsidR="00730BA5" w14:paraId="792AB223" w14:textId="77777777" w:rsidTr="008B6C51">
        <w:trPr>
          <w:trHeight w:val="1134"/>
        </w:trPr>
        <w:tc>
          <w:tcPr>
            <w:tcW w:w="0" w:type="dxa"/>
          </w:tcPr>
          <w:p w14:paraId="10787B9B" w14:textId="53FA4C9D" w:rsidR="002C445D" w:rsidRPr="00916773" w:rsidRDefault="00751BF6" w:rsidP="00CA3AF5">
            <w:pPr>
              <w:pStyle w:val="Tabletext"/>
            </w:pPr>
            <w:r w:rsidRPr="00A41835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A41835">
              <w:rPr>
                <w:highlight w:val="lightGray"/>
              </w:rPr>
              <w:instrText xml:space="preserve"> FORMTEXT </w:instrText>
            </w:r>
            <w:r w:rsidRPr="00A41835">
              <w:rPr>
                <w:highlight w:val="lightGray"/>
              </w:rPr>
            </w:r>
            <w:r w:rsidRPr="00A41835">
              <w:rPr>
                <w:highlight w:val="lightGray"/>
              </w:rPr>
              <w:fldChar w:fldCharType="separate"/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t> </w:t>
            </w:r>
            <w:r w:rsidRPr="00A41835">
              <w:rPr>
                <w:highlight w:val="lightGray"/>
              </w:rPr>
              <w:fldChar w:fldCharType="end"/>
            </w:r>
          </w:p>
        </w:tc>
      </w:tr>
    </w:tbl>
    <w:p w14:paraId="5EBCB469" w14:textId="77777777" w:rsidR="001549C9" w:rsidRPr="004B132C" w:rsidRDefault="001549C9" w:rsidP="001549C9">
      <w:pPr>
        <w:pStyle w:val="Heading2"/>
      </w:pPr>
      <w:r w:rsidRPr="004B132C">
        <w:t>Reflecting on using intentional teaching strategies</w:t>
      </w:r>
    </w:p>
    <w:p w14:paraId="01A600CA" w14:textId="0A1A7AD2" w:rsidR="0031205E" w:rsidRDefault="00767E66" w:rsidP="007B3315">
      <w:pPr>
        <w:pStyle w:val="BodyText"/>
      </w:pPr>
      <w:r>
        <w:t xml:space="preserve">Teachers and educators use and adapt </w:t>
      </w:r>
      <w:r w:rsidR="00C91903">
        <w:t xml:space="preserve">teaching </w:t>
      </w:r>
      <w:r>
        <w:t xml:space="preserve">strategies </w:t>
      </w:r>
      <w:r w:rsidR="00C91903">
        <w:t>in</w:t>
      </w:r>
      <w:r>
        <w:t xml:space="preserve"> planned and spontaneous </w:t>
      </w:r>
      <w:r w:rsidR="00191566">
        <w:t>learning to suit individuals. Read</w:t>
      </w:r>
      <w:r w:rsidR="00526ED7">
        <w:t xml:space="preserve"> the practice using intentional teaching strategies (</w:t>
      </w:r>
      <w:hyperlink r:id="rId21" w:anchor="page=18" w:history="1">
        <w:r w:rsidR="00526ED7" w:rsidRPr="007225DE">
          <w:rPr>
            <w:rStyle w:val="Hyperlink"/>
          </w:rPr>
          <w:t>QKL</w:t>
        </w:r>
        <w:r w:rsidR="00526ED7" w:rsidRPr="007225DE">
          <w:rPr>
            <w:rStyle w:val="Hyperlink"/>
          </w:rPr>
          <w:t>G</w:t>
        </w:r>
        <w:r w:rsidR="00526ED7" w:rsidRPr="007225DE">
          <w:rPr>
            <w:rStyle w:val="Hyperlink"/>
          </w:rPr>
          <w:t xml:space="preserve"> p.15</w:t>
        </w:r>
      </w:hyperlink>
      <w:r w:rsidR="00526ED7">
        <w:t>)</w:t>
      </w:r>
      <w:r w:rsidR="00244A4B">
        <w:t xml:space="preserve"> </w:t>
      </w:r>
      <w:r w:rsidR="00191566">
        <w:t>and reflect on</w:t>
      </w:r>
      <w:r w:rsidR="009A3545">
        <w:t xml:space="preserve"> your own practice.</w:t>
      </w:r>
    </w:p>
    <w:tbl>
      <w:tblPr>
        <w:tblStyle w:val="QCAAtablestyle5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1549C9" w14:paraId="7B928D0A" w14:textId="77777777" w:rsidTr="00DE6E2A">
        <w:trPr>
          <w:trHeight w:val="340"/>
        </w:trPr>
        <w:tc>
          <w:tcPr>
            <w:tcW w:w="9060" w:type="dxa"/>
            <w:shd w:val="clear" w:color="auto" w:fill="E6E6E6" w:themeFill="background2"/>
          </w:tcPr>
          <w:p w14:paraId="351B838D" w14:textId="7C4B58CE" w:rsidR="005C7791" w:rsidRPr="0016439A" w:rsidRDefault="00F66493" w:rsidP="00DE6E2A">
            <w:pPr>
              <w:pStyle w:val="Tabletext"/>
            </w:pPr>
            <w:r>
              <w:t xml:space="preserve">How do you </w:t>
            </w:r>
            <w:r w:rsidR="006C00F0">
              <w:t xml:space="preserve">monitor the range and balance of intentional teaching strategies you use and </w:t>
            </w:r>
            <w:r w:rsidR="002B1CA5">
              <w:t xml:space="preserve">consider </w:t>
            </w:r>
            <w:r w:rsidR="006C00F0">
              <w:t>their</w:t>
            </w:r>
            <w:r w:rsidR="00B532A0">
              <w:t> </w:t>
            </w:r>
            <w:r w:rsidR="006C00F0">
              <w:t>effectiveness?</w:t>
            </w:r>
          </w:p>
        </w:tc>
      </w:tr>
      <w:tr w:rsidR="001549C9" w:rsidRPr="00DE6E2A" w14:paraId="7F4154D5" w14:textId="77777777" w:rsidTr="008B6C51">
        <w:trPr>
          <w:trHeight w:val="1417"/>
        </w:trPr>
        <w:tc>
          <w:tcPr>
            <w:tcW w:w="0" w:type="dxa"/>
          </w:tcPr>
          <w:p w14:paraId="4039AA26" w14:textId="64486939" w:rsidR="00293002" w:rsidRPr="00DE6E2A" w:rsidRDefault="00FA68DB" w:rsidP="00DE6E2A">
            <w:pPr>
              <w:pStyle w:val="Tabletext"/>
            </w:pPr>
            <w:r w:rsidRPr="00DE6E2A">
              <w:rPr>
                <w:highlight w:val="lightGray"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E2A">
              <w:rPr>
                <w:highlight w:val="lightGray"/>
              </w:rPr>
              <w:instrText xml:space="preserve"> FORMTEXT </w:instrText>
            </w:r>
            <w:r w:rsidRPr="00DE6E2A">
              <w:rPr>
                <w:highlight w:val="lightGray"/>
              </w:rPr>
            </w:r>
            <w:r w:rsidRPr="00DE6E2A">
              <w:rPr>
                <w:highlight w:val="lightGray"/>
              </w:rPr>
              <w:fldChar w:fldCharType="separate"/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fldChar w:fldCharType="end"/>
            </w:r>
          </w:p>
        </w:tc>
      </w:tr>
      <w:tr w:rsidR="00B30FE2" w14:paraId="5C0ED6CD" w14:textId="77777777" w:rsidTr="00DE6E2A">
        <w:trPr>
          <w:trHeight w:val="391"/>
        </w:trPr>
        <w:tc>
          <w:tcPr>
            <w:tcW w:w="9060" w:type="dxa"/>
            <w:shd w:val="clear" w:color="auto" w:fill="E6E6E6" w:themeFill="background2"/>
          </w:tcPr>
          <w:p w14:paraId="08771936" w14:textId="7099A662" w:rsidR="00B30FE2" w:rsidRPr="0016439A" w:rsidRDefault="006E3860" w:rsidP="00DE6E2A">
            <w:pPr>
              <w:pStyle w:val="Tabletext"/>
              <w:keepNext/>
            </w:pPr>
            <w:r>
              <w:t>How do you communicate your plans for differentiating teaching, learning and environments for individual</w:t>
            </w:r>
            <w:r w:rsidR="00035C64">
              <w:t> </w:t>
            </w:r>
            <w:r>
              <w:t>learners?</w:t>
            </w:r>
          </w:p>
        </w:tc>
      </w:tr>
      <w:tr w:rsidR="00B30FE2" w:rsidRPr="00DE6E2A" w14:paraId="7C5B82EC" w14:textId="77777777" w:rsidTr="00DE6E2A">
        <w:trPr>
          <w:trHeight w:val="1417"/>
        </w:trPr>
        <w:tc>
          <w:tcPr>
            <w:tcW w:w="0" w:type="dxa"/>
          </w:tcPr>
          <w:p w14:paraId="58C0ED46" w14:textId="16B9F01A" w:rsidR="0086507C" w:rsidRPr="00DE6E2A" w:rsidRDefault="00FA68DB" w:rsidP="00DE6E2A">
            <w:pPr>
              <w:pStyle w:val="Tabletext"/>
            </w:pPr>
            <w:r w:rsidRPr="00DE6E2A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E6E2A">
              <w:rPr>
                <w:highlight w:val="lightGray"/>
              </w:rPr>
              <w:instrText xml:space="preserve"> FORMTEXT </w:instrText>
            </w:r>
            <w:r w:rsidRPr="00DE6E2A">
              <w:rPr>
                <w:highlight w:val="lightGray"/>
              </w:rPr>
            </w:r>
            <w:r w:rsidRPr="00DE6E2A">
              <w:rPr>
                <w:highlight w:val="lightGray"/>
              </w:rPr>
              <w:fldChar w:fldCharType="separate"/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t> </w:t>
            </w:r>
            <w:r w:rsidRPr="00DE6E2A">
              <w:rPr>
                <w:highlight w:val="lightGray"/>
              </w:rPr>
              <w:fldChar w:fldCharType="end"/>
            </w:r>
          </w:p>
        </w:tc>
      </w:tr>
    </w:tbl>
    <w:p w14:paraId="69DDD5E8" w14:textId="77777777" w:rsidR="00422E20" w:rsidRPr="00323551" w:rsidRDefault="00422E20" w:rsidP="00422E20">
      <w:pPr>
        <w:pStyle w:val="Heading2"/>
      </w:pPr>
      <w:r>
        <w:t>Next steps</w:t>
      </w:r>
    </w:p>
    <w:tbl>
      <w:tblPr>
        <w:tblStyle w:val="QCAAtablestyle5"/>
        <w:tblW w:w="5000" w:type="pct"/>
        <w:tblLook w:val="0600" w:firstRow="0" w:lastRow="0" w:firstColumn="0" w:lastColumn="0" w:noHBand="1" w:noVBand="1"/>
      </w:tblPr>
      <w:tblGrid>
        <w:gridCol w:w="9060"/>
      </w:tblGrid>
      <w:tr w:rsidR="00645F1B" w14:paraId="36F29689" w14:textId="77777777" w:rsidTr="0004161E">
        <w:trPr>
          <w:trHeight w:val="449"/>
        </w:trPr>
        <w:tc>
          <w:tcPr>
            <w:tcW w:w="9060" w:type="dxa"/>
            <w:shd w:val="clear" w:color="auto" w:fill="E6E6E6" w:themeFill="background2"/>
          </w:tcPr>
          <w:p w14:paraId="464A9994" w14:textId="15DB666A" w:rsidR="00B46DC3" w:rsidRPr="0016439A" w:rsidRDefault="00D63DA8" w:rsidP="0004161E">
            <w:pPr>
              <w:pStyle w:val="Tabletext"/>
              <w:rPr>
                <w:b/>
              </w:rPr>
            </w:pPr>
            <w:r>
              <w:t>What goal</w:t>
            </w:r>
            <w:r w:rsidR="00946877">
              <w:t>/</w:t>
            </w:r>
            <w:r>
              <w:t xml:space="preserve">s do </w:t>
            </w:r>
            <w:r w:rsidR="007F5920">
              <w:t xml:space="preserve">you </w:t>
            </w:r>
            <w:r>
              <w:t xml:space="preserve">have for </w:t>
            </w:r>
            <w:r w:rsidR="007F5920">
              <w:t xml:space="preserve">your </w:t>
            </w:r>
            <w:r>
              <w:t>responsive planning and decision-m</w:t>
            </w:r>
            <w:r w:rsidR="00946877">
              <w:t xml:space="preserve">aking practice and how can </w:t>
            </w:r>
            <w:r w:rsidR="007F5920">
              <w:t xml:space="preserve">you </w:t>
            </w:r>
            <w:r w:rsidR="00946877">
              <w:t>achieve</w:t>
            </w:r>
            <w:r w:rsidR="006A7028">
              <w:t> </w:t>
            </w:r>
            <w:r w:rsidR="00946877">
              <w:t>them?</w:t>
            </w:r>
          </w:p>
        </w:tc>
      </w:tr>
      <w:tr w:rsidR="00645F1B" w:rsidRPr="0004161E" w14:paraId="1AB5245A" w14:textId="77777777" w:rsidTr="0004161E">
        <w:trPr>
          <w:trHeight w:val="1984"/>
        </w:trPr>
        <w:tc>
          <w:tcPr>
            <w:tcW w:w="0" w:type="dxa"/>
          </w:tcPr>
          <w:p w14:paraId="17B876E0" w14:textId="53BE28F5" w:rsidR="006C3127" w:rsidRPr="0004161E" w:rsidRDefault="00FA68DB" w:rsidP="0004161E">
            <w:pPr>
              <w:pStyle w:val="Tabletext"/>
            </w:pPr>
            <w:r w:rsidRPr="0004161E">
              <w:rPr>
                <w:highlight w:val="lightGray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04161E">
              <w:rPr>
                <w:highlight w:val="lightGray"/>
              </w:rPr>
              <w:instrText xml:space="preserve"> FORMTEXT </w:instrText>
            </w:r>
            <w:r w:rsidRPr="0004161E">
              <w:rPr>
                <w:highlight w:val="lightGray"/>
              </w:rPr>
            </w:r>
            <w:r w:rsidRPr="0004161E">
              <w:rPr>
                <w:highlight w:val="lightGray"/>
              </w:rPr>
              <w:fldChar w:fldCharType="separate"/>
            </w:r>
            <w:r w:rsidRPr="0004161E">
              <w:rPr>
                <w:highlight w:val="lightGray"/>
              </w:rPr>
              <w:t> </w:t>
            </w:r>
            <w:r w:rsidRPr="0004161E">
              <w:rPr>
                <w:highlight w:val="lightGray"/>
              </w:rPr>
              <w:t> </w:t>
            </w:r>
            <w:r w:rsidRPr="0004161E">
              <w:rPr>
                <w:highlight w:val="lightGray"/>
              </w:rPr>
              <w:t> </w:t>
            </w:r>
            <w:r w:rsidRPr="0004161E">
              <w:rPr>
                <w:highlight w:val="lightGray"/>
              </w:rPr>
              <w:t> </w:t>
            </w:r>
            <w:r w:rsidRPr="0004161E">
              <w:rPr>
                <w:highlight w:val="lightGray"/>
              </w:rPr>
              <w:t> </w:t>
            </w:r>
            <w:r w:rsidRPr="0004161E">
              <w:rPr>
                <w:highlight w:val="lightGray"/>
              </w:rPr>
              <w:fldChar w:fldCharType="end"/>
            </w:r>
            <w:bookmarkEnd w:id="1"/>
          </w:p>
        </w:tc>
      </w:tr>
    </w:tbl>
    <w:p w14:paraId="513A25F3" w14:textId="77777777" w:rsidR="00557240" w:rsidRDefault="00557240" w:rsidP="00557240">
      <w:pPr>
        <w:pStyle w:val="Heading2"/>
      </w:pPr>
      <w:r>
        <w:t>Links to the National Quality Standard</w:t>
      </w:r>
    </w:p>
    <w:p w14:paraId="3ECECA65" w14:textId="77777777" w:rsidR="00557240" w:rsidRDefault="00557240" w:rsidP="00557240">
      <w:pPr>
        <w:pStyle w:val="Listlead-in"/>
      </w:pPr>
      <w:r>
        <w:t xml:space="preserve">This professional learning can be linked to the following concepts under </w:t>
      </w:r>
      <w:r>
        <w:rPr>
          <w:rFonts w:cs="Arial"/>
        </w:rPr>
        <w:t xml:space="preserve">the </w:t>
      </w:r>
      <w:hyperlink r:id="rId22" w:history="1">
        <w:r w:rsidRPr="00D06630">
          <w:rPr>
            <w:rStyle w:val="Hyperlink"/>
            <w:lang w:eastAsia="en-US"/>
          </w:rPr>
          <w:t xml:space="preserve">National Quality Standard, Quality Area 1 (QA1) </w:t>
        </w:r>
        <w:r w:rsidRPr="00D06630">
          <w:rPr>
            <w:rStyle w:val="Hyperlink"/>
            <w:rFonts w:cs="Arial"/>
            <w:lang w:eastAsia="en-US"/>
          </w:rPr>
          <w:t>—</w:t>
        </w:r>
        <w:r w:rsidRPr="00D06630">
          <w:rPr>
            <w:rStyle w:val="Hyperlink"/>
            <w:lang w:eastAsia="en-US"/>
          </w:rPr>
          <w:t xml:space="preserve"> Educational program and practice</w:t>
        </w:r>
      </w:hyperlink>
      <w:r>
        <w:t>:</w:t>
      </w:r>
    </w:p>
    <w:p w14:paraId="1E376CD8" w14:textId="77777777" w:rsidR="00557240" w:rsidRDefault="00557240" w:rsidP="00557240">
      <w:pPr>
        <w:pStyle w:val="ListBullet0"/>
        <w:numPr>
          <w:ilvl w:val="0"/>
          <w:numId w:val="13"/>
        </w:numPr>
        <w:rPr>
          <w:lang w:eastAsia="en-US"/>
        </w:rPr>
      </w:pPr>
      <w:r w:rsidRPr="00365518">
        <w:t>QA 1.1: Program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 xml:space="preserve">— as it involves </w:t>
      </w:r>
      <w:r>
        <w:rPr>
          <w:lang w:eastAsia="en-US"/>
        </w:rPr>
        <w:t>thinking about the kindergarten educational program</w:t>
      </w:r>
    </w:p>
    <w:p w14:paraId="4F576060" w14:textId="77777777" w:rsidR="00557240" w:rsidRDefault="00557240" w:rsidP="00557240">
      <w:pPr>
        <w:pStyle w:val="ListBullet0"/>
        <w:numPr>
          <w:ilvl w:val="0"/>
          <w:numId w:val="13"/>
        </w:numPr>
        <w:rPr>
          <w:lang w:eastAsia="en-US"/>
        </w:rPr>
      </w:pPr>
      <w:r w:rsidRPr="00365518">
        <w:t>QA 1.2: Practice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>—</w:t>
      </w:r>
      <w:r>
        <w:rPr>
          <w:lang w:eastAsia="en-US"/>
        </w:rPr>
        <w:t xml:space="preserve"> as it involves analysing practice to identify where teachers could make improvements for children and families</w:t>
      </w:r>
    </w:p>
    <w:p w14:paraId="66192EC5" w14:textId="77777777" w:rsidR="00557240" w:rsidRDefault="00557240" w:rsidP="00557240">
      <w:pPr>
        <w:pStyle w:val="ListBullet0"/>
        <w:numPr>
          <w:ilvl w:val="0"/>
          <w:numId w:val="13"/>
        </w:numPr>
        <w:rPr>
          <w:lang w:eastAsia="en-US"/>
        </w:rPr>
      </w:pPr>
      <w:r w:rsidRPr="00365518">
        <w:t>QA 1.3: Assessment and planning</w:t>
      </w:r>
      <w:r>
        <w:rPr>
          <w:lang w:eastAsia="en-US"/>
        </w:rPr>
        <w:t xml:space="preserve"> </w:t>
      </w:r>
      <w:r>
        <w:rPr>
          <w:rFonts w:cs="Arial"/>
          <w:lang w:eastAsia="en-US"/>
        </w:rPr>
        <w:t>—</w:t>
      </w:r>
      <w:r>
        <w:rPr>
          <w:lang w:eastAsia="en-US"/>
        </w:rPr>
        <w:t xml:space="preserve"> as it involves questioning how well the learning needs of all children are being planned for.</w:t>
      </w:r>
    </w:p>
    <w:p w14:paraId="6F242AFB" w14:textId="77777777" w:rsidR="00557240" w:rsidRDefault="00557240" w:rsidP="00557240">
      <w:pPr>
        <w:pStyle w:val="Heading2"/>
      </w:pPr>
      <w:r>
        <w:t>Reference</w:t>
      </w:r>
    </w:p>
    <w:p w14:paraId="5991E335" w14:textId="77777777" w:rsidR="00557240" w:rsidRDefault="00557240" w:rsidP="00557240">
      <w:pPr>
        <w:pStyle w:val="BodyText"/>
        <w:rPr>
          <w:rStyle w:val="Hyperlink"/>
        </w:rPr>
      </w:pPr>
      <w:bookmarkStart w:id="2" w:name="_Hlk170374542"/>
      <w:r w:rsidRPr="00EA4E3B">
        <w:t>Australian Children’s Education and Care Quality Authority</w:t>
      </w:r>
      <w:r>
        <w:t>. (</w:t>
      </w:r>
      <w:r w:rsidRPr="0055678F">
        <w:t>2024</w:t>
      </w:r>
      <w:r>
        <w:t xml:space="preserve">). </w:t>
      </w:r>
      <w:r w:rsidRPr="0D2EC850">
        <w:rPr>
          <w:i/>
          <w:iCs/>
        </w:rPr>
        <w:t>National Quality Standard</w:t>
      </w:r>
      <w:r>
        <w:t xml:space="preserve">. </w:t>
      </w:r>
      <w:r w:rsidRPr="00EA4E3B">
        <w:t>Australian Children’s Education and Care Quality Authority</w:t>
      </w:r>
      <w:r>
        <w:t>.</w:t>
      </w:r>
      <w:r w:rsidRPr="0D2EC850">
        <w:rPr>
          <w:rFonts w:ascii="Roboto" w:hAnsi="Roboto"/>
          <w:i/>
          <w:iCs/>
          <w:color w:val="111111"/>
          <w:shd w:val="clear" w:color="auto" w:fill="F9F9F9"/>
        </w:rPr>
        <w:t> </w:t>
      </w:r>
      <w:hyperlink r:id="rId23" w:history="1">
        <w:r w:rsidRPr="00EA4E3B">
          <w:rPr>
            <w:rStyle w:val="Hyperlink"/>
          </w:rPr>
          <w:t>www.acecqa.gov.au/nqf/national-quality-standard</w:t>
        </w:r>
      </w:hyperlink>
      <w:bookmarkEnd w:id="2"/>
    </w:p>
    <w:p w14:paraId="4CC64431" w14:textId="57280C56" w:rsidR="00557240" w:rsidRDefault="00557240" w:rsidP="0052251F">
      <w:pPr>
        <w:pStyle w:val="BodyText"/>
        <w:spacing w:before="480" w:after="80"/>
      </w:pPr>
      <w:r>
        <w:rPr>
          <w:noProof/>
        </w:rPr>
        <w:drawing>
          <wp:inline distT="0" distB="0" distL="0" distR="0" wp14:anchorId="53E5BEA8" wp14:editId="2FD00BD3">
            <wp:extent cx="398160" cy="186840"/>
            <wp:effectExtent l="0" t="0" r="1905" b="3810"/>
            <wp:docPr id="1" name="Graphic 1" descr="Creative Commons (CC) licence icons" title="Copyright indicator">
              <a:hlinkClick xmlns:a="http://schemas.openxmlformats.org/drawingml/2006/main" r:id="rId2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Graphic 5" descr="Creative Commons (CC) icons" title="Copyright indicator">
                      <a:hlinkClick r:id="rId24"/>
                    </pic:cNvPr>
                    <pic:cNvPicPr/>
                  </pic:nvPicPr>
                  <pic:blipFill>
                    <a:blip r:embed="rId25">
                      <a:extLst>
                        <a:ext uri="{96DAC541-7B7A-43D3-8B79-37D633B846F1}">
                          <asvg:svgBlip xmlns:asvg="http://schemas.microsoft.com/office/drawing/2016/SVG/main" r:embed="rId2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8160" cy="186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 </w:t>
      </w:r>
      <w:r w:rsidRPr="00160788">
        <w:t>© State of Queensland (QCAA)</w:t>
      </w:r>
      <w:r>
        <w:t xml:space="preserve"> </w:t>
      </w:r>
      <w:sdt>
        <w:sdtPr>
          <w:id w:val="-1066804254"/>
          <w:placeholder>
            <w:docPart w:val="D18A641C84A54C1DA04AA0E1D8A1DC50"/>
          </w:placeholder>
        </w:sdtPr>
        <w:sdtContent>
          <w:r>
            <w:t>202</w:t>
          </w:r>
          <w:r w:rsidR="008C5562">
            <w:t>6</w:t>
          </w:r>
        </w:sdtContent>
      </w:sdt>
    </w:p>
    <w:p w14:paraId="680CE1AA" w14:textId="09BED912" w:rsidR="00557240" w:rsidRPr="0052251F" w:rsidRDefault="00557240" w:rsidP="0052251F">
      <w:pPr>
        <w:pStyle w:val="Legalnotice"/>
        <w:spacing w:after="0"/>
      </w:pPr>
      <w:r w:rsidRPr="001D2EF2">
        <w:lastRenderedPageBreak/>
        <w:t>Licence</w:t>
      </w:r>
      <w:r w:rsidRPr="003D2E09">
        <w:rPr>
          <w:b/>
        </w:rPr>
        <w:t>:</w:t>
      </w:r>
      <w:r w:rsidRPr="003D2E09">
        <w:t xml:space="preserve"> </w:t>
      </w:r>
      <w:hyperlink r:id="rId27" w:history="1">
        <w:r>
          <w:rPr>
            <w:color w:val="0000FF"/>
          </w:rPr>
          <w:t>https://creativecommons.org/licenses/by/4.0</w:t>
        </w:r>
      </w:hyperlink>
      <w:r w:rsidRPr="007B2B45">
        <w:rPr>
          <w:b/>
          <w:color w:val="7F7F7F" w:themeColor="text1" w:themeTint="80"/>
        </w:rPr>
        <w:t xml:space="preserve"> | </w:t>
      </w:r>
      <w:r w:rsidRPr="007B2B45">
        <w:rPr>
          <w:b/>
        </w:rPr>
        <w:t>C</w:t>
      </w:r>
      <w:r w:rsidRPr="003D2E09">
        <w:rPr>
          <w:b/>
        </w:rPr>
        <w:t>opyright notice:</w:t>
      </w:r>
      <w:r w:rsidRPr="003D2E09">
        <w:t xml:space="preserve"> </w:t>
      </w:r>
      <w:hyperlink r:id="rId28" w:history="1">
        <w:r w:rsidRPr="003D2E09">
          <w:rPr>
            <w:color w:val="0000FF"/>
          </w:rPr>
          <w:t>www.qcaa.qld.edu.au/copyright</w:t>
        </w:r>
      </w:hyperlink>
      <w:r w:rsidRPr="003D2E09">
        <w:t xml:space="preserve"> — </w:t>
      </w:r>
      <w:r>
        <w:br/>
        <w:t>l</w:t>
      </w:r>
      <w:r w:rsidRPr="003D2E09">
        <w:t xml:space="preserve">ists the full terms and conditions, which </w:t>
      </w:r>
      <w:r w:rsidRPr="001D2EF2">
        <w:t>specify</w:t>
      </w:r>
      <w:r w:rsidRPr="003D2E09">
        <w:t xml:space="preserve"> certain exceptions to the licence.</w:t>
      </w:r>
      <w:r>
        <w:rPr>
          <w:b/>
          <w:color w:val="7F7F7F" w:themeColor="text1" w:themeTint="80"/>
        </w:rPr>
        <w:br/>
      </w:r>
      <w:r w:rsidRPr="003D2E09">
        <w:rPr>
          <w:b/>
        </w:rPr>
        <w:t>Attribution</w:t>
      </w:r>
      <w:r w:rsidR="0052251F" w:rsidRPr="0052251F">
        <w:rPr>
          <w:b/>
          <w:bCs/>
        </w:rPr>
        <w:t>:</w:t>
      </w:r>
      <w:r>
        <w:t xml:space="preserve"> </w:t>
      </w:r>
      <w:r w:rsidRPr="003D2E09">
        <w:t>© State of Queensland (</w:t>
      </w:r>
      <w:r w:rsidRPr="0052251F">
        <w:t>QCAA</w:t>
      </w:r>
      <w:r w:rsidRPr="003D2E09">
        <w:t>) </w:t>
      </w:r>
      <w:r>
        <w:t>202</w:t>
      </w:r>
      <w:r w:rsidR="008C5562">
        <w:t>6</w:t>
      </w:r>
      <w:r w:rsidRPr="003D2E09">
        <w:t xml:space="preserve"> </w:t>
      </w:r>
      <w:hyperlink r:id="rId29" w:history="1">
        <w:r w:rsidRPr="003D2E09">
          <w:rPr>
            <w:color w:val="0000FF"/>
          </w:rPr>
          <w:t>www.qcaa.qld.edu.au/copyright</w:t>
        </w:r>
      </w:hyperlink>
      <w:r w:rsidRPr="003D2E09">
        <w:t>.</w:t>
      </w:r>
    </w:p>
    <w:sectPr w:rsidR="00557240" w:rsidRPr="0052251F" w:rsidSect="000122C7">
      <w:footerReference w:type="default" r:id="rId30"/>
      <w:footerReference w:type="first" r:id="rId31"/>
      <w:type w:val="continuous"/>
      <w:pgSz w:w="11906" w:h="16838" w:code="9"/>
      <w:pgMar w:top="1134" w:right="1418" w:bottom="1701" w:left="1418" w:header="56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E687" w14:textId="77777777" w:rsidR="009E7136" w:rsidRDefault="009E7136" w:rsidP="00185154">
      <w:r>
        <w:separator/>
      </w:r>
    </w:p>
    <w:p w14:paraId="7FFDA8DF" w14:textId="77777777" w:rsidR="009E7136" w:rsidRDefault="009E7136"/>
    <w:p w14:paraId="41447F6D" w14:textId="77777777" w:rsidR="009E7136" w:rsidRDefault="009E7136"/>
  </w:endnote>
  <w:endnote w:type="continuationSeparator" w:id="0">
    <w:p w14:paraId="5D86C9FA" w14:textId="77777777" w:rsidR="009E7136" w:rsidRDefault="009E7136" w:rsidP="00185154">
      <w:r>
        <w:continuationSeparator/>
      </w:r>
    </w:p>
    <w:p w14:paraId="16FF58A9" w14:textId="77777777" w:rsidR="009E7136" w:rsidRDefault="009E7136"/>
    <w:p w14:paraId="5CF900E4" w14:textId="77777777" w:rsidR="009E7136" w:rsidRDefault="009E7136"/>
  </w:endnote>
  <w:endnote w:type="continuationNotice" w:id="1">
    <w:p w14:paraId="4E4D7803" w14:textId="77777777" w:rsidR="009E7136" w:rsidRDefault="009E713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950" w:type="pct"/>
      <w:tblInd w:w="-851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396"/>
      <w:gridCol w:w="5397"/>
    </w:tblGrid>
    <w:tr w:rsidR="000122C7" w:rsidRPr="000122C7" w14:paraId="10127B84" w14:textId="77777777" w:rsidTr="009611B6">
      <w:tc>
        <w:tcPr>
          <w:tcW w:w="2500" w:type="pct"/>
          <w:noWrap/>
          <w:hideMark/>
        </w:tcPr>
        <w:p w14:paraId="1B0EA89B" w14:textId="3630266C" w:rsidR="000122C7" w:rsidRPr="000122C7" w:rsidRDefault="000122C7" w:rsidP="000122C7">
          <w:pPr>
            <w:tabs>
              <w:tab w:val="right" w:pos="9639"/>
            </w:tabs>
            <w:rPr>
              <w:b/>
              <w:color w:val="1E1E1E"/>
              <w:sz w:val="16"/>
              <w:szCs w:val="22"/>
            </w:rPr>
          </w:pPr>
          <w:r w:rsidRPr="000122C7">
            <w:rPr>
              <w:b/>
              <w:color w:val="1E1E1E"/>
              <w:sz w:val="16"/>
              <w:szCs w:val="22"/>
            </w:rPr>
            <w:t>Video reflection: Building literacy for all learners</w:t>
          </w:r>
        </w:p>
        <w:sdt>
          <w:sdtPr>
            <w:rPr>
              <w:iCs/>
              <w:color w:val="808080"/>
              <w:sz w:val="18"/>
              <w:szCs w:val="22"/>
            </w:rPr>
            <w:alias w:val="Document Subtitle"/>
            <w:tag w:val="DocumentSubtitle"/>
            <w:id w:val="-1400518435"/>
            <w:placeholder>
              <w:docPart w:val="51E4FB36AC734714A767985B25EB5D37"/>
            </w:placeholder>
            <w:dataBinding w:prefixMappings="xmlns:ns0='http://QCAA.qld.edu.au' " w:xpath="/ns0:QCAA[1]/ns0:DocumentSubtitle[1]" w:storeItemID="{ECF99190-FDC9-4DC7-BF4D-418697363580}"/>
            <w:text/>
          </w:sdtPr>
          <w:sdtContent>
            <w:p w14:paraId="1C6705AC" w14:textId="77777777" w:rsidR="000122C7" w:rsidRPr="000122C7" w:rsidRDefault="000122C7" w:rsidP="000122C7">
              <w:pPr>
                <w:tabs>
                  <w:tab w:val="right" w:pos="9639"/>
                </w:tabs>
                <w:rPr>
                  <w:iCs/>
                  <w:color w:val="808080"/>
                  <w:sz w:val="18"/>
                  <w:szCs w:val="22"/>
                </w:rPr>
              </w:pPr>
              <w:r w:rsidRPr="000122C7">
                <w:rPr>
                  <w:iCs/>
                  <w:color w:val="808080"/>
                  <w:sz w:val="18"/>
                  <w:szCs w:val="22"/>
                </w:rPr>
                <w:t>Queensland kindergarten learning guideline 2024</w:t>
              </w:r>
            </w:p>
          </w:sdtContent>
        </w:sdt>
      </w:tc>
      <w:tc>
        <w:tcPr>
          <w:tcW w:w="2500" w:type="pct"/>
          <w:hideMark/>
        </w:tcPr>
        <w:p w14:paraId="37515646" w14:textId="77777777" w:rsidR="000122C7" w:rsidRPr="000122C7" w:rsidRDefault="000122C7" w:rsidP="000122C7">
          <w:pPr>
            <w:tabs>
              <w:tab w:val="right" w:pos="9639"/>
            </w:tabs>
            <w:jc w:val="right"/>
            <w:rPr>
              <w:b/>
              <w:color w:val="1E1E1E"/>
              <w:sz w:val="16"/>
              <w:szCs w:val="22"/>
            </w:rPr>
          </w:pPr>
          <w:r w:rsidRPr="000122C7">
            <w:rPr>
              <w:b/>
              <w:color w:val="1E1E1E"/>
              <w:sz w:val="16"/>
              <w:szCs w:val="22"/>
            </w:rPr>
            <w:t>Queensland Curriculum &amp; Assessment Authority</w:t>
          </w:r>
        </w:p>
        <w:sdt>
          <w:sdtPr>
            <w:rPr>
              <w:color w:val="808080"/>
              <w:sz w:val="16"/>
              <w:szCs w:val="22"/>
            </w:rPr>
            <w:alias w:val="Publication Date"/>
            <w:tag w:val="DocumentDate"/>
            <w:id w:val="-1402664508"/>
            <w:placeholder>
              <w:docPart w:val="86361B5B55E64A04BFC8ABE2CDBAC656"/>
            </w:placeholder>
            <w:dataBinding w:prefixMappings="xmlns:ns0='http://QCAA.qld.edu.au' " w:xpath="/ns0:QCAA[1]/ns0:DocumentDate[1]" w:storeItemID="{029BFAC3-A859-40E3-910E-708531540F3D}"/>
            <w:date w:fullDate="2026-02-05T00:00:00Z">
              <w:dateFormat w:val="MMMM yyyy"/>
              <w:lid w:val="en-AU"/>
              <w:storeMappedDataAs w:val="dateTime"/>
              <w:calendar w:val="gregorian"/>
            </w:date>
          </w:sdtPr>
          <w:sdtContent>
            <w:p w14:paraId="46679D83" w14:textId="77777777" w:rsidR="000122C7" w:rsidRPr="000122C7" w:rsidRDefault="000122C7" w:rsidP="000122C7">
              <w:pPr>
                <w:tabs>
                  <w:tab w:val="right" w:pos="9639"/>
                </w:tabs>
                <w:jc w:val="right"/>
                <w:rPr>
                  <w:color w:val="808080"/>
                  <w:sz w:val="16"/>
                  <w:szCs w:val="22"/>
                </w:rPr>
              </w:pPr>
              <w:r w:rsidRPr="000122C7">
                <w:rPr>
                  <w:color w:val="808080"/>
                  <w:sz w:val="16"/>
                  <w:szCs w:val="22"/>
                </w:rPr>
                <w:t>February 2026</w:t>
              </w:r>
            </w:p>
          </w:sdtContent>
        </w:sdt>
      </w:tc>
    </w:tr>
    <w:tr w:rsidR="000122C7" w:rsidRPr="000122C7" w14:paraId="517A8440" w14:textId="77777777" w:rsidTr="009611B6">
      <w:tc>
        <w:tcPr>
          <w:tcW w:w="5000" w:type="pct"/>
          <w:gridSpan w:val="2"/>
          <w:noWrap/>
          <w:vAlign w:val="center"/>
          <w:hideMark/>
        </w:tcPr>
        <w:sdt>
          <w:sdtPr>
            <w:rPr>
              <w:b/>
              <w:color w:val="1E1E1E"/>
              <w:sz w:val="18"/>
              <w:szCs w:val="22"/>
            </w:rPr>
            <w:id w:val="377745927"/>
            <w:docPartObj>
              <w:docPartGallery w:val="Page Numbers (Top of Page)"/>
              <w:docPartUnique/>
            </w:docPartObj>
          </w:sdtPr>
          <w:sdtContent>
            <w:p w14:paraId="30193106" w14:textId="77777777" w:rsidR="000122C7" w:rsidRPr="000122C7" w:rsidRDefault="000122C7" w:rsidP="000122C7">
              <w:pPr>
                <w:tabs>
                  <w:tab w:val="right" w:pos="9639"/>
                </w:tabs>
                <w:spacing w:line="240" w:lineRule="auto"/>
                <w:jc w:val="center"/>
                <w:rPr>
                  <w:b/>
                  <w:color w:val="1E1E1E"/>
                  <w:sz w:val="18"/>
                  <w:szCs w:val="22"/>
                </w:rPr>
              </w:pPr>
              <w:r w:rsidRPr="000122C7">
                <w:rPr>
                  <w:color w:val="1E1E1E"/>
                  <w:sz w:val="18"/>
                  <w:szCs w:val="22"/>
                </w:rPr>
                <w:t xml:space="preserve">Page </w:t>
              </w:r>
              <w:r w:rsidRPr="000122C7">
                <w:rPr>
                  <w:b/>
                  <w:color w:val="1E1E1E"/>
                  <w:sz w:val="18"/>
                  <w:szCs w:val="22"/>
                </w:rPr>
                <w:fldChar w:fldCharType="begin"/>
              </w:r>
              <w:r w:rsidRPr="000122C7">
                <w:rPr>
                  <w:b/>
                  <w:color w:val="1E1E1E"/>
                  <w:sz w:val="18"/>
                  <w:szCs w:val="22"/>
                </w:rPr>
                <w:instrText xml:space="preserve"> PAGE </w:instrText>
              </w:r>
              <w:r w:rsidRPr="000122C7">
                <w:rPr>
                  <w:b/>
                  <w:color w:val="1E1E1E"/>
                  <w:sz w:val="18"/>
                  <w:szCs w:val="22"/>
                </w:rPr>
                <w:fldChar w:fldCharType="separate"/>
              </w:r>
              <w:r w:rsidRPr="000122C7">
                <w:rPr>
                  <w:b/>
                  <w:color w:val="1E1E1E"/>
                  <w:sz w:val="18"/>
                  <w:szCs w:val="22"/>
                </w:rPr>
                <w:t>2</w:t>
              </w:r>
              <w:r w:rsidRPr="000122C7">
                <w:rPr>
                  <w:b/>
                  <w:color w:val="1E1E1E"/>
                  <w:sz w:val="18"/>
                  <w:szCs w:val="22"/>
                </w:rPr>
                <w:fldChar w:fldCharType="end"/>
              </w:r>
              <w:r w:rsidRPr="000122C7">
                <w:rPr>
                  <w:color w:val="1E1E1E"/>
                  <w:sz w:val="18"/>
                  <w:szCs w:val="22"/>
                </w:rPr>
                <w:t xml:space="preserve"> of </w:t>
              </w:r>
              <w:r w:rsidRPr="000122C7">
                <w:rPr>
                  <w:color w:val="1E1E1E"/>
                  <w:sz w:val="18"/>
                  <w:szCs w:val="22"/>
                </w:rPr>
                <w:fldChar w:fldCharType="begin"/>
              </w:r>
              <w:r w:rsidRPr="000122C7">
                <w:rPr>
                  <w:color w:val="1E1E1E"/>
                  <w:sz w:val="18"/>
                  <w:szCs w:val="22"/>
                </w:rPr>
                <w:instrText xml:space="preserve"> NUMPAGES  </w:instrText>
              </w:r>
              <w:r w:rsidRPr="000122C7">
                <w:rPr>
                  <w:color w:val="1E1E1E"/>
                  <w:sz w:val="18"/>
                  <w:szCs w:val="22"/>
                </w:rPr>
                <w:fldChar w:fldCharType="separate"/>
              </w:r>
              <w:r w:rsidRPr="000122C7">
                <w:rPr>
                  <w:color w:val="1E1E1E"/>
                  <w:sz w:val="18"/>
                  <w:szCs w:val="22"/>
                </w:rPr>
                <w:t>4</w:t>
              </w:r>
              <w:r w:rsidRPr="000122C7">
                <w:rPr>
                  <w:color w:val="1E1E1E"/>
                  <w:sz w:val="18"/>
                  <w:szCs w:val="22"/>
                </w:rPr>
                <w:fldChar w:fldCharType="end"/>
              </w:r>
            </w:p>
          </w:sdtContent>
        </w:sdt>
      </w:tc>
    </w:tr>
  </w:tbl>
  <w:p w14:paraId="03A1F33D" w14:textId="77777777" w:rsidR="00B64090" w:rsidRPr="000122C7" w:rsidRDefault="00B64090" w:rsidP="000122C7">
    <w:pPr>
      <w:pStyle w:val="Smallspace"/>
      <w:rPr>
        <w:lang w:val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251" w:type="pct"/>
      <w:tblInd w:w="-1134" w:type="dxa"/>
      <w:tblLook w:val="04A0" w:firstRow="1" w:lastRow="0" w:firstColumn="1" w:lastColumn="0" w:noHBand="0" w:noVBand="1"/>
    </w:tblPr>
    <w:tblGrid>
      <w:gridCol w:w="10987"/>
      <w:gridCol w:w="352"/>
    </w:tblGrid>
    <w:tr w:rsidR="000122C7" w:rsidRPr="00497309" w14:paraId="75880643" w14:textId="77777777" w:rsidTr="009611B6">
      <w:trPr>
        <w:cantSplit/>
        <w:trHeight w:val="964"/>
      </w:trPr>
      <w:tc>
        <w:tcPr>
          <w:tcW w:w="11083" w:type="dxa"/>
          <w:vAlign w:val="bottom"/>
          <w:hideMark/>
        </w:tcPr>
        <w:p w14:paraId="3E4794DD" w14:textId="01306E48" w:rsidR="000122C7" w:rsidRPr="00497309" w:rsidRDefault="000122C7" w:rsidP="000122C7">
          <w:pPr>
            <w:pStyle w:val="Footer"/>
            <w:spacing w:after="220"/>
            <w:jc w:val="right"/>
          </w:pPr>
          <w:r w:rsidRPr="00497309">
            <w:rPr>
              <w:noProof/>
            </w:rPr>
            <w:drawing>
              <wp:inline distT="0" distB="0" distL="0" distR="0" wp14:anchorId="44EE5D59" wp14:editId="077FFEDF">
                <wp:extent cx="390525" cy="180975"/>
                <wp:effectExtent l="0" t="0" r="0" b="9525"/>
                <wp:docPr id="878662332" name="Graphic 3" descr="Creative Commons (CC) licence icons" title="Copyright indicator">
                  <a:hlinkClick xmlns:a="http://schemas.openxmlformats.org/drawingml/2006/main" r:id="rId1"/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98995450" name="Graphic 398995450" descr="Creative Commons (CC) licence icons" title="Copyright indicator">
                          <a:hlinkClick r:id="rId1"/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96DAC541-7B7A-43D3-8B79-37D633B846F1}">
                              <asvg:svgBlip xmlns:asvg="http://schemas.microsoft.com/office/drawing/2016/SVG/main" r:embed="rId3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2430" cy="1841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6" w:type="dxa"/>
          <w:textDirection w:val="btLr"/>
          <w:vAlign w:val="bottom"/>
          <w:hideMark/>
        </w:tcPr>
        <w:p w14:paraId="5B26AB57" w14:textId="48753631" w:rsidR="000122C7" w:rsidRPr="00497309" w:rsidRDefault="00000000" w:rsidP="000122C7">
          <w:pPr>
            <w:pStyle w:val="Jobnumber"/>
            <w:ind w:left="227" w:right="113"/>
          </w:pPr>
          <w:sdt>
            <w:sdtPr>
              <w:rPr>
                <w:b/>
              </w:rPr>
              <w:alias w:val="Job Number"/>
              <w:tag w:val="Category"/>
              <w:id w:val="1909418875"/>
              <w:placeholder>
                <w:docPart w:val="6B73021CC6C54BDB83B6EB352686B0F2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Content>
              <w:r w:rsidR="000122C7">
                <w:rPr>
                  <w:b/>
                </w:rPr>
                <w:t>260149</w:t>
              </w:r>
            </w:sdtContent>
          </w:sdt>
        </w:p>
      </w:tc>
    </w:tr>
    <w:tr w:rsidR="000122C7" w:rsidRPr="00497309" w14:paraId="0C81BAE2" w14:textId="77777777" w:rsidTr="009611B6">
      <w:trPr>
        <w:trHeight w:val="227"/>
      </w:trPr>
      <w:tc>
        <w:tcPr>
          <w:tcW w:w="11339" w:type="dxa"/>
          <w:gridSpan w:val="2"/>
          <w:vAlign w:val="bottom"/>
        </w:tcPr>
        <w:p w14:paraId="7E653A7D" w14:textId="77777777" w:rsidR="000122C7" w:rsidRPr="00497309" w:rsidRDefault="000122C7" w:rsidP="000122C7">
          <w:pPr>
            <w:pStyle w:val="Footer"/>
            <w:jc w:val="right"/>
          </w:pPr>
        </w:p>
      </w:tc>
    </w:tr>
  </w:tbl>
  <w:p w14:paraId="7117EF63" w14:textId="280741E7" w:rsidR="000122C7" w:rsidRPr="000122C7" w:rsidRDefault="000122C7" w:rsidP="000122C7">
    <w:pPr>
      <w:pStyle w:val="Footer"/>
    </w:pPr>
    <w:r w:rsidRPr="00497309">
      <w:rPr>
        <w:noProof/>
      </w:rPr>
      <w:drawing>
        <wp:anchor distT="0" distB="0" distL="114300" distR="114300" simplePos="0" relativeHeight="251659264" behindDoc="1" locked="0" layoutInCell="1" allowOverlap="1" wp14:anchorId="546154D4" wp14:editId="35001C1D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58405" cy="1092200"/>
          <wp:effectExtent l="0" t="0" r="0" b="0"/>
          <wp:wrapNone/>
          <wp:docPr id="1603180978" name="Graphic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35400049" name="Picture 32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96DAC541-7B7A-43D3-8B79-37D633B846F1}">
                        <asvg:svgBlip xmlns:asvg="http://schemas.microsoft.com/office/drawing/2016/SVG/main" r:embed="rId5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092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207F01" w14:textId="77777777" w:rsidR="009E7136" w:rsidRPr="001B4733" w:rsidRDefault="009E7136" w:rsidP="001B4733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13B54094" w14:textId="77777777" w:rsidR="009E7136" w:rsidRPr="001B4733" w:rsidRDefault="009E7136">
      <w:pPr>
        <w:rPr>
          <w:sz w:val="4"/>
          <w:szCs w:val="4"/>
        </w:rPr>
      </w:pPr>
    </w:p>
  </w:footnote>
  <w:footnote w:type="continuationSeparator" w:id="0">
    <w:p w14:paraId="2DA8B9D8" w14:textId="77777777" w:rsidR="009E7136" w:rsidRPr="001B4733" w:rsidRDefault="009E7136" w:rsidP="00185154">
      <w:pPr>
        <w:rPr>
          <w:color w:val="D22730" w:themeColor="text2"/>
        </w:rPr>
      </w:pPr>
      <w:r w:rsidRPr="001B4733">
        <w:rPr>
          <w:color w:val="D22730" w:themeColor="text2"/>
        </w:rPr>
        <w:continuationSeparator/>
      </w:r>
    </w:p>
    <w:p w14:paraId="3CEE5B1A" w14:textId="77777777" w:rsidR="009E7136" w:rsidRPr="001B4733" w:rsidRDefault="009E7136">
      <w:pPr>
        <w:rPr>
          <w:sz w:val="4"/>
          <w:szCs w:val="4"/>
        </w:rPr>
      </w:pPr>
    </w:p>
  </w:footnote>
  <w:footnote w:type="continuationNotice" w:id="1">
    <w:p w14:paraId="1FD62F79" w14:textId="77777777" w:rsidR="009E7136" w:rsidRPr="001B4733" w:rsidRDefault="009E7136">
      <w:pPr>
        <w:rPr>
          <w:sz w:val="4"/>
          <w:szCs w:val="4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086D7FE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42862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A81CC54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0B843C38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C9D6D3C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B43E2A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DF52D1C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0D634DD"/>
    <w:multiLevelType w:val="multilevel"/>
    <w:tmpl w:val="90A0C4BA"/>
    <w:styleLink w:val="ListGroupListNumber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00F02D9C"/>
    <w:multiLevelType w:val="multilevel"/>
    <w:tmpl w:val="611CE12C"/>
    <w:styleLink w:val="ListTableBullet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681"/>
        </w:tabs>
        <w:ind w:left="681" w:hanging="227"/>
      </w:pPr>
      <w:rPr>
        <w:rFonts w:ascii="Wingdings" w:hAnsi="Wingdings"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043" w:hanging="2043"/>
      </w:pPr>
      <w:rPr>
        <w:rFonts w:hint="default"/>
      </w:rPr>
    </w:lvl>
  </w:abstractNum>
  <w:abstractNum w:abstractNumId="9" w15:restartNumberingAfterBreak="0">
    <w:nsid w:val="016122DC"/>
    <w:multiLevelType w:val="hybridMultilevel"/>
    <w:tmpl w:val="FD94C82E"/>
    <w:lvl w:ilvl="0" w:tplc="435CA1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DB476F"/>
    <w:multiLevelType w:val="multilevel"/>
    <w:tmpl w:val="A188459C"/>
    <w:styleLink w:val="ListGroup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  <w:color w:val="666666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03ED4012"/>
    <w:multiLevelType w:val="hybridMultilevel"/>
    <w:tmpl w:val="8B282228"/>
    <w:lvl w:ilvl="0" w:tplc="3370BE5C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895624E"/>
    <w:multiLevelType w:val="multilevel"/>
    <w:tmpl w:val="AC281E02"/>
    <w:styleLink w:val="ListPara"/>
    <w:lvl w:ilvl="0">
      <w:start w:val="1"/>
      <w:numFmt w:val="none"/>
      <w:suff w:val="nothing"/>
      <w:lvlText w:val="%1"/>
      <w:lvlJc w:val="left"/>
      <w:pPr>
        <w:ind w:left="284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568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852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8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72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6" w:firstLine="0"/>
      </w:pPr>
      <w:rPr>
        <w:rFonts w:hint="default"/>
      </w:rPr>
    </w:lvl>
  </w:abstractNum>
  <w:abstractNum w:abstractNumId="13" w15:restartNumberingAfterBreak="0">
    <w:nsid w:val="0A564698"/>
    <w:multiLevelType w:val="multilevel"/>
    <w:tmpl w:val="8182F426"/>
    <w:styleLink w:val="ListBullet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737373" w:themeColor="background2" w:themeShade="80"/>
      </w:rPr>
    </w:lvl>
    <w:lvl w:ilvl="1">
      <w:start w:val="1"/>
      <w:numFmt w:val="bullet"/>
      <w:lvlText w:val="­"/>
      <w:lvlJc w:val="left"/>
      <w:pPr>
        <w:tabs>
          <w:tab w:val="num" w:pos="794"/>
        </w:tabs>
        <w:ind w:left="567" w:hanging="283"/>
      </w:pPr>
      <w:rPr>
        <w:rFonts w:ascii="Courier New" w:hAnsi="Courier New" w:hint="default"/>
        <w:color w:val="737373" w:themeColor="background2" w:themeShade="80"/>
      </w:rPr>
    </w:lvl>
    <w:lvl w:ilvl="2">
      <w:start w:val="1"/>
      <w:numFmt w:val="bullet"/>
      <w:lvlText w:val=""/>
      <w:lvlJc w:val="left"/>
      <w:pPr>
        <w:tabs>
          <w:tab w:val="num" w:pos="1191"/>
        </w:tabs>
        <w:ind w:left="851" w:hanging="284"/>
      </w:pPr>
      <w:rPr>
        <w:rFonts w:ascii="Wingdings" w:hAnsi="Wingdings" w:hint="default"/>
        <w:color w:val="737373" w:themeColor="background2" w:themeShade="8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%5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12237500"/>
    <w:multiLevelType w:val="hybridMultilevel"/>
    <w:tmpl w:val="C346D3D4"/>
    <w:lvl w:ilvl="0" w:tplc="066A4BDE">
      <w:start w:val="1"/>
      <w:numFmt w:val="bullet"/>
      <w:lvlText w:val=""/>
      <w:lvlJc w:val="left"/>
      <w:pPr>
        <w:tabs>
          <w:tab w:val="num" w:pos="794"/>
        </w:tabs>
        <w:ind w:left="794" w:hanging="414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34E3A6D"/>
    <w:multiLevelType w:val="hybridMultilevel"/>
    <w:tmpl w:val="2102D0DC"/>
    <w:lvl w:ilvl="0" w:tplc="47CA9B48">
      <w:start w:val="1"/>
      <w:numFmt w:val="bullet"/>
      <w:pStyle w:val="Checklist"/>
      <w:lvlText w:val=""/>
      <w:lvlJc w:val="left"/>
      <w:pPr>
        <w:ind w:left="360" w:hanging="360"/>
      </w:pPr>
      <w:rPr>
        <w:rFonts w:ascii="Wingdings" w:hAnsi="Wingdings" w:hint="default"/>
        <w:color w:val="auto"/>
        <w:sz w:val="21"/>
      </w:rPr>
    </w:lvl>
    <w:lvl w:ilvl="1" w:tplc="C09479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E724E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EAAD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3A84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F9C73C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41856A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804068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1EE74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3DB6414"/>
    <w:multiLevelType w:val="multilevel"/>
    <w:tmpl w:val="0C090025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7" w15:restartNumberingAfterBreak="0">
    <w:nsid w:val="15325557"/>
    <w:multiLevelType w:val="multilevel"/>
    <w:tmpl w:val="B6D4764C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Theme="minorHAnsi" w:hAnsiTheme="minorHAnsi" w:hint="default"/>
        <w:b w:val="0"/>
        <w:i w:val="0"/>
        <w:caps w:val="0"/>
        <w:strike w:val="0"/>
        <w:dstrike w:val="0"/>
        <w:vanish w:val="0"/>
        <w:color w:val="auto"/>
        <w:sz w:val="21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tabs>
          <w:tab w:val="num" w:pos="850"/>
        </w:tabs>
        <w:ind w:left="8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2">
      <w:start w:val="1"/>
      <w:numFmt w:val="lowerRoman"/>
      <w:lvlText w:val="%3."/>
      <w:lvlJc w:val="left"/>
      <w:pPr>
        <w:tabs>
          <w:tab w:val="num" w:pos="1275"/>
        </w:tabs>
        <w:ind w:left="127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3">
      <w:start w:val="1"/>
      <w:numFmt w:val="upperLetter"/>
      <w:lvlText w:val="%4."/>
      <w:lvlJc w:val="left"/>
      <w:pPr>
        <w:tabs>
          <w:tab w:val="num" w:pos="1700"/>
        </w:tabs>
        <w:ind w:left="170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4">
      <w:start w:val="1"/>
      <w:numFmt w:val="upperRoman"/>
      <w:lvlText w:val="%5."/>
      <w:lvlJc w:val="left"/>
      <w:pPr>
        <w:tabs>
          <w:tab w:val="num" w:pos="2125"/>
        </w:tabs>
        <w:ind w:left="2125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asciiTheme="minorHAnsi" w:hAnsiTheme="minorHAnsi" w:hint="default"/>
        <w:b w:val="0"/>
        <w:i w:val="0"/>
        <w:color w:val="auto"/>
        <w:sz w:val="21"/>
      </w:rPr>
    </w:lvl>
    <w:lvl w:ilvl="6">
      <w:start w:val="1"/>
      <w:numFmt w:val="none"/>
      <w:suff w:val="nothing"/>
      <w:lvlText w:val="%7"/>
      <w:lvlJc w:val="left"/>
      <w:pPr>
        <w:ind w:left="2975" w:hanging="425"/>
      </w:pPr>
      <w:rPr>
        <w:rFonts w:hint="default"/>
        <w:color w:val="E1001A"/>
      </w:rPr>
    </w:lvl>
    <w:lvl w:ilvl="7">
      <w:start w:val="1"/>
      <w:numFmt w:val="none"/>
      <w:suff w:val="nothing"/>
      <w:lvlText w:val="%8"/>
      <w:lvlJc w:val="left"/>
      <w:pPr>
        <w:ind w:left="3400" w:hanging="425"/>
      </w:pPr>
      <w:rPr>
        <w:rFonts w:hint="default"/>
        <w:color w:val="E1001A"/>
        <w:sz w:val="20"/>
      </w:rPr>
    </w:lvl>
    <w:lvl w:ilvl="8">
      <w:start w:val="1"/>
      <w:numFmt w:val="none"/>
      <w:suff w:val="nothing"/>
      <w:lvlText w:val="%9"/>
      <w:lvlJc w:val="left"/>
      <w:pPr>
        <w:ind w:left="3825" w:hanging="425"/>
      </w:pPr>
      <w:rPr>
        <w:rFonts w:hint="default"/>
        <w:color w:val="E1001A"/>
      </w:rPr>
    </w:lvl>
  </w:abstractNum>
  <w:abstractNum w:abstractNumId="18" w15:restartNumberingAfterBreak="0">
    <w:nsid w:val="19D64AA4"/>
    <w:multiLevelType w:val="multilevel"/>
    <w:tmpl w:val="07F81A8C"/>
    <w:styleLink w:val="ListGroupList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-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o"/>
      <w:lvlJc w:val="left"/>
      <w:pPr>
        <w:tabs>
          <w:tab w:val="num" w:pos="851"/>
        </w:tabs>
        <w:ind w:left="1136" w:hanging="284"/>
      </w:pPr>
      <w:rPr>
        <w:rFonts w:ascii="Courier New" w:hAnsi="Courier New" w:hint="default"/>
      </w:rPr>
    </w:lvl>
    <w:lvl w:ilvl="4">
      <w:start w:val="1"/>
      <w:numFmt w:val="none"/>
      <w:lvlText w:val="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19" w15:restartNumberingAfterBreak="0">
    <w:nsid w:val="1BC04509"/>
    <w:multiLevelType w:val="multilevel"/>
    <w:tmpl w:val="19EA681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b w:val="0"/>
        <w:i w:val="0"/>
        <w:color w:val="auto"/>
        <w:sz w:val="21"/>
        <w:szCs w:val="20"/>
      </w:rPr>
    </w:lvl>
    <w:lvl w:ilvl="1">
      <w:start w:val="1"/>
      <w:numFmt w:val="bullet"/>
      <w:lvlText w:val="–"/>
      <w:lvlJc w:val="left"/>
      <w:pPr>
        <w:tabs>
          <w:tab w:val="num" w:pos="568"/>
        </w:tabs>
        <w:ind w:left="568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2">
      <w:start w:val="1"/>
      <w:numFmt w:val="bullet"/>
      <w:lvlText w:val=""/>
      <w:lvlJc w:val="left"/>
      <w:pPr>
        <w:tabs>
          <w:tab w:val="num" w:pos="852"/>
        </w:tabs>
        <w:ind w:left="852" w:hanging="284"/>
      </w:pPr>
      <w:rPr>
        <w:rFonts w:ascii="Symbol" w:hAnsi="Symbol" w:hint="default"/>
        <w:color w:val="auto"/>
        <w:sz w:val="21"/>
      </w:rPr>
    </w:lvl>
    <w:lvl w:ilvl="3">
      <w:start w:val="1"/>
      <w:numFmt w:val="bullet"/>
      <w:lvlText w:val="–"/>
      <w:lvlJc w:val="left"/>
      <w:pPr>
        <w:tabs>
          <w:tab w:val="num" w:pos="1136"/>
        </w:tabs>
        <w:ind w:left="1136" w:hanging="284"/>
      </w:pPr>
      <w:rPr>
        <w:rFonts w:asciiTheme="minorHAnsi" w:hAnsiTheme="minorHAnsi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4">
      <w:start w:val="1"/>
      <w:numFmt w:val="bullet"/>
      <w:lvlText w:val=""/>
      <w:lvlJc w:val="left"/>
      <w:pPr>
        <w:tabs>
          <w:tab w:val="num" w:pos="1420"/>
        </w:tabs>
        <w:ind w:left="1420" w:hanging="284"/>
      </w:pPr>
      <w:rPr>
        <w:rFonts w:ascii="Symbol" w:hAnsi="Symbol" w:hint="default"/>
        <w:color w:val="auto"/>
        <w:sz w:val="21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1704"/>
        </w:tabs>
        <w:ind w:left="1704" w:hanging="284"/>
      </w:pPr>
      <w:rPr>
        <w:rFonts w:asciiTheme="minorHAnsi" w:hAnsiTheme="minorHAnsi" w:cs="Times New Roman" w:hint="default"/>
        <w:caps w:val="0"/>
        <w:strike w:val="0"/>
        <w:dstrike w:val="0"/>
        <w:vanish w:val="0"/>
        <w:color w:val="auto"/>
        <w:sz w:val="21"/>
        <w:u w:val="none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1988" w:hanging="284"/>
      </w:pPr>
      <w:rPr>
        <w:rFonts w:hint="default"/>
        <w:color w:val="auto"/>
        <w:sz w:val="20"/>
      </w:rPr>
    </w:lvl>
    <w:lvl w:ilvl="7">
      <w:start w:val="1"/>
      <w:numFmt w:val="none"/>
      <w:suff w:val="nothing"/>
      <w:lvlText w:val="%8"/>
      <w:lvlJc w:val="left"/>
      <w:pPr>
        <w:ind w:left="2272" w:hanging="284"/>
      </w:pPr>
      <w:rPr>
        <w:rFonts w:hint="default"/>
        <w:color w:val="000000"/>
        <w:sz w:val="20"/>
      </w:rPr>
    </w:lvl>
    <w:lvl w:ilvl="8">
      <w:start w:val="1"/>
      <w:numFmt w:val="none"/>
      <w:suff w:val="nothing"/>
      <w:lvlText w:val=""/>
      <w:lvlJc w:val="left"/>
      <w:pPr>
        <w:ind w:left="2556" w:hanging="284"/>
      </w:pPr>
      <w:rPr>
        <w:rFonts w:hint="default"/>
      </w:rPr>
    </w:lvl>
  </w:abstractNum>
  <w:abstractNum w:abstractNumId="20" w15:restartNumberingAfterBreak="0">
    <w:nsid w:val="1F0A7C35"/>
    <w:multiLevelType w:val="multilevel"/>
    <w:tmpl w:val="B596C81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lvlText w:val="%2."/>
      <w:lvlJc w:val="left"/>
      <w:pPr>
        <w:tabs>
          <w:tab w:val="num" w:pos="454"/>
        </w:tabs>
        <w:ind w:left="454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lvlText w:val="%3."/>
      <w:lvlJc w:val="left"/>
      <w:pPr>
        <w:tabs>
          <w:tab w:val="num" w:pos="680"/>
        </w:tabs>
        <w:ind w:left="680" w:hanging="226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1F537D05"/>
    <w:multiLevelType w:val="multilevel"/>
    <w:tmpl w:val="CC846F76"/>
    <w:styleLink w:val="BulletsList"/>
    <w:lvl w:ilvl="0">
      <w:start w:val="1"/>
      <w:numFmt w:val="bullet"/>
      <w:pStyle w:val="ListBullet0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­"/>
      <w:lvlJc w:val="left"/>
      <w:pPr>
        <w:tabs>
          <w:tab w:val="num" w:pos="568"/>
        </w:tabs>
        <w:ind w:left="568" w:hanging="284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852"/>
        </w:tabs>
        <w:ind w:left="852" w:hanging="284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1420"/>
        </w:tabs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1704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988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2272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556"/>
        </w:tabs>
        <w:ind w:left="2556" w:hanging="284"/>
      </w:pPr>
      <w:rPr>
        <w:rFonts w:ascii="Wingdings" w:hAnsi="Wingdings" w:hint="default"/>
      </w:rPr>
    </w:lvl>
  </w:abstractNum>
  <w:abstractNum w:abstractNumId="22" w15:restartNumberingAfterBreak="0">
    <w:nsid w:val="245221A9"/>
    <w:multiLevelType w:val="multilevel"/>
    <w:tmpl w:val="F4FC095C"/>
    <w:styleLink w:val="ListGroupTableBullets"/>
    <w:lvl w:ilvl="0">
      <w:start w:val="1"/>
      <w:numFmt w:val="bullet"/>
      <w:lvlText w:val=""/>
      <w:lvlJc w:val="left"/>
      <w:pPr>
        <w:tabs>
          <w:tab w:val="num" w:pos="284"/>
        </w:tabs>
        <w:ind w:left="284" w:hanging="171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284"/>
        </w:tabs>
        <w:ind w:left="454" w:hanging="170"/>
      </w:pPr>
      <w:rPr>
        <w:rFonts w:ascii="Courier New" w:hAnsi="Courier New" w:hint="default"/>
      </w:rPr>
    </w:lvl>
    <w:lvl w:ilvl="2">
      <w:start w:val="1"/>
      <w:numFmt w:val="bullet"/>
      <w:pStyle w:val="TableBullet3"/>
      <w:lvlText w:val=""/>
      <w:lvlJc w:val="left"/>
      <w:pPr>
        <w:tabs>
          <w:tab w:val="num" w:pos="624"/>
        </w:tabs>
        <w:ind w:left="624" w:hanging="170"/>
      </w:pPr>
      <w:rPr>
        <w:rFonts w:ascii="Wingdings" w:hAnsi="Wingdings" w:hint="default"/>
      </w:rPr>
    </w:lvl>
    <w:lvl w:ilvl="3">
      <w:start w:val="1"/>
      <w:numFmt w:val="bullet"/>
      <w:pStyle w:val="TableBullet4"/>
      <w:lvlText w:val="o"/>
      <w:lvlJc w:val="left"/>
      <w:pPr>
        <w:tabs>
          <w:tab w:val="num" w:pos="794"/>
        </w:tabs>
        <w:ind w:left="794" w:hanging="170"/>
      </w:pPr>
      <w:rPr>
        <w:rFonts w:ascii="Courier New" w:hAnsi="Courier New" w:hint="default"/>
        <w:sz w:val="16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3" w15:restartNumberingAfterBreak="0">
    <w:nsid w:val="27301B7A"/>
    <w:multiLevelType w:val="multilevel"/>
    <w:tmpl w:val="5964D426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454"/>
        </w:tabs>
        <w:ind w:left="454" w:hanging="227"/>
      </w:pPr>
      <w:rPr>
        <w:rFonts w:hint="default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681"/>
        </w:tabs>
        <w:ind w:left="681" w:hanging="22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4" w15:restartNumberingAfterBreak="0">
    <w:nsid w:val="28A02D38"/>
    <w:multiLevelType w:val="hybridMultilevel"/>
    <w:tmpl w:val="0D4A0F2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12568C"/>
    <w:multiLevelType w:val="singleLevel"/>
    <w:tmpl w:val="074C6AF4"/>
    <w:lvl w:ilvl="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  <w:sz w:val="18"/>
        <w:szCs w:val="18"/>
      </w:rPr>
    </w:lvl>
  </w:abstractNum>
  <w:abstractNum w:abstractNumId="26" w15:restartNumberingAfterBreak="0">
    <w:nsid w:val="326F0627"/>
    <w:multiLevelType w:val="multilevel"/>
    <w:tmpl w:val="3FDEA7A8"/>
    <w:styleLink w:val="ListWriterInstructions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pStyle w:val="Instructiontowriters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7" w15:restartNumberingAfterBreak="0">
    <w:nsid w:val="32790B4B"/>
    <w:multiLevelType w:val="multilevel"/>
    <w:tmpl w:val="A188459C"/>
    <w:numStyleLink w:val="ListGroupHeadings"/>
  </w:abstractNum>
  <w:abstractNum w:abstractNumId="28" w15:restartNumberingAfterBreak="0">
    <w:nsid w:val="3521034A"/>
    <w:multiLevelType w:val="multilevel"/>
    <w:tmpl w:val="E566FE3A"/>
    <w:numStyleLink w:val="ListGroupTableNumber"/>
  </w:abstractNum>
  <w:abstractNum w:abstractNumId="29" w15:restartNumberingAfterBreak="0">
    <w:nsid w:val="3A14513B"/>
    <w:multiLevelType w:val="hybridMultilevel"/>
    <w:tmpl w:val="89028324"/>
    <w:styleLink w:val="BulletsList1"/>
    <w:lvl w:ilvl="0" w:tplc="4DDED448">
      <w:start w:val="1"/>
      <w:numFmt w:val="bullet"/>
      <w:pStyle w:val="Checklistchecked"/>
      <w:lvlText w:val="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690EBC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B90CE3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B2249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A2490D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B850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1E51F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E02DB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8487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3F2F3E9C"/>
    <w:multiLevelType w:val="multilevel"/>
    <w:tmpl w:val="99889C20"/>
    <w:styleLink w:val="ListBullet1"/>
    <w:lvl w:ilvl="0">
      <w:start w:val="1"/>
      <w:numFmt w:val="bullet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○"/>
      <w:lvlJc w:val="left"/>
      <w:pPr>
        <w:tabs>
          <w:tab w:val="num" w:pos="454"/>
        </w:tabs>
        <w:ind w:left="454" w:hanging="227"/>
      </w:pPr>
      <w:rPr>
        <w:rFonts w:ascii="Courier New" w:hAnsi="Courier New" w:hint="default"/>
        <w:color w:val="auto"/>
        <w:sz w:val="18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0" w:hanging="226"/>
      </w:pPr>
      <w:rPr>
        <w:rFonts w:ascii="Calibri" w:hAnsi="Calibri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31" w15:restartNumberingAfterBreak="0">
    <w:nsid w:val="43944067"/>
    <w:multiLevelType w:val="hybridMultilevel"/>
    <w:tmpl w:val="A42834A2"/>
    <w:lvl w:ilvl="0" w:tplc="3CBA2B64">
      <w:start w:val="1"/>
      <w:numFmt w:val="bullet"/>
      <w:lvlText w:val="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45A6A7A"/>
    <w:multiLevelType w:val="multilevel"/>
    <w:tmpl w:val="DBBA19FA"/>
    <w:styleLink w:val="ListParagraph"/>
    <w:lvl w:ilvl="0">
      <w:start w:val="1"/>
      <w:numFmt w:val="none"/>
      <w:suff w:val="nothing"/>
      <w:lvlText w:val=""/>
      <w:lvlJc w:val="left"/>
      <w:pPr>
        <w:ind w:left="397" w:firstLine="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ind w:left="79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1191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1136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142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1701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1985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268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552" w:firstLine="0"/>
      </w:pPr>
      <w:rPr>
        <w:rFonts w:hint="default"/>
      </w:rPr>
    </w:lvl>
  </w:abstractNum>
  <w:abstractNum w:abstractNumId="33" w15:restartNumberingAfterBreak="0">
    <w:nsid w:val="44B94271"/>
    <w:multiLevelType w:val="multilevel"/>
    <w:tmpl w:val="8182F426"/>
    <w:numStyleLink w:val="ListBullet"/>
  </w:abstractNum>
  <w:abstractNum w:abstractNumId="34" w15:restartNumberingAfterBreak="0">
    <w:nsid w:val="49754D75"/>
    <w:multiLevelType w:val="multilevel"/>
    <w:tmpl w:val="1B92F0E4"/>
    <w:styleLink w:val="ListGroupListNumberBullets"/>
    <w:lvl w:ilvl="0">
      <w:start w:val="1"/>
      <w:numFmt w:val="bullet"/>
      <w:pStyle w:val="ListNumberbullet"/>
      <w:lvlText w:val=""/>
      <w:lvlJc w:val="left"/>
      <w:pPr>
        <w:tabs>
          <w:tab w:val="num" w:pos="680"/>
        </w:tabs>
        <w:ind w:left="680" w:hanging="283"/>
      </w:pPr>
      <w:rPr>
        <w:rFonts w:ascii="Symbol" w:hAnsi="Symbol" w:hint="default"/>
        <w:color w:val="auto"/>
      </w:rPr>
    </w:lvl>
    <w:lvl w:ilvl="1">
      <w:start w:val="1"/>
      <w:numFmt w:val="bullet"/>
      <w:pStyle w:val="ListNumberbullet2"/>
      <w:lvlText w:val="-"/>
      <w:lvlJc w:val="left"/>
      <w:pPr>
        <w:tabs>
          <w:tab w:val="num" w:pos="964"/>
        </w:tabs>
        <w:ind w:left="964" w:hanging="284"/>
      </w:pPr>
      <w:rPr>
        <w:rFonts w:ascii="Courier New" w:hAnsi="Courier New" w:hint="default"/>
        <w:color w:val="auto"/>
      </w:rPr>
    </w:lvl>
    <w:lvl w:ilvl="2">
      <w:start w:val="1"/>
      <w:numFmt w:val="none"/>
      <w:lvlText w:val=""/>
      <w:lvlJc w:val="left"/>
      <w:pPr>
        <w:tabs>
          <w:tab w:val="num" w:pos="964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AAC7CAB"/>
    <w:multiLevelType w:val="multilevel"/>
    <w:tmpl w:val="1DDCDB54"/>
    <w:styleLink w:val="ListGroupLegalNoticeNumber"/>
    <w:lvl w:ilvl="0">
      <w:start w:val="1"/>
      <w:numFmt w:val="decimal"/>
      <w:pStyle w:val="Legalnotice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20" w:hanging="340"/>
      </w:pPr>
      <w:rPr>
        <w:rFonts w:hint="default"/>
      </w:rPr>
    </w:lvl>
    <w:lvl w:ilvl="3">
      <w:start w:val="1"/>
      <w:numFmt w:val="none"/>
      <w:lvlText w:val=""/>
      <w:lvlJc w:val="left"/>
      <w:pPr>
        <w:ind w:left="1360" w:hanging="340"/>
      </w:pPr>
      <w:rPr>
        <w:rFonts w:hint="default"/>
      </w:rPr>
    </w:lvl>
    <w:lvl w:ilvl="4">
      <w:start w:val="1"/>
      <w:numFmt w:val="none"/>
      <w:lvlText w:val=""/>
      <w:lvlJc w:val="left"/>
      <w:pPr>
        <w:ind w:left="1700" w:hanging="340"/>
      </w:pPr>
      <w:rPr>
        <w:rFonts w:hint="default"/>
      </w:rPr>
    </w:lvl>
    <w:lvl w:ilvl="5">
      <w:start w:val="1"/>
      <w:numFmt w:val="none"/>
      <w:lvlText w:val=""/>
      <w:lvlJc w:val="left"/>
      <w:pPr>
        <w:ind w:left="2040" w:hanging="340"/>
      </w:pPr>
      <w:rPr>
        <w:rFonts w:hint="default"/>
      </w:rPr>
    </w:lvl>
    <w:lvl w:ilvl="6">
      <w:start w:val="1"/>
      <w:numFmt w:val="none"/>
      <w:lvlText w:val="%7"/>
      <w:lvlJc w:val="left"/>
      <w:pPr>
        <w:ind w:left="2380" w:hanging="340"/>
      </w:pPr>
      <w:rPr>
        <w:rFonts w:hint="default"/>
      </w:rPr>
    </w:lvl>
    <w:lvl w:ilvl="7">
      <w:start w:val="1"/>
      <w:numFmt w:val="none"/>
      <w:lvlText w:val="%8"/>
      <w:lvlJc w:val="left"/>
      <w:pPr>
        <w:ind w:left="2720" w:hanging="340"/>
      </w:pPr>
      <w:rPr>
        <w:rFonts w:hint="default"/>
      </w:rPr>
    </w:lvl>
    <w:lvl w:ilvl="8">
      <w:start w:val="1"/>
      <w:numFmt w:val="none"/>
      <w:lvlText w:val="%9"/>
      <w:lvlJc w:val="left"/>
      <w:pPr>
        <w:ind w:left="3060" w:hanging="340"/>
      </w:pPr>
      <w:rPr>
        <w:rFonts w:hint="default"/>
      </w:rPr>
    </w:lvl>
  </w:abstractNum>
  <w:abstractNum w:abstractNumId="36" w15:restartNumberingAfterBreak="0">
    <w:nsid w:val="4BBB1AA4"/>
    <w:multiLevelType w:val="hybridMultilevel"/>
    <w:tmpl w:val="8BD4A456"/>
    <w:lvl w:ilvl="0" w:tplc="C79E6DB0">
      <w:start w:val="1"/>
      <w:numFmt w:val="bullet"/>
      <w:lvlText w:val=""/>
      <w:lvlJc w:val="left"/>
      <w:pPr>
        <w:ind w:left="927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7" w15:restartNumberingAfterBreak="0">
    <w:nsid w:val="4C510D03"/>
    <w:multiLevelType w:val="multilevel"/>
    <w:tmpl w:val="E566FE3A"/>
    <w:styleLink w:val="ListGroupTableNumber"/>
    <w:lvl w:ilvl="0">
      <w:start w:val="1"/>
      <w:numFmt w:val="decimal"/>
      <w:pStyle w:val="TableNumber"/>
      <w:lvlText w:val="%1."/>
      <w:lvlJc w:val="left"/>
      <w:pPr>
        <w:tabs>
          <w:tab w:val="num" w:pos="340"/>
        </w:tabs>
        <w:ind w:left="340" w:hanging="227"/>
      </w:pPr>
      <w:rPr>
        <w:rFonts w:asciiTheme="minorHAnsi" w:hAnsiTheme="minorHAnsi" w:hint="default"/>
        <w:sz w:val="19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567"/>
        </w:tabs>
        <w:ind w:left="567" w:hanging="227"/>
      </w:pPr>
      <w:rPr>
        <w:rFonts w:asciiTheme="minorHAnsi" w:hAnsiTheme="minorHAnsi" w:hint="default"/>
        <w:sz w:val="19"/>
      </w:rPr>
    </w:lvl>
    <w:lvl w:ilvl="2">
      <w:start w:val="1"/>
      <w:numFmt w:val="lowerRoman"/>
      <w:pStyle w:val="TableNumber3"/>
      <w:lvlText w:val="%3."/>
      <w:lvlJc w:val="left"/>
      <w:pPr>
        <w:tabs>
          <w:tab w:val="num" w:pos="794"/>
        </w:tabs>
        <w:ind w:left="794" w:hanging="227"/>
      </w:pPr>
      <w:rPr>
        <w:rFonts w:asciiTheme="minorHAnsi" w:hAnsiTheme="minorHAnsi" w:hint="default"/>
        <w:sz w:val="19"/>
      </w:rPr>
    </w:lvl>
    <w:lvl w:ilvl="3">
      <w:start w:val="1"/>
      <w:numFmt w:val="none"/>
      <w:lvlText w:val="%4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8" w15:restartNumberingAfterBreak="0">
    <w:nsid w:val="50CE3E39"/>
    <w:multiLevelType w:val="hybridMultilevel"/>
    <w:tmpl w:val="B18AA0A8"/>
    <w:lvl w:ilvl="0" w:tplc="CFD0ECD0">
      <w:start w:val="1"/>
      <w:numFmt w:val="bullet"/>
      <w:lvlText w:val="▪"/>
      <w:lvlJc w:val="left"/>
      <w:pPr>
        <w:ind w:left="720" w:hanging="360"/>
      </w:pPr>
      <w:rPr>
        <w:rFonts w:ascii="Arial" w:hAnsi="Arial" w:hint="default"/>
        <w:color w:val="737373" w:themeColor="background2" w:themeShade="8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34A786A"/>
    <w:multiLevelType w:val="multilevel"/>
    <w:tmpl w:val="E2A8EC80"/>
    <w:styleLink w:val="ListInstruction"/>
    <w:lvl w:ilvl="0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bullet"/>
      <w:lvlText w:val="­"/>
      <w:lvlJc w:val="left"/>
      <w:pPr>
        <w:tabs>
          <w:tab w:val="num" w:pos="794"/>
        </w:tabs>
        <w:ind w:left="794" w:hanging="397"/>
      </w:pPr>
      <w:rPr>
        <w:rFonts w:ascii="Courier New" w:hAnsi="Courier New"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0" w15:restartNumberingAfterBreak="0">
    <w:nsid w:val="5614184A"/>
    <w:multiLevelType w:val="singleLevel"/>
    <w:tmpl w:val="FC8084DC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37373" w:themeColor="background2" w:themeShade="80"/>
      </w:rPr>
    </w:lvl>
  </w:abstractNum>
  <w:abstractNum w:abstractNumId="41" w15:restartNumberingAfterBreak="0">
    <w:nsid w:val="56734299"/>
    <w:multiLevelType w:val="multilevel"/>
    <w:tmpl w:val="1760413A"/>
    <w:styleLink w:val="TableBullets"/>
    <w:lvl w:ilvl="0">
      <w:start w:val="1"/>
      <w:numFmt w:val="bullet"/>
      <w:lvlText w:val="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  <w:b w:val="0"/>
        <w:i w:val="0"/>
        <w:color w:val="auto"/>
        <w:sz w:val="20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Calibri" w:hAnsi="Calibri" w:hint="default"/>
        <w:color w:val="auto"/>
      </w:rPr>
    </w:lvl>
    <w:lvl w:ilvl="2">
      <w:start w:val="1"/>
      <w:numFmt w:val="bullet"/>
      <w:lvlText w:val=""/>
      <w:lvlJc w:val="left"/>
      <w:pPr>
        <w:tabs>
          <w:tab w:val="num" w:pos="680"/>
        </w:tabs>
        <w:ind w:left="680" w:hanging="226"/>
      </w:pPr>
      <w:rPr>
        <w:rFonts w:ascii="Wingdings" w:hAnsi="Wingdings" w:hint="default"/>
        <w:color w:val="auto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  <w:color w:val="auto"/>
      </w:rPr>
    </w:lvl>
    <w:lvl w:ilvl="7">
      <w:start w:val="1"/>
      <w:numFmt w:val="none"/>
      <w:suff w:val="nothing"/>
      <w:lvlText w:val="%8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pPr>
        <w:ind w:left="0" w:firstLine="0"/>
      </w:pPr>
      <w:rPr>
        <w:rFonts w:hint="default"/>
      </w:rPr>
    </w:lvl>
  </w:abstractNum>
  <w:abstractNum w:abstractNumId="42" w15:restartNumberingAfterBreak="0">
    <w:nsid w:val="56A13239"/>
    <w:multiLevelType w:val="hybridMultilevel"/>
    <w:tmpl w:val="DC52C818"/>
    <w:lvl w:ilvl="0" w:tplc="52D8AB56">
      <w:start w:val="1"/>
      <w:numFmt w:val="bullet"/>
      <w:pStyle w:val="List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pStyle w:val="ListBullet3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3" w15:restartNumberingAfterBreak="0">
    <w:nsid w:val="592233F0"/>
    <w:multiLevelType w:val="multilevel"/>
    <w:tmpl w:val="5964D426"/>
    <w:numStyleLink w:val="ListTableNumber"/>
  </w:abstractNum>
  <w:abstractNum w:abstractNumId="44" w15:restartNumberingAfterBreak="0">
    <w:nsid w:val="5AE14472"/>
    <w:multiLevelType w:val="hybridMultilevel"/>
    <w:tmpl w:val="373ED89A"/>
    <w:lvl w:ilvl="0" w:tplc="467095B2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7C343A6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F7E44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19831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D1491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D2212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7FE61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AE68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D5E770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B02160F"/>
    <w:multiLevelType w:val="hybridMultilevel"/>
    <w:tmpl w:val="0524B50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BB33523"/>
    <w:multiLevelType w:val="hybridMultilevel"/>
    <w:tmpl w:val="1C485B48"/>
    <w:lvl w:ilvl="0" w:tplc="4A7603E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737373" w:themeColor="background2" w:themeShade="80"/>
        <w:sz w:val="16"/>
        <w:szCs w:val="16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ED60F19"/>
    <w:multiLevelType w:val="multilevel"/>
    <w:tmpl w:val="1246450C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8" w15:restartNumberingAfterBreak="0">
    <w:nsid w:val="66C1583C"/>
    <w:multiLevelType w:val="multilevel"/>
    <w:tmpl w:val="2D50BC1C"/>
    <w:styleLink w:val="ListHeadings"/>
    <w:lvl w:ilvl="0">
      <w:start w:val="1"/>
      <w:numFmt w:val="decimal"/>
      <w:pStyle w:val="NoHeading1"/>
      <w:lvlText w:val="%1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1">
      <w:start w:val="1"/>
      <w:numFmt w:val="decimal"/>
      <w:pStyle w:val="NoHeading2"/>
      <w:lvlText w:val="%1.%2"/>
      <w:lvlJc w:val="right"/>
      <w:pPr>
        <w:tabs>
          <w:tab w:val="num" w:pos="0"/>
        </w:tabs>
        <w:ind w:left="0" w:hanging="425"/>
      </w:pPr>
      <w:rPr>
        <w:rFonts w:hint="default"/>
      </w:rPr>
    </w:lvl>
    <w:lvl w:ilvl="2">
      <w:start w:val="1"/>
      <w:numFmt w:val="decimal"/>
      <w:pStyle w:val="NoHeading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1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1"/>
      <w:lvlText w:val="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49" w15:restartNumberingAfterBreak="0">
    <w:nsid w:val="69744350"/>
    <w:multiLevelType w:val="multilevel"/>
    <w:tmpl w:val="8182F426"/>
    <w:numStyleLink w:val="ListBullet"/>
  </w:abstractNum>
  <w:abstractNum w:abstractNumId="50" w15:restartNumberingAfterBreak="0">
    <w:nsid w:val="69AD65BF"/>
    <w:multiLevelType w:val="hybridMultilevel"/>
    <w:tmpl w:val="90266E30"/>
    <w:lvl w:ilvl="0" w:tplc="ADAAF99E">
      <w:start w:val="1"/>
      <w:numFmt w:val="bullet"/>
      <w:pStyle w:val="TableBullet2"/>
      <w:lvlText w:val="-"/>
      <w:lvlJc w:val="left"/>
      <w:pPr>
        <w:ind w:left="644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70418D0"/>
    <w:multiLevelType w:val="singleLevel"/>
    <w:tmpl w:val="B1CEBE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</w:abstractNum>
  <w:abstractNum w:abstractNumId="52" w15:restartNumberingAfterBreak="0">
    <w:nsid w:val="79D813F7"/>
    <w:multiLevelType w:val="hybridMultilevel"/>
    <w:tmpl w:val="B9CC376A"/>
    <w:lvl w:ilvl="0" w:tplc="3A9827EE">
      <w:start w:val="1"/>
      <w:numFmt w:val="bullet"/>
      <w:pStyle w:val="TableBullet3"/>
      <w:lvlText w:val="▪"/>
      <w:lvlJc w:val="left"/>
      <w:pPr>
        <w:ind w:left="927" w:hanging="360"/>
      </w:pPr>
      <w:rPr>
        <w:rFonts w:ascii="Arial" w:hAnsi="Arial" w:hint="default"/>
        <w:b w:val="0"/>
        <w:bCs w:val="0"/>
        <w:i w:val="0"/>
        <w:iCs w:val="0"/>
        <w:caps w:val="0"/>
        <w:strike w:val="0"/>
        <w:dstrike w:val="0"/>
        <w:outline w:val="0"/>
        <w:shadow w:val="0"/>
        <w:emboss w:val="0"/>
        <w:imprint w:val="0"/>
        <w:vanish w:val="0"/>
        <w:color w:val="000000" w:themeColor="text1"/>
        <w:spacing w:val="0"/>
        <w:kern w:val="0"/>
        <w:position w:val="0"/>
        <w:sz w:val="2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7B512A8A"/>
    <w:multiLevelType w:val="multilevel"/>
    <w:tmpl w:val="1B8411DC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</w:rPr>
    </w:lvl>
    <w:lvl w:ilvl="3">
      <w:start w:val="1"/>
      <w:numFmt w:val="decimal"/>
      <w:pStyle w:val="NoHeading4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4">
      <w:start w:val="1"/>
      <w:numFmt w:val="decimal"/>
      <w:pStyle w:val="NoHeading5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20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54" w15:restartNumberingAfterBreak="0">
    <w:nsid w:val="7C42454E"/>
    <w:multiLevelType w:val="multilevel"/>
    <w:tmpl w:val="2D50BC1C"/>
    <w:numStyleLink w:val="ListHeadings"/>
  </w:abstractNum>
  <w:abstractNum w:abstractNumId="55" w15:restartNumberingAfterBreak="0">
    <w:nsid w:val="7D544F60"/>
    <w:multiLevelType w:val="singleLevel"/>
    <w:tmpl w:val="4F5AA4E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</w:abstractNum>
  <w:num w:numId="1" w16cid:durableId="527111813">
    <w:abstractNumId w:val="53"/>
  </w:num>
  <w:num w:numId="2" w16cid:durableId="1362125104">
    <w:abstractNumId w:val="7"/>
  </w:num>
  <w:num w:numId="3" w16cid:durableId="1076510854">
    <w:abstractNumId w:val="19"/>
  </w:num>
  <w:num w:numId="4" w16cid:durableId="1503929331">
    <w:abstractNumId w:val="22"/>
  </w:num>
  <w:num w:numId="5" w16cid:durableId="589583720">
    <w:abstractNumId w:val="20"/>
  </w:num>
  <w:num w:numId="6" w16cid:durableId="1162116063">
    <w:abstractNumId w:val="26"/>
  </w:num>
  <w:num w:numId="7" w16cid:durableId="618294273">
    <w:abstractNumId w:val="10"/>
  </w:num>
  <w:num w:numId="8" w16cid:durableId="1377895616">
    <w:abstractNumId w:val="27"/>
  </w:num>
  <w:num w:numId="9" w16cid:durableId="69435447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17779093">
    <w:abstractNumId w:val="35"/>
  </w:num>
  <w:num w:numId="11" w16cid:durableId="1853640756">
    <w:abstractNumId w:val="35"/>
  </w:num>
  <w:num w:numId="12" w16cid:durableId="74867754">
    <w:abstractNumId w:val="17"/>
  </w:num>
  <w:num w:numId="13" w16cid:durableId="1923297036">
    <w:abstractNumId w:val="18"/>
  </w:num>
  <w:num w:numId="14" w16cid:durableId="416444924">
    <w:abstractNumId w:val="7"/>
  </w:num>
  <w:num w:numId="15" w16cid:durableId="1684084921">
    <w:abstractNumId w:val="34"/>
  </w:num>
  <w:num w:numId="16" w16cid:durableId="1628512668">
    <w:abstractNumId w:val="22"/>
  </w:num>
  <w:num w:numId="17" w16cid:durableId="1200389022">
    <w:abstractNumId w:val="37"/>
  </w:num>
  <w:num w:numId="18" w16cid:durableId="979264329">
    <w:abstractNumId w:val="22"/>
  </w:num>
  <w:num w:numId="19" w16cid:durableId="1367751521">
    <w:abstractNumId w:val="28"/>
  </w:num>
  <w:num w:numId="20" w16cid:durableId="1891188616">
    <w:abstractNumId w:val="18"/>
  </w:num>
  <w:num w:numId="21" w16cid:durableId="1521161779">
    <w:abstractNumId w:val="18"/>
  </w:num>
  <w:num w:numId="22" w16cid:durableId="550964705">
    <w:abstractNumId w:val="18"/>
  </w:num>
  <w:num w:numId="23" w16cid:durableId="399405392">
    <w:abstractNumId w:val="18"/>
  </w:num>
  <w:num w:numId="24" w16cid:durableId="1251819076">
    <w:abstractNumId w:val="7"/>
  </w:num>
  <w:num w:numId="25" w16cid:durableId="1637445289">
    <w:abstractNumId w:val="34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6" w16cid:durableId="1050031594">
    <w:abstractNumId w:val="34"/>
    <w:lvlOverride w:ilvl="0">
      <w:lvl w:ilvl="0">
        <w:start w:val="1"/>
        <w:numFmt w:val="bullet"/>
        <w:pStyle w:val="ListNumberbullet"/>
        <w:lvlText w:val=""/>
        <w:lvlJc w:val="left"/>
        <w:pPr>
          <w:tabs>
            <w:tab w:val="num" w:pos="680"/>
          </w:tabs>
          <w:ind w:left="680" w:hanging="283"/>
        </w:pPr>
        <w:rPr>
          <w:rFonts w:ascii="Symbol" w:hAnsi="Symbol" w:hint="default"/>
          <w:color w:val="auto"/>
        </w:rPr>
      </w:lvl>
    </w:lvlOverride>
  </w:num>
  <w:num w:numId="27" w16cid:durableId="451174385">
    <w:abstractNumId w:val="7"/>
  </w:num>
  <w:num w:numId="28" w16cid:durableId="1594388098">
    <w:abstractNumId w:val="7"/>
  </w:num>
  <w:num w:numId="29" w16cid:durableId="568153353">
    <w:abstractNumId w:val="17"/>
  </w:num>
  <w:num w:numId="30" w16cid:durableId="778529065">
    <w:abstractNumId w:val="18"/>
  </w:num>
  <w:num w:numId="31" w16cid:durableId="2031565734">
    <w:abstractNumId w:val="7"/>
  </w:num>
  <w:num w:numId="32" w16cid:durableId="1029255390">
    <w:abstractNumId w:val="34"/>
  </w:num>
  <w:num w:numId="33" w16cid:durableId="1416854051">
    <w:abstractNumId w:val="22"/>
  </w:num>
  <w:num w:numId="34" w16cid:durableId="838888161">
    <w:abstractNumId w:val="37"/>
  </w:num>
  <w:num w:numId="35" w16cid:durableId="1599365559">
    <w:abstractNumId w:val="22"/>
  </w:num>
  <w:num w:numId="36" w16cid:durableId="2007899802">
    <w:abstractNumId w:val="22"/>
  </w:num>
  <w:num w:numId="37" w16cid:durableId="2014844427">
    <w:abstractNumId w:val="22"/>
  </w:num>
  <w:num w:numId="38" w16cid:durableId="561982997">
    <w:abstractNumId w:val="22"/>
    <w:lvlOverride w:ilvl="1">
      <w:lvl w:ilvl="1">
        <w:start w:val="1"/>
        <w:numFmt w:val="bullet"/>
        <w:lvlText w:val="-"/>
        <w:lvlJc w:val="left"/>
        <w:pPr>
          <w:tabs>
            <w:tab w:val="num" w:pos="284"/>
          </w:tabs>
          <w:ind w:left="454" w:hanging="170"/>
        </w:pPr>
        <w:rPr>
          <w:rFonts w:ascii="Courier New" w:hAnsi="Courier New" w:hint="default"/>
          <w:color w:val="808080" w:themeColor="accent1"/>
        </w:rPr>
      </w:lvl>
    </w:lvlOverride>
  </w:num>
  <w:num w:numId="39" w16cid:durableId="1831288826">
    <w:abstractNumId w:val="28"/>
  </w:num>
  <w:num w:numId="40" w16cid:durableId="1016033424">
    <w:abstractNumId w:val="28"/>
  </w:num>
  <w:num w:numId="41" w16cid:durableId="2011132537">
    <w:abstractNumId w:val="28"/>
  </w:num>
  <w:num w:numId="42" w16cid:durableId="1337802532">
    <w:abstractNumId w:val="11"/>
  </w:num>
  <w:num w:numId="43" w16cid:durableId="1870950451">
    <w:abstractNumId w:val="24"/>
  </w:num>
  <w:num w:numId="44" w16cid:durableId="1554385161">
    <w:abstractNumId w:val="45"/>
  </w:num>
  <w:num w:numId="45" w16cid:durableId="879323044">
    <w:abstractNumId w:val="22"/>
    <w:lvlOverride w:ilvl="1">
      <w:lvl w:ilvl="1">
        <w:start w:val="1"/>
        <w:numFmt w:val="bullet"/>
        <w:lvlText w:val="-"/>
        <w:lvlJc w:val="left"/>
        <w:pPr>
          <w:tabs>
            <w:tab w:val="num" w:pos="284"/>
          </w:tabs>
          <w:ind w:left="454" w:hanging="170"/>
        </w:pPr>
        <w:rPr>
          <w:rFonts w:ascii="Courier New" w:hAnsi="Courier New" w:hint="default"/>
          <w:color w:val="808080" w:themeColor="accent1"/>
        </w:rPr>
      </w:lvl>
    </w:lvlOverride>
  </w:num>
  <w:num w:numId="46" w16cid:durableId="1398430631">
    <w:abstractNumId w:val="44"/>
  </w:num>
  <w:num w:numId="47" w16cid:durableId="944114096">
    <w:abstractNumId w:val="29"/>
  </w:num>
  <w:num w:numId="48" w16cid:durableId="1097603022">
    <w:abstractNumId w:val="30"/>
  </w:num>
  <w:num w:numId="49" w16cid:durableId="304046674">
    <w:abstractNumId w:val="12"/>
  </w:num>
  <w:num w:numId="50" w16cid:durableId="1634283926">
    <w:abstractNumId w:val="39"/>
  </w:num>
  <w:num w:numId="51" w16cid:durableId="1002582946">
    <w:abstractNumId w:val="21"/>
  </w:num>
  <w:num w:numId="52" w16cid:durableId="1595480684">
    <w:abstractNumId w:val="15"/>
  </w:num>
  <w:num w:numId="53" w16cid:durableId="1584947539">
    <w:abstractNumId w:val="16"/>
  </w:num>
  <w:num w:numId="54" w16cid:durableId="1783379220">
    <w:abstractNumId w:val="3"/>
  </w:num>
  <w:num w:numId="55" w16cid:durableId="948469056">
    <w:abstractNumId w:val="2"/>
  </w:num>
  <w:num w:numId="56" w16cid:durableId="1773819718">
    <w:abstractNumId w:val="1"/>
  </w:num>
  <w:num w:numId="57" w16cid:durableId="1985692589">
    <w:abstractNumId w:val="0"/>
  </w:num>
  <w:num w:numId="58" w16cid:durableId="1567181644">
    <w:abstractNumId w:val="13"/>
  </w:num>
  <w:num w:numId="59" w16cid:durableId="35933324">
    <w:abstractNumId w:val="48"/>
  </w:num>
  <w:num w:numId="60" w16cid:durableId="114445436">
    <w:abstractNumId w:val="47"/>
  </w:num>
  <w:num w:numId="61" w16cid:durableId="1361928688">
    <w:abstractNumId w:val="32"/>
  </w:num>
  <w:num w:numId="62" w16cid:durableId="717510862">
    <w:abstractNumId w:val="8"/>
  </w:num>
  <w:num w:numId="63" w16cid:durableId="744955060">
    <w:abstractNumId w:val="23"/>
  </w:num>
  <w:num w:numId="64" w16cid:durableId="1811244848">
    <w:abstractNumId w:val="54"/>
  </w:num>
  <w:num w:numId="65" w16cid:durableId="1284579576">
    <w:abstractNumId w:val="25"/>
  </w:num>
  <w:num w:numId="66" w16cid:durableId="678196009">
    <w:abstractNumId w:val="43"/>
  </w:num>
  <w:num w:numId="67" w16cid:durableId="1922835001">
    <w:abstractNumId w:val="41"/>
  </w:num>
  <w:num w:numId="68" w16cid:durableId="527526495">
    <w:abstractNumId w:val="6"/>
  </w:num>
  <w:num w:numId="69" w16cid:durableId="1668553394">
    <w:abstractNumId w:val="5"/>
  </w:num>
  <w:num w:numId="70" w16cid:durableId="195579650">
    <w:abstractNumId w:val="4"/>
  </w:num>
  <w:num w:numId="71" w16cid:durableId="1347826962">
    <w:abstractNumId w:val="51"/>
  </w:num>
  <w:num w:numId="72" w16cid:durableId="1011689677">
    <w:abstractNumId w:val="36"/>
  </w:num>
  <w:num w:numId="73" w16cid:durableId="437680298">
    <w:abstractNumId w:val="55"/>
  </w:num>
  <w:num w:numId="74" w16cid:durableId="708185983">
    <w:abstractNumId w:val="52"/>
  </w:num>
  <w:num w:numId="75" w16cid:durableId="969285587">
    <w:abstractNumId w:val="50"/>
  </w:num>
  <w:num w:numId="76" w16cid:durableId="1667980184">
    <w:abstractNumId w:val="49"/>
  </w:num>
  <w:num w:numId="77" w16cid:durableId="1375233570">
    <w:abstractNumId w:val="33"/>
  </w:num>
  <w:num w:numId="78" w16cid:durableId="603538594">
    <w:abstractNumId w:val="31"/>
  </w:num>
  <w:num w:numId="79" w16cid:durableId="870722189">
    <w:abstractNumId w:val="40"/>
  </w:num>
  <w:num w:numId="80" w16cid:durableId="1265697544">
    <w:abstractNumId w:val="14"/>
  </w:num>
  <w:num w:numId="81" w16cid:durableId="1242982990">
    <w:abstractNumId w:val="46"/>
  </w:num>
  <w:num w:numId="82" w16cid:durableId="2126346117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101164588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4" w16cid:durableId="632715993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5" w16cid:durableId="80420338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2051420515">
    <w:abstractNumId w:val="9"/>
  </w:num>
  <w:num w:numId="87" w16cid:durableId="1689526113">
    <w:abstractNumId w:val="38"/>
  </w:num>
  <w:num w:numId="88" w16cid:durableId="1635713608">
    <w:abstractNumId w:val="42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linkStyles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40F"/>
    <w:rsid w:val="00003B33"/>
    <w:rsid w:val="000048C9"/>
    <w:rsid w:val="00006100"/>
    <w:rsid w:val="000120D7"/>
    <w:rsid w:val="000122C7"/>
    <w:rsid w:val="00017517"/>
    <w:rsid w:val="0001755B"/>
    <w:rsid w:val="00025175"/>
    <w:rsid w:val="00030566"/>
    <w:rsid w:val="00032379"/>
    <w:rsid w:val="000334A6"/>
    <w:rsid w:val="00035C64"/>
    <w:rsid w:val="000409DA"/>
    <w:rsid w:val="0004161E"/>
    <w:rsid w:val="00042775"/>
    <w:rsid w:val="0004459E"/>
    <w:rsid w:val="00054815"/>
    <w:rsid w:val="00055E93"/>
    <w:rsid w:val="00056115"/>
    <w:rsid w:val="00056CC0"/>
    <w:rsid w:val="00062662"/>
    <w:rsid w:val="00062C3E"/>
    <w:rsid w:val="00065E5A"/>
    <w:rsid w:val="00066432"/>
    <w:rsid w:val="000675DC"/>
    <w:rsid w:val="00071C7D"/>
    <w:rsid w:val="00076F97"/>
    <w:rsid w:val="00077F2D"/>
    <w:rsid w:val="0008020F"/>
    <w:rsid w:val="0008120A"/>
    <w:rsid w:val="00082F9D"/>
    <w:rsid w:val="00082FA2"/>
    <w:rsid w:val="00083092"/>
    <w:rsid w:val="00083516"/>
    <w:rsid w:val="000840B0"/>
    <w:rsid w:val="000870BB"/>
    <w:rsid w:val="000871A4"/>
    <w:rsid w:val="00087D93"/>
    <w:rsid w:val="00094FF1"/>
    <w:rsid w:val="000967DF"/>
    <w:rsid w:val="000A2C1A"/>
    <w:rsid w:val="000A401E"/>
    <w:rsid w:val="000A4F82"/>
    <w:rsid w:val="000A5940"/>
    <w:rsid w:val="000A62F8"/>
    <w:rsid w:val="000A658E"/>
    <w:rsid w:val="000B0230"/>
    <w:rsid w:val="000B1F64"/>
    <w:rsid w:val="000B38FE"/>
    <w:rsid w:val="000B3EBE"/>
    <w:rsid w:val="000B6FA1"/>
    <w:rsid w:val="000C0C22"/>
    <w:rsid w:val="000C1D1E"/>
    <w:rsid w:val="000C1EA8"/>
    <w:rsid w:val="000C7DA6"/>
    <w:rsid w:val="000D0A76"/>
    <w:rsid w:val="000D2001"/>
    <w:rsid w:val="000D289C"/>
    <w:rsid w:val="000D57A1"/>
    <w:rsid w:val="000D664D"/>
    <w:rsid w:val="000D7245"/>
    <w:rsid w:val="000D791E"/>
    <w:rsid w:val="000E1250"/>
    <w:rsid w:val="000E4887"/>
    <w:rsid w:val="000E67C9"/>
    <w:rsid w:val="000F23C5"/>
    <w:rsid w:val="000F26CB"/>
    <w:rsid w:val="000F4A35"/>
    <w:rsid w:val="000F620B"/>
    <w:rsid w:val="000F7B62"/>
    <w:rsid w:val="00102084"/>
    <w:rsid w:val="00103310"/>
    <w:rsid w:val="0010405A"/>
    <w:rsid w:val="0010505A"/>
    <w:rsid w:val="001063C6"/>
    <w:rsid w:val="00110B35"/>
    <w:rsid w:val="00111674"/>
    <w:rsid w:val="00114892"/>
    <w:rsid w:val="00115EC2"/>
    <w:rsid w:val="00121ADA"/>
    <w:rsid w:val="00124D5D"/>
    <w:rsid w:val="0012609F"/>
    <w:rsid w:val="0013056B"/>
    <w:rsid w:val="0013146E"/>
    <w:rsid w:val="00131567"/>
    <w:rsid w:val="0013218E"/>
    <w:rsid w:val="001333AF"/>
    <w:rsid w:val="0013519A"/>
    <w:rsid w:val="00135204"/>
    <w:rsid w:val="00136F3F"/>
    <w:rsid w:val="001407A5"/>
    <w:rsid w:val="00145247"/>
    <w:rsid w:val="00145CCD"/>
    <w:rsid w:val="0014603D"/>
    <w:rsid w:val="001505D8"/>
    <w:rsid w:val="00154790"/>
    <w:rsid w:val="001549C9"/>
    <w:rsid w:val="00156423"/>
    <w:rsid w:val="0015697C"/>
    <w:rsid w:val="001600E5"/>
    <w:rsid w:val="001601B1"/>
    <w:rsid w:val="001605B8"/>
    <w:rsid w:val="00160788"/>
    <w:rsid w:val="001622B3"/>
    <w:rsid w:val="00162407"/>
    <w:rsid w:val="0016439A"/>
    <w:rsid w:val="00165CEC"/>
    <w:rsid w:val="001704A5"/>
    <w:rsid w:val="00170C49"/>
    <w:rsid w:val="00170C84"/>
    <w:rsid w:val="00171C3C"/>
    <w:rsid w:val="00171E8B"/>
    <w:rsid w:val="001722AF"/>
    <w:rsid w:val="0018150D"/>
    <w:rsid w:val="001828D8"/>
    <w:rsid w:val="001829A7"/>
    <w:rsid w:val="00184406"/>
    <w:rsid w:val="00185154"/>
    <w:rsid w:val="0018709E"/>
    <w:rsid w:val="0018766A"/>
    <w:rsid w:val="0019114D"/>
    <w:rsid w:val="00191566"/>
    <w:rsid w:val="00191956"/>
    <w:rsid w:val="001A4DEE"/>
    <w:rsid w:val="001A5839"/>
    <w:rsid w:val="001A5EEA"/>
    <w:rsid w:val="001A6BE8"/>
    <w:rsid w:val="001A721D"/>
    <w:rsid w:val="001B1F66"/>
    <w:rsid w:val="001B383D"/>
    <w:rsid w:val="001B3FE8"/>
    <w:rsid w:val="001B4733"/>
    <w:rsid w:val="001B54DD"/>
    <w:rsid w:val="001B6A89"/>
    <w:rsid w:val="001C30FE"/>
    <w:rsid w:val="001C6C9A"/>
    <w:rsid w:val="001E23FD"/>
    <w:rsid w:val="001E2D50"/>
    <w:rsid w:val="001F16CA"/>
    <w:rsid w:val="001F2AD3"/>
    <w:rsid w:val="001F6AB0"/>
    <w:rsid w:val="001F6EA2"/>
    <w:rsid w:val="001F7221"/>
    <w:rsid w:val="00202F40"/>
    <w:rsid w:val="002051B6"/>
    <w:rsid w:val="00207238"/>
    <w:rsid w:val="002078C1"/>
    <w:rsid w:val="002106C4"/>
    <w:rsid w:val="00210DEF"/>
    <w:rsid w:val="00211E11"/>
    <w:rsid w:val="00212718"/>
    <w:rsid w:val="002155BB"/>
    <w:rsid w:val="002156BC"/>
    <w:rsid w:val="002204C1"/>
    <w:rsid w:val="002207B3"/>
    <w:rsid w:val="00222156"/>
    <w:rsid w:val="00222215"/>
    <w:rsid w:val="00223A26"/>
    <w:rsid w:val="00227C55"/>
    <w:rsid w:val="00240D43"/>
    <w:rsid w:val="00241A23"/>
    <w:rsid w:val="00244A4B"/>
    <w:rsid w:val="002467D1"/>
    <w:rsid w:val="002509AC"/>
    <w:rsid w:val="00250E5F"/>
    <w:rsid w:val="0025119D"/>
    <w:rsid w:val="00252201"/>
    <w:rsid w:val="0025233F"/>
    <w:rsid w:val="002536AD"/>
    <w:rsid w:val="00254DD8"/>
    <w:rsid w:val="00255F7A"/>
    <w:rsid w:val="00260CF9"/>
    <w:rsid w:val="00261E1A"/>
    <w:rsid w:val="0026346D"/>
    <w:rsid w:val="002667A8"/>
    <w:rsid w:val="00266880"/>
    <w:rsid w:val="00271350"/>
    <w:rsid w:val="00275E70"/>
    <w:rsid w:val="00275ED9"/>
    <w:rsid w:val="0027627E"/>
    <w:rsid w:val="00280E79"/>
    <w:rsid w:val="00283DAC"/>
    <w:rsid w:val="00291376"/>
    <w:rsid w:val="0029216D"/>
    <w:rsid w:val="00292ABB"/>
    <w:rsid w:val="00292DD8"/>
    <w:rsid w:val="00293002"/>
    <w:rsid w:val="00297D0F"/>
    <w:rsid w:val="002A0A18"/>
    <w:rsid w:val="002A148F"/>
    <w:rsid w:val="002A2F28"/>
    <w:rsid w:val="002A4718"/>
    <w:rsid w:val="002A58E7"/>
    <w:rsid w:val="002A68C2"/>
    <w:rsid w:val="002B0BB3"/>
    <w:rsid w:val="002B1559"/>
    <w:rsid w:val="002B1CA5"/>
    <w:rsid w:val="002B1D93"/>
    <w:rsid w:val="002B4003"/>
    <w:rsid w:val="002C39E0"/>
    <w:rsid w:val="002C445D"/>
    <w:rsid w:val="002C5B1C"/>
    <w:rsid w:val="002D1813"/>
    <w:rsid w:val="002D4254"/>
    <w:rsid w:val="002D4E6E"/>
    <w:rsid w:val="002D6255"/>
    <w:rsid w:val="002D704B"/>
    <w:rsid w:val="002D750D"/>
    <w:rsid w:val="002E4523"/>
    <w:rsid w:val="002E5482"/>
    <w:rsid w:val="002E6121"/>
    <w:rsid w:val="002F2667"/>
    <w:rsid w:val="002F2AA4"/>
    <w:rsid w:val="002F2E4D"/>
    <w:rsid w:val="002F4862"/>
    <w:rsid w:val="002F5AEC"/>
    <w:rsid w:val="0030133C"/>
    <w:rsid w:val="00301893"/>
    <w:rsid w:val="00311AC1"/>
    <w:rsid w:val="0031205E"/>
    <w:rsid w:val="00314198"/>
    <w:rsid w:val="00320635"/>
    <w:rsid w:val="00321E97"/>
    <w:rsid w:val="00322DA2"/>
    <w:rsid w:val="00323453"/>
    <w:rsid w:val="00327DAE"/>
    <w:rsid w:val="00330037"/>
    <w:rsid w:val="00331F35"/>
    <w:rsid w:val="00334A30"/>
    <w:rsid w:val="00335ABE"/>
    <w:rsid w:val="00336123"/>
    <w:rsid w:val="0033694D"/>
    <w:rsid w:val="00337786"/>
    <w:rsid w:val="003411DD"/>
    <w:rsid w:val="00343A32"/>
    <w:rsid w:val="003449B4"/>
    <w:rsid w:val="00344A05"/>
    <w:rsid w:val="00346472"/>
    <w:rsid w:val="003468B0"/>
    <w:rsid w:val="00346AC9"/>
    <w:rsid w:val="00350EC7"/>
    <w:rsid w:val="003553D9"/>
    <w:rsid w:val="00355D11"/>
    <w:rsid w:val="003611D6"/>
    <w:rsid w:val="0036122F"/>
    <w:rsid w:val="003641A6"/>
    <w:rsid w:val="00367400"/>
    <w:rsid w:val="00367E87"/>
    <w:rsid w:val="00371DFF"/>
    <w:rsid w:val="0037398C"/>
    <w:rsid w:val="0037433D"/>
    <w:rsid w:val="00374E4F"/>
    <w:rsid w:val="0037595D"/>
    <w:rsid w:val="0037618F"/>
    <w:rsid w:val="00380920"/>
    <w:rsid w:val="00382F72"/>
    <w:rsid w:val="00384812"/>
    <w:rsid w:val="003853C1"/>
    <w:rsid w:val="00386558"/>
    <w:rsid w:val="00391673"/>
    <w:rsid w:val="003931E8"/>
    <w:rsid w:val="0039510D"/>
    <w:rsid w:val="003A04C1"/>
    <w:rsid w:val="003A085D"/>
    <w:rsid w:val="003A087E"/>
    <w:rsid w:val="003A08A5"/>
    <w:rsid w:val="003A1538"/>
    <w:rsid w:val="003B01F0"/>
    <w:rsid w:val="003B0945"/>
    <w:rsid w:val="003B097F"/>
    <w:rsid w:val="003B1166"/>
    <w:rsid w:val="003B117B"/>
    <w:rsid w:val="003B215A"/>
    <w:rsid w:val="003B3981"/>
    <w:rsid w:val="003B4DCF"/>
    <w:rsid w:val="003B6246"/>
    <w:rsid w:val="003C3B51"/>
    <w:rsid w:val="003C4390"/>
    <w:rsid w:val="003C4D5C"/>
    <w:rsid w:val="003C6729"/>
    <w:rsid w:val="003C7F68"/>
    <w:rsid w:val="003D11FF"/>
    <w:rsid w:val="003D3B71"/>
    <w:rsid w:val="003D56AF"/>
    <w:rsid w:val="003D7F02"/>
    <w:rsid w:val="003E1167"/>
    <w:rsid w:val="003E1EF3"/>
    <w:rsid w:val="003E2E8E"/>
    <w:rsid w:val="003E3988"/>
    <w:rsid w:val="003E5319"/>
    <w:rsid w:val="003E73C8"/>
    <w:rsid w:val="003F01F9"/>
    <w:rsid w:val="003F0EBC"/>
    <w:rsid w:val="003F211F"/>
    <w:rsid w:val="003F66CA"/>
    <w:rsid w:val="003F6BBA"/>
    <w:rsid w:val="003F6C0C"/>
    <w:rsid w:val="003F7D98"/>
    <w:rsid w:val="00401F4C"/>
    <w:rsid w:val="0040339E"/>
    <w:rsid w:val="00403F0A"/>
    <w:rsid w:val="00404615"/>
    <w:rsid w:val="00405121"/>
    <w:rsid w:val="00407776"/>
    <w:rsid w:val="00410047"/>
    <w:rsid w:val="00411BB7"/>
    <w:rsid w:val="00412450"/>
    <w:rsid w:val="00413C60"/>
    <w:rsid w:val="004140C1"/>
    <w:rsid w:val="004178B4"/>
    <w:rsid w:val="00417F54"/>
    <w:rsid w:val="00421CD5"/>
    <w:rsid w:val="00422E20"/>
    <w:rsid w:val="00427353"/>
    <w:rsid w:val="0043026D"/>
    <w:rsid w:val="0043564D"/>
    <w:rsid w:val="0043628A"/>
    <w:rsid w:val="00440611"/>
    <w:rsid w:val="00444AE6"/>
    <w:rsid w:val="004478FD"/>
    <w:rsid w:val="004500AC"/>
    <w:rsid w:val="0045217E"/>
    <w:rsid w:val="00452D37"/>
    <w:rsid w:val="00456575"/>
    <w:rsid w:val="004602BC"/>
    <w:rsid w:val="004630E3"/>
    <w:rsid w:val="00463598"/>
    <w:rsid w:val="00465131"/>
    <w:rsid w:val="00465D0B"/>
    <w:rsid w:val="004700B3"/>
    <w:rsid w:val="004701D5"/>
    <w:rsid w:val="004709CC"/>
    <w:rsid w:val="004715A6"/>
    <w:rsid w:val="00471634"/>
    <w:rsid w:val="00475EFD"/>
    <w:rsid w:val="00480BE8"/>
    <w:rsid w:val="004817D7"/>
    <w:rsid w:val="00483925"/>
    <w:rsid w:val="00485C6F"/>
    <w:rsid w:val="0048748A"/>
    <w:rsid w:val="004903AC"/>
    <w:rsid w:val="004919C3"/>
    <w:rsid w:val="00491C59"/>
    <w:rsid w:val="0049682C"/>
    <w:rsid w:val="004A0BA7"/>
    <w:rsid w:val="004A5804"/>
    <w:rsid w:val="004A715D"/>
    <w:rsid w:val="004B0086"/>
    <w:rsid w:val="004B167A"/>
    <w:rsid w:val="004B377B"/>
    <w:rsid w:val="004B60B6"/>
    <w:rsid w:val="004B6703"/>
    <w:rsid w:val="004B7DAE"/>
    <w:rsid w:val="004C0013"/>
    <w:rsid w:val="004C130E"/>
    <w:rsid w:val="004C3719"/>
    <w:rsid w:val="004C4E36"/>
    <w:rsid w:val="004C6139"/>
    <w:rsid w:val="004C7C97"/>
    <w:rsid w:val="004D3F9B"/>
    <w:rsid w:val="004D68EC"/>
    <w:rsid w:val="004D733B"/>
    <w:rsid w:val="004D7E14"/>
    <w:rsid w:val="004E0E30"/>
    <w:rsid w:val="004E213E"/>
    <w:rsid w:val="004E25BD"/>
    <w:rsid w:val="004E3C49"/>
    <w:rsid w:val="004E4A29"/>
    <w:rsid w:val="004E4ECB"/>
    <w:rsid w:val="004E7213"/>
    <w:rsid w:val="004E79A4"/>
    <w:rsid w:val="004F0760"/>
    <w:rsid w:val="004F1532"/>
    <w:rsid w:val="004F2A3C"/>
    <w:rsid w:val="004F3D6F"/>
    <w:rsid w:val="004F496F"/>
    <w:rsid w:val="004F49C9"/>
    <w:rsid w:val="004F64F6"/>
    <w:rsid w:val="005019DD"/>
    <w:rsid w:val="00502B8A"/>
    <w:rsid w:val="005048D2"/>
    <w:rsid w:val="00504F96"/>
    <w:rsid w:val="00506F18"/>
    <w:rsid w:val="00507C25"/>
    <w:rsid w:val="0051056D"/>
    <w:rsid w:val="0051185B"/>
    <w:rsid w:val="00513314"/>
    <w:rsid w:val="00514D1D"/>
    <w:rsid w:val="00520019"/>
    <w:rsid w:val="0052190A"/>
    <w:rsid w:val="0052251F"/>
    <w:rsid w:val="00523827"/>
    <w:rsid w:val="005247AD"/>
    <w:rsid w:val="005255CA"/>
    <w:rsid w:val="00526ED7"/>
    <w:rsid w:val="00526F36"/>
    <w:rsid w:val="005317FB"/>
    <w:rsid w:val="00532847"/>
    <w:rsid w:val="0053312B"/>
    <w:rsid w:val="005331C9"/>
    <w:rsid w:val="00533363"/>
    <w:rsid w:val="00534FBD"/>
    <w:rsid w:val="00535B7D"/>
    <w:rsid w:val="00540116"/>
    <w:rsid w:val="00543779"/>
    <w:rsid w:val="00545D8F"/>
    <w:rsid w:val="005470C3"/>
    <w:rsid w:val="005470FD"/>
    <w:rsid w:val="0055219D"/>
    <w:rsid w:val="005521EA"/>
    <w:rsid w:val="0055353F"/>
    <w:rsid w:val="00553877"/>
    <w:rsid w:val="005560CF"/>
    <w:rsid w:val="00557240"/>
    <w:rsid w:val="00557416"/>
    <w:rsid w:val="00562F79"/>
    <w:rsid w:val="00563598"/>
    <w:rsid w:val="00563AD6"/>
    <w:rsid w:val="00564064"/>
    <w:rsid w:val="0056471B"/>
    <w:rsid w:val="005659C6"/>
    <w:rsid w:val="0056633F"/>
    <w:rsid w:val="005713E5"/>
    <w:rsid w:val="005731FA"/>
    <w:rsid w:val="005732B1"/>
    <w:rsid w:val="00573359"/>
    <w:rsid w:val="0058318F"/>
    <w:rsid w:val="00586B55"/>
    <w:rsid w:val="005870DA"/>
    <w:rsid w:val="00587E1F"/>
    <w:rsid w:val="00592DC1"/>
    <w:rsid w:val="00593321"/>
    <w:rsid w:val="00593846"/>
    <w:rsid w:val="00593AEB"/>
    <w:rsid w:val="00595F45"/>
    <w:rsid w:val="005968C0"/>
    <w:rsid w:val="005A435A"/>
    <w:rsid w:val="005A581A"/>
    <w:rsid w:val="005B0C40"/>
    <w:rsid w:val="005B0E2F"/>
    <w:rsid w:val="005B10EB"/>
    <w:rsid w:val="005B1389"/>
    <w:rsid w:val="005B2A14"/>
    <w:rsid w:val="005C0631"/>
    <w:rsid w:val="005C380A"/>
    <w:rsid w:val="005C50F5"/>
    <w:rsid w:val="005C7791"/>
    <w:rsid w:val="005D064E"/>
    <w:rsid w:val="005D2BA2"/>
    <w:rsid w:val="005D3B0A"/>
    <w:rsid w:val="005D5E68"/>
    <w:rsid w:val="005D620B"/>
    <w:rsid w:val="005D648D"/>
    <w:rsid w:val="005E1636"/>
    <w:rsid w:val="005E2478"/>
    <w:rsid w:val="005E259B"/>
    <w:rsid w:val="005E4E81"/>
    <w:rsid w:val="005F2573"/>
    <w:rsid w:val="005F3D12"/>
    <w:rsid w:val="005F4A66"/>
    <w:rsid w:val="005F4D79"/>
    <w:rsid w:val="005F592F"/>
    <w:rsid w:val="005F65EE"/>
    <w:rsid w:val="0060174C"/>
    <w:rsid w:val="006025ED"/>
    <w:rsid w:val="00606D43"/>
    <w:rsid w:val="0061089F"/>
    <w:rsid w:val="00611174"/>
    <w:rsid w:val="00611BCB"/>
    <w:rsid w:val="00616077"/>
    <w:rsid w:val="006163BA"/>
    <w:rsid w:val="00620553"/>
    <w:rsid w:val="006230BC"/>
    <w:rsid w:val="0062311B"/>
    <w:rsid w:val="00633235"/>
    <w:rsid w:val="00633431"/>
    <w:rsid w:val="00634663"/>
    <w:rsid w:val="00643EA1"/>
    <w:rsid w:val="006456AE"/>
    <w:rsid w:val="00645F1B"/>
    <w:rsid w:val="0064613A"/>
    <w:rsid w:val="00650B58"/>
    <w:rsid w:val="0065325A"/>
    <w:rsid w:val="00653C61"/>
    <w:rsid w:val="00654A60"/>
    <w:rsid w:val="00657707"/>
    <w:rsid w:val="00661E19"/>
    <w:rsid w:val="00662671"/>
    <w:rsid w:val="006645B6"/>
    <w:rsid w:val="00664BBC"/>
    <w:rsid w:val="00666E9F"/>
    <w:rsid w:val="00667000"/>
    <w:rsid w:val="00667659"/>
    <w:rsid w:val="00674316"/>
    <w:rsid w:val="00677C0E"/>
    <w:rsid w:val="00677CEB"/>
    <w:rsid w:val="00680518"/>
    <w:rsid w:val="00681EF1"/>
    <w:rsid w:val="00684E74"/>
    <w:rsid w:val="00685225"/>
    <w:rsid w:val="00687E0C"/>
    <w:rsid w:val="006919EA"/>
    <w:rsid w:val="00697E12"/>
    <w:rsid w:val="006A00EA"/>
    <w:rsid w:val="006A1801"/>
    <w:rsid w:val="006A4A53"/>
    <w:rsid w:val="006A653B"/>
    <w:rsid w:val="006A7028"/>
    <w:rsid w:val="006A7B4E"/>
    <w:rsid w:val="006B1932"/>
    <w:rsid w:val="006B25CE"/>
    <w:rsid w:val="006B2C6A"/>
    <w:rsid w:val="006B54BA"/>
    <w:rsid w:val="006B5819"/>
    <w:rsid w:val="006C00F0"/>
    <w:rsid w:val="006C06C6"/>
    <w:rsid w:val="006C23F9"/>
    <w:rsid w:val="006C3127"/>
    <w:rsid w:val="006C39B7"/>
    <w:rsid w:val="006C792A"/>
    <w:rsid w:val="006D104A"/>
    <w:rsid w:val="006D22C5"/>
    <w:rsid w:val="006D2DC9"/>
    <w:rsid w:val="006D4AD6"/>
    <w:rsid w:val="006D4D30"/>
    <w:rsid w:val="006D6542"/>
    <w:rsid w:val="006D7876"/>
    <w:rsid w:val="006D7ADA"/>
    <w:rsid w:val="006E01BD"/>
    <w:rsid w:val="006E0EC5"/>
    <w:rsid w:val="006E3860"/>
    <w:rsid w:val="006E5CA6"/>
    <w:rsid w:val="006F0DDD"/>
    <w:rsid w:val="006F0E63"/>
    <w:rsid w:val="006F281E"/>
    <w:rsid w:val="006F2FE0"/>
    <w:rsid w:val="006F3507"/>
    <w:rsid w:val="006F3C50"/>
    <w:rsid w:val="006F4B7E"/>
    <w:rsid w:val="006F4C60"/>
    <w:rsid w:val="006F7819"/>
    <w:rsid w:val="00700127"/>
    <w:rsid w:val="00700AFB"/>
    <w:rsid w:val="00706618"/>
    <w:rsid w:val="00711EDF"/>
    <w:rsid w:val="0071509A"/>
    <w:rsid w:val="00720BC3"/>
    <w:rsid w:val="00722255"/>
    <w:rsid w:val="007225DE"/>
    <w:rsid w:val="007233EE"/>
    <w:rsid w:val="00730BA5"/>
    <w:rsid w:val="00736CEE"/>
    <w:rsid w:val="007375BC"/>
    <w:rsid w:val="00741647"/>
    <w:rsid w:val="00742CF2"/>
    <w:rsid w:val="007435F5"/>
    <w:rsid w:val="00743783"/>
    <w:rsid w:val="007472C7"/>
    <w:rsid w:val="00747958"/>
    <w:rsid w:val="00750411"/>
    <w:rsid w:val="007514FC"/>
    <w:rsid w:val="00751BF6"/>
    <w:rsid w:val="00755C9F"/>
    <w:rsid w:val="00760690"/>
    <w:rsid w:val="00760BEF"/>
    <w:rsid w:val="00760D10"/>
    <w:rsid w:val="00761537"/>
    <w:rsid w:val="00762924"/>
    <w:rsid w:val="00767E66"/>
    <w:rsid w:val="00767FD4"/>
    <w:rsid w:val="00770BF1"/>
    <w:rsid w:val="00771F1E"/>
    <w:rsid w:val="00774E81"/>
    <w:rsid w:val="00781E2E"/>
    <w:rsid w:val="007825BD"/>
    <w:rsid w:val="00783E08"/>
    <w:rsid w:val="0078740F"/>
    <w:rsid w:val="00787415"/>
    <w:rsid w:val="007929EB"/>
    <w:rsid w:val="00793F13"/>
    <w:rsid w:val="00795889"/>
    <w:rsid w:val="00797173"/>
    <w:rsid w:val="0079789A"/>
    <w:rsid w:val="007A24F6"/>
    <w:rsid w:val="007A28B9"/>
    <w:rsid w:val="007A2B94"/>
    <w:rsid w:val="007A2BF0"/>
    <w:rsid w:val="007A3F26"/>
    <w:rsid w:val="007A4508"/>
    <w:rsid w:val="007A4C10"/>
    <w:rsid w:val="007A5346"/>
    <w:rsid w:val="007A5C39"/>
    <w:rsid w:val="007A65B2"/>
    <w:rsid w:val="007A7237"/>
    <w:rsid w:val="007A7C9D"/>
    <w:rsid w:val="007A7EDB"/>
    <w:rsid w:val="007B015E"/>
    <w:rsid w:val="007B144F"/>
    <w:rsid w:val="007B2797"/>
    <w:rsid w:val="007B2B45"/>
    <w:rsid w:val="007B3214"/>
    <w:rsid w:val="007B3315"/>
    <w:rsid w:val="007B4639"/>
    <w:rsid w:val="007C0562"/>
    <w:rsid w:val="007C29A5"/>
    <w:rsid w:val="007C615D"/>
    <w:rsid w:val="007C7065"/>
    <w:rsid w:val="007C7212"/>
    <w:rsid w:val="007D23E5"/>
    <w:rsid w:val="007D6D64"/>
    <w:rsid w:val="007D79AE"/>
    <w:rsid w:val="007E4B4F"/>
    <w:rsid w:val="007E5478"/>
    <w:rsid w:val="007E74D5"/>
    <w:rsid w:val="007F0504"/>
    <w:rsid w:val="007F218A"/>
    <w:rsid w:val="007F2EE5"/>
    <w:rsid w:val="007F5914"/>
    <w:rsid w:val="007F5920"/>
    <w:rsid w:val="007F79C4"/>
    <w:rsid w:val="008020F2"/>
    <w:rsid w:val="008051A8"/>
    <w:rsid w:val="00810953"/>
    <w:rsid w:val="00810B9C"/>
    <w:rsid w:val="00810CB8"/>
    <w:rsid w:val="00811C7E"/>
    <w:rsid w:val="0081281B"/>
    <w:rsid w:val="008148DD"/>
    <w:rsid w:val="00814BC1"/>
    <w:rsid w:val="00814C03"/>
    <w:rsid w:val="00820CC0"/>
    <w:rsid w:val="00822503"/>
    <w:rsid w:val="00823078"/>
    <w:rsid w:val="00830524"/>
    <w:rsid w:val="00836B22"/>
    <w:rsid w:val="008408F4"/>
    <w:rsid w:val="00843049"/>
    <w:rsid w:val="00845732"/>
    <w:rsid w:val="00845B11"/>
    <w:rsid w:val="0085052C"/>
    <w:rsid w:val="008514EA"/>
    <w:rsid w:val="00854D76"/>
    <w:rsid w:val="008572D9"/>
    <w:rsid w:val="00861E13"/>
    <w:rsid w:val="0086507C"/>
    <w:rsid w:val="00865EF7"/>
    <w:rsid w:val="0087324F"/>
    <w:rsid w:val="008732F3"/>
    <w:rsid w:val="00874E6E"/>
    <w:rsid w:val="00875496"/>
    <w:rsid w:val="00880979"/>
    <w:rsid w:val="008824F8"/>
    <w:rsid w:val="00883C30"/>
    <w:rsid w:val="00887058"/>
    <w:rsid w:val="0089021A"/>
    <w:rsid w:val="00892496"/>
    <w:rsid w:val="008940E6"/>
    <w:rsid w:val="00895C31"/>
    <w:rsid w:val="00896B19"/>
    <w:rsid w:val="00896BD8"/>
    <w:rsid w:val="00897665"/>
    <w:rsid w:val="008A0553"/>
    <w:rsid w:val="008A1BB1"/>
    <w:rsid w:val="008A1DCE"/>
    <w:rsid w:val="008A5E9B"/>
    <w:rsid w:val="008A6252"/>
    <w:rsid w:val="008A6F22"/>
    <w:rsid w:val="008A6F87"/>
    <w:rsid w:val="008A72D1"/>
    <w:rsid w:val="008B1ED6"/>
    <w:rsid w:val="008B209A"/>
    <w:rsid w:val="008B3C3D"/>
    <w:rsid w:val="008B5D8F"/>
    <w:rsid w:val="008B6C51"/>
    <w:rsid w:val="008B6D5D"/>
    <w:rsid w:val="008C5562"/>
    <w:rsid w:val="008C758D"/>
    <w:rsid w:val="008D5002"/>
    <w:rsid w:val="008E16B7"/>
    <w:rsid w:val="008E25B3"/>
    <w:rsid w:val="008E5244"/>
    <w:rsid w:val="008E68DA"/>
    <w:rsid w:val="008F1E36"/>
    <w:rsid w:val="008F377D"/>
    <w:rsid w:val="008F3E9E"/>
    <w:rsid w:val="008F4E0B"/>
    <w:rsid w:val="008F5A45"/>
    <w:rsid w:val="00901B7E"/>
    <w:rsid w:val="009026CB"/>
    <w:rsid w:val="00903B44"/>
    <w:rsid w:val="00904021"/>
    <w:rsid w:val="00907640"/>
    <w:rsid w:val="0090777D"/>
    <w:rsid w:val="00907866"/>
    <w:rsid w:val="00907CE9"/>
    <w:rsid w:val="009152A3"/>
    <w:rsid w:val="00915659"/>
    <w:rsid w:val="0091620E"/>
    <w:rsid w:val="0091623A"/>
    <w:rsid w:val="009163CA"/>
    <w:rsid w:val="00916773"/>
    <w:rsid w:val="00917538"/>
    <w:rsid w:val="00920426"/>
    <w:rsid w:val="00920C93"/>
    <w:rsid w:val="00927DCF"/>
    <w:rsid w:val="0093051B"/>
    <w:rsid w:val="00931516"/>
    <w:rsid w:val="00936724"/>
    <w:rsid w:val="00936AF5"/>
    <w:rsid w:val="009424C7"/>
    <w:rsid w:val="0094372F"/>
    <w:rsid w:val="00943B44"/>
    <w:rsid w:val="009449D2"/>
    <w:rsid w:val="00944F14"/>
    <w:rsid w:val="009453E1"/>
    <w:rsid w:val="00945BC6"/>
    <w:rsid w:val="00946266"/>
    <w:rsid w:val="00946877"/>
    <w:rsid w:val="009468D8"/>
    <w:rsid w:val="00951468"/>
    <w:rsid w:val="00955B1F"/>
    <w:rsid w:val="009571D7"/>
    <w:rsid w:val="00957FAB"/>
    <w:rsid w:val="0096050F"/>
    <w:rsid w:val="0096253C"/>
    <w:rsid w:val="00962B0F"/>
    <w:rsid w:val="00965EC9"/>
    <w:rsid w:val="00966659"/>
    <w:rsid w:val="009713F0"/>
    <w:rsid w:val="009716E4"/>
    <w:rsid w:val="0097347F"/>
    <w:rsid w:val="00974028"/>
    <w:rsid w:val="009763F2"/>
    <w:rsid w:val="00977126"/>
    <w:rsid w:val="009775E5"/>
    <w:rsid w:val="00981C4B"/>
    <w:rsid w:val="00982837"/>
    <w:rsid w:val="009834ED"/>
    <w:rsid w:val="00990539"/>
    <w:rsid w:val="00992BE7"/>
    <w:rsid w:val="009951EF"/>
    <w:rsid w:val="0099704B"/>
    <w:rsid w:val="00997F5B"/>
    <w:rsid w:val="009A199C"/>
    <w:rsid w:val="009A240F"/>
    <w:rsid w:val="009A3545"/>
    <w:rsid w:val="009A5389"/>
    <w:rsid w:val="009A59DF"/>
    <w:rsid w:val="009A63ED"/>
    <w:rsid w:val="009B319F"/>
    <w:rsid w:val="009B4425"/>
    <w:rsid w:val="009B7B63"/>
    <w:rsid w:val="009B7C52"/>
    <w:rsid w:val="009C09E0"/>
    <w:rsid w:val="009C1226"/>
    <w:rsid w:val="009C23AD"/>
    <w:rsid w:val="009C2C1B"/>
    <w:rsid w:val="009C46BF"/>
    <w:rsid w:val="009C6973"/>
    <w:rsid w:val="009D15CE"/>
    <w:rsid w:val="009D23F7"/>
    <w:rsid w:val="009D4533"/>
    <w:rsid w:val="009D65E8"/>
    <w:rsid w:val="009D670A"/>
    <w:rsid w:val="009E3031"/>
    <w:rsid w:val="009E48AE"/>
    <w:rsid w:val="009E6FBC"/>
    <w:rsid w:val="009E7136"/>
    <w:rsid w:val="009F08FE"/>
    <w:rsid w:val="009F1794"/>
    <w:rsid w:val="009F437F"/>
    <w:rsid w:val="009F6529"/>
    <w:rsid w:val="009F6CE7"/>
    <w:rsid w:val="00A02DE1"/>
    <w:rsid w:val="00A04182"/>
    <w:rsid w:val="00A052D3"/>
    <w:rsid w:val="00A07960"/>
    <w:rsid w:val="00A07AFB"/>
    <w:rsid w:val="00A10005"/>
    <w:rsid w:val="00A13381"/>
    <w:rsid w:val="00A13FC8"/>
    <w:rsid w:val="00A15A13"/>
    <w:rsid w:val="00A164CA"/>
    <w:rsid w:val="00A16930"/>
    <w:rsid w:val="00A17FED"/>
    <w:rsid w:val="00A23C8D"/>
    <w:rsid w:val="00A2546C"/>
    <w:rsid w:val="00A269F5"/>
    <w:rsid w:val="00A32E8B"/>
    <w:rsid w:val="00A35534"/>
    <w:rsid w:val="00A35710"/>
    <w:rsid w:val="00A41250"/>
    <w:rsid w:val="00A41835"/>
    <w:rsid w:val="00A41C3D"/>
    <w:rsid w:val="00A41D4E"/>
    <w:rsid w:val="00A423CE"/>
    <w:rsid w:val="00A42F74"/>
    <w:rsid w:val="00A42FFA"/>
    <w:rsid w:val="00A435AA"/>
    <w:rsid w:val="00A46ABE"/>
    <w:rsid w:val="00A510A2"/>
    <w:rsid w:val="00A51847"/>
    <w:rsid w:val="00A51C88"/>
    <w:rsid w:val="00A52422"/>
    <w:rsid w:val="00A52A8F"/>
    <w:rsid w:val="00A55155"/>
    <w:rsid w:val="00A55AE6"/>
    <w:rsid w:val="00A607DE"/>
    <w:rsid w:val="00A60A81"/>
    <w:rsid w:val="00A62E21"/>
    <w:rsid w:val="00A63462"/>
    <w:rsid w:val="00A640FF"/>
    <w:rsid w:val="00A64A55"/>
    <w:rsid w:val="00A669CF"/>
    <w:rsid w:val="00A73EB9"/>
    <w:rsid w:val="00A757B4"/>
    <w:rsid w:val="00A76B92"/>
    <w:rsid w:val="00A82143"/>
    <w:rsid w:val="00A83349"/>
    <w:rsid w:val="00A83B38"/>
    <w:rsid w:val="00A83CE8"/>
    <w:rsid w:val="00A87341"/>
    <w:rsid w:val="00A9538C"/>
    <w:rsid w:val="00A954BD"/>
    <w:rsid w:val="00AA16F4"/>
    <w:rsid w:val="00AA2B28"/>
    <w:rsid w:val="00AA4E2D"/>
    <w:rsid w:val="00AA6010"/>
    <w:rsid w:val="00AB1080"/>
    <w:rsid w:val="00AB472D"/>
    <w:rsid w:val="00AB48D1"/>
    <w:rsid w:val="00AB51AF"/>
    <w:rsid w:val="00AB5BEA"/>
    <w:rsid w:val="00AB5CA2"/>
    <w:rsid w:val="00AB7E56"/>
    <w:rsid w:val="00AC3EF9"/>
    <w:rsid w:val="00AC5DE9"/>
    <w:rsid w:val="00AC706E"/>
    <w:rsid w:val="00AD266B"/>
    <w:rsid w:val="00AD5DC8"/>
    <w:rsid w:val="00AD6EC2"/>
    <w:rsid w:val="00AE1E91"/>
    <w:rsid w:val="00AE4C26"/>
    <w:rsid w:val="00AF2204"/>
    <w:rsid w:val="00AF6C56"/>
    <w:rsid w:val="00AF7173"/>
    <w:rsid w:val="00B012F3"/>
    <w:rsid w:val="00B03F1A"/>
    <w:rsid w:val="00B05041"/>
    <w:rsid w:val="00B0719D"/>
    <w:rsid w:val="00B10D96"/>
    <w:rsid w:val="00B1273F"/>
    <w:rsid w:val="00B13514"/>
    <w:rsid w:val="00B2451C"/>
    <w:rsid w:val="00B251FC"/>
    <w:rsid w:val="00B26BD8"/>
    <w:rsid w:val="00B30FE2"/>
    <w:rsid w:val="00B33CCB"/>
    <w:rsid w:val="00B40101"/>
    <w:rsid w:val="00B4274C"/>
    <w:rsid w:val="00B427AA"/>
    <w:rsid w:val="00B43E64"/>
    <w:rsid w:val="00B4438B"/>
    <w:rsid w:val="00B44F94"/>
    <w:rsid w:val="00B45F92"/>
    <w:rsid w:val="00B46DC3"/>
    <w:rsid w:val="00B5064E"/>
    <w:rsid w:val="00B510FF"/>
    <w:rsid w:val="00B5273E"/>
    <w:rsid w:val="00B532A0"/>
    <w:rsid w:val="00B53493"/>
    <w:rsid w:val="00B55326"/>
    <w:rsid w:val="00B55D18"/>
    <w:rsid w:val="00B56CC8"/>
    <w:rsid w:val="00B5796A"/>
    <w:rsid w:val="00B6090E"/>
    <w:rsid w:val="00B64090"/>
    <w:rsid w:val="00B65281"/>
    <w:rsid w:val="00B65924"/>
    <w:rsid w:val="00B65EE4"/>
    <w:rsid w:val="00B668FB"/>
    <w:rsid w:val="00B67B84"/>
    <w:rsid w:val="00B67E07"/>
    <w:rsid w:val="00B70044"/>
    <w:rsid w:val="00B718B8"/>
    <w:rsid w:val="00B719AC"/>
    <w:rsid w:val="00B729D8"/>
    <w:rsid w:val="00B73B26"/>
    <w:rsid w:val="00B75A57"/>
    <w:rsid w:val="00B75BF2"/>
    <w:rsid w:val="00B76B8E"/>
    <w:rsid w:val="00B77E2D"/>
    <w:rsid w:val="00B80B89"/>
    <w:rsid w:val="00B80FB7"/>
    <w:rsid w:val="00B819DD"/>
    <w:rsid w:val="00B8296B"/>
    <w:rsid w:val="00B87404"/>
    <w:rsid w:val="00B9077E"/>
    <w:rsid w:val="00B9108A"/>
    <w:rsid w:val="00BA2F49"/>
    <w:rsid w:val="00BA3230"/>
    <w:rsid w:val="00BA45AE"/>
    <w:rsid w:val="00BA4F4A"/>
    <w:rsid w:val="00BA66AD"/>
    <w:rsid w:val="00BA6ECF"/>
    <w:rsid w:val="00BB0954"/>
    <w:rsid w:val="00BB1FE3"/>
    <w:rsid w:val="00BB3EE1"/>
    <w:rsid w:val="00BB4D53"/>
    <w:rsid w:val="00BB7AA7"/>
    <w:rsid w:val="00BC0B03"/>
    <w:rsid w:val="00BC0BE7"/>
    <w:rsid w:val="00BC1224"/>
    <w:rsid w:val="00BC165D"/>
    <w:rsid w:val="00BC2DD3"/>
    <w:rsid w:val="00BC52AF"/>
    <w:rsid w:val="00BC5DF3"/>
    <w:rsid w:val="00BC67B1"/>
    <w:rsid w:val="00BD048F"/>
    <w:rsid w:val="00BD0652"/>
    <w:rsid w:val="00BD38E8"/>
    <w:rsid w:val="00BD52CF"/>
    <w:rsid w:val="00BD7CF3"/>
    <w:rsid w:val="00BE09DB"/>
    <w:rsid w:val="00BE16D4"/>
    <w:rsid w:val="00BE7C8D"/>
    <w:rsid w:val="00BF2822"/>
    <w:rsid w:val="00BF2C53"/>
    <w:rsid w:val="00BF30BA"/>
    <w:rsid w:val="00BF44E8"/>
    <w:rsid w:val="00C000C3"/>
    <w:rsid w:val="00C0021C"/>
    <w:rsid w:val="00C00ABF"/>
    <w:rsid w:val="00C02E60"/>
    <w:rsid w:val="00C04B63"/>
    <w:rsid w:val="00C06DD1"/>
    <w:rsid w:val="00C10095"/>
    <w:rsid w:val="00C123DB"/>
    <w:rsid w:val="00C1272F"/>
    <w:rsid w:val="00C13136"/>
    <w:rsid w:val="00C145B3"/>
    <w:rsid w:val="00C1680B"/>
    <w:rsid w:val="00C2028D"/>
    <w:rsid w:val="00C20EA6"/>
    <w:rsid w:val="00C2116B"/>
    <w:rsid w:val="00C21D63"/>
    <w:rsid w:val="00C240FD"/>
    <w:rsid w:val="00C24374"/>
    <w:rsid w:val="00C27708"/>
    <w:rsid w:val="00C27DD7"/>
    <w:rsid w:val="00C302EF"/>
    <w:rsid w:val="00C317DD"/>
    <w:rsid w:val="00C31F5D"/>
    <w:rsid w:val="00C33EC9"/>
    <w:rsid w:val="00C35E73"/>
    <w:rsid w:val="00C36A7E"/>
    <w:rsid w:val="00C378A4"/>
    <w:rsid w:val="00C428D9"/>
    <w:rsid w:val="00C43917"/>
    <w:rsid w:val="00C50B1C"/>
    <w:rsid w:val="00C51B9C"/>
    <w:rsid w:val="00C5247E"/>
    <w:rsid w:val="00C524F8"/>
    <w:rsid w:val="00C538CD"/>
    <w:rsid w:val="00C53907"/>
    <w:rsid w:val="00C57385"/>
    <w:rsid w:val="00C576AF"/>
    <w:rsid w:val="00C6199A"/>
    <w:rsid w:val="00C6277F"/>
    <w:rsid w:val="00C62D86"/>
    <w:rsid w:val="00C62E38"/>
    <w:rsid w:val="00C63DD3"/>
    <w:rsid w:val="00C64782"/>
    <w:rsid w:val="00C6493A"/>
    <w:rsid w:val="00C655B3"/>
    <w:rsid w:val="00C65BF0"/>
    <w:rsid w:val="00C66F6E"/>
    <w:rsid w:val="00C736C5"/>
    <w:rsid w:val="00C73ACC"/>
    <w:rsid w:val="00C74C53"/>
    <w:rsid w:val="00C755AC"/>
    <w:rsid w:val="00C80C3A"/>
    <w:rsid w:val="00C82B0B"/>
    <w:rsid w:val="00C84354"/>
    <w:rsid w:val="00C860BA"/>
    <w:rsid w:val="00C87DAA"/>
    <w:rsid w:val="00C90FC2"/>
    <w:rsid w:val="00C91903"/>
    <w:rsid w:val="00C936C3"/>
    <w:rsid w:val="00C941F0"/>
    <w:rsid w:val="00C9609B"/>
    <w:rsid w:val="00C9625E"/>
    <w:rsid w:val="00C97431"/>
    <w:rsid w:val="00C9759C"/>
    <w:rsid w:val="00CA0AB3"/>
    <w:rsid w:val="00CA1EC7"/>
    <w:rsid w:val="00CA3AF5"/>
    <w:rsid w:val="00CA3CD8"/>
    <w:rsid w:val="00CB153F"/>
    <w:rsid w:val="00CB3565"/>
    <w:rsid w:val="00CB35FE"/>
    <w:rsid w:val="00CB5079"/>
    <w:rsid w:val="00CB5A23"/>
    <w:rsid w:val="00CB69D5"/>
    <w:rsid w:val="00CB7D14"/>
    <w:rsid w:val="00CC243B"/>
    <w:rsid w:val="00CC3428"/>
    <w:rsid w:val="00CC5C7B"/>
    <w:rsid w:val="00CC764A"/>
    <w:rsid w:val="00CD5119"/>
    <w:rsid w:val="00CD6787"/>
    <w:rsid w:val="00CE04C6"/>
    <w:rsid w:val="00CE0E66"/>
    <w:rsid w:val="00CE42EC"/>
    <w:rsid w:val="00CE61D5"/>
    <w:rsid w:val="00CE7235"/>
    <w:rsid w:val="00CF1BC7"/>
    <w:rsid w:val="00CF4769"/>
    <w:rsid w:val="00D000A5"/>
    <w:rsid w:val="00D00835"/>
    <w:rsid w:val="00D021D4"/>
    <w:rsid w:val="00D03E01"/>
    <w:rsid w:val="00D04315"/>
    <w:rsid w:val="00D135AC"/>
    <w:rsid w:val="00D13BC0"/>
    <w:rsid w:val="00D14754"/>
    <w:rsid w:val="00D159BA"/>
    <w:rsid w:val="00D17AFF"/>
    <w:rsid w:val="00D223B9"/>
    <w:rsid w:val="00D233C8"/>
    <w:rsid w:val="00D241D3"/>
    <w:rsid w:val="00D253E1"/>
    <w:rsid w:val="00D26BA8"/>
    <w:rsid w:val="00D27FA8"/>
    <w:rsid w:val="00D31CA6"/>
    <w:rsid w:val="00D32946"/>
    <w:rsid w:val="00D365D3"/>
    <w:rsid w:val="00D40819"/>
    <w:rsid w:val="00D40AD7"/>
    <w:rsid w:val="00D40E85"/>
    <w:rsid w:val="00D417CA"/>
    <w:rsid w:val="00D42189"/>
    <w:rsid w:val="00D42F7B"/>
    <w:rsid w:val="00D43285"/>
    <w:rsid w:val="00D46A5D"/>
    <w:rsid w:val="00D5130B"/>
    <w:rsid w:val="00D55089"/>
    <w:rsid w:val="00D609CE"/>
    <w:rsid w:val="00D63051"/>
    <w:rsid w:val="00D634F5"/>
    <w:rsid w:val="00D63DA8"/>
    <w:rsid w:val="00D65684"/>
    <w:rsid w:val="00D65DED"/>
    <w:rsid w:val="00D73399"/>
    <w:rsid w:val="00D75157"/>
    <w:rsid w:val="00D76C48"/>
    <w:rsid w:val="00D83394"/>
    <w:rsid w:val="00D909B7"/>
    <w:rsid w:val="00D93550"/>
    <w:rsid w:val="00D94430"/>
    <w:rsid w:val="00D96A2F"/>
    <w:rsid w:val="00D96DEA"/>
    <w:rsid w:val="00DA08B0"/>
    <w:rsid w:val="00DA2D1C"/>
    <w:rsid w:val="00DA6E7D"/>
    <w:rsid w:val="00DA7259"/>
    <w:rsid w:val="00DA76FA"/>
    <w:rsid w:val="00DB0AB4"/>
    <w:rsid w:val="00DB0AE4"/>
    <w:rsid w:val="00DB2B19"/>
    <w:rsid w:val="00DB2B49"/>
    <w:rsid w:val="00DB4B6B"/>
    <w:rsid w:val="00DB50C7"/>
    <w:rsid w:val="00DB66DA"/>
    <w:rsid w:val="00DB7279"/>
    <w:rsid w:val="00DB7399"/>
    <w:rsid w:val="00DC28FE"/>
    <w:rsid w:val="00DC290C"/>
    <w:rsid w:val="00DC3042"/>
    <w:rsid w:val="00DC33B4"/>
    <w:rsid w:val="00DC4162"/>
    <w:rsid w:val="00DC5165"/>
    <w:rsid w:val="00DC63CB"/>
    <w:rsid w:val="00DD03A6"/>
    <w:rsid w:val="00DD0620"/>
    <w:rsid w:val="00DD10FD"/>
    <w:rsid w:val="00DD18CD"/>
    <w:rsid w:val="00DD2003"/>
    <w:rsid w:val="00DD4656"/>
    <w:rsid w:val="00DD579E"/>
    <w:rsid w:val="00DD64E1"/>
    <w:rsid w:val="00DD72AF"/>
    <w:rsid w:val="00DD76A5"/>
    <w:rsid w:val="00DE2718"/>
    <w:rsid w:val="00DE6727"/>
    <w:rsid w:val="00DE6E2A"/>
    <w:rsid w:val="00DE7B34"/>
    <w:rsid w:val="00DE7D89"/>
    <w:rsid w:val="00DF01DF"/>
    <w:rsid w:val="00DF0684"/>
    <w:rsid w:val="00DF1F76"/>
    <w:rsid w:val="00DF221C"/>
    <w:rsid w:val="00DF2AE4"/>
    <w:rsid w:val="00E018FB"/>
    <w:rsid w:val="00E01D14"/>
    <w:rsid w:val="00E02271"/>
    <w:rsid w:val="00E02F74"/>
    <w:rsid w:val="00E06DF7"/>
    <w:rsid w:val="00E0730F"/>
    <w:rsid w:val="00E11812"/>
    <w:rsid w:val="00E135C8"/>
    <w:rsid w:val="00E217FF"/>
    <w:rsid w:val="00E219D2"/>
    <w:rsid w:val="00E21DC0"/>
    <w:rsid w:val="00E263AD"/>
    <w:rsid w:val="00E26DCD"/>
    <w:rsid w:val="00E32400"/>
    <w:rsid w:val="00E347CE"/>
    <w:rsid w:val="00E35111"/>
    <w:rsid w:val="00E35419"/>
    <w:rsid w:val="00E35834"/>
    <w:rsid w:val="00E4035B"/>
    <w:rsid w:val="00E456C3"/>
    <w:rsid w:val="00E45A65"/>
    <w:rsid w:val="00E46BCF"/>
    <w:rsid w:val="00E50E5F"/>
    <w:rsid w:val="00E53767"/>
    <w:rsid w:val="00E55C6F"/>
    <w:rsid w:val="00E565DE"/>
    <w:rsid w:val="00E66951"/>
    <w:rsid w:val="00E6730E"/>
    <w:rsid w:val="00E6763B"/>
    <w:rsid w:val="00E7056E"/>
    <w:rsid w:val="00E70DFB"/>
    <w:rsid w:val="00E71771"/>
    <w:rsid w:val="00E73157"/>
    <w:rsid w:val="00E74D81"/>
    <w:rsid w:val="00E752B1"/>
    <w:rsid w:val="00E779D1"/>
    <w:rsid w:val="00E819AD"/>
    <w:rsid w:val="00E81CF0"/>
    <w:rsid w:val="00E86DF1"/>
    <w:rsid w:val="00E93E1D"/>
    <w:rsid w:val="00E95788"/>
    <w:rsid w:val="00EA20F2"/>
    <w:rsid w:val="00EA248D"/>
    <w:rsid w:val="00EA7AC3"/>
    <w:rsid w:val="00EB43C3"/>
    <w:rsid w:val="00EB4A7A"/>
    <w:rsid w:val="00EB58BD"/>
    <w:rsid w:val="00EB76B6"/>
    <w:rsid w:val="00EB79D5"/>
    <w:rsid w:val="00EC0FFC"/>
    <w:rsid w:val="00EC2A9B"/>
    <w:rsid w:val="00EC618F"/>
    <w:rsid w:val="00EC7184"/>
    <w:rsid w:val="00ED2E33"/>
    <w:rsid w:val="00ED3024"/>
    <w:rsid w:val="00ED3047"/>
    <w:rsid w:val="00ED6217"/>
    <w:rsid w:val="00ED71B6"/>
    <w:rsid w:val="00ED7B43"/>
    <w:rsid w:val="00EE5474"/>
    <w:rsid w:val="00EE68AC"/>
    <w:rsid w:val="00EE7690"/>
    <w:rsid w:val="00EE7D3E"/>
    <w:rsid w:val="00EF0B61"/>
    <w:rsid w:val="00EF0E10"/>
    <w:rsid w:val="00EF2076"/>
    <w:rsid w:val="00EF2AFB"/>
    <w:rsid w:val="00EF4BAF"/>
    <w:rsid w:val="00EF4C68"/>
    <w:rsid w:val="00EF5377"/>
    <w:rsid w:val="00EF59F4"/>
    <w:rsid w:val="00EF6506"/>
    <w:rsid w:val="00EF753E"/>
    <w:rsid w:val="00EF7BB3"/>
    <w:rsid w:val="00F03D74"/>
    <w:rsid w:val="00F04123"/>
    <w:rsid w:val="00F0681E"/>
    <w:rsid w:val="00F06C16"/>
    <w:rsid w:val="00F120D6"/>
    <w:rsid w:val="00F14CB5"/>
    <w:rsid w:val="00F15A32"/>
    <w:rsid w:val="00F17D6C"/>
    <w:rsid w:val="00F17EC4"/>
    <w:rsid w:val="00F207F1"/>
    <w:rsid w:val="00F21050"/>
    <w:rsid w:val="00F218DE"/>
    <w:rsid w:val="00F27C95"/>
    <w:rsid w:val="00F3045E"/>
    <w:rsid w:val="00F31678"/>
    <w:rsid w:val="00F33D5C"/>
    <w:rsid w:val="00F3402F"/>
    <w:rsid w:val="00F36CEC"/>
    <w:rsid w:val="00F40868"/>
    <w:rsid w:val="00F42311"/>
    <w:rsid w:val="00F431FB"/>
    <w:rsid w:val="00F461A3"/>
    <w:rsid w:val="00F4654A"/>
    <w:rsid w:val="00F51233"/>
    <w:rsid w:val="00F53ACB"/>
    <w:rsid w:val="00F5716E"/>
    <w:rsid w:val="00F60DB9"/>
    <w:rsid w:val="00F60E46"/>
    <w:rsid w:val="00F6184E"/>
    <w:rsid w:val="00F621BA"/>
    <w:rsid w:val="00F621DB"/>
    <w:rsid w:val="00F640B7"/>
    <w:rsid w:val="00F66493"/>
    <w:rsid w:val="00F674C8"/>
    <w:rsid w:val="00F728F2"/>
    <w:rsid w:val="00F73C67"/>
    <w:rsid w:val="00F77609"/>
    <w:rsid w:val="00F8007E"/>
    <w:rsid w:val="00F81C8A"/>
    <w:rsid w:val="00F835DC"/>
    <w:rsid w:val="00F83CA1"/>
    <w:rsid w:val="00F84805"/>
    <w:rsid w:val="00F87452"/>
    <w:rsid w:val="00F901AE"/>
    <w:rsid w:val="00F90481"/>
    <w:rsid w:val="00F97AE9"/>
    <w:rsid w:val="00F97B33"/>
    <w:rsid w:val="00FA0084"/>
    <w:rsid w:val="00FA09B2"/>
    <w:rsid w:val="00FA13FD"/>
    <w:rsid w:val="00FA2B02"/>
    <w:rsid w:val="00FA3283"/>
    <w:rsid w:val="00FA32C4"/>
    <w:rsid w:val="00FA68DB"/>
    <w:rsid w:val="00FA7F7D"/>
    <w:rsid w:val="00FB0A4E"/>
    <w:rsid w:val="00FB1115"/>
    <w:rsid w:val="00FB18F6"/>
    <w:rsid w:val="00FB2C51"/>
    <w:rsid w:val="00FB4AE4"/>
    <w:rsid w:val="00FB676E"/>
    <w:rsid w:val="00FC3280"/>
    <w:rsid w:val="00FC38A0"/>
    <w:rsid w:val="00FC416C"/>
    <w:rsid w:val="00FC41CE"/>
    <w:rsid w:val="00FC5F87"/>
    <w:rsid w:val="00FC672C"/>
    <w:rsid w:val="00FD4D08"/>
    <w:rsid w:val="00FD6462"/>
    <w:rsid w:val="00FE5BAD"/>
    <w:rsid w:val="00FE7A02"/>
    <w:rsid w:val="00FF1C41"/>
    <w:rsid w:val="00FF2074"/>
    <w:rsid w:val="00FF4EB7"/>
    <w:rsid w:val="00FF781B"/>
    <w:rsid w:val="00FF7EE9"/>
    <w:rsid w:val="04912644"/>
    <w:rsid w:val="10F8A540"/>
    <w:rsid w:val="1510777F"/>
    <w:rsid w:val="1724CA02"/>
    <w:rsid w:val="21E2C795"/>
    <w:rsid w:val="2262BA3B"/>
    <w:rsid w:val="241E0E7B"/>
    <w:rsid w:val="260C9E2A"/>
    <w:rsid w:val="2A1E897C"/>
    <w:rsid w:val="2FC2A3EB"/>
    <w:rsid w:val="30533FA4"/>
    <w:rsid w:val="30C9B64A"/>
    <w:rsid w:val="323263DA"/>
    <w:rsid w:val="3A3E45A6"/>
    <w:rsid w:val="3C24D2DB"/>
    <w:rsid w:val="405E4199"/>
    <w:rsid w:val="408FED9C"/>
    <w:rsid w:val="46F16B3D"/>
    <w:rsid w:val="4C796F6E"/>
    <w:rsid w:val="4E4A9F36"/>
    <w:rsid w:val="531D37C1"/>
    <w:rsid w:val="55EC2593"/>
    <w:rsid w:val="5CB48B2A"/>
    <w:rsid w:val="605242D0"/>
    <w:rsid w:val="6543ADC6"/>
    <w:rsid w:val="65AB7665"/>
    <w:rsid w:val="69BAFCF6"/>
    <w:rsid w:val="6B84D3A4"/>
    <w:rsid w:val="6D4D1779"/>
    <w:rsid w:val="6D5A797F"/>
    <w:rsid w:val="6F5F1C78"/>
    <w:rsid w:val="7B257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1C70B94"/>
  <w15:docId w15:val="{1D24F760-E4B1-47E3-81FD-793DEEAC9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before="80" w:after="80"/>
      </w:pPr>
    </w:pPrDefault>
  </w:docDefaults>
  <w:latentStyles w:defLockedState="0" w:defUIPriority="99" w:defSemiHidden="0" w:defUnhideWhenUsed="0" w:defQFormat="0" w:count="376">
    <w:lsdException w:name="Normal" w:uiPriority="42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qFormat="1"/>
    <w:lsdException w:name="heading 6" w:unhideWhenUsed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nhideWhenUsed="1"/>
    <w:lsdException w:name="toc 2" w:semiHidden="1" w:unhideWhenUsed="1"/>
    <w:lsdException w:name="toc 3" w:semiHidden="1" w:unhideWhenUsed="1"/>
    <w:lsdException w:name="toc 4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 w:qFormat="1"/>
    <w:lsdException w:name="index heading" w:semiHidden="1"/>
    <w:lsdException w:name="caption" w:semiHidden="1" w:unhideWhenUsed="1" w:qFormat="1"/>
    <w:lsdException w:name="table of figures" w:semiHidden="1" w:unhideWhenUsed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 w:unhideWhenUsed="1"/>
    <w:lsdException w:name="macro" w:semiHidden="1"/>
    <w:lsdException w:name="toa heading" w:semiHidden="1"/>
    <w:lsdException w:name="List" w:semiHidden="1"/>
    <w:lsdException w:name="List Bullet" w:semiHidden="1" w:uiPriority="0" w:unhideWhenUsed="1" w:qFormat="1"/>
    <w:lsdException w:name="List Number" w:semiHidden="1" w:uiPriority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 w:uiPriority="1" w:unhideWhenUsed="1" w:qFormat="1"/>
    <w:lsdException w:name="List Bullet 3" w:semiHidden="1" w:uiPriority="1" w:unhideWhenUsed="1" w:qFormat="1"/>
    <w:lsdException w:name="List Bullet 4" w:semiHidden="1" w:unhideWhenUsed="1"/>
    <w:lsdException w:name="List Bullet 5" w:semiHidden="1" w:unhideWhenUsed="1"/>
    <w:lsdException w:name="List Number 2" w:semiHidden="1" w:uiPriority="2" w:unhideWhenUsed="1" w:qFormat="1"/>
    <w:lsdException w:name="List Number 3" w:semiHidden="1" w:uiPriority="2" w:unhideWhenUsed="1" w:qFormat="1"/>
    <w:lsdException w:name="List Number 4" w:semiHidden="1" w:unhideWhenUsed="1"/>
    <w:lsdException w:name="List Number 5" w:semiHidden="1" w:unhideWhenUsed="1"/>
    <w:lsdException w:name="Title" w:uiPriority="41" w:qFormat="1"/>
    <w:lsdException w:name="Closing" w:semiHidden="1"/>
    <w:lsdException w:name="Signature" w:semiHidden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 w:qFormat="1"/>
    <w:lsdException w:name="Body Text 3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7" w:unhideWhenUsed="1" w:qFormat="1"/>
    <w:lsdException w:name="FollowedHyperlink" w:uiPriority="7" w:unhideWhenUsed="1" w:qFormat="1"/>
    <w:lsdException w:name="Strong" w:uiPriority="0"/>
    <w:lsdException w:name="Emphasis" w:uiPriority="0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 w:unhideWhenUsed="1"/>
    <w:lsdException w:name="HTML Sample" w:semiHidden="1"/>
    <w:lsdException w:name="HTML Typewriter" w:semiHidden="1" w:unhideWhenUsed="1"/>
    <w:lsdException w:name="HTML Variable" w:semiHidden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iPriority="0" w:unhideWhenUsed="1"/>
    <w:lsdException w:name="Table 3D effects 2" w:semiHidden="1" w:unhideWhenUsed="1"/>
    <w:lsdException w:name="Table 3D effects 3" w:semiHidden="1" w:uiPriority="0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0" w:qFormat="1"/>
    <w:lsdException w:name="Quote" w:uiPriority="74" w:qFormat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42"/>
    <w:qFormat/>
    <w:rsid w:val="007225DE"/>
    <w:pPr>
      <w:spacing w:before="0" w:after="0" w:line="264" w:lineRule="auto"/>
    </w:pPr>
    <w:rPr>
      <w:rFonts w:ascii="Arial" w:eastAsia="Times New Roman" w:hAnsi="Arial" w:cs="Times New Roman"/>
      <w:sz w:val="21"/>
      <w:szCs w:val="21"/>
      <w:lang w:eastAsia="en-AU"/>
    </w:rPr>
  </w:style>
  <w:style w:type="paragraph" w:styleId="Heading1">
    <w:name w:val="heading 1"/>
    <w:basedOn w:val="Normal"/>
    <w:next w:val="BodyText"/>
    <w:link w:val="Heading1Char"/>
    <w:qFormat/>
    <w:rsid w:val="007225DE"/>
    <w:pPr>
      <w:keepNext/>
      <w:keepLines/>
      <w:spacing w:before="600" w:after="240"/>
      <w:outlineLvl w:val="0"/>
    </w:pPr>
    <w:rPr>
      <w:b/>
      <w:color w:val="1E1E1E"/>
      <w:sz w:val="44"/>
    </w:rPr>
  </w:style>
  <w:style w:type="paragraph" w:styleId="Heading2">
    <w:name w:val="heading 2"/>
    <w:basedOn w:val="Heading1"/>
    <w:next w:val="BodyText"/>
    <w:link w:val="Heading2Char"/>
    <w:qFormat/>
    <w:rsid w:val="007225DE"/>
    <w:pPr>
      <w:numPr>
        <w:ilvl w:val="1"/>
      </w:numPr>
      <w:spacing w:before="360" w:after="120"/>
      <w:outlineLvl w:val="1"/>
    </w:pPr>
    <w:rPr>
      <w:color w:val="000000" w:themeColor="text1"/>
      <w:sz w:val="36"/>
    </w:rPr>
  </w:style>
  <w:style w:type="paragraph" w:styleId="Heading3">
    <w:name w:val="heading 3"/>
    <w:basedOn w:val="Heading2"/>
    <w:next w:val="BodyText"/>
    <w:link w:val="Heading3Char"/>
    <w:qFormat/>
    <w:rsid w:val="007225DE"/>
    <w:pPr>
      <w:numPr>
        <w:ilvl w:val="0"/>
      </w:numPr>
      <w:spacing w:before="240"/>
      <w:outlineLvl w:val="2"/>
    </w:pPr>
    <w:rPr>
      <w:color w:val="6D6F71"/>
      <w:sz w:val="28"/>
      <w:szCs w:val="28"/>
    </w:rPr>
  </w:style>
  <w:style w:type="paragraph" w:styleId="Heading4">
    <w:name w:val="heading 4"/>
    <w:basedOn w:val="Heading3"/>
    <w:next w:val="BodyText"/>
    <w:link w:val="Heading4Char"/>
    <w:qFormat/>
    <w:rsid w:val="007225DE"/>
    <w:pPr>
      <w:outlineLvl w:val="3"/>
    </w:pPr>
    <w:rPr>
      <w:color w:val="808184"/>
      <w:sz w:val="24"/>
      <w:szCs w:val="24"/>
    </w:rPr>
  </w:style>
  <w:style w:type="paragraph" w:styleId="Heading5">
    <w:name w:val="heading 5"/>
    <w:basedOn w:val="Normal"/>
    <w:next w:val="BodyText"/>
    <w:link w:val="Heading5Char"/>
    <w:qFormat/>
    <w:rsid w:val="007225DE"/>
    <w:pPr>
      <w:keepNext/>
      <w:keepLines/>
      <w:spacing w:before="240" w:after="120"/>
      <w:outlineLvl w:val="4"/>
    </w:pPr>
    <w:rPr>
      <w:b/>
      <w:bCs/>
      <w:iCs/>
      <w:color w:val="808184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7225DE"/>
    <w:pPr>
      <w:keepNext/>
      <w:keepLines/>
      <w:numPr>
        <w:ilvl w:val="5"/>
        <w:numId w:val="5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3F3F3F" w:themeColor="accent1" w:themeShade="7F"/>
    </w:rPr>
  </w:style>
  <w:style w:type="paragraph" w:styleId="Heading7">
    <w:name w:val="heading 7"/>
    <w:basedOn w:val="Normal"/>
    <w:next w:val="Normal"/>
    <w:link w:val="Heading7Char"/>
    <w:uiPriority w:val="99"/>
    <w:semiHidden/>
    <w:qFormat/>
    <w:rsid w:val="007225DE"/>
    <w:pPr>
      <w:keepNext/>
      <w:keepLines/>
      <w:numPr>
        <w:ilvl w:val="6"/>
        <w:numId w:val="5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9"/>
    <w:semiHidden/>
    <w:qFormat/>
    <w:rsid w:val="007225DE"/>
    <w:pPr>
      <w:keepNext/>
      <w:keepLines/>
      <w:numPr>
        <w:ilvl w:val="7"/>
        <w:numId w:val="5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semiHidden/>
    <w:qFormat/>
    <w:rsid w:val="007225DE"/>
    <w:pPr>
      <w:keepNext/>
      <w:keepLines/>
      <w:numPr>
        <w:ilvl w:val="8"/>
        <w:numId w:val="5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  <w:rsid w:val="007225DE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7225DE"/>
  </w:style>
  <w:style w:type="paragraph" w:styleId="BodyText">
    <w:name w:val="Body Text"/>
    <w:basedOn w:val="Normal"/>
    <w:link w:val="BodyTextChar"/>
    <w:qFormat/>
    <w:rsid w:val="007225DE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225DE"/>
    <w:rPr>
      <w:rFonts w:ascii="Arial" w:eastAsia="Times New Roman" w:hAnsi="Arial" w:cs="Times New Roman"/>
      <w:sz w:val="21"/>
      <w:szCs w:val="21"/>
      <w:lang w:eastAsia="en-AU"/>
    </w:rPr>
  </w:style>
  <w:style w:type="character" w:customStyle="1" w:styleId="Heading1Char">
    <w:name w:val="Heading 1 Char"/>
    <w:basedOn w:val="DefaultParagraphFont"/>
    <w:link w:val="Heading1"/>
    <w:rsid w:val="007225DE"/>
    <w:rPr>
      <w:rFonts w:ascii="Arial" w:eastAsia="Times New Roman" w:hAnsi="Arial" w:cs="Times New Roman"/>
      <w:b/>
      <w:color w:val="1E1E1E"/>
      <w:sz w:val="44"/>
      <w:szCs w:val="21"/>
      <w:lang w:eastAsia="en-AU"/>
    </w:rPr>
  </w:style>
  <w:style w:type="character" w:customStyle="1" w:styleId="Heading2Char">
    <w:name w:val="Heading 2 Char"/>
    <w:basedOn w:val="Heading1Char"/>
    <w:link w:val="Heading2"/>
    <w:rsid w:val="007225DE"/>
    <w:rPr>
      <w:rFonts w:ascii="Arial" w:eastAsia="Times New Roman" w:hAnsi="Arial" w:cs="Times New Roman"/>
      <w:b/>
      <w:color w:val="000000" w:themeColor="text1"/>
      <w:sz w:val="36"/>
      <w:szCs w:val="21"/>
      <w:lang w:eastAsia="en-AU"/>
    </w:rPr>
  </w:style>
  <w:style w:type="character" w:customStyle="1" w:styleId="Heading3Char">
    <w:name w:val="Heading 3 Char"/>
    <w:basedOn w:val="Heading2Char"/>
    <w:link w:val="Heading3"/>
    <w:rsid w:val="007225DE"/>
    <w:rPr>
      <w:rFonts w:ascii="Arial" w:eastAsia="Times New Roman" w:hAnsi="Arial" w:cs="Times New Roman"/>
      <w:b/>
      <w:color w:val="6D6F71"/>
      <w:sz w:val="28"/>
      <w:szCs w:val="28"/>
      <w:lang w:eastAsia="en-AU"/>
    </w:rPr>
  </w:style>
  <w:style w:type="character" w:customStyle="1" w:styleId="Heading4Char">
    <w:name w:val="Heading 4 Char"/>
    <w:basedOn w:val="Heading3Char"/>
    <w:link w:val="Heading4"/>
    <w:rsid w:val="007225DE"/>
    <w:rPr>
      <w:rFonts w:ascii="Arial" w:eastAsia="Times New Roman" w:hAnsi="Arial" w:cs="Times New Roman"/>
      <w:b/>
      <w:color w:val="808184"/>
      <w:sz w:val="24"/>
      <w:szCs w:val="24"/>
      <w:lang w:eastAsia="en-AU"/>
    </w:rPr>
  </w:style>
  <w:style w:type="paragraph" w:customStyle="1" w:styleId="NoHeading1">
    <w:name w:val="No. Heading 1"/>
    <w:basedOn w:val="Heading1"/>
    <w:next w:val="BodyText"/>
    <w:uiPriority w:val="8"/>
    <w:qFormat/>
    <w:rsid w:val="007225DE"/>
    <w:pPr>
      <w:numPr>
        <w:numId w:val="64"/>
      </w:numPr>
      <w:ind w:hanging="284"/>
    </w:pPr>
    <w:rPr>
      <w:color w:val="000000" w:themeColor="text1"/>
    </w:rPr>
  </w:style>
  <w:style w:type="paragraph" w:customStyle="1" w:styleId="NoHeading2">
    <w:name w:val="No. Heading 2"/>
    <w:basedOn w:val="Heading2"/>
    <w:next w:val="BodyText"/>
    <w:uiPriority w:val="8"/>
    <w:qFormat/>
    <w:rsid w:val="007225DE"/>
    <w:pPr>
      <w:numPr>
        <w:numId w:val="64"/>
      </w:numPr>
      <w:ind w:hanging="284"/>
    </w:pPr>
  </w:style>
  <w:style w:type="paragraph" w:customStyle="1" w:styleId="NoHeading3">
    <w:name w:val="No. Heading 3"/>
    <w:basedOn w:val="Heading3"/>
    <w:next w:val="BodyText"/>
    <w:uiPriority w:val="8"/>
    <w:qFormat/>
    <w:rsid w:val="007225DE"/>
    <w:pPr>
      <w:numPr>
        <w:ilvl w:val="2"/>
        <w:numId w:val="64"/>
      </w:numPr>
    </w:pPr>
  </w:style>
  <w:style w:type="paragraph" w:customStyle="1" w:styleId="NoHeading4">
    <w:name w:val="No. Heading 4"/>
    <w:basedOn w:val="Heading4"/>
    <w:next w:val="BodyText"/>
    <w:uiPriority w:val="35"/>
    <w:semiHidden/>
    <w:qFormat/>
    <w:rsid w:val="00B5064E"/>
    <w:pPr>
      <w:numPr>
        <w:ilvl w:val="3"/>
        <w:numId w:val="1"/>
      </w:numPr>
    </w:pPr>
  </w:style>
  <w:style w:type="paragraph" w:styleId="Title">
    <w:name w:val="Title"/>
    <w:basedOn w:val="Normal"/>
    <w:next w:val="Subtitle"/>
    <w:link w:val="TitleChar"/>
    <w:uiPriority w:val="41"/>
    <w:qFormat/>
    <w:rsid w:val="007225DE"/>
    <w:pPr>
      <w:spacing w:before="360" w:after="120"/>
    </w:pPr>
    <w:rPr>
      <w:rFonts w:asciiTheme="majorHAnsi" w:eastAsiaTheme="majorEastAsia" w:hAnsiTheme="majorHAnsi" w:cstheme="majorBidi"/>
      <w:b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41"/>
    <w:rsid w:val="007225DE"/>
    <w:rPr>
      <w:rFonts w:asciiTheme="majorHAnsi" w:eastAsiaTheme="majorEastAsia" w:hAnsiTheme="majorHAnsi" w:cstheme="majorBidi"/>
      <w:b/>
      <w:sz w:val="56"/>
      <w:szCs w:val="56"/>
      <w:lang w:eastAsia="en-AU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25DE"/>
    <w:pPr>
      <w:framePr w:wrap="around" w:vAnchor="text" w:hAnchor="text" w:y="1"/>
      <w:spacing w:after="120"/>
    </w:pPr>
    <w:rPr>
      <w:rFonts w:cs="Arial"/>
      <w:color w:val="737373" w:themeColor="background2" w:themeShade="80"/>
      <w:kern w:val="28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7225DE"/>
    <w:rPr>
      <w:rFonts w:ascii="Arial" w:eastAsia="Times New Roman" w:hAnsi="Arial" w:cs="Arial"/>
      <w:color w:val="737373" w:themeColor="background2" w:themeShade="80"/>
      <w:kern w:val="28"/>
      <w:sz w:val="32"/>
      <w:szCs w:val="32"/>
      <w:lang w:eastAsia="en-AU"/>
    </w:rPr>
  </w:style>
  <w:style w:type="paragraph" w:styleId="BodyText2">
    <w:name w:val="Body Text 2"/>
    <w:basedOn w:val="BodyText"/>
    <w:link w:val="BodyText2Char"/>
    <w:uiPriority w:val="99"/>
    <w:semiHidden/>
    <w:qFormat/>
    <w:rsid w:val="00B5064E"/>
    <w:pPr>
      <w:numPr>
        <w:ilvl w:val="1"/>
      </w:numPr>
      <w:tabs>
        <w:tab w:val="left" w:pos="567"/>
      </w:tabs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5064E"/>
    <w:rPr>
      <w:rFonts w:eastAsia="Times New Roman" w:cs="Times New Roman"/>
      <w:sz w:val="21"/>
      <w:szCs w:val="24"/>
      <w:lang w:eastAsia="en-AU"/>
    </w:rPr>
  </w:style>
  <w:style w:type="paragraph" w:styleId="Header">
    <w:name w:val="header"/>
    <w:basedOn w:val="Normal"/>
    <w:link w:val="HeaderChar"/>
    <w:uiPriority w:val="99"/>
    <w:rsid w:val="007225D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225DE"/>
    <w:rPr>
      <w:rFonts w:ascii="Arial" w:eastAsia="Times New Roman" w:hAnsi="Arial" w:cs="Times New Roman"/>
      <w:sz w:val="21"/>
      <w:szCs w:val="21"/>
      <w:lang w:eastAsia="en-AU"/>
    </w:rPr>
  </w:style>
  <w:style w:type="paragraph" w:styleId="Footer">
    <w:name w:val="footer"/>
    <w:basedOn w:val="Normal"/>
    <w:link w:val="FooterChar"/>
    <w:uiPriority w:val="99"/>
    <w:rsid w:val="007225DE"/>
    <w:pPr>
      <w:widowControl w:val="0"/>
    </w:pPr>
    <w:rPr>
      <w:b/>
      <w:color w:val="1E1E1E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7225DE"/>
    <w:rPr>
      <w:rFonts w:ascii="Arial" w:eastAsia="Times New Roman" w:hAnsi="Arial" w:cs="Times New Roman"/>
      <w:b/>
      <w:color w:val="1E1E1E"/>
      <w:sz w:val="16"/>
      <w:szCs w:val="16"/>
      <w:lang w:eastAsia="en-AU"/>
    </w:rPr>
  </w:style>
  <w:style w:type="paragraph" w:styleId="ListNumber0">
    <w:name w:val="List Number"/>
    <w:basedOn w:val="Normal"/>
    <w:uiPriority w:val="1"/>
    <w:qFormat/>
    <w:rsid w:val="007225DE"/>
    <w:pPr>
      <w:numPr>
        <w:numId w:val="60"/>
      </w:numPr>
      <w:spacing w:after="120"/>
    </w:pPr>
  </w:style>
  <w:style w:type="paragraph" w:styleId="ListBullet0">
    <w:name w:val="List Bullet"/>
    <w:basedOn w:val="Normal"/>
    <w:qFormat/>
    <w:rsid w:val="007225DE"/>
    <w:pPr>
      <w:numPr>
        <w:numId w:val="51"/>
      </w:numPr>
      <w:spacing w:after="120"/>
    </w:pPr>
  </w:style>
  <w:style w:type="paragraph" w:styleId="TOCHeading">
    <w:name w:val="TOC Heading"/>
    <w:basedOn w:val="Heading1"/>
    <w:next w:val="Normal"/>
    <w:uiPriority w:val="99"/>
    <w:qFormat/>
    <w:rsid w:val="007225DE"/>
    <w:pPr>
      <w:spacing w:before="440" w:after="400"/>
    </w:pPr>
    <w:rPr>
      <w:rFonts w:cs="Tahoma"/>
      <w:bCs/>
    </w:rPr>
  </w:style>
  <w:style w:type="character" w:styleId="Hyperlink">
    <w:name w:val="Hyperlink"/>
    <w:uiPriority w:val="7"/>
    <w:qFormat/>
    <w:rsid w:val="007225DE"/>
    <w:rPr>
      <w:rFonts w:ascii="Arial" w:hAnsi="Arial"/>
      <w:color w:val="0000FF"/>
      <w:u w:val="none"/>
    </w:rPr>
  </w:style>
  <w:style w:type="paragraph" w:styleId="TOC1">
    <w:name w:val="toc 1"/>
    <w:next w:val="Normal"/>
    <w:uiPriority w:val="99"/>
    <w:rsid w:val="007225DE"/>
    <w:pPr>
      <w:tabs>
        <w:tab w:val="right" w:leader="dot" w:pos="8505"/>
      </w:tabs>
      <w:spacing w:before="240" w:after="0"/>
      <w:ind w:right="1134"/>
    </w:pPr>
    <w:rPr>
      <w:rFonts w:eastAsia="Times New Roman" w:cs="Times New Roman"/>
      <w:b/>
      <w:noProof/>
      <w:color w:val="000000" w:themeColor="text1"/>
      <w:sz w:val="28"/>
      <w:szCs w:val="28"/>
      <w:lang w:eastAsia="en-AU"/>
    </w:rPr>
  </w:style>
  <w:style w:type="paragraph" w:styleId="TOC2">
    <w:name w:val="toc 2"/>
    <w:next w:val="Normal"/>
    <w:uiPriority w:val="99"/>
    <w:rsid w:val="007225DE"/>
    <w:pPr>
      <w:tabs>
        <w:tab w:val="right" w:leader="dot" w:pos="8505"/>
      </w:tabs>
      <w:spacing w:after="0"/>
      <w:ind w:right="1134"/>
    </w:pPr>
    <w:rPr>
      <w:rFonts w:eastAsia="Times New Roman" w:cs="Times New Roman"/>
      <w:noProof/>
      <w:sz w:val="24"/>
      <w:szCs w:val="24"/>
    </w:rPr>
  </w:style>
  <w:style w:type="paragraph" w:styleId="TOC3">
    <w:name w:val="toc 3"/>
    <w:basedOn w:val="TOC2"/>
    <w:next w:val="Normal"/>
    <w:uiPriority w:val="99"/>
    <w:rsid w:val="007225DE"/>
    <w:pPr>
      <w:spacing w:before="60"/>
      <w:ind w:left="680"/>
    </w:pPr>
    <w:rPr>
      <w:sz w:val="21"/>
      <w:szCs w:val="22"/>
    </w:rPr>
  </w:style>
  <w:style w:type="table" w:styleId="TableGrid">
    <w:name w:val="Table Grid"/>
    <w:basedOn w:val="TableNormal"/>
    <w:rsid w:val="007225DE"/>
    <w:pPr>
      <w:spacing w:before="0" w:after="0"/>
    </w:pPr>
    <w:rPr>
      <w:rFonts w:eastAsia="Times New Roman" w:cs="Times New Roman"/>
      <w:sz w:val="21"/>
      <w:szCs w:val="21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7225DE"/>
    <w:pPr>
      <w:widowControl w:val="0"/>
      <w:spacing w:after="40"/>
      <w:ind w:left="113" w:hanging="113"/>
    </w:pPr>
    <w:rPr>
      <w:sz w:val="18"/>
    </w:rPr>
  </w:style>
  <w:style w:type="paragraph" w:customStyle="1" w:styleId="Tableheading">
    <w:name w:val="Table heading"/>
    <w:basedOn w:val="Normal"/>
    <w:uiPriority w:val="9"/>
    <w:qFormat/>
    <w:rsid w:val="00B5064E"/>
    <w:pPr>
      <w:spacing w:before="60" w:after="60" w:line="252" w:lineRule="auto"/>
    </w:pPr>
    <w:rPr>
      <w:b/>
      <w:sz w:val="20"/>
    </w:rPr>
  </w:style>
  <w:style w:type="paragraph" w:customStyle="1" w:styleId="Tabletext">
    <w:name w:val="Table text"/>
    <w:basedOn w:val="Normal"/>
    <w:link w:val="TabletextChar"/>
    <w:uiPriority w:val="9"/>
    <w:qFormat/>
    <w:rsid w:val="00B5064E"/>
    <w:pPr>
      <w:spacing w:before="60" w:after="60" w:line="252" w:lineRule="auto"/>
    </w:pPr>
    <w:rPr>
      <w:sz w:val="19"/>
    </w:rPr>
  </w:style>
  <w:style w:type="paragraph" w:customStyle="1" w:styleId="TableBullet">
    <w:name w:val="Table Bullet"/>
    <w:basedOn w:val="TableText0"/>
    <w:uiPriority w:val="4"/>
    <w:qFormat/>
    <w:rsid w:val="007225DE"/>
    <w:pPr>
      <w:numPr>
        <w:numId w:val="65"/>
      </w:numPr>
      <w:tabs>
        <w:tab w:val="left" w:pos="170"/>
      </w:tabs>
      <w:ind w:left="170" w:hanging="170"/>
    </w:pPr>
    <w:rPr>
      <w:color w:val="000000" w:themeColor="text1"/>
      <w:lang w:eastAsia="en-US"/>
    </w:rPr>
  </w:style>
  <w:style w:type="paragraph" w:customStyle="1" w:styleId="TableNumber">
    <w:name w:val="Table Number"/>
    <w:basedOn w:val="TableText0"/>
    <w:uiPriority w:val="6"/>
    <w:qFormat/>
    <w:rsid w:val="007225DE"/>
    <w:pPr>
      <w:numPr>
        <w:numId w:val="66"/>
      </w:numPr>
      <w:tabs>
        <w:tab w:val="clear" w:pos="227"/>
        <w:tab w:val="num" w:pos="284"/>
      </w:tabs>
      <w:ind w:left="284" w:hanging="284"/>
    </w:pPr>
    <w:rPr>
      <w:rFonts w:eastAsiaTheme="minorHAnsi" w:cstheme="minorBidi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rsid w:val="007225DE"/>
    <w:rPr>
      <w:rFonts w:ascii="Arial" w:eastAsia="Times New Roman" w:hAnsi="Arial" w:cs="Times New Roman"/>
      <w:b/>
      <w:bCs/>
      <w:iCs/>
      <w:color w:val="808184"/>
      <w:sz w:val="21"/>
      <w:szCs w:val="26"/>
      <w:lang w:eastAsia="en-AU"/>
    </w:rPr>
  </w:style>
  <w:style w:type="character" w:customStyle="1" w:styleId="Heading6Char">
    <w:name w:val="Heading 6 Char"/>
    <w:basedOn w:val="DefaultParagraphFont"/>
    <w:link w:val="Heading6"/>
    <w:uiPriority w:val="99"/>
    <w:rsid w:val="007225DE"/>
    <w:rPr>
      <w:rFonts w:asciiTheme="majorHAnsi" w:eastAsiaTheme="majorEastAsia" w:hAnsiTheme="majorHAnsi" w:cstheme="majorBidi"/>
      <w:i/>
      <w:iCs/>
      <w:color w:val="3F3F3F" w:themeColor="accent1" w:themeShade="7F"/>
      <w:sz w:val="21"/>
      <w:szCs w:val="21"/>
      <w:lang w:eastAsia="en-AU"/>
    </w:rPr>
  </w:style>
  <w:style w:type="paragraph" w:styleId="BodyText3">
    <w:name w:val="Body Text 3"/>
    <w:basedOn w:val="BodyText"/>
    <w:link w:val="BodyText3Char"/>
    <w:uiPriority w:val="99"/>
    <w:semiHidden/>
    <w:qFormat/>
    <w:rsid w:val="00B5064E"/>
    <w:pPr>
      <w:numPr>
        <w:ilvl w:val="2"/>
      </w:numPr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5064E"/>
    <w:rPr>
      <w:rFonts w:eastAsia="Times New Roman" w:cs="Times New Roman"/>
      <w:sz w:val="21"/>
      <w:szCs w:val="16"/>
      <w:lang w:eastAsia="en-AU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7225DE"/>
    <w:rPr>
      <w:rFonts w:ascii="Arial" w:eastAsia="Times New Roman" w:hAnsi="Arial" w:cs="Times New Roman"/>
      <w:sz w:val="18"/>
      <w:szCs w:val="21"/>
      <w:lang w:eastAsia="en-AU"/>
    </w:rPr>
  </w:style>
  <w:style w:type="paragraph" w:styleId="TOC4">
    <w:name w:val="toc 4"/>
    <w:basedOn w:val="TOC1"/>
    <w:next w:val="Normal"/>
    <w:uiPriority w:val="99"/>
    <w:rsid w:val="007225DE"/>
    <w:pPr>
      <w:tabs>
        <w:tab w:val="left" w:pos="680"/>
      </w:tabs>
      <w:ind w:left="680" w:hanging="680"/>
    </w:pPr>
  </w:style>
  <w:style w:type="paragraph" w:customStyle="1" w:styleId="NoHeading5">
    <w:name w:val="No. Heading 5"/>
    <w:basedOn w:val="Heading5"/>
    <w:next w:val="BodyText"/>
    <w:uiPriority w:val="35"/>
    <w:semiHidden/>
    <w:qFormat/>
    <w:rsid w:val="00B5064E"/>
    <w:pPr>
      <w:numPr>
        <w:ilvl w:val="4"/>
        <w:numId w:val="1"/>
      </w:numPr>
    </w:pPr>
  </w:style>
  <w:style w:type="character" w:styleId="FootnoteReference">
    <w:name w:val="footnote reference"/>
    <w:basedOn w:val="DefaultParagraphFont"/>
    <w:uiPriority w:val="99"/>
    <w:rsid w:val="007225DE"/>
    <w:rPr>
      <w:vertAlign w:val="superscript"/>
    </w:rPr>
  </w:style>
  <w:style w:type="paragraph" w:customStyle="1" w:styleId="Note">
    <w:name w:val="Note"/>
    <w:basedOn w:val="Normal"/>
    <w:uiPriority w:val="19"/>
    <w:qFormat/>
    <w:rsid w:val="00B5064E"/>
    <w:pPr>
      <w:spacing w:after="40"/>
    </w:pPr>
    <w:rPr>
      <w:sz w:val="18"/>
    </w:rPr>
  </w:style>
  <w:style w:type="paragraph" w:styleId="BalloonText">
    <w:name w:val="Balloon Text"/>
    <w:basedOn w:val="Normal"/>
    <w:link w:val="BalloonTextChar"/>
    <w:uiPriority w:val="99"/>
    <w:semiHidden/>
    <w:rsid w:val="007225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064E"/>
    <w:rPr>
      <w:rFonts w:ascii="Tahoma" w:eastAsia="Times New Roman" w:hAnsi="Tahoma" w:cs="Tahoma"/>
      <w:sz w:val="16"/>
      <w:szCs w:val="16"/>
      <w:lang w:eastAsia="en-AU"/>
    </w:rPr>
  </w:style>
  <w:style w:type="paragraph" w:styleId="Quote">
    <w:name w:val="Quote"/>
    <w:aliases w:val="Block Quote"/>
    <w:basedOn w:val="Normal"/>
    <w:next w:val="Normal"/>
    <w:link w:val="QuoteChar"/>
    <w:uiPriority w:val="74"/>
    <w:qFormat/>
    <w:rsid w:val="007225DE"/>
    <w:pPr>
      <w:spacing w:after="120"/>
      <w:ind w:left="284" w:right="284"/>
    </w:pPr>
    <w:rPr>
      <w:sz w:val="18"/>
    </w:rPr>
  </w:style>
  <w:style w:type="character" w:customStyle="1" w:styleId="QuoteChar">
    <w:name w:val="Quote Char"/>
    <w:aliases w:val="Block Quote Char"/>
    <w:basedOn w:val="DefaultParagraphFont"/>
    <w:link w:val="Quote"/>
    <w:uiPriority w:val="74"/>
    <w:rsid w:val="007225DE"/>
    <w:rPr>
      <w:rFonts w:ascii="Arial" w:eastAsia="Times New Roman" w:hAnsi="Arial" w:cs="Times New Roman"/>
      <w:sz w:val="18"/>
      <w:szCs w:val="21"/>
      <w:lang w:eastAsia="en-AU"/>
    </w:rPr>
  </w:style>
  <w:style w:type="paragraph" w:customStyle="1" w:styleId="FigureStyle">
    <w:name w:val="Figure Style"/>
    <w:basedOn w:val="BodyText"/>
    <w:uiPriority w:val="99"/>
    <w:semiHidden/>
    <w:qFormat/>
    <w:rsid w:val="00B5064E"/>
    <w:pPr>
      <w:keepNext/>
      <w:spacing w:before="240" w:line="240" w:lineRule="auto"/>
      <w:jc w:val="center"/>
    </w:pPr>
  </w:style>
  <w:style w:type="paragraph" w:styleId="TOC5">
    <w:name w:val="toc 5"/>
    <w:basedOn w:val="TOC2"/>
    <w:next w:val="Normal"/>
    <w:uiPriority w:val="99"/>
    <w:rsid w:val="007225DE"/>
    <w:pPr>
      <w:tabs>
        <w:tab w:val="left" w:pos="680"/>
      </w:tabs>
      <w:ind w:left="680" w:hanging="680"/>
    </w:pPr>
  </w:style>
  <w:style w:type="paragraph" w:styleId="TOC6">
    <w:name w:val="toc 6"/>
    <w:basedOn w:val="TOC3"/>
    <w:next w:val="Normal"/>
    <w:uiPriority w:val="99"/>
    <w:rsid w:val="007225DE"/>
    <w:pPr>
      <w:tabs>
        <w:tab w:val="left" w:pos="1531"/>
      </w:tabs>
      <w:ind w:left="1531" w:hanging="851"/>
    </w:pPr>
  </w:style>
  <w:style w:type="paragraph" w:styleId="TOC7">
    <w:name w:val="toc 7"/>
    <w:basedOn w:val="Normal"/>
    <w:next w:val="Normal"/>
    <w:uiPriority w:val="99"/>
    <w:semiHidden/>
    <w:rsid w:val="007225DE"/>
  </w:style>
  <w:style w:type="paragraph" w:styleId="TOC8">
    <w:name w:val="toc 8"/>
    <w:basedOn w:val="Normal"/>
    <w:next w:val="Normal"/>
    <w:uiPriority w:val="99"/>
    <w:semiHidden/>
    <w:rsid w:val="007225DE"/>
  </w:style>
  <w:style w:type="paragraph" w:styleId="TOC9">
    <w:name w:val="toc 9"/>
    <w:basedOn w:val="Normal"/>
    <w:next w:val="Normal"/>
    <w:uiPriority w:val="99"/>
    <w:semiHidden/>
    <w:rsid w:val="007225DE"/>
    <w:pPr>
      <w:tabs>
        <w:tab w:val="left" w:pos="1134"/>
        <w:tab w:val="right" w:leader="dot" w:pos="8505"/>
      </w:tabs>
      <w:spacing w:before="80"/>
      <w:ind w:left="1134" w:right="1134" w:hanging="1134"/>
    </w:pPr>
  </w:style>
  <w:style w:type="paragraph" w:customStyle="1" w:styleId="Unitnumberedobjective">
    <w:name w:val="Unit numbered objective"/>
    <w:basedOn w:val="Normal"/>
    <w:link w:val="UnitnumberedobjectiveChar"/>
    <w:autoRedefine/>
    <w:uiPriority w:val="7"/>
    <w:qFormat/>
    <w:rsid w:val="00B5064E"/>
    <w:pPr>
      <w:tabs>
        <w:tab w:val="left" w:pos="397"/>
      </w:tabs>
      <w:spacing w:before="120" w:after="120"/>
      <w:ind w:left="397" w:hanging="397"/>
    </w:pPr>
  </w:style>
  <w:style w:type="paragraph" w:styleId="Caption">
    <w:name w:val="caption"/>
    <w:basedOn w:val="Normal"/>
    <w:next w:val="Normal"/>
    <w:uiPriority w:val="99"/>
    <w:qFormat/>
    <w:rsid w:val="007225DE"/>
    <w:pPr>
      <w:keepNext/>
      <w:tabs>
        <w:tab w:val="left" w:pos="1134"/>
      </w:tabs>
      <w:spacing w:before="240" w:after="80"/>
    </w:pPr>
    <w:rPr>
      <w:b/>
      <w:bCs/>
      <w:color w:val="737373" w:themeColor="background2" w:themeShade="80"/>
      <w:szCs w:val="18"/>
    </w:rPr>
  </w:style>
  <w:style w:type="table" w:customStyle="1" w:styleId="QCAAtablestyle4">
    <w:name w:val="QCAA table style 4"/>
    <w:basedOn w:val="TableGrid"/>
    <w:rsid w:val="007225DE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contextualSpacing w:val="0"/>
      </w:pPr>
      <w:rPr>
        <w:rFonts w:ascii="Arial" w:hAnsi="Arial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tblPr/>
      <w:tcPr>
        <w:shd w:val="clear" w:color="auto" w:fill="E6E7E8"/>
      </w:tcPr>
    </w:tblStylePr>
  </w:style>
  <w:style w:type="character" w:customStyle="1" w:styleId="UnitnumberedobjectiveChar">
    <w:name w:val="Unit numbered objective Char"/>
    <w:basedOn w:val="DefaultParagraphFont"/>
    <w:link w:val="Unitnumberedobjective"/>
    <w:uiPriority w:val="7"/>
    <w:rsid w:val="00B5064E"/>
    <w:rPr>
      <w:rFonts w:ascii="Arial" w:eastAsia="Times New Roman" w:hAnsi="Arial" w:cs="Times New Roman"/>
      <w:sz w:val="21"/>
      <w:szCs w:val="21"/>
      <w:lang w:eastAsia="en-AU"/>
    </w:rPr>
  </w:style>
  <w:style w:type="paragraph" w:styleId="TableofAuthorities">
    <w:name w:val="table of authorities"/>
    <w:basedOn w:val="Normal"/>
    <w:next w:val="Normal"/>
    <w:uiPriority w:val="99"/>
    <w:semiHidden/>
    <w:rsid w:val="00B5064E"/>
    <w:pPr>
      <w:ind w:left="200" w:hanging="200"/>
    </w:pPr>
  </w:style>
  <w:style w:type="paragraph" w:styleId="TableofFigures">
    <w:name w:val="table of figures"/>
    <w:basedOn w:val="Normal"/>
    <w:next w:val="Normal"/>
    <w:uiPriority w:val="65"/>
    <w:semiHidden/>
    <w:rsid w:val="00B5064E"/>
    <w:pPr>
      <w:spacing w:after="120"/>
    </w:pPr>
    <w:rPr>
      <w:noProof/>
    </w:rPr>
  </w:style>
  <w:style w:type="character" w:customStyle="1" w:styleId="Crossreference">
    <w:name w:val="Cross reference"/>
    <w:uiPriority w:val="23"/>
    <w:qFormat/>
    <w:rsid w:val="00B5064E"/>
    <w:rPr>
      <w:color w:val="0000FF"/>
      <w:u w:val="none"/>
      <w14:numForm w14:val="lining"/>
    </w:rPr>
  </w:style>
  <w:style w:type="character" w:styleId="FollowedHyperlink">
    <w:name w:val="FollowedHyperlink"/>
    <w:uiPriority w:val="7"/>
    <w:qFormat/>
    <w:rsid w:val="007225DE"/>
    <w:rPr>
      <w:rFonts w:ascii="Arial" w:hAnsi="Arial"/>
      <w:color w:val="7030A0"/>
      <w:u w:val="none"/>
    </w:rPr>
  </w:style>
  <w:style w:type="paragraph" w:styleId="ListBullet2">
    <w:name w:val="List Bullet 2"/>
    <w:basedOn w:val="ListBullet0"/>
    <w:uiPriority w:val="1"/>
    <w:qFormat/>
    <w:rsid w:val="007225DE"/>
    <w:pPr>
      <w:numPr>
        <w:numId w:val="88"/>
      </w:numPr>
      <w:tabs>
        <w:tab w:val="left" w:pos="567"/>
      </w:tabs>
      <w:ind w:left="568" w:hanging="284"/>
    </w:pPr>
  </w:style>
  <w:style w:type="paragraph" w:styleId="ListBullet3">
    <w:name w:val="List Bullet 3"/>
    <w:basedOn w:val="ListBullet2"/>
    <w:uiPriority w:val="1"/>
    <w:qFormat/>
    <w:rsid w:val="007225DE"/>
    <w:pPr>
      <w:numPr>
        <w:ilvl w:val="2"/>
      </w:numPr>
      <w:tabs>
        <w:tab w:val="clear" w:pos="567"/>
        <w:tab w:val="left" w:pos="851"/>
      </w:tabs>
      <w:ind w:left="568" w:hanging="284"/>
    </w:pPr>
  </w:style>
  <w:style w:type="paragraph" w:styleId="ListBullet4">
    <w:name w:val="List Bullet 4"/>
    <w:basedOn w:val="Normal"/>
    <w:uiPriority w:val="99"/>
    <w:rsid w:val="007225DE"/>
    <w:pPr>
      <w:numPr>
        <w:numId w:val="54"/>
      </w:numPr>
      <w:contextualSpacing/>
    </w:pPr>
  </w:style>
  <w:style w:type="paragraph" w:styleId="ListBullet5">
    <w:name w:val="List Bullet 5"/>
    <w:basedOn w:val="Normal"/>
    <w:uiPriority w:val="99"/>
    <w:semiHidden/>
    <w:rsid w:val="007225DE"/>
    <w:pPr>
      <w:numPr>
        <w:numId w:val="55"/>
      </w:numPr>
      <w:contextualSpacing/>
    </w:pPr>
  </w:style>
  <w:style w:type="paragraph" w:customStyle="1" w:styleId="ListBullet6">
    <w:name w:val="List Bullet 6"/>
    <w:basedOn w:val="ListBullet0"/>
    <w:uiPriority w:val="4"/>
    <w:semiHidden/>
    <w:rsid w:val="00B5064E"/>
    <w:pPr>
      <w:numPr>
        <w:ilvl w:val="5"/>
        <w:numId w:val="3"/>
      </w:numPr>
    </w:pPr>
  </w:style>
  <w:style w:type="paragraph" w:styleId="ListNumber2">
    <w:name w:val="List Number 2"/>
    <w:basedOn w:val="Normal"/>
    <w:uiPriority w:val="2"/>
    <w:qFormat/>
    <w:rsid w:val="007225DE"/>
    <w:pPr>
      <w:numPr>
        <w:ilvl w:val="1"/>
        <w:numId w:val="60"/>
      </w:numPr>
      <w:spacing w:after="120"/>
    </w:pPr>
  </w:style>
  <w:style w:type="paragraph" w:styleId="ListNumber3">
    <w:name w:val="List Number 3"/>
    <w:basedOn w:val="Normal"/>
    <w:uiPriority w:val="2"/>
    <w:qFormat/>
    <w:rsid w:val="007225DE"/>
    <w:pPr>
      <w:numPr>
        <w:ilvl w:val="2"/>
        <w:numId w:val="60"/>
      </w:numPr>
      <w:spacing w:after="120"/>
    </w:pPr>
  </w:style>
  <w:style w:type="paragraph" w:styleId="ListNumber4">
    <w:name w:val="List Number 4"/>
    <w:basedOn w:val="Normal"/>
    <w:uiPriority w:val="99"/>
    <w:semiHidden/>
    <w:rsid w:val="007225DE"/>
    <w:pPr>
      <w:numPr>
        <w:numId w:val="56"/>
      </w:numPr>
      <w:contextualSpacing/>
    </w:pPr>
  </w:style>
  <w:style w:type="paragraph" w:styleId="ListNumber5">
    <w:name w:val="List Number 5"/>
    <w:basedOn w:val="Normal"/>
    <w:uiPriority w:val="99"/>
    <w:semiHidden/>
    <w:rsid w:val="007225DE"/>
    <w:pPr>
      <w:numPr>
        <w:numId w:val="57"/>
      </w:numPr>
      <w:contextualSpacing/>
    </w:pPr>
  </w:style>
  <w:style w:type="paragraph" w:customStyle="1" w:styleId="ListNumber6">
    <w:name w:val="List Number 6"/>
    <w:basedOn w:val="ListNumber0"/>
    <w:uiPriority w:val="5"/>
    <w:semiHidden/>
    <w:rsid w:val="00B5064E"/>
    <w:pPr>
      <w:numPr>
        <w:ilvl w:val="5"/>
        <w:numId w:val="29"/>
      </w:numPr>
    </w:pPr>
  </w:style>
  <w:style w:type="paragraph" w:customStyle="1" w:styleId="Legalnotice">
    <w:name w:val="Legal notice"/>
    <w:basedOn w:val="Normal"/>
    <w:uiPriority w:val="27"/>
    <w:qFormat/>
    <w:rsid w:val="00B5064E"/>
    <w:pPr>
      <w:spacing w:after="80"/>
    </w:pPr>
    <w:rPr>
      <w:sz w:val="18"/>
    </w:rPr>
  </w:style>
  <w:style w:type="paragraph" w:customStyle="1" w:styleId="Intro">
    <w:name w:val="Intro"/>
    <w:basedOn w:val="Normal"/>
    <w:next w:val="BodyText"/>
    <w:uiPriority w:val="34"/>
    <w:qFormat/>
    <w:rsid w:val="00B5064E"/>
    <w:pPr>
      <w:keepNext/>
      <w:keepLines/>
      <w:pageBreakBefore/>
      <w:spacing w:before="400" w:after="120"/>
    </w:pPr>
    <w:rPr>
      <w:b/>
      <w:sz w:val="44"/>
    </w:rPr>
  </w:style>
  <w:style w:type="paragraph" w:customStyle="1" w:styleId="Numberedobjective">
    <w:name w:val="Numbered objective"/>
    <w:basedOn w:val="Normal"/>
    <w:link w:val="NumberedobjectiveChar"/>
    <w:uiPriority w:val="7"/>
    <w:qFormat/>
    <w:rsid w:val="00B5064E"/>
    <w:pPr>
      <w:tabs>
        <w:tab w:val="left" w:pos="397"/>
      </w:tabs>
      <w:spacing w:before="120" w:after="120"/>
      <w:ind w:left="397" w:hanging="397"/>
    </w:pPr>
    <w:rPr>
      <w:b/>
    </w:rPr>
  </w:style>
  <w:style w:type="paragraph" w:customStyle="1" w:styleId="Introsubheading">
    <w:name w:val="Intro subheading"/>
    <w:basedOn w:val="Normal"/>
    <w:next w:val="BodyText"/>
    <w:uiPriority w:val="34"/>
    <w:qFormat/>
    <w:rsid w:val="00B5064E"/>
    <w:pPr>
      <w:spacing w:before="360" w:after="120"/>
    </w:pPr>
    <w:rPr>
      <w:b/>
      <w:sz w:val="36"/>
    </w:rPr>
  </w:style>
  <w:style w:type="paragraph" w:styleId="Date">
    <w:name w:val="Date"/>
    <w:basedOn w:val="Normal"/>
    <w:next w:val="Normal"/>
    <w:link w:val="DateChar"/>
    <w:uiPriority w:val="99"/>
    <w:qFormat/>
    <w:rsid w:val="007225DE"/>
    <w:rPr>
      <w:rFonts w:cs="Arial"/>
      <w:color w:val="808184"/>
      <w:kern w:val="28"/>
      <w:sz w:val="24"/>
      <w:szCs w:val="28"/>
    </w:rPr>
  </w:style>
  <w:style w:type="character" w:customStyle="1" w:styleId="DateChar">
    <w:name w:val="Date Char"/>
    <w:basedOn w:val="DefaultParagraphFont"/>
    <w:link w:val="Date"/>
    <w:uiPriority w:val="99"/>
    <w:rsid w:val="007225DE"/>
    <w:rPr>
      <w:rFonts w:ascii="Arial" w:eastAsia="Times New Roman" w:hAnsi="Arial" w:cs="Arial"/>
      <w:color w:val="808184"/>
      <w:kern w:val="28"/>
      <w:sz w:val="24"/>
      <w:szCs w:val="28"/>
      <w:lang w:eastAsia="en-AU"/>
    </w:rPr>
  </w:style>
  <w:style w:type="paragraph" w:customStyle="1" w:styleId="TableBullet2">
    <w:name w:val="Table Bullet 2"/>
    <w:basedOn w:val="TableBullet"/>
    <w:uiPriority w:val="4"/>
    <w:qFormat/>
    <w:rsid w:val="007225DE"/>
    <w:pPr>
      <w:widowControl w:val="0"/>
      <w:numPr>
        <w:numId w:val="75"/>
      </w:numPr>
      <w:tabs>
        <w:tab w:val="clear" w:pos="170"/>
        <w:tab w:val="left" w:pos="340"/>
      </w:tabs>
      <w:ind w:left="340" w:hanging="170"/>
    </w:pPr>
    <w:rPr>
      <w:szCs w:val="18"/>
    </w:rPr>
  </w:style>
  <w:style w:type="paragraph" w:customStyle="1" w:styleId="TableNumber2">
    <w:name w:val="Table Number 2"/>
    <w:basedOn w:val="TableNumber"/>
    <w:uiPriority w:val="6"/>
    <w:qFormat/>
    <w:rsid w:val="007225DE"/>
    <w:pPr>
      <w:numPr>
        <w:ilvl w:val="1"/>
      </w:numPr>
      <w:tabs>
        <w:tab w:val="clear" w:pos="454"/>
        <w:tab w:val="left" w:pos="567"/>
      </w:tabs>
      <w:ind w:left="568" w:hanging="284"/>
    </w:pPr>
  </w:style>
  <w:style w:type="paragraph" w:customStyle="1" w:styleId="BodyText4">
    <w:name w:val="Body Text 4"/>
    <w:basedOn w:val="BodyText3"/>
    <w:uiPriority w:val="99"/>
    <w:semiHidden/>
    <w:qFormat/>
    <w:rsid w:val="00B5064E"/>
    <w:pPr>
      <w:numPr>
        <w:ilvl w:val="3"/>
      </w:numPr>
    </w:pPr>
  </w:style>
  <w:style w:type="paragraph" w:customStyle="1" w:styleId="BodyText5">
    <w:name w:val="Body Text 5"/>
    <w:basedOn w:val="BodyText4"/>
    <w:uiPriority w:val="99"/>
    <w:semiHidden/>
    <w:qFormat/>
    <w:rsid w:val="00B5064E"/>
    <w:pPr>
      <w:numPr>
        <w:ilvl w:val="4"/>
      </w:numPr>
    </w:pPr>
  </w:style>
  <w:style w:type="paragraph" w:customStyle="1" w:styleId="BodyText6">
    <w:name w:val="Body Text 6"/>
    <w:basedOn w:val="BodyText5"/>
    <w:uiPriority w:val="99"/>
    <w:semiHidden/>
    <w:qFormat/>
    <w:rsid w:val="00B5064E"/>
    <w:pPr>
      <w:numPr>
        <w:ilvl w:val="5"/>
      </w:numPr>
    </w:pPr>
  </w:style>
  <w:style w:type="character" w:customStyle="1" w:styleId="Shading1">
    <w:name w:val="Shading 1"/>
    <w:uiPriority w:val="44"/>
    <w:qFormat/>
    <w:rsid w:val="00B5064E"/>
    <w:rPr>
      <w:rFonts w:ascii="Arial" w:eastAsia="Times New Roman" w:hAnsi="Arial" w:cs="Times New Roman"/>
      <w:szCs w:val="21"/>
      <w:shd w:val="clear" w:color="auto" w:fill="C8DDF2"/>
      <w:lang w:eastAsia="en-AU"/>
      <w14:numForm w14:val="lining"/>
    </w:rPr>
  </w:style>
  <w:style w:type="character" w:customStyle="1" w:styleId="Shading10">
    <w:name w:val="Shading 10"/>
    <w:uiPriority w:val="45"/>
    <w:qFormat/>
    <w:rsid w:val="00B5064E"/>
    <w:rPr>
      <w:rFonts w:ascii="Arial" w:hAnsi="Arial" w:cs="Times New Roman"/>
      <w:szCs w:val="21"/>
      <w:u w:val="wavyDouble" w:color="5E5E5E"/>
      <w:shd w:val="clear" w:color="auto" w:fill="ABE3BB"/>
      <w:lang w:eastAsia="en-AU"/>
      <w14:numForm w14:val="lining"/>
    </w:rPr>
  </w:style>
  <w:style w:type="character" w:customStyle="1" w:styleId="Shading11">
    <w:name w:val="Shading 11"/>
    <w:uiPriority w:val="45"/>
    <w:qFormat/>
    <w:rsid w:val="00B5064E"/>
    <w:rPr>
      <w:rFonts w:ascii="Arial" w:hAnsi="Arial" w:cs="Times New Roman"/>
      <w:szCs w:val="21"/>
      <w:u w:val="thick" w:color="5E5E5E"/>
      <w:shd w:val="clear" w:color="auto" w:fill="F0E0F0"/>
      <w:lang w:eastAsia="en-AU"/>
      <w14:numForm w14:val="lining"/>
    </w:rPr>
  </w:style>
  <w:style w:type="table" w:customStyle="1" w:styleId="TableNoBorders">
    <w:name w:val="Table No Borders"/>
    <w:basedOn w:val="TableNormal"/>
    <w:uiPriority w:val="99"/>
    <w:rsid w:val="00B5064E"/>
    <w:pPr>
      <w:spacing w:before="0" w:after="0"/>
    </w:pPr>
    <w:tblPr>
      <w:tblCellMar>
        <w:left w:w="0" w:type="dxa"/>
        <w:right w:w="0" w:type="dxa"/>
      </w:tblCellMar>
    </w:tblPr>
  </w:style>
  <w:style w:type="paragraph" w:customStyle="1" w:styleId="Bodytextpadtop">
    <w:name w:val="Body text pad top"/>
    <w:basedOn w:val="BodyText"/>
    <w:uiPriority w:val="2"/>
    <w:qFormat/>
    <w:rsid w:val="00B5064E"/>
    <w:pPr>
      <w:spacing w:before="240"/>
    </w:pPr>
  </w:style>
  <w:style w:type="character" w:styleId="Emphasis">
    <w:name w:val="Emphasis"/>
    <w:uiPriority w:val="2"/>
    <w:rsid w:val="00B5064E"/>
    <w:rPr>
      <w:i/>
      <w:iCs/>
      <w14:numForm w14:val="lining"/>
    </w:rPr>
  </w:style>
  <w:style w:type="character" w:styleId="Strong">
    <w:name w:val="Strong"/>
    <w:uiPriority w:val="2"/>
    <w:rsid w:val="00B5064E"/>
    <w:rPr>
      <w:b/>
      <w:bCs/>
      <w14:numForm w14:val="lining"/>
    </w:rPr>
  </w:style>
  <w:style w:type="numbering" w:customStyle="1" w:styleId="ListGroupListNumber">
    <w:name w:val="List_GroupListNumber"/>
    <w:uiPriority w:val="99"/>
    <w:rsid w:val="00B5064E"/>
    <w:pPr>
      <w:numPr>
        <w:numId w:val="2"/>
      </w:numPr>
    </w:pPr>
  </w:style>
  <w:style w:type="numbering" w:customStyle="1" w:styleId="ListGroupListBullets">
    <w:name w:val="List_GroupListBullets"/>
    <w:uiPriority w:val="99"/>
    <w:rsid w:val="00B5064E"/>
    <w:pPr>
      <w:numPr>
        <w:numId w:val="13"/>
      </w:numPr>
    </w:pPr>
  </w:style>
  <w:style w:type="paragraph" w:customStyle="1" w:styleId="Indentnumbers">
    <w:name w:val="Indent numbers"/>
    <w:basedOn w:val="ListNumber0"/>
    <w:uiPriority w:val="3"/>
    <w:qFormat/>
    <w:rsid w:val="007225DE"/>
    <w:pPr>
      <w:numPr>
        <w:numId w:val="0"/>
      </w:numPr>
      <w:ind w:left="397"/>
    </w:pPr>
  </w:style>
  <w:style w:type="paragraph" w:customStyle="1" w:styleId="Indentbullets">
    <w:name w:val="Indent bullets"/>
    <w:basedOn w:val="ListBullet0"/>
    <w:uiPriority w:val="3"/>
    <w:qFormat/>
    <w:rsid w:val="007225DE"/>
    <w:pPr>
      <w:numPr>
        <w:numId w:val="0"/>
      </w:numPr>
      <w:ind w:left="284"/>
    </w:pPr>
  </w:style>
  <w:style w:type="paragraph" w:customStyle="1" w:styleId="ListNumberbullet">
    <w:name w:val="List Number + bullet"/>
    <w:basedOn w:val="ListBullet0"/>
    <w:uiPriority w:val="6"/>
    <w:qFormat/>
    <w:rsid w:val="00B5064E"/>
    <w:pPr>
      <w:numPr>
        <w:numId w:val="32"/>
      </w:numPr>
    </w:pPr>
  </w:style>
  <w:style w:type="paragraph" w:customStyle="1" w:styleId="ListNumberbullet2">
    <w:name w:val="List Number + bullet 2"/>
    <w:basedOn w:val="ListBullet2"/>
    <w:uiPriority w:val="6"/>
    <w:qFormat/>
    <w:rsid w:val="00B5064E"/>
    <w:pPr>
      <w:numPr>
        <w:numId w:val="32"/>
      </w:numPr>
    </w:pPr>
  </w:style>
  <w:style w:type="numbering" w:customStyle="1" w:styleId="ListGroupListNumberBullets">
    <w:name w:val="List_GroupListNumber&amp;Bullets"/>
    <w:basedOn w:val="ListGroupListNumber"/>
    <w:uiPriority w:val="99"/>
    <w:rsid w:val="00B5064E"/>
    <w:pPr>
      <w:numPr>
        <w:numId w:val="15"/>
      </w:numPr>
    </w:pPr>
  </w:style>
  <w:style w:type="character" w:customStyle="1" w:styleId="NumberedobjectiveChar">
    <w:name w:val="Numbered objective Char"/>
    <w:basedOn w:val="DefaultParagraphFont"/>
    <w:link w:val="Numberedobjective"/>
    <w:uiPriority w:val="7"/>
    <w:rsid w:val="00B5064E"/>
    <w:rPr>
      <w:rFonts w:ascii="Arial" w:eastAsia="Times New Roman" w:hAnsi="Arial" w:cs="Times New Roman"/>
      <w:b/>
      <w:sz w:val="21"/>
      <w:szCs w:val="21"/>
      <w:lang w:eastAsia="en-AU"/>
    </w:rPr>
  </w:style>
  <w:style w:type="table" w:styleId="Table3Deffects3">
    <w:name w:val="Table 3D effects 3"/>
    <w:basedOn w:val="TableNormal"/>
    <w:rsid w:val="007225DE"/>
    <w:pPr>
      <w:spacing w:before="0" w:after="0"/>
    </w:pPr>
    <w:rPr>
      <w:rFonts w:ascii="Arial" w:eastAsia="Times New Roman" w:hAnsi="Arial" w:cs="Times New Roman"/>
      <w:sz w:val="21"/>
      <w:szCs w:val="21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cumentMap">
    <w:name w:val="Document Map"/>
    <w:basedOn w:val="Normal"/>
    <w:link w:val="DocumentMapChar"/>
    <w:uiPriority w:val="99"/>
    <w:semiHidden/>
    <w:rsid w:val="007225DE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225DE"/>
    <w:rPr>
      <w:rFonts w:ascii="Tahoma" w:eastAsia="Times New Roman" w:hAnsi="Tahoma" w:cs="Tahoma"/>
      <w:sz w:val="21"/>
      <w:szCs w:val="21"/>
      <w:shd w:val="clear" w:color="auto" w:fill="000080"/>
      <w:lang w:eastAsia="en-AU"/>
    </w:rPr>
  </w:style>
  <w:style w:type="paragraph" w:customStyle="1" w:styleId="Footersubtitle">
    <w:name w:val="Footer subtitle"/>
    <w:basedOn w:val="Footer"/>
    <w:uiPriority w:val="99"/>
    <w:qFormat/>
    <w:rsid w:val="007225DE"/>
    <w:rPr>
      <w:rFonts w:eastAsia="SimSun"/>
      <w:b w:val="0"/>
      <w:color w:val="737373" w:themeColor="background2" w:themeShade="80"/>
    </w:rPr>
  </w:style>
  <w:style w:type="table" w:customStyle="1" w:styleId="QCAAtablestyle5">
    <w:name w:val="QCAA table style 5"/>
    <w:basedOn w:val="TableNormal"/>
    <w:uiPriority w:val="99"/>
    <w:rsid w:val="007225DE"/>
    <w:pPr>
      <w:spacing w:before="0" w:after="0"/>
    </w:pPr>
    <w:rPr>
      <w:rFonts w:eastAsia="Times New Roman" w:cs="Times New Roman"/>
      <w:sz w:val="21"/>
      <w:szCs w:val="21"/>
      <w:lang w:eastAsia="en-AU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rPr>
        <w:rFonts w:asciiTheme="minorHAnsi" w:hAnsiTheme="minorHAnsi"/>
        <w:b w:val="0"/>
        <w:sz w:val="20"/>
      </w:rPr>
      <w:tblPr/>
      <w:tcPr>
        <w:tcBorders>
          <w:bottom w:val="single" w:sz="12" w:space="0" w:color="808080" w:themeColor="accent1"/>
        </w:tcBorders>
        <w:shd w:val="clear" w:color="auto" w:fill="E6E6E6" w:themeFill="background2"/>
      </w:tcPr>
    </w:tblStylePr>
  </w:style>
  <w:style w:type="paragraph" w:customStyle="1" w:styleId="Tablesubhead">
    <w:name w:val="Table subhead"/>
    <w:basedOn w:val="Normal"/>
    <w:uiPriority w:val="3"/>
    <w:qFormat/>
    <w:rsid w:val="007225DE"/>
    <w:pPr>
      <w:spacing w:before="40" w:after="40"/>
    </w:pPr>
    <w:rPr>
      <w:rFonts w:asciiTheme="majorHAnsi" w:hAnsiTheme="majorHAnsi" w:cs="Arial"/>
      <w:b/>
      <w:color w:val="000000" w:themeColor="text1"/>
      <w:sz w:val="19"/>
      <w:szCs w:val="20"/>
      <w:lang w:eastAsia="en-US"/>
    </w:rPr>
  </w:style>
  <w:style w:type="table" w:customStyle="1" w:styleId="QCAAtablestyle3">
    <w:name w:val="QCAA table style 3"/>
    <w:basedOn w:val="TableGrid"/>
    <w:rsid w:val="007225DE"/>
    <w:rPr>
      <w:sz w:val="19"/>
      <w:lang w:eastAsia="en-US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sz w:val="20"/>
      </w:rPr>
      <w:tblPr/>
      <w:tcPr>
        <w:tcBorders>
          <w:top w:val="single" w:sz="12" w:space="0" w:color="D52B1E"/>
        </w:tcBorders>
      </w:tcPr>
    </w:tblStylePr>
  </w:style>
  <w:style w:type="numbering" w:customStyle="1" w:styleId="ListGroupTableBullets">
    <w:name w:val="List_GroupTableBullets"/>
    <w:uiPriority w:val="99"/>
    <w:rsid w:val="00B5064E"/>
    <w:pPr>
      <w:numPr>
        <w:numId w:val="4"/>
      </w:numPr>
    </w:pPr>
  </w:style>
  <w:style w:type="paragraph" w:customStyle="1" w:styleId="TableBullet3">
    <w:name w:val="Table Bullet 3"/>
    <w:basedOn w:val="TableBullet2"/>
    <w:uiPriority w:val="4"/>
    <w:qFormat/>
    <w:rsid w:val="007225DE"/>
    <w:pPr>
      <w:numPr>
        <w:numId w:val="74"/>
      </w:numPr>
      <w:tabs>
        <w:tab w:val="clear" w:pos="340"/>
        <w:tab w:val="left" w:pos="510"/>
      </w:tabs>
      <w:ind w:left="510" w:hanging="170"/>
    </w:pPr>
  </w:style>
  <w:style w:type="paragraph" w:customStyle="1" w:styleId="TableNumber3">
    <w:name w:val="Table Number 3"/>
    <w:basedOn w:val="TableNumber2"/>
    <w:uiPriority w:val="6"/>
    <w:qFormat/>
    <w:rsid w:val="007225DE"/>
    <w:pPr>
      <w:numPr>
        <w:ilvl w:val="2"/>
      </w:numPr>
      <w:tabs>
        <w:tab w:val="clear" w:pos="567"/>
        <w:tab w:val="clear" w:pos="681"/>
        <w:tab w:val="left" w:pos="851"/>
      </w:tabs>
      <w:ind w:left="851" w:hanging="284"/>
    </w:pPr>
  </w:style>
  <w:style w:type="numbering" w:customStyle="1" w:styleId="ListGroupTableNumber">
    <w:name w:val="List_GroupTableNumber"/>
    <w:uiPriority w:val="99"/>
    <w:rsid w:val="00B5064E"/>
    <w:pPr>
      <w:numPr>
        <w:numId w:val="17"/>
      </w:numPr>
    </w:pPr>
  </w:style>
  <w:style w:type="paragraph" w:customStyle="1" w:styleId="TableBullet4">
    <w:name w:val="Table Bullet 4"/>
    <w:basedOn w:val="TableBullet3"/>
    <w:uiPriority w:val="14"/>
    <w:qFormat/>
    <w:rsid w:val="00B5064E"/>
    <w:pPr>
      <w:numPr>
        <w:ilvl w:val="3"/>
      </w:numPr>
      <w:tabs>
        <w:tab w:val="clear" w:pos="510"/>
        <w:tab w:val="left" w:pos="680"/>
      </w:tabs>
    </w:pPr>
    <w:rPr>
      <w:rFonts w:asciiTheme="minorHAnsi" w:hAnsiTheme="minorHAnsi"/>
    </w:rPr>
  </w:style>
  <w:style w:type="paragraph" w:customStyle="1" w:styleId="Indenttabletext">
    <w:name w:val="Indent table text"/>
    <w:basedOn w:val="Tabletext"/>
    <w:uiPriority w:val="16"/>
    <w:qFormat/>
    <w:rsid w:val="00B5064E"/>
    <w:pPr>
      <w:ind w:left="170"/>
    </w:pPr>
  </w:style>
  <w:style w:type="paragraph" w:customStyle="1" w:styleId="Annotationheading">
    <w:name w:val="Annotation heading"/>
    <w:basedOn w:val="Normal"/>
    <w:uiPriority w:val="17"/>
    <w:qFormat/>
    <w:rsid w:val="00B5064E"/>
    <w:rPr>
      <w:b/>
      <w:color w:val="000000"/>
      <w:sz w:val="16"/>
      <w:szCs w:val="16"/>
    </w:rPr>
  </w:style>
  <w:style w:type="paragraph" w:customStyle="1" w:styleId="Annotationbodytext">
    <w:name w:val="Annotation body text"/>
    <w:basedOn w:val="Normal"/>
    <w:uiPriority w:val="18"/>
    <w:qFormat/>
    <w:rsid w:val="00B5064E"/>
    <w:rPr>
      <w:sz w:val="16"/>
    </w:rPr>
  </w:style>
  <w:style w:type="character" w:customStyle="1" w:styleId="Glossaryreference">
    <w:name w:val="Glossary reference"/>
    <w:uiPriority w:val="23"/>
    <w:qFormat/>
    <w:rsid w:val="00B5064E"/>
    <w:rPr>
      <w:color w:val="666666"/>
      <w:u w:val="dotDotDash" w:color="666666"/>
      <w14:numForm w14:val="lining"/>
    </w:rPr>
  </w:style>
  <w:style w:type="paragraph" w:customStyle="1" w:styleId="Reference">
    <w:name w:val="Reference"/>
    <w:basedOn w:val="Normal"/>
    <w:uiPriority w:val="99"/>
    <w:rsid w:val="007225DE"/>
    <w:pPr>
      <w:tabs>
        <w:tab w:val="left" w:pos="284"/>
      </w:tabs>
      <w:spacing w:before="80"/>
      <w:ind w:left="284" w:hanging="284"/>
    </w:pPr>
  </w:style>
  <w:style w:type="paragraph" w:customStyle="1" w:styleId="Instructiontowriters">
    <w:name w:val="Instruction to writers"/>
    <w:basedOn w:val="Normal"/>
    <w:link w:val="InstructiontowritersChar"/>
    <w:uiPriority w:val="8"/>
    <w:qFormat/>
    <w:rsid w:val="007225DE"/>
    <w:pPr>
      <w:widowControl w:val="0"/>
      <w:shd w:val="clear" w:color="auto" w:fill="C1F0FF"/>
      <w:tabs>
        <w:tab w:val="left" w:pos="709"/>
      </w:tabs>
      <w:spacing w:after="120"/>
    </w:pPr>
    <w:rPr>
      <w:sz w:val="18"/>
      <w:lang w:eastAsia="en-US"/>
    </w:rPr>
  </w:style>
  <w:style w:type="character" w:customStyle="1" w:styleId="InstructiontowritersChar">
    <w:name w:val="Instruction to writers Char"/>
    <w:basedOn w:val="DefaultParagraphFont"/>
    <w:link w:val="Instructiontowriters"/>
    <w:uiPriority w:val="8"/>
    <w:rsid w:val="007225DE"/>
    <w:rPr>
      <w:rFonts w:ascii="Arial" w:eastAsia="Times New Roman" w:hAnsi="Arial" w:cs="Times New Roman"/>
      <w:sz w:val="18"/>
      <w:szCs w:val="21"/>
      <w:shd w:val="clear" w:color="auto" w:fill="C1F0FF"/>
    </w:rPr>
  </w:style>
  <w:style w:type="paragraph" w:customStyle="1" w:styleId="Instructiontowritersbullet">
    <w:name w:val="Instruction to writers bullet"/>
    <w:basedOn w:val="Instructiontowriters"/>
    <w:uiPriority w:val="24"/>
    <w:qFormat/>
    <w:rsid w:val="00B5064E"/>
    <w:pPr>
      <w:numPr>
        <w:ilvl w:val="1"/>
        <w:numId w:val="6"/>
      </w:numPr>
      <w:tabs>
        <w:tab w:val="clear" w:pos="284"/>
        <w:tab w:val="clear" w:pos="709"/>
      </w:tabs>
    </w:pPr>
  </w:style>
  <w:style w:type="numbering" w:customStyle="1" w:styleId="ListWriterInstructions">
    <w:name w:val="List_WriterInstructions"/>
    <w:uiPriority w:val="99"/>
    <w:rsid w:val="00B5064E"/>
    <w:pPr>
      <w:numPr>
        <w:numId w:val="6"/>
      </w:numPr>
    </w:pPr>
  </w:style>
  <w:style w:type="paragraph" w:customStyle="1" w:styleId="Jobnumber">
    <w:name w:val="Job number"/>
    <w:basedOn w:val="Normal"/>
    <w:uiPriority w:val="26"/>
    <w:qFormat/>
    <w:rsid w:val="00B5064E"/>
    <w:rPr>
      <w:color w:val="808080"/>
      <w:sz w:val="10"/>
      <w:szCs w:val="10"/>
    </w:rPr>
  </w:style>
  <w:style w:type="paragraph" w:customStyle="1" w:styleId="Sourceattribution">
    <w:name w:val="Source attribution"/>
    <w:basedOn w:val="Normal"/>
    <w:uiPriority w:val="27"/>
    <w:qFormat/>
    <w:rsid w:val="00B5064E"/>
    <w:pPr>
      <w:widowControl w:val="0"/>
      <w:tabs>
        <w:tab w:val="center" w:pos="7655"/>
        <w:tab w:val="right" w:pos="15309"/>
      </w:tabs>
      <w:spacing w:before="40" w:after="40"/>
    </w:pPr>
    <w:rPr>
      <w:rFonts w:cs="Arial"/>
      <w:noProof/>
      <w:color w:val="808080"/>
      <w:sz w:val="14"/>
      <w:szCs w:val="12"/>
    </w:rPr>
  </w:style>
  <w:style w:type="numbering" w:customStyle="1" w:styleId="ListGroupHeadings">
    <w:name w:val="List_GroupHeadings"/>
    <w:uiPriority w:val="99"/>
    <w:rsid w:val="00B5064E"/>
    <w:pPr>
      <w:numPr>
        <w:numId w:val="7"/>
      </w:numPr>
    </w:pPr>
  </w:style>
  <w:style w:type="character" w:customStyle="1" w:styleId="Shading2">
    <w:name w:val="Shading 2"/>
    <w:uiPriority w:val="44"/>
    <w:qFormat/>
    <w:rsid w:val="00B5064E"/>
    <w:rPr>
      <w:rFonts w:ascii="Arial" w:eastAsia="Times New Roman" w:hAnsi="Arial" w:cs="Times New Roman"/>
      <w:szCs w:val="21"/>
      <w:u w:val="dotted"/>
      <w:shd w:val="clear" w:color="auto" w:fill="FBE4D3"/>
      <w:lang w:eastAsia="en-AU"/>
      <w14:numForm w14:val="lining"/>
    </w:rPr>
  </w:style>
  <w:style w:type="character" w:customStyle="1" w:styleId="Shading3">
    <w:name w:val="Shading 3"/>
    <w:uiPriority w:val="44"/>
    <w:qFormat/>
    <w:rsid w:val="00B5064E"/>
    <w:rPr>
      <w:rFonts w:ascii="Arial" w:eastAsia="Times New Roman" w:hAnsi="Arial" w:cs="Times New Roman"/>
      <w:szCs w:val="21"/>
      <w:u w:val="dash"/>
      <w:shd w:val="clear" w:color="auto" w:fill="D6EBAD"/>
      <w:lang w:eastAsia="en-AU"/>
      <w14:numForm w14:val="lining"/>
    </w:rPr>
  </w:style>
  <w:style w:type="character" w:customStyle="1" w:styleId="Shading4">
    <w:name w:val="Shading 4"/>
    <w:uiPriority w:val="44"/>
    <w:qFormat/>
    <w:rsid w:val="00B5064E"/>
    <w:rPr>
      <w:rFonts w:ascii="Arial" w:eastAsia="Times New Roman" w:hAnsi="Arial" w:cs="Times New Roman"/>
      <w:szCs w:val="21"/>
      <w:u w:val="dotDash"/>
      <w:shd w:val="clear" w:color="auto" w:fill="E0D6EB"/>
      <w:lang w:eastAsia="en-AU"/>
      <w14:numForm w14:val="lining"/>
    </w:rPr>
  </w:style>
  <w:style w:type="character" w:customStyle="1" w:styleId="Shading5">
    <w:name w:val="Shading 5"/>
    <w:uiPriority w:val="44"/>
    <w:qFormat/>
    <w:rsid w:val="00B5064E"/>
    <w:rPr>
      <w:rFonts w:ascii="Arial" w:hAnsi="Arial" w:cs="Times New Roman"/>
      <w:szCs w:val="21"/>
      <w:u w:val="single" w:color="5E5E5E"/>
      <w:shd w:val="clear" w:color="auto" w:fill="FFEB99"/>
      <w:lang w:eastAsia="en-AU"/>
      <w14:numForm w14:val="lining"/>
    </w:rPr>
  </w:style>
  <w:style w:type="character" w:customStyle="1" w:styleId="Shading6">
    <w:name w:val="Shading 6"/>
    <w:uiPriority w:val="44"/>
    <w:qFormat/>
    <w:rsid w:val="00B5064E"/>
    <w:rPr>
      <w:rFonts w:ascii="Arial" w:eastAsia="Times New Roman" w:hAnsi="Arial" w:cs="Times New Roman"/>
      <w:szCs w:val="21"/>
      <w:u w:val="dashLong"/>
      <w:shd w:val="clear" w:color="auto" w:fill="99D6D6"/>
      <w:lang w:eastAsia="en-AU"/>
      <w14:numForm w14:val="lining"/>
    </w:rPr>
  </w:style>
  <w:style w:type="character" w:customStyle="1" w:styleId="Shading7">
    <w:name w:val="Shading 7"/>
    <w:uiPriority w:val="44"/>
    <w:qFormat/>
    <w:rsid w:val="00B5064E"/>
    <w:rPr>
      <w:rFonts w:ascii="Arial" w:hAnsi="Arial" w:cs="Times New Roman"/>
      <w:szCs w:val="21"/>
      <w:u w:val="wave" w:color="404040"/>
      <w:shd w:val="clear" w:color="auto" w:fill="EBADC2"/>
      <w:lang w:eastAsia="en-AU"/>
      <w14:numForm w14:val="lining"/>
    </w:rPr>
  </w:style>
  <w:style w:type="character" w:customStyle="1" w:styleId="Shading8">
    <w:name w:val="Shading 8"/>
    <w:uiPriority w:val="44"/>
    <w:qFormat/>
    <w:rsid w:val="00B5064E"/>
    <w:rPr>
      <w:rFonts w:ascii="Arial" w:eastAsia="Times New Roman" w:hAnsi="Arial" w:cs="Times New Roman"/>
      <w:szCs w:val="21"/>
      <w:u w:val="dottedHeavy" w:color="FFFFFF"/>
      <w:shd w:val="clear" w:color="auto" w:fill="D6BCAD"/>
      <w:lang w:eastAsia="en-AU"/>
      <w14:numForm w14:val="lining"/>
    </w:rPr>
  </w:style>
  <w:style w:type="character" w:customStyle="1" w:styleId="Shading9">
    <w:name w:val="Shading 9"/>
    <w:uiPriority w:val="44"/>
    <w:qFormat/>
    <w:rsid w:val="00B5064E"/>
    <w:rPr>
      <w:rFonts w:ascii="Arial" w:hAnsi="Arial" w:cs="Times New Roman"/>
      <w:szCs w:val="21"/>
      <w:u w:val="double" w:color="5E5E5E"/>
      <w:shd w:val="clear" w:color="auto" w:fill="FFC7DD"/>
      <w:lang w:eastAsia="en-AU"/>
      <w14:numForm w14:val="lining"/>
    </w:rPr>
  </w:style>
  <w:style w:type="paragraph" w:customStyle="1" w:styleId="Checklist">
    <w:name w:val="Checklist"/>
    <w:basedOn w:val="Normal"/>
    <w:uiPriority w:val="8"/>
    <w:qFormat/>
    <w:rsid w:val="007225DE"/>
    <w:pPr>
      <w:numPr>
        <w:numId w:val="52"/>
      </w:numPr>
      <w:tabs>
        <w:tab w:val="left" w:pos="397"/>
      </w:tabs>
      <w:spacing w:after="120"/>
      <w:ind w:left="397" w:hanging="397"/>
    </w:pPr>
  </w:style>
  <w:style w:type="character" w:styleId="PlaceholderText">
    <w:name w:val="Placeholder Text"/>
    <w:basedOn w:val="DefaultParagraphFont"/>
    <w:uiPriority w:val="99"/>
    <w:rsid w:val="007225DE"/>
    <w:rPr>
      <w:color w:val="FF0000"/>
    </w:rPr>
  </w:style>
  <w:style w:type="paragraph" w:customStyle="1" w:styleId="Answerlinefull">
    <w:name w:val="Answer line full"/>
    <w:basedOn w:val="Normal"/>
    <w:uiPriority w:val="58"/>
    <w:qFormat/>
    <w:rsid w:val="00B5064E"/>
    <w:pPr>
      <w:tabs>
        <w:tab w:val="right" w:leader="dot" w:pos="9072"/>
      </w:tabs>
      <w:spacing w:before="320" w:after="120" w:line="320" w:lineRule="atLeast"/>
    </w:pPr>
  </w:style>
  <w:style w:type="paragraph" w:customStyle="1" w:styleId="Answerlineindent">
    <w:name w:val="Answer line indent"/>
    <w:basedOn w:val="Normal"/>
    <w:uiPriority w:val="58"/>
    <w:qFormat/>
    <w:rsid w:val="00B5064E"/>
    <w:pPr>
      <w:tabs>
        <w:tab w:val="right" w:leader="dot" w:pos="9072"/>
      </w:tabs>
      <w:spacing w:before="320" w:after="120" w:line="320" w:lineRule="atLeast"/>
      <w:ind w:left="397"/>
    </w:pPr>
  </w:style>
  <w:style w:type="paragraph" w:customStyle="1" w:styleId="Tablenumbermanual">
    <w:name w:val="Table number manual"/>
    <w:basedOn w:val="Tabletext"/>
    <w:uiPriority w:val="16"/>
    <w:qFormat/>
    <w:rsid w:val="00B5064E"/>
    <w:pPr>
      <w:tabs>
        <w:tab w:val="left" w:pos="340"/>
      </w:tabs>
      <w:ind w:left="340" w:hanging="340"/>
    </w:pPr>
  </w:style>
  <w:style w:type="paragraph" w:customStyle="1" w:styleId="TRIMref">
    <w:name w:val="TRIM ref"/>
    <w:basedOn w:val="Normal"/>
    <w:uiPriority w:val="58"/>
    <w:qFormat/>
    <w:rsid w:val="00B5064E"/>
    <w:pPr>
      <w:spacing w:after="120" w:line="260" w:lineRule="atLeast"/>
      <w:jc w:val="right"/>
    </w:pPr>
    <w:rPr>
      <w:sz w:val="18"/>
    </w:rPr>
  </w:style>
  <w:style w:type="paragraph" w:customStyle="1" w:styleId="Smallspace">
    <w:name w:val="Small space"/>
    <w:basedOn w:val="BodyText"/>
    <w:next w:val="BodyText"/>
    <w:uiPriority w:val="42"/>
    <w:qFormat/>
    <w:rsid w:val="007225DE"/>
    <w:pPr>
      <w:spacing w:after="0"/>
    </w:pPr>
    <w:rPr>
      <w:sz w:val="2"/>
      <w:szCs w:val="2"/>
    </w:rPr>
  </w:style>
  <w:style w:type="paragraph" w:customStyle="1" w:styleId="Tabletextpadded">
    <w:name w:val="Table text padded"/>
    <w:basedOn w:val="Tabletext"/>
    <w:uiPriority w:val="9"/>
    <w:qFormat/>
    <w:rsid w:val="00B5064E"/>
    <w:pPr>
      <w:spacing w:after="120"/>
    </w:pPr>
  </w:style>
  <w:style w:type="table" w:styleId="TableGridLight">
    <w:name w:val="Grid Table Light"/>
    <w:basedOn w:val="TableNormal"/>
    <w:uiPriority w:val="40"/>
    <w:rsid w:val="00B5064E"/>
    <w:pPr>
      <w:spacing w:after="0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QCAAtablestyle1">
    <w:name w:val="QCAA table style 1"/>
    <w:basedOn w:val="TableNormal"/>
    <w:rsid w:val="007225DE"/>
    <w:pPr>
      <w:spacing w:before="40" w:after="40"/>
    </w:pPr>
    <w:rPr>
      <w:rFonts w:ascii="Arial" w:eastAsia="Times New Roman" w:hAnsi="Arial" w:cs="Times New Roman"/>
      <w:sz w:val="19"/>
      <w:szCs w:val="21"/>
      <w:lang w:eastAsia="en-AU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40" w:beforeAutospacing="0" w:afterLines="0" w:after="40" w:afterAutospacing="0" w:line="240" w:lineRule="auto"/>
        <w:contextualSpacing w:val="0"/>
      </w:pPr>
      <w:rPr>
        <w:rFonts w:asciiTheme="minorHAnsi" w:hAnsiTheme="minorHAnsi"/>
        <w:b w:val="0"/>
        <w:i w:val="0"/>
        <w:color w:val="FFFFFF" w:themeColor="background1"/>
        <w:sz w:val="20"/>
        <w:szCs w:val="21"/>
      </w:rPr>
      <w:tblPr/>
      <w:tcPr>
        <w:tcBorders>
          <w:bottom w:val="single" w:sz="12" w:space="0" w:color="D52B1E"/>
        </w:tcBorders>
        <w:shd w:val="clear" w:color="auto" w:fill="808184"/>
      </w:tcPr>
    </w:tblStylePr>
  </w:style>
  <w:style w:type="table" w:customStyle="1" w:styleId="QCAAtablestyle2">
    <w:name w:val="QCAA table style 2"/>
    <w:basedOn w:val="TableGrid"/>
    <w:rsid w:val="007225DE"/>
    <w:rPr>
      <w:sz w:val="19"/>
      <w:szCs w:val="20"/>
    </w:rPr>
    <w:tblPr>
      <w:tblInd w:w="113" w:type="dxa"/>
      <w:tblBorders>
        <w:top w:val="single" w:sz="4" w:space="0" w:color="A6A8AB"/>
        <w:left w:val="single" w:sz="4" w:space="0" w:color="A6A8AB"/>
        <w:bottom w:val="single" w:sz="4" w:space="0" w:color="A6A8AB"/>
        <w:right w:val="single" w:sz="4" w:space="0" w:color="A6A8AB"/>
        <w:insideH w:val="single" w:sz="4" w:space="0" w:color="A6A8AB"/>
        <w:insideV w:val="single" w:sz="4" w:space="0" w:color="A6A8AB"/>
      </w:tblBorders>
      <w:tblCellMar>
        <w:top w:w="57" w:type="dxa"/>
        <w:bottom w:w="57" w:type="dxa"/>
      </w:tblCellMar>
    </w:tblPr>
    <w:tblStylePr w:type="firstRow">
      <w:pPr>
        <w:wordWrap/>
        <w:spacing w:beforeLines="0" w:before="0" w:beforeAutospacing="0" w:afterLines="0" w:after="0" w:afterAutospacing="0" w:line="240" w:lineRule="auto"/>
        <w:jc w:val="left"/>
      </w:pPr>
      <w:rPr>
        <w:rFonts w:ascii="Arial" w:hAnsi="Arial"/>
        <w:b w:val="0"/>
        <w:color w:val="FFFFFF"/>
        <w:sz w:val="20"/>
      </w:rPr>
      <w:tblPr/>
      <w:tcPr>
        <w:tcBorders>
          <w:bottom w:val="single" w:sz="12" w:space="0" w:color="D52B1E"/>
        </w:tcBorders>
        <w:shd w:val="clear" w:color="auto" w:fill="808184"/>
      </w:tcPr>
    </w:tblStylePr>
    <w:tblStylePr w:type="firstCol">
      <w:rPr>
        <w:rFonts w:ascii="Arial" w:hAnsi="Arial"/>
        <w:b w:val="0"/>
        <w:sz w:val="20"/>
      </w:rPr>
      <w:tblPr/>
      <w:tcPr>
        <w:shd w:val="clear" w:color="auto" w:fill="E6E7E8"/>
      </w:tcPr>
    </w:tblStylePr>
    <w:tblStylePr w:type="nwCell">
      <w:tblPr/>
      <w:tcPr>
        <w:tcBorders>
          <w:top w:val="nil"/>
          <w:left w:val="nil"/>
          <w:bottom w:val="single" w:sz="12" w:space="0" w:color="D52B1E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character" w:customStyle="1" w:styleId="Heading7Char">
    <w:name w:val="Heading 7 Char"/>
    <w:basedOn w:val="DefaultParagraphFont"/>
    <w:link w:val="Heading7"/>
    <w:uiPriority w:val="99"/>
    <w:semiHidden/>
    <w:rsid w:val="007225DE"/>
    <w:rPr>
      <w:rFonts w:asciiTheme="majorHAnsi" w:eastAsiaTheme="majorEastAsia" w:hAnsiTheme="majorHAnsi" w:cstheme="majorBidi"/>
      <w:i/>
      <w:iCs/>
      <w:color w:val="404040" w:themeColor="text1" w:themeTint="BF"/>
      <w:sz w:val="21"/>
      <w:szCs w:val="21"/>
      <w:lang w:eastAsia="en-AU"/>
    </w:rPr>
  </w:style>
  <w:style w:type="character" w:customStyle="1" w:styleId="Heading8Char">
    <w:name w:val="Heading 8 Char"/>
    <w:basedOn w:val="DefaultParagraphFont"/>
    <w:link w:val="Heading8"/>
    <w:uiPriority w:val="99"/>
    <w:semiHidden/>
    <w:rsid w:val="007225D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AU"/>
    </w:rPr>
  </w:style>
  <w:style w:type="character" w:customStyle="1" w:styleId="Heading9Char">
    <w:name w:val="Heading 9 Char"/>
    <w:basedOn w:val="DefaultParagraphFont"/>
    <w:link w:val="Heading9"/>
    <w:uiPriority w:val="99"/>
    <w:semiHidden/>
    <w:rsid w:val="007225D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AU"/>
    </w:rPr>
  </w:style>
  <w:style w:type="character" w:customStyle="1" w:styleId="TabletextChar">
    <w:name w:val="Table text Char"/>
    <w:link w:val="Tabletext"/>
    <w:uiPriority w:val="9"/>
    <w:rsid w:val="00B5064E"/>
    <w:rPr>
      <w:rFonts w:ascii="Arial" w:eastAsia="Times New Roman" w:hAnsi="Arial" w:cs="Times New Roman"/>
      <w:sz w:val="19"/>
      <w:szCs w:val="21"/>
      <w:lang w:eastAsia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B5064E"/>
    <w:rPr>
      <w:color w:val="808080"/>
      <w:shd w:val="clear" w:color="auto" w:fill="E6E6E6"/>
    </w:rPr>
  </w:style>
  <w:style w:type="paragraph" w:customStyle="1" w:styleId="Legalnoticenumber">
    <w:name w:val="Legal notice number"/>
    <w:basedOn w:val="Normal"/>
    <w:uiPriority w:val="27"/>
    <w:qFormat/>
    <w:rsid w:val="00B5064E"/>
    <w:pPr>
      <w:numPr>
        <w:numId w:val="11"/>
      </w:numPr>
      <w:spacing w:after="80"/>
    </w:pPr>
    <w:rPr>
      <w:sz w:val="18"/>
    </w:rPr>
  </w:style>
  <w:style w:type="numbering" w:customStyle="1" w:styleId="ListGroupLegalNoticeNumber">
    <w:name w:val="List_GroupLegalNoticeNumber"/>
    <w:basedOn w:val="NoList"/>
    <w:uiPriority w:val="99"/>
    <w:rsid w:val="00B5064E"/>
    <w:pPr>
      <w:numPr>
        <w:numId w:val="10"/>
      </w:numPr>
    </w:pPr>
  </w:style>
  <w:style w:type="paragraph" w:customStyle="1" w:styleId="Listlead-in">
    <w:name w:val="List lead-in"/>
    <w:basedOn w:val="BodyText"/>
    <w:uiPriority w:val="3"/>
    <w:qFormat/>
    <w:rsid w:val="00B5064E"/>
    <w:pPr>
      <w:keepNext/>
    </w:pPr>
  </w:style>
  <w:style w:type="paragraph" w:styleId="ListParagraph0">
    <w:name w:val="List Paragraph"/>
    <w:basedOn w:val="Normal"/>
    <w:semiHidden/>
    <w:qFormat/>
    <w:rsid w:val="007225DE"/>
    <w:pPr>
      <w:spacing w:after="120"/>
    </w:pPr>
  </w:style>
  <w:style w:type="paragraph" w:styleId="CommentText">
    <w:name w:val="annotation text"/>
    <w:basedOn w:val="Normal"/>
    <w:link w:val="CommentTextChar"/>
    <w:uiPriority w:val="99"/>
    <w:semiHidden/>
    <w:rsid w:val="007225D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225DE"/>
    <w:rPr>
      <w:rFonts w:ascii="Arial" w:eastAsia="Times New Roman" w:hAnsi="Arial" w:cs="Times New Roman"/>
      <w:sz w:val="21"/>
      <w:szCs w:val="21"/>
      <w:lang w:eastAsia="en-AU"/>
    </w:rPr>
  </w:style>
  <w:style w:type="character" w:styleId="CommentReference">
    <w:name w:val="annotation reference"/>
    <w:basedOn w:val="DefaultParagraphFont"/>
    <w:uiPriority w:val="99"/>
    <w:semiHidden/>
    <w:rsid w:val="007225DE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7225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225DE"/>
    <w:rPr>
      <w:rFonts w:ascii="Arial" w:eastAsia="Times New Roman" w:hAnsi="Arial" w:cs="Times New Roman"/>
      <w:b/>
      <w:bCs/>
      <w:sz w:val="21"/>
      <w:szCs w:val="21"/>
      <w:lang w:eastAsia="en-AU"/>
    </w:rPr>
  </w:style>
  <w:style w:type="paragraph" w:styleId="Revision">
    <w:name w:val="Revision"/>
    <w:hidden/>
    <w:uiPriority w:val="99"/>
    <w:semiHidden/>
    <w:rsid w:val="001828D8"/>
    <w:pPr>
      <w:spacing w:before="0" w:after="0"/>
    </w:pPr>
    <w:rPr>
      <w:sz w:val="21"/>
    </w:rPr>
  </w:style>
  <w:style w:type="paragraph" w:customStyle="1" w:styleId="Checklistchecked">
    <w:name w:val="Checklist checked"/>
    <w:basedOn w:val="Checklist"/>
    <w:uiPriority w:val="8"/>
    <w:qFormat/>
    <w:rsid w:val="007225DE"/>
    <w:pPr>
      <w:numPr>
        <w:numId w:val="47"/>
      </w:numPr>
      <w:ind w:left="397" w:hanging="397"/>
    </w:pPr>
  </w:style>
  <w:style w:type="numbering" w:customStyle="1" w:styleId="ListBullet">
    <w:name w:val="List_Bullet"/>
    <w:uiPriority w:val="99"/>
    <w:rsid w:val="007225DE"/>
    <w:pPr>
      <w:numPr>
        <w:numId w:val="58"/>
      </w:numPr>
    </w:pPr>
  </w:style>
  <w:style w:type="numbering" w:customStyle="1" w:styleId="ListTableBullet">
    <w:name w:val="List_Table Bullet"/>
    <w:uiPriority w:val="99"/>
    <w:rsid w:val="007225DE"/>
    <w:pPr>
      <w:numPr>
        <w:numId w:val="62"/>
      </w:numPr>
    </w:pPr>
  </w:style>
  <w:style w:type="paragraph" w:customStyle="1" w:styleId="footnoteseparator">
    <w:name w:val="footnote separator"/>
    <w:basedOn w:val="Normal"/>
    <w:uiPriority w:val="99"/>
    <w:rsid w:val="007225DE"/>
    <w:pPr>
      <w:pBdr>
        <w:top w:val="single" w:sz="4" w:space="1" w:color="D52B1E"/>
      </w:pBdr>
      <w:tabs>
        <w:tab w:val="right" w:leader="underscore" w:pos="8505"/>
      </w:tabs>
    </w:pPr>
    <w:rPr>
      <w:color w:val="1E1E1E"/>
      <w:sz w:val="4"/>
      <w:szCs w:val="22"/>
    </w:rPr>
  </w:style>
  <w:style w:type="numbering" w:customStyle="1" w:styleId="ListNumber">
    <w:name w:val="List_Number"/>
    <w:uiPriority w:val="99"/>
    <w:rsid w:val="007225DE"/>
    <w:pPr>
      <w:numPr>
        <w:numId w:val="60"/>
      </w:numPr>
    </w:pPr>
  </w:style>
  <w:style w:type="paragraph" w:customStyle="1" w:styleId="TableHeading0">
    <w:name w:val="Table Heading"/>
    <w:basedOn w:val="Normal"/>
    <w:uiPriority w:val="3"/>
    <w:qFormat/>
    <w:rsid w:val="007225DE"/>
    <w:pPr>
      <w:spacing w:before="40" w:after="40"/>
    </w:pPr>
    <w:rPr>
      <w:rFonts w:asciiTheme="majorHAnsi" w:hAnsiTheme="majorHAnsi"/>
      <w:b/>
      <w:sz w:val="20"/>
      <w:lang w:eastAsia="en-US"/>
    </w:rPr>
  </w:style>
  <w:style w:type="paragraph" w:customStyle="1" w:styleId="TableText0">
    <w:name w:val="Table Text"/>
    <w:basedOn w:val="Normal"/>
    <w:link w:val="TableTextChar0"/>
    <w:uiPriority w:val="3"/>
    <w:qFormat/>
    <w:rsid w:val="007225DE"/>
    <w:pPr>
      <w:spacing w:before="40" w:after="40"/>
    </w:pPr>
    <w:rPr>
      <w:sz w:val="19"/>
    </w:rPr>
  </w:style>
  <w:style w:type="paragraph" w:customStyle="1" w:styleId="ID">
    <w:name w:val="ID"/>
    <w:basedOn w:val="Normal"/>
    <w:uiPriority w:val="99"/>
    <w:rsid w:val="007225DE"/>
    <w:rPr>
      <w:color w:val="737373" w:themeColor="background2" w:themeShade="80"/>
      <w:sz w:val="10"/>
      <w:szCs w:val="10"/>
    </w:rPr>
  </w:style>
  <w:style w:type="numbering" w:customStyle="1" w:styleId="ListHeadings">
    <w:name w:val="List_Headings"/>
    <w:uiPriority w:val="99"/>
    <w:rsid w:val="007225DE"/>
    <w:pPr>
      <w:numPr>
        <w:numId w:val="59"/>
      </w:numPr>
    </w:pPr>
  </w:style>
  <w:style w:type="numbering" w:customStyle="1" w:styleId="TableBullets">
    <w:name w:val="TableBullets"/>
    <w:uiPriority w:val="99"/>
    <w:rsid w:val="007225DE"/>
    <w:pPr>
      <w:numPr>
        <w:numId w:val="67"/>
      </w:numPr>
    </w:pPr>
  </w:style>
  <w:style w:type="numbering" w:customStyle="1" w:styleId="TableBullet0">
    <w:name w:val="TableBullet"/>
    <w:uiPriority w:val="99"/>
    <w:rsid w:val="007225DE"/>
  </w:style>
  <w:style w:type="numbering" w:customStyle="1" w:styleId="ListPara">
    <w:name w:val="ListPara"/>
    <w:uiPriority w:val="99"/>
    <w:rsid w:val="007225DE"/>
    <w:pPr>
      <w:numPr>
        <w:numId w:val="49"/>
      </w:numPr>
    </w:pPr>
  </w:style>
  <w:style w:type="character" w:customStyle="1" w:styleId="TableTextChar0">
    <w:name w:val="Table Text Char"/>
    <w:link w:val="TableText0"/>
    <w:uiPriority w:val="3"/>
    <w:rsid w:val="007225DE"/>
    <w:rPr>
      <w:rFonts w:ascii="Arial" w:eastAsia="Times New Roman" w:hAnsi="Arial" w:cs="Times New Roman"/>
      <w:sz w:val="19"/>
      <w:szCs w:val="21"/>
      <w:lang w:eastAsia="en-AU"/>
    </w:rPr>
  </w:style>
  <w:style w:type="numbering" w:customStyle="1" w:styleId="ListParagraph">
    <w:name w:val="List_Paragraph"/>
    <w:uiPriority w:val="99"/>
    <w:rsid w:val="007225DE"/>
    <w:pPr>
      <w:numPr>
        <w:numId w:val="61"/>
      </w:numPr>
    </w:pPr>
  </w:style>
  <w:style w:type="numbering" w:customStyle="1" w:styleId="ListTableNumber">
    <w:name w:val="List_TableNumber"/>
    <w:uiPriority w:val="99"/>
    <w:rsid w:val="007225DE"/>
    <w:pPr>
      <w:numPr>
        <w:numId w:val="63"/>
      </w:numPr>
    </w:pPr>
  </w:style>
  <w:style w:type="character" w:customStyle="1" w:styleId="CrossReference0">
    <w:name w:val="Cross Reference"/>
    <w:basedOn w:val="Hyperlink"/>
    <w:uiPriority w:val="99"/>
    <w:qFormat/>
    <w:rsid w:val="007225DE"/>
    <w:rPr>
      <w:rFonts w:ascii="Arial" w:hAnsi="Arial"/>
      <w:color w:val="0000FF"/>
      <w:u w:val="none"/>
    </w:rPr>
  </w:style>
  <w:style w:type="numbering" w:customStyle="1" w:styleId="ListInstruction">
    <w:name w:val="List_Instruction"/>
    <w:uiPriority w:val="99"/>
    <w:rsid w:val="007225DE"/>
    <w:pPr>
      <w:numPr>
        <w:numId w:val="50"/>
      </w:numPr>
    </w:pPr>
  </w:style>
  <w:style w:type="numbering" w:customStyle="1" w:styleId="ListBullet1">
    <w:name w:val="List_Bullet1"/>
    <w:uiPriority w:val="99"/>
    <w:rsid w:val="007225DE"/>
    <w:pPr>
      <w:numPr>
        <w:numId w:val="48"/>
      </w:numPr>
    </w:pPr>
  </w:style>
  <w:style w:type="numbering" w:customStyle="1" w:styleId="BulletsList">
    <w:name w:val="BulletsList"/>
    <w:uiPriority w:val="99"/>
    <w:rsid w:val="007225DE"/>
    <w:pPr>
      <w:numPr>
        <w:numId w:val="51"/>
      </w:numPr>
    </w:pPr>
  </w:style>
  <w:style w:type="numbering" w:customStyle="1" w:styleId="BulletsList1">
    <w:name w:val="BulletsList1"/>
    <w:uiPriority w:val="99"/>
    <w:rsid w:val="007225DE"/>
    <w:pPr>
      <w:numPr>
        <w:numId w:val="47"/>
      </w:numPr>
    </w:pPr>
  </w:style>
  <w:style w:type="paragraph" w:customStyle="1" w:styleId="Bodytextlead-in">
    <w:name w:val="Body text lead-in"/>
    <w:basedOn w:val="BodyText"/>
    <w:qFormat/>
    <w:rsid w:val="007225DE"/>
    <w:pPr>
      <w:keepNext/>
    </w:pPr>
  </w:style>
  <w:style w:type="character" w:styleId="IntenseEmphasis">
    <w:name w:val="Intense Emphasis"/>
    <w:basedOn w:val="DefaultParagraphFont"/>
    <w:uiPriority w:val="99"/>
    <w:semiHidden/>
    <w:rsid w:val="007225DE"/>
    <w:rPr>
      <w:b/>
      <w:bCs/>
      <w:i/>
      <w:iCs/>
      <w:color w:val="808080" w:themeColor="accent1"/>
    </w:rPr>
  </w:style>
  <w:style w:type="paragraph" w:customStyle="1" w:styleId="Mainheading">
    <w:name w:val="Main heading"/>
    <w:basedOn w:val="Normal"/>
    <w:uiPriority w:val="99"/>
    <w:semiHidden/>
    <w:rsid w:val="007225DE"/>
  </w:style>
  <w:style w:type="paragraph" w:styleId="NoSpacing">
    <w:name w:val="No Spacing"/>
    <w:link w:val="NoSpacingChar"/>
    <w:uiPriority w:val="99"/>
    <w:semiHidden/>
    <w:rsid w:val="007225DE"/>
    <w:pPr>
      <w:spacing w:before="120" w:after="0" w:line="264" w:lineRule="auto"/>
    </w:pPr>
    <w:rPr>
      <w:rFonts w:eastAsiaTheme="minorEastAsia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semiHidden/>
    <w:rsid w:val="007225DE"/>
    <w:rPr>
      <w:rFonts w:eastAsiaTheme="minorEastAsia"/>
      <w:lang w:val="en-US" w:eastAsia="ja-JP"/>
    </w:rPr>
  </w:style>
  <w:style w:type="paragraph" w:styleId="NormalWeb">
    <w:name w:val="Normal (Web)"/>
    <w:basedOn w:val="Normal"/>
    <w:uiPriority w:val="99"/>
    <w:semiHidden/>
    <w:rsid w:val="007225DE"/>
    <w:rPr>
      <w:sz w:val="22"/>
      <w:szCs w:val="24"/>
    </w:rPr>
  </w:style>
  <w:style w:type="table" w:styleId="Table3Deffects1">
    <w:name w:val="Table 3D effects 1"/>
    <w:basedOn w:val="TableNormal"/>
    <w:rsid w:val="007225DE"/>
    <w:pPr>
      <w:spacing w:before="120" w:after="0" w:line="264" w:lineRule="auto"/>
    </w:pPr>
    <w:rPr>
      <w:rFonts w:ascii="Arial" w:eastAsia="Times New Roman" w:hAnsi="Arial" w:cs="Times New Roman"/>
      <w:sz w:val="21"/>
      <w:szCs w:val="21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7225DE"/>
    <w:pPr>
      <w:spacing w:before="0" w:after="0"/>
    </w:pPr>
    <w:rPr>
      <w:rFonts w:eastAsia="Times New Roman" w:cs="Times New Roman"/>
      <w:sz w:val="21"/>
      <w:szCs w:val="21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extLayout">
    <w:name w:val="Text Layout"/>
    <w:basedOn w:val="TableNormal"/>
    <w:uiPriority w:val="99"/>
    <w:rsid w:val="007225DE"/>
    <w:pPr>
      <w:spacing w:before="120" w:after="0" w:line="264" w:lineRule="auto"/>
    </w:pPr>
    <w:rPr>
      <w:rFonts w:ascii="Arial" w:eastAsia="Times New Roman" w:hAnsi="Arial" w:cs="Times New Roman"/>
      <w:sz w:val="21"/>
      <w:szCs w:val="21"/>
      <w:lang w:eastAsia="en-AU"/>
    </w:rPr>
    <w:tblPr>
      <w:tblCellMar>
        <w:left w:w="0" w:type="dxa"/>
        <w:right w:w="0" w:type="dxa"/>
      </w:tblCellMar>
    </w:tblPr>
  </w:style>
  <w:style w:type="table" w:customStyle="1" w:styleId="TableGrid10">
    <w:name w:val="Table Grid1"/>
    <w:basedOn w:val="TableNormal"/>
    <w:next w:val="TableGrid"/>
    <w:rsid w:val="007225DE"/>
    <w:pPr>
      <w:spacing w:before="0" w:after="0"/>
    </w:pPr>
    <w:rPr>
      <w:rFonts w:eastAsia="Times New Roman" w:cs="Times New Roman"/>
      <w:sz w:val="21"/>
      <w:szCs w:val="21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ListTableNumber1">
    <w:name w:val="List_TableNumber1"/>
    <w:uiPriority w:val="99"/>
    <w:rsid w:val="007225DE"/>
  </w:style>
  <w:style w:type="character" w:customStyle="1" w:styleId="hi-lite">
    <w:name w:val="hi-lite"/>
    <w:uiPriority w:val="8"/>
    <w:qFormat/>
    <w:rsid w:val="007225DE"/>
    <w:rPr>
      <w:bdr w:val="none" w:sz="0" w:space="0" w:color="auto"/>
      <w:shd w:val="clear" w:color="auto" w:fill="C8DDF2"/>
    </w:rPr>
  </w:style>
  <w:style w:type="character" w:customStyle="1" w:styleId="hi-lite1">
    <w:name w:val="hi-lite 1"/>
    <w:uiPriority w:val="8"/>
    <w:qFormat/>
    <w:rsid w:val="007225DE"/>
    <w:rPr>
      <w:u w:val="dotted"/>
      <w:bdr w:val="none" w:sz="0" w:space="0" w:color="auto"/>
      <w:shd w:val="clear" w:color="auto" w:fill="FFE2C6"/>
    </w:rPr>
  </w:style>
  <w:style w:type="character" w:customStyle="1" w:styleId="hi-lite2">
    <w:name w:val="hi-lite 2"/>
    <w:uiPriority w:val="8"/>
    <w:qFormat/>
    <w:rsid w:val="007225DE"/>
    <w:rPr>
      <w:u w:val="dash"/>
      <w:bdr w:val="none" w:sz="0" w:space="0" w:color="auto"/>
      <w:shd w:val="clear" w:color="auto" w:fill="E5ECD2"/>
    </w:rPr>
  </w:style>
  <w:style w:type="character" w:customStyle="1" w:styleId="hi-lite3">
    <w:name w:val="hi-lite 3"/>
    <w:uiPriority w:val="8"/>
    <w:qFormat/>
    <w:rsid w:val="007225DE"/>
    <w:rPr>
      <w:u w:val="dotDash"/>
      <w:bdr w:val="none" w:sz="0" w:space="0" w:color="auto"/>
      <w:shd w:val="clear" w:color="auto" w:fill="E7DEE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98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629630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239124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140962">
          <w:marLeft w:val="44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77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4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80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107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598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111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15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70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26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54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66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76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67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56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705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5738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0201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46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01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089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6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77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0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2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08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59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4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5860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340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386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65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72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6378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0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23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002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575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50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455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78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7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0396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42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11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36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851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91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62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03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734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13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07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91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21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20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502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606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13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985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102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57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png"/><Relationship Id="rId18" Type="http://schemas.openxmlformats.org/officeDocument/2006/relationships/image" Target="media/image4.svg"/><Relationship Id="rId26" Type="http://schemas.openxmlformats.org/officeDocument/2006/relationships/image" Target="media/image8.svg"/><Relationship Id="rId3" Type="http://schemas.openxmlformats.org/officeDocument/2006/relationships/customXml" Target="../customXml/item3.xml"/><Relationship Id="rId21" Type="http://schemas.openxmlformats.org/officeDocument/2006/relationships/hyperlink" Target="https://www.qcaa.qld.edu.au/downloads/kindergarten/qklg_2024.pdf" TargetMode="External"/><Relationship Id="rId34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image" Target="media/image3.png"/><Relationship Id="rId25" Type="http://schemas.openxmlformats.org/officeDocument/2006/relationships/image" Target="media/image7.png"/><Relationship Id="rId33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yperlink" Target="https://www.qcaa.qld.edu.au/kindergarten/qklg/practices/engaging-responsive-planning/responsive-decision-making" TargetMode="External"/><Relationship Id="rId20" Type="http://schemas.openxmlformats.org/officeDocument/2006/relationships/image" Target="media/image6.svg"/><Relationship Id="rId29" Type="http://schemas.openxmlformats.org/officeDocument/2006/relationships/hyperlink" Target="https://www.qcaa.qld.edu.au/copyright" TargetMode="Externa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24" Type="http://schemas.openxmlformats.org/officeDocument/2006/relationships/hyperlink" Target="https://www.qcaa.qld.edu.au/copyright" TargetMode="External"/><Relationship Id="rId32" Type="http://schemas.openxmlformats.org/officeDocument/2006/relationships/fontTable" Target="fontTable.xml"/><Relationship Id="rId5" Type="http://schemas.openxmlformats.org/officeDocument/2006/relationships/customXml" Target="../customXml/item5.xml"/><Relationship Id="rId15" Type="http://schemas.openxmlformats.org/officeDocument/2006/relationships/hyperlink" Target="https://www.qcaa.qld.edu.au/downloads/kindergarten/qklg_2024.pdf" TargetMode="External"/><Relationship Id="rId23" Type="http://schemas.openxmlformats.org/officeDocument/2006/relationships/hyperlink" Target="http://www.acecqa.gov.au/nqf/national-quality-standard" TargetMode="External"/><Relationship Id="rId28" Type="http://schemas.openxmlformats.org/officeDocument/2006/relationships/hyperlink" Target="https://www.qcaa.qld.edu.au/copyright" TargetMode="External"/><Relationship Id="rId10" Type="http://schemas.openxmlformats.org/officeDocument/2006/relationships/webSettings" Target="webSettings.xml"/><Relationship Id="rId19" Type="http://schemas.openxmlformats.org/officeDocument/2006/relationships/image" Target="media/image5.png"/><Relationship Id="rId31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image" Target="media/image2.svg"/><Relationship Id="rId22" Type="http://schemas.openxmlformats.org/officeDocument/2006/relationships/hyperlink" Target="https://www.acecqa.gov.au/nqf/national-quality-standard/quality-area-1-educational-program-and-practice" TargetMode="External"/><Relationship Id="rId27" Type="http://schemas.openxmlformats.org/officeDocument/2006/relationships/hyperlink" Target="https://creativecommons.org/licenses/by/4.0" TargetMode="External"/><Relationship Id="rId30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8.svg"/><Relationship Id="rId2" Type="http://schemas.openxmlformats.org/officeDocument/2006/relationships/image" Target="media/image7.png"/><Relationship Id="rId1" Type="http://schemas.openxmlformats.org/officeDocument/2006/relationships/hyperlink" Target="https://www.qcaa.qld.edu.au/copyright" TargetMode="External"/><Relationship Id="rId5" Type="http://schemas.openxmlformats.org/officeDocument/2006/relationships/image" Target="media/image10.svg"/><Relationship Id="rId4" Type="http://schemas.openxmlformats.org/officeDocument/2006/relationships/image" Target="media/image9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48B187095C543BCB68B1A888B16BE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16E25F-E7F3-470F-BADA-0EEE63E1540F}"/>
      </w:docPartPr>
      <w:docPartBody>
        <w:p w:rsidR="00C35366" w:rsidRDefault="009E3031">
          <w:pPr>
            <w:pStyle w:val="F48B187095C543BCB68B1A888B16BE7C"/>
          </w:pPr>
          <w:r w:rsidRPr="002E6121"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25AAE767ED3A4680BA88E8056C5C4E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9B860A-1665-42DF-824E-58F33A0AA3D1}"/>
      </w:docPartPr>
      <w:docPartBody>
        <w:p w:rsidR="00C35366" w:rsidRDefault="009E3031">
          <w:pPr>
            <w:pStyle w:val="25AAE767ED3A4680BA88E8056C5C4E0F"/>
          </w:pPr>
          <w:r w:rsidRPr="00532847">
            <w:rPr>
              <w:shd w:val="clear" w:color="auto" w:fill="4EA72E" w:themeFill="accent6"/>
            </w:rPr>
            <w:t>[Subtitle]</w:t>
          </w:r>
        </w:p>
      </w:docPartBody>
    </w:docPart>
    <w:docPart>
      <w:docPartPr>
        <w:name w:val="D18A641C84A54C1DA04AA0E1D8A1D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877ABB-A2CB-418C-91F1-BAF723AA4755}"/>
      </w:docPartPr>
      <w:docPartBody>
        <w:p w:rsidR="009E3031" w:rsidRDefault="009E3031" w:rsidP="009E3031">
          <w:pPr>
            <w:pStyle w:val="D18A641C84A54C1DA04AA0E1D8A1DC50"/>
          </w:pPr>
          <w:r w:rsidRPr="00890E51">
            <w:rPr>
              <w:shd w:val="clear" w:color="auto" w:fill="F7EA9F"/>
            </w:rPr>
            <w:t>[Year]</w:t>
          </w:r>
        </w:p>
      </w:docPartBody>
    </w:docPart>
    <w:docPart>
      <w:docPartPr>
        <w:name w:val="6B73021CC6C54BDB83B6EB352686B0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C3062-0F19-4891-87D7-F42595684E8D}"/>
      </w:docPartPr>
      <w:docPartBody>
        <w:p w:rsidR="00B17302" w:rsidRDefault="00B17302" w:rsidP="00B17302">
          <w:pPr>
            <w:pStyle w:val="6B73021CC6C54BDB83B6EB352686B0F2"/>
          </w:pPr>
          <w:r>
            <w:rPr>
              <w:shd w:val="clear" w:color="auto" w:fill="4EA72E" w:themeFill="accent6"/>
            </w:rPr>
            <w:t>[Title]</w:t>
          </w:r>
        </w:p>
      </w:docPartBody>
    </w:docPart>
    <w:docPart>
      <w:docPartPr>
        <w:name w:val="51E4FB36AC734714A767985B25EB5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20BC9-18A1-4561-9F09-EA99EF15AB8A}"/>
      </w:docPartPr>
      <w:docPartBody>
        <w:p w:rsidR="00B17302" w:rsidRDefault="00B17302" w:rsidP="00B17302">
          <w:pPr>
            <w:pStyle w:val="51E4FB36AC734714A767985B25EB5D37"/>
          </w:pPr>
          <w:r w:rsidRPr="00532847">
            <w:rPr>
              <w:iCs/>
              <w:sz w:val="18"/>
              <w:shd w:val="clear" w:color="auto" w:fill="4EA72E" w:themeFill="accent6"/>
            </w:rPr>
            <w:t>[Subtitle]</w:t>
          </w:r>
        </w:p>
      </w:docPartBody>
    </w:docPart>
    <w:docPart>
      <w:docPartPr>
        <w:name w:val="86361B5B55E64A04BFC8ABE2CDBAC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2E8E2A-9A14-4191-823F-ADD22CEA4439}"/>
      </w:docPartPr>
      <w:docPartBody>
        <w:p w:rsidR="00B17302" w:rsidRDefault="00B17302" w:rsidP="00B17302">
          <w:pPr>
            <w:pStyle w:val="86361B5B55E64A04BFC8ABE2CDBAC656"/>
          </w:pPr>
          <w:r w:rsidRPr="002E6121">
            <w:rPr>
              <w:shd w:val="clear" w:color="auto" w:fill="4EA72E" w:themeFill="accent6"/>
            </w:rPr>
            <w:t>[</w:t>
          </w:r>
          <w:r>
            <w:rPr>
              <w:shd w:val="clear" w:color="auto" w:fill="4EA72E" w:themeFill="accent6"/>
            </w:rPr>
            <w:t>Publish</w:t>
          </w:r>
          <w:r w:rsidRPr="002E6121">
            <w:rPr>
              <w:shd w:val="clear" w:color="auto" w:fill="4EA72E" w:themeFill="accent6"/>
            </w:rPr>
            <w:t xml:space="preserve">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Roboto">
    <w:panose1 w:val="02000000000000000000"/>
    <w:charset w:val="00"/>
    <w:family w:val="auto"/>
    <w:pitch w:val="variable"/>
    <w:sig w:usb0="E0000AFF" w:usb1="5000217F" w:usb2="00000021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ADF"/>
    <w:rsid w:val="00082FA2"/>
    <w:rsid w:val="000A5256"/>
    <w:rsid w:val="000B0CDB"/>
    <w:rsid w:val="000F7FA3"/>
    <w:rsid w:val="0013146E"/>
    <w:rsid w:val="00165CEC"/>
    <w:rsid w:val="001704A5"/>
    <w:rsid w:val="001B54DD"/>
    <w:rsid w:val="001E3FAC"/>
    <w:rsid w:val="00203B55"/>
    <w:rsid w:val="00255F7A"/>
    <w:rsid w:val="002A148F"/>
    <w:rsid w:val="00324125"/>
    <w:rsid w:val="00350EC7"/>
    <w:rsid w:val="003B3F59"/>
    <w:rsid w:val="00413ED1"/>
    <w:rsid w:val="00452D37"/>
    <w:rsid w:val="00487338"/>
    <w:rsid w:val="004F69F4"/>
    <w:rsid w:val="00520019"/>
    <w:rsid w:val="00543779"/>
    <w:rsid w:val="00557416"/>
    <w:rsid w:val="005B67A4"/>
    <w:rsid w:val="005D7A1E"/>
    <w:rsid w:val="006379E8"/>
    <w:rsid w:val="006F4B7E"/>
    <w:rsid w:val="00711CE6"/>
    <w:rsid w:val="00787415"/>
    <w:rsid w:val="007A42D6"/>
    <w:rsid w:val="007B144F"/>
    <w:rsid w:val="007E4866"/>
    <w:rsid w:val="008148DD"/>
    <w:rsid w:val="00833413"/>
    <w:rsid w:val="008B6D5D"/>
    <w:rsid w:val="008F3E9E"/>
    <w:rsid w:val="009C1226"/>
    <w:rsid w:val="009D6C63"/>
    <w:rsid w:val="009E3031"/>
    <w:rsid w:val="00A06CA0"/>
    <w:rsid w:val="00A2546C"/>
    <w:rsid w:val="00A51C88"/>
    <w:rsid w:val="00B10D96"/>
    <w:rsid w:val="00B17302"/>
    <w:rsid w:val="00B4438B"/>
    <w:rsid w:val="00C20EA6"/>
    <w:rsid w:val="00C35366"/>
    <w:rsid w:val="00C736C5"/>
    <w:rsid w:val="00CA3444"/>
    <w:rsid w:val="00CC10D7"/>
    <w:rsid w:val="00CE61D5"/>
    <w:rsid w:val="00CF1BC7"/>
    <w:rsid w:val="00DE0ADF"/>
    <w:rsid w:val="00E46F6E"/>
    <w:rsid w:val="00E95788"/>
    <w:rsid w:val="00EC7FB6"/>
    <w:rsid w:val="00F15A32"/>
    <w:rsid w:val="00F2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48B187095C543BCB68B1A888B16BE7C">
    <w:name w:val="F48B187095C543BCB68B1A888B16BE7C"/>
  </w:style>
  <w:style w:type="paragraph" w:customStyle="1" w:styleId="25AAE767ED3A4680BA88E8056C5C4E0F">
    <w:name w:val="25AAE767ED3A4680BA88E8056C5C4E0F"/>
  </w:style>
  <w:style w:type="character" w:styleId="Emphasis">
    <w:name w:val="Emphasis"/>
    <w:uiPriority w:val="2"/>
    <w:rPr>
      <w:i/>
      <w:iCs/>
      <w14:numForm w14:val="lining"/>
    </w:rPr>
  </w:style>
  <w:style w:type="paragraph" w:customStyle="1" w:styleId="6B73021CC6C54BDB83B6EB352686B0F2">
    <w:name w:val="6B73021CC6C54BDB83B6EB352686B0F2"/>
    <w:rsid w:val="00B17302"/>
  </w:style>
  <w:style w:type="paragraph" w:customStyle="1" w:styleId="D18A641C84A54C1DA04AA0E1D8A1DC50">
    <w:name w:val="D18A641C84A54C1DA04AA0E1D8A1DC50"/>
    <w:rsid w:val="009E3031"/>
  </w:style>
  <w:style w:type="paragraph" w:customStyle="1" w:styleId="51E4FB36AC734714A767985B25EB5D37">
    <w:name w:val="51E4FB36AC734714A767985B25EB5D37"/>
    <w:rsid w:val="00B17302"/>
  </w:style>
  <w:style w:type="paragraph" w:customStyle="1" w:styleId="86361B5B55E64A04BFC8ABE2CDBAC656">
    <w:name w:val="86361B5B55E64A04BFC8ABE2CDBAC656"/>
    <w:rsid w:val="00B1730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QCAA_365_v2">
  <a:themeElements>
    <a:clrScheme name="QCAA_2021">
      <a:dk1>
        <a:sysClr val="windowText" lastClr="000000"/>
      </a:dk1>
      <a:lt1>
        <a:srgbClr val="FFFFFF"/>
      </a:lt1>
      <a:dk2>
        <a:srgbClr val="D22730"/>
      </a:dk2>
      <a:lt2>
        <a:srgbClr val="E6E6E6"/>
      </a:lt2>
      <a:accent1>
        <a:srgbClr val="808080"/>
      </a:accent1>
      <a:accent2>
        <a:srgbClr val="21578A"/>
      </a:accent2>
      <a:accent3>
        <a:srgbClr val="ED7A23"/>
      </a:accent3>
      <a:accent4>
        <a:srgbClr val="99CC33"/>
      </a:accent4>
      <a:accent5>
        <a:srgbClr val="663399"/>
      </a:accent5>
      <a:accent6>
        <a:srgbClr val="F7EA9F"/>
      </a:accent6>
      <a:hlink>
        <a:srgbClr val="0000FF"/>
      </a:hlink>
      <a:folHlink>
        <a:srgbClr val="7030A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solidFill>
            <a:schemeClr val="accent2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custClrLst>
    <a:custClr name="Orange">
      <a:srgbClr val="ED7A23"/>
    </a:custClr>
    <a:custClr name="Yellow">
      <a:srgbClr val="FFCC00"/>
    </a:custClr>
    <a:custClr name="Apple green">
      <a:srgbClr val="99CC33"/>
    </a:custClr>
    <a:custClr name="Ivy green">
      <a:srgbClr val="2FBA54"/>
    </a:custClr>
    <a:custClr name="Aqua">
      <a:srgbClr val="009999"/>
    </a:custClr>
    <a:custClr name="Royal purple">
      <a:srgbClr val="663399"/>
    </a:custClr>
    <a:custClr name="Lavender">
      <a:srgbClr val="B362B3"/>
    </a:custClr>
    <a:custClr name="Candy pink">
      <a:srgbClr val="FF73AB"/>
    </a:custClr>
    <a:custClr name="Rose pink">
      <a:srgbClr val="CC3366"/>
    </a:custClr>
    <a:custClr name="Brown">
      <a:srgbClr val="995734"/>
    </a:custClr>
    <a:custClr name="Light orange">
      <a:srgbClr val="FBE4D3"/>
    </a:custClr>
    <a:custClr name="Light yellow">
      <a:srgbClr val="FFEB99"/>
    </a:custClr>
    <a:custClr name="Light apple green">
      <a:srgbClr val="D6EBAD"/>
    </a:custClr>
    <a:custClr name="Light ivy green">
      <a:srgbClr val="ABE3BB"/>
    </a:custClr>
    <a:custClr name="Light aqua">
      <a:srgbClr val="99D6D6"/>
    </a:custClr>
    <a:custClr name="Light royal purple">
      <a:srgbClr val="E0D6EB"/>
    </a:custClr>
    <a:custClr name="Light lavender">
      <a:srgbClr val="F0E0F0"/>
    </a:custClr>
    <a:custClr name="Light candy pink">
      <a:srgbClr val="FFC7DD"/>
    </a:custClr>
    <a:custClr name="Light rose pink">
      <a:srgbClr val="EBADC2"/>
    </a:custClr>
    <a:custClr name="Light brown">
      <a:srgbClr val="D6BCAD"/>
    </a:custClr>
  </a:custClr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QCAA xmlns="http://QCAA.qld.edu.au">
  <DocumentDate>2026-02-05T00:00:00</DocumentDate>
  <DocumentTitle>Video reflection: Responsive decision-making in kindergarten</DocumentTitle>
  <DocumentSubtitle/>
  <DocumentJobNumber/>
  <DocumentField1/>
  <DocumentField2/>
  <DocumentField3/>
  <DocumentField4/>
</QCAA>
</file>

<file path=customXml/item2.xml><?xml version="1.0" encoding="utf-8"?>
<QCAA xmlns="http://QCAA.qld.edu.au">
  <DocumentDate/>
  <DocumentTitle/>
  <DocumentSubtitle>Queensland kindergarten learning guideline 2024</DocumentSubtitle>
  <DocumentJobNumber/>
  <DocumentField1/>
  <DocumentField2/>
  <DocumentField3/>
  <DocumentField4/>
  <DocumentField5/>
  <DocumentField6/>
  <DocumentField7/>
  <DocumentField8/>
</QCA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eb0db8-a023-4f83-a675-fc900e5c4eb0">
      <Terms xmlns="http://schemas.microsoft.com/office/infopath/2007/PartnerControls"/>
    </lcf76f155ced4ddcb4097134ff3c332f>
    <TaxCatchAll xmlns="70d7b946-3027-4b33-9e00-b894cda58cf9" xsi:nil="true"/>
    <Importance xmlns="1aeb0db8-a023-4f83-a675-fc900e5c4eb0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F5BDE2E028BB54FA59D70F05D0F50EA" ma:contentTypeVersion="20" ma:contentTypeDescription="Create a new document." ma:contentTypeScope="" ma:versionID="362dd6777467b5ab1b5574c5f0456714">
  <xsd:schema xmlns:xsd="http://www.w3.org/2001/XMLSchema" xmlns:xs="http://www.w3.org/2001/XMLSchema" xmlns:p="http://schemas.microsoft.com/office/2006/metadata/properties" xmlns:ns2="1aeb0db8-a023-4f83-a675-fc900e5c4eb0" xmlns:ns3="70d7b946-3027-4b33-9e00-b894cda58cf9" targetNamespace="http://schemas.microsoft.com/office/2006/metadata/properties" ma:root="true" ma:fieldsID="9b776ede4d04c0005c8903bd86ccc936" ns2:_="" ns3:_="">
    <xsd:import namespace="1aeb0db8-a023-4f83-a675-fc900e5c4eb0"/>
    <xsd:import namespace="70d7b946-3027-4b33-9e00-b894cda58c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Importanc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eb0db8-a023-4f83-a675-fc900e5c4e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bf2c4c05-e133-4f8d-bdce-5ffb582b20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Importance" ma:index="27" nillable="true" ma:displayName="Importance" ma:format="Dropdown" ma:internalName="Importance" ma:percentage="FALSE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0d7b946-3027-4b33-9e00-b894cda58c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dbbd0b1-ed4b-48c8-b662-ab8d617ded48}" ma:internalName="TaxCatchAll" ma:showField="CatchAllData" ma:web="70d7b946-3027-4b33-9e00-b894cda58c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29BFAC3-A859-40E3-910E-708531540F3D}">
  <ds:schemaRefs>
    <ds:schemaRef ds:uri="http://QCAA.qld.edu.au"/>
  </ds:schemaRefs>
</ds:datastoreItem>
</file>

<file path=customXml/itemProps2.xml><?xml version="1.0" encoding="utf-8"?>
<ds:datastoreItem xmlns:ds="http://schemas.openxmlformats.org/officeDocument/2006/customXml" ds:itemID="{ECF99190-FDC9-4DC7-BF4D-418697363580}">
  <ds:schemaRefs>
    <ds:schemaRef ds:uri="http://QCAA.qld.edu.au"/>
  </ds:schemaRefs>
</ds:datastoreItem>
</file>

<file path=customXml/itemProps3.xml><?xml version="1.0" encoding="utf-8"?>
<ds:datastoreItem xmlns:ds="http://schemas.openxmlformats.org/officeDocument/2006/customXml" ds:itemID="{29712834-90B7-40D7-A524-086BEEC78BDD}">
  <ds:schemaRefs>
    <ds:schemaRef ds:uri="http://schemas.microsoft.com/office/2006/metadata/properties"/>
    <ds:schemaRef ds:uri="http://schemas.microsoft.com/office/infopath/2007/PartnerControls"/>
    <ds:schemaRef ds:uri="1aeb0db8-a023-4f83-a675-fc900e5c4eb0"/>
    <ds:schemaRef ds:uri="70d7b946-3027-4b33-9e00-b894cda58cf9"/>
  </ds:schemaRefs>
</ds:datastoreItem>
</file>

<file path=customXml/itemProps4.xml><?xml version="1.0" encoding="utf-8"?>
<ds:datastoreItem xmlns:ds="http://schemas.openxmlformats.org/officeDocument/2006/customXml" ds:itemID="{2E8E891A-0309-4FD0-B084-12DB1381C7C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0CB74B0D-D1AC-4671-8D2C-D3F93648646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aeb0db8-a023-4f83-a675-fc900e5c4eb0"/>
    <ds:schemaRef ds:uri="70d7b946-3027-4b33-9e00-b894cda58c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EF2B1812-CEF6-4FD3-BB59-456106A650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862</Words>
  <Characters>4915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Video Reflection: Responsive decision-making in kindergarten — Queensland kindergarten learning guideline 2024</vt:lpstr>
    </vt:vector>
  </TitlesOfParts>
  <Company>Queensland Curriculum and Assessment Authority</Company>
  <LinksUpToDate>false</LinksUpToDate>
  <CharactersWithSpaces>5766</CharactersWithSpaces>
  <SharedDoc>false</SharedDoc>
  <HLinks>
    <vt:vector size="36" baseType="variant">
      <vt:variant>
        <vt:i4>1441797</vt:i4>
      </vt:variant>
      <vt:variant>
        <vt:i4>15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12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1441797</vt:i4>
      </vt:variant>
      <vt:variant>
        <vt:i4>9</vt:i4>
      </vt:variant>
      <vt:variant>
        <vt:i4>0</vt:i4>
      </vt:variant>
      <vt:variant>
        <vt:i4>5</vt:i4>
      </vt:variant>
      <vt:variant>
        <vt:lpwstr>https://www.qcaa.qld.edu.au/copyright</vt:lpwstr>
      </vt:variant>
      <vt:variant>
        <vt:lpwstr/>
      </vt:variant>
      <vt:variant>
        <vt:i4>8257592</vt:i4>
      </vt:variant>
      <vt:variant>
        <vt:i4>6</vt:i4>
      </vt:variant>
      <vt:variant>
        <vt:i4>0</vt:i4>
      </vt:variant>
      <vt:variant>
        <vt:i4>5</vt:i4>
      </vt:variant>
      <vt:variant>
        <vt:lpwstr>https://creativecommons.org/licenses/by/4.0</vt:lpwstr>
      </vt:variant>
      <vt:variant>
        <vt:lpwstr/>
      </vt:variant>
      <vt:variant>
        <vt:i4>2752574</vt:i4>
      </vt:variant>
      <vt:variant>
        <vt:i4>3</vt:i4>
      </vt:variant>
      <vt:variant>
        <vt:i4>0</vt:i4>
      </vt:variant>
      <vt:variant>
        <vt:i4>5</vt:i4>
      </vt:variant>
      <vt:variant>
        <vt:lpwstr>http://www.acecqa.gov.au/nqf/national-quality-standard</vt:lpwstr>
      </vt:variant>
      <vt:variant>
        <vt:lpwstr/>
      </vt:variant>
      <vt:variant>
        <vt:i4>7471223</vt:i4>
      </vt:variant>
      <vt:variant>
        <vt:i4>0</vt:i4>
      </vt:variant>
      <vt:variant>
        <vt:i4>0</vt:i4>
      </vt:variant>
      <vt:variant>
        <vt:i4>5</vt:i4>
      </vt:variant>
      <vt:variant>
        <vt:lpwstr>https://www.acecqa.gov.au/nqf/national-quality-standard/quality-area-1-educational-program-and-practice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reflection: Responsive decision-making in kindergarten — Queensland kindergarten learning guideline 2024</dc:title>
  <dc:subject/>
  <dc:creator>Queensland Curriculum and Assessment Authority</dc:creator>
  <cp:keywords/>
  <dc:description>Creative Commons Attribution 4.0 International Licence_x000d_https://creativecommons.org/licences/by/4.0/legalcode_x000d_Please give attribution to: State of Queensland (QCAA) 2026</dc:description>
  <cp:lastModifiedBy>James Wilson</cp:lastModifiedBy>
  <cp:revision>7</cp:revision>
  <cp:lastPrinted>2020-02-13T15:23:00Z</cp:lastPrinted>
  <dcterms:created xsi:type="dcterms:W3CDTF">2026-02-15T23:57:00Z</dcterms:created>
  <dcterms:modified xsi:type="dcterms:W3CDTF">2026-02-19T23:15:00Z</dcterms:modified>
  <cp:category>260149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c:dateCopyrighted">
    <vt:lpwstr>2026</vt:lpwstr>
  </property>
  <property fmtid="{D5CDD505-2E9C-101B-9397-08002B2CF9AE}" pid="3" name="dc:RightsStatement">
    <vt:lpwstr>https://creativecommons.org/licenses/by/4.0/legalcode</vt:lpwstr>
  </property>
  <property fmtid="{D5CDD505-2E9C-101B-9397-08002B2CF9AE}" pid="4" name="dc:LicenseDocument">
    <vt:lpwstr>https://creativecommons.org/licenses/by/4.0/legalcode</vt:lpwstr>
  </property>
  <property fmtid="{D5CDD505-2E9C-101B-9397-08002B2CF9AE}" pid="5" name="dc:License">
    <vt:lpwstr>https://creativecommons.org/licenses/by/4.0/legalcode</vt:lpwstr>
  </property>
  <property fmtid="{D5CDD505-2E9C-101B-9397-08002B2CF9AE}" pid="6" name="dc:Contributor">
    <vt:lpwstr>State of Queensland  (QCAA)</vt:lpwstr>
  </property>
  <property fmtid="{D5CDD505-2E9C-101B-9397-08002B2CF9AE}" pid="7" name="CreativeCommonsLicenseURL">
    <vt:lpwstr>https://creativecommons.org/licenses/by/4.0/legalcode</vt:lpwstr>
  </property>
  <property fmtid="{D5CDD505-2E9C-101B-9397-08002B2CF9AE}" pid="8" name="CreativeCommonsLicenseID">
    <vt:lpwstr>Creative Commons Attribution 4.0 International Licence</vt:lpwstr>
  </property>
</Properties>
</file>