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4BF001E9" w:rsidR="00824ECD" w:rsidRPr="00781C99" w:rsidRDefault="00506948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94352" w:rsidRPr="00694352">
                  <w:t xml:space="preserve">Years </w:t>
                </w:r>
                <w:r w:rsidR="00226EFA">
                  <w:t>9</w:t>
                </w:r>
                <w:r w:rsidR="00694352" w:rsidRPr="00694352">
                  <w:t>–</w:t>
                </w:r>
                <w:r w:rsidR="00226EFA">
                  <w:t>10</w:t>
                </w:r>
                <w:r w:rsidR="00694352" w:rsidRPr="00694352">
                  <w:t xml:space="preserve"> band</w:t>
                </w:r>
              </w:sdtContent>
            </w:sdt>
            <w:r w:rsidR="00824ECD" w:rsidRPr="00694352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DF5D99" w:rsidRPr="00694352">
                  <w:t>Dance</w:t>
                </w:r>
                <w:r w:rsidR="00C5499D" w:rsidRPr="00694352">
                  <w:t xml:space="preserve"> </w:t>
                </w:r>
              </w:sdtContent>
            </w:sdt>
            <w:r w:rsidR="00824ECD">
              <w:br/>
            </w:r>
            <w:r w:rsidR="0062087D">
              <w:t>Curriculum</w:t>
            </w:r>
            <w:r w:rsidR="00824ECD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3AEB85C2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987936">
        <w:rPr>
          <w:rStyle w:val="InstructiontowritersChar"/>
        </w:rPr>
        <w:t>the</w:t>
      </w:r>
      <w:r w:rsidR="00987936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987936">
        <w:rPr>
          <w:rStyle w:val="InstructiontowritersChar"/>
        </w:rPr>
        <w:t>: Dance.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 w:rsidP="00594F3D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 w:rsidP="00594F3D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 w:rsidTr="00594F3D">
        <w:trPr>
          <w:trHeight w:val="2151"/>
        </w:trPr>
        <w:tc>
          <w:tcPr>
            <w:tcW w:w="3752" w:type="pct"/>
          </w:tcPr>
          <w:p w14:paraId="61DDE03E" w14:textId="37E4F0A3" w:rsidR="00226EFA" w:rsidRPr="00226EFA" w:rsidRDefault="00226EFA" w:rsidP="00CB015B">
            <w:pPr>
              <w:pStyle w:val="Tabletextpadded"/>
            </w:pPr>
            <w:r w:rsidRPr="00226EFA">
              <w:t xml:space="preserve">In this band, learning in Dance continues to build on each student’s prior learning and experiences as students develop their capability and confidence across the practices of Dance: choreography, performance and responding. They continue to use dance-specific processes in purposeful and creative ways that are informed by their engagement with the work of living choreographers and performers from across local, regional, </w:t>
            </w:r>
            <w:proofErr w:type="gramStart"/>
            <w:r w:rsidRPr="00226EFA">
              <w:t>national</w:t>
            </w:r>
            <w:proofErr w:type="gramEnd"/>
            <w:r w:rsidRPr="00226EFA">
              <w:t xml:space="preserve"> and global cultures, times, places and/or other contexts, such as countries or regions in Asia. This can include use of dance in multi-arts, trans-disciplinary or hybrid forms. This awareness of diverse dance practices, genres and/or styles informs their own work as choreographers and performers. They work collaboratively with peers and teachers.</w:t>
            </w:r>
          </w:p>
          <w:p w14:paraId="38055C4B" w14:textId="65AF9164" w:rsidR="00226EFA" w:rsidRPr="00226EFA" w:rsidRDefault="00226EFA" w:rsidP="00CB015B">
            <w:pPr>
              <w:pStyle w:val="Tabletextpadded"/>
            </w:pPr>
            <w:r w:rsidRPr="00226EFA">
              <w:t>In this band, the focus is on students</w:t>
            </w:r>
            <w:r w:rsidR="00610DAB">
              <w:t>:</w:t>
            </w:r>
          </w:p>
          <w:p w14:paraId="40B28ACE" w14:textId="516185B2" w:rsidR="00226EFA" w:rsidRPr="00226EFA" w:rsidRDefault="00226EFA" w:rsidP="00730427">
            <w:pPr>
              <w:pStyle w:val="TableNumber"/>
            </w:pPr>
            <w:r w:rsidRPr="00226EFA">
              <w:t>exploring and responding to</w:t>
            </w:r>
          </w:p>
          <w:p w14:paraId="1C83C759" w14:textId="07FA340D" w:rsidR="00226EFA" w:rsidRPr="00226EFA" w:rsidRDefault="00226EFA" w:rsidP="00730427">
            <w:pPr>
              <w:pStyle w:val="TableNumberBullet"/>
            </w:pPr>
            <w:r w:rsidRPr="00226EFA">
              <w:t>choreographers’ and performers’ use of the elements of dance, choreographic devices, genre/style techniques and/or production elements in works or contexts across cultures, times and/or places; for example, through analysis or practical investigations</w:t>
            </w:r>
          </w:p>
          <w:p w14:paraId="068351E4" w14:textId="24AB9597" w:rsidR="00226EFA" w:rsidRPr="00226EFA" w:rsidRDefault="00226EFA" w:rsidP="00730427">
            <w:pPr>
              <w:pStyle w:val="TableNumberBullet"/>
            </w:pPr>
            <w:r w:rsidRPr="00226EFA">
              <w:t>ways in which dance choreographed and/or performed by First Nations Australians celebrates and challenges multiple perspectives of Australian identity</w:t>
            </w:r>
          </w:p>
          <w:p w14:paraId="76E93FE9" w14:textId="59A353DE" w:rsidR="00226EFA" w:rsidRPr="00226EFA" w:rsidRDefault="00226EFA" w:rsidP="00730427">
            <w:pPr>
              <w:pStyle w:val="TableNumber"/>
            </w:pPr>
            <w:r w:rsidRPr="00226EFA">
              <w:t>developing practices and skills</w:t>
            </w:r>
          </w:p>
          <w:p w14:paraId="6D45D4AA" w14:textId="1939F648" w:rsidR="00226EFA" w:rsidRPr="00226EFA" w:rsidRDefault="00226EFA" w:rsidP="00730427">
            <w:pPr>
              <w:pStyle w:val="TableNumberBullet"/>
            </w:pPr>
            <w:r w:rsidRPr="00226EFA">
              <w:t xml:space="preserve">building and extending creative practices for performance and choreography, considering prior learning, safe dance practice, </w:t>
            </w:r>
            <w:proofErr w:type="gramStart"/>
            <w:r w:rsidRPr="00226EFA">
              <w:t>experience</w:t>
            </w:r>
            <w:proofErr w:type="gramEnd"/>
            <w:r w:rsidRPr="00226EFA">
              <w:t xml:space="preserve"> and interests. For example, students may continue to develop genre- or style-specific techniques and explore new interests to extend and refine technical and expressive skills</w:t>
            </w:r>
          </w:p>
          <w:p w14:paraId="2AFC63E3" w14:textId="5FA9F51B" w:rsidR="00226EFA" w:rsidRPr="00226EFA" w:rsidRDefault="00226EFA" w:rsidP="00730427">
            <w:pPr>
              <w:pStyle w:val="TableNumberBullet"/>
            </w:pPr>
            <w:r w:rsidRPr="00226EFA">
              <w:t xml:space="preserve">building and extending critical practices by taking opportunities to reflect on and evaluate their own work, respond </w:t>
            </w:r>
            <w:proofErr w:type="gramStart"/>
            <w:r w:rsidRPr="00226EFA">
              <w:t>to</w:t>
            </w:r>
            <w:proofErr w:type="gramEnd"/>
            <w:r w:rsidRPr="00226EFA">
              <w:t xml:space="preserve"> and analyse their own work</w:t>
            </w:r>
          </w:p>
          <w:p w14:paraId="2F90C51F" w14:textId="25F0B2A3" w:rsidR="00226EFA" w:rsidRPr="00226EFA" w:rsidRDefault="00226EFA" w:rsidP="00730427">
            <w:pPr>
              <w:pStyle w:val="TableNumber"/>
            </w:pPr>
            <w:r w:rsidRPr="00226EFA">
              <w:t xml:space="preserve">creating work to communicate ideas and intentions using the elements of dance, choreographic </w:t>
            </w:r>
            <w:proofErr w:type="gramStart"/>
            <w:r w:rsidRPr="00226EFA">
              <w:t>devices</w:t>
            </w:r>
            <w:proofErr w:type="gramEnd"/>
            <w:r w:rsidRPr="00226EFA">
              <w:t xml:space="preserve"> and form. They use choreographic processes that are appropriate to the genre/style. As they develop and refine their work, students consider how they can employ technical and expressive skills to communicate ideas, perspectives and/or meaning in their work. Students may focus on choreographing in a range of dance styles and forms and/or they may choreograph dance for multi-arts, </w:t>
            </w:r>
            <w:proofErr w:type="gramStart"/>
            <w:r w:rsidRPr="00226EFA">
              <w:t>hybrid</w:t>
            </w:r>
            <w:proofErr w:type="gramEnd"/>
            <w:r w:rsidRPr="00226EFA">
              <w:t xml:space="preserve"> or trans-disciplinary works; for example, using immersive technologies</w:t>
            </w:r>
          </w:p>
          <w:p w14:paraId="49B070EE" w14:textId="71EEB6A9" w:rsidR="0028569D" w:rsidRPr="00D97D6E" w:rsidRDefault="00226EFA" w:rsidP="00730427">
            <w:pPr>
              <w:pStyle w:val="TableNumber"/>
            </w:pPr>
            <w:r w:rsidRPr="00226EFA">
              <w:t>performing their work using technical and expressive skills and genre- or style-specific techniques to communicate their ideas and intentions to audiences; for example, in planned and rehearsed live or streamed performances.</w:t>
            </w:r>
          </w:p>
        </w:tc>
        <w:tc>
          <w:tcPr>
            <w:tcW w:w="1248" w:type="pct"/>
          </w:tcPr>
          <w:p w14:paraId="10E93E1E" w14:textId="77777777" w:rsidR="0028569D" w:rsidRDefault="0028569D" w:rsidP="00594F3D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506948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1744F8C7" w:rsidR="0028569D" w:rsidRDefault="0028569D" w:rsidP="0028569D">
      <w:pPr>
        <w:pStyle w:val="Instructiontowriters"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594F3D">
            <w:pPr>
              <w:pStyle w:val="Tableheading"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594F3D">
            <w:pPr>
              <w:pStyle w:val="Tableheading"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594F3D">
            <w:pPr>
              <w:pStyle w:val="Tableheading"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594F3D">
            <w:pPr>
              <w:pStyle w:val="Tableheading"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28569D">
            <w:pPr>
              <w:pStyle w:val="Tabletext"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28569D">
            <w:pPr>
              <w:pStyle w:val="Tabletext"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28569D">
            <w:pPr>
              <w:pStyle w:val="Tabletext"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28569D">
            <w:pPr>
              <w:pStyle w:val="Tabletext"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506948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506948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506948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506948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2F314D27" w14:textId="33369730" w:rsidR="002E5A67" w:rsidRDefault="002E5A67">
      <w:pPr>
        <w:pStyle w:val="Instructiontowriters"/>
        <w:pageBreakBefore/>
        <w:pPrChange w:id="3" w:author="Nichola Stephenson" w:date="2023-03-31T10:36:00Z">
          <w:pPr>
            <w:pStyle w:val="Instructiontowriters"/>
          </w:pPr>
        </w:pPrChange>
      </w:pPr>
      <w:r w:rsidRPr="009A7C4D">
        <w:rPr>
          <w:b/>
          <w:bCs/>
        </w:rPr>
        <w:lastRenderedPageBreak/>
        <w:t>Note:</w:t>
      </w:r>
      <w:r w:rsidR="004627A7">
        <w:rPr>
          <w:b/>
          <w:bCs/>
        </w:rPr>
        <w:t xml:space="preserve"> </w:t>
      </w:r>
    </w:p>
    <w:p w14:paraId="4CC5D191" w14:textId="77777777" w:rsidR="00987936" w:rsidRDefault="00987936" w:rsidP="00987936">
      <w:pPr>
        <w:pStyle w:val="Instructiontowriters"/>
        <w:keepNext/>
        <w:keepLines/>
      </w:pPr>
      <w:r>
        <w:t>Adjust the table to reflect the number of units you will offer.</w:t>
      </w:r>
    </w:p>
    <w:p w14:paraId="18B0895A" w14:textId="1509B067" w:rsidR="00987936" w:rsidRPr="00306525" w:rsidRDefault="00987936" w:rsidP="004612DF">
      <w:pPr>
        <w:pStyle w:val="Instructiontowriters"/>
        <w:keepNext/>
        <w:keepLines/>
      </w:pPr>
      <w:r>
        <w:t>Highlight the aspects of the achievement standard that will be assessed within each unit.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754"/>
        <w:gridCol w:w="414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AB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594F3D">
            <w:pPr>
              <w:pStyle w:val="Tableheading"/>
            </w:pPr>
          </w:p>
        </w:tc>
        <w:tc>
          <w:tcPr>
            <w:tcW w:w="5050" w:type="dxa"/>
            <w:gridSpan w:val="2"/>
          </w:tcPr>
          <w:p w14:paraId="1A45E645" w14:textId="77777777" w:rsidR="002E5A67" w:rsidRPr="00CD2E67" w:rsidRDefault="002E5A67" w:rsidP="00594F3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594F3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594F3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594F3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AB6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594F3D">
            <w:pPr>
              <w:pStyle w:val="Tabletext"/>
            </w:pPr>
          </w:p>
        </w:tc>
        <w:tc>
          <w:tcPr>
            <w:tcW w:w="4143" w:type="dxa"/>
          </w:tcPr>
          <w:p w14:paraId="0F075EF3" w14:textId="77777777" w:rsidR="002E5A67" w:rsidRPr="00CD2E67" w:rsidRDefault="002E5A67" w:rsidP="00594F3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594F3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594F3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594F3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594F3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594F3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594F3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594F3D">
            <w:pPr>
              <w:pStyle w:val="Tablesubhea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AB6B95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1C56D13" w14:textId="77777777" w:rsidR="002E5A67" w:rsidRPr="00CD2E67" w:rsidRDefault="002E5A67" w:rsidP="00594F3D">
            <w:pPr>
              <w:pStyle w:val="Tablesubhead"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143" w:type="dxa"/>
          </w:tcPr>
          <w:p w14:paraId="5DF639E8" w14:textId="77777777" w:rsidR="00392AE2" w:rsidRPr="001A4872" w:rsidRDefault="00506948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506948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506948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506948" w:rsidP="002E5A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506948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506948" w:rsidP="002E5A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506948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506948" w:rsidP="002E5A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506948" w:rsidP="00392AE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506948" w:rsidP="00594F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506948" w:rsidP="002E5A6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462E14" w:rsidRPr="00CD2E67" w14:paraId="102D5205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21370F1" w14:textId="77777777" w:rsidR="00462E14" w:rsidRPr="0053364E" w:rsidRDefault="00462E14" w:rsidP="00462E14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4" w:name="_Hlk119397428"/>
            <w:r w:rsidRPr="00694352">
              <w:t>Achievement standard</w:t>
            </w:r>
          </w:p>
        </w:tc>
        <w:tc>
          <w:tcPr>
            <w:tcW w:w="5050" w:type="dxa"/>
            <w:gridSpan w:val="2"/>
          </w:tcPr>
          <w:p w14:paraId="1BEF8AC7" w14:textId="32F2A3E3" w:rsidR="00226EFA" w:rsidRPr="00226EFA" w:rsidRDefault="00226EFA" w:rsidP="00C66B20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b/>
              </w:rPr>
            </w:pPr>
            <w:r w:rsidRPr="00226EFA">
              <w:rPr>
                <w:rStyle w:val="TabletextChar"/>
              </w:rPr>
              <w:t>By the end of Year 10, students analyse how and/or why the elements of dance, choreographic devices, genre- or style-specific techniques, production elements, and/or technical and expressive skills are manipulated in dance they create and/or experience. They evaluate how dance works and/or performances in a range of styles and/or from across cultures, times, places and/or other contexts communicate ideas, perspectives and/or meaning. They evaluate how dance is used to celebrate and challenge perspectives of Australian identity.</w:t>
            </w:r>
          </w:p>
          <w:p w14:paraId="0EE08467" w14:textId="4FABA42C" w:rsidR="00462E14" w:rsidRPr="00F541E5" w:rsidRDefault="00226EFA" w:rsidP="00C66B20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226EFA">
              <w:rPr>
                <w:rStyle w:val="TabletextChar"/>
              </w:rPr>
              <w:t>Students select and manipulate the elements of dance, choreographic devices and/or structure to choreograph dances. They demonstrate safe dance practice when choreographing and performing dance. They employ technical and expressive skills and genre- or style-specific techniques to enhance communication of ideas, perspectives and/or meaning when performing dance for audiences.</w:t>
            </w:r>
          </w:p>
        </w:tc>
        <w:tc>
          <w:tcPr>
            <w:tcW w:w="5050" w:type="dxa"/>
            <w:gridSpan w:val="2"/>
          </w:tcPr>
          <w:p w14:paraId="7D5B7311" w14:textId="69992378" w:rsidR="00226EFA" w:rsidRPr="00226EFA" w:rsidRDefault="00226EFA" w:rsidP="00C66B20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226EFA">
              <w:rPr>
                <w:rStyle w:val="TabletextChar"/>
              </w:rPr>
              <w:t>By the end of Year 10, students analyse how and/or why the elements of dance, choreographic devices, genre- or style-specific techniques, production elements, and/or technical and expressive skills are manipulated in dance they create and/or experience. They evaluate how dance works and/or performances in a range of styles and/or from across cultures, times, places and/or other contexts communicate ideas, perspectives and/or meaning. They evaluate how dance is used to celebrate and challenge perspectives of Australian identity.</w:t>
            </w:r>
          </w:p>
          <w:p w14:paraId="56441565" w14:textId="385A4F42" w:rsidR="00462E14" w:rsidRPr="00E266C4" w:rsidRDefault="00226EFA" w:rsidP="00C66B20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EFA">
              <w:rPr>
                <w:rStyle w:val="TabletextChar"/>
              </w:rPr>
              <w:t>Students select and manipulate the elements of dance, choreographic devices and/or structure to choreograph dances. They demonstrate safe dance practice when choreographing and performing dance. They employ technical and expressive skills and genre- or style-specific techniques to enhance communication of ideas, perspectives and/or meaning when performing dance for audiences.</w:t>
            </w:r>
          </w:p>
        </w:tc>
        <w:tc>
          <w:tcPr>
            <w:tcW w:w="5050" w:type="dxa"/>
            <w:gridSpan w:val="2"/>
          </w:tcPr>
          <w:p w14:paraId="79B8D5BB" w14:textId="28769E06" w:rsidR="00226EFA" w:rsidRPr="00226EFA" w:rsidRDefault="00226EFA" w:rsidP="00C66B20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226EFA">
              <w:rPr>
                <w:rStyle w:val="TabletextChar"/>
              </w:rPr>
              <w:t>By the end of Year 10, students analyse how and/or why the elements of dance, choreographic devices, genre- or style-specific techniques, production elements, and/or technical and expressive skills are manipulated in dance they create and/or experience. They evaluate how dance works and/or performances in a range of styles and/or from across cultures, times, places and/or other contexts communicate ideas, perspectives and/or meaning. They evaluate how dance is used to celebrate and challenge perspectives of Australian identity.</w:t>
            </w:r>
          </w:p>
          <w:p w14:paraId="0CF5A374" w14:textId="42EC54A1" w:rsidR="00462E14" w:rsidRPr="0053364E" w:rsidRDefault="00226EFA" w:rsidP="00C66B20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226EFA">
              <w:rPr>
                <w:rStyle w:val="TabletextChar"/>
              </w:rPr>
              <w:t>Students select and manipulate the elements of dance, choreographic devices and/or structure to choreograph dances. They demonstrate safe dance practice when choreographing and performing dance. They employ technical and expressive skills and genre- or style-specific techniques to enhance communication of ideas, perspectives and/or meaning when performing dance for audiences.</w:t>
            </w:r>
          </w:p>
        </w:tc>
        <w:tc>
          <w:tcPr>
            <w:tcW w:w="5050" w:type="dxa"/>
            <w:gridSpan w:val="2"/>
          </w:tcPr>
          <w:p w14:paraId="4C96355A" w14:textId="7903F90F" w:rsidR="00226EFA" w:rsidRPr="00226EFA" w:rsidRDefault="00226EFA" w:rsidP="00C66B20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226EFA">
              <w:rPr>
                <w:rStyle w:val="TabletextChar"/>
              </w:rPr>
              <w:t>By the end of Year 10, students analyse how and/or why the elements of dance, choreographic devices, genre- or style-specific techniques, production elements, and/or technical and expressive skills are manipulated in dance they create and/or experience. They evaluate how dance works and/or performances in a range of styles and/or from across cultures, times, places and/or other contexts communicate ideas, perspectives and/or meaning. They evaluate how dance is used to celebrate and challenge perspectives of Australian identity.</w:t>
            </w:r>
          </w:p>
          <w:p w14:paraId="468C51DC" w14:textId="39898ADF" w:rsidR="00462E14" w:rsidRPr="0053364E" w:rsidRDefault="00226EFA" w:rsidP="00C66B20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226EFA">
              <w:rPr>
                <w:rStyle w:val="TabletextChar"/>
              </w:rPr>
              <w:t>Students select and manipulate the elements of dance, choreographic devices and/or structure to choreograph dances. They demonstrate safe dance practice when choreographing and performing dance. They employ technical and expressive skills and genre- or style-specific techniques to enhance communication of ideas, perspectives and/or meaning when performing dance for audiences.</w:t>
            </w:r>
          </w:p>
        </w:tc>
      </w:tr>
      <w:bookmarkEnd w:id="4"/>
      <w:tr w:rsidR="00F33FF5" w:rsidRPr="00CD2E67" w14:paraId="126080FD" w14:textId="77777777" w:rsidTr="00AB6B95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050" w:type="dxa"/>
            <w:gridSpan w:val="2"/>
          </w:tcPr>
          <w:p w14:paraId="47DE18E1" w14:textId="77777777" w:rsidR="00F33FF5" w:rsidRPr="00F33FF5" w:rsidRDefault="00506948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506948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506948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506948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2D0E499B" w14:textId="78031AC4" w:rsidR="00BB2D24" w:rsidRPr="007A7A92" w:rsidRDefault="002E5A67" w:rsidP="00D46970">
      <w:pPr>
        <w:pStyle w:val="Instructiontowriters"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r w:rsidR="00987936">
        <w:rPr>
          <w:rStyle w:val="InstructiontowritersChar"/>
          <w:rFonts w:eastAsiaTheme="minorHAnsi"/>
        </w:rPr>
        <w:t xml:space="preserve">the number of units you will offer. </w:t>
      </w:r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0"/>
        <w:gridCol w:w="424"/>
        <w:gridCol w:w="426"/>
        <w:gridCol w:w="425"/>
        <w:gridCol w:w="425"/>
        <w:gridCol w:w="3540"/>
        <w:gridCol w:w="425"/>
        <w:gridCol w:w="425"/>
        <w:gridCol w:w="425"/>
        <w:gridCol w:w="426"/>
        <w:gridCol w:w="3412"/>
        <w:gridCol w:w="422"/>
        <w:gridCol w:w="422"/>
        <w:gridCol w:w="422"/>
        <w:gridCol w:w="422"/>
        <w:gridCol w:w="3557"/>
        <w:gridCol w:w="456"/>
        <w:gridCol w:w="456"/>
        <w:gridCol w:w="456"/>
        <w:gridCol w:w="456"/>
      </w:tblGrid>
      <w:tr w:rsidR="00BB2D24" w:rsidRPr="00CD2E67" w14:paraId="1643AF6E" w14:textId="77777777" w:rsidTr="0084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0" w:type="dxa"/>
          </w:tcPr>
          <w:p w14:paraId="33C587CD" w14:textId="77777777" w:rsidR="00BB2D24" w:rsidRPr="00CD2E67" w:rsidRDefault="00BB2D24" w:rsidP="00841115">
            <w:pPr>
              <w:pStyle w:val="Tableheading"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3BF79419" w14:textId="77777777" w:rsidR="00BB2D24" w:rsidRPr="00CD2E67" w:rsidRDefault="00BB2D24" w:rsidP="00841115">
            <w:pPr>
              <w:pStyle w:val="Tableheading"/>
              <w:jc w:val="center"/>
            </w:pPr>
            <w:r>
              <w:t>Unit</w:t>
            </w:r>
          </w:p>
        </w:tc>
        <w:tc>
          <w:tcPr>
            <w:tcW w:w="3540" w:type="dxa"/>
          </w:tcPr>
          <w:p w14:paraId="23F947A5" w14:textId="77777777" w:rsidR="00BB2D24" w:rsidRPr="00CD2E67" w:rsidRDefault="00BB2D24" w:rsidP="00841115">
            <w:pPr>
              <w:pStyle w:val="Tableheading"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2D3E4023" w14:textId="77777777" w:rsidR="00BB2D24" w:rsidRPr="00CD2E67" w:rsidRDefault="00BB2D24" w:rsidP="00841115">
            <w:pPr>
              <w:pStyle w:val="Tableheading"/>
              <w:jc w:val="center"/>
            </w:pPr>
            <w:r>
              <w:t>Unit</w:t>
            </w:r>
          </w:p>
        </w:tc>
        <w:tc>
          <w:tcPr>
            <w:tcW w:w="3412" w:type="dxa"/>
          </w:tcPr>
          <w:p w14:paraId="482F4539" w14:textId="77777777" w:rsidR="00BB2D24" w:rsidRPr="00CD2E67" w:rsidRDefault="00BB2D24" w:rsidP="00841115">
            <w:pPr>
              <w:pStyle w:val="Tableheading"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587F729F" w14:textId="77777777" w:rsidR="00BB2D24" w:rsidRPr="00CD2E67" w:rsidRDefault="00BB2D24" w:rsidP="00841115">
            <w:pPr>
              <w:pStyle w:val="Tableheading"/>
              <w:jc w:val="center"/>
            </w:pPr>
            <w:r>
              <w:t>Unit</w:t>
            </w:r>
          </w:p>
        </w:tc>
        <w:tc>
          <w:tcPr>
            <w:tcW w:w="3557" w:type="dxa"/>
          </w:tcPr>
          <w:p w14:paraId="2C5D3294" w14:textId="77777777" w:rsidR="00BB2D24" w:rsidRDefault="00BB2D24" w:rsidP="00841115">
            <w:pPr>
              <w:pStyle w:val="Tableheading"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0E6A1210" w14:textId="77777777" w:rsidR="00BB2D24" w:rsidRDefault="00BB2D24" w:rsidP="00841115">
            <w:pPr>
              <w:pStyle w:val="Tableheading"/>
              <w:jc w:val="center"/>
            </w:pPr>
            <w:r>
              <w:t>Unit</w:t>
            </w:r>
          </w:p>
        </w:tc>
      </w:tr>
      <w:tr w:rsidR="00506948" w:rsidRPr="00CD2E67" w14:paraId="03AD2269" w14:textId="77777777" w:rsidTr="00975016">
        <w:trPr>
          <w:trHeight w:val="241"/>
        </w:trPr>
        <w:tc>
          <w:tcPr>
            <w:tcW w:w="3540" w:type="dxa"/>
            <w:shd w:val="clear" w:color="auto" w:fill="E6E7E8"/>
          </w:tcPr>
          <w:p w14:paraId="3DADCA9B" w14:textId="77777777" w:rsidR="000D2C88" w:rsidRPr="002E5A67" w:rsidRDefault="000D2C88" w:rsidP="000D2C88">
            <w:pPr>
              <w:pStyle w:val="Tablesubhead"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  <w:vAlign w:val="center"/>
          </w:tcPr>
          <w:p w14:paraId="4F426643" w14:textId="77777777" w:rsidR="000D2C88" w:rsidRPr="00CD2E67" w:rsidRDefault="000D2C88" w:rsidP="000D2C88">
            <w:pPr>
              <w:pStyle w:val="Tablesubhead"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4159FCE5" w14:textId="77777777" w:rsidR="000D2C88" w:rsidRPr="00CD2E67" w:rsidRDefault="000D2C88" w:rsidP="000D2C88">
            <w:pPr>
              <w:pStyle w:val="Tablesubhead"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3447ADE4" w14:textId="77777777" w:rsidR="000D2C88" w:rsidRPr="00CD2E67" w:rsidRDefault="000D2C88" w:rsidP="000D2C88">
            <w:pPr>
              <w:pStyle w:val="Tablesubhead"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3CE6CF5B" w14:textId="77777777" w:rsidR="000D2C88" w:rsidRPr="00CD2E67" w:rsidRDefault="000D2C88" w:rsidP="000D2C88">
            <w:pPr>
              <w:pStyle w:val="Tablesubhead"/>
              <w:jc w:val="center"/>
            </w:pPr>
            <w:r w:rsidRPr="00CD2E67">
              <w:t>4</w:t>
            </w:r>
          </w:p>
        </w:tc>
        <w:tc>
          <w:tcPr>
            <w:tcW w:w="3540" w:type="dxa"/>
            <w:shd w:val="clear" w:color="auto" w:fill="E6E7E8"/>
          </w:tcPr>
          <w:p w14:paraId="7DADB37E" w14:textId="77777777" w:rsidR="000D2C88" w:rsidRPr="00CD2E67" w:rsidRDefault="000D2C88" w:rsidP="000D2C88">
            <w:pPr>
              <w:pStyle w:val="Tablesubhead"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BCBD606" w14:textId="77777777" w:rsidR="000D2C88" w:rsidRPr="00CD2E67" w:rsidRDefault="000D2C88" w:rsidP="000D2C88">
            <w:pPr>
              <w:pStyle w:val="Tablesubhead"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25DE515D" w14:textId="77777777" w:rsidR="000D2C88" w:rsidRPr="00CD2E67" w:rsidRDefault="000D2C88" w:rsidP="000D2C88">
            <w:pPr>
              <w:pStyle w:val="Tablesubhead"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5CE42491" w14:textId="77777777" w:rsidR="000D2C88" w:rsidRPr="00CD2E67" w:rsidRDefault="000D2C88" w:rsidP="000D2C88">
            <w:pPr>
              <w:pStyle w:val="Tablesubhead"/>
              <w:jc w:val="center"/>
            </w:pPr>
            <w:r w:rsidRPr="00CD2E67">
              <w:t>3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375BA8F7" w14:textId="77777777" w:rsidR="000D2C88" w:rsidRPr="00CD2E67" w:rsidRDefault="000D2C88" w:rsidP="000D2C88">
            <w:pPr>
              <w:pStyle w:val="Tablesubhead"/>
              <w:jc w:val="center"/>
            </w:pPr>
            <w:r w:rsidRPr="00CD2E67">
              <w:t>4</w:t>
            </w:r>
          </w:p>
        </w:tc>
        <w:tc>
          <w:tcPr>
            <w:tcW w:w="3412" w:type="dxa"/>
            <w:shd w:val="clear" w:color="auto" w:fill="E6E7E8"/>
          </w:tcPr>
          <w:p w14:paraId="526DE0D9" w14:textId="77777777" w:rsidR="000D2C88" w:rsidRPr="00CD2E67" w:rsidRDefault="000D2C88" w:rsidP="000D2C88">
            <w:pPr>
              <w:pStyle w:val="Tablesubhead"/>
            </w:pPr>
            <w:r>
              <w:t>Creating and making</w:t>
            </w:r>
          </w:p>
        </w:tc>
        <w:tc>
          <w:tcPr>
            <w:tcW w:w="422" w:type="dxa"/>
            <w:shd w:val="clear" w:color="auto" w:fill="E6E7E8"/>
            <w:vAlign w:val="center"/>
          </w:tcPr>
          <w:p w14:paraId="5C57CBDB" w14:textId="66BE40C8" w:rsidR="000D2C88" w:rsidRPr="00CD2E67" w:rsidRDefault="000D2C88" w:rsidP="000D2C88">
            <w:pPr>
              <w:pStyle w:val="Tablesubhead"/>
              <w:jc w:val="center"/>
            </w:pPr>
            <w:r w:rsidRPr="00CD2E67">
              <w:t>1</w:t>
            </w:r>
          </w:p>
        </w:tc>
        <w:tc>
          <w:tcPr>
            <w:tcW w:w="422" w:type="dxa"/>
            <w:shd w:val="clear" w:color="auto" w:fill="E6E7E8"/>
            <w:vAlign w:val="center"/>
          </w:tcPr>
          <w:p w14:paraId="2F348765" w14:textId="3A5FAB6C" w:rsidR="000D2C88" w:rsidRPr="00CD2E67" w:rsidRDefault="000D2C88" w:rsidP="000D2C88">
            <w:pPr>
              <w:pStyle w:val="Tablesubhead"/>
              <w:jc w:val="center"/>
            </w:pPr>
            <w:r w:rsidRPr="00CD2E67">
              <w:t>2</w:t>
            </w:r>
          </w:p>
        </w:tc>
        <w:tc>
          <w:tcPr>
            <w:tcW w:w="422" w:type="dxa"/>
            <w:shd w:val="clear" w:color="auto" w:fill="E6E7E8"/>
            <w:vAlign w:val="center"/>
          </w:tcPr>
          <w:p w14:paraId="0D3B0AAE" w14:textId="502E687C" w:rsidR="000D2C88" w:rsidRPr="00CD2E67" w:rsidRDefault="000D2C88" w:rsidP="000D2C88">
            <w:pPr>
              <w:pStyle w:val="Tablesubhead"/>
              <w:jc w:val="center"/>
            </w:pPr>
            <w:r w:rsidRPr="00CD2E67">
              <w:t>3</w:t>
            </w:r>
          </w:p>
        </w:tc>
        <w:tc>
          <w:tcPr>
            <w:tcW w:w="422" w:type="dxa"/>
            <w:shd w:val="clear" w:color="auto" w:fill="E6E7E8"/>
            <w:vAlign w:val="center"/>
          </w:tcPr>
          <w:p w14:paraId="2D1578A6" w14:textId="72A662CA" w:rsidR="000D2C88" w:rsidRPr="00CD2E67" w:rsidRDefault="000D2C88" w:rsidP="000D2C88">
            <w:pPr>
              <w:pStyle w:val="Tablesubhead"/>
              <w:jc w:val="center"/>
            </w:pPr>
            <w:r w:rsidRPr="00CD2E67">
              <w:t>4</w:t>
            </w:r>
          </w:p>
        </w:tc>
        <w:tc>
          <w:tcPr>
            <w:tcW w:w="3557" w:type="dxa"/>
            <w:shd w:val="clear" w:color="auto" w:fill="E6E7E8"/>
          </w:tcPr>
          <w:p w14:paraId="2BC23E11" w14:textId="77777777" w:rsidR="000D2C88" w:rsidRPr="00CD2E67" w:rsidRDefault="000D2C88" w:rsidP="000D2C88">
            <w:pPr>
              <w:pStyle w:val="Tablesubhead"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55D3C9C6" w14:textId="5FE4CB5E" w:rsidR="000D2C88" w:rsidRPr="00CD2E67" w:rsidRDefault="000D2C88" w:rsidP="000D2C88">
            <w:pPr>
              <w:pStyle w:val="Tablesubhead"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38F0823A" w14:textId="1EFA7A6F" w:rsidR="000D2C88" w:rsidRPr="00CD2E67" w:rsidRDefault="000D2C88" w:rsidP="000D2C88">
            <w:pPr>
              <w:pStyle w:val="Tablesubhead"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7DC0C7FA" w14:textId="188B62D7" w:rsidR="000D2C88" w:rsidRPr="00CD2E67" w:rsidRDefault="000D2C88" w:rsidP="000D2C88">
            <w:pPr>
              <w:pStyle w:val="Tablesubhead"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67C4CB03" w14:textId="7148897A" w:rsidR="000D2C88" w:rsidRPr="00CD2E67" w:rsidRDefault="000D2C88" w:rsidP="000D2C88">
            <w:pPr>
              <w:pStyle w:val="Tablesubhead"/>
              <w:jc w:val="center"/>
            </w:pPr>
            <w:r w:rsidRPr="00CD2E67">
              <w:t>4</w:t>
            </w:r>
          </w:p>
        </w:tc>
      </w:tr>
      <w:tr w:rsidR="00506948" w:rsidRPr="00CD2E67" w14:paraId="5DF44B25" w14:textId="77777777" w:rsidTr="00582222">
        <w:trPr>
          <w:trHeight w:val="898"/>
        </w:trPr>
        <w:tc>
          <w:tcPr>
            <w:tcW w:w="3540" w:type="dxa"/>
            <w:shd w:val="clear" w:color="auto" w:fill="FFFFFF"/>
          </w:tcPr>
          <w:p w14:paraId="240DD456" w14:textId="73C91189" w:rsidR="00582222" w:rsidRPr="00DD3E3D" w:rsidRDefault="00582222" w:rsidP="00582222">
            <w:pPr>
              <w:pStyle w:val="Tabletextpadded"/>
            </w:pPr>
            <w:r w:rsidRPr="00226EFA">
              <w:t xml:space="preserve">investigate performers’ and/or choreographers’ use of elements of dance, choreographic devices, genre- or style-specific techniques, conventions and/or production elements to communicate and/or challenge ideas, perspectives and/or meaning in dance across cultures, </w:t>
            </w:r>
            <w:r w:rsidRPr="00226EFA">
              <w:lastRenderedPageBreak/>
              <w:t>times, places and/or other contexts AC9ADA10E01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197B7F1" w14:textId="3DE11CF7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-10788950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CC3422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74786413" w14:textId="7845F15C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4161331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CC3422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9A430B3" w14:textId="332F7BE4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-16495048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CC3422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AED3059" w14:textId="525BF8AF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-3814763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CC3422"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0775A8C1" w14:textId="76016E63" w:rsidR="00582222" w:rsidRPr="008463A8" w:rsidRDefault="00582222" w:rsidP="00582222">
            <w:pPr>
              <w:pStyle w:val="Tabletextpadded"/>
            </w:pPr>
            <w:r w:rsidRPr="00975016">
              <w:t xml:space="preserve">develop and refine safe dance practice, expressive and technical </w:t>
            </w:r>
            <w:proofErr w:type="gramStart"/>
            <w:r w:rsidRPr="00975016">
              <w:t>skills</w:t>
            </w:r>
            <w:proofErr w:type="gramEnd"/>
            <w:r w:rsidRPr="00975016">
              <w:t xml:space="preserve"> and genre- or style-specific techniques AC9ADA10D01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7D7B0A8" w14:textId="640E4A3A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1393116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8F75C3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8A0EDE1" w14:textId="5DCD644C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-2048751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8F75C3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10D2AA35" w14:textId="64C59EDD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-3450931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8F75C3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7CD86215" w14:textId="2AEA1660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19142033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8F75C3"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1437ADA0" w14:textId="011B4003" w:rsidR="00582222" w:rsidRPr="00DD3E3D" w:rsidRDefault="00582222" w:rsidP="00582222">
            <w:pPr>
              <w:pStyle w:val="Tabletextpadded"/>
            </w:pPr>
            <w:r w:rsidRPr="00975016">
              <w:t xml:space="preserve">choreograph dance that communicates ideas, perspectives and/or meaning by selecting and manipulating elements of dance, choreographic devices and/or structure </w:t>
            </w:r>
            <w:r>
              <w:t xml:space="preserve">                          </w:t>
            </w:r>
            <w:r w:rsidRPr="00975016">
              <w:t>AC9ADA10C01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70C9F7A" w14:textId="132D109D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-11490505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D175C1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7A4EE8AD" w14:textId="6E4380EE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10144955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D175C1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4041417D" w14:textId="2ABA0383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97827497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D175C1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227A3001" w14:textId="61EC9246" w:rsidR="00582222" w:rsidRPr="00DD3E3D" w:rsidRDefault="00506948" w:rsidP="00582222">
            <w:pPr>
              <w:pStyle w:val="Tabletextpadded"/>
              <w:jc w:val="center"/>
            </w:pPr>
            <w:sdt>
              <w:sdtPr>
                <w:id w:val="-90159816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D175C1"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449056CD" w14:textId="33B82CF4" w:rsidR="00582222" w:rsidRPr="00DD3E3D" w:rsidRDefault="00582222" w:rsidP="00582222">
            <w:pPr>
              <w:pStyle w:val="Tabletextpadded"/>
            </w:pPr>
            <w:r w:rsidRPr="00226EFA">
              <w:t xml:space="preserve">rehearse and perform dance for audiences, using technical and expressive skills and genre- or style-specific techniques </w:t>
            </w:r>
            <w:r>
              <w:t xml:space="preserve">               </w:t>
            </w:r>
            <w:r w:rsidRPr="00226EFA">
              <w:t>AC9ADA10P01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05ED867" w14:textId="3D43EA2B" w:rsidR="00582222" w:rsidRDefault="00506948" w:rsidP="00582222">
            <w:pPr>
              <w:pStyle w:val="Tabletext"/>
              <w:jc w:val="center"/>
            </w:pPr>
            <w:sdt>
              <w:sdtPr>
                <w:id w:val="8232419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310040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1A0D0C5" w14:textId="4261AEA5" w:rsidR="00582222" w:rsidRDefault="00506948" w:rsidP="00582222">
            <w:pPr>
              <w:pStyle w:val="Tabletext"/>
              <w:jc w:val="center"/>
            </w:pPr>
            <w:sdt>
              <w:sdtPr>
                <w:id w:val="11522625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310040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175D808" w14:textId="67C177E5" w:rsidR="00582222" w:rsidRDefault="00506948" w:rsidP="00582222">
            <w:pPr>
              <w:pStyle w:val="Tabletext"/>
              <w:jc w:val="center"/>
            </w:pPr>
            <w:sdt>
              <w:sdtPr>
                <w:id w:val="9460466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310040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0ED62CD" w14:textId="7FF9005A" w:rsidR="00582222" w:rsidRDefault="00506948" w:rsidP="00582222">
            <w:pPr>
              <w:pStyle w:val="Tabletext"/>
              <w:jc w:val="center"/>
            </w:pPr>
            <w:sdt>
              <w:sdtPr>
                <w:id w:val="7385228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310040">
                  <w:sym w:font="Wingdings 2" w:char="F0A3"/>
                </w:r>
              </w:sdtContent>
            </w:sdt>
          </w:p>
        </w:tc>
      </w:tr>
      <w:tr w:rsidR="00506948" w:rsidRPr="00CD2E67" w14:paraId="5970115F" w14:textId="77777777" w:rsidTr="00582222">
        <w:trPr>
          <w:trHeight w:val="898"/>
        </w:trPr>
        <w:tc>
          <w:tcPr>
            <w:tcW w:w="3540" w:type="dxa"/>
            <w:shd w:val="clear" w:color="auto" w:fill="FFFFFF"/>
          </w:tcPr>
          <w:p w14:paraId="3F28413A" w14:textId="04E4F87E" w:rsidR="00582222" w:rsidRPr="00BC49D6" w:rsidRDefault="00582222" w:rsidP="00582222">
            <w:pPr>
              <w:pStyle w:val="Tabletextpadded"/>
            </w:pPr>
            <w:r w:rsidRPr="00BC49D6">
              <w:t>investigate the ways First Nations Australian choreographers and/or performers celebrate and challenge multiple perspectives of Australian identity through dance         AC9ADA10E02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65B1B07" w14:textId="23E7B038" w:rsidR="00582222" w:rsidRPr="00BC49D6" w:rsidRDefault="00506948" w:rsidP="00582222">
            <w:pPr>
              <w:pStyle w:val="Tabletextpadded"/>
              <w:jc w:val="center"/>
            </w:pPr>
            <w:sdt>
              <w:sdtPr>
                <w:id w:val="15007826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634017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70287D8F" w14:textId="411D60E5" w:rsidR="00582222" w:rsidRPr="00BC49D6" w:rsidRDefault="00506948" w:rsidP="00582222">
            <w:pPr>
              <w:pStyle w:val="Tabletextpadded"/>
              <w:jc w:val="center"/>
            </w:pPr>
            <w:sdt>
              <w:sdtPr>
                <w:id w:val="11369143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634017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C65C29F" w14:textId="6E1C88BA" w:rsidR="00582222" w:rsidRPr="00BC49D6" w:rsidRDefault="00506948" w:rsidP="00582222">
            <w:pPr>
              <w:pStyle w:val="Tabletextpadded"/>
              <w:jc w:val="center"/>
            </w:pPr>
            <w:sdt>
              <w:sdtPr>
                <w:id w:val="-6468229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634017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6E8285A" w14:textId="3CCD5820" w:rsidR="00582222" w:rsidRPr="00BC49D6" w:rsidRDefault="00506948" w:rsidP="00582222">
            <w:pPr>
              <w:pStyle w:val="Tabletextpadded"/>
              <w:jc w:val="center"/>
            </w:pPr>
            <w:sdt>
              <w:sdtPr>
                <w:id w:val="213087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634017"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5360CF53" w14:textId="2BDBBDC2" w:rsidR="00582222" w:rsidRPr="00BC49D6" w:rsidRDefault="00582222" w:rsidP="00582222">
            <w:pPr>
              <w:pStyle w:val="Tabletextpadded"/>
            </w:pPr>
            <w:r w:rsidRPr="00BC49D6">
              <w:t>reflect on own and others’ use of the elements of dance, choreographic devices, structure, genre- or style-specific techniques and/or technical and expressive skills to inform their choreographic or performance choices AC9ADA10D02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3FE79B2" w14:textId="4F65B8B8" w:rsidR="00582222" w:rsidRPr="00BC49D6" w:rsidRDefault="00506948" w:rsidP="00582222">
            <w:pPr>
              <w:pStyle w:val="Tabletextpadded"/>
              <w:jc w:val="center"/>
            </w:pPr>
            <w:sdt>
              <w:sdtPr>
                <w:id w:val="-278065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2A0F4F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148F73A3" w14:textId="2650CD79" w:rsidR="00582222" w:rsidRPr="00BC49D6" w:rsidRDefault="00506948" w:rsidP="00582222">
            <w:pPr>
              <w:pStyle w:val="Tabletextpadded"/>
              <w:jc w:val="center"/>
            </w:pPr>
            <w:sdt>
              <w:sdtPr>
                <w:id w:val="16642714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2A0F4F"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E54031D" w14:textId="551648C3" w:rsidR="00582222" w:rsidRPr="00BC49D6" w:rsidRDefault="00506948" w:rsidP="00582222">
            <w:pPr>
              <w:pStyle w:val="Tabletextpadded"/>
              <w:jc w:val="center"/>
            </w:pPr>
            <w:sdt>
              <w:sdtPr>
                <w:id w:val="19571330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2A0F4F"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80853A3" w14:textId="0E5F7585" w:rsidR="00582222" w:rsidRPr="00BC49D6" w:rsidRDefault="00506948" w:rsidP="00582222">
            <w:pPr>
              <w:pStyle w:val="Tabletextpadded"/>
              <w:jc w:val="center"/>
            </w:pPr>
            <w:sdt>
              <w:sdtPr>
                <w:id w:val="17671180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2A0F4F"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527D87D4" w14:textId="250C924E" w:rsidR="00582222" w:rsidRPr="00BC49D6" w:rsidRDefault="00582222" w:rsidP="00582222">
            <w:pPr>
              <w:pStyle w:val="Tabletextpadded"/>
            </w:pPr>
            <w:r w:rsidRPr="00BC49D6">
              <w:t>apply technical and expressive skills and genre- or style-specific techniques to enhance communication of ideas, perspectives and/or meaning                  AC9ADA10C02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4D0B445" w14:textId="11E49837" w:rsidR="00582222" w:rsidRDefault="00506948" w:rsidP="00582222">
            <w:pPr>
              <w:pStyle w:val="Tabletextpadded"/>
              <w:jc w:val="center"/>
            </w:pPr>
            <w:sdt>
              <w:sdtPr>
                <w:id w:val="9805100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A82A1A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45A09641" w14:textId="511C8B2E" w:rsidR="00582222" w:rsidRDefault="00506948" w:rsidP="00582222">
            <w:pPr>
              <w:pStyle w:val="Tabletextpadded"/>
              <w:jc w:val="center"/>
            </w:pPr>
            <w:sdt>
              <w:sdtPr>
                <w:id w:val="-195377941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A82A1A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3CB117A0" w14:textId="555B03ED" w:rsidR="00582222" w:rsidRDefault="00506948" w:rsidP="00582222">
            <w:pPr>
              <w:pStyle w:val="Tabletextpadded"/>
              <w:jc w:val="center"/>
            </w:pPr>
            <w:sdt>
              <w:sdtPr>
                <w:id w:val="-13678999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A82A1A">
                  <w:sym w:font="Wingdings 2" w:char="F0A3"/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70E4310F" w14:textId="1EE39E35" w:rsidR="00582222" w:rsidRDefault="00506948" w:rsidP="00582222">
            <w:pPr>
              <w:pStyle w:val="Tabletextpadded"/>
              <w:jc w:val="center"/>
            </w:pPr>
            <w:sdt>
              <w:sdtPr>
                <w:id w:val="9362452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582222" w:rsidRPr="00A82A1A"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7D3B07C7" w14:textId="77777777" w:rsidR="00582222" w:rsidRPr="00226EFA" w:rsidRDefault="00582222" w:rsidP="00582222">
            <w:pPr>
              <w:pStyle w:val="Tabletextpadded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CA65CE5" w14:textId="63E9290C" w:rsidR="00582222" w:rsidRDefault="00582222" w:rsidP="00582222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546A3EA" w14:textId="277AA03D" w:rsidR="00582222" w:rsidRDefault="00582222" w:rsidP="00582222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20B4956" w14:textId="2138AC89" w:rsidR="00582222" w:rsidRDefault="00582222" w:rsidP="00582222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6092F7F" w14:textId="0F9FE0C0" w:rsidR="00582222" w:rsidRDefault="00582222" w:rsidP="00582222">
            <w:pPr>
              <w:pStyle w:val="Tabletext"/>
              <w:jc w:val="center"/>
            </w:pPr>
          </w:p>
        </w:tc>
      </w:tr>
    </w:tbl>
    <w:p w14:paraId="1652C82B" w14:textId="55C400B0" w:rsidR="00011E47" w:rsidRDefault="00011E47" w:rsidP="00D46970">
      <w:pPr>
        <w:pStyle w:val="Instructiontowriters"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987936">
        <w:rPr>
          <w:rStyle w:val="InstructiontowritersChar"/>
          <w:rFonts w:eastAsiaTheme="minorHAnsi"/>
        </w:rPr>
        <w:t xml:space="preserve">Adjust the table to reflect the number of units you will offer. </w:t>
      </w:r>
      <w:r>
        <w:rPr>
          <w:rStyle w:val="InstructiontowritersChar"/>
          <w:rFonts w:eastAsiaTheme="minorHAnsi"/>
        </w:rPr>
        <w:t xml:space="preserve">Check or uncheck </w:t>
      </w:r>
      <w:r w:rsidR="002A2151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5069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0" w:type="pct"/>
          </w:tcPr>
          <w:p w14:paraId="00D5CE4D" w14:textId="77777777" w:rsidR="00EE27C8" w:rsidRPr="00CD2E67" w:rsidRDefault="00EE27C8" w:rsidP="00594F3D">
            <w:pPr>
              <w:pStyle w:val="Tableheading"/>
            </w:pPr>
            <w:r w:rsidRPr="00CD2E67">
              <w:t>General capabilities</w:t>
            </w:r>
          </w:p>
        </w:tc>
        <w:tc>
          <w:tcPr>
            <w:tcW w:w="0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99487C">
            <w:pPr>
              <w:pStyle w:val="Tableheading"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0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594F3D">
            <w:pPr>
              <w:pStyle w:val="Tableheading"/>
            </w:pPr>
          </w:p>
        </w:tc>
        <w:tc>
          <w:tcPr>
            <w:tcW w:w="0" w:type="pct"/>
          </w:tcPr>
          <w:p w14:paraId="4EF5D3D5" w14:textId="77777777" w:rsidR="00EE27C8" w:rsidRPr="00CD2E67" w:rsidRDefault="00EE27C8" w:rsidP="00594F3D">
            <w:pPr>
              <w:pStyle w:val="Tableheading"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99487C">
            <w:pPr>
              <w:pStyle w:val="Tableheading"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594F3D">
            <w:pPr>
              <w:pStyle w:val="Tablesubhead"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594F3D">
            <w:pPr>
              <w:pStyle w:val="Tablesubhead"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594F3D">
            <w:pPr>
              <w:pStyle w:val="Tablesubhead"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594F3D">
            <w:pPr>
              <w:pStyle w:val="Tablesubhead"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594F3D">
            <w:pPr>
              <w:pStyle w:val="Tablesubhead"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594F3D"/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594F3D">
            <w:pPr>
              <w:pStyle w:val="Tablesubhead"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594F3D">
            <w:pPr>
              <w:pStyle w:val="Tablesubhead"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594F3D">
            <w:pPr>
              <w:pStyle w:val="Tablesubhead"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594F3D">
            <w:pPr>
              <w:pStyle w:val="Tablesubhead"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594F3D">
            <w:pPr>
              <w:pStyle w:val="Tablesubhead"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2E5A67">
            <w:pPr>
              <w:pStyle w:val="Tabletext"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654205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80250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1618828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3367687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2E5A67"/>
        </w:tc>
        <w:tc>
          <w:tcPr>
            <w:tcW w:w="1748" w:type="pct"/>
          </w:tcPr>
          <w:p w14:paraId="6D4BA8B8" w14:textId="77777777" w:rsidR="00EE27C8" w:rsidRPr="00CD2E67" w:rsidRDefault="00EE27C8" w:rsidP="002E5A67">
            <w:pPr>
              <w:pStyle w:val="Tabletext"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77777777" w:rsidR="00EE27C8" w:rsidRPr="00CD2E67" w:rsidRDefault="00506948" w:rsidP="002E5A67">
            <w:pPr>
              <w:jc w:val="center"/>
              <w:rPr>
                <w:rFonts w:eastAsia="SimSun"/>
              </w:rPr>
            </w:pPr>
            <w:sdt>
              <w:sdtPr>
                <w:id w:val="-18027690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77777777" w:rsidR="00EE27C8" w:rsidRPr="00CD2E67" w:rsidRDefault="00506948" w:rsidP="002E5A67">
            <w:pPr>
              <w:jc w:val="center"/>
              <w:rPr>
                <w:rFonts w:eastAsia="SimSun"/>
              </w:rPr>
            </w:pPr>
            <w:sdt>
              <w:sdtPr>
                <w:id w:val="-9045193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77777777" w:rsidR="00EE27C8" w:rsidRPr="00CD2E67" w:rsidRDefault="00506948" w:rsidP="002E5A67">
            <w:pPr>
              <w:jc w:val="center"/>
              <w:rPr>
                <w:rFonts w:eastAsia="SimSun"/>
              </w:rPr>
            </w:pPr>
            <w:sdt>
              <w:sdtPr>
                <w:id w:val="192266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77777777" w:rsidR="00EE27C8" w:rsidRPr="00CD2E67" w:rsidRDefault="00506948" w:rsidP="002E5A67">
            <w:pPr>
              <w:jc w:val="center"/>
              <w:rPr>
                <w:rFonts w:eastAsia="SimSun"/>
              </w:rPr>
            </w:pPr>
            <w:sdt>
              <w:sdtPr>
                <w:id w:val="-8332177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2E5A67">
            <w:pPr>
              <w:pStyle w:val="Tabletext"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18547140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689296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9187453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1317258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2E5A67"/>
        </w:tc>
        <w:tc>
          <w:tcPr>
            <w:tcW w:w="1748" w:type="pct"/>
          </w:tcPr>
          <w:p w14:paraId="3B73F3A4" w14:textId="77777777" w:rsidR="00EE27C8" w:rsidRPr="00CD2E67" w:rsidRDefault="00EE27C8" w:rsidP="002E5A67">
            <w:pPr>
              <w:pStyle w:val="Tabletext"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4252319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5029299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5054735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202316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2E5A67">
            <w:pPr>
              <w:pStyle w:val="Tabletext"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122113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374621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3829771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4157165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2E5A67"/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2E5A67">
            <w:pPr>
              <w:pStyle w:val="Tabletext"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1720237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1375004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4062261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77777777" w:rsidR="00EE27C8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9889460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sym w:font="Wingdings 2" w:char="F0A3"/>
                </w:r>
              </w:sdtContent>
            </w:sdt>
          </w:p>
        </w:tc>
      </w:tr>
      <w:tr w:rsidR="00CC1A55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CC1A55" w:rsidRPr="00CD2E67" w:rsidRDefault="00CC1A55" w:rsidP="002E5A67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16421097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142579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9963747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3959817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>
                  <w:sym w:font="Wingdings 2" w:char="F0A3"/>
                </w:r>
              </w:sdtContent>
            </w:sdt>
          </w:p>
        </w:tc>
      </w:tr>
      <w:tr w:rsidR="00CC1A55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CC1A55" w:rsidRPr="00CD2E67" w:rsidRDefault="00CC1A55" w:rsidP="002E5A67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11081193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479581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4594523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6966551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>
                  <w:sym w:font="Wingdings 2" w:char="F0A3"/>
                </w:r>
              </w:sdtContent>
            </w:sdt>
          </w:p>
        </w:tc>
      </w:tr>
      <w:tr w:rsidR="00CC1A55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CC1A55" w:rsidRPr="00CD2E67" w:rsidRDefault="00CC1A55" w:rsidP="002E5A67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5489595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669793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91740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17146519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>
                  <w:sym w:font="Wingdings 2" w:char="F0A3"/>
                </w:r>
              </w:sdtContent>
            </w:sdt>
          </w:p>
        </w:tc>
      </w:tr>
      <w:tr w:rsidR="00CC1A55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CC1A55" w:rsidRPr="00CD2E67" w:rsidRDefault="00CC1A55" w:rsidP="002E5A67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1016131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8996783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 w:rsidRPr="00CC07DB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-6780431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 w:rsidRPr="00CC07DB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77777777" w:rsidR="00CC1A55" w:rsidRPr="00CD2E67" w:rsidRDefault="00506948" w:rsidP="002E5A67">
            <w:pPr>
              <w:jc w:val="center"/>
              <w:rPr>
                <w:b/>
              </w:rPr>
            </w:pPr>
            <w:sdt>
              <w:sdtPr>
                <w:id w:val="270053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CC1A55">
                  <w:sym w:font="Wingdings 2" w:char="F0A3"/>
                </w:r>
              </w:sdtContent>
            </w:sdt>
          </w:p>
        </w:tc>
      </w:tr>
    </w:tbl>
    <w:p w14:paraId="0047B833" w14:textId="1DAC16A8" w:rsidR="00D94E4F" w:rsidRPr="00D94E4F" w:rsidRDefault="00D94E4F" w:rsidP="00333DEC">
      <w:pPr>
        <w:pStyle w:val="BodyText"/>
        <w:spacing w:before="480"/>
      </w:pPr>
      <w:bookmarkStart w:id="5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3B60EB">
            <w:t>3</w:t>
          </w:r>
        </w:sdtContent>
      </w:sdt>
    </w:p>
    <w:p w14:paraId="5A721A59" w14:textId="569F6539" w:rsidR="007653B0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054E75CE71974E23B0CCB8AF885E8731"/>
          </w:placeholder>
        </w:sdtPr>
        <w:sdtEndPr/>
        <w:sdtContent>
          <w:r w:rsidR="0028569D">
            <w:t>202</w:t>
          </w:r>
          <w:r w:rsidR="00975016">
            <w:t>3</w:t>
          </w:r>
        </w:sdtContent>
      </w:sdt>
      <w:r w:rsidRPr="003D2E09">
        <w:t xml:space="preserve"> </w:t>
      </w:r>
      <w:hyperlink r:id="rId23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5"/>
    </w:p>
    <w:p w14:paraId="3BFB244F" w14:textId="307E140E" w:rsidR="009F0F01" w:rsidRPr="003D2E09" w:rsidRDefault="009F0F01" w:rsidP="007653B0">
      <w:pPr>
        <w:pStyle w:val="Legalnotice"/>
      </w:pPr>
      <w:bookmarkStart w:id="6" w:name="_Hlk129006495"/>
      <w:r w:rsidRPr="00BB583B">
        <w:t>Unless otherwise indicated material from the Australian Curriculum is © ACARA 2010–present, licensed under </w:t>
      </w:r>
      <w:hyperlink r:id="rId24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25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26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6"/>
    </w:p>
    <w:sectPr w:rsidR="009F0F01" w:rsidRPr="003D2E09" w:rsidSect="000C1CBA">
      <w:headerReference w:type="default" r:id="rId27"/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78BA" w14:textId="77777777" w:rsidR="0002619D" w:rsidRDefault="0002619D" w:rsidP="00185154">
      <w:r>
        <w:separator/>
      </w:r>
    </w:p>
    <w:p w14:paraId="3DDB8004" w14:textId="77777777" w:rsidR="0002619D" w:rsidRDefault="0002619D"/>
    <w:p w14:paraId="28CAEA74" w14:textId="77777777" w:rsidR="0002619D" w:rsidRDefault="0002619D"/>
  </w:endnote>
  <w:endnote w:type="continuationSeparator" w:id="0">
    <w:p w14:paraId="5A4C22A9" w14:textId="77777777" w:rsidR="0002619D" w:rsidRDefault="0002619D" w:rsidP="00185154">
      <w:r>
        <w:continuationSeparator/>
      </w:r>
    </w:p>
    <w:p w14:paraId="35DA9C24" w14:textId="77777777" w:rsidR="0002619D" w:rsidRDefault="0002619D"/>
    <w:p w14:paraId="1EA4D664" w14:textId="77777777" w:rsidR="0002619D" w:rsidRDefault="0002619D"/>
  </w:endnote>
  <w:endnote w:type="continuationNotice" w:id="1">
    <w:p w14:paraId="7BB82857" w14:textId="77777777" w:rsidR="0002619D" w:rsidRDefault="00026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22C7D7D3" w:rsidR="00B64090" w:rsidRPr="002E6121" w:rsidRDefault="00506948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26EFA">
                <w:t>Years 9–10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07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7B54C17B" w:rsidR="00B64090" w:rsidRDefault="00151EB2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Graphic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2DDB3ACE" w:rsidR="002B573B" w:rsidRPr="00454DE4" w:rsidRDefault="00506948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B2CEF">
                <w:rPr>
                  <w:rFonts w:eastAsia="Times New Roman"/>
                  <w:color w:val="808080"/>
                  <w:sz w:val="10"/>
                  <w:szCs w:val="10"/>
                </w:rPr>
                <w:t>230328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0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5B19D665" w:rsidR="00B64090" w:rsidRPr="002E6121" w:rsidRDefault="00506948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26EFA">
                <w:t>Years 9–10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DF5D99">
                <w:t xml:space="preserve">Dance </w:t>
              </w:r>
            </w:sdtContent>
          </w:sdt>
          <w:r w:rsidR="00987936">
            <w:t>C</w:t>
          </w:r>
          <w:r w:rsidR="000A67A9">
            <w:t>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07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321FCBC5" w:rsidR="00B64090" w:rsidRDefault="00151EB2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8075" w14:textId="77777777" w:rsidR="0002619D" w:rsidRPr="001B4733" w:rsidRDefault="0002619D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F8DBB14" w14:textId="77777777" w:rsidR="0002619D" w:rsidRPr="001B4733" w:rsidRDefault="0002619D">
      <w:pPr>
        <w:rPr>
          <w:sz w:val="4"/>
          <w:szCs w:val="4"/>
        </w:rPr>
      </w:pPr>
    </w:p>
  </w:footnote>
  <w:footnote w:type="continuationSeparator" w:id="0">
    <w:p w14:paraId="0BDD7D6A" w14:textId="77777777" w:rsidR="0002619D" w:rsidRPr="001B4733" w:rsidRDefault="0002619D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B20FCCF" w14:textId="77777777" w:rsidR="0002619D" w:rsidRPr="001B4733" w:rsidRDefault="0002619D">
      <w:pPr>
        <w:rPr>
          <w:sz w:val="4"/>
          <w:szCs w:val="4"/>
        </w:rPr>
      </w:pPr>
    </w:p>
  </w:footnote>
  <w:footnote w:type="continuationNotice" w:id="1">
    <w:p w14:paraId="5B06CDE7" w14:textId="77777777" w:rsidR="0002619D" w:rsidRPr="001B4733" w:rsidRDefault="0002619D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E49"/>
    <w:multiLevelType w:val="multilevel"/>
    <w:tmpl w:val="737E26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780364"/>
    <w:multiLevelType w:val="multilevel"/>
    <w:tmpl w:val="6DA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B402C4"/>
    <w:multiLevelType w:val="multilevel"/>
    <w:tmpl w:val="9F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5221A9"/>
    <w:multiLevelType w:val="multilevel"/>
    <w:tmpl w:val="8BB2A81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623"/>
        </w:tabs>
        <w:ind w:left="623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623"/>
        </w:tabs>
        <w:ind w:left="793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963"/>
        </w:tabs>
        <w:ind w:left="963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1133"/>
        </w:tabs>
        <w:ind w:left="1133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</w:abstractNum>
  <w:abstractNum w:abstractNumId="10" w15:restartNumberingAfterBreak="0">
    <w:nsid w:val="30741ED1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790B4B"/>
    <w:multiLevelType w:val="multilevel"/>
    <w:tmpl w:val="A188459C"/>
    <w:numStyleLink w:val="ListGroupHeadings"/>
  </w:abstractNum>
  <w:abstractNum w:abstractNumId="13" w15:restartNumberingAfterBreak="0">
    <w:nsid w:val="34BA70B1"/>
    <w:multiLevelType w:val="multilevel"/>
    <w:tmpl w:val="737E26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21034A"/>
    <w:multiLevelType w:val="multilevel"/>
    <w:tmpl w:val="E566FE3A"/>
    <w:numStyleLink w:val="ListGroupTableNumber"/>
  </w:abstractNum>
  <w:abstractNum w:abstractNumId="15" w15:restartNumberingAfterBreak="0">
    <w:nsid w:val="3C2A5A32"/>
    <w:multiLevelType w:val="multilevel"/>
    <w:tmpl w:val="9CB2CB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8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4451C56"/>
    <w:multiLevelType w:val="multilevel"/>
    <w:tmpl w:val="76BC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BC70FDE"/>
    <w:multiLevelType w:val="multilevel"/>
    <w:tmpl w:val="9CB2CB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07F7704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6F2739F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C1E54E9"/>
    <w:multiLevelType w:val="hybridMultilevel"/>
    <w:tmpl w:val="174CFF8E"/>
    <w:lvl w:ilvl="0" w:tplc="AB0C6048">
      <w:start w:val="1"/>
      <w:numFmt w:val="bullet"/>
      <w:pStyle w:val="Tabel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7E060027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5746">
    <w:abstractNumId w:val="25"/>
  </w:num>
  <w:num w:numId="2" w16cid:durableId="1141310694">
    <w:abstractNumId w:val="4"/>
  </w:num>
  <w:num w:numId="3" w16cid:durableId="970212341">
    <w:abstractNumId w:val="1"/>
  </w:num>
  <w:num w:numId="4" w16cid:durableId="280964564">
    <w:abstractNumId w:val="9"/>
  </w:num>
  <w:num w:numId="5" w16cid:durableId="1083912345">
    <w:abstractNumId w:val="8"/>
  </w:num>
  <w:num w:numId="6" w16cid:durableId="1631325195">
    <w:abstractNumId w:val="11"/>
  </w:num>
  <w:num w:numId="7" w16cid:durableId="1848907134">
    <w:abstractNumId w:val="2"/>
  </w:num>
  <w:num w:numId="8" w16cid:durableId="687176197">
    <w:abstractNumId w:val="12"/>
  </w:num>
  <w:num w:numId="9" w16cid:durableId="225804009">
    <w:abstractNumId w:val="21"/>
  </w:num>
  <w:num w:numId="10" w16cid:durableId="1485779708">
    <w:abstractNumId w:val="20"/>
  </w:num>
  <w:num w:numId="11" w16cid:durableId="1902401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11"/>
  </w:num>
  <w:num w:numId="13" w16cid:durableId="30493788">
    <w:abstractNumId w:val="17"/>
  </w:num>
  <w:num w:numId="14" w16cid:durableId="1403524882">
    <w:abstractNumId w:val="7"/>
  </w:num>
  <w:num w:numId="15" w16cid:durableId="850530570">
    <w:abstractNumId w:val="17"/>
  </w:num>
  <w:num w:numId="16" w16cid:durableId="506528589">
    <w:abstractNumId w:val="5"/>
  </w:num>
  <w:num w:numId="17" w16cid:durableId="1110902832">
    <w:abstractNumId w:val="1"/>
  </w:num>
  <w:num w:numId="18" w16cid:durableId="1419205305">
    <w:abstractNumId w:val="16"/>
  </w:num>
  <w:num w:numId="19" w16cid:durableId="1392845638">
    <w:abstractNumId w:val="9"/>
  </w:num>
  <w:num w:numId="20" w16cid:durableId="279455426">
    <w:abstractNumId w:val="18"/>
  </w:num>
  <w:num w:numId="21" w16cid:durableId="582224000">
    <w:abstractNumId w:val="8"/>
  </w:num>
  <w:num w:numId="22" w16cid:durableId="1712611736">
    <w:abstractNumId w:val="9"/>
  </w:num>
  <w:num w:numId="23" w16cid:durableId="2103254225">
    <w:abstractNumId w:val="14"/>
  </w:num>
  <w:num w:numId="24" w16cid:durableId="376591477">
    <w:abstractNumId w:val="3"/>
  </w:num>
  <w:num w:numId="25" w16cid:durableId="865171852">
    <w:abstractNumId w:val="6"/>
  </w:num>
  <w:num w:numId="26" w16cid:durableId="378674962">
    <w:abstractNumId w:val="24"/>
  </w:num>
  <w:num w:numId="27" w16cid:durableId="352075760">
    <w:abstractNumId w:val="27"/>
  </w:num>
  <w:num w:numId="28" w16cid:durableId="1851869368">
    <w:abstractNumId w:val="10"/>
  </w:num>
  <w:num w:numId="29" w16cid:durableId="1201166361">
    <w:abstractNumId w:val="23"/>
  </w:num>
  <w:num w:numId="30" w16cid:durableId="16661375">
    <w:abstractNumId w:val="19"/>
  </w:num>
  <w:num w:numId="31" w16cid:durableId="75983991">
    <w:abstractNumId w:val="15"/>
  </w:num>
  <w:num w:numId="32" w16cid:durableId="627013041">
    <w:abstractNumId w:val="22"/>
  </w:num>
  <w:num w:numId="33" w16cid:durableId="1639139962">
    <w:abstractNumId w:val="26"/>
  </w:num>
  <w:num w:numId="34" w16cid:durableId="325865571">
    <w:abstractNumId w:val="13"/>
  </w:num>
  <w:num w:numId="35" w16cid:durableId="762263271">
    <w:abstractNumId w:val="0"/>
  </w:num>
  <w:num w:numId="36" w16cid:durableId="2102097062">
    <w:abstractNumId w:val="9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hola Stephenson">
    <w15:presenceInfo w15:providerId="AD" w15:userId="S::Nichola.Stephenson@qcaa.qld.edu.au::2f848b96-33cf-4635-a773-25613dec98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2355A"/>
    <w:rsid w:val="00025175"/>
    <w:rsid w:val="0002619D"/>
    <w:rsid w:val="0003381D"/>
    <w:rsid w:val="0003524D"/>
    <w:rsid w:val="0004459E"/>
    <w:rsid w:val="00044ABC"/>
    <w:rsid w:val="00050F57"/>
    <w:rsid w:val="00054D0C"/>
    <w:rsid w:val="00062C3E"/>
    <w:rsid w:val="00064E85"/>
    <w:rsid w:val="00065089"/>
    <w:rsid w:val="00066432"/>
    <w:rsid w:val="000679B2"/>
    <w:rsid w:val="00071C7D"/>
    <w:rsid w:val="00072A21"/>
    <w:rsid w:val="00076F97"/>
    <w:rsid w:val="000777A6"/>
    <w:rsid w:val="00077F2D"/>
    <w:rsid w:val="0008249C"/>
    <w:rsid w:val="000870BB"/>
    <w:rsid w:val="000871A4"/>
    <w:rsid w:val="00087D93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9EF"/>
    <w:rsid w:val="000D2C88"/>
    <w:rsid w:val="000D5F92"/>
    <w:rsid w:val="000E1250"/>
    <w:rsid w:val="000F3AF2"/>
    <w:rsid w:val="000F4A35"/>
    <w:rsid w:val="000F5ECF"/>
    <w:rsid w:val="0010405A"/>
    <w:rsid w:val="001061C4"/>
    <w:rsid w:val="001063C6"/>
    <w:rsid w:val="00111674"/>
    <w:rsid w:val="00115EC2"/>
    <w:rsid w:val="0013013C"/>
    <w:rsid w:val="00130ACE"/>
    <w:rsid w:val="00130F9E"/>
    <w:rsid w:val="0013100F"/>
    <w:rsid w:val="0013218E"/>
    <w:rsid w:val="00135AD2"/>
    <w:rsid w:val="00136F3F"/>
    <w:rsid w:val="00145CCD"/>
    <w:rsid w:val="0014743E"/>
    <w:rsid w:val="001505D8"/>
    <w:rsid w:val="00151EB2"/>
    <w:rsid w:val="00154790"/>
    <w:rsid w:val="00156423"/>
    <w:rsid w:val="001600B1"/>
    <w:rsid w:val="001600E5"/>
    <w:rsid w:val="0016048C"/>
    <w:rsid w:val="001605B8"/>
    <w:rsid w:val="0016205A"/>
    <w:rsid w:val="00163273"/>
    <w:rsid w:val="0016645F"/>
    <w:rsid w:val="001829A7"/>
    <w:rsid w:val="00185154"/>
    <w:rsid w:val="00187088"/>
    <w:rsid w:val="0019114D"/>
    <w:rsid w:val="001912AF"/>
    <w:rsid w:val="00193342"/>
    <w:rsid w:val="001A4872"/>
    <w:rsid w:val="001A5839"/>
    <w:rsid w:val="001A5EEA"/>
    <w:rsid w:val="001A6BE8"/>
    <w:rsid w:val="001B3BAE"/>
    <w:rsid w:val="001B4733"/>
    <w:rsid w:val="001C00B6"/>
    <w:rsid w:val="001D03B3"/>
    <w:rsid w:val="001D3F77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576F"/>
    <w:rsid w:val="00216871"/>
    <w:rsid w:val="002202D6"/>
    <w:rsid w:val="00222215"/>
    <w:rsid w:val="00226EFA"/>
    <w:rsid w:val="0025119D"/>
    <w:rsid w:val="00252201"/>
    <w:rsid w:val="00254DD8"/>
    <w:rsid w:val="00260CF9"/>
    <w:rsid w:val="00261E1A"/>
    <w:rsid w:val="00266880"/>
    <w:rsid w:val="0027214E"/>
    <w:rsid w:val="002745E2"/>
    <w:rsid w:val="00275ED9"/>
    <w:rsid w:val="0028569D"/>
    <w:rsid w:val="0029216D"/>
    <w:rsid w:val="00292DD8"/>
    <w:rsid w:val="002A1938"/>
    <w:rsid w:val="002A2151"/>
    <w:rsid w:val="002A58E7"/>
    <w:rsid w:val="002B0BB3"/>
    <w:rsid w:val="002B1D93"/>
    <w:rsid w:val="002B4003"/>
    <w:rsid w:val="002B573B"/>
    <w:rsid w:val="002C206C"/>
    <w:rsid w:val="002C2FBE"/>
    <w:rsid w:val="002C5B1C"/>
    <w:rsid w:val="002C7705"/>
    <w:rsid w:val="002D314F"/>
    <w:rsid w:val="002D41CE"/>
    <w:rsid w:val="002D4254"/>
    <w:rsid w:val="002D4E6E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471A"/>
    <w:rsid w:val="00320635"/>
    <w:rsid w:val="00333DEC"/>
    <w:rsid w:val="00334A30"/>
    <w:rsid w:val="00335E93"/>
    <w:rsid w:val="003374FB"/>
    <w:rsid w:val="003411DD"/>
    <w:rsid w:val="00344A05"/>
    <w:rsid w:val="00344B5D"/>
    <w:rsid w:val="00346472"/>
    <w:rsid w:val="00351346"/>
    <w:rsid w:val="00352324"/>
    <w:rsid w:val="003553D9"/>
    <w:rsid w:val="003558BE"/>
    <w:rsid w:val="003611D6"/>
    <w:rsid w:val="00361634"/>
    <w:rsid w:val="00367400"/>
    <w:rsid w:val="0037398C"/>
    <w:rsid w:val="0037433D"/>
    <w:rsid w:val="0037618F"/>
    <w:rsid w:val="003809EC"/>
    <w:rsid w:val="003853C1"/>
    <w:rsid w:val="00391673"/>
    <w:rsid w:val="00392AE2"/>
    <w:rsid w:val="0039510D"/>
    <w:rsid w:val="003A04C1"/>
    <w:rsid w:val="003A087E"/>
    <w:rsid w:val="003A08A5"/>
    <w:rsid w:val="003A1B1D"/>
    <w:rsid w:val="003A2861"/>
    <w:rsid w:val="003B0018"/>
    <w:rsid w:val="003B0945"/>
    <w:rsid w:val="003B097F"/>
    <w:rsid w:val="003B1166"/>
    <w:rsid w:val="003B3981"/>
    <w:rsid w:val="003B4DCF"/>
    <w:rsid w:val="003B60EB"/>
    <w:rsid w:val="003B7F24"/>
    <w:rsid w:val="003D3B71"/>
    <w:rsid w:val="003D56AF"/>
    <w:rsid w:val="003E1167"/>
    <w:rsid w:val="003E1EF3"/>
    <w:rsid w:val="003E5319"/>
    <w:rsid w:val="003E7EE1"/>
    <w:rsid w:val="003F2E6E"/>
    <w:rsid w:val="003F37AF"/>
    <w:rsid w:val="003F3C86"/>
    <w:rsid w:val="0040339E"/>
    <w:rsid w:val="00403747"/>
    <w:rsid w:val="00404615"/>
    <w:rsid w:val="00407776"/>
    <w:rsid w:val="00410047"/>
    <w:rsid w:val="00412450"/>
    <w:rsid w:val="00412AEF"/>
    <w:rsid w:val="00413C60"/>
    <w:rsid w:val="004148F2"/>
    <w:rsid w:val="004178B4"/>
    <w:rsid w:val="00423144"/>
    <w:rsid w:val="0042391F"/>
    <w:rsid w:val="0042690D"/>
    <w:rsid w:val="00427353"/>
    <w:rsid w:val="00427420"/>
    <w:rsid w:val="004310F5"/>
    <w:rsid w:val="0043564D"/>
    <w:rsid w:val="0043628A"/>
    <w:rsid w:val="004373A0"/>
    <w:rsid w:val="00444AE6"/>
    <w:rsid w:val="00445953"/>
    <w:rsid w:val="004478FD"/>
    <w:rsid w:val="00454DE4"/>
    <w:rsid w:val="004612DF"/>
    <w:rsid w:val="004625AA"/>
    <w:rsid w:val="004627A7"/>
    <w:rsid w:val="00462E14"/>
    <w:rsid w:val="00465D0B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517C"/>
    <w:rsid w:val="00485E9D"/>
    <w:rsid w:val="00491C59"/>
    <w:rsid w:val="00493F64"/>
    <w:rsid w:val="004A05DE"/>
    <w:rsid w:val="004A3F71"/>
    <w:rsid w:val="004A715D"/>
    <w:rsid w:val="004B4F74"/>
    <w:rsid w:val="004B7DAE"/>
    <w:rsid w:val="004C553B"/>
    <w:rsid w:val="004C6139"/>
    <w:rsid w:val="004C768E"/>
    <w:rsid w:val="004D25B4"/>
    <w:rsid w:val="004D4EBC"/>
    <w:rsid w:val="004D7E14"/>
    <w:rsid w:val="004E4A29"/>
    <w:rsid w:val="004E79A4"/>
    <w:rsid w:val="004F0760"/>
    <w:rsid w:val="004F2A3C"/>
    <w:rsid w:val="004F3D6F"/>
    <w:rsid w:val="004F6F8B"/>
    <w:rsid w:val="00504447"/>
    <w:rsid w:val="00504F96"/>
    <w:rsid w:val="005062C7"/>
    <w:rsid w:val="00506948"/>
    <w:rsid w:val="005073DD"/>
    <w:rsid w:val="0051056D"/>
    <w:rsid w:val="005138E8"/>
    <w:rsid w:val="00514D1D"/>
    <w:rsid w:val="00524288"/>
    <w:rsid w:val="00526F36"/>
    <w:rsid w:val="00530F71"/>
    <w:rsid w:val="005317FB"/>
    <w:rsid w:val="00531BF5"/>
    <w:rsid w:val="00532847"/>
    <w:rsid w:val="005331C9"/>
    <w:rsid w:val="0053364E"/>
    <w:rsid w:val="0055219D"/>
    <w:rsid w:val="0055353F"/>
    <w:rsid w:val="0055503D"/>
    <w:rsid w:val="00563598"/>
    <w:rsid w:val="0056633F"/>
    <w:rsid w:val="005713E5"/>
    <w:rsid w:val="00572527"/>
    <w:rsid w:val="00573359"/>
    <w:rsid w:val="00582222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4F82"/>
    <w:rsid w:val="005D620B"/>
    <w:rsid w:val="005E220F"/>
    <w:rsid w:val="005E259B"/>
    <w:rsid w:val="005E6154"/>
    <w:rsid w:val="005F3D12"/>
    <w:rsid w:val="006025ED"/>
    <w:rsid w:val="0060686A"/>
    <w:rsid w:val="0061089F"/>
    <w:rsid w:val="00610DAB"/>
    <w:rsid w:val="00616EC2"/>
    <w:rsid w:val="00620553"/>
    <w:rsid w:val="0062087D"/>
    <w:rsid w:val="00630AD8"/>
    <w:rsid w:val="00632A72"/>
    <w:rsid w:val="00633235"/>
    <w:rsid w:val="00636B71"/>
    <w:rsid w:val="006421A2"/>
    <w:rsid w:val="006432E9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2671"/>
    <w:rsid w:val="006653B6"/>
    <w:rsid w:val="00674316"/>
    <w:rsid w:val="0067479E"/>
    <w:rsid w:val="00676CE9"/>
    <w:rsid w:val="00677C0E"/>
    <w:rsid w:val="00680843"/>
    <w:rsid w:val="00681A2E"/>
    <w:rsid w:val="00684E74"/>
    <w:rsid w:val="00693F5D"/>
    <w:rsid w:val="00694352"/>
    <w:rsid w:val="00696900"/>
    <w:rsid w:val="006A1801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67CD"/>
    <w:rsid w:val="006E2B72"/>
    <w:rsid w:val="006F281E"/>
    <w:rsid w:val="006F5576"/>
    <w:rsid w:val="006F7D74"/>
    <w:rsid w:val="00706618"/>
    <w:rsid w:val="00710AD8"/>
    <w:rsid w:val="00720BC3"/>
    <w:rsid w:val="007240E8"/>
    <w:rsid w:val="007247B0"/>
    <w:rsid w:val="00730427"/>
    <w:rsid w:val="007375BC"/>
    <w:rsid w:val="00741647"/>
    <w:rsid w:val="00745DE2"/>
    <w:rsid w:val="00747958"/>
    <w:rsid w:val="00750F13"/>
    <w:rsid w:val="007514FC"/>
    <w:rsid w:val="00761537"/>
    <w:rsid w:val="00762E95"/>
    <w:rsid w:val="00763090"/>
    <w:rsid w:val="007635C1"/>
    <w:rsid w:val="007653B0"/>
    <w:rsid w:val="00770BF1"/>
    <w:rsid w:val="0077379E"/>
    <w:rsid w:val="00774E81"/>
    <w:rsid w:val="00781CE1"/>
    <w:rsid w:val="0079789A"/>
    <w:rsid w:val="007A28B9"/>
    <w:rsid w:val="007A2B94"/>
    <w:rsid w:val="007A2FAE"/>
    <w:rsid w:val="007A3F26"/>
    <w:rsid w:val="007A4C10"/>
    <w:rsid w:val="007A5346"/>
    <w:rsid w:val="007A55F2"/>
    <w:rsid w:val="007A7A92"/>
    <w:rsid w:val="007B13D8"/>
    <w:rsid w:val="007B2797"/>
    <w:rsid w:val="007C4C06"/>
    <w:rsid w:val="007C57BB"/>
    <w:rsid w:val="007C615D"/>
    <w:rsid w:val="007D52F0"/>
    <w:rsid w:val="007D6B2B"/>
    <w:rsid w:val="007D6D64"/>
    <w:rsid w:val="007D79AE"/>
    <w:rsid w:val="007F218A"/>
    <w:rsid w:val="007F79C4"/>
    <w:rsid w:val="008042C0"/>
    <w:rsid w:val="00804C6A"/>
    <w:rsid w:val="00810953"/>
    <w:rsid w:val="00822503"/>
    <w:rsid w:val="00822F0B"/>
    <w:rsid w:val="00823078"/>
    <w:rsid w:val="00824ECD"/>
    <w:rsid w:val="0082667C"/>
    <w:rsid w:val="00832A8D"/>
    <w:rsid w:val="00833CDC"/>
    <w:rsid w:val="008364A6"/>
    <w:rsid w:val="008410AD"/>
    <w:rsid w:val="00845732"/>
    <w:rsid w:val="00845B11"/>
    <w:rsid w:val="008463A8"/>
    <w:rsid w:val="00846879"/>
    <w:rsid w:val="008572D9"/>
    <w:rsid w:val="00861E13"/>
    <w:rsid w:val="00866507"/>
    <w:rsid w:val="00875B10"/>
    <w:rsid w:val="008819C1"/>
    <w:rsid w:val="008821EB"/>
    <w:rsid w:val="0089021A"/>
    <w:rsid w:val="00892496"/>
    <w:rsid w:val="0089505C"/>
    <w:rsid w:val="00896B19"/>
    <w:rsid w:val="00897665"/>
    <w:rsid w:val="008A43BF"/>
    <w:rsid w:val="008A6F22"/>
    <w:rsid w:val="008A7A5C"/>
    <w:rsid w:val="008B1E7E"/>
    <w:rsid w:val="008B5A8D"/>
    <w:rsid w:val="008B5D8F"/>
    <w:rsid w:val="008B7BB6"/>
    <w:rsid w:val="008C1E21"/>
    <w:rsid w:val="008C32D7"/>
    <w:rsid w:val="008C4175"/>
    <w:rsid w:val="008C4EF8"/>
    <w:rsid w:val="008D60C6"/>
    <w:rsid w:val="008E4CCA"/>
    <w:rsid w:val="008F0A18"/>
    <w:rsid w:val="008F377D"/>
    <w:rsid w:val="008F4E0B"/>
    <w:rsid w:val="00903B44"/>
    <w:rsid w:val="00907025"/>
    <w:rsid w:val="00907866"/>
    <w:rsid w:val="00907CE9"/>
    <w:rsid w:val="00911C76"/>
    <w:rsid w:val="00915659"/>
    <w:rsid w:val="00916F6D"/>
    <w:rsid w:val="00917538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3ECA"/>
    <w:rsid w:val="00965E40"/>
    <w:rsid w:val="00965EC9"/>
    <w:rsid w:val="00966659"/>
    <w:rsid w:val="00971FDB"/>
    <w:rsid w:val="00974028"/>
    <w:rsid w:val="00975016"/>
    <w:rsid w:val="00987350"/>
    <w:rsid w:val="00987936"/>
    <w:rsid w:val="0099487C"/>
    <w:rsid w:val="00997060"/>
    <w:rsid w:val="009A199C"/>
    <w:rsid w:val="009A52FF"/>
    <w:rsid w:val="009A63ED"/>
    <w:rsid w:val="009B7B63"/>
    <w:rsid w:val="009B7C52"/>
    <w:rsid w:val="009C0031"/>
    <w:rsid w:val="009D23F7"/>
    <w:rsid w:val="009D670A"/>
    <w:rsid w:val="009E18C4"/>
    <w:rsid w:val="009E346E"/>
    <w:rsid w:val="009E38EF"/>
    <w:rsid w:val="009E3F99"/>
    <w:rsid w:val="009E48AE"/>
    <w:rsid w:val="009F0E8E"/>
    <w:rsid w:val="009F0F01"/>
    <w:rsid w:val="009F1794"/>
    <w:rsid w:val="009F5C53"/>
    <w:rsid w:val="009F6529"/>
    <w:rsid w:val="009F6CE7"/>
    <w:rsid w:val="00A022D9"/>
    <w:rsid w:val="00A07960"/>
    <w:rsid w:val="00A10005"/>
    <w:rsid w:val="00A129A1"/>
    <w:rsid w:val="00A32E8B"/>
    <w:rsid w:val="00A333F7"/>
    <w:rsid w:val="00A35615"/>
    <w:rsid w:val="00A35710"/>
    <w:rsid w:val="00A36600"/>
    <w:rsid w:val="00A37108"/>
    <w:rsid w:val="00A41250"/>
    <w:rsid w:val="00A41D4E"/>
    <w:rsid w:val="00A4656A"/>
    <w:rsid w:val="00A510A2"/>
    <w:rsid w:val="00A52A8F"/>
    <w:rsid w:val="00A53E76"/>
    <w:rsid w:val="00A54BE3"/>
    <w:rsid w:val="00A55155"/>
    <w:rsid w:val="00A62E21"/>
    <w:rsid w:val="00A640FF"/>
    <w:rsid w:val="00A71C6A"/>
    <w:rsid w:val="00A83349"/>
    <w:rsid w:val="00A83B38"/>
    <w:rsid w:val="00A85CCC"/>
    <w:rsid w:val="00A94622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E56"/>
    <w:rsid w:val="00AC209B"/>
    <w:rsid w:val="00AD6EC2"/>
    <w:rsid w:val="00AD7576"/>
    <w:rsid w:val="00AE4C26"/>
    <w:rsid w:val="00AF18D9"/>
    <w:rsid w:val="00AF2204"/>
    <w:rsid w:val="00AF6132"/>
    <w:rsid w:val="00AF6C56"/>
    <w:rsid w:val="00B0055B"/>
    <w:rsid w:val="00B012F3"/>
    <w:rsid w:val="00B0143C"/>
    <w:rsid w:val="00B0727F"/>
    <w:rsid w:val="00B1202B"/>
    <w:rsid w:val="00B1273F"/>
    <w:rsid w:val="00B26BD8"/>
    <w:rsid w:val="00B30ECC"/>
    <w:rsid w:val="00B3197A"/>
    <w:rsid w:val="00B3267C"/>
    <w:rsid w:val="00B53493"/>
    <w:rsid w:val="00B54767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93A93"/>
    <w:rsid w:val="00BA1429"/>
    <w:rsid w:val="00BA3BD7"/>
    <w:rsid w:val="00BA45AE"/>
    <w:rsid w:val="00BA4F4A"/>
    <w:rsid w:val="00BA66AD"/>
    <w:rsid w:val="00BB2D24"/>
    <w:rsid w:val="00BB3EE1"/>
    <w:rsid w:val="00BB722C"/>
    <w:rsid w:val="00BC2C2B"/>
    <w:rsid w:val="00BC2DD3"/>
    <w:rsid w:val="00BC49D6"/>
    <w:rsid w:val="00BC5DF3"/>
    <w:rsid w:val="00BC67B1"/>
    <w:rsid w:val="00BD52CF"/>
    <w:rsid w:val="00BD7CF3"/>
    <w:rsid w:val="00BE16D4"/>
    <w:rsid w:val="00BE44C2"/>
    <w:rsid w:val="00BF2C53"/>
    <w:rsid w:val="00BF44E8"/>
    <w:rsid w:val="00C000C3"/>
    <w:rsid w:val="00C02E60"/>
    <w:rsid w:val="00C04823"/>
    <w:rsid w:val="00C067B9"/>
    <w:rsid w:val="00C10095"/>
    <w:rsid w:val="00C105CA"/>
    <w:rsid w:val="00C15164"/>
    <w:rsid w:val="00C1680B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7333"/>
    <w:rsid w:val="00C52257"/>
    <w:rsid w:val="00C53907"/>
    <w:rsid w:val="00C5499D"/>
    <w:rsid w:val="00C6199A"/>
    <w:rsid w:val="00C63DD3"/>
    <w:rsid w:val="00C65BF0"/>
    <w:rsid w:val="00C66B2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CD8"/>
    <w:rsid w:val="00CB015B"/>
    <w:rsid w:val="00CB5660"/>
    <w:rsid w:val="00CB5A23"/>
    <w:rsid w:val="00CB60F4"/>
    <w:rsid w:val="00CB6B8C"/>
    <w:rsid w:val="00CC088C"/>
    <w:rsid w:val="00CC1A55"/>
    <w:rsid w:val="00CC60A0"/>
    <w:rsid w:val="00CC764A"/>
    <w:rsid w:val="00CD5119"/>
    <w:rsid w:val="00CD706B"/>
    <w:rsid w:val="00CD764F"/>
    <w:rsid w:val="00CE0E66"/>
    <w:rsid w:val="00CE3455"/>
    <w:rsid w:val="00CE35D4"/>
    <w:rsid w:val="00D00835"/>
    <w:rsid w:val="00D03E01"/>
    <w:rsid w:val="00D11498"/>
    <w:rsid w:val="00D241D3"/>
    <w:rsid w:val="00D253E1"/>
    <w:rsid w:val="00D27FA8"/>
    <w:rsid w:val="00D32946"/>
    <w:rsid w:val="00D35265"/>
    <w:rsid w:val="00D365D3"/>
    <w:rsid w:val="00D40FAF"/>
    <w:rsid w:val="00D42F7B"/>
    <w:rsid w:val="00D44F9C"/>
    <w:rsid w:val="00D46970"/>
    <w:rsid w:val="00D46A5D"/>
    <w:rsid w:val="00D47B5C"/>
    <w:rsid w:val="00D55089"/>
    <w:rsid w:val="00D63051"/>
    <w:rsid w:val="00D65286"/>
    <w:rsid w:val="00D65684"/>
    <w:rsid w:val="00D6586F"/>
    <w:rsid w:val="00D735D5"/>
    <w:rsid w:val="00D75157"/>
    <w:rsid w:val="00D8005E"/>
    <w:rsid w:val="00D83394"/>
    <w:rsid w:val="00D87002"/>
    <w:rsid w:val="00D94430"/>
    <w:rsid w:val="00D94E4F"/>
    <w:rsid w:val="00D9697C"/>
    <w:rsid w:val="00D96A2F"/>
    <w:rsid w:val="00DA1CE2"/>
    <w:rsid w:val="00DA3E09"/>
    <w:rsid w:val="00DA76FA"/>
    <w:rsid w:val="00DB2886"/>
    <w:rsid w:val="00DB2B49"/>
    <w:rsid w:val="00DB2CEF"/>
    <w:rsid w:val="00DB50C7"/>
    <w:rsid w:val="00DB57C6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EF4"/>
    <w:rsid w:val="00DE7B34"/>
    <w:rsid w:val="00DF01DF"/>
    <w:rsid w:val="00DF0684"/>
    <w:rsid w:val="00DF524F"/>
    <w:rsid w:val="00DF5D99"/>
    <w:rsid w:val="00E018FB"/>
    <w:rsid w:val="00E03640"/>
    <w:rsid w:val="00E07C5F"/>
    <w:rsid w:val="00E13388"/>
    <w:rsid w:val="00E135C8"/>
    <w:rsid w:val="00E15D6B"/>
    <w:rsid w:val="00E21DC0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4090"/>
    <w:rsid w:val="00E456C3"/>
    <w:rsid w:val="00E50B84"/>
    <w:rsid w:val="00E53767"/>
    <w:rsid w:val="00E6303F"/>
    <w:rsid w:val="00E63D7F"/>
    <w:rsid w:val="00E66951"/>
    <w:rsid w:val="00E6730E"/>
    <w:rsid w:val="00E6763B"/>
    <w:rsid w:val="00E70DFB"/>
    <w:rsid w:val="00E74D81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39A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85C"/>
    <w:rsid w:val="00EF4AD6"/>
    <w:rsid w:val="00EF4BFF"/>
    <w:rsid w:val="00EF707C"/>
    <w:rsid w:val="00F02919"/>
    <w:rsid w:val="00F05D01"/>
    <w:rsid w:val="00F33D5C"/>
    <w:rsid w:val="00F33FF5"/>
    <w:rsid w:val="00F3402F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714A7"/>
    <w:rsid w:val="00F728F2"/>
    <w:rsid w:val="00F75F05"/>
    <w:rsid w:val="00F8007E"/>
    <w:rsid w:val="00F81C8A"/>
    <w:rsid w:val="00F81F18"/>
    <w:rsid w:val="00F84805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401E"/>
    <w:rsid w:val="00FB4AE4"/>
    <w:rsid w:val="00FB67A3"/>
    <w:rsid w:val="00FB6CB4"/>
    <w:rsid w:val="00FB750F"/>
    <w:rsid w:val="00FC384F"/>
    <w:rsid w:val="00FC4495"/>
    <w:rsid w:val="00FD24D5"/>
    <w:rsid w:val="00FE726D"/>
    <w:rsid w:val="00FE7A02"/>
    <w:rsid w:val="00FF30E9"/>
    <w:rsid w:val="00FF4621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DC4D32BF-C6C9-4D23-821D-8DA7796E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730427"/>
    <w:pPr>
      <w:numPr>
        <w:numId w:val="36"/>
      </w:numPr>
      <w:tabs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30427"/>
    <w:pPr>
      <w:numPr>
        <w:numId w:val="23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elbullet">
    <w:name w:val="Tabel bullet"/>
    <w:basedOn w:val="TableNumber2"/>
    <w:rsid w:val="00EC39A5"/>
    <w:pPr>
      <w:numPr>
        <w:ilvl w:val="0"/>
        <w:numId w:val="33"/>
      </w:numPr>
    </w:pPr>
  </w:style>
  <w:style w:type="paragraph" w:customStyle="1" w:styleId="TableNumberBullet">
    <w:name w:val="Table Number Bullet"/>
    <w:basedOn w:val="TableBullet"/>
    <w:uiPriority w:val="15"/>
    <w:qFormat/>
    <w:rsid w:val="00730427"/>
    <w:pPr>
      <w:tabs>
        <w:tab w:val="clear" w:pos="170"/>
        <w:tab w:val="clear" w:pos="623"/>
        <w:tab w:val="left" w:pos="454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yperlink" Target="https://www.acara.edu.au/contact-us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ustraliancurriculum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2.xml"/><Relationship Id="rId30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054E75CE71974E23B0CCB8AF885E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09F4-BA99-43AA-8C96-105311A91C3F}"/>
      </w:docPartPr>
      <w:docPartBody>
        <w:p w:rsidR="00CE41B1" w:rsidRDefault="00CE41B1">
          <w:pPr>
            <w:pStyle w:val="054E75CE71974E23B0CCB8AF885E8731"/>
          </w:pPr>
          <w:r w:rsidRPr="003D2E09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13005F"/>
    <w:rsid w:val="003204D9"/>
    <w:rsid w:val="007B2C05"/>
    <w:rsid w:val="00BF08F8"/>
    <w:rsid w:val="00CE41B1"/>
    <w:rsid w:val="00E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A3BE222D7645401F9CADF5AD5790767C">
    <w:name w:val="A3BE222D7645401F9CADF5AD5790767C"/>
    <w:rsid w:val="00130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QCAA xmlns="http://QCAA.qld.edu.au">
  <DocumentDate>2023-03-07T00:00:00</DocumentDate>
  <DocumentTitle>[Year level/band]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Dance </DocumentField8>
</QCA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55E192-7089-4CDB-A4D5-F6EE2101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  <ds:schemaRef ds:uri="ac92f0a8-4fbb-4e0a-8c5c-346c8475d8c3"/>
    <ds:schemaRef ds:uri="20c994ed-66fc-4ee5-8ec1-3b2cc50ed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1</TotalTime>
  <Pages>3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9–10 band Dance Curriculum and assessment plan template</vt:lpstr>
    </vt:vector>
  </TitlesOfParts>
  <Company>Queensland Curriculum and Assessment Authority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Years 9–10 band Dance Curriculum and assessment plan template</dc:title>
  <dc:creator>Queensland Curriculum and Assessment Authority</dc:creator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3</cp:revision>
  <cp:lastPrinted>2017-07-03T22:50:00Z</cp:lastPrinted>
  <dcterms:created xsi:type="dcterms:W3CDTF">2023-03-31T00:38:00Z</dcterms:created>
  <dcterms:modified xsi:type="dcterms:W3CDTF">2023-04-06T03:26:00Z</dcterms:modified>
  <cp:category>230328</cp:category>
  <cp:contentStatus>Years 9–10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  <property fmtid="{D5CDD505-2E9C-101B-9397-08002B2CF9AE}" pid="11" name="Client">
    <vt:lpwstr>2023</vt:lpwstr>
  </property>
</Properties>
</file>