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44800B73" w14:textId="77777777" w:rsidTr="00F77F46">
        <w:trPr>
          <w:trHeight w:val="1615"/>
        </w:trPr>
        <w:tc>
          <w:tcPr>
            <w:tcW w:w="15162" w:type="dxa"/>
            <w:vAlign w:val="bottom"/>
          </w:tcPr>
          <w:p w14:paraId="69E9AC33" w14:textId="6FAD7256" w:rsidR="00DD64E1" w:rsidRPr="002D704B" w:rsidRDefault="00A104D0" w:rsidP="009225C1">
            <w:pPr>
              <w:pStyle w:val="Title"/>
            </w:pPr>
            <w:bookmarkStart w:id="0" w:name="_Toc234219367"/>
            <w:r>
              <w:t>Years 1</w:t>
            </w:r>
            <w:r w:rsidR="00D16CD8">
              <w:t>–</w:t>
            </w:r>
            <w:r>
              <w:t xml:space="preserve">2 </w:t>
            </w:r>
            <w:r w:rsidR="006D6F9E">
              <w:t xml:space="preserve">standard elaborations — </w:t>
            </w:r>
            <w:r w:rsidR="006D6F9E">
              <w:br/>
              <w:t>Australian Curriculum</w:t>
            </w:r>
            <w:r w:rsidR="007C584B">
              <w:t xml:space="preserve"> </w:t>
            </w:r>
            <w:sdt>
              <w:sdtPr>
                <w:alias w:val="Status"/>
                <w:tag w:val=""/>
                <w:id w:val="522988441"/>
                <w:placeholder>
                  <w:docPart w:val="501D41DA572446FDA5FA5F9BF230F379"/>
                </w:placeholder>
                <w:dataBinding w:prefixMappings="xmlns:ns0='http://purl.org/dc/elements/1.1/' xmlns:ns1='http://schemas.openxmlformats.org/package/2006/metadata/core-properties' " w:xpath="/ns1:coreProperties[1]/ns1:contentStatus[1]" w:storeItemID="{6C3C8BC8-F283-45AE-878A-BAB7291924A1}"/>
                <w:text/>
              </w:sdtPr>
              <w:sdtEndPr/>
              <w:sdtContent>
                <w:r w:rsidR="007C584B">
                  <w:t>v9.0</w:t>
                </w:r>
              </w:sdtContent>
            </w:sdt>
            <w:r w:rsidR="006D6F9E">
              <w:t xml:space="preserve">: </w:t>
            </w:r>
            <w:sdt>
              <w:sdtPr>
                <w:alias w:val="Subject name"/>
                <w:tag w:val="DocumentField8"/>
                <w:id w:val="-1221049525"/>
                <w:placeholder>
                  <w:docPart w:val="83F1C380750E4940A1CE963E76B08BC5"/>
                </w:placeholder>
                <w:dataBinding w:prefixMappings="xmlns:ns0='http://QCAA.qld.edu.au' " w:xpath="/ns0:QCAA[1]/ns0:DocumentField8[1]" w:storeItemID="{ECF99190-FDC9-4DC7-BF4D-418697363580}"/>
                <w:text/>
              </w:sdtPr>
              <w:sdtEndPr/>
              <w:sdtContent>
                <w:r w:rsidR="006713AB">
                  <w:t xml:space="preserve">Design and </w:t>
                </w:r>
                <w:r>
                  <w:t>Technologies</w:t>
                </w:r>
              </w:sdtContent>
            </w:sdt>
            <w:r w:rsidR="002822A6">
              <w:t xml:space="preserve"> </w:t>
            </w:r>
          </w:p>
        </w:tc>
      </w:tr>
    </w:tbl>
    <w:p w14:paraId="41CDCAA0" w14:textId="77777777" w:rsidR="009E43E5" w:rsidRDefault="009E43E5" w:rsidP="00EB5C7B">
      <w:pPr>
        <w:pStyle w:val="Heading2"/>
      </w:pPr>
      <w:bookmarkStart w:id="1" w:name="_Toc488841092"/>
      <w:bookmarkEnd w:id="0"/>
      <w:r>
        <w:t>Purpose</w:t>
      </w:r>
    </w:p>
    <w:p w14:paraId="0EE330A6" w14:textId="3CCE0319" w:rsidR="009E43E5" w:rsidRPr="00BE5CFA" w:rsidRDefault="009E43E5" w:rsidP="009E43E5">
      <w:pPr>
        <w:pStyle w:val="BodyText"/>
      </w:pPr>
      <w:r w:rsidRPr="00BE5CFA">
        <w:t>The standards elaborations (SEs) support teachers to connect curriculum to evidence in assessment so that students are assessed on what they have had the opportunity to learn. The SEs can be used to</w:t>
      </w:r>
      <w:r w:rsidR="00BC3263">
        <w:t>:</w:t>
      </w:r>
    </w:p>
    <w:p w14:paraId="3CCDFF96" w14:textId="335F43F4" w:rsidR="009E43E5" w:rsidRDefault="009E43E5" w:rsidP="009E43E5">
      <w:pPr>
        <w:pStyle w:val="ListBullet"/>
      </w:pPr>
      <w:r w:rsidRPr="00BE5CFA">
        <w:t>make consistent and comparable judgments, on a five-point scale, about the evidence of learning in a folio of student work across a year/</w:t>
      </w:r>
      <w:proofErr w:type="gramStart"/>
      <w:r w:rsidRPr="00BE5CFA">
        <w:t>band</w:t>
      </w:r>
      <w:proofErr w:type="gramEnd"/>
    </w:p>
    <w:p w14:paraId="45D2E892" w14:textId="77777777" w:rsidR="009E43E5" w:rsidRPr="00BE5CFA" w:rsidRDefault="009E43E5" w:rsidP="009E43E5">
      <w:pPr>
        <w:pStyle w:val="ListBullet"/>
      </w:pPr>
      <w:r>
        <w:t xml:space="preserve">develop task-specific standards (or marking guides) for individual assessment </w:t>
      </w:r>
      <w:proofErr w:type="gramStart"/>
      <w:r>
        <w:t>tasks</w:t>
      </w:r>
      <w:proofErr w:type="gramEnd"/>
    </w:p>
    <w:p w14:paraId="47310307" w14:textId="4EF22509" w:rsidR="009E43E5" w:rsidRPr="00BE5CFA" w:rsidRDefault="009E43E5" w:rsidP="00F14A20">
      <w:pPr>
        <w:pStyle w:val="ListBullet"/>
      </w:pPr>
      <w:r w:rsidRPr="00BE5CFA">
        <w:t>quality assure planning documents to ensure coverage of the achievement standard across a year/band.</w:t>
      </w:r>
    </w:p>
    <w:p w14:paraId="3E4E0327" w14:textId="77777777" w:rsidR="009E43E5" w:rsidRDefault="009E43E5" w:rsidP="00EB5C7B">
      <w:pPr>
        <w:pStyle w:val="Heading2"/>
      </w:pPr>
      <w:r>
        <w:t>Structure</w:t>
      </w:r>
    </w:p>
    <w:p w14:paraId="51DBC051" w14:textId="60888044" w:rsidR="009E43E5" w:rsidRPr="00BE5CFA" w:rsidRDefault="009E43E5" w:rsidP="009E43E5">
      <w:pPr>
        <w:pStyle w:val="BodyText"/>
      </w:pPr>
      <w:r w:rsidRPr="00BE5CFA">
        <w:t xml:space="preserve">The SEs have been developed using the Australian Curriculum achievement standard. The achievement standard for </w:t>
      </w:r>
      <w:sdt>
        <w:sdtPr>
          <w:alias w:val="Subject name"/>
          <w:tag w:val="DocumentField8"/>
          <w:id w:val="1670440543"/>
          <w:placeholder>
            <w:docPart w:val="4154F27E64B7447CAA0E6111564B58C2"/>
          </w:placeholder>
          <w:dataBinding w:prefixMappings="xmlns:ns0='http://QCAA.qld.edu.au' " w:xpath="/ns0:QCAA[1]/ns0:DocumentField8[1]" w:storeItemID="{ECF99190-FDC9-4DC7-BF4D-418697363580}"/>
          <w:text/>
        </w:sdtPr>
        <w:sdtEndPr/>
        <w:sdtContent>
          <w:r w:rsidR="00C10C27">
            <w:t>Design and Technologies</w:t>
          </w:r>
        </w:sdtContent>
      </w:sdt>
      <w:r w:rsidRPr="00BE5CFA">
        <w:t xml:space="preserve"> describes what students are expected to know and be able to do at the end of each </w:t>
      </w:r>
      <w:r>
        <w:t>year</w:t>
      </w:r>
      <w:r w:rsidRPr="00BE5CFA">
        <w:t xml:space="preserve">. Teachers use the </w:t>
      </w:r>
      <w:r>
        <w:t>SEs</w:t>
      </w:r>
      <w:r w:rsidRPr="00BE5CFA">
        <w:t xml:space="preserve"> during and at the end of a teaching period to make on-balance judgments about the qualities in student work that demonstrate the depth and breadth of their learning.</w:t>
      </w:r>
    </w:p>
    <w:p w14:paraId="766DB266" w14:textId="77777777" w:rsidR="009E43E5" w:rsidRDefault="009E43E5" w:rsidP="009E43E5">
      <w:pPr>
        <w:pStyle w:val="BodyText"/>
      </w:pPr>
      <w:r w:rsidRPr="00BE5CFA">
        <w:t xml:space="preserve">In Queensland, the achievement standard represents the </w:t>
      </w:r>
      <w:r w:rsidRPr="00F2373D">
        <w:t>working with (WW) standard</w:t>
      </w:r>
      <w:r>
        <w:t xml:space="preserve"> </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Pr>
        <w:t>highlighted</w:t>
      </w:r>
      <w:r w:rsidRPr="00BE5CFA">
        <w:t>. Teachers match these discernible differences</w:t>
      </w:r>
      <w:r>
        <w:t xml:space="preserve"> and/or degrees of quality</w:t>
      </w:r>
      <w:r w:rsidRPr="00BE5CFA">
        <w:t xml:space="preserve"> to characteristics of student work to make judgments across a five-point scale.</w:t>
      </w:r>
    </w:p>
    <w:p w14:paraId="4C13A436" w14:textId="77777777" w:rsidR="00F77F46" w:rsidRPr="00F77F46" w:rsidRDefault="00F77F46" w:rsidP="009F6529">
      <w:pPr>
        <w:rPr>
          <w:sz w:val="20"/>
          <w:szCs w:val="20"/>
        </w:rPr>
      </w:pPr>
    </w:p>
    <w:p w14:paraId="26419CB1" w14:textId="77777777" w:rsidR="00F77F46" w:rsidRPr="00F77F46" w:rsidRDefault="00F77F46" w:rsidP="009F6529">
      <w:pPr>
        <w:rPr>
          <w:sz w:val="20"/>
          <w:szCs w:val="20"/>
        </w:rPr>
      </w:pPr>
    </w:p>
    <w:p w14:paraId="72FFD5BF" w14:textId="288F8DDA" w:rsidR="00F77F46" w:rsidRPr="00B26BD8" w:rsidRDefault="00F77F46" w:rsidP="009F6529">
      <w:pPr>
        <w:rPr>
          <w:sz w:val="2"/>
          <w:szCs w:val="2"/>
        </w:rPr>
        <w:sectPr w:rsidR="00F77F46"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bookmarkEnd w:id="1"/>
    <w:p w14:paraId="7799F23C" w14:textId="77777777" w:rsidR="00405A77" w:rsidRDefault="00405A77">
      <w:r>
        <w:br w:type="page"/>
      </w:r>
    </w:p>
    <w:tbl>
      <w:tblPr>
        <w:tblStyle w:val="QCAAtablestyle31"/>
        <w:tblW w:w="5000" w:type="pct"/>
        <w:tblLook w:val="06A0" w:firstRow="1" w:lastRow="0" w:firstColumn="1" w:lastColumn="0" w:noHBand="1" w:noVBand="1"/>
      </w:tblPr>
      <w:tblGrid>
        <w:gridCol w:w="13992"/>
      </w:tblGrid>
      <w:tr w:rsidR="00111E3A" w:rsidRPr="00111E3A" w14:paraId="36F4A675" w14:textId="77777777">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3C8E3784" w14:textId="0D07BA1B" w:rsidR="00111E3A" w:rsidRPr="00111E3A" w:rsidRDefault="00A104D0" w:rsidP="005368FB">
            <w:pPr>
              <w:pStyle w:val="Tableheading"/>
            </w:pPr>
            <w:r w:rsidRPr="1EED4E1F">
              <w:lastRenderedPageBreak/>
              <w:t>Years 1</w:t>
            </w:r>
            <w:r w:rsidR="00D16CD8">
              <w:rPr>
                <w:bCs/>
              </w:rPr>
              <w:t>–</w:t>
            </w:r>
            <w:r w:rsidRPr="1EED4E1F">
              <w:t>2</w:t>
            </w:r>
            <w:r w:rsidR="00111E3A" w:rsidRPr="1EED4E1F">
              <w:t xml:space="preserve"> Australian Curriculum: </w:t>
            </w:r>
            <w:sdt>
              <w:sdtPr>
                <w:alias w:val="Subject name"/>
                <w:tag w:val="DocumentField8"/>
                <w:id w:val="-955482644"/>
                <w:placeholder>
                  <w:docPart w:val="AE7D18CC7A1B4C62AEDB9C01F9643125"/>
                </w:placeholder>
                <w:dataBinding w:prefixMappings="xmlns:ns0='http://QCAA.qld.edu.au' " w:xpath="/ns0:QCAA[1]/ns0:DocumentField8[1]" w:storeItemID="{ECF99190-FDC9-4DC7-BF4D-418697363580}"/>
                <w:text/>
              </w:sdtPr>
              <w:sdtEndPr/>
              <w:sdtContent>
                <w:r w:rsidR="006713AB" w:rsidRPr="1EED4E1F">
                  <w:t>Design and Technologies</w:t>
                </w:r>
              </w:sdtContent>
            </w:sdt>
            <w:r w:rsidR="00111E3A" w:rsidRPr="1EED4E1F">
              <w:t xml:space="preserve"> achievement standard</w:t>
            </w:r>
          </w:p>
        </w:tc>
      </w:tr>
      <w:tr w:rsidR="00111E3A" w:rsidRPr="00111E3A" w14:paraId="6C384DB8" w14:textId="77777777">
        <w:trPr>
          <w:trHeight w:val="567"/>
        </w:trPr>
        <w:tc>
          <w:tcPr>
            <w:tcW w:w="13992" w:type="dxa"/>
          </w:tcPr>
          <w:p w14:paraId="1795E329" w14:textId="7999215D" w:rsidR="00CB13BC" w:rsidRPr="009530B8" w:rsidRDefault="006713AB" w:rsidP="00EF7D84">
            <w:pPr>
              <w:pStyle w:val="Tabletext"/>
            </w:pPr>
            <w:r w:rsidRPr="00A65C39">
              <w:rPr>
                <w:sz w:val="18"/>
              </w:rPr>
              <w:t xml:space="preserve">By the end of Year 2 students describe the purpose of familiar products, </w:t>
            </w:r>
            <w:proofErr w:type="gramStart"/>
            <w:r w:rsidRPr="00A65C39">
              <w:rPr>
                <w:sz w:val="18"/>
              </w:rPr>
              <w:t>services</w:t>
            </w:r>
            <w:proofErr w:type="gramEnd"/>
            <w:r w:rsidRPr="00A65C39">
              <w:rPr>
                <w:sz w:val="18"/>
              </w:rPr>
              <w:t xml:space="preserve"> and environments. For each of the 2 prescribed technologies contexts they describe the features and uses of technologies and create designed solutions. Students select design ideas based on their personal preferences. They communicate design ideas using models and drawings and follow sequenced steps to safely produce designed solutions.</w:t>
            </w:r>
          </w:p>
        </w:tc>
      </w:tr>
      <w:tr w:rsidR="00111E3A" w:rsidRPr="00111E3A" w14:paraId="7977E7DE" w14:textId="77777777">
        <w:tc>
          <w:tcPr>
            <w:tcW w:w="13992" w:type="dxa"/>
          </w:tcPr>
          <w:p w14:paraId="470A8407" w14:textId="7BBA4F65"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8452B8DD59304A588150FAB4D3A92E7C"/>
                </w:placeholder>
                <w:dataBinding w:prefixMappings="xmlns:ns0='http://QCAA.qld.edu.au' " w:xpath="/ns0:QCAA[1]/ns0:DocumentField8[1]" w:storeItemID="{ECF99190-FDC9-4DC7-BF4D-418697363580}"/>
                <w:text/>
              </w:sdtPr>
              <w:sdtEndPr/>
              <w:sdtContent>
                <w:r w:rsidR="006713AB">
                  <w:rPr>
                    <w:i/>
                    <w:iCs/>
                  </w:rPr>
                  <w:t>Design and Technologies</w:t>
                </w:r>
              </w:sdtContent>
            </w:sdt>
            <w:r w:rsidRPr="00392CCF">
              <w:rPr>
                <w:i/>
                <w:iCs/>
              </w:rPr>
              <w:t xml:space="preserve"> </w:t>
            </w:r>
            <w:r w:rsidRPr="00D93991">
              <w:rPr>
                <w:i/>
                <w:iCs/>
              </w:rPr>
              <w:t>for Foundation–10</w:t>
            </w:r>
            <w:r w:rsidRPr="007B5A2B">
              <w:t xml:space="preserve"> </w:t>
            </w:r>
            <w:hyperlink r:id="rId18" w:history="1">
              <w:r w:rsidR="00F14A20" w:rsidRPr="00600537">
                <w:rPr>
                  <w:rStyle w:val="Hyperlink"/>
                </w:rPr>
                <w:t>https://v9.australiancurriculum.edu.au/f-10-curriculum/learning-areas/design-and-technologies/year-1?view=quick&amp;detailed-content-descriptions=0&amp;hide-ccp=0&amp;hide-gc=0&amp;side-by-side=1&amp;strands-start-index=0&amp;subjects-start-index=0</w:t>
              </w:r>
            </w:hyperlink>
          </w:p>
        </w:tc>
      </w:tr>
    </w:tbl>
    <w:p w14:paraId="13C9D24B" w14:textId="3B75A331" w:rsidR="00D11EDB" w:rsidRDefault="00A104D0" w:rsidP="00D11EDB">
      <w:pPr>
        <w:pStyle w:val="Heading2"/>
      </w:pPr>
      <w:bookmarkStart w:id="2" w:name="_Toc488841098"/>
      <w:bookmarkStart w:id="3" w:name="_Toc492538028"/>
      <w:r>
        <w:t>Years 1</w:t>
      </w:r>
      <w:r w:rsidR="00D16CD8">
        <w:t>–</w:t>
      </w:r>
      <w:r>
        <w:t xml:space="preserve">2 </w:t>
      </w:r>
      <w:r w:rsidR="006713AB">
        <w:t>Design and Technologies</w:t>
      </w:r>
      <w:r w:rsidR="00D11EDB" w:rsidRPr="00CD2C86">
        <w:t xml:space="preserve"> standard elaborations</w:t>
      </w:r>
    </w:p>
    <w:tbl>
      <w:tblPr>
        <w:tblStyle w:val="QCAAtablestyle2"/>
        <w:tblW w:w="4998" w:type="pct"/>
        <w:jc w:val="center"/>
        <w:tblLayout w:type="fixed"/>
        <w:tblLook w:val="06A0" w:firstRow="1" w:lastRow="0" w:firstColumn="1" w:lastColumn="0" w:noHBand="1" w:noVBand="1"/>
      </w:tblPr>
      <w:tblGrid>
        <w:gridCol w:w="756"/>
        <w:gridCol w:w="756"/>
        <w:gridCol w:w="2267"/>
        <w:gridCol w:w="2553"/>
        <w:gridCol w:w="2553"/>
        <w:gridCol w:w="2553"/>
        <w:gridCol w:w="2553"/>
      </w:tblGrid>
      <w:tr w:rsidR="00C26D4D" w14:paraId="291916BD" w14:textId="77777777" w:rsidTr="002743CF">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512" w:type="dxa"/>
            <w:gridSpan w:val="2"/>
            <w:tcBorders>
              <w:bottom w:val="single" w:sz="4" w:space="0" w:color="FFFFFF" w:themeColor="background1"/>
            </w:tcBorders>
            <w:shd w:val="clear" w:color="auto" w:fill="auto"/>
          </w:tcPr>
          <w:p w14:paraId="046EEDCC" w14:textId="77777777" w:rsidR="00D779AF" w:rsidRDefault="00D779AF">
            <w:pPr>
              <w:pStyle w:val="Tableheading"/>
            </w:pPr>
          </w:p>
        </w:tc>
        <w:tc>
          <w:tcPr>
            <w:tcW w:w="2267" w:type="dxa"/>
          </w:tcPr>
          <w:p w14:paraId="2EA55AB1" w14:textId="77777777" w:rsidR="00D779AF" w:rsidRDefault="00D779AF">
            <w:pPr>
              <w:pStyle w:val="Tableheading"/>
              <w:jc w:val="center"/>
              <w:cnfStyle w:val="100000000000" w:firstRow="1" w:lastRow="0" w:firstColumn="0" w:lastColumn="0" w:oddVBand="0" w:evenVBand="0" w:oddHBand="0" w:evenHBand="0" w:firstRowFirstColumn="0" w:firstRowLastColumn="0" w:lastRowFirstColumn="0" w:lastRowLastColumn="0"/>
            </w:pPr>
            <w:r>
              <w:t>Applying (AP)</w:t>
            </w:r>
          </w:p>
        </w:tc>
        <w:tc>
          <w:tcPr>
            <w:tcW w:w="2553" w:type="dxa"/>
          </w:tcPr>
          <w:p w14:paraId="1894F8E4" w14:textId="77777777" w:rsidR="00D779AF" w:rsidRDefault="00D779AF">
            <w:pPr>
              <w:pStyle w:val="Tableheading"/>
              <w:jc w:val="center"/>
              <w:cnfStyle w:val="100000000000" w:firstRow="1" w:lastRow="0" w:firstColumn="0" w:lastColumn="0" w:oddVBand="0" w:evenVBand="0" w:oddHBand="0" w:evenHBand="0" w:firstRowFirstColumn="0" w:firstRowLastColumn="0" w:lastRowFirstColumn="0" w:lastRowLastColumn="0"/>
            </w:pPr>
            <w:r>
              <w:t>Making connections (MC)</w:t>
            </w:r>
          </w:p>
        </w:tc>
        <w:tc>
          <w:tcPr>
            <w:tcW w:w="2553" w:type="dxa"/>
          </w:tcPr>
          <w:p w14:paraId="261D0C56" w14:textId="77777777" w:rsidR="00D779AF" w:rsidRDefault="00D779AF">
            <w:pPr>
              <w:pStyle w:val="Tableheading"/>
              <w:jc w:val="center"/>
              <w:cnfStyle w:val="100000000000" w:firstRow="1" w:lastRow="0" w:firstColumn="0" w:lastColumn="0" w:oddVBand="0" w:evenVBand="0" w:oddHBand="0" w:evenHBand="0" w:firstRowFirstColumn="0" w:firstRowLastColumn="0" w:lastRowFirstColumn="0" w:lastRowLastColumn="0"/>
            </w:pPr>
            <w:r>
              <w:t>Working with (WW)</w:t>
            </w:r>
          </w:p>
        </w:tc>
        <w:tc>
          <w:tcPr>
            <w:tcW w:w="2553" w:type="dxa"/>
          </w:tcPr>
          <w:p w14:paraId="436EF9FC" w14:textId="5E280BDA" w:rsidR="00D779AF" w:rsidRDefault="00D779AF">
            <w:pPr>
              <w:pStyle w:val="Tableheading"/>
              <w:jc w:val="center"/>
              <w:cnfStyle w:val="100000000000" w:firstRow="1" w:lastRow="0" w:firstColumn="0" w:lastColumn="0" w:oddVBand="0" w:evenVBand="0" w:oddHBand="0" w:evenHBand="0" w:firstRowFirstColumn="0" w:firstRowLastColumn="0" w:lastRowFirstColumn="0" w:lastRowLastColumn="0"/>
            </w:pPr>
            <w:r>
              <w:t>Exploring (EX)</w:t>
            </w:r>
          </w:p>
        </w:tc>
        <w:tc>
          <w:tcPr>
            <w:tcW w:w="2553" w:type="dxa"/>
          </w:tcPr>
          <w:p w14:paraId="137921F9" w14:textId="77777777" w:rsidR="00D779AF" w:rsidRDefault="00D779AF">
            <w:pPr>
              <w:pStyle w:val="Tableheading"/>
              <w:jc w:val="center"/>
              <w:cnfStyle w:val="100000000000" w:firstRow="1" w:lastRow="0" w:firstColumn="0" w:lastColumn="0" w:oddVBand="0" w:evenVBand="0" w:oddHBand="0" w:evenHBand="0" w:firstRowFirstColumn="0" w:firstRowLastColumn="0" w:lastRowFirstColumn="0" w:lastRowLastColumn="0"/>
            </w:pPr>
            <w:r>
              <w:t>Becoming aware (BA)</w:t>
            </w:r>
          </w:p>
        </w:tc>
      </w:tr>
      <w:tr w:rsidR="00D15CA1" w14:paraId="65212345" w14:textId="77777777" w:rsidTr="002743CF">
        <w:trPr>
          <w:jc w:val="center"/>
        </w:trPr>
        <w:tc>
          <w:tcPr>
            <w:cnfStyle w:val="001000000000" w:firstRow="0" w:lastRow="0" w:firstColumn="1" w:lastColumn="0" w:oddVBand="0" w:evenVBand="0" w:oddHBand="0" w:evenHBand="0" w:firstRowFirstColumn="0" w:firstRowLastColumn="0" w:lastRowFirstColumn="0" w:lastRowLastColumn="0"/>
            <w:tcW w:w="1512" w:type="dxa"/>
            <w:gridSpan w:val="2"/>
            <w:tcBorders>
              <w:top w:val="single" w:sz="4" w:space="0" w:color="FFFFFF" w:themeColor="background1"/>
              <w:left w:val="single" w:sz="4" w:space="0" w:color="FFFFFF" w:themeColor="background1"/>
            </w:tcBorders>
            <w:shd w:val="clear" w:color="auto" w:fill="auto"/>
          </w:tcPr>
          <w:p w14:paraId="428A1CDD" w14:textId="77777777" w:rsidR="00D779AF" w:rsidRPr="00606B48" w:rsidRDefault="00D779AF">
            <w:pPr>
              <w:pStyle w:val="Tabletext"/>
            </w:pPr>
          </w:p>
        </w:tc>
        <w:tc>
          <w:tcPr>
            <w:tcW w:w="12479" w:type="dxa"/>
            <w:gridSpan w:val="5"/>
            <w:shd w:val="clear" w:color="auto" w:fill="E6E6E6" w:themeFill="background2"/>
          </w:tcPr>
          <w:p w14:paraId="478219B6" w14:textId="77777777" w:rsidR="00D779AF" w:rsidRPr="00606B48" w:rsidRDefault="00D779AF" w:rsidP="00A96983">
            <w:pPr>
              <w:pStyle w:val="Tablesubhead"/>
              <w:cnfStyle w:val="000000000000" w:firstRow="0" w:lastRow="0" w:firstColumn="0" w:lastColumn="0" w:oddVBand="0" w:evenVBand="0" w:oddHBand="0" w:evenHBand="0" w:firstRowFirstColumn="0" w:firstRowLastColumn="0" w:lastRowFirstColumn="0" w:lastRowLastColumn="0"/>
            </w:pPr>
            <w:r w:rsidRPr="00606B48">
              <w:t>The folio of student work contains evidence of the following:</w:t>
            </w:r>
          </w:p>
        </w:tc>
      </w:tr>
      <w:tr w:rsidR="004F2D9E" w14:paraId="2CDCBE6F" w14:textId="77777777" w:rsidTr="002743CF">
        <w:trPr>
          <w:jc w:val="center"/>
        </w:trPr>
        <w:tc>
          <w:tcPr>
            <w:cnfStyle w:val="001000000000" w:firstRow="0" w:lastRow="0" w:firstColumn="1" w:lastColumn="0" w:oddVBand="0" w:evenVBand="0" w:oddHBand="0" w:evenHBand="0" w:firstRowFirstColumn="0" w:firstRowLastColumn="0" w:lastRowFirstColumn="0" w:lastRowLastColumn="0"/>
            <w:tcW w:w="756" w:type="dxa"/>
            <w:vMerge w:val="restart"/>
            <w:textDirection w:val="btLr"/>
            <w:vAlign w:val="center"/>
          </w:tcPr>
          <w:p w14:paraId="43530B32" w14:textId="2132D5C9" w:rsidR="004F2D9E" w:rsidRDefault="004F2D9E" w:rsidP="007C4C05">
            <w:pPr>
              <w:pStyle w:val="Tablesubhead"/>
              <w:jc w:val="center"/>
            </w:pPr>
            <w:r w:rsidRPr="00280466">
              <w:t>Knowledge and understanding</w:t>
            </w:r>
          </w:p>
        </w:tc>
        <w:tc>
          <w:tcPr>
            <w:tcW w:w="756" w:type="dxa"/>
            <w:shd w:val="clear" w:color="auto" w:fill="E6E6E6" w:themeFill="background2"/>
            <w:textDirection w:val="btLr"/>
            <w:vAlign w:val="center"/>
          </w:tcPr>
          <w:p w14:paraId="63E1640A" w14:textId="1732C98B" w:rsidR="004F2D9E" w:rsidRDefault="004F2D9E" w:rsidP="007C4C05">
            <w:pPr>
              <w:pStyle w:val="Tablesubhead"/>
              <w:jc w:val="center"/>
              <w:cnfStyle w:val="000000000000" w:firstRow="0" w:lastRow="0" w:firstColumn="0" w:lastColumn="0" w:oddVBand="0" w:evenVBand="0" w:oddHBand="0" w:evenHBand="0" w:firstRowFirstColumn="0" w:firstRowLastColumn="0" w:lastRowFirstColumn="0" w:lastRowLastColumn="0"/>
            </w:pPr>
            <w:r>
              <w:t>Technologies and society</w:t>
            </w:r>
          </w:p>
        </w:tc>
        <w:tc>
          <w:tcPr>
            <w:tcW w:w="2267" w:type="dxa"/>
          </w:tcPr>
          <w:p w14:paraId="58C7BC88" w14:textId="27992909" w:rsidR="004F2D9E" w:rsidRDefault="004F2D9E" w:rsidP="00762D8C">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applying knowledge</w:t>
            </w:r>
            <w:r w:rsidRPr="00DD1FA7">
              <w:t xml:space="preserve"> </w:t>
            </w:r>
            <w:r w:rsidRPr="00885DA8">
              <w:rPr>
                <w:rStyle w:val="shadingdifferences"/>
              </w:rPr>
              <w:t>when</w:t>
            </w:r>
            <w:r>
              <w:t xml:space="preserve"> describing</w:t>
            </w:r>
            <w:r w:rsidRPr="00955E5C">
              <w:t xml:space="preserve"> the purpose of familiar products, </w:t>
            </w:r>
            <w:proofErr w:type="gramStart"/>
            <w:r w:rsidRPr="00955E5C">
              <w:t>services</w:t>
            </w:r>
            <w:proofErr w:type="gramEnd"/>
            <w:r w:rsidRPr="00955E5C">
              <w:t xml:space="preserve"> and environments</w:t>
            </w:r>
          </w:p>
        </w:tc>
        <w:tc>
          <w:tcPr>
            <w:tcW w:w="2553" w:type="dxa"/>
          </w:tcPr>
          <w:p w14:paraId="019892A3" w14:textId="377D59E5" w:rsidR="004F2D9E" w:rsidRDefault="004F2D9E" w:rsidP="00762D8C">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 xml:space="preserve">making </w:t>
            </w:r>
            <w:r w:rsidRPr="00476A33">
              <w:rPr>
                <w:rStyle w:val="shadingdifferences"/>
              </w:rPr>
              <w:t>connections</w:t>
            </w:r>
            <w:r w:rsidRPr="00885DA8">
              <w:rPr>
                <w:rStyle w:val="shadingdifferences"/>
              </w:rPr>
              <w:t xml:space="preserve"> when</w:t>
            </w:r>
            <w:r>
              <w:t xml:space="preserve"> describing</w:t>
            </w:r>
            <w:r w:rsidRPr="00955E5C">
              <w:t xml:space="preserve"> the purpose of familiar products, </w:t>
            </w:r>
            <w:proofErr w:type="gramStart"/>
            <w:r w:rsidRPr="00955E5C">
              <w:t>services</w:t>
            </w:r>
            <w:proofErr w:type="gramEnd"/>
            <w:r w:rsidRPr="00955E5C">
              <w:t xml:space="preserve"> and environments</w:t>
            </w:r>
          </w:p>
        </w:tc>
        <w:tc>
          <w:tcPr>
            <w:tcW w:w="2553" w:type="dxa"/>
          </w:tcPr>
          <w:p w14:paraId="553E39E6" w14:textId="6860AF33" w:rsidR="004F2D9E" w:rsidRDefault="004F2D9E" w:rsidP="00F14A20">
            <w:pPr>
              <w:pStyle w:val="Tabletext"/>
              <w:cnfStyle w:val="000000000000" w:firstRow="0" w:lastRow="0" w:firstColumn="0" w:lastColumn="0" w:oddVBand="0" w:evenVBand="0" w:oddHBand="0" w:evenHBand="0" w:firstRowFirstColumn="0" w:firstRowLastColumn="0" w:lastRowFirstColumn="0" w:lastRowLastColumn="0"/>
            </w:pPr>
            <w:r>
              <w:t>describing</w:t>
            </w:r>
            <w:r w:rsidRPr="00955E5C">
              <w:t xml:space="preserve"> the purpose of familiar products, </w:t>
            </w:r>
            <w:proofErr w:type="gramStart"/>
            <w:r w:rsidRPr="00955E5C">
              <w:t>services</w:t>
            </w:r>
            <w:proofErr w:type="gramEnd"/>
            <w:r w:rsidRPr="00955E5C">
              <w:t xml:space="preserve"> and environments</w:t>
            </w:r>
          </w:p>
        </w:tc>
        <w:tc>
          <w:tcPr>
            <w:tcW w:w="2553" w:type="dxa"/>
          </w:tcPr>
          <w:p w14:paraId="4F401FB8" w14:textId="4226DF07" w:rsidR="004F2D9E" w:rsidRDefault="004F2D9E" w:rsidP="00F14A20">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exploring</w:t>
            </w:r>
            <w:r>
              <w:t xml:space="preserve"> </w:t>
            </w:r>
            <w:r w:rsidRPr="00955E5C">
              <w:t xml:space="preserve">the purpose of familiar products, </w:t>
            </w:r>
            <w:proofErr w:type="gramStart"/>
            <w:r w:rsidRPr="00955E5C">
              <w:t>services</w:t>
            </w:r>
            <w:proofErr w:type="gramEnd"/>
            <w:r w:rsidRPr="00955E5C">
              <w:t xml:space="preserve"> and environments</w:t>
            </w:r>
          </w:p>
        </w:tc>
        <w:tc>
          <w:tcPr>
            <w:tcW w:w="2553" w:type="dxa"/>
          </w:tcPr>
          <w:p w14:paraId="6A0DC21D" w14:textId="31A9F3DB" w:rsidR="004F2D9E" w:rsidRDefault="004F2D9E" w:rsidP="00F14A20">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 xml:space="preserve">becoming </w:t>
            </w:r>
            <w:r w:rsidRPr="00E11FD0">
              <w:rPr>
                <w:rStyle w:val="shadingdifferences"/>
                <w:szCs w:val="24"/>
              </w:rPr>
              <w:t>aware of</w:t>
            </w:r>
            <w:r>
              <w:t xml:space="preserve"> the purpose of </w:t>
            </w:r>
            <w:r w:rsidRPr="00955E5C">
              <w:t xml:space="preserve">familiar products, </w:t>
            </w:r>
            <w:proofErr w:type="gramStart"/>
            <w:r w:rsidRPr="00955E5C">
              <w:t>services</w:t>
            </w:r>
            <w:proofErr w:type="gramEnd"/>
            <w:r w:rsidRPr="00955E5C">
              <w:t xml:space="preserve"> and environments</w:t>
            </w:r>
            <w:r w:rsidDel="00585EBA">
              <w:t xml:space="preserve"> </w:t>
            </w:r>
          </w:p>
        </w:tc>
      </w:tr>
      <w:tr w:rsidR="004F2D9E" w14:paraId="568AFA5F" w14:textId="77777777" w:rsidTr="0098598B">
        <w:trPr>
          <w:trHeight w:val="3208"/>
          <w:jc w:val="center"/>
        </w:trPr>
        <w:tc>
          <w:tcPr>
            <w:cnfStyle w:val="001000000000" w:firstRow="0" w:lastRow="0" w:firstColumn="1" w:lastColumn="0" w:oddVBand="0" w:evenVBand="0" w:oddHBand="0" w:evenHBand="0" w:firstRowFirstColumn="0" w:firstRowLastColumn="0" w:lastRowFirstColumn="0" w:lastRowLastColumn="0"/>
            <w:tcW w:w="756" w:type="dxa"/>
            <w:vMerge/>
            <w:textDirection w:val="btLr"/>
            <w:vAlign w:val="center"/>
          </w:tcPr>
          <w:p w14:paraId="2B827162" w14:textId="77777777" w:rsidR="004F2D9E" w:rsidRDefault="004F2D9E" w:rsidP="00885DA8">
            <w:pPr>
              <w:pStyle w:val="Tabletext"/>
              <w:jc w:val="center"/>
            </w:pPr>
          </w:p>
        </w:tc>
        <w:tc>
          <w:tcPr>
            <w:tcW w:w="756" w:type="dxa"/>
            <w:shd w:val="clear" w:color="auto" w:fill="E6E6E6" w:themeFill="background2"/>
            <w:textDirection w:val="btLr"/>
            <w:vAlign w:val="center"/>
          </w:tcPr>
          <w:p w14:paraId="464473E6" w14:textId="41E7DDDD" w:rsidR="004F2D9E" w:rsidRDefault="004F2D9E" w:rsidP="007C4C05">
            <w:pPr>
              <w:pStyle w:val="Tablesubhead"/>
              <w:jc w:val="center"/>
              <w:cnfStyle w:val="000000000000" w:firstRow="0" w:lastRow="0" w:firstColumn="0" w:lastColumn="0" w:oddVBand="0" w:evenVBand="0" w:oddHBand="0" w:evenHBand="0" w:firstRowFirstColumn="0" w:firstRowLastColumn="0" w:lastRowFirstColumn="0" w:lastRowLastColumn="0"/>
            </w:pPr>
            <w:r>
              <w:t>Technologies contexts</w:t>
            </w:r>
          </w:p>
        </w:tc>
        <w:tc>
          <w:tcPr>
            <w:tcW w:w="2267" w:type="dxa"/>
            <w:tcBorders>
              <w:bottom w:val="single" w:sz="4" w:space="0" w:color="A6A6A6"/>
            </w:tcBorders>
          </w:tcPr>
          <w:p w14:paraId="20828EF1" w14:textId="1A480308" w:rsidR="004F2D9E" w:rsidRPr="00BA7BB7" w:rsidRDefault="004F2D9E" w:rsidP="00762D8C">
            <w:pPr>
              <w:pStyle w:val="Tabletextsinglecell"/>
              <w:cnfStyle w:val="000000000000" w:firstRow="0" w:lastRow="0" w:firstColumn="0" w:lastColumn="0" w:oddVBand="0" w:evenVBand="0" w:oddHBand="0" w:evenHBand="0" w:firstRowFirstColumn="0" w:firstRowLastColumn="0" w:lastRowFirstColumn="0" w:lastRowLastColumn="0"/>
            </w:pPr>
            <w:r w:rsidRPr="00476A33">
              <w:rPr>
                <w:rStyle w:val="shadingdifferences"/>
              </w:rPr>
              <w:t>applying knowledge</w:t>
            </w:r>
            <w:r w:rsidRPr="00885DA8">
              <w:rPr>
                <w:rStyle w:val="shadingdifferences"/>
              </w:rPr>
              <w:t xml:space="preserve"> when</w:t>
            </w:r>
            <w:r>
              <w:t xml:space="preserve"> describing</w:t>
            </w:r>
            <w:r w:rsidRPr="00BA7BB7">
              <w:t xml:space="preserve"> </w:t>
            </w:r>
            <w:r w:rsidRPr="00323ACC">
              <w:t xml:space="preserve">the features and uses of technologies for each of the </w:t>
            </w:r>
            <w:r>
              <w:t xml:space="preserve">2 </w:t>
            </w:r>
            <w:r w:rsidRPr="00323ACC">
              <w:t>prescribed technologies contexts</w:t>
            </w:r>
            <w:r>
              <w:t>:</w:t>
            </w:r>
          </w:p>
          <w:p w14:paraId="7000D140" w14:textId="77777777" w:rsidR="004F2D9E" w:rsidRDefault="004F2D9E" w:rsidP="00E11FD0">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pPr>
            <w:r>
              <w:t>Engineering principles and systems; Materials and technologies specialisations</w:t>
            </w:r>
          </w:p>
          <w:p w14:paraId="4B1F1A57" w14:textId="444FA31A" w:rsidR="004F2D9E" w:rsidRDefault="004F2D9E" w:rsidP="00E11FD0">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pPr>
            <w:r>
              <w:t xml:space="preserve">Food and fibre production; Food specialisations </w:t>
            </w:r>
          </w:p>
        </w:tc>
        <w:tc>
          <w:tcPr>
            <w:tcW w:w="2553" w:type="dxa"/>
            <w:tcBorders>
              <w:bottom w:val="single" w:sz="4" w:space="0" w:color="A6A6A6"/>
            </w:tcBorders>
          </w:tcPr>
          <w:p w14:paraId="4C1CF4B3" w14:textId="48828042" w:rsidR="004F2D9E" w:rsidRPr="00BA7BB7" w:rsidRDefault="004F2D9E" w:rsidP="00762D8C">
            <w:pPr>
              <w:pStyle w:val="Tabletextsinglecell"/>
              <w:cnfStyle w:val="000000000000" w:firstRow="0" w:lastRow="0" w:firstColumn="0" w:lastColumn="0" w:oddVBand="0" w:evenVBand="0" w:oddHBand="0" w:evenHBand="0" w:firstRowFirstColumn="0" w:firstRowLastColumn="0" w:lastRowFirstColumn="0" w:lastRowLastColumn="0"/>
            </w:pPr>
            <w:r>
              <w:rPr>
                <w:rStyle w:val="shadingdifferences"/>
              </w:rPr>
              <w:t xml:space="preserve">making </w:t>
            </w:r>
            <w:r w:rsidRPr="00476A33">
              <w:rPr>
                <w:rStyle w:val="shadingdifferences"/>
              </w:rPr>
              <w:t>connections</w:t>
            </w:r>
            <w:r w:rsidRPr="00885DA8">
              <w:rPr>
                <w:rStyle w:val="shadingdifferences"/>
              </w:rPr>
              <w:t xml:space="preserve"> when</w:t>
            </w:r>
            <w:r>
              <w:t xml:space="preserve"> describing</w:t>
            </w:r>
            <w:r w:rsidRPr="00BA7BB7">
              <w:t xml:space="preserve"> of the features </w:t>
            </w:r>
            <w:r>
              <w:t xml:space="preserve">and uses </w:t>
            </w:r>
            <w:r w:rsidRPr="00BA7BB7">
              <w:t xml:space="preserve">of technologies for each of the </w:t>
            </w:r>
            <w:r>
              <w:t xml:space="preserve">2 </w:t>
            </w:r>
            <w:r w:rsidRPr="00BA7BB7">
              <w:t>prescribed technologies contexts</w:t>
            </w:r>
            <w:r>
              <w:t>:</w:t>
            </w:r>
          </w:p>
          <w:p w14:paraId="2AE105EA" w14:textId="77777777" w:rsidR="004F2D9E" w:rsidRDefault="004F2D9E" w:rsidP="00E11FD0">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pPr>
            <w:r>
              <w:t>Engineering principles and systems; Materials and technologies specialisations</w:t>
            </w:r>
          </w:p>
          <w:p w14:paraId="03426901" w14:textId="77777777" w:rsidR="004F2D9E" w:rsidRDefault="004F2D9E" w:rsidP="00E11FD0">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pPr>
            <w:r>
              <w:t xml:space="preserve">Food and fibre production; Food specialisations </w:t>
            </w:r>
          </w:p>
        </w:tc>
        <w:tc>
          <w:tcPr>
            <w:tcW w:w="2553" w:type="dxa"/>
            <w:tcBorders>
              <w:bottom w:val="single" w:sz="4" w:space="0" w:color="A6A6A6"/>
            </w:tcBorders>
          </w:tcPr>
          <w:p w14:paraId="111A6DB2" w14:textId="3835E8F1" w:rsidR="004F2D9E" w:rsidRPr="00BA7BB7" w:rsidRDefault="004F2D9E" w:rsidP="00762D8C">
            <w:pPr>
              <w:pStyle w:val="Tabletextsinglecell"/>
              <w:cnfStyle w:val="000000000000" w:firstRow="0" w:lastRow="0" w:firstColumn="0" w:lastColumn="0" w:oddVBand="0" w:evenVBand="0" w:oddHBand="0" w:evenHBand="0" w:firstRowFirstColumn="0" w:firstRowLastColumn="0" w:lastRowFirstColumn="0" w:lastRowLastColumn="0"/>
            </w:pPr>
            <w:r>
              <w:t>describing</w:t>
            </w:r>
            <w:r w:rsidRPr="00BA7BB7">
              <w:t xml:space="preserve"> the features </w:t>
            </w:r>
            <w:r>
              <w:t xml:space="preserve">and uses </w:t>
            </w:r>
            <w:r w:rsidRPr="00BA7BB7">
              <w:t xml:space="preserve">of technologies for each of the </w:t>
            </w:r>
            <w:r>
              <w:t xml:space="preserve">2 </w:t>
            </w:r>
            <w:r w:rsidRPr="00BA7BB7">
              <w:t>prescribed technologies contexts</w:t>
            </w:r>
            <w:r>
              <w:t>:</w:t>
            </w:r>
          </w:p>
          <w:p w14:paraId="52EF84E5" w14:textId="77777777" w:rsidR="004F2D9E" w:rsidRDefault="004F2D9E" w:rsidP="00954C57">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pPr>
            <w:r>
              <w:t>Engineering principles and systems; Materials and technologies specialisations</w:t>
            </w:r>
          </w:p>
          <w:p w14:paraId="25C30655" w14:textId="6AE71E23" w:rsidR="004F2D9E" w:rsidRDefault="004F2D9E" w:rsidP="00954C57">
            <w:pPr>
              <w:pStyle w:val="TableBullet"/>
              <w:numPr>
                <w:ilvl w:val="0"/>
                <w:numId w:val="22"/>
              </w:numPr>
              <w:cnfStyle w:val="000000000000" w:firstRow="0" w:lastRow="0" w:firstColumn="0" w:lastColumn="0" w:oddVBand="0" w:evenVBand="0" w:oddHBand="0" w:evenHBand="0" w:firstRowFirstColumn="0" w:firstRowLastColumn="0" w:lastRowFirstColumn="0" w:lastRowLastColumn="0"/>
            </w:pPr>
            <w:r>
              <w:t xml:space="preserve">Food and fibre production; Food specialisations </w:t>
            </w:r>
          </w:p>
        </w:tc>
        <w:tc>
          <w:tcPr>
            <w:tcW w:w="2553" w:type="dxa"/>
            <w:tcBorders>
              <w:bottom w:val="single" w:sz="4" w:space="0" w:color="A6A6A6"/>
            </w:tcBorders>
          </w:tcPr>
          <w:p w14:paraId="38D1D7AE" w14:textId="4797EC16" w:rsidR="004F2D9E" w:rsidRPr="00BA7BB7" w:rsidRDefault="004F2D9E" w:rsidP="00762D8C">
            <w:pPr>
              <w:pStyle w:val="Tabletextsinglecell"/>
              <w:cnfStyle w:val="000000000000" w:firstRow="0" w:lastRow="0" w:firstColumn="0" w:lastColumn="0" w:oddVBand="0" w:evenVBand="0" w:oddHBand="0" w:evenHBand="0" w:firstRowFirstColumn="0" w:firstRowLastColumn="0" w:lastRowFirstColumn="0" w:lastRowLastColumn="0"/>
            </w:pPr>
            <w:r>
              <w:rPr>
                <w:rStyle w:val="shadingdifferences"/>
              </w:rPr>
              <w:t>exploring</w:t>
            </w:r>
            <w:r>
              <w:t xml:space="preserve"> </w:t>
            </w:r>
            <w:r w:rsidRPr="00BA7BB7">
              <w:t xml:space="preserve">the features </w:t>
            </w:r>
            <w:r w:rsidRPr="00885DA8">
              <w:rPr>
                <w:rStyle w:val="shadingdifferences"/>
              </w:rPr>
              <w:t>and/or</w:t>
            </w:r>
            <w:r>
              <w:t xml:space="preserve"> uses </w:t>
            </w:r>
            <w:r w:rsidRPr="00BA7BB7">
              <w:t xml:space="preserve">of technologies for </w:t>
            </w:r>
            <w:r>
              <w:t xml:space="preserve">each of </w:t>
            </w:r>
            <w:r w:rsidRPr="00BA7BB7">
              <w:t xml:space="preserve">the </w:t>
            </w:r>
            <w:r>
              <w:t xml:space="preserve">2 </w:t>
            </w:r>
            <w:r w:rsidRPr="00BA7BB7">
              <w:t>prescribed technologies contexts</w:t>
            </w:r>
            <w:r>
              <w:t>:</w:t>
            </w:r>
          </w:p>
          <w:p w14:paraId="11DD2491" w14:textId="77777777" w:rsidR="004F2D9E" w:rsidRDefault="004F2D9E" w:rsidP="00E11FD0">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pPr>
            <w:r>
              <w:t>Engineering principles and systems; Materials and technologies specialisations</w:t>
            </w:r>
          </w:p>
          <w:p w14:paraId="45D6C2D9" w14:textId="3820EF39" w:rsidR="004F2D9E" w:rsidRDefault="004F2D9E" w:rsidP="00E11FD0">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pPr>
            <w:r>
              <w:t xml:space="preserve">Food and fibre production; Food specialisations </w:t>
            </w:r>
          </w:p>
        </w:tc>
        <w:tc>
          <w:tcPr>
            <w:tcW w:w="2553" w:type="dxa"/>
            <w:tcBorders>
              <w:bottom w:val="single" w:sz="4" w:space="0" w:color="A6A6A6"/>
            </w:tcBorders>
          </w:tcPr>
          <w:p w14:paraId="7A5A0624" w14:textId="40930F8A" w:rsidR="004F2D9E" w:rsidRPr="00BA7BB7" w:rsidRDefault="004F2D9E" w:rsidP="00C91937">
            <w:pPr>
              <w:pStyle w:val="Tabletextsinglecell"/>
              <w:cnfStyle w:val="000000000000" w:firstRow="0" w:lastRow="0" w:firstColumn="0" w:lastColumn="0" w:oddVBand="0" w:evenVBand="0" w:oddHBand="0" w:evenHBand="0" w:firstRowFirstColumn="0" w:firstRowLastColumn="0" w:lastRowFirstColumn="0" w:lastRowLastColumn="0"/>
            </w:pPr>
            <w:r w:rsidRPr="00476A33">
              <w:rPr>
                <w:rStyle w:val="shadingdifferences"/>
              </w:rPr>
              <w:t>becoming aware</w:t>
            </w:r>
            <w:r w:rsidRPr="00885DA8">
              <w:rPr>
                <w:rStyle w:val="shadingdifferences"/>
              </w:rPr>
              <w:t xml:space="preserve"> of</w:t>
            </w:r>
            <w:r>
              <w:t xml:space="preserve"> </w:t>
            </w:r>
            <w:r w:rsidRPr="00BA7BB7">
              <w:t xml:space="preserve">the features </w:t>
            </w:r>
            <w:r>
              <w:t xml:space="preserve">and uses </w:t>
            </w:r>
            <w:r w:rsidRPr="00BA7BB7">
              <w:t xml:space="preserve">of technologies for </w:t>
            </w:r>
            <w:r w:rsidRPr="00E11FD0">
              <w:rPr>
                <w:rStyle w:val="shadingdifferences"/>
              </w:rPr>
              <w:t>one or more</w:t>
            </w:r>
            <w:r>
              <w:t xml:space="preserve"> </w:t>
            </w:r>
            <w:r w:rsidRPr="00BA7BB7">
              <w:t xml:space="preserve">of the </w:t>
            </w:r>
            <w:r>
              <w:t xml:space="preserve">2 </w:t>
            </w:r>
            <w:r w:rsidRPr="00BA7BB7">
              <w:t>prescribed technologies contexts</w:t>
            </w:r>
            <w:r>
              <w:t>:</w:t>
            </w:r>
          </w:p>
          <w:p w14:paraId="6AAA7FCC" w14:textId="77777777" w:rsidR="004F2D9E" w:rsidRDefault="004F2D9E" w:rsidP="00C91937">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pPr>
            <w:r>
              <w:t>Engineering principles and systems; Materials and technologies specialisations</w:t>
            </w:r>
          </w:p>
          <w:p w14:paraId="5AFDD2C0" w14:textId="78966281" w:rsidR="004F2D9E" w:rsidRDefault="004F2D9E" w:rsidP="00E11FD0">
            <w:pPr>
              <w:pStyle w:val="TableBullet"/>
              <w:tabs>
                <w:tab w:val="clear" w:pos="170"/>
                <w:tab w:val="clear" w:pos="284"/>
              </w:tabs>
              <w:ind w:left="181"/>
              <w:cnfStyle w:val="000000000000" w:firstRow="0" w:lastRow="0" w:firstColumn="0" w:lastColumn="0" w:oddVBand="0" w:evenVBand="0" w:oddHBand="0" w:evenHBand="0" w:firstRowFirstColumn="0" w:firstRowLastColumn="0" w:lastRowFirstColumn="0" w:lastRowLastColumn="0"/>
            </w:pPr>
            <w:r>
              <w:t>Food and fibre production; Food specialisations</w:t>
            </w:r>
          </w:p>
        </w:tc>
      </w:tr>
      <w:tr w:rsidR="00F1483B" w14:paraId="2CE37F58" w14:textId="77777777" w:rsidTr="0098598B">
        <w:trPr>
          <w:trHeight w:val="1423"/>
          <w:jc w:val="center"/>
        </w:trPr>
        <w:tc>
          <w:tcPr>
            <w:cnfStyle w:val="001000000000" w:firstRow="0" w:lastRow="0" w:firstColumn="1" w:lastColumn="0" w:oddVBand="0" w:evenVBand="0" w:oddHBand="0" w:evenHBand="0" w:firstRowFirstColumn="0" w:firstRowLastColumn="0" w:lastRowFirstColumn="0" w:lastRowLastColumn="0"/>
            <w:tcW w:w="756" w:type="dxa"/>
            <w:vMerge w:val="restart"/>
            <w:textDirection w:val="btLr"/>
            <w:vAlign w:val="center"/>
          </w:tcPr>
          <w:p w14:paraId="4B99687F" w14:textId="4710E02E" w:rsidR="00BD6230" w:rsidRPr="00E47CC5" w:rsidRDefault="00BD6230" w:rsidP="002743CF">
            <w:pPr>
              <w:pStyle w:val="Tableheading"/>
              <w:jc w:val="center"/>
            </w:pPr>
            <w:r w:rsidRPr="00E47CC5">
              <w:lastRenderedPageBreak/>
              <w:t>Processes and production skills</w:t>
            </w:r>
          </w:p>
        </w:tc>
        <w:tc>
          <w:tcPr>
            <w:tcW w:w="756" w:type="dxa"/>
            <w:shd w:val="clear" w:color="auto" w:fill="E6E6E6" w:themeFill="background2"/>
            <w:textDirection w:val="btLr"/>
            <w:vAlign w:val="center"/>
          </w:tcPr>
          <w:p w14:paraId="574AA8DA" w14:textId="783B75BA" w:rsidR="00BD6230" w:rsidRPr="00E47CC5" w:rsidRDefault="00BD6230" w:rsidP="00640C53">
            <w:pPr>
              <w:pStyle w:val="Tablesubhead"/>
              <w:jc w:val="center"/>
              <w:cnfStyle w:val="000000000000" w:firstRow="0" w:lastRow="0" w:firstColumn="0" w:lastColumn="0" w:oddVBand="0" w:evenVBand="0" w:oddHBand="0" w:evenHBand="0" w:firstRowFirstColumn="0" w:firstRowLastColumn="0" w:lastRowFirstColumn="0" w:lastRowLastColumn="0"/>
            </w:pPr>
            <w:r>
              <w:t>Investi</w:t>
            </w:r>
            <w:r w:rsidR="00427919">
              <w:t>gati</w:t>
            </w:r>
            <w:r w:rsidRPr="00E47CC5">
              <w:t xml:space="preserve">ng </w:t>
            </w:r>
            <w:r w:rsidRPr="00E47CC5">
              <w:br/>
              <w:t>and de</w:t>
            </w:r>
            <w:r w:rsidR="00427919">
              <w:t>fi</w:t>
            </w:r>
            <w:r w:rsidRPr="00E47CC5">
              <w:t>ning</w:t>
            </w:r>
            <w:r w:rsidR="00427919">
              <w:t>*</w:t>
            </w:r>
          </w:p>
        </w:tc>
        <w:tc>
          <w:tcPr>
            <w:tcW w:w="2267" w:type="dxa"/>
            <w:tcBorders>
              <w:tr2bl w:val="single" w:sz="4" w:space="0" w:color="BFBFBF" w:themeColor="background1" w:themeShade="BF"/>
            </w:tcBorders>
          </w:tcPr>
          <w:p w14:paraId="663C8F6E" w14:textId="77777777" w:rsidR="00BD6230" w:rsidRPr="00DF2F41" w:rsidRDefault="00BD6230" w:rsidP="00A65C39">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p>
        </w:tc>
        <w:tc>
          <w:tcPr>
            <w:tcW w:w="2553" w:type="dxa"/>
            <w:tcBorders>
              <w:tr2bl w:val="single" w:sz="4" w:space="0" w:color="BFBFBF" w:themeColor="background1" w:themeShade="BF"/>
            </w:tcBorders>
          </w:tcPr>
          <w:p w14:paraId="3C575FCE" w14:textId="77777777" w:rsidR="00BD6230" w:rsidRPr="00DF2F41" w:rsidRDefault="00BD6230" w:rsidP="00A65C39">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p>
        </w:tc>
        <w:tc>
          <w:tcPr>
            <w:tcW w:w="2553" w:type="dxa"/>
            <w:tcBorders>
              <w:tr2bl w:val="single" w:sz="4" w:space="0" w:color="BFBFBF" w:themeColor="background1" w:themeShade="BF"/>
            </w:tcBorders>
          </w:tcPr>
          <w:p w14:paraId="7F032A70" w14:textId="77777777" w:rsidR="00BD6230" w:rsidRPr="00BD3991" w:rsidRDefault="00BD6230" w:rsidP="00A65C39">
            <w:pPr>
              <w:pStyle w:val="Tabletextsinglecell"/>
              <w:cnfStyle w:val="000000000000" w:firstRow="0" w:lastRow="0" w:firstColumn="0" w:lastColumn="0" w:oddVBand="0" w:evenVBand="0" w:oddHBand="0" w:evenHBand="0" w:firstRowFirstColumn="0" w:firstRowLastColumn="0" w:lastRowFirstColumn="0" w:lastRowLastColumn="0"/>
            </w:pPr>
          </w:p>
        </w:tc>
        <w:tc>
          <w:tcPr>
            <w:tcW w:w="2553" w:type="dxa"/>
            <w:tcBorders>
              <w:tr2bl w:val="single" w:sz="4" w:space="0" w:color="BFBFBF" w:themeColor="background1" w:themeShade="BF"/>
            </w:tcBorders>
          </w:tcPr>
          <w:p w14:paraId="37800B44" w14:textId="77777777" w:rsidR="00BD6230" w:rsidRDefault="00BD6230" w:rsidP="00A65C39">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p>
        </w:tc>
        <w:tc>
          <w:tcPr>
            <w:tcW w:w="2553" w:type="dxa"/>
            <w:tcBorders>
              <w:tr2bl w:val="single" w:sz="4" w:space="0" w:color="BFBFBF" w:themeColor="background1" w:themeShade="BF"/>
            </w:tcBorders>
          </w:tcPr>
          <w:p w14:paraId="463CFDDA" w14:textId="77777777" w:rsidR="00BD6230" w:rsidRDefault="00BD6230" w:rsidP="00A65C39">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p>
        </w:tc>
      </w:tr>
      <w:tr w:rsidR="00BD6230" w14:paraId="7B8C5193" w14:textId="77777777" w:rsidTr="002743CF">
        <w:trPr>
          <w:trHeight w:val="1423"/>
          <w:jc w:val="center"/>
        </w:trPr>
        <w:tc>
          <w:tcPr>
            <w:cnfStyle w:val="001000000000" w:firstRow="0" w:lastRow="0" w:firstColumn="1" w:lastColumn="0" w:oddVBand="0" w:evenVBand="0" w:oddHBand="0" w:evenHBand="0" w:firstRowFirstColumn="0" w:firstRowLastColumn="0" w:lastRowFirstColumn="0" w:lastRowLastColumn="0"/>
            <w:tcW w:w="756" w:type="dxa"/>
            <w:vMerge/>
            <w:textDirection w:val="btLr"/>
            <w:vAlign w:val="center"/>
          </w:tcPr>
          <w:p w14:paraId="2A2589E8" w14:textId="4AC3AB4D" w:rsidR="00BD6230" w:rsidRPr="00E47CC5" w:rsidRDefault="00BD6230" w:rsidP="00885DA8">
            <w:pPr>
              <w:pStyle w:val="Tabletext"/>
              <w:jc w:val="center"/>
              <w:rPr>
                <w:b/>
                <w:bCs/>
              </w:rPr>
            </w:pPr>
          </w:p>
        </w:tc>
        <w:tc>
          <w:tcPr>
            <w:tcW w:w="756" w:type="dxa"/>
            <w:shd w:val="clear" w:color="auto" w:fill="E6E6E6" w:themeFill="background2"/>
            <w:textDirection w:val="btLr"/>
            <w:vAlign w:val="center"/>
          </w:tcPr>
          <w:p w14:paraId="7D285914" w14:textId="4DFD20B1" w:rsidR="00BD6230" w:rsidRPr="00E47CC5" w:rsidRDefault="00BD6230" w:rsidP="00640C53">
            <w:pPr>
              <w:pStyle w:val="Tablesubhead"/>
              <w:jc w:val="center"/>
              <w:cnfStyle w:val="000000000000" w:firstRow="0" w:lastRow="0" w:firstColumn="0" w:lastColumn="0" w:oddVBand="0" w:evenVBand="0" w:oddHBand="0" w:evenHBand="0" w:firstRowFirstColumn="0" w:firstRowLastColumn="0" w:lastRowFirstColumn="0" w:lastRowLastColumn="0"/>
            </w:pPr>
            <w:r w:rsidRPr="00E47CC5">
              <w:t xml:space="preserve">Generating </w:t>
            </w:r>
            <w:r w:rsidRPr="00E47CC5">
              <w:br/>
              <w:t>and designing</w:t>
            </w:r>
          </w:p>
        </w:tc>
        <w:tc>
          <w:tcPr>
            <w:tcW w:w="2267" w:type="dxa"/>
          </w:tcPr>
          <w:p w14:paraId="0FEE3F44" w14:textId="5E8EDDA1" w:rsidR="00BD6230" w:rsidRPr="00885DA8" w:rsidRDefault="00BD6230" w:rsidP="00A65C39">
            <w:pPr>
              <w:pStyle w:val="Tabletextsinglecell"/>
              <w:cnfStyle w:val="000000000000" w:firstRow="0" w:lastRow="0" w:firstColumn="0" w:lastColumn="0" w:oddVBand="0" w:evenVBand="0" w:oddHBand="0" w:evenHBand="0" w:firstRowFirstColumn="0" w:firstRowLastColumn="0" w:lastRowFirstColumn="0" w:lastRowLastColumn="0"/>
              <w:rPr>
                <w:rStyle w:val="SubtitleChar"/>
                <w:sz w:val="19"/>
                <w:szCs w:val="19"/>
              </w:rPr>
            </w:pPr>
            <w:r w:rsidRPr="00DF2F41">
              <w:rPr>
                <w:rStyle w:val="shadingdifferences"/>
              </w:rPr>
              <w:t xml:space="preserve">applying knowledge </w:t>
            </w:r>
            <w:r w:rsidRPr="00885DA8">
              <w:rPr>
                <w:rStyle w:val="shadingdifferences"/>
              </w:rPr>
              <w:t>when</w:t>
            </w:r>
            <w:r w:rsidRPr="00DF2F41">
              <w:t xml:space="preserve"> communicating design ideas using models and drawings</w:t>
            </w:r>
          </w:p>
        </w:tc>
        <w:tc>
          <w:tcPr>
            <w:tcW w:w="2553" w:type="dxa"/>
          </w:tcPr>
          <w:p w14:paraId="41FDD5DD" w14:textId="3F84393A" w:rsidR="00BD6230" w:rsidRPr="00885DA8" w:rsidRDefault="00BD6230" w:rsidP="00A65C39">
            <w:pPr>
              <w:pStyle w:val="Tabletextsinglecell"/>
              <w:cnfStyle w:val="000000000000" w:firstRow="0" w:lastRow="0" w:firstColumn="0" w:lastColumn="0" w:oddVBand="0" w:evenVBand="0" w:oddHBand="0" w:evenHBand="0" w:firstRowFirstColumn="0" w:firstRowLastColumn="0" w:lastRowFirstColumn="0" w:lastRowLastColumn="0"/>
              <w:rPr>
                <w:rStyle w:val="SubtitleChar"/>
                <w:sz w:val="19"/>
                <w:szCs w:val="19"/>
              </w:rPr>
            </w:pPr>
            <w:r w:rsidRPr="00DF2F41">
              <w:rPr>
                <w:rStyle w:val="shadingdifferences"/>
              </w:rPr>
              <w:t>making connections</w:t>
            </w:r>
            <w:r w:rsidRPr="00885DA8">
              <w:rPr>
                <w:rStyle w:val="shadingdifferences"/>
              </w:rPr>
              <w:t xml:space="preserve"> when</w:t>
            </w:r>
            <w:r w:rsidRPr="00DF2F41">
              <w:t xml:space="preserve"> communicating design ideas using models and drawings</w:t>
            </w:r>
          </w:p>
        </w:tc>
        <w:tc>
          <w:tcPr>
            <w:tcW w:w="2553" w:type="dxa"/>
          </w:tcPr>
          <w:p w14:paraId="42026809" w14:textId="53FD4BE2" w:rsidR="00BD6230" w:rsidRDefault="00BD6230" w:rsidP="00A65C39">
            <w:pPr>
              <w:pStyle w:val="Tabletextsinglecell"/>
              <w:cnfStyle w:val="000000000000" w:firstRow="0" w:lastRow="0" w:firstColumn="0" w:lastColumn="0" w:oddVBand="0" w:evenVBand="0" w:oddHBand="0" w:evenHBand="0" w:firstRowFirstColumn="0" w:firstRowLastColumn="0" w:lastRowFirstColumn="0" w:lastRowLastColumn="0"/>
            </w:pPr>
            <w:r w:rsidRPr="00BD3991">
              <w:t>communicat</w:t>
            </w:r>
            <w:r>
              <w:t>ing</w:t>
            </w:r>
            <w:r w:rsidRPr="00BD3991">
              <w:t xml:space="preserve"> design ideas using models and drawings </w:t>
            </w:r>
          </w:p>
        </w:tc>
        <w:tc>
          <w:tcPr>
            <w:tcW w:w="2553" w:type="dxa"/>
          </w:tcPr>
          <w:p w14:paraId="715DF88F" w14:textId="7B72B60E" w:rsidR="00BD6230" w:rsidRDefault="00BD6230" w:rsidP="00A65C39">
            <w:pPr>
              <w:pStyle w:val="Tabletextsinglecell"/>
              <w:cnfStyle w:val="000000000000" w:firstRow="0" w:lastRow="0" w:firstColumn="0" w:lastColumn="0" w:oddVBand="0" w:evenVBand="0" w:oddHBand="0" w:evenHBand="0" w:firstRowFirstColumn="0" w:firstRowLastColumn="0" w:lastRowFirstColumn="0" w:lastRowLastColumn="0"/>
              <w:rPr>
                <w:rStyle w:val="SubtitleChar"/>
              </w:rPr>
            </w:pPr>
            <w:r>
              <w:rPr>
                <w:rStyle w:val="shadingdifferences"/>
              </w:rPr>
              <w:t>exploring</w:t>
            </w:r>
            <w:r>
              <w:t xml:space="preserve"> communicating </w:t>
            </w:r>
            <w:r w:rsidRPr="00BD3991">
              <w:t xml:space="preserve">design ideas using models </w:t>
            </w:r>
            <w:r w:rsidRPr="00885DA8">
              <w:rPr>
                <w:rStyle w:val="shadingdifferences"/>
              </w:rPr>
              <w:t>and/or</w:t>
            </w:r>
            <w:r w:rsidRPr="00BD3991">
              <w:t xml:space="preserve"> drawings</w:t>
            </w:r>
          </w:p>
        </w:tc>
        <w:tc>
          <w:tcPr>
            <w:tcW w:w="2553" w:type="dxa"/>
          </w:tcPr>
          <w:p w14:paraId="3D15773E" w14:textId="7CEAD403" w:rsidR="00BD6230" w:rsidRDefault="00BD6230" w:rsidP="00A65C39">
            <w:pPr>
              <w:pStyle w:val="Tabletextsinglecell"/>
              <w:cnfStyle w:val="000000000000" w:firstRow="0" w:lastRow="0" w:firstColumn="0" w:lastColumn="0" w:oddVBand="0" w:evenVBand="0" w:oddHBand="0" w:evenHBand="0" w:firstRowFirstColumn="0" w:firstRowLastColumn="0" w:lastRowFirstColumn="0" w:lastRowLastColumn="0"/>
              <w:rPr>
                <w:rStyle w:val="SubtitleChar"/>
              </w:rPr>
            </w:pPr>
            <w:r>
              <w:rPr>
                <w:rStyle w:val="shadingdifferences"/>
              </w:rPr>
              <w:t>becoming a</w:t>
            </w:r>
            <w:r w:rsidRPr="00476A33">
              <w:rPr>
                <w:rStyle w:val="shadingdifferences"/>
              </w:rPr>
              <w:t>ware</w:t>
            </w:r>
            <w:r w:rsidRPr="00885DA8">
              <w:rPr>
                <w:rStyle w:val="shadingdifferences"/>
              </w:rPr>
              <w:t xml:space="preserve"> of</w:t>
            </w:r>
            <w:r>
              <w:t xml:space="preserve"> communicating </w:t>
            </w:r>
            <w:r w:rsidRPr="00BD3991">
              <w:t>design ideas</w:t>
            </w:r>
          </w:p>
        </w:tc>
      </w:tr>
      <w:tr w:rsidR="00BD6230" w14:paraId="3473CAD3" w14:textId="77777777" w:rsidTr="002743CF">
        <w:trPr>
          <w:cantSplit/>
          <w:trHeight w:val="3288"/>
          <w:jc w:val="center"/>
        </w:trPr>
        <w:tc>
          <w:tcPr>
            <w:cnfStyle w:val="001000000000" w:firstRow="0" w:lastRow="0" w:firstColumn="1" w:lastColumn="0" w:oddVBand="0" w:evenVBand="0" w:oddHBand="0" w:evenHBand="0" w:firstRowFirstColumn="0" w:firstRowLastColumn="0" w:lastRowFirstColumn="0" w:lastRowLastColumn="0"/>
            <w:tcW w:w="756" w:type="dxa"/>
            <w:vMerge/>
            <w:textDirection w:val="btLr"/>
            <w:vAlign w:val="center"/>
          </w:tcPr>
          <w:p w14:paraId="3E81C0FA" w14:textId="77777777" w:rsidR="00BD6230" w:rsidRPr="00E47CC5" w:rsidRDefault="00BD6230" w:rsidP="00885DA8">
            <w:pPr>
              <w:pStyle w:val="Tabletext"/>
              <w:jc w:val="center"/>
              <w:rPr>
                <w:b/>
                <w:bCs/>
              </w:rPr>
            </w:pPr>
          </w:p>
        </w:tc>
        <w:tc>
          <w:tcPr>
            <w:tcW w:w="756" w:type="dxa"/>
            <w:shd w:val="clear" w:color="auto" w:fill="E6E6E6" w:themeFill="background2"/>
            <w:textDirection w:val="btLr"/>
            <w:vAlign w:val="center"/>
          </w:tcPr>
          <w:p w14:paraId="12D5196E" w14:textId="5938D146" w:rsidR="00BD6230" w:rsidRPr="00E47CC5" w:rsidRDefault="00BD6230" w:rsidP="00DE0536">
            <w:pPr>
              <w:pStyle w:val="Tablesubhead"/>
              <w:jc w:val="center"/>
              <w:cnfStyle w:val="000000000000" w:firstRow="0" w:lastRow="0" w:firstColumn="0" w:lastColumn="0" w:oddVBand="0" w:evenVBand="0" w:oddHBand="0" w:evenHBand="0" w:firstRowFirstColumn="0" w:firstRowLastColumn="0" w:lastRowFirstColumn="0" w:lastRowLastColumn="0"/>
            </w:pPr>
            <w:r w:rsidRPr="00E47CC5">
              <w:t>Producing and implementing</w:t>
            </w:r>
          </w:p>
        </w:tc>
        <w:tc>
          <w:tcPr>
            <w:tcW w:w="2267" w:type="dxa"/>
          </w:tcPr>
          <w:p w14:paraId="66CDA838" w14:textId="3FD8D0D9" w:rsidR="00BD6230" w:rsidRDefault="00BD6230" w:rsidP="00F14A20">
            <w:pPr>
              <w:pStyle w:val="Tabletextsinglecell"/>
              <w:cnfStyle w:val="000000000000" w:firstRow="0" w:lastRow="0" w:firstColumn="0" w:lastColumn="0" w:oddVBand="0" w:evenVBand="0" w:oddHBand="0" w:evenHBand="0" w:firstRowFirstColumn="0" w:firstRowLastColumn="0" w:lastRowFirstColumn="0" w:lastRowLastColumn="0"/>
            </w:pPr>
            <w:r w:rsidRPr="004B54B1">
              <w:rPr>
                <w:rStyle w:val="Shading2"/>
                <w:rFonts w:eastAsiaTheme="minorHAnsi"/>
              </w:rPr>
              <w:t>applying knowledge when</w:t>
            </w:r>
            <w:r w:rsidRPr="00E11FD0">
              <w:t xml:space="preserve"> creating</w:t>
            </w:r>
            <w:r w:rsidR="003E0536">
              <w:t xml:space="preserve"> </w:t>
            </w:r>
            <w:r w:rsidRPr="00954C57">
              <w:t xml:space="preserve">designed solutions for each of the </w:t>
            </w:r>
            <w:r w:rsidR="008B49A1">
              <w:t xml:space="preserve">2 </w:t>
            </w:r>
            <w:r w:rsidRPr="00954C57">
              <w:t>prescribed</w:t>
            </w:r>
            <w:r>
              <w:t xml:space="preserve"> </w:t>
            </w:r>
            <w:r w:rsidRPr="00954C57">
              <w:rPr>
                <w:rFonts w:eastAsiaTheme="minorHAnsi"/>
              </w:rPr>
              <w:t>technologies contexts:</w:t>
            </w:r>
          </w:p>
          <w:p w14:paraId="4054B0E5" w14:textId="77777777" w:rsidR="00BD6230" w:rsidRDefault="00BD6230" w:rsidP="00954C57">
            <w:pPr>
              <w:pStyle w:val="TableBullet"/>
              <w:cnfStyle w:val="000000000000" w:firstRow="0" w:lastRow="0" w:firstColumn="0" w:lastColumn="0" w:oddVBand="0" w:evenVBand="0" w:oddHBand="0" w:evenHBand="0" w:firstRowFirstColumn="0" w:firstRowLastColumn="0" w:lastRowFirstColumn="0" w:lastRowLastColumn="0"/>
            </w:pPr>
            <w:r>
              <w:t>Engineering principles and systems; Materials and technologies specialisations</w:t>
            </w:r>
          </w:p>
          <w:p w14:paraId="143D45F0" w14:textId="536B5A4D" w:rsidR="00BD6230" w:rsidRPr="00885DA8" w:rsidRDefault="00BD6230" w:rsidP="00954C57">
            <w:pPr>
              <w:pStyle w:val="TableBullet"/>
              <w:cnfStyle w:val="000000000000" w:firstRow="0" w:lastRow="0" w:firstColumn="0" w:lastColumn="0" w:oddVBand="0" w:evenVBand="0" w:oddHBand="0" w:evenHBand="0" w:firstRowFirstColumn="0" w:firstRowLastColumn="0" w:lastRowFirstColumn="0" w:lastRowLastColumn="0"/>
            </w:pPr>
            <w:r>
              <w:t>Food and fibre production; Food specialisations</w:t>
            </w:r>
            <w:r w:rsidRPr="00885DA8">
              <w:t xml:space="preserve"> </w:t>
            </w:r>
          </w:p>
        </w:tc>
        <w:tc>
          <w:tcPr>
            <w:tcW w:w="2553" w:type="dxa"/>
          </w:tcPr>
          <w:p w14:paraId="761F43E9" w14:textId="16F9E9D6" w:rsidR="00BD6230" w:rsidRPr="00DF2F41" w:rsidRDefault="00BD6230" w:rsidP="00F14A20">
            <w:pPr>
              <w:pStyle w:val="Tabletextsinglecell"/>
              <w:cnfStyle w:val="000000000000" w:firstRow="0" w:lastRow="0" w:firstColumn="0" w:lastColumn="0" w:oddVBand="0" w:evenVBand="0" w:oddHBand="0" w:evenHBand="0" w:firstRowFirstColumn="0" w:firstRowLastColumn="0" w:lastRowFirstColumn="0" w:lastRowLastColumn="0"/>
            </w:pPr>
            <w:r w:rsidRPr="00885DA8">
              <w:rPr>
                <w:rStyle w:val="Shading2"/>
                <w:rFonts w:eastAsiaTheme="minorHAnsi"/>
                <w:szCs w:val="19"/>
              </w:rPr>
              <w:t xml:space="preserve">making </w:t>
            </w:r>
            <w:r w:rsidRPr="00885DA8">
              <w:rPr>
                <w:rStyle w:val="shadingdifferences"/>
              </w:rPr>
              <w:t>connections when</w:t>
            </w:r>
            <w:r w:rsidRPr="00885DA8">
              <w:t xml:space="preserve"> </w:t>
            </w:r>
            <w:r w:rsidRPr="00DF2F41">
              <w:t>creating designed</w:t>
            </w:r>
            <w:r w:rsidR="00F10179">
              <w:t xml:space="preserve"> </w:t>
            </w:r>
            <w:r w:rsidRPr="00DF2F41">
              <w:t>solution</w:t>
            </w:r>
            <w:r>
              <w:t>s</w:t>
            </w:r>
            <w:r w:rsidRPr="00DF2F41">
              <w:t xml:space="preserve"> for each of the</w:t>
            </w:r>
            <w:r w:rsidR="008B49A1">
              <w:t xml:space="preserve"> 2</w:t>
            </w:r>
            <w:r w:rsidR="00F10179">
              <w:t xml:space="preserve"> </w:t>
            </w:r>
            <w:r w:rsidRPr="00DF2F41">
              <w:t>prescribed technologies</w:t>
            </w:r>
            <w:r w:rsidR="00F10179">
              <w:t xml:space="preserve"> </w:t>
            </w:r>
            <w:r w:rsidRPr="00DF2F41">
              <w:t>contexts:</w:t>
            </w:r>
          </w:p>
          <w:p w14:paraId="5D1FE012" w14:textId="77777777" w:rsidR="00BD6230" w:rsidRDefault="00BD6230" w:rsidP="00954C57">
            <w:pPr>
              <w:pStyle w:val="TableBullet"/>
              <w:cnfStyle w:val="000000000000" w:firstRow="0" w:lastRow="0" w:firstColumn="0" w:lastColumn="0" w:oddVBand="0" w:evenVBand="0" w:oddHBand="0" w:evenHBand="0" w:firstRowFirstColumn="0" w:firstRowLastColumn="0" w:lastRowFirstColumn="0" w:lastRowLastColumn="0"/>
            </w:pPr>
            <w:r>
              <w:t>Engineering principles and systems; Materials and technologies specialisations</w:t>
            </w:r>
          </w:p>
          <w:p w14:paraId="0DB0CBC7" w14:textId="04661D1F" w:rsidR="00BD6230" w:rsidRPr="00885DA8" w:rsidRDefault="00BD6230" w:rsidP="00954C57">
            <w:pPr>
              <w:pStyle w:val="TableBullet"/>
              <w:cnfStyle w:val="000000000000" w:firstRow="0" w:lastRow="0" w:firstColumn="0" w:lastColumn="0" w:oddVBand="0" w:evenVBand="0" w:oddHBand="0" w:evenHBand="0" w:firstRowFirstColumn="0" w:firstRowLastColumn="0" w:lastRowFirstColumn="0" w:lastRowLastColumn="0"/>
              <w:rPr>
                <w:szCs w:val="19"/>
              </w:rPr>
            </w:pPr>
            <w:r>
              <w:t>Food and fibre production; Food specialisations</w:t>
            </w:r>
            <w:r w:rsidRPr="00885DA8">
              <w:rPr>
                <w:szCs w:val="19"/>
              </w:rPr>
              <w:t xml:space="preserve"> </w:t>
            </w:r>
          </w:p>
        </w:tc>
        <w:tc>
          <w:tcPr>
            <w:tcW w:w="2553" w:type="dxa"/>
          </w:tcPr>
          <w:p w14:paraId="1364CCA0" w14:textId="01B13992" w:rsidR="00BD6230" w:rsidRDefault="00BD6230" w:rsidP="00F14A20">
            <w:pPr>
              <w:pStyle w:val="Tabletextsinglecell"/>
              <w:cnfStyle w:val="000000000000" w:firstRow="0" w:lastRow="0" w:firstColumn="0" w:lastColumn="0" w:oddVBand="0" w:evenVBand="0" w:oddHBand="0" w:evenHBand="0" w:firstRowFirstColumn="0" w:firstRowLastColumn="0" w:lastRowFirstColumn="0" w:lastRowLastColumn="0"/>
            </w:pPr>
            <w:r w:rsidRPr="00885DA8">
              <w:t>creating designed</w:t>
            </w:r>
            <w:r w:rsidR="00F10179">
              <w:t xml:space="preserve"> </w:t>
            </w:r>
            <w:r w:rsidRPr="00885DA8">
              <w:t>solution</w:t>
            </w:r>
            <w:r>
              <w:t>s</w:t>
            </w:r>
            <w:r w:rsidRPr="00885DA8">
              <w:t xml:space="preserve"> for each of the</w:t>
            </w:r>
            <w:r w:rsidR="00F10179">
              <w:t xml:space="preserve"> </w:t>
            </w:r>
            <w:r w:rsidR="008B49A1">
              <w:t xml:space="preserve">2 </w:t>
            </w:r>
            <w:r w:rsidRPr="00885DA8">
              <w:t>prescribed technologies</w:t>
            </w:r>
            <w:r w:rsidR="00F10179">
              <w:t xml:space="preserve"> </w:t>
            </w:r>
            <w:r w:rsidRPr="00885DA8">
              <w:t>contexts:</w:t>
            </w:r>
          </w:p>
          <w:p w14:paraId="1A810565" w14:textId="77777777" w:rsidR="00BD6230" w:rsidRDefault="00BD6230" w:rsidP="009367A5">
            <w:pPr>
              <w:pStyle w:val="TableBullet"/>
              <w:cnfStyle w:val="000000000000" w:firstRow="0" w:lastRow="0" w:firstColumn="0" w:lastColumn="0" w:oddVBand="0" w:evenVBand="0" w:oddHBand="0" w:evenHBand="0" w:firstRowFirstColumn="0" w:firstRowLastColumn="0" w:lastRowFirstColumn="0" w:lastRowLastColumn="0"/>
            </w:pPr>
            <w:r>
              <w:t>Engineering principles and systems; Materials and technologies specialisations</w:t>
            </w:r>
          </w:p>
          <w:p w14:paraId="309A204E" w14:textId="62B8A657" w:rsidR="00BD6230" w:rsidRPr="00DF2F41" w:rsidRDefault="00BD6230" w:rsidP="009367A5">
            <w:pPr>
              <w:pStyle w:val="TableBullet"/>
              <w:cnfStyle w:val="000000000000" w:firstRow="0" w:lastRow="0" w:firstColumn="0" w:lastColumn="0" w:oddVBand="0" w:evenVBand="0" w:oddHBand="0" w:evenHBand="0" w:firstRowFirstColumn="0" w:firstRowLastColumn="0" w:lastRowFirstColumn="0" w:lastRowLastColumn="0"/>
              <w:rPr>
                <w:szCs w:val="19"/>
              </w:rPr>
            </w:pPr>
            <w:r>
              <w:t>Food and fibre production; Food specialisations</w:t>
            </w:r>
          </w:p>
          <w:p w14:paraId="66065114" w14:textId="77777777" w:rsidR="00BD6230" w:rsidRPr="00235E8E" w:rsidRDefault="00BD6230" w:rsidP="00885DA8">
            <w:pPr>
              <w:cnfStyle w:val="000000000000" w:firstRow="0" w:lastRow="0" w:firstColumn="0" w:lastColumn="0" w:oddVBand="0" w:evenVBand="0" w:oddHBand="0" w:evenHBand="0" w:firstRowFirstColumn="0" w:firstRowLastColumn="0" w:lastRowFirstColumn="0" w:lastRowLastColumn="0"/>
              <w:rPr>
                <w:szCs w:val="19"/>
              </w:rPr>
            </w:pPr>
          </w:p>
          <w:p w14:paraId="52863EA0" w14:textId="5CDCA86F" w:rsidR="00BD6230" w:rsidRPr="00476A33" w:rsidRDefault="00BD6230" w:rsidP="00885DA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Cs w:val="19"/>
              </w:rPr>
            </w:pPr>
          </w:p>
        </w:tc>
        <w:tc>
          <w:tcPr>
            <w:tcW w:w="2553" w:type="dxa"/>
          </w:tcPr>
          <w:p w14:paraId="0FB2B86C" w14:textId="01FA5B22" w:rsidR="00BD6230" w:rsidRPr="006632C3" w:rsidRDefault="00BD6230" w:rsidP="00885DA8">
            <w:pPr>
              <w:cnfStyle w:val="000000000000" w:firstRow="0" w:lastRow="0" w:firstColumn="0" w:lastColumn="0" w:oddVBand="0" w:evenVBand="0" w:oddHBand="0" w:evenHBand="0" w:firstRowFirstColumn="0" w:firstRowLastColumn="0" w:lastRowFirstColumn="0" w:lastRowLastColumn="0"/>
              <w:rPr>
                <w:szCs w:val="19"/>
              </w:rPr>
            </w:pPr>
            <w:r w:rsidRPr="00885DA8">
              <w:rPr>
                <w:rStyle w:val="shadingdifferences"/>
                <w:sz w:val="19"/>
                <w:szCs w:val="19"/>
              </w:rPr>
              <w:t>exploring</w:t>
            </w:r>
            <w:r w:rsidRPr="00885DA8">
              <w:rPr>
                <w:sz w:val="19"/>
                <w:szCs w:val="19"/>
              </w:rPr>
              <w:t xml:space="preserve"> designed solution</w:t>
            </w:r>
            <w:r>
              <w:rPr>
                <w:sz w:val="19"/>
                <w:szCs w:val="19"/>
              </w:rPr>
              <w:t>s</w:t>
            </w:r>
            <w:r w:rsidRPr="00885DA8">
              <w:rPr>
                <w:sz w:val="19"/>
                <w:szCs w:val="19"/>
              </w:rPr>
              <w:t xml:space="preserve"> for each</w:t>
            </w:r>
          </w:p>
          <w:p w14:paraId="5659C7F9" w14:textId="4C7B4C43" w:rsidR="00BD6230" w:rsidRPr="006632C3" w:rsidRDefault="00BD6230" w:rsidP="00F14A20">
            <w:pPr>
              <w:pStyle w:val="Tabletextsinglecell"/>
              <w:cnfStyle w:val="000000000000" w:firstRow="0" w:lastRow="0" w:firstColumn="0" w:lastColumn="0" w:oddVBand="0" w:evenVBand="0" w:oddHBand="0" w:evenHBand="0" w:firstRowFirstColumn="0" w:firstRowLastColumn="0" w:lastRowFirstColumn="0" w:lastRowLastColumn="0"/>
            </w:pPr>
            <w:r w:rsidRPr="00885DA8">
              <w:t>of the</w:t>
            </w:r>
            <w:r w:rsidR="008B49A1">
              <w:t xml:space="preserve"> 2</w:t>
            </w:r>
            <w:r w:rsidRPr="00885DA8">
              <w:t xml:space="preserve"> prescribed</w:t>
            </w:r>
          </w:p>
          <w:p w14:paraId="4D5972E6" w14:textId="77777777" w:rsidR="00BD6230" w:rsidRDefault="00BD6230">
            <w:pPr>
              <w:cnfStyle w:val="000000000000" w:firstRow="0" w:lastRow="0" w:firstColumn="0" w:lastColumn="0" w:oddVBand="0" w:evenVBand="0" w:oddHBand="0" w:evenHBand="0" w:firstRowFirstColumn="0" w:firstRowLastColumn="0" w:lastRowFirstColumn="0" w:lastRowLastColumn="0"/>
              <w:rPr>
                <w:sz w:val="19"/>
                <w:szCs w:val="19"/>
              </w:rPr>
            </w:pPr>
            <w:r w:rsidRPr="00885DA8">
              <w:rPr>
                <w:sz w:val="19"/>
                <w:szCs w:val="19"/>
              </w:rPr>
              <w:t>technologies contexts:</w:t>
            </w:r>
          </w:p>
          <w:p w14:paraId="26791AD5" w14:textId="77777777" w:rsidR="00BD6230" w:rsidRDefault="00BD6230" w:rsidP="009367A5">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pPr>
            <w:r>
              <w:t>Engineering principles and systems; Materials and technologies specialisations</w:t>
            </w:r>
          </w:p>
          <w:p w14:paraId="031D55D9" w14:textId="1E873301" w:rsidR="00BD6230" w:rsidRPr="00885DA8" w:rsidRDefault="00BD6230" w:rsidP="009367A5">
            <w:pPr>
              <w:pStyle w:val="TableBullet"/>
              <w:numPr>
                <w:ilvl w:val="0"/>
                <w:numId w:val="22"/>
              </w:numPr>
              <w:cnfStyle w:val="000000000000" w:firstRow="0" w:lastRow="0" w:firstColumn="0" w:lastColumn="0" w:oddVBand="0" w:evenVBand="0" w:oddHBand="0" w:evenHBand="0" w:firstRowFirstColumn="0" w:firstRowLastColumn="0" w:lastRowFirstColumn="0" w:lastRowLastColumn="0"/>
              <w:rPr>
                <w:szCs w:val="19"/>
              </w:rPr>
            </w:pPr>
            <w:r>
              <w:t>Food and fibre production; Food specialisations</w:t>
            </w:r>
            <w:r w:rsidRPr="00885DA8">
              <w:rPr>
                <w:szCs w:val="19"/>
              </w:rPr>
              <w:t xml:space="preserve"> </w:t>
            </w:r>
          </w:p>
        </w:tc>
        <w:tc>
          <w:tcPr>
            <w:tcW w:w="2553" w:type="dxa"/>
          </w:tcPr>
          <w:p w14:paraId="38D90517" w14:textId="642B0919" w:rsidR="008132A0" w:rsidRPr="006632C3" w:rsidRDefault="00BD6230" w:rsidP="008132A0">
            <w:pPr>
              <w:cnfStyle w:val="000000000000" w:firstRow="0" w:lastRow="0" w:firstColumn="0" w:lastColumn="0" w:oddVBand="0" w:evenVBand="0" w:oddHBand="0" w:evenHBand="0" w:firstRowFirstColumn="0" w:firstRowLastColumn="0" w:lastRowFirstColumn="0" w:lastRowLastColumn="0"/>
              <w:rPr>
                <w:szCs w:val="19"/>
              </w:rPr>
            </w:pPr>
            <w:r>
              <w:rPr>
                <w:rStyle w:val="shadingdifferences"/>
                <w:sz w:val="19"/>
                <w:szCs w:val="19"/>
              </w:rPr>
              <w:t>beginning to use skills when</w:t>
            </w:r>
            <w:r w:rsidRPr="00885DA8">
              <w:rPr>
                <w:sz w:val="16"/>
                <w:szCs w:val="16"/>
              </w:rPr>
              <w:t xml:space="preserve"> </w:t>
            </w:r>
            <w:r w:rsidRPr="00885DA8">
              <w:rPr>
                <w:sz w:val="19"/>
                <w:szCs w:val="19"/>
              </w:rPr>
              <w:t>creating designed solutions</w:t>
            </w:r>
            <w:r w:rsidR="008132A0">
              <w:rPr>
                <w:sz w:val="19"/>
                <w:szCs w:val="19"/>
              </w:rPr>
              <w:t xml:space="preserve"> </w:t>
            </w:r>
            <w:r w:rsidR="008132A0" w:rsidRPr="00885DA8">
              <w:rPr>
                <w:sz w:val="19"/>
                <w:szCs w:val="19"/>
              </w:rPr>
              <w:t xml:space="preserve">for </w:t>
            </w:r>
            <w:r w:rsidR="00E11FD0" w:rsidRPr="00E11FD0">
              <w:rPr>
                <w:rStyle w:val="shadingdifferences"/>
                <w:sz w:val="19"/>
                <w:szCs w:val="19"/>
              </w:rPr>
              <w:t xml:space="preserve">one or </w:t>
            </w:r>
            <w:proofErr w:type="gramStart"/>
            <w:r w:rsidR="00E11FD0" w:rsidRPr="00E11FD0">
              <w:rPr>
                <w:rStyle w:val="shadingdifferences"/>
                <w:sz w:val="19"/>
                <w:szCs w:val="19"/>
              </w:rPr>
              <w:t>more</w:t>
            </w:r>
            <w:proofErr w:type="gramEnd"/>
          </w:p>
          <w:p w14:paraId="78A5121A" w14:textId="22126442" w:rsidR="008132A0" w:rsidRPr="006632C3" w:rsidRDefault="008132A0" w:rsidP="00F14A20">
            <w:pPr>
              <w:pStyle w:val="Tabletextsinglecell"/>
              <w:cnfStyle w:val="000000000000" w:firstRow="0" w:lastRow="0" w:firstColumn="0" w:lastColumn="0" w:oddVBand="0" w:evenVBand="0" w:oddHBand="0" w:evenHBand="0" w:firstRowFirstColumn="0" w:firstRowLastColumn="0" w:lastRowFirstColumn="0" w:lastRowLastColumn="0"/>
            </w:pPr>
            <w:r w:rsidRPr="00885DA8">
              <w:t>of the</w:t>
            </w:r>
            <w:r w:rsidR="008B49A1">
              <w:t xml:space="preserve"> 2</w:t>
            </w:r>
            <w:r w:rsidRPr="00885DA8">
              <w:t xml:space="preserve"> prescribed</w:t>
            </w:r>
          </w:p>
          <w:p w14:paraId="6FB46BF9" w14:textId="77777777" w:rsidR="008132A0" w:rsidRDefault="008132A0" w:rsidP="008132A0">
            <w:pPr>
              <w:cnfStyle w:val="000000000000" w:firstRow="0" w:lastRow="0" w:firstColumn="0" w:lastColumn="0" w:oddVBand="0" w:evenVBand="0" w:oddHBand="0" w:evenHBand="0" w:firstRowFirstColumn="0" w:firstRowLastColumn="0" w:lastRowFirstColumn="0" w:lastRowLastColumn="0"/>
              <w:rPr>
                <w:sz w:val="19"/>
                <w:szCs w:val="19"/>
              </w:rPr>
            </w:pPr>
            <w:r w:rsidRPr="00885DA8">
              <w:rPr>
                <w:sz w:val="19"/>
                <w:szCs w:val="19"/>
              </w:rPr>
              <w:t>technologies contexts:</w:t>
            </w:r>
          </w:p>
          <w:p w14:paraId="779F2B76" w14:textId="77777777" w:rsidR="008132A0" w:rsidRDefault="008132A0" w:rsidP="008132A0">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pPr>
            <w:r>
              <w:t>Engineering principles and systems; Materials and technologies specialisations</w:t>
            </w:r>
          </w:p>
          <w:p w14:paraId="17731185" w14:textId="30533F63" w:rsidR="00BD6230" w:rsidRPr="00885DA8" w:rsidRDefault="008132A0" w:rsidP="00E11FD0">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szCs w:val="19"/>
              </w:rPr>
            </w:pPr>
            <w:r>
              <w:t>Food and fibre production; Food specialisations</w:t>
            </w:r>
          </w:p>
        </w:tc>
      </w:tr>
      <w:tr w:rsidR="00BD6230" w14:paraId="3A1AD3D2" w14:textId="77777777" w:rsidTr="002743CF">
        <w:trPr>
          <w:jc w:val="center"/>
        </w:trPr>
        <w:tc>
          <w:tcPr>
            <w:cnfStyle w:val="001000000000" w:firstRow="0" w:lastRow="0" w:firstColumn="1" w:lastColumn="0" w:oddVBand="0" w:evenVBand="0" w:oddHBand="0" w:evenHBand="0" w:firstRowFirstColumn="0" w:firstRowLastColumn="0" w:lastRowFirstColumn="0" w:lastRowLastColumn="0"/>
            <w:tcW w:w="756" w:type="dxa"/>
            <w:vMerge/>
            <w:textDirection w:val="btLr"/>
            <w:vAlign w:val="center"/>
          </w:tcPr>
          <w:p w14:paraId="08C70106" w14:textId="77777777" w:rsidR="00BD6230" w:rsidRPr="00E47CC5" w:rsidRDefault="00BD6230" w:rsidP="00885DA8">
            <w:pPr>
              <w:pStyle w:val="Tabletext"/>
              <w:jc w:val="center"/>
              <w:rPr>
                <w:b/>
                <w:bCs/>
              </w:rPr>
            </w:pPr>
          </w:p>
        </w:tc>
        <w:tc>
          <w:tcPr>
            <w:tcW w:w="756" w:type="dxa"/>
            <w:shd w:val="clear" w:color="auto" w:fill="E6E6E6" w:themeFill="background2"/>
            <w:textDirection w:val="btLr"/>
            <w:vAlign w:val="center"/>
          </w:tcPr>
          <w:p w14:paraId="557EFC20" w14:textId="323CE0C7" w:rsidR="00BD6230" w:rsidRPr="00E47CC5" w:rsidRDefault="00BD6230" w:rsidP="00DE0536">
            <w:pPr>
              <w:pStyle w:val="Tablesubhead"/>
              <w:jc w:val="center"/>
              <w:cnfStyle w:val="000000000000" w:firstRow="0" w:lastRow="0" w:firstColumn="0" w:lastColumn="0" w:oddVBand="0" w:evenVBand="0" w:oddHBand="0" w:evenHBand="0" w:firstRowFirstColumn="0" w:firstRowLastColumn="0" w:lastRowFirstColumn="0" w:lastRowLastColumn="0"/>
            </w:pPr>
            <w:r w:rsidRPr="00E47CC5">
              <w:t>Evaluating</w:t>
            </w:r>
          </w:p>
        </w:tc>
        <w:tc>
          <w:tcPr>
            <w:tcW w:w="2267" w:type="dxa"/>
          </w:tcPr>
          <w:p w14:paraId="039B3344" w14:textId="6E8111EA" w:rsidR="00BD6230" w:rsidRDefault="00BD6230" w:rsidP="00A65C39">
            <w:pPr>
              <w:pStyle w:val="TableText0"/>
              <w:cnfStyle w:val="000000000000" w:firstRow="0" w:lastRow="0" w:firstColumn="0" w:lastColumn="0" w:oddVBand="0" w:evenVBand="0" w:oddHBand="0" w:evenHBand="0" w:firstRowFirstColumn="0" w:firstRowLastColumn="0" w:lastRowFirstColumn="0" w:lastRowLastColumn="0"/>
              <w:rPr>
                <w:rStyle w:val="SubtitleChar"/>
              </w:rPr>
            </w:pPr>
            <w:r>
              <w:rPr>
                <w:rStyle w:val="shadingdifferences"/>
              </w:rPr>
              <w:t>app</w:t>
            </w:r>
            <w:r w:rsidRPr="00476A33">
              <w:rPr>
                <w:rStyle w:val="shadingdifferences"/>
              </w:rPr>
              <w:t xml:space="preserve">lying knowledge </w:t>
            </w:r>
            <w:r w:rsidRPr="00885DA8">
              <w:rPr>
                <w:rStyle w:val="shadingdifferences"/>
              </w:rPr>
              <w:t>when</w:t>
            </w:r>
            <w:r>
              <w:t xml:space="preserve"> </w:t>
            </w:r>
            <w:r w:rsidRPr="00E306F3">
              <w:t>selecti</w:t>
            </w:r>
            <w:r>
              <w:t>ng</w:t>
            </w:r>
            <w:r w:rsidRPr="00E306F3">
              <w:t xml:space="preserve"> design ideas </w:t>
            </w:r>
            <w:r>
              <w:t>based on their personal preferences</w:t>
            </w:r>
          </w:p>
        </w:tc>
        <w:tc>
          <w:tcPr>
            <w:tcW w:w="2553" w:type="dxa"/>
          </w:tcPr>
          <w:p w14:paraId="740A70CC" w14:textId="28DA1410" w:rsidR="00BD6230" w:rsidRPr="00F41061" w:rsidRDefault="00BD6230" w:rsidP="00A65C39">
            <w:pPr>
              <w:pStyle w:val="TableText0"/>
              <w:cnfStyle w:val="000000000000" w:firstRow="0" w:lastRow="0" w:firstColumn="0" w:lastColumn="0" w:oddVBand="0" w:evenVBand="0" w:oddHBand="0" w:evenHBand="0" w:firstRowFirstColumn="0" w:firstRowLastColumn="0" w:lastRowFirstColumn="0" w:lastRowLastColumn="0"/>
              <w:rPr>
                <w:rStyle w:val="SubtitleChar"/>
              </w:rPr>
            </w:pPr>
            <w:r>
              <w:rPr>
                <w:rStyle w:val="shadingdifferences"/>
              </w:rPr>
              <w:t xml:space="preserve">making </w:t>
            </w:r>
            <w:r w:rsidRPr="00476A33">
              <w:rPr>
                <w:rStyle w:val="shadingdifferences"/>
              </w:rPr>
              <w:t>connections</w:t>
            </w:r>
            <w:r w:rsidRPr="00885DA8">
              <w:rPr>
                <w:rStyle w:val="shadingdifferences"/>
              </w:rPr>
              <w:t xml:space="preserve"> when</w:t>
            </w:r>
            <w:r>
              <w:t xml:space="preserve"> </w:t>
            </w:r>
            <w:r w:rsidRPr="00E306F3">
              <w:t>selectin</w:t>
            </w:r>
            <w:r>
              <w:t>g</w:t>
            </w:r>
            <w:r w:rsidRPr="00E306F3">
              <w:t xml:space="preserve"> design ideas </w:t>
            </w:r>
            <w:r>
              <w:t>based on their personal preferences</w:t>
            </w:r>
          </w:p>
        </w:tc>
        <w:tc>
          <w:tcPr>
            <w:tcW w:w="2553" w:type="dxa"/>
          </w:tcPr>
          <w:p w14:paraId="4F962BAF" w14:textId="7E0C4488" w:rsidR="00BD6230" w:rsidRPr="00BA7BB7" w:rsidRDefault="00BD6230" w:rsidP="00A65C39">
            <w:pPr>
              <w:pStyle w:val="TableText0"/>
              <w:cnfStyle w:val="000000000000" w:firstRow="0" w:lastRow="0" w:firstColumn="0" w:lastColumn="0" w:oddVBand="0" w:evenVBand="0" w:oddHBand="0" w:evenHBand="0" w:firstRowFirstColumn="0" w:firstRowLastColumn="0" w:lastRowFirstColumn="0" w:lastRowLastColumn="0"/>
            </w:pPr>
            <w:r w:rsidRPr="00E306F3">
              <w:t>select</w:t>
            </w:r>
            <w:r>
              <w:t>ing</w:t>
            </w:r>
            <w:r w:rsidRPr="00E306F3">
              <w:t xml:space="preserve"> design ideas </w:t>
            </w:r>
            <w:r>
              <w:t>based on their personal preferences</w:t>
            </w:r>
          </w:p>
        </w:tc>
        <w:tc>
          <w:tcPr>
            <w:tcW w:w="2553" w:type="dxa"/>
          </w:tcPr>
          <w:p w14:paraId="4F16AFDD" w14:textId="6F6CA15D" w:rsidR="00BD6230" w:rsidRDefault="00BD6230" w:rsidP="00A65C39">
            <w:pPr>
              <w:pStyle w:val="TableText0"/>
              <w:cnfStyle w:val="000000000000" w:firstRow="0" w:lastRow="0" w:firstColumn="0" w:lastColumn="0" w:oddVBand="0" w:evenVBand="0" w:oddHBand="0" w:evenHBand="0" w:firstRowFirstColumn="0" w:firstRowLastColumn="0" w:lastRowFirstColumn="0" w:lastRowLastColumn="0"/>
              <w:rPr>
                <w:rStyle w:val="SubtitleChar"/>
              </w:rPr>
            </w:pPr>
            <w:r>
              <w:rPr>
                <w:rStyle w:val="shadingdifferences"/>
              </w:rPr>
              <w:t>exploring</w:t>
            </w:r>
            <w:r>
              <w:t xml:space="preserve"> </w:t>
            </w:r>
            <w:r w:rsidRPr="00E306F3">
              <w:t xml:space="preserve">design ideas </w:t>
            </w:r>
            <w:r>
              <w:t>based on their personal preferences</w:t>
            </w:r>
          </w:p>
        </w:tc>
        <w:tc>
          <w:tcPr>
            <w:tcW w:w="2553" w:type="dxa"/>
          </w:tcPr>
          <w:p w14:paraId="3465A294" w14:textId="79AD3FE4" w:rsidR="00BD6230" w:rsidRPr="001A2AD4" w:rsidRDefault="00BD6230" w:rsidP="00A65C39">
            <w:pPr>
              <w:pStyle w:val="TableText0"/>
              <w:cnfStyle w:val="000000000000" w:firstRow="0" w:lastRow="0" w:firstColumn="0" w:lastColumn="0" w:oddVBand="0" w:evenVBand="0" w:oddHBand="0" w:evenHBand="0" w:firstRowFirstColumn="0" w:firstRowLastColumn="0" w:lastRowFirstColumn="0" w:lastRowLastColumn="0"/>
              <w:rPr>
                <w:rStyle w:val="SubtitleChar"/>
                <w:szCs w:val="19"/>
              </w:rPr>
            </w:pPr>
            <w:r>
              <w:rPr>
                <w:rStyle w:val="shadingdifferences"/>
              </w:rPr>
              <w:t xml:space="preserve">becoming </w:t>
            </w:r>
            <w:r w:rsidRPr="00476A33">
              <w:rPr>
                <w:rStyle w:val="shadingdifferences"/>
              </w:rPr>
              <w:t>aware</w:t>
            </w:r>
            <w:r w:rsidRPr="00885DA8">
              <w:rPr>
                <w:rStyle w:val="shadingdifferences"/>
              </w:rPr>
              <w:t xml:space="preserve"> of</w:t>
            </w:r>
            <w:r w:rsidRPr="0051684C">
              <w:t xml:space="preserve"> </w:t>
            </w:r>
            <w:r w:rsidRPr="00E306F3">
              <w:t>design ideas</w:t>
            </w:r>
          </w:p>
        </w:tc>
      </w:tr>
      <w:tr w:rsidR="00BD6230" w14:paraId="2AB917D6" w14:textId="77777777" w:rsidTr="002743CF">
        <w:trPr>
          <w:trHeight w:val="1530"/>
          <w:jc w:val="center"/>
        </w:trPr>
        <w:tc>
          <w:tcPr>
            <w:cnfStyle w:val="001000000000" w:firstRow="0" w:lastRow="0" w:firstColumn="1" w:lastColumn="0" w:oddVBand="0" w:evenVBand="0" w:oddHBand="0" w:evenHBand="0" w:firstRowFirstColumn="0" w:firstRowLastColumn="0" w:lastRowFirstColumn="0" w:lastRowLastColumn="0"/>
            <w:tcW w:w="756" w:type="dxa"/>
            <w:vMerge/>
            <w:textDirection w:val="btLr"/>
            <w:vAlign w:val="center"/>
          </w:tcPr>
          <w:p w14:paraId="487D1386" w14:textId="77777777" w:rsidR="00BD6230" w:rsidRPr="00E47CC5" w:rsidRDefault="00BD6230" w:rsidP="00885DA8">
            <w:pPr>
              <w:pStyle w:val="Tabletext"/>
              <w:jc w:val="center"/>
              <w:rPr>
                <w:b/>
                <w:bCs/>
              </w:rPr>
            </w:pPr>
          </w:p>
        </w:tc>
        <w:tc>
          <w:tcPr>
            <w:tcW w:w="756" w:type="dxa"/>
            <w:shd w:val="clear" w:color="auto" w:fill="E6E6E6" w:themeFill="background2"/>
            <w:textDirection w:val="btLr"/>
            <w:vAlign w:val="center"/>
          </w:tcPr>
          <w:p w14:paraId="0162D0F4" w14:textId="19D43F77" w:rsidR="00BD6230" w:rsidRPr="00E47CC5" w:rsidRDefault="00BD6230" w:rsidP="00DE0536">
            <w:pPr>
              <w:pStyle w:val="Tablesubhead"/>
              <w:jc w:val="center"/>
              <w:cnfStyle w:val="000000000000" w:firstRow="0" w:lastRow="0" w:firstColumn="0" w:lastColumn="0" w:oddVBand="0" w:evenVBand="0" w:oddHBand="0" w:evenHBand="0" w:firstRowFirstColumn="0" w:firstRowLastColumn="0" w:lastRowFirstColumn="0" w:lastRowLastColumn="0"/>
            </w:pPr>
            <w:r w:rsidRPr="00E47CC5">
              <w:t>Collaborating and managing</w:t>
            </w:r>
          </w:p>
        </w:tc>
        <w:tc>
          <w:tcPr>
            <w:tcW w:w="2267" w:type="dxa"/>
          </w:tcPr>
          <w:p w14:paraId="46F6C8E1" w14:textId="07D79D83" w:rsidR="00BD6230" w:rsidRDefault="00BD6230" w:rsidP="00A65C39">
            <w:pPr>
              <w:pStyle w:val="TableText0"/>
              <w:cnfStyle w:val="000000000000" w:firstRow="0" w:lastRow="0" w:firstColumn="0" w:lastColumn="0" w:oddVBand="0" w:evenVBand="0" w:oddHBand="0" w:evenHBand="0" w:firstRowFirstColumn="0" w:firstRowLastColumn="0" w:lastRowFirstColumn="0" w:lastRowLastColumn="0"/>
              <w:rPr>
                <w:rStyle w:val="SubtitleChar"/>
              </w:rPr>
            </w:pPr>
            <w:r>
              <w:rPr>
                <w:rStyle w:val="shadingdifferences"/>
              </w:rPr>
              <w:t>ap</w:t>
            </w:r>
            <w:r w:rsidRPr="00476A33">
              <w:rPr>
                <w:rStyle w:val="shadingdifferences"/>
              </w:rPr>
              <w:t xml:space="preserve">plying knowledge </w:t>
            </w:r>
            <w:r w:rsidRPr="00885DA8">
              <w:rPr>
                <w:rStyle w:val="shadingdifferences"/>
              </w:rPr>
              <w:t>when</w:t>
            </w:r>
            <w:r>
              <w:t xml:space="preserve"> following sequenced steps to safely produce designed solutions</w:t>
            </w:r>
            <w:r w:rsidR="00A24709">
              <w:t>.</w:t>
            </w:r>
          </w:p>
        </w:tc>
        <w:tc>
          <w:tcPr>
            <w:tcW w:w="2553" w:type="dxa"/>
          </w:tcPr>
          <w:p w14:paraId="048527F9" w14:textId="75C256B8" w:rsidR="00BD6230" w:rsidRPr="00DD1FA7" w:rsidRDefault="00BD6230" w:rsidP="00A65C39">
            <w:pPr>
              <w:pStyle w:val="TableText0"/>
              <w:cnfStyle w:val="000000000000" w:firstRow="0" w:lastRow="0" w:firstColumn="0" w:lastColumn="0" w:oddVBand="0" w:evenVBand="0" w:oddHBand="0" w:evenHBand="0" w:firstRowFirstColumn="0" w:firstRowLastColumn="0" w:lastRowFirstColumn="0" w:lastRowLastColumn="0"/>
              <w:rPr>
                <w:rStyle w:val="SubtitleChar"/>
              </w:rPr>
            </w:pPr>
            <w:r>
              <w:rPr>
                <w:rStyle w:val="shadingdifferences"/>
              </w:rPr>
              <w:t xml:space="preserve">making </w:t>
            </w:r>
            <w:r w:rsidRPr="00476A33">
              <w:rPr>
                <w:rStyle w:val="shadingdifferences"/>
              </w:rPr>
              <w:t>connections</w:t>
            </w:r>
            <w:r w:rsidRPr="00885DA8">
              <w:rPr>
                <w:rStyle w:val="shadingdifferences"/>
              </w:rPr>
              <w:t xml:space="preserve"> when</w:t>
            </w:r>
            <w:r>
              <w:t xml:space="preserve"> following sequenced steps to safely produce designed solutions</w:t>
            </w:r>
            <w:r w:rsidR="00A24709">
              <w:t>.</w:t>
            </w:r>
          </w:p>
        </w:tc>
        <w:tc>
          <w:tcPr>
            <w:tcW w:w="2553" w:type="dxa"/>
          </w:tcPr>
          <w:p w14:paraId="035B3E4C" w14:textId="3B85D086" w:rsidR="00BD6230" w:rsidRPr="00E306F3" w:rsidRDefault="00BD6230" w:rsidP="00A65C39">
            <w:pPr>
              <w:pStyle w:val="TableText0"/>
              <w:cnfStyle w:val="000000000000" w:firstRow="0" w:lastRow="0" w:firstColumn="0" w:lastColumn="0" w:oddVBand="0" w:evenVBand="0" w:oddHBand="0" w:evenHBand="0" w:firstRowFirstColumn="0" w:firstRowLastColumn="0" w:lastRowFirstColumn="0" w:lastRowLastColumn="0"/>
            </w:pPr>
            <w:r>
              <w:t>following sequenced steps to safely produce designed solutions</w:t>
            </w:r>
            <w:r w:rsidR="00A24709">
              <w:t>.</w:t>
            </w:r>
          </w:p>
        </w:tc>
        <w:tc>
          <w:tcPr>
            <w:tcW w:w="2553" w:type="dxa"/>
          </w:tcPr>
          <w:p w14:paraId="5E719DFC" w14:textId="179D6BF0" w:rsidR="00BD6230" w:rsidRDefault="00BD6230" w:rsidP="00A65C39">
            <w:pPr>
              <w:pStyle w:val="TableText0"/>
              <w:cnfStyle w:val="000000000000" w:firstRow="0" w:lastRow="0" w:firstColumn="0" w:lastColumn="0" w:oddVBand="0" w:evenVBand="0" w:oddHBand="0" w:evenHBand="0" w:firstRowFirstColumn="0" w:firstRowLastColumn="0" w:lastRowFirstColumn="0" w:lastRowLastColumn="0"/>
              <w:rPr>
                <w:rStyle w:val="SubtitleChar"/>
              </w:rPr>
            </w:pPr>
            <w:r>
              <w:rPr>
                <w:rStyle w:val="shadingdifferences"/>
              </w:rPr>
              <w:t>exploring</w:t>
            </w:r>
            <w:r>
              <w:t xml:space="preserve"> following sequenced steps to safely produce designed solutions</w:t>
            </w:r>
            <w:r w:rsidR="00A24709">
              <w:t>.</w:t>
            </w:r>
          </w:p>
        </w:tc>
        <w:tc>
          <w:tcPr>
            <w:tcW w:w="2553" w:type="dxa"/>
          </w:tcPr>
          <w:p w14:paraId="47C6A51D" w14:textId="3C4DD43E" w:rsidR="00BD6230" w:rsidRDefault="00BD6230" w:rsidP="00A65C39">
            <w:pPr>
              <w:pStyle w:val="TableText0"/>
              <w:cnfStyle w:val="000000000000" w:firstRow="0" w:lastRow="0" w:firstColumn="0" w:lastColumn="0" w:oddVBand="0" w:evenVBand="0" w:oddHBand="0" w:evenHBand="0" w:firstRowFirstColumn="0" w:firstRowLastColumn="0" w:lastRowFirstColumn="0" w:lastRowLastColumn="0"/>
              <w:rPr>
                <w:rStyle w:val="SubtitleChar"/>
              </w:rPr>
            </w:pPr>
            <w:r>
              <w:rPr>
                <w:rStyle w:val="shadingdifferences"/>
              </w:rPr>
              <w:t>beginning to use skills when</w:t>
            </w:r>
            <w:r w:rsidRPr="0051684C">
              <w:t xml:space="preserve"> </w:t>
            </w:r>
            <w:r>
              <w:t>following sequenced steps</w:t>
            </w:r>
            <w:r w:rsidR="00211CB8">
              <w:t xml:space="preserve"> to safely produce designed solutions</w:t>
            </w:r>
            <w:r w:rsidR="006165B6">
              <w:t>.</w:t>
            </w:r>
          </w:p>
        </w:tc>
      </w:tr>
    </w:tbl>
    <w:p w14:paraId="02B23002" w14:textId="28DD8BB1" w:rsidR="00642B68" w:rsidRDefault="0098598B" w:rsidP="00F14A20">
      <w:pPr>
        <w:pStyle w:val="Note"/>
        <w:spacing w:before="120"/>
      </w:pPr>
      <w:r w:rsidRPr="00EF793D">
        <w:t>*Sub-strand not assessed for this level</w:t>
      </w:r>
    </w:p>
    <w:p w14:paraId="5644C55D" w14:textId="77777777" w:rsidR="005F2E77" w:rsidRDefault="005F2E77" w:rsidP="005E4742">
      <w:pPr>
        <w:pStyle w:val="Note"/>
      </w:pPr>
    </w:p>
    <w:tbl>
      <w:tblPr>
        <w:tblStyle w:val="QCAAtablestyle4"/>
        <w:tblW w:w="5000" w:type="pct"/>
        <w:tblLayout w:type="fixed"/>
        <w:tblLook w:val="0620" w:firstRow="1" w:lastRow="0" w:firstColumn="0" w:lastColumn="0" w:noHBand="1" w:noVBand="1"/>
      </w:tblPr>
      <w:tblGrid>
        <w:gridCol w:w="770"/>
        <w:gridCol w:w="13222"/>
      </w:tblGrid>
      <w:tr w:rsidR="0007233D" w14:paraId="2017550F" w14:textId="77777777" w:rsidTr="003A1BB8">
        <w:trPr>
          <w:cnfStyle w:val="100000000000" w:firstRow="1" w:lastRow="0" w:firstColumn="0" w:lastColumn="0" w:oddVBand="0" w:evenVBand="0" w:oddHBand="0" w:evenHBand="0" w:firstRowFirstColumn="0" w:firstRowLastColumn="0" w:lastRowFirstColumn="0" w:lastRowLastColumn="0"/>
          <w:tblHeader/>
        </w:trPr>
        <w:tc>
          <w:tcPr>
            <w:tcW w:w="770" w:type="dxa"/>
          </w:tcPr>
          <w:p w14:paraId="08E87154" w14:textId="77777777" w:rsidR="0007233D" w:rsidRPr="00EF7D84" w:rsidRDefault="0007233D" w:rsidP="00103EBE">
            <w:pPr>
              <w:pStyle w:val="Annotationheading"/>
            </w:pPr>
            <w:r w:rsidRPr="00EF7D84">
              <w:t>Key</w:t>
            </w:r>
          </w:p>
        </w:tc>
        <w:tc>
          <w:tcPr>
            <w:tcW w:w="13222" w:type="dxa"/>
          </w:tcPr>
          <w:p w14:paraId="58506AA0" w14:textId="77777777" w:rsidR="0007233D" w:rsidRDefault="00464346" w:rsidP="00103EBE">
            <w:pPr>
              <w:pStyle w:val="Annotationheading"/>
            </w:pPr>
            <w:r>
              <w:rPr>
                <w:rStyle w:val="Shading2"/>
              </w:rPr>
              <w:t>S</w:t>
            </w:r>
            <w:r w:rsidR="0007233D" w:rsidRPr="003206E3">
              <w:rPr>
                <w:rStyle w:val="Shading2"/>
              </w:rPr>
              <w:t>hading</w:t>
            </w:r>
            <w:r w:rsidR="0007233D" w:rsidRPr="003206E3">
              <w:t xml:space="preserve"> </w:t>
            </w:r>
            <w:r w:rsidR="00476876">
              <w:t>identifies</w:t>
            </w:r>
            <w:r w:rsidR="00476876" w:rsidRPr="003206E3">
              <w:t xml:space="preserve"> </w:t>
            </w:r>
            <w:r w:rsidR="0007233D" w:rsidRPr="003206E3">
              <w:t xml:space="preserve">the </w:t>
            </w:r>
            <w:r w:rsidR="0007233D" w:rsidRPr="0055741B">
              <w:t xml:space="preserve">qualities </w:t>
            </w:r>
            <w:r w:rsidR="00476876" w:rsidRPr="0055741B">
              <w:t>or</w:t>
            </w:r>
            <w:r w:rsidR="0007233D" w:rsidRPr="0055741B">
              <w:t xml:space="preserve"> </w:t>
            </w:r>
            <w:r w:rsidR="00476876" w:rsidRPr="0055741B">
              <w:t xml:space="preserve">discernible differences in the </w:t>
            </w:r>
            <w:r w:rsidR="0007233D" w:rsidRPr="0055741B">
              <w:t>A</w:t>
            </w:r>
            <w:r w:rsidR="005C7289" w:rsidRPr="0055741B">
              <w:t>P</w:t>
            </w:r>
            <w:r w:rsidR="0007233D" w:rsidRPr="0055741B">
              <w:t>–</w:t>
            </w:r>
            <w:r w:rsidR="005C7289" w:rsidRPr="0055741B">
              <w:t>BA</w:t>
            </w:r>
            <w:r w:rsidR="0007233D" w:rsidRPr="0055741B">
              <w:t xml:space="preserve"> descriptors</w:t>
            </w:r>
            <w:r w:rsidR="007B0633">
              <w:t>:</w:t>
            </w:r>
          </w:p>
        </w:tc>
      </w:tr>
      <w:tr w:rsidR="00E72D69" w:rsidRPr="00E72D69" w14:paraId="7F082D41" w14:textId="77777777" w:rsidTr="003A1BB8">
        <w:trPr>
          <w:trHeight w:val="227"/>
        </w:trPr>
        <w:tc>
          <w:tcPr>
            <w:tcW w:w="770" w:type="dxa"/>
          </w:tcPr>
          <w:p w14:paraId="3A26DBF1" w14:textId="77777777" w:rsidR="00E72D69" w:rsidRPr="00103EBE" w:rsidRDefault="0018531A" w:rsidP="00103EBE">
            <w:pPr>
              <w:pStyle w:val="Annotationbodytext"/>
              <w:rPr>
                <w:b/>
                <w:bCs/>
              </w:rPr>
            </w:pPr>
            <w:r w:rsidRPr="00103EBE">
              <w:rPr>
                <w:b/>
                <w:bCs/>
              </w:rPr>
              <w:t>AP</w:t>
            </w:r>
          </w:p>
        </w:tc>
        <w:tc>
          <w:tcPr>
            <w:tcW w:w="13222" w:type="dxa"/>
          </w:tcPr>
          <w:p w14:paraId="7FD08EEE" w14:textId="77777777" w:rsidR="00E72D69" w:rsidRPr="00464346" w:rsidRDefault="008502D0" w:rsidP="00103EBE">
            <w:pPr>
              <w:pStyle w:val="Annotationbodytext"/>
            </w:pPr>
            <w:r>
              <w:t>A</w:t>
            </w:r>
            <w:r w:rsidR="0018531A" w:rsidRPr="00464346">
              <w:t>pplies the curriculum content; demonstrates a thorough understanding of the required knowledge; demonstrates a high level of skill that can be transferred to new situations</w:t>
            </w:r>
          </w:p>
        </w:tc>
      </w:tr>
      <w:tr w:rsidR="0018531A" w:rsidRPr="00E72D69" w14:paraId="31C70A5A" w14:textId="77777777" w:rsidTr="003A1BB8">
        <w:trPr>
          <w:trHeight w:val="283"/>
        </w:trPr>
        <w:tc>
          <w:tcPr>
            <w:tcW w:w="770" w:type="dxa"/>
          </w:tcPr>
          <w:p w14:paraId="77BD0CEC" w14:textId="77777777" w:rsidR="0018531A" w:rsidRPr="00103EBE" w:rsidRDefault="0018531A" w:rsidP="00103EBE">
            <w:pPr>
              <w:pStyle w:val="Annotationbodytext"/>
              <w:rPr>
                <w:b/>
                <w:bCs/>
              </w:rPr>
            </w:pPr>
            <w:r w:rsidRPr="00103EBE">
              <w:rPr>
                <w:b/>
                <w:bCs/>
              </w:rPr>
              <w:t>MC</w:t>
            </w:r>
          </w:p>
        </w:tc>
        <w:tc>
          <w:tcPr>
            <w:tcW w:w="13222" w:type="dxa"/>
          </w:tcPr>
          <w:p w14:paraId="2AA5B2BF" w14:textId="77777777" w:rsidR="0018531A" w:rsidRPr="00464346" w:rsidRDefault="008502D0" w:rsidP="00103EBE">
            <w:pPr>
              <w:pStyle w:val="Annotationbodytext"/>
            </w:pPr>
            <w:r>
              <w:t>M</w:t>
            </w:r>
            <w:r w:rsidR="0018531A" w:rsidRPr="00464346">
              <w:t>akes connections using the curriculum content; demonstrates a clear understanding of the required knowledge; applies a high level of skill in situations familiar to them, and begin</w:t>
            </w:r>
            <w:r w:rsidR="0055741B">
              <w:t>s</w:t>
            </w:r>
            <w:r w:rsidR="0018531A" w:rsidRPr="00464346">
              <w:t xml:space="preserve"> to transfer skills to new situations</w:t>
            </w:r>
          </w:p>
        </w:tc>
      </w:tr>
      <w:tr w:rsidR="0018531A" w:rsidRPr="00E72D69" w14:paraId="5C6C386A" w14:textId="77777777" w:rsidTr="003A1BB8">
        <w:trPr>
          <w:trHeight w:val="227"/>
        </w:trPr>
        <w:tc>
          <w:tcPr>
            <w:tcW w:w="770" w:type="dxa"/>
          </w:tcPr>
          <w:p w14:paraId="3BE4E4AE" w14:textId="77777777" w:rsidR="0018531A" w:rsidRPr="00103EBE" w:rsidRDefault="0018531A" w:rsidP="00103EBE">
            <w:pPr>
              <w:pStyle w:val="Annotationbodytext"/>
              <w:rPr>
                <w:b/>
                <w:bCs/>
              </w:rPr>
            </w:pPr>
            <w:r w:rsidRPr="00103EBE">
              <w:rPr>
                <w:b/>
                <w:bCs/>
              </w:rPr>
              <w:t>WW</w:t>
            </w:r>
          </w:p>
        </w:tc>
        <w:tc>
          <w:tcPr>
            <w:tcW w:w="13222" w:type="dxa"/>
          </w:tcPr>
          <w:p w14:paraId="5725B3B6" w14:textId="77777777" w:rsidR="0018531A" w:rsidRPr="00464346" w:rsidRDefault="008502D0" w:rsidP="00103EBE">
            <w:pPr>
              <w:pStyle w:val="Annotationbodytext"/>
            </w:pPr>
            <w:r>
              <w:t>W</w:t>
            </w:r>
            <w:r w:rsidR="0018531A" w:rsidRPr="00464346">
              <w:t>orks with the curriculum content; demonstrates understanding of the required knowledge; applies skills in situations familiar to them</w:t>
            </w:r>
          </w:p>
        </w:tc>
      </w:tr>
      <w:tr w:rsidR="0018531A" w:rsidRPr="00E72D69" w14:paraId="3B1D65A1" w14:textId="77777777" w:rsidTr="003A1BB8">
        <w:trPr>
          <w:trHeight w:val="227"/>
        </w:trPr>
        <w:tc>
          <w:tcPr>
            <w:tcW w:w="770" w:type="dxa"/>
          </w:tcPr>
          <w:p w14:paraId="3EBD188B" w14:textId="77777777" w:rsidR="0018531A" w:rsidRPr="00103EBE" w:rsidRDefault="0018531A" w:rsidP="00103EBE">
            <w:pPr>
              <w:pStyle w:val="Annotationbodytext"/>
              <w:rPr>
                <w:b/>
                <w:bCs/>
              </w:rPr>
            </w:pPr>
            <w:r w:rsidRPr="00103EBE">
              <w:rPr>
                <w:b/>
                <w:bCs/>
              </w:rPr>
              <w:t>EX</w:t>
            </w:r>
          </w:p>
        </w:tc>
        <w:tc>
          <w:tcPr>
            <w:tcW w:w="13222" w:type="dxa"/>
          </w:tcPr>
          <w:p w14:paraId="776364C2" w14:textId="77777777" w:rsidR="0018531A" w:rsidRPr="00464346" w:rsidRDefault="008502D0" w:rsidP="00103EBE">
            <w:pPr>
              <w:pStyle w:val="Annotationbodytext"/>
            </w:pPr>
            <w:r>
              <w:t>E</w:t>
            </w:r>
            <w:r w:rsidR="008B6414" w:rsidRPr="0055741B">
              <w:t>xplor</w:t>
            </w:r>
            <w:r>
              <w:t>es</w:t>
            </w:r>
            <w:r w:rsidR="008B6414" w:rsidRPr="0055741B">
              <w:t xml:space="preserve"> the curriculum content; demonstrates understanding of aspects of the required knowledge; uses a varying level of skills in situations familiar to them</w:t>
            </w:r>
          </w:p>
        </w:tc>
      </w:tr>
      <w:tr w:rsidR="003B595E" w14:paraId="7F7C340C" w14:textId="77777777" w:rsidTr="003A1BB8">
        <w:trPr>
          <w:trHeight w:val="227"/>
        </w:trPr>
        <w:tc>
          <w:tcPr>
            <w:tcW w:w="770" w:type="dxa"/>
          </w:tcPr>
          <w:p w14:paraId="71D0B4C4" w14:textId="77777777" w:rsidR="003B595E" w:rsidRPr="00103EBE" w:rsidRDefault="003B595E" w:rsidP="00103EBE">
            <w:pPr>
              <w:pStyle w:val="Annotationbodytext"/>
              <w:rPr>
                <w:b/>
                <w:bCs/>
              </w:rPr>
            </w:pPr>
            <w:r w:rsidRPr="00103EBE">
              <w:rPr>
                <w:b/>
                <w:bCs/>
              </w:rPr>
              <w:t>BA</w:t>
            </w:r>
          </w:p>
        </w:tc>
        <w:tc>
          <w:tcPr>
            <w:tcW w:w="13222" w:type="dxa"/>
          </w:tcPr>
          <w:p w14:paraId="6EB3B6E4" w14:textId="77777777" w:rsidR="003B595E" w:rsidRPr="00464346" w:rsidRDefault="00024883" w:rsidP="00103EBE">
            <w:pPr>
              <w:pStyle w:val="Annotationbodytext"/>
            </w:pPr>
            <w:r>
              <w:t>B</w:t>
            </w:r>
            <w:r w:rsidR="00CE5561" w:rsidRPr="00464346">
              <w:t>ecom</w:t>
            </w:r>
            <w:r w:rsidR="00CE5561">
              <w:t>es</w:t>
            </w:r>
            <w:r w:rsidR="00CE5561" w:rsidRPr="00464346">
              <w:t xml:space="preserve"> </w:t>
            </w:r>
            <w:r w:rsidR="00EF48D4" w:rsidRPr="00464346">
              <w:t xml:space="preserve">aware of the curriculum content; demonstrates a basic understanding of aspects of required knowledge; </w:t>
            </w:r>
            <w:r w:rsidR="00CE5561" w:rsidRPr="00464346">
              <w:t>begin</w:t>
            </w:r>
            <w:r w:rsidR="00CE5561">
              <w:t>s</w:t>
            </w:r>
            <w:r w:rsidR="00CE5561" w:rsidRPr="00464346">
              <w:t xml:space="preserve"> </w:t>
            </w:r>
            <w:r w:rsidR="00EF48D4" w:rsidRPr="00464346">
              <w:t>to use skills in situations familiar to them</w:t>
            </w:r>
          </w:p>
        </w:tc>
      </w:tr>
    </w:tbl>
    <w:p w14:paraId="1F08D98C" w14:textId="77777777" w:rsidR="00874974" w:rsidRPr="00DD3C3D" w:rsidRDefault="00874974" w:rsidP="00874974">
      <w:pPr>
        <w:pStyle w:val="BodyText"/>
        <w:spacing w:before="480"/>
      </w:pPr>
      <w:bookmarkStart w:id="4" w:name="_Hlk135912719"/>
      <w:r w:rsidRPr="00DD3C3D">
        <w:rPr>
          <w:noProof/>
        </w:rPr>
        <w:drawing>
          <wp:inline distT="0" distB="0" distL="0" distR="0" wp14:anchorId="37CBF745" wp14:editId="26D9F6B2">
            <wp:extent cx="398160" cy="186840"/>
            <wp:effectExtent l="0" t="0" r="1905" b="3810"/>
            <wp:docPr id="2" name="Graphic 2"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468242781"/>
          <w:placeholder>
            <w:docPart w:val="3E9F4ECB4070429EA38901DD0F6051B1"/>
          </w:placeholder>
        </w:sdtPr>
        <w:sdtEndPr/>
        <w:sdtContent>
          <w:r>
            <w:t>2023</w:t>
          </w:r>
        </w:sdtContent>
      </w:sdt>
    </w:p>
    <w:bookmarkEnd w:id="2"/>
    <w:bookmarkEnd w:id="3"/>
    <w:bookmarkEnd w:id="4"/>
    <w:p w14:paraId="195561CE" w14:textId="77777777" w:rsidR="00474E05" w:rsidRPr="004E008A" w:rsidRDefault="00474E05" w:rsidP="00474E05">
      <w:pPr>
        <w:pStyle w:val="Legalnotice"/>
      </w:pPr>
      <w:r w:rsidRPr="004E008A">
        <w:rPr>
          <w:b/>
        </w:rPr>
        <w:t>Licence:</w:t>
      </w:r>
      <w:r w:rsidRPr="004E008A">
        <w:t xml:space="preserve"> </w:t>
      </w:r>
      <w:hyperlink r:id="rId22" w:history="1">
        <w:r w:rsidRPr="004E008A">
          <w:rPr>
            <w:rStyle w:val="Hyperlink"/>
          </w:rPr>
          <w:t>https://creativecommons.org/licenses/by/4.0</w:t>
        </w:r>
      </w:hyperlink>
      <w:r w:rsidRPr="004E008A">
        <w:rPr>
          <w:b/>
        </w:rPr>
        <w:t xml:space="preserve"> | Copyright notice:</w:t>
      </w:r>
      <w:r w:rsidRPr="004E008A">
        <w:t xml:space="preserve"> </w:t>
      </w:r>
      <w:hyperlink r:id="rId23" w:history="1">
        <w:r w:rsidRPr="004E008A">
          <w:rPr>
            <w:rStyle w:val="Hyperlink"/>
          </w:rPr>
          <w:t>www.qcaa.qld.edu.au/copyright</w:t>
        </w:r>
      </w:hyperlink>
      <w:r w:rsidRPr="004E008A">
        <w:t xml:space="preserve"> — lists the full terms and conditions, which specify certain exceptions to the licence.</w:t>
      </w:r>
      <w:r w:rsidRPr="004E008A">
        <w:rPr>
          <w:b/>
        </w:rPr>
        <w:t xml:space="preserve"> | Attribution</w:t>
      </w:r>
      <w:r w:rsidRPr="004E008A">
        <w:rPr>
          <w:bCs/>
        </w:rPr>
        <w:t xml:space="preserve"> (include the link): </w:t>
      </w:r>
      <w:r w:rsidRPr="004E008A">
        <w:t>© State of Queensland (</w:t>
      </w:r>
      <w:hyperlink r:id="rId24" w:history="1">
        <w:r w:rsidRPr="004E008A">
          <w:rPr>
            <w:rStyle w:val="Hyperlink"/>
          </w:rPr>
          <w:t>QCAA</w:t>
        </w:r>
      </w:hyperlink>
      <w:r w:rsidRPr="004E008A">
        <w:t>) </w:t>
      </w:r>
      <w:sdt>
        <w:sdtPr>
          <w:id w:val="1700893217"/>
          <w:placeholder>
            <w:docPart w:val="43B4DF714119463D9F8EBC5D05A4F068"/>
          </w:placeholder>
        </w:sdtPr>
        <w:sdtEndPr/>
        <w:sdtContent>
          <w:r w:rsidRPr="004E008A">
            <w:t>2023</w:t>
          </w:r>
        </w:sdtContent>
      </w:sdt>
      <w:r w:rsidRPr="004E008A">
        <w:t xml:space="preserve"> </w:t>
      </w:r>
      <w:hyperlink r:id="rId25" w:history="1">
        <w:r w:rsidRPr="004E008A">
          <w:rPr>
            <w:rStyle w:val="Hyperlink"/>
          </w:rPr>
          <w:t>www.qcaa.qld.edu.au/copyright</w:t>
        </w:r>
      </w:hyperlink>
      <w:r w:rsidRPr="004E008A">
        <w:t>.</w:t>
      </w:r>
    </w:p>
    <w:p w14:paraId="384BDAB7" w14:textId="7609A7A5" w:rsidR="00B2256F" w:rsidRDefault="00474E05" w:rsidP="00474E05">
      <w:pPr>
        <w:pStyle w:val="Legalnotice"/>
      </w:pPr>
      <w:bookmarkStart w:id="5" w:name="_Hlk129006495"/>
      <w:r w:rsidRPr="004E008A">
        <w:t>Unless otherwise indicated material from the Australian Curriculum is © ACARA 2010–present, licensed under </w:t>
      </w:r>
      <w:hyperlink r:id="rId26" w:history="1">
        <w:r w:rsidRPr="004E008A">
          <w:rPr>
            <w:rStyle w:val="Hyperlink"/>
          </w:rPr>
          <w:t>CC BY 4.0</w:t>
        </w:r>
      </w:hyperlink>
      <w:r w:rsidRPr="004E008A">
        <w:t>. For the latest information and additional terms of use, please check the </w:t>
      </w:r>
      <w:hyperlink r:id="rId27" w:tgtFrame="_blank" w:history="1">
        <w:r w:rsidRPr="004E008A">
          <w:rPr>
            <w:rStyle w:val="Hyperlink"/>
          </w:rPr>
          <w:t>Australian Curriculum website</w:t>
        </w:r>
      </w:hyperlink>
      <w:r w:rsidRPr="004E008A">
        <w:t> and its </w:t>
      </w:r>
      <w:hyperlink r:id="rId28" w:tgtFrame="_blank" w:history="1">
        <w:r w:rsidRPr="004E008A">
          <w:rPr>
            <w:rStyle w:val="Hyperlink"/>
          </w:rPr>
          <w:t>copyright notice</w:t>
        </w:r>
      </w:hyperlink>
      <w:r w:rsidRPr="004E008A">
        <w:t>.</w:t>
      </w:r>
      <w:bookmarkEnd w:id="5"/>
    </w:p>
    <w:sectPr w:rsidR="00B2256F" w:rsidSect="00B2256F">
      <w:headerReference w:type="even" r:id="rId29"/>
      <w:headerReference w:type="default" r:id="rId30"/>
      <w:footerReference w:type="default" r:id="rId31"/>
      <w:headerReference w:type="first" r:id="rId32"/>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D8012" w14:textId="77777777" w:rsidR="00A93C96" w:rsidRDefault="00A93C96" w:rsidP="00185154">
      <w:r>
        <w:separator/>
      </w:r>
    </w:p>
    <w:p w14:paraId="41572C86" w14:textId="77777777" w:rsidR="00A93C96" w:rsidRDefault="00A93C96"/>
    <w:p w14:paraId="4853DF6E" w14:textId="77777777" w:rsidR="00A93C96" w:rsidRDefault="00A93C96"/>
  </w:endnote>
  <w:endnote w:type="continuationSeparator" w:id="0">
    <w:p w14:paraId="6561A87B" w14:textId="77777777" w:rsidR="00A93C96" w:rsidRDefault="00A93C96" w:rsidP="00185154">
      <w:r>
        <w:continuationSeparator/>
      </w:r>
    </w:p>
    <w:p w14:paraId="6E895A30" w14:textId="77777777" w:rsidR="00A93C96" w:rsidRDefault="00A93C96"/>
    <w:p w14:paraId="2655C5AC" w14:textId="77777777" w:rsidR="00A93C96" w:rsidRDefault="00A93C96"/>
  </w:endnote>
  <w:endnote w:type="continuationNotice" w:id="1">
    <w:p w14:paraId="15ADC83F" w14:textId="77777777" w:rsidR="00A93C96" w:rsidRDefault="00A93C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2741FC93" w14:textId="77777777" w:rsidTr="003524B6">
      <w:trPr>
        <w:cantSplit/>
        <w:trHeight w:val="964"/>
      </w:trPr>
      <w:tc>
        <w:tcPr>
          <w:tcW w:w="16004" w:type="dxa"/>
          <w:vAlign w:val="bottom"/>
          <w:hideMark/>
        </w:tcPr>
        <w:p w14:paraId="3F6EA5A6" w14:textId="77777777" w:rsidR="00133E41" w:rsidRDefault="00133E41" w:rsidP="00133E41">
          <w:pPr>
            <w:spacing w:after="220"/>
            <w:jc w:val="right"/>
          </w:pPr>
          <w:r>
            <w:rPr>
              <w:noProof/>
            </w:rPr>
            <w:drawing>
              <wp:inline distT="0" distB="0" distL="0" distR="0" wp14:anchorId="3C19662C" wp14:editId="357175B6">
                <wp:extent cx="398160" cy="186840"/>
                <wp:effectExtent l="0" t="0" r="1905" b="3810"/>
                <wp:docPr id="5" name="Graphic 5"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12D59857" w14:textId="3416FDAA" w:rsidR="00133E41" w:rsidRDefault="00BC3263" w:rsidP="00133E41">
          <w:pPr>
            <w:pStyle w:val="Jobnumber"/>
            <w:ind w:left="227" w:right="113"/>
            <w:rPr>
              <w:lang w:eastAsia="en-US"/>
            </w:rPr>
          </w:pPr>
          <w:sdt>
            <w:sdtPr>
              <w:rPr>
                <w:lang w:eastAsia="en-US"/>
              </w:rPr>
              <w:alias w:val="Job Number"/>
              <w:tag w:val="Category"/>
              <w:id w:val="1575784206"/>
              <w:placeholder>
                <w:docPart w:val="C818AA6693C44D95A3CBF372B5570652"/>
              </w:placeholder>
              <w:dataBinding w:prefixMappings="xmlns:ns0='http://purl.org/dc/elements/1.1/' xmlns:ns1='http://schemas.openxmlformats.org/package/2006/metadata/core-properties' " w:xpath="/ns1:coreProperties[1]/ns1:category[1]" w:storeItemID="{6C3C8BC8-F283-45AE-878A-BAB7291924A1}"/>
              <w:text/>
            </w:sdtPr>
            <w:sdtEndPr/>
            <w:sdtContent>
              <w:r w:rsidR="00F14A20">
                <w:rPr>
                  <w:lang w:eastAsia="en-US"/>
                </w:rPr>
                <w:t>230232-01</w:t>
              </w:r>
            </w:sdtContent>
          </w:sdt>
        </w:p>
      </w:tc>
    </w:tr>
    <w:tr w:rsidR="00B64090" w14:paraId="31BAD86E" w14:textId="77777777" w:rsidTr="003524B6">
      <w:trPr>
        <w:trHeight w:val="227"/>
      </w:trPr>
      <w:tc>
        <w:tcPr>
          <w:tcW w:w="16301" w:type="dxa"/>
          <w:gridSpan w:val="2"/>
          <w:vAlign w:val="center"/>
        </w:tcPr>
        <w:p w14:paraId="29836B5F" w14:textId="77777777" w:rsidR="00B64090" w:rsidRDefault="00B64090" w:rsidP="00B64090">
          <w:pPr>
            <w:pStyle w:val="Footer"/>
            <w:jc w:val="center"/>
          </w:pPr>
        </w:p>
      </w:tc>
    </w:tr>
  </w:tbl>
  <w:p w14:paraId="680DC149" w14:textId="77777777" w:rsidR="00B26BD8" w:rsidRPr="00B64090" w:rsidRDefault="00E62730" w:rsidP="00B64090">
    <w:r>
      <w:rPr>
        <w:noProof/>
      </w:rPr>
      <w:drawing>
        <wp:anchor distT="0" distB="0" distL="114300" distR="114300" simplePos="0" relativeHeight="251658243" behindDoc="1" locked="0" layoutInCell="1" allowOverlap="1" wp14:anchorId="5CBD84C8" wp14:editId="6D9BD94D">
          <wp:simplePos x="0" y="0"/>
          <wp:positionH relativeFrom="page">
            <wp:align>left</wp:align>
          </wp:positionH>
          <wp:positionV relativeFrom="page">
            <wp:align>bottom</wp:align>
          </wp:positionV>
          <wp:extent cx="10690920" cy="1078920"/>
          <wp:effectExtent l="0" t="0" r="0" b="0"/>
          <wp:wrapNone/>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26A00F2F" w14:textId="77777777" w:rsidTr="00C9759C">
      <w:trPr>
        <w:cantSplit/>
        <w:trHeight w:val="856"/>
      </w:trPr>
      <w:tc>
        <w:tcPr>
          <w:tcW w:w="4530" w:type="dxa"/>
        </w:tcPr>
        <w:p w14:paraId="569F6817"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3C6916E4" w14:textId="729FA606"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83F1C380750E4940A1CE963E76B08BC5"/>
              </w:placeholder>
              <w:dataBinding w:prefixMappings="xmlns:ns0='http://purl.org/dc/elements/1.1/' xmlns:ns1='http://schemas.openxmlformats.org/package/2006/metadata/core-properties' " w:xpath="/ns1:coreProperties[1]/ns1:category[1]" w:storeItemID="{6C3C8BC8-F283-45AE-878A-BAB7291924A1}"/>
              <w:text/>
            </w:sdtPr>
            <w:sdtEndPr/>
            <w:sdtContent>
              <w:r w:rsidR="00F14A20">
                <w:t>230232-01</w:t>
              </w:r>
            </w:sdtContent>
          </w:sdt>
        </w:p>
      </w:tc>
    </w:tr>
    <w:tr w:rsidR="00346472" w14:paraId="771C32CD" w14:textId="77777777" w:rsidTr="00346472">
      <w:trPr>
        <w:trHeight w:val="532"/>
      </w:trPr>
      <w:tc>
        <w:tcPr>
          <w:tcW w:w="4530" w:type="dxa"/>
        </w:tcPr>
        <w:p w14:paraId="65733632" w14:textId="77777777" w:rsidR="00346472" w:rsidRDefault="00346472" w:rsidP="00346472">
          <w:pPr>
            <w:pStyle w:val="Footer"/>
            <w:rPr>
              <w:b w:val="0"/>
              <w:color w:val="6F7378"/>
              <w:sz w:val="10"/>
              <w:szCs w:val="10"/>
            </w:rPr>
          </w:pPr>
        </w:p>
      </w:tc>
      <w:tc>
        <w:tcPr>
          <w:tcW w:w="5676" w:type="dxa"/>
        </w:tcPr>
        <w:p w14:paraId="0FF2F7E1" w14:textId="77777777" w:rsidR="00346472" w:rsidRDefault="00346472" w:rsidP="00346472">
          <w:pPr>
            <w:pStyle w:val="Footer"/>
            <w:rPr>
              <w:b w:val="0"/>
              <w:color w:val="6F7378"/>
              <w:sz w:val="10"/>
              <w:szCs w:val="10"/>
            </w:rPr>
          </w:pPr>
        </w:p>
      </w:tc>
    </w:tr>
  </w:tbl>
  <w:p w14:paraId="0FD5C7EE"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0EEC475A" wp14:editId="1979FC39">
          <wp:simplePos x="898543" y="9297281"/>
          <wp:positionH relativeFrom="page">
            <wp:align>left</wp:align>
          </wp:positionH>
          <wp:positionV relativeFrom="page">
            <wp:align>bottom</wp:align>
          </wp:positionV>
          <wp:extent cx="7574400" cy="11268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38882F3F" w14:textId="77777777">
      <w:tc>
        <w:tcPr>
          <w:tcW w:w="2500" w:type="pct"/>
          <w:noWrap/>
          <w:hideMark/>
        </w:tcPr>
        <w:p w14:paraId="4892429C" w14:textId="32878A5B" w:rsidR="00B2256F" w:rsidRPr="002E6121" w:rsidRDefault="00BC3263" w:rsidP="00B2256F">
          <w:pPr>
            <w:pStyle w:val="Footer"/>
          </w:pPr>
          <w:sdt>
            <w:sdtPr>
              <w:alias w:val="Document Title"/>
              <w:tag w:val="DocumentTitle"/>
              <w:id w:val="-1174259758"/>
              <w:placeholder>
                <w:docPart w:val="CAF0B069DEBF4E2B91ABE00BA3DCEADC"/>
              </w:placeholder>
              <w:dataBinding w:prefixMappings="xmlns:ns0='http://QCAA.qld.edu.au' " w:xpath="/ns0:QCAA[1]/ns0:DocumentTitle[1]" w:storeItemID="{029BFAC3-A859-40E3-910E-708531540F3D}"/>
              <w:text/>
            </w:sdtPr>
            <w:sdtEndPr/>
            <w:sdtContent>
              <w:r w:rsidR="00B941DF">
                <w:t>Years 1–2 standard elaborations — Australian Curriculum v9.0:</w:t>
              </w:r>
            </w:sdtContent>
          </w:sdt>
          <w:r w:rsidR="00B2256F">
            <w:t xml:space="preserve"> </w:t>
          </w:r>
          <w:sdt>
            <w:sdtPr>
              <w:alias w:val="Subject name"/>
              <w:tag w:val="DocumentField8"/>
              <w:id w:val="-880870327"/>
              <w:placeholder>
                <w:docPart w:val="578F6E92F623420687713ADD0984E2CB"/>
              </w:placeholder>
              <w:dataBinding w:prefixMappings="xmlns:ns0='http://QCAA.qld.edu.au' " w:xpath="/ns0:QCAA[1]/ns0:DocumentField8[1]" w:storeItemID="{ECF99190-FDC9-4DC7-BF4D-418697363580}"/>
              <w:text/>
            </w:sdtPr>
            <w:sdtEndPr/>
            <w:sdtContent>
              <w:r w:rsidR="006713AB">
                <w:t>Design and Technologies</w:t>
              </w:r>
            </w:sdtContent>
          </w:sdt>
        </w:p>
        <w:p w14:paraId="2E123C4E" w14:textId="77777777" w:rsidR="00B2256F" w:rsidRPr="005C5375" w:rsidRDefault="00B2256F" w:rsidP="00B2256F">
          <w:pPr>
            <w:pStyle w:val="Footersubtitle"/>
            <w:rPr>
              <w:iCs/>
              <w:szCs w:val="16"/>
            </w:rPr>
          </w:pPr>
        </w:p>
      </w:tc>
      <w:tc>
        <w:tcPr>
          <w:tcW w:w="2500" w:type="pct"/>
          <w:hideMark/>
        </w:tcPr>
        <w:p w14:paraId="0CA049D1"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B280EA2FB6434D17BE1D7886D1977866"/>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7C3C835B" w14:textId="627636DD" w:rsidR="00B2256F" w:rsidRDefault="00DB6FCE" w:rsidP="00B2256F">
              <w:pPr>
                <w:pStyle w:val="Footersubtitle"/>
                <w:jc w:val="right"/>
              </w:pPr>
              <w:r>
                <w:t>November</w:t>
              </w:r>
              <w:r w:rsidR="005E4742">
                <w:t xml:space="preserve"> 2023</w:t>
              </w:r>
            </w:p>
          </w:sdtContent>
        </w:sdt>
      </w:tc>
    </w:tr>
    <w:tr w:rsidR="00B2256F" w14:paraId="405BF48D" w14:textId="77777777">
      <w:tc>
        <w:tcPr>
          <w:tcW w:w="5000" w:type="pct"/>
          <w:gridSpan w:val="2"/>
          <w:noWrap/>
          <w:vAlign w:val="center"/>
          <w:hideMark/>
        </w:tcPr>
        <w:sdt>
          <w:sdtPr>
            <w:rPr>
              <w:sz w:val="18"/>
            </w:rPr>
            <w:id w:val="377745927"/>
            <w:docPartObj>
              <w:docPartGallery w:val="Page Numbers (Top of Page)"/>
              <w:docPartUnique/>
            </w:docPartObj>
          </w:sdtPr>
          <w:sdtEndPr/>
          <w:sdtContent>
            <w:p w14:paraId="5B896105"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22C1A91B"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8837F" w14:textId="77777777" w:rsidR="00A93C96" w:rsidRPr="001B4733" w:rsidRDefault="00A93C96" w:rsidP="001B4733">
      <w:pPr>
        <w:rPr>
          <w:color w:val="D22730" w:themeColor="text2"/>
        </w:rPr>
      </w:pPr>
      <w:r w:rsidRPr="001B4733">
        <w:rPr>
          <w:color w:val="D22730" w:themeColor="text2"/>
        </w:rPr>
        <w:continuationSeparator/>
      </w:r>
    </w:p>
    <w:p w14:paraId="41D98890" w14:textId="77777777" w:rsidR="00A93C96" w:rsidRPr="001B4733" w:rsidRDefault="00A93C96">
      <w:pPr>
        <w:rPr>
          <w:sz w:val="4"/>
          <w:szCs w:val="4"/>
        </w:rPr>
      </w:pPr>
    </w:p>
  </w:footnote>
  <w:footnote w:type="continuationSeparator" w:id="0">
    <w:p w14:paraId="55A4044A" w14:textId="77777777" w:rsidR="00A93C96" w:rsidRPr="001B4733" w:rsidRDefault="00A93C96" w:rsidP="00185154">
      <w:pPr>
        <w:rPr>
          <w:color w:val="D22730" w:themeColor="text2"/>
        </w:rPr>
      </w:pPr>
      <w:r w:rsidRPr="001B4733">
        <w:rPr>
          <w:color w:val="D22730" w:themeColor="text2"/>
        </w:rPr>
        <w:continuationSeparator/>
      </w:r>
    </w:p>
    <w:p w14:paraId="10457C8D" w14:textId="77777777" w:rsidR="00A93C96" w:rsidRPr="001B4733" w:rsidRDefault="00A93C96">
      <w:pPr>
        <w:rPr>
          <w:sz w:val="4"/>
          <w:szCs w:val="4"/>
        </w:rPr>
      </w:pPr>
    </w:p>
  </w:footnote>
  <w:footnote w:type="continuationNotice" w:id="1">
    <w:p w14:paraId="162BC05D" w14:textId="77777777" w:rsidR="00A93C96" w:rsidRPr="001B4733" w:rsidRDefault="00A93C96">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DAA81" w14:textId="1B34A5BF" w:rsidR="008B0F0A" w:rsidRDefault="00BC3263">
    <w:pPr>
      <w:pStyle w:val="Header"/>
    </w:pPr>
    <w:r>
      <w:rPr>
        <w:noProof/>
      </w:rPr>
      <w:pict w14:anchorId="6A8213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317141" o:spid="_x0000_s1028" type="#_x0000_t136" style="position:absolute;left:0;text-align:left;margin-left:0;margin-top:0;width:497.35pt;height:142.1pt;rotation:315;z-index:-251654141;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08C76" w14:textId="3D74D6B9" w:rsidR="000F1C8F" w:rsidRDefault="000F1C8F">
    <w:pPr>
      <w:pStyle w:val="Header"/>
    </w:pPr>
    <w:r>
      <w:rPr>
        <w:noProof/>
      </w:rPr>
      <w:drawing>
        <wp:anchor distT="0" distB="0" distL="114300" distR="114300" simplePos="0" relativeHeight="251658241" behindDoc="1" locked="1" layoutInCell="1" allowOverlap="1" wp14:anchorId="5C5BD228" wp14:editId="499A3613">
          <wp:simplePos x="0" y="0"/>
          <wp:positionH relativeFrom="page">
            <wp:posOffset>9037320</wp:posOffset>
          </wp:positionH>
          <wp:positionV relativeFrom="page">
            <wp:posOffset>360045</wp:posOffset>
          </wp:positionV>
          <wp:extent cx="1324800" cy="308160"/>
          <wp:effectExtent l="0" t="0" r="8890" b="0"/>
          <wp:wrapNone/>
          <wp:docPr id="3" name="Picture 3"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4931E" w14:textId="4D183A44" w:rsidR="008B0F0A" w:rsidRDefault="00BC3263">
    <w:pPr>
      <w:pStyle w:val="Header"/>
    </w:pPr>
    <w:r>
      <w:rPr>
        <w:noProof/>
      </w:rPr>
      <w:pict w14:anchorId="02FD5E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317140" o:spid="_x0000_s1027" type="#_x0000_t136" style="position:absolute;left:0;text-align:left;margin-left:0;margin-top:0;width:497.35pt;height:142.1pt;rotation:315;z-index:-251656189;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4A1A0" w14:textId="7A0DE0DA" w:rsidR="00883F8E" w:rsidRDefault="00BC3263">
    <w:pPr>
      <w:pStyle w:val="Header"/>
    </w:pPr>
    <w:r>
      <w:rPr>
        <w:noProof/>
      </w:rPr>
      <w:pict w14:anchorId="04A647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317144" o:spid="_x0000_s1031" type="#_x0000_t136" style="position:absolute;left:0;text-align:left;margin-left:0;margin-top:0;width:497.35pt;height:142.1pt;rotation:315;z-index:-251647997;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4547B" w14:textId="465E3BB1" w:rsidR="00B2256F" w:rsidRDefault="00B2256F">
    <w:pPr>
      <w:pStyle w:val="Header"/>
    </w:pPr>
    <w:r>
      <w:rPr>
        <w:noProof/>
      </w:rPr>
      <w:drawing>
        <wp:anchor distT="0" distB="0" distL="114300" distR="114300" simplePos="0" relativeHeight="251658242" behindDoc="1" locked="0" layoutInCell="1" allowOverlap="1" wp14:anchorId="77CDD6D8" wp14:editId="2EB808E4">
          <wp:simplePos x="0" y="0"/>
          <wp:positionH relativeFrom="page">
            <wp:posOffset>900430</wp:posOffset>
          </wp:positionH>
          <wp:positionV relativeFrom="page">
            <wp:posOffset>360045</wp:posOffset>
          </wp:positionV>
          <wp:extent cx="899280" cy="20844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899280" cy="208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C3F8D" w14:textId="36DE019F" w:rsidR="00883F8E" w:rsidRDefault="00BC3263">
    <w:pPr>
      <w:pStyle w:val="Header"/>
    </w:pPr>
    <w:r>
      <w:rPr>
        <w:noProof/>
      </w:rPr>
      <w:pict w14:anchorId="01445E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317143" o:spid="_x0000_s1030" type="#_x0000_t136" style="position:absolute;left:0;text-align:left;margin-left:0;margin-top:0;width:497.35pt;height:142.1pt;rotation:315;z-index:-251650045;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F02D9C"/>
    <w:multiLevelType w:val="multilevel"/>
    <w:tmpl w:val="F842AB0C"/>
    <w:styleLink w:val="ListTableBullet"/>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4"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5"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6"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261640007">
    <w:abstractNumId w:val="16"/>
  </w:num>
  <w:num w:numId="2" w16cid:durableId="1614364180">
    <w:abstractNumId w:val="0"/>
  </w:num>
  <w:num w:numId="3" w16cid:durableId="130296910">
    <w:abstractNumId w:val="7"/>
  </w:num>
  <w:num w:numId="4" w16cid:durableId="612055902">
    <w:abstractNumId w:val="6"/>
  </w:num>
  <w:num w:numId="5" w16cid:durableId="1914580655">
    <w:abstractNumId w:val="8"/>
  </w:num>
  <w:num w:numId="6" w16cid:durableId="1681734144">
    <w:abstractNumId w:val="2"/>
  </w:num>
  <w:num w:numId="7" w16cid:durableId="1521311824">
    <w:abstractNumId w:val="9"/>
  </w:num>
  <w:num w:numId="8" w16cid:durableId="1479035051">
    <w:abstractNumId w:val="15"/>
  </w:num>
  <w:num w:numId="9" w16cid:durableId="135417028">
    <w:abstractNumId w:val="14"/>
  </w:num>
  <w:num w:numId="10" w16cid:durableId="5657222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21015216">
    <w:abstractNumId w:val="12"/>
  </w:num>
  <w:num w:numId="12" w16cid:durableId="731346403">
    <w:abstractNumId w:val="5"/>
  </w:num>
  <w:num w:numId="13" w16cid:durableId="2131319382">
    <w:abstractNumId w:val="12"/>
  </w:num>
  <w:num w:numId="14" w16cid:durableId="118955102">
    <w:abstractNumId w:val="3"/>
  </w:num>
  <w:num w:numId="15" w16cid:durableId="1615550612">
    <w:abstractNumId w:val="4"/>
  </w:num>
  <w:num w:numId="16" w16cid:durableId="2104496472">
    <w:abstractNumId w:val="0"/>
  </w:num>
  <w:num w:numId="17" w16cid:durableId="1480879790">
    <w:abstractNumId w:val="11"/>
  </w:num>
  <w:num w:numId="18" w16cid:durableId="1736077946">
    <w:abstractNumId w:val="7"/>
  </w:num>
  <w:num w:numId="19" w16cid:durableId="1928418816">
    <w:abstractNumId w:val="13"/>
  </w:num>
  <w:num w:numId="20" w16cid:durableId="540824027">
    <w:abstractNumId w:val="7"/>
  </w:num>
  <w:num w:numId="21" w16cid:durableId="697510012">
    <w:abstractNumId w:val="10"/>
  </w:num>
  <w:num w:numId="22" w16cid:durableId="754519789">
    <w:abstractNumId w:val="1"/>
  </w:num>
  <w:num w:numId="23" w16cid:durableId="828447603">
    <w:abstractNumId w:val="7"/>
  </w:num>
  <w:num w:numId="24" w16cid:durableId="1839419063">
    <w:abstractNumId w:val="7"/>
  </w:num>
  <w:num w:numId="25" w16cid:durableId="128983364">
    <w:abstractNumId w:val="7"/>
  </w:num>
  <w:num w:numId="26" w16cid:durableId="1425343615">
    <w:abstractNumId w:val="7"/>
  </w:num>
  <w:num w:numId="27" w16cid:durableId="387454601">
    <w:abstractNumId w:val="7"/>
  </w:num>
  <w:num w:numId="28" w16cid:durableId="231745322">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2EA"/>
    <w:rsid w:val="0000200D"/>
    <w:rsid w:val="000048C9"/>
    <w:rsid w:val="00004FC5"/>
    <w:rsid w:val="00005005"/>
    <w:rsid w:val="00006100"/>
    <w:rsid w:val="00007851"/>
    <w:rsid w:val="000120D7"/>
    <w:rsid w:val="00020B5C"/>
    <w:rsid w:val="00021492"/>
    <w:rsid w:val="00024883"/>
    <w:rsid w:val="00025175"/>
    <w:rsid w:val="00031341"/>
    <w:rsid w:val="00033A52"/>
    <w:rsid w:val="00037045"/>
    <w:rsid w:val="00040973"/>
    <w:rsid w:val="0004459E"/>
    <w:rsid w:val="0004645E"/>
    <w:rsid w:val="00054B79"/>
    <w:rsid w:val="00057821"/>
    <w:rsid w:val="00062C3E"/>
    <w:rsid w:val="00066432"/>
    <w:rsid w:val="000700FF"/>
    <w:rsid w:val="00071C7D"/>
    <w:rsid w:val="0007233D"/>
    <w:rsid w:val="00072E62"/>
    <w:rsid w:val="00076F97"/>
    <w:rsid w:val="00077F2D"/>
    <w:rsid w:val="000808B5"/>
    <w:rsid w:val="000829FE"/>
    <w:rsid w:val="0008318D"/>
    <w:rsid w:val="000870BB"/>
    <w:rsid w:val="000871A4"/>
    <w:rsid w:val="00087D93"/>
    <w:rsid w:val="0009565C"/>
    <w:rsid w:val="000A5DC8"/>
    <w:rsid w:val="000A658E"/>
    <w:rsid w:val="000B0D4B"/>
    <w:rsid w:val="000B35CC"/>
    <w:rsid w:val="000B3EBE"/>
    <w:rsid w:val="000B6FA1"/>
    <w:rsid w:val="000C0C22"/>
    <w:rsid w:val="000C1D1E"/>
    <w:rsid w:val="000C576E"/>
    <w:rsid w:val="000C7DA6"/>
    <w:rsid w:val="000E0FD1"/>
    <w:rsid w:val="000E1250"/>
    <w:rsid w:val="000F1C8F"/>
    <w:rsid w:val="000F4A35"/>
    <w:rsid w:val="000F5F76"/>
    <w:rsid w:val="000F6D02"/>
    <w:rsid w:val="001016C8"/>
    <w:rsid w:val="00103EBE"/>
    <w:rsid w:val="0010405A"/>
    <w:rsid w:val="001063C6"/>
    <w:rsid w:val="00111674"/>
    <w:rsid w:val="00111E3A"/>
    <w:rsid w:val="00115EC2"/>
    <w:rsid w:val="00131D8F"/>
    <w:rsid w:val="0013218E"/>
    <w:rsid w:val="00133E41"/>
    <w:rsid w:val="00135AAE"/>
    <w:rsid w:val="00136F3F"/>
    <w:rsid w:val="00145CCD"/>
    <w:rsid w:val="00146960"/>
    <w:rsid w:val="001505D8"/>
    <w:rsid w:val="00154790"/>
    <w:rsid w:val="00156423"/>
    <w:rsid w:val="001600E5"/>
    <w:rsid w:val="001605B8"/>
    <w:rsid w:val="00161A75"/>
    <w:rsid w:val="00165DCA"/>
    <w:rsid w:val="00167494"/>
    <w:rsid w:val="0018232C"/>
    <w:rsid w:val="001829A7"/>
    <w:rsid w:val="00185154"/>
    <w:rsid w:val="0018531A"/>
    <w:rsid w:val="0018689F"/>
    <w:rsid w:val="00187569"/>
    <w:rsid w:val="0019114D"/>
    <w:rsid w:val="00194E85"/>
    <w:rsid w:val="00195549"/>
    <w:rsid w:val="00195F12"/>
    <w:rsid w:val="001A5839"/>
    <w:rsid w:val="001A5EEA"/>
    <w:rsid w:val="001A6BE8"/>
    <w:rsid w:val="001B4733"/>
    <w:rsid w:val="001B706B"/>
    <w:rsid w:val="001E0059"/>
    <w:rsid w:val="001F16CA"/>
    <w:rsid w:val="001F2AD3"/>
    <w:rsid w:val="001F3707"/>
    <w:rsid w:val="001F6AB0"/>
    <w:rsid w:val="001F711E"/>
    <w:rsid w:val="001F75B5"/>
    <w:rsid w:val="00203A06"/>
    <w:rsid w:val="00203AAA"/>
    <w:rsid w:val="002078C1"/>
    <w:rsid w:val="002106C4"/>
    <w:rsid w:val="00210DEF"/>
    <w:rsid w:val="00211CB8"/>
    <w:rsid w:val="00211E11"/>
    <w:rsid w:val="002124A3"/>
    <w:rsid w:val="00213E32"/>
    <w:rsid w:val="00222215"/>
    <w:rsid w:val="00225827"/>
    <w:rsid w:val="00235E8E"/>
    <w:rsid w:val="00236305"/>
    <w:rsid w:val="00250B39"/>
    <w:rsid w:val="0025119D"/>
    <w:rsid w:val="00252201"/>
    <w:rsid w:val="00254DD8"/>
    <w:rsid w:val="00260CF9"/>
    <w:rsid w:val="00261E1A"/>
    <w:rsid w:val="002625B0"/>
    <w:rsid w:val="00266880"/>
    <w:rsid w:val="00266D6D"/>
    <w:rsid w:val="00270716"/>
    <w:rsid w:val="002721D7"/>
    <w:rsid w:val="002743CF"/>
    <w:rsid w:val="0027481B"/>
    <w:rsid w:val="00275ED9"/>
    <w:rsid w:val="002822A6"/>
    <w:rsid w:val="00284393"/>
    <w:rsid w:val="002864BD"/>
    <w:rsid w:val="0029216D"/>
    <w:rsid w:val="00292DD8"/>
    <w:rsid w:val="002A58E7"/>
    <w:rsid w:val="002B0BB3"/>
    <w:rsid w:val="002B1D93"/>
    <w:rsid w:val="002B38D8"/>
    <w:rsid w:val="002B4003"/>
    <w:rsid w:val="002C5B1C"/>
    <w:rsid w:val="002D4254"/>
    <w:rsid w:val="002D4E6E"/>
    <w:rsid w:val="002D704B"/>
    <w:rsid w:val="002D750D"/>
    <w:rsid w:val="002E5446"/>
    <w:rsid w:val="002E5482"/>
    <w:rsid w:val="002E6121"/>
    <w:rsid w:val="002E7DB8"/>
    <w:rsid w:val="002F2AA4"/>
    <w:rsid w:val="002F4862"/>
    <w:rsid w:val="002F6E28"/>
    <w:rsid w:val="0030133C"/>
    <w:rsid w:val="00301893"/>
    <w:rsid w:val="00307A2B"/>
    <w:rsid w:val="003135C8"/>
    <w:rsid w:val="00320635"/>
    <w:rsid w:val="003206E3"/>
    <w:rsid w:val="00330DA3"/>
    <w:rsid w:val="0033347E"/>
    <w:rsid w:val="00334A30"/>
    <w:rsid w:val="003411DD"/>
    <w:rsid w:val="00344A05"/>
    <w:rsid w:val="00346472"/>
    <w:rsid w:val="0035224F"/>
    <w:rsid w:val="003524B6"/>
    <w:rsid w:val="003553D9"/>
    <w:rsid w:val="0035772F"/>
    <w:rsid w:val="003611D6"/>
    <w:rsid w:val="0036158F"/>
    <w:rsid w:val="00363359"/>
    <w:rsid w:val="00367400"/>
    <w:rsid w:val="00370C81"/>
    <w:rsid w:val="00371477"/>
    <w:rsid w:val="0037398C"/>
    <w:rsid w:val="0037433D"/>
    <w:rsid w:val="0037618F"/>
    <w:rsid w:val="00382722"/>
    <w:rsid w:val="00383D19"/>
    <w:rsid w:val="003853C1"/>
    <w:rsid w:val="00391009"/>
    <w:rsid w:val="00391673"/>
    <w:rsid w:val="00391917"/>
    <w:rsid w:val="00391F3F"/>
    <w:rsid w:val="00392CCF"/>
    <w:rsid w:val="003936F9"/>
    <w:rsid w:val="0039510D"/>
    <w:rsid w:val="003958E2"/>
    <w:rsid w:val="00395F57"/>
    <w:rsid w:val="003A04C1"/>
    <w:rsid w:val="003A087E"/>
    <w:rsid w:val="003A08A5"/>
    <w:rsid w:val="003A1BB8"/>
    <w:rsid w:val="003B0945"/>
    <w:rsid w:val="003B097F"/>
    <w:rsid w:val="003B1166"/>
    <w:rsid w:val="003B3915"/>
    <w:rsid w:val="003B3981"/>
    <w:rsid w:val="003B4DCF"/>
    <w:rsid w:val="003B595E"/>
    <w:rsid w:val="003C3E20"/>
    <w:rsid w:val="003D3B71"/>
    <w:rsid w:val="003D56AF"/>
    <w:rsid w:val="003D5C25"/>
    <w:rsid w:val="003D7770"/>
    <w:rsid w:val="003E0536"/>
    <w:rsid w:val="003E0741"/>
    <w:rsid w:val="003E1167"/>
    <w:rsid w:val="003E1EF3"/>
    <w:rsid w:val="003E5319"/>
    <w:rsid w:val="003E61D6"/>
    <w:rsid w:val="003F108B"/>
    <w:rsid w:val="0040339E"/>
    <w:rsid w:val="004037B5"/>
    <w:rsid w:val="00404615"/>
    <w:rsid w:val="0040477A"/>
    <w:rsid w:val="00405A77"/>
    <w:rsid w:val="00407776"/>
    <w:rsid w:val="00410047"/>
    <w:rsid w:val="00412450"/>
    <w:rsid w:val="00413C60"/>
    <w:rsid w:val="004178B4"/>
    <w:rsid w:val="00421B24"/>
    <w:rsid w:val="00427353"/>
    <w:rsid w:val="00427919"/>
    <w:rsid w:val="00430169"/>
    <w:rsid w:val="00435407"/>
    <w:rsid w:val="0043564D"/>
    <w:rsid w:val="0043628A"/>
    <w:rsid w:val="0044283B"/>
    <w:rsid w:val="00444AE6"/>
    <w:rsid w:val="004478FD"/>
    <w:rsid w:val="0045576F"/>
    <w:rsid w:val="00464346"/>
    <w:rsid w:val="00465D0B"/>
    <w:rsid w:val="004700B3"/>
    <w:rsid w:val="004701D5"/>
    <w:rsid w:val="004709CC"/>
    <w:rsid w:val="004715A6"/>
    <w:rsid w:val="00471634"/>
    <w:rsid w:val="0047216B"/>
    <w:rsid w:val="00474E05"/>
    <w:rsid w:val="00475EFD"/>
    <w:rsid w:val="00476876"/>
    <w:rsid w:val="00476A33"/>
    <w:rsid w:val="00477DD6"/>
    <w:rsid w:val="00491C59"/>
    <w:rsid w:val="004974CC"/>
    <w:rsid w:val="004A715D"/>
    <w:rsid w:val="004B0FB8"/>
    <w:rsid w:val="004B3FFD"/>
    <w:rsid w:val="004B481C"/>
    <w:rsid w:val="004B54B1"/>
    <w:rsid w:val="004B7DAE"/>
    <w:rsid w:val="004C54EB"/>
    <w:rsid w:val="004C6139"/>
    <w:rsid w:val="004D7278"/>
    <w:rsid w:val="004D7E14"/>
    <w:rsid w:val="004E4A29"/>
    <w:rsid w:val="004E79A4"/>
    <w:rsid w:val="004F0760"/>
    <w:rsid w:val="004F2A3C"/>
    <w:rsid w:val="004F2D9E"/>
    <w:rsid w:val="004F3ACD"/>
    <w:rsid w:val="004F3D6F"/>
    <w:rsid w:val="004F7E64"/>
    <w:rsid w:val="00500028"/>
    <w:rsid w:val="00504F96"/>
    <w:rsid w:val="00505D76"/>
    <w:rsid w:val="00510027"/>
    <w:rsid w:val="0051056D"/>
    <w:rsid w:val="00514D1D"/>
    <w:rsid w:val="0051684C"/>
    <w:rsid w:val="005176F4"/>
    <w:rsid w:val="005249B1"/>
    <w:rsid w:val="00526F36"/>
    <w:rsid w:val="005317FB"/>
    <w:rsid w:val="00532847"/>
    <w:rsid w:val="005331C9"/>
    <w:rsid w:val="00535754"/>
    <w:rsid w:val="005368FB"/>
    <w:rsid w:val="00536C1D"/>
    <w:rsid w:val="005403E5"/>
    <w:rsid w:val="0055219D"/>
    <w:rsid w:val="0055353F"/>
    <w:rsid w:val="0055741B"/>
    <w:rsid w:val="00563598"/>
    <w:rsid w:val="0056633F"/>
    <w:rsid w:val="005666F1"/>
    <w:rsid w:val="005713E5"/>
    <w:rsid w:val="00573359"/>
    <w:rsid w:val="005750C8"/>
    <w:rsid w:val="005758CC"/>
    <w:rsid w:val="00576B37"/>
    <w:rsid w:val="00585EBA"/>
    <w:rsid w:val="00587E1F"/>
    <w:rsid w:val="00593186"/>
    <w:rsid w:val="00593846"/>
    <w:rsid w:val="00595170"/>
    <w:rsid w:val="005968C0"/>
    <w:rsid w:val="005A1A95"/>
    <w:rsid w:val="005A323F"/>
    <w:rsid w:val="005A435A"/>
    <w:rsid w:val="005A7CB1"/>
    <w:rsid w:val="005A7EF4"/>
    <w:rsid w:val="005B0C40"/>
    <w:rsid w:val="005B1824"/>
    <w:rsid w:val="005B1947"/>
    <w:rsid w:val="005B1B68"/>
    <w:rsid w:val="005B3A08"/>
    <w:rsid w:val="005B407F"/>
    <w:rsid w:val="005C3146"/>
    <w:rsid w:val="005C380A"/>
    <w:rsid w:val="005C5375"/>
    <w:rsid w:val="005C7289"/>
    <w:rsid w:val="005D59EA"/>
    <w:rsid w:val="005D620B"/>
    <w:rsid w:val="005E1D5D"/>
    <w:rsid w:val="005E259B"/>
    <w:rsid w:val="005E4742"/>
    <w:rsid w:val="005E7838"/>
    <w:rsid w:val="005F2E77"/>
    <w:rsid w:val="005F3D12"/>
    <w:rsid w:val="005F716F"/>
    <w:rsid w:val="005F7E01"/>
    <w:rsid w:val="006025ED"/>
    <w:rsid w:val="00606B48"/>
    <w:rsid w:val="0061089F"/>
    <w:rsid w:val="006165B6"/>
    <w:rsid w:val="00620553"/>
    <w:rsid w:val="00633235"/>
    <w:rsid w:val="00640C53"/>
    <w:rsid w:val="00641D59"/>
    <w:rsid w:val="00642B68"/>
    <w:rsid w:val="0064613A"/>
    <w:rsid w:val="00646BC2"/>
    <w:rsid w:val="00647C45"/>
    <w:rsid w:val="0065115E"/>
    <w:rsid w:val="00651BFA"/>
    <w:rsid w:val="0065325A"/>
    <w:rsid w:val="00654EC1"/>
    <w:rsid w:val="006600E3"/>
    <w:rsid w:val="0066080C"/>
    <w:rsid w:val="006632C3"/>
    <w:rsid w:val="006713AB"/>
    <w:rsid w:val="0067297B"/>
    <w:rsid w:val="00674316"/>
    <w:rsid w:val="00677C0E"/>
    <w:rsid w:val="00681CB2"/>
    <w:rsid w:val="00683A98"/>
    <w:rsid w:val="00684E74"/>
    <w:rsid w:val="00686BFE"/>
    <w:rsid w:val="006965C7"/>
    <w:rsid w:val="006A1801"/>
    <w:rsid w:val="006A1A60"/>
    <w:rsid w:val="006B25CE"/>
    <w:rsid w:val="006B2A61"/>
    <w:rsid w:val="006B5819"/>
    <w:rsid w:val="006B6031"/>
    <w:rsid w:val="006C23F9"/>
    <w:rsid w:val="006C4D25"/>
    <w:rsid w:val="006C4E40"/>
    <w:rsid w:val="006C792A"/>
    <w:rsid w:val="006C79A1"/>
    <w:rsid w:val="006D0212"/>
    <w:rsid w:val="006D22C5"/>
    <w:rsid w:val="006D6EAC"/>
    <w:rsid w:val="006D6F9E"/>
    <w:rsid w:val="006E6EB2"/>
    <w:rsid w:val="006F281E"/>
    <w:rsid w:val="00706618"/>
    <w:rsid w:val="00706853"/>
    <w:rsid w:val="00706D99"/>
    <w:rsid w:val="0071058E"/>
    <w:rsid w:val="0072349B"/>
    <w:rsid w:val="00731DB5"/>
    <w:rsid w:val="007375BC"/>
    <w:rsid w:val="00737ED2"/>
    <w:rsid w:val="00741647"/>
    <w:rsid w:val="007419EB"/>
    <w:rsid w:val="00744B4C"/>
    <w:rsid w:val="00744D22"/>
    <w:rsid w:val="00747958"/>
    <w:rsid w:val="0074799C"/>
    <w:rsid w:val="007514FC"/>
    <w:rsid w:val="0075228B"/>
    <w:rsid w:val="00756510"/>
    <w:rsid w:val="00761537"/>
    <w:rsid w:val="00762D8C"/>
    <w:rsid w:val="00764661"/>
    <w:rsid w:val="00770BF1"/>
    <w:rsid w:val="00772EA6"/>
    <w:rsid w:val="0077461A"/>
    <w:rsid w:val="00774E81"/>
    <w:rsid w:val="0077542A"/>
    <w:rsid w:val="0077766D"/>
    <w:rsid w:val="00783459"/>
    <w:rsid w:val="00784AC5"/>
    <w:rsid w:val="0079627A"/>
    <w:rsid w:val="0079789A"/>
    <w:rsid w:val="007A10BF"/>
    <w:rsid w:val="007A232D"/>
    <w:rsid w:val="007A28B9"/>
    <w:rsid w:val="007A29DC"/>
    <w:rsid w:val="007A2B94"/>
    <w:rsid w:val="007A2C0D"/>
    <w:rsid w:val="007A3F26"/>
    <w:rsid w:val="007A4C10"/>
    <w:rsid w:val="007A5346"/>
    <w:rsid w:val="007A7D4E"/>
    <w:rsid w:val="007B0633"/>
    <w:rsid w:val="007B2797"/>
    <w:rsid w:val="007B5A2B"/>
    <w:rsid w:val="007B71B4"/>
    <w:rsid w:val="007C1C6F"/>
    <w:rsid w:val="007C2BD5"/>
    <w:rsid w:val="007C4C05"/>
    <w:rsid w:val="007C584B"/>
    <w:rsid w:val="007C615D"/>
    <w:rsid w:val="007C6756"/>
    <w:rsid w:val="007C7F7E"/>
    <w:rsid w:val="007D2C78"/>
    <w:rsid w:val="007D6D64"/>
    <w:rsid w:val="007D79AE"/>
    <w:rsid w:val="007E0B1E"/>
    <w:rsid w:val="007E14C6"/>
    <w:rsid w:val="007E3A11"/>
    <w:rsid w:val="007E4003"/>
    <w:rsid w:val="007F218A"/>
    <w:rsid w:val="007F2EA3"/>
    <w:rsid w:val="007F5605"/>
    <w:rsid w:val="007F79C4"/>
    <w:rsid w:val="00800990"/>
    <w:rsid w:val="00802B3F"/>
    <w:rsid w:val="008107EB"/>
    <w:rsid w:val="00810953"/>
    <w:rsid w:val="008132A0"/>
    <w:rsid w:val="00822503"/>
    <w:rsid w:val="00822A21"/>
    <w:rsid w:val="00823078"/>
    <w:rsid w:val="00825094"/>
    <w:rsid w:val="00826EB1"/>
    <w:rsid w:val="00827CCC"/>
    <w:rsid w:val="00831436"/>
    <w:rsid w:val="00836C3F"/>
    <w:rsid w:val="008433A3"/>
    <w:rsid w:val="00844EF2"/>
    <w:rsid w:val="00845732"/>
    <w:rsid w:val="00845B11"/>
    <w:rsid w:val="008502D0"/>
    <w:rsid w:val="008572D9"/>
    <w:rsid w:val="0085740A"/>
    <w:rsid w:val="00860BC6"/>
    <w:rsid w:val="00861E13"/>
    <w:rsid w:val="00872A6B"/>
    <w:rsid w:val="00873436"/>
    <w:rsid w:val="00873456"/>
    <w:rsid w:val="00874974"/>
    <w:rsid w:val="008763BC"/>
    <w:rsid w:val="00883F41"/>
    <w:rsid w:val="00883F8E"/>
    <w:rsid w:val="00884091"/>
    <w:rsid w:val="008852C8"/>
    <w:rsid w:val="00885DA8"/>
    <w:rsid w:val="00886C34"/>
    <w:rsid w:val="00886E5E"/>
    <w:rsid w:val="0089021A"/>
    <w:rsid w:val="00892496"/>
    <w:rsid w:val="00896B19"/>
    <w:rsid w:val="00897665"/>
    <w:rsid w:val="008A18F4"/>
    <w:rsid w:val="008A6F22"/>
    <w:rsid w:val="008B0F0A"/>
    <w:rsid w:val="008B2FB9"/>
    <w:rsid w:val="008B3BA5"/>
    <w:rsid w:val="008B49A1"/>
    <w:rsid w:val="008B4D71"/>
    <w:rsid w:val="008B5D8F"/>
    <w:rsid w:val="008B6414"/>
    <w:rsid w:val="008C581C"/>
    <w:rsid w:val="008C785A"/>
    <w:rsid w:val="008D52A9"/>
    <w:rsid w:val="008E3E65"/>
    <w:rsid w:val="008E4CF3"/>
    <w:rsid w:val="008F377D"/>
    <w:rsid w:val="008F4E0B"/>
    <w:rsid w:val="008F522A"/>
    <w:rsid w:val="00903B44"/>
    <w:rsid w:val="00903DCD"/>
    <w:rsid w:val="00907866"/>
    <w:rsid w:val="00907CE9"/>
    <w:rsid w:val="00912B30"/>
    <w:rsid w:val="00915659"/>
    <w:rsid w:val="00916F82"/>
    <w:rsid w:val="00917538"/>
    <w:rsid w:val="009225C1"/>
    <w:rsid w:val="00922659"/>
    <w:rsid w:val="00927BF6"/>
    <w:rsid w:val="009332AF"/>
    <w:rsid w:val="009367A5"/>
    <w:rsid w:val="009449D2"/>
    <w:rsid w:val="00944EE0"/>
    <w:rsid w:val="00944F14"/>
    <w:rsid w:val="009453E1"/>
    <w:rsid w:val="00946085"/>
    <w:rsid w:val="009468D8"/>
    <w:rsid w:val="00951F09"/>
    <w:rsid w:val="009530B8"/>
    <w:rsid w:val="0095345F"/>
    <w:rsid w:val="00954C57"/>
    <w:rsid w:val="009571D7"/>
    <w:rsid w:val="00957FAB"/>
    <w:rsid w:val="0096050F"/>
    <w:rsid w:val="0096253C"/>
    <w:rsid w:val="00965EC9"/>
    <w:rsid w:val="00966659"/>
    <w:rsid w:val="009669AD"/>
    <w:rsid w:val="00971792"/>
    <w:rsid w:val="00974028"/>
    <w:rsid w:val="00977CE9"/>
    <w:rsid w:val="0098598B"/>
    <w:rsid w:val="009939FB"/>
    <w:rsid w:val="009943C4"/>
    <w:rsid w:val="00995370"/>
    <w:rsid w:val="009A199C"/>
    <w:rsid w:val="009A63ED"/>
    <w:rsid w:val="009B7B63"/>
    <w:rsid w:val="009B7C52"/>
    <w:rsid w:val="009C6983"/>
    <w:rsid w:val="009C6B17"/>
    <w:rsid w:val="009D23F7"/>
    <w:rsid w:val="009D2B01"/>
    <w:rsid w:val="009D670A"/>
    <w:rsid w:val="009E2633"/>
    <w:rsid w:val="009E43E5"/>
    <w:rsid w:val="009E48AE"/>
    <w:rsid w:val="009E5545"/>
    <w:rsid w:val="009F1794"/>
    <w:rsid w:val="009F6529"/>
    <w:rsid w:val="009F6CE7"/>
    <w:rsid w:val="00A03AB1"/>
    <w:rsid w:val="00A054F7"/>
    <w:rsid w:val="00A055A4"/>
    <w:rsid w:val="00A05FC8"/>
    <w:rsid w:val="00A06285"/>
    <w:rsid w:val="00A07960"/>
    <w:rsid w:val="00A10005"/>
    <w:rsid w:val="00A104D0"/>
    <w:rsid w:val="00A125F5"/>
    <w:rsid w:val="00A24709"/>
    <w:rsid w:val="00A30FD4"/>
    <w:rsid w:val="00A31B66"/>
    <w:rsid w:val="00A32E8B"/>
    <w:rsid w:val="00A35710"/>
    <w:rsid w:val="00A41250"/>
    <w:rsid w:val="00A41D4E"/>
    <w:rsid w:val="00A42335"/>
    <w:rsid w:val="00A510A2"/>
    <w:rsid w:val="00A52A8F"/>
    <w:rsid w:val="00A55155"/>
    <w:rsid w:val="00A55826"/>
    <w:rsid w:val="00A62E21"/>
    <w:rsid w:val="00A640FF"/>
    <w:rsid w:val="00A65C39"/>
    <w:rsid w:val="00A666B7"/>
    <w:rsid w:val="00A83349"/>
    <w:rsid w:val="00A83B38"/>
    <w:rsid w:val="00A93C96"/>
    <w:rsid w:val="00A96983"/>
    <w:rsid w:val="00AA6010"/>
    <w:rsid w:val="00AB3960"/>
    <w:rsid w:val="00AB48D1"/>
    <w:rsid w:val="00AB5BEA"/>
    <w:rsid w:val="00AB6033"/>
    <w:rsid w:val="00AB7E56"/>
    <w:rsid w:val="00AD6EC2"/>
    <w:rsid w:val="00AE4C26"/>
    <w:rsid w:val="00AE50BA"/>
    <w:rsid w:val="00AE79B3"/>
    <w:rsid w:val="00AF2204"/>
    <w:rsid w:val="00AF425E"/>
    <w:rsid w:val="00AF6C56"/>
    <w:rsid w:val="00B012F3"/>
    <w:rsid w:val="00B03129"/>
    <w:rsid w:val="00B123D8"/>
    <w:rsid w:val="00B1273F"/>
    <w:rsid w:val="00B15042"/>
    <w:rsid w:val="00B2256F"/>
    <w:rsid w:val="00B26BD8"/>
    <w:rsid w:val="00B2798F"/>
    <w:rsid w:val="00B3182C"/>
    <w:rsid w:val="00B362E4"/>
    <w:rsid w:val="00B41F9C"/>
    <w:rsid w:val="00B47F9D"/>
    <w:rsid w:val="00B52F18"/>
    <w:rsid w:val="00B53493"/>
    <w:rsid w:val="00B55D18"/>
    <w:rsid w:val="00B56CC8"/>
    <w:rsid w:val="00B64090"/>
    <w:rsid w:val="00B65281"/>
    <w:rsid w:val="00B65924"/>
    <w:rsid w:val="00B668FB"/>
    <w:rsid w:val="00B73BE6"/>
    <w:rsid w:val="00B76B8E"/>
    <w:rsid w:val="00B80FB7"/>
    <w:rsid w:val="00B819DD"/>
    <w:rsid w:val="00B81B07"/>
    <w:rsid w:val="00B83B19"/>
    <w:rsid w:val="00B8787B"/>
    <w:rsid w:val="00B92B2B"/>
    <w:rsid w:val="00B941DF"/>
    <w:rsid w:val="00BA1102"/>
    <w:rsid w:val="00BA40A8"/>
    <w:rsid w:val="00BA40E3"/>
    <w:rsid w:val="00BA45AE"/>
    <w:rsid w:val="00BA4F4A"/>
    <w:rsid w:val="00BA628E"/>
    <w:rsid w:val="00BA66AD"/>
    <w:rsid w:val="00BA7612"/>
    <w:rsid w:val="00BB3CA8"/>
    <w:rsid w:val="00BB3EE1"/>
    <w:rsid w:val="00BB4156"/>
    <w:rsid w:val="00BB5A6A"/>
    <w:rsid w:val="00BC026C"/>
    <w:rsid w:val="00BC2DD3"/>
    <w:rsid w:val="00BC3263"/>
    <w:rsid w:val="00BC40A7"/>
    <w:rsid w:val="00BC5DF3"/>
    <w:rsid w:val="00BC66C3"/>
    <w:rsid w:val="00BC67B1"/>
    <w:rsid w:val="00BD52CF"/>
    <w:rsid w:val="00BD6230"/>
    <w:rsid w:val="00BD7CF3"/>
    <w:rsid w:val="00BE16D4"/>
    <w:rsid w:val="00BE3B02"/>
    <w:rsid w:val="00BE63B2"/>
    <w:rsid w:val="00BF10D6"/>
    <w:rsid w:val="00BF2C53"/>
    <w:rsid w:val="00BF3A67"/>
    <w:rsid w:val="00BF3BBE"/>
    <w:rsid w:val="00BF44E8"/>
    <w:rsid w:val="00BF4753"/>
    <w:rsid w:val="00BF7B41"/>
    <w:rsid w:val="00C000C3"/>
    <w:rsid w:val="00C01631"/>
    <w:rsid w:val="00C02E60"/>
    <w:rsid w:val="00C0405B"/>
    <w:rsid w:val="00C06A12"/>
    <w:rsid w:val="00C10095"/>
    <w:rsid w:val="00C10C27"/>
    <w:rsid w:val="00C13878"/>
    <w:rsid w:val="00C1680B"/>
    <w:rsid w:val="00C20877"/>
    <w:rsid w:val="00C240FD"/>
    <w:rsid w:val="00C2427F"/>
    <w:rsid w:val="00C24374"/>
    <w:rsid w:val="00C26D4D"/>
    <w:rsid w:val="00C27DD7"/>
    <w:rsid w:val="00C302EF"/>
    <w:rsid w:val="00C3608E"/>
    <w:rsid w:val="00C36455"/>
    <w:rsid w:val="00C36A7E"/>
    <w:rsid w:val="00C428D9"/>
    <w:rsid w:val="00C53907"/>
    <w:rsid w:val="00C604A0"/>
    <w:rsid w:val="00C6199A"/>
    <w:rsid w:val="00C62A53"/>
    <w:rsid w:val="00C63DD3"/>
    <w:rsid w:val="00C65361"/>
    <w:rsid w:val="00C65BF0"/>
    <w:rsid w:val="00C666AE"/>
    <w:rsid w:val="00C70505"/>
    <w:rsid w:val="00C74C53"/>
    <w:rsid w:val="00C7518E"/>
    <w:rsid w:val="00C755AC"/>
    <w:rsid w:val="00C7787A"/>
    <w:rsid w:val="00C86BE0"/>
    <w:rsid w:val="00C91937"/>
    <w:rsid w:val="00C941F0"/>
    <w:rsid w:val="00C97431"/>
    <w:rsid w:val="00C9759C"/>
    <w:rsid w:val="00CA1E3B"/>
    <w:rsid w:val="00CA3A82"/>
    <w:rsid w:val="00CA3CD8"/>
    <w:rsid w:val="00CA4149"/>
    <w:rsid w:val="00CA6411"/>
    <w:rsid w:val="00CB13BC"/>
    <w:rsid w:val="00CB4930"/>
    <w:rsid w:val="00CB4D9B"/>
    <w:rsid w:val="00CB5A23"/>
    <w:rsid w:val="00CC1C27"/>
    <w:rsid w:val="00CC1FA9"/>
    <w:rsid w:val="00CC764A"/>
    <w:rsid w:val="00CD2C86"/>
    <w:rsid w:val="00CD2F7D"/>
    <w:rsid w:val="00CD5119"/>
    <w:rsid w:val="00CE0E66"/>
    <w:rsid w:val="00CE1EFF"/>
    <w:rsid w:val="00CE34AB"/>
    <w:rsid w:val="00CE5561"/>
    <w:rsid w:val="00CE5BE8"/>
    <w:rsid w:val="00D00835"/>
    <w:rsid w:val="00D0228B"/>
    <w:rsid w:val="00D03E01"/>
    <w:rsid w:val="00D11EDB"/>
    <w:rsid w:val="00D14B27"/>
    <w:rsid w:val="00D15CA1"/>
    <w:rsid w:val="00D16CD8"/>
    <w:rsid w:val="00D241D3"/>
    <w:rsid w:val="00D253E1"/>
    <w:rsid w:val="00D27FA8"/>
    <w:rsid w:val="00D326E6"/>
    <w:rsid w:val="00D32946"/>
    <w:rsid w:val="00D34DB1"/>
    <w:rsid w:val="00D365D3"/>
    <w:rsid w:val="00D42F7B"/>
    <w:rsid w:val="00D44F08"/>
    <w:rsid w:val="00D46A5D"/>
    <w:rsid w:val="00D517FE"/>
    <w:rsid w:val="00D55089"/>
    <w:rsid w:val="00D63051"/>
    <w:rsid w:val="00D65684"/>
    <w:rsid w:val="00D66DB7"/>
    <w:rsid w:val="00D719AD"/>
    <w:rsid w:val="00D75157"/>
    <w:rsid w:val="00D779AF"/>
    <w:rsid w:val="00D80594"/>
    <w:rsid w:val="00D83394"/>
    <w:rsid w:val="00D8621C"/>
    <w:rsid w:val="00D86BFC"/>
    <w:rsid w:val="00D93991"/>
    <w:rsid w:val="00D94430"/>
    <w:rsid w:val="00D96A2F"/>
    <w:rsid w:val="00DA1E8A"/>
    <w:rsid w:val="00DA5798"/>
    <w:rsid w:val="00DA67E0"/>
    <w:rsid w:val="00DA68A2"/>
    <w:rsid w:val="00DA76FA"/>
    <w:rsid w:val="00DB2B49"/>
    <w:rsid w:val="00DB50C7"/>
    <w:rsid w:val="00DB6FCE"/>
    <w:rsid w:val="00DB7279"/>
    <w:rsid w:val="00DC28FE"/>
    <w:rsid w:val="00DC290C"/>
    <w:rsid w:val="00DC33B4"/>
    <w:rsid w:val="00DC4162"/>
    <w:rsid w:val="00DC4F7D"/>
    <w:rsid w:val="00DC5165"/>
    <w:rsid w:val="00DC658B"/>
    <w:rsid w:val="00DD0620"/>
    <w:rsid w:val="00DD10FD"/>
    <w:rsid w:val="00DD1170"/>
    <w:rsid w:val="00DD2003"/>
    <w:rsid w:val="00DD3C3D"/>
    <w:rsid w:val="00DD4656"/>
    <w:rsid w:val="00DD64E1"/>
    <w:rsid w:val="00DD72AF"/>
    <w:rsid w:val="00DE0536"/>
    <w:rsid w:val="00DE05CB"/>
    <w:rsid w:val="00DE7B34"/>
    <w:rsid w:val="00DF01DF"/>
    <w:rsid w:val="00DF0684"/>
    <w:rsid w:val="00DF2787"/>
    <w:rsid w:val="00DF2F41"/>
    <w:rsid w:val="00DF5755"/>
    <w:rsid w:val="00E018FB"/>
    <w:rsid w:val="00E041F2"/>
    <w:rsid w:val="00E11FD0"/>
    <w:rsid w:val="00E135C8"/>
    <w:rsid w:val="00E14D6E"/>
    <w:rsid w:val="00E16A66"/>
    <w:rsid w:val="00E16F29"/>
    <w:rsid w:val="00E21778"/>
    <w:rsid w:val="00E21DC0"/>
    <w:rsid w:val="00E2398A"/>
    <w:rsid w:val="00E24B0B"/>
    <w:rsid w:val="00E26499"/>
    <w:rsid w:val="00E30CD3"/>
    <w:rsid w:val="00E347CE"/>
    <w:rsid w:val="00E35419"/>
    <w:rsid w:val="00E35834"/>
    <w:rsid w:val="00E4035B"/>
    <w:rsid w:val="00E456C3"/>
    <w:rsid w:val="00E463E0"/>
    <w:rsid w:val="00E47CC5"/>
    <w:rsid w:val="00E53767"/>
    <w:rsid w:val="00E570F7"/>
    <w:rsid w:val="00E57CF3"/>
    <w:rsid w:val="00E62730"/>
    <w:rsid w:val="00E66951"/>
    <w:rsid w:val="00E6730E"/>
    <w:rsid w:val="00E6763B"/>
    <w:rsid w:val="00E70DFB"/>
    <w:rsid w:val="00E72D69"/>
    <w:rsid w:val="00E74D81"/>
    <w:rsid w:val="00E824AC"/>
    <w:rsid w:val="00E83C12"/>
    <w:rsid w:val="00E853A6"/>
    <w:rsid w:val="00E85C4E"/>
    <w:rsid w:val="00E86EE4"/>
    <w:rsid w:val="00E912EA"/>
    <w:rsid w:val="00E93E1D"/>
    <w:rsid w:val="00EA2D1B"/>
    <w:rsid w:val="00EB111F"/>
    <w:rsid w:val="00EB3264"/>
    <w:rsid w:val="00EB58BD"/>
    <w:rsid w:val="00EB5C7B"/>
    <w:rsid w:val="00EC0FFC"/>
    <w:rsid w:val="00EC2974"/>
    <w:rsid w:val="00EC40F3"/>
    <w:rsid w:val="00EC520E"/>
    <w:rsid w:val="00EC7184"/>
    <w:rsid w:val="00ED0FF2"/>
    <w:rsid w:val="00ED2E33"/>
    <w:rsid w:val="00ED3024"/>
    <w:rsid w:val="00ED340A"/>
    <w:rsid w:val="00ED58FD"/>
    <w:rsid w:val="00ED6217"/>
    <w:rsid w:val="00ED71B6"/>
    <w:rsid w:val="00EE0F83"/>
    <w:rsid w:val="00EE2251"/>
    <w:rsid w:val="00EE5474"/>
    <w:rsid w:val="00EF0E10"/>
    <w:rsid w:val="00EF1236"/>
    <w:rsid w:val="00EF2076"/>
    <w:rsid w:val="00EF2AFB"/>
    <w:rsid w:val="00EF48D4"/>
    <w:rsid w:val="00EF7D84"/>
    <w:rsid w:val="00EF7F35"/>
    <w:rsid w:val="00F01BC1"/>
    <w:rsid w:val="00F10179"/>
    <w:rsid w:val="00F1483B"/>
    <w:rsid w:val="00F14A20"/>
    <w:rsid w:val="00F25590"/>
    <w:rsid w:val="00F32866"/>
    <w:rsid w:val="00F33D5C"/>
    <w:rsid w:val="00F3402F"/>
    <w:rsid w:val="00F40151"/>
    <w:rsid w:val="00F416EC"/>
    <w:rsid w:val="00F431FB"/>
    <w:rsid w:val="00F45626"/>
    <w:rsid w:val="00F461A3"/>
    <w:rsid w:val="00F503D1"/>
    <w:rsid w:val="00F53ACB"/>
    <w:rsid w:val="00F5637F"/>
    <w:rsid w:val="00F60E46"/>
    <w:rsid w:val="00F6184E"/>
    <w:rsid w:val="00F67A2A"/>
    <w:rsid w:val="00F728F2"/>
    <w:rsid w:val="00F77F46"/>
    <w:rsid w:val="00F8007E"/>
    <w:rsid w:val="00F81C8A"/>
    <w:rsid w:val="00F84805"/>
    <w:rsid w:val="00F872FC"/>
    <w:rsid w:val="00F978D6"/>
    <w:rsid w:val="00FA09B2"/>
    <w:rsid w:val="00FA12CC"/>
    <w:rsid w:val="00FA2B02"/>
    <w:rsid w:val="00FA32C4"/>
    <w:rsid w:val="00FA6154"/>
    <w:rsid w:val="00FB1115"/>
    <w:rsid w:val="00FB18F6"/>
    <w:rsid w:val="00FB2C51"/>
    <w:rsid w:val="00FB4AE4"/>
    <w:rsid w:val="00FC4473"/>
    <w:rsid w:val="00FC566D"/>
    <w:rsid w:val="00FD578B"/>
    <w:rsid w:val="00FE46E6"/>
    <w:rsid w:val="00FE5CFE"/>
    <w:rsid w:val="00FE7A02"/>
    <w:rsid w:val="00FF781B"/>
    <w:rsid w:val="00FF7C38"/>
    <w:rsid w:val="00FF7EE9"/>
    <w:rsid w:val="1EED4E1F"/>
    <w:rsid w:val="6C5DB48A"/>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47B8A7"/>
  <w15:docId w15:val="{AFD43BAC-3F20-4D83-BEA8-3A234CAE5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1"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3"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F14A20"/>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tabs>
        <w:tab w:val="clear" w:pos="0"/>
        <w:tab w:val="num" w:pos="360"/>
      </w:tabs>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tabs>
        <w:tab w:val="clear" w:pos="0"/>
        <w:tab w:val="num" w:pos="360"/>
      </w:tabs>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tabs>
        <w:tab w:val="clear" w:pos="1134"/>
      </w:tabs>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2"/>
      </w:numPr>
    </w:pPr>
  </w:style>
  <w:style w:type="paragraph" w:styleId="ListBullet">
    <w:name w:val="List Bullet"/>
    <w:basedOn w:val="BodyText"/>
    <w:uiPriority w:val="1"/>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6"/>
    <w:qFormat/>
    <w:rsid w:val="006C4E40"/>
    <w:pPr>
      <w:numPr>
        <w:numId w:val="3"/>
      </w:numPr>
      <w:tabs>
        <w:tab w:val="left" w:pos="170"/>
      </w:tabs>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6"/>
    <w:qFormat/>
    <w:rsid w:val="006C4E40"/>
    <w:pPr>
      <w:numPr>
        <w:ilvl w:val="1"/>
      </w:numPr>
      <w:tabs>
        <w:tab w:val="clear" w:pos="170"/>
        <w:tab w:val="clear" w:pos="284"/>
        <w:tab w:val="left" w:pos="340"/>
      </w:tabs>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3"/>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6"/>
    <w:qFormat/>
    <w:rsid w:val="002721D7"/>
    <w:pPr>
      <w:numPr>
        <w:ilvl w:val="2"/>
      </w:numPr>
      <w:tabs>
        <w:tab w:val="clear" w:pos="340"/>
        <w:tab w:val="clear" w:pos="624"/>
        <w:tab w:val="left" w:pos="510"/>
      </w:tabs>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1"/>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semiHidden/>
    <w:rsid w:val="0071058E"/>
    <w:rPr>
      <w:sz w:val="16"/>
      <w:szCs w:val="16"/>
    </w:rPr>
  </w:style>
  <w:style w:type="paragraph" w:styleId="CommentText">
    <w:name w:val="annotation text"/>
    <w:basedOn w:val="Normal"/>
    <w:link w:val="CommentTextChar"/>
    <w:uiPriority w:val="99"/>
    <w:semiHidden/>
    <w:rsid w:val="0071058E"/>
    <w:rPr>
      <w:sz w:val="20"/>
      <w:szCs w:val="20"/>
    </w:rPr>
  </w:style>
  <w:style w:type="character" w:customStyle="1" w:styleId="CommentTextChar">
    <w:name w:val="Comment Text Char"/>
    <w:basedOn w:val="DefaultParagraphFont"/>
    <w:link w:val="CommentText"/>
    <w:uiPriority w:val="99"/>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character" w:customStyle="1" w:styleId="shadingdifferences">
    <w:name w:val="shading differences"/>
    <w:uiPriority w:val="4"/>
    <w:qFormat/>
    <w:rsid w:val="00762D8C"/>
    <w:rPr>
      <w:rFonts w:asciiTheme="minorHAnsi" w:hAnsiTheme="minorHAnsi"/>
      <w:u w:val="dotted"/>
      <w:bdr w:val="none" w:sz="0" w:space="0" w:color="auto"/>
      <w:shd w:val="clear" w:color="auto" w:fill="FFE2C6"/>
    </w:rPr>
  </w:style>
  <w:style w:type="numbering" w:customStyle="1" w:styleId="ListTableBullet">
    <w:name w:val="List_Table Bullet"/>
    <w:uiPriority w:val="99"/>
    <w:rsid w:val="00762D8C"/>
    <w:pPr>
      <w:numPr>
        <w:numId w:val="22"/>
      </w:numPr>
    </w:pPr>
  </w:style>
  <w:style w:type="paragraph" w:customStyle="1" w:styleId="Tabletextsinglecell">
    <w:name w:val="Table text single cell"/>
    <w:basedOn w:val="Tabletext"/>
    <w:uiPriority w:val="3"/>
    <w:qFormat/>
    <w:rsid w:val="00762D8C"/>
    <w:pPr>
      <w:spacing w:before="20" w:after="0" w:line="254" w:lineRule="auto"/>
    </w:pPr>
    <w:rPr>
      <w:szCs w:val="19"/>
      <w:lang w:eastAsia="en-US"/>
    </w:rPr>
  </w:style>
  <w:style w:type="character" w:customStyle="1" w:styleId="shadingkeyaspects">
    <w:name w:val="shading key aspects"/>
    <w:basedOn w:val="DefaultParagraphFont"/>
    <w:rsid w:val="00762D8C"/>
    <w:rPr>
      <w:rFonts w:asciiTheme="minorHAnsi" w:hAnsiTheme="minorHAnsi"/>
      <w:bdr w:val="none" w:sz="0" w:space="0" w:color="auto"/>
      <w:shd w:val="clear" w:color="auto" w:fill="C8DDF2"/>
    </w:rPr>
  </w:style>
  <w:style w:type="paragraph" w:customStyle="1" w:styleId="TableText0">
    <w:name w:val="Table Text"/>
    <w:basedOn w:val="Normal"/>
    <w:link w:val="TableTextChar0"/>
    <w:uiPriority w:val="5"/>
    <w:qFormat/>
    <w:rsid w:val="00762D8C"/>
    <w:pPr>
      <w:spacing w:before="40" w:after="40" w:line="254" w:lineRule="auto"/>
    </w:pPr>
    <w:rPr>
      <w:rFonts w:ascii="Arial" w:eastAsia="Times New Roman" w:hAnsi="Arial" w:cs="Times New Roman"/>
      <w:sz w:val="19"/>
      <w:szCs w:val="21"/>
      <w:lang w:eastAsia="en-AU"/>
    </w:rPr>
  </w:style>
  <w:style w:type="character" w:customStyle="1" w:styleId="TableTextChar0">
    <w:name w:val="Table Text Char"/>
    <w:link w:val="TableText0"/>
    <w:uiPriority w:val="5"/>
    <w:rsid w:val="00762D8C"/>
    <w:rPr>
      <w:rFonts w:ascii="Arial" w:eastAsia="Times New Roman" w:hAnsi="Arial" w:cs="Times New Roman"/>
      <w:sz w:val="19"/>
      <w:szCs w:val="21"/>
      <w:lang w:eastAsia="en-AU"/>
    </w:rPr>
  </w:style>
  <w:style w:type="table" w:customStyle="1" w:styleId="TextLayout">
    <w:name w:val="Text Layout"/>
    <w:basedOn w:val="TableNormal"/>
    <w:uiPriority w:val="99"/>
    <w:rsid w:val="0045576F"/>
    <w:pPr>
      <w:spacing w:before="0" w:after="0" w:line="264" w:lineRule="auto"/>
    </w:pPr>
    <w:rPr>
      <w:rFonts w:ascii="Arial" w:eastAsia="Times New Roman" w:hAnsi="Arial" w:cs="Times New Roman"/>
      <w:sz w:val="21"/>
      <w:szCs w:val="21"/>
      <w:lang w:eastAsia="en-AU"/>
    </w:rPr>
    <w:tblPr>
      <w:tblCellMar>
        <w:left w:w="0" w:type="dxa"/>
        <w:right w:w="0" w:type="dxa"/>
      </w:tblCellMar>
    </w:tblPr>
  </w:style>
  <w:style w:type="character" w:customStyle="1" w:styleId="normaltextrun">
    <w:name w:val="normaltextrun"/>
    <w:basedOn w:val="DefaultParagraphFont"/>
    <w:rsid w:val="00F77F46"/>
  </w:style>
  <w:style w:type="character" w:customStyle="1" w:styleId="eop">
    <w:name w:val="eop"/>
    <w:basedOn w:val="DefaultParagraphFont"/>
    <w:rsid w:val="00F77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6416">
      <w:bodyDiv w:val="1"/>
      <w:marLeft w:val="0"/>
      <w:marRight w:val="0"/>
      <w:marTop w:val="0"/>
      <w:marBottom w:val="0"/>
      <w:divBdr>
        <w:top w:val="none" w:sz="0" w:space="0" w:color="auto"/>
        <w:left w:val="none" w:sz="0" w:space="0" w:color="auto"/>
        <w:bottom w:val="none" w:sz="0" w:space="0" w:color="auto"/>
        <w:right w:val="none" w:sz="0" w:space="0" w:color="auto"/>
      </w:divBdr>
    </w:div>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784498261">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5500526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design-and-technologies/year-1?view=quick&amp;detailed-content-descriptions=0&amp;hide-ccp=0&amp;hide-gc=0&amp;side-by-side=1&amp;strands-start-index=0&amp;subjects-start-index=0" TargetMode="External"/><Relationship Id="rId26" Type="http://schemas.openxmlformats.org/officeDocument/2006/relationships/hyperlink" Target="https://creativecommons.org/licenses/by/4.0/" TargetMode="External"/><Relationship Id="rId3" Type="http://schemas.openxmlformats.org/officeDocument/2006/relationships/customXml" Target="../customXml/item3.xml"/><Relationship Id="rId21" Type="http://schemas.openxmlformats.org/officeDocument/2006/relationships/image" Target="media/image3.svg"/><Relationship Id="rId34"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qcaa.qld.edu.au/copyrigh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qcaa.qld.edu.au/copyright" TargetMode="External"/><Relationship Id="rId32"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hyperlink" Target="https://www.acara.edu.au/contact-us/copyright" TargetMode="Externa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hyperlink" Target="https://www.australiancurriculum.edu.au/" TargetMode="External"/><Relationship Id="rId30" Type="http://schemas.openxmlformats.org/officeDocument/2006/relationships/header" Target="header5.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en\Desktop\Prep%20to%20Years%201%20and%202%20S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F1C380750E4940A1CE963E76B08BC5"/>
        <w:category>
          <w:name w:val="General"/>
          <w:gallery w:val="placeholder"/>
        </w:category>
        <w:types>
          <w:type w:val="bbPlcHdr"/>
        </w:types>
        <w:behaviors>
          <w:behavior w:val="content"/>
        </w:behaviors>
        <w:guid w:val="{69394944-25BC-4EE5-9CE8-F10FA262803D}"/>
      </w:docPartPr>
      <w:docPartBody>
        <w:p w:rsidR="003D3296" w:rsidRDefault="00D14B27">
          <w:pPr>
            <w:pStyle w:val="83F1C380750E4940A1CE963E76B08BC5"/>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AE7D18CC7A1B4C62AEDB9C01F9643125"/>
        <w:category>
          <w:name w:val="General"/>
          <w:gallery w:val="placeholder"/>
        </w:category>
        <w:types>
          <w:type w:val="bbPlcHdr"/>
        </w:types>
        <w:behaviors>
          <w:behavior w:val="content"/>
        </w:behaviors>
        <w:guid w:val="{418A696F-E9BA-46F8-882E-0BD0237D1882}"/>
      </w:docPartPr>
      <w:docPartBody>
        <w:p w:rsidR="003D3296" w:rsidRDefault="00D14B27">
          <w:pPr>
            <w:pStyle w:val="AE7D18CC7A1B4C62AEDB9C01F9643125"/>
          </w:pPr>
          <w:r w:rsidRPr="00AF425E">
            <w:rPr>
              <w:shd w:val="clear" w:color="auto" w:fill="70AD47" w:themeFill="accent6"/>
            </w:rPr>
            <w:t>[Subject]</w:t>
          </w:r>
        </w:p>
      </w:docPartBody>
    </w:docPart>
    <w:docPart>
      <w:docPartPr>
        <w:name w:val="8452B8DD59304A588150FAB4D3A92E7C"/>
        <w:category>
          <w:name w:val="General"/>
          <w:gallery w:val="placeholder"/>
        </w:category>
        <w:types>
          <w:type w:val="bbPlcHdr"/>
        </w:types>
        <w:behaviors>
          <w:behavior w:val="content"/>
        </w:behaviors>
        <w:guid w:val="{1A09F9D0-F2E2-44CD-B72D-9EF175057E7E}"/>
      </w:docPartPr>
      <w:docPartBody>
        <w:p w:rsidR="003D3296" w:rsidRDefault="00D14B27">
          <w:pPr>
            <w:pStyle w:val="8452B8DD59304A588150FAB4D3A92E7C"/>
          </w:pPr>
          <w:r w:rsidRPr="00392CCF">
            <w:rPr>
              <w:i/>
              <w:iCs/>
              <w:shd w:val="clear" w:color="auto" w:fill="70AD47" w:themeFill="accent6"/>
            </w:rPr>
            <w:t>[Subject]</w:t>
          </w:r>
        </w:p>
      </w:docPartBody>
    </w:docPart>
    <w:docPart>
      <w:docPartPr>
        <w:name w:val="C818AA6693C44D95A3CBF372B5570652"/>
        <w:category>
          <w:name w:val="General"/>
          <w:gallery w:val="placeholder"/>
        </w:category>
        <w:types>
          <w:type w:val="bbPlcHdr"/>
        </w:types>
        <w:behaviors>
          <w:behavior w:val="content"/>
        </w:behaviors>
        <w:guid w:val="{33AFD900-4603-46D2-AC17-7F76206937FC}"/>
      </w:docPartPr>
      <w:docPartBody>
        <w:p w:rsidR="003D3296" w:rsidRDefault="00D14B27">
          <w:pPr>
            <w:pStyle w:val="C818AA6693C44D95A3CBF372B5570652"/>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CAF0B069DEBF4E2B91ABE00BA3DCEADC"/>
        <w:category>
          <w:name w:val="General"/>
          <w:gallery w:val="placeholder"/>
        </w:category>
        <w:types>
          <w:type w:val="bbPlcHdr"/>
        </w:types>
        <w:behaviors>
          <w:behavior w:val="content"/>
        </w:behaviors>
        <w:guid w:val="{9315FE26-9B58-4913-9BD4-701FC9A7EEA6}"/>
      </w:docPartPr>
      <w:docPartBody>
        <w:p w:rsidR="003D3296" w:rsidRDefault="00D14B27">
          <w:pPr>
            <w:pStyle w:val="CAF0B069DEBF4E2B91ABE00BA3DCEADC"/>
          </w:pPr>
          <w:r w:rsidRPr="002E6121">
            <w:rPr>
              <w:shd w:val="clear" w:color="auto" w:fill="70AD47" w:themeFill="accent6"/>
            </w:rPr>
            <w:t>[Title]</w:t>
          </w:r>
        </w:p>
      </w:docPartBody>
    </w:docPart>
    <w:docPart>
      <w:docPartPr>
        <w:name w:val="578F6E92F623420687713ADD0984E2CB"/>
        <w:category>
          <w:name w:val="General"/>
          <w:gallery w:val="placeholder"/>
        </w:category>
        <w:types>
          <w:type w:val="bbPlcHdr"/>
        </w:types>
        <w:behaviors>
          <w:behavior w:val="content"/>
        </w:behaviors>
        <w:guid w:val="{65B2F476-FA5E-4323-A57E-826D1593AEAE}"/>
      </w:docPartPr>
      <w:docPartBody>
        <w:p w:rsidR="003D3296" w:rsidRDefault="00D14B27">
          <w:pPr>
            <w:pStyle w:val="578F6E92F623420687713ADD0984E2CB"/>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B280EA2FB6434D17BE1D7886D1977866"/>
        <w:category>
          <w:name w:val="General"/>
          <w:gallery w:val="placeholder"/>
        </w:category>
        <w:types>
          <w:type w:val="bbPlcHdr"/>
        </w:types>
        <w:behaviors>
          <w:behavior w:val="content"/>
        </w:behaviors>
        <w:guid w:val="{66C55312-5E0F-4FC7-981D-E362A9576DEF}"/>
      </w:docPartPr>
      <w:docPartBody>
        <w:p w:rsidR="003D3296" w:rsidRDefault="00D14B27">
          <w:pPr>
            <w:pStyle w:val="B280EA2FB6434D17BE1D7886D1977866"/>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4154F27E64B7447CAA0E6111564B58C2"/>
        <w:category>
          <w:name w:val="General"/>
          <w:gallery w:val="placeholder"/>
        </w:category>
        <w:types>
          <w:type w:val="bbPlcHdr"/>
        </w:types>
        <w:behaviors>
          <w:behavior w:val="content"/>
        </w:behaviors>
        <w:guid w:val="{6B11CDC0-FD00-4FB9-85B0-4039EBC6D47A}"/>
      </w:docPartPr>
      <w:docPartBody>
        <w:p w:rsidR="00632EBA" w:rsidRDefault="006865EB" w:rsidP="006865EB">
          <w:pPr>
            <w:pStyle w:val="4154F27E64B7447CAA0E6111564B58C2"/>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3E9F4ECB4070429EA38901DD0F6051B1"/>
        <w:category>
          <w:name w:val="General"/>
          <w:gallery w:val="placeholder"/>
        </w:category>
        <w:types>
          <w:type w:val="bbPlcHdr"/>
        </w:types>
        <w:behaviors>
          <w:behavior w:val="content"/>
        </w:behaviors>
        <w:guid w:val="{EE5ACB84-5FC0-42AD-8B1B-55CCEA76913B}"/>
      </w:docPartPr>
      <w:docPartBody>
        <w:p w:rsidR="00F26094" w:rsidRDefault="00FB1E73" w:rsidP="00FB1E73">
          <w:pPr>
            <w:pStyle w:val="3E9F4ECB4070429EA38901DD0F6051B1"/>
          </w:pPr>
          <w:r w:rsidRPr="00DD3C3D">
            <w:rPr>
              <w:shd w:val="clear" w:color="auto" w:fill="F7EA9F"/>
            </w:rPr>
            <w:t>[Year]</w:t>
          </w:r>
        </w:p>
      </w:docPartBody>
    </w:docPart>
    <w:docPart>
      <w:docPartPr>
        <w:name w:val="501D41DA572446FDA5FA5F9BF230F379"/>
        <w:category>
          <w:name w:val="General"/>
          <w:gallery w:val="placeholder"/>
        </w:category>
        <w:types>
          <w:type w:val="bbPlcHdr"/>
        </w:types>
        <w:behaviors>
          <w:behavior w:val="content"/>
        </w:behaviors>
        <w:guid w:val="{8C3A5411-029E-40F3-9426-EF7669EC680F}"/>
      </w:docPartPr>
      <w:docPartBody>
        <w:p w:rsidR="00B273F7" w:rsidRDefault="00C07AE0" w:rsidP="00C07AE0">
          <w:pPr>
            <w:pStyle w:val="501D41DA572446FDA5FA5F9BF230F379"/>
          </w:pPr>
          <w:r w:rsidRPr="002822A6">
            <w:t>[</w:t>
          </w:r>
          <w:r>
            <w:t>v9.0</w:t>
          </w:r>
          <w:r w:rsidRPr="002822A6">
            <w:t>]</w:t>
          </w:r>
        </w:p>
      </w:docPartBody>
    </w:docPart>
    <w:docPart>
      <w:docPartPr>
        <w:name w:val="43B4DF714119463D9F8EBC5D05A4F068"/>
        <w:category>
          <w:name w:val="General"/>
          <w:gallery w:val="placeholder"/>
        </w:category>
        <w:types>
          <w:type w:val="bbPlcHdr"/>
        </w:types>
        <w:behaviors>
          <w:behavior w:val="content"/>
        </w:behaviors>
        <w:guid w:val="{50F40CE6-7C6E-4009-8E39-6D4E64E6F351}"/>
      </w:docPartPr>
      <w:docPartBody>
        <w:p w:rsidR="003A6D7F" w:rsidRDefault="00D00581" w:rsidP="00D00581">
          <w:pPr>
            <w:pStyle w:val="43B4DF714119463D9F8EBC5D05A4F068"/>
          </w:pPr>
          <w:r w:rsidRPr="003D2E09">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B27"/>
    <w:rsid w:val="000A6B80"/>
    <w:rsid w:val="001219AD"/>
    <w:rsid w:val="0027757E"/>
    <w:rsid w:val="002A3A4F"/>
    <w:rsid w:val="003A6D7F"/>
    <w:rsid w:val="003D3296"/>
    <w:rsid w:val="004C1501"/>
    <w:rsid w:val="0052318A"/>
    <w:rsid w:val="00537590"/>
    <w:rsid w:val="0056634D"/>
    <w:rsid w:val="00632EBA"/>
    <w:rsid w:val="006865EB"/>
    <w:rsid w:val="007E24C0"/>
    <w:rsid w:val="00896432"/>
    <w:rsid w:val="00A154AB"/>
    <w:rsid w:val="00AD6ED6"/>
    <w:rsid w:val="00B273F7"/>
    <w:rsid w:val="00B85E5E"/>
    <w:rsid w:val="00C07AE0"/>
    <w:rsid w:val="00C93EF7"/>
    <w:rsid w:val="00D00581"/>
    <w:rsid w:val="00D14B27"/>
    <w:rsid w:val="00D470DF"/>
    <w:rsid w:val="00E51054"/>
    <w:rsid w:val="00E5187E"/>
    <w:rsid w:val="00E74985"/>
    <w:rsid w:val="00EA6DAE"/>
    <w:rsid w:val="00ED5563"/>
    <w:rsid w:val="00F26094"/>
    <w:rsid w:val="00FB1E73"/>
    <w:rsid w:val="00FF645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F1C380750E4940A1CE963E76B08BC5">
    <w:name w:val="83F1C380750E4940A1CE963E76B08BC5"/>
  </w:style>
  <w:style w:type="paragraph" w:customStyle="1" w:styleId="AE7D18CC7A1B4C62AEDB9C01F9643125">
    <w:name w:val="AE7D18CC7A1B4C62AEDB9C01F9643125"/>
  </w:style>
  <w:style w:type="paragraph" w:customStyle="1" w:styleId="8452B8DD59304A588150FAB4D3A92E7C">
    <w:name w:val="8452B8DD59304A588150FAB4D3A92E7C"/>
  </w:style>
  <w:style w:type="paragraph" w:customStyle="1" w:styleId="C818AA6693C44D95A3CBF372B5570652">
    <w:name w:val="C818AA6693C44D95A3CBF372B5570652"/>
  </w:style>
  <w:style w:type="paragraph" w:customStyle="1" w:styleId="CAF0B069DEBF4E2B91ABE00BA3DCEADC">
    <w:name w:val="CAF0B069DEBF4E2B91ABE00BA3DCEADC"/>
  </w:style>
  <w:style w:type="paragraph" w:customStyle="1" w:styleId="578F6E92F623420687713ADD0984E2CB">
    <w:name w:val="578F6E92F623420687713ADD0984E2CB"/>
  </w:style>
  <w:style w:type="paragraph" w:customStyle="1" w:styleId="B280EA2FB6434D17BE1D7886D1977866">
    <w:name w:val="B280EA2FB6434D17BE1D7886D1977866"/>
  </w:style>
  <w:style w:type="paragraph" w:customStyle="1" w:styleId="4154F27E64B7447CAA0E6111564B58C2">
    <w:name w:val="4154F27E64B7447CAA0E6111564B58C2"/>
    <w:rsid w:val="006865EB"/>
    <w:rPr>
      <w:lang w:eastAsia="zh-CN"/>
    </w:rPr>
  </w:style>
  <w:style w:type="paragraph" w:customStyle="1" w:styleId="3E9F4ECB4070429EA38901DD0F6051B1">
    <w:name w:val="3E9F4ECB4070429EA38901DD0F6051B1"/>
    <w:rsid w:val="00FB1E73"/>
  </w:style>
  <w:style w:type="paragraph" w:customStyle="1" w:styleId="501D41DA572446FDA5FA5F9BF230F379">
    <w:name w:val="501D41DA572446FDA5FA5F9BF230F379"/>
    <w:rsid w:val="00C07AE0"/>
  </w:style>
  <w:style w:type="paragraph" w:customStyle="1" w:styleId="43B4DF714119463D9F8EBC5D05A4F068">
    <w:name w:val="43B4DF714119463D9F8EBC5D05A4F068"/>
    <w:rsid w:val="00D0058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QCAA xmlns="http://QCAA.qld.edu.au">
  <DocumentDate/>
  <DocumentTitle/>
  <DocumentSubtitle/>
  <DocumentJobNumber/>
  <DocumentField1/>
  <DocumentField2/>
  <DocumentField3/>
  <DocumentField4/>
  <DocumentField5/>
  <DocumentField6/>
  <DocumentField7/>
  <DocumentField8>Design and Technologies</DocumentField8>
</QCAA>
</file>

<file path=customXml/item6.xml><?xml version="1.0" encoding="utf-8"?>
<QCAA xmlns="http://QCAA.qld.edu.au">
  <DocumentDate>2023-11-01T00:00:00</DocumentDate>
  <DocumentTitle>Years 1–2 standard elaborations — Australian Curriculum v9.0:</DocumentTitle>
  <DocumentSubtitle/>
  <DocumentJobNumber/>
  <DocumentField1/>
  <DocumentField2/>
  <DocumentField3/>
  <DocumentField4/>
</QCAA>
</file>

<file path=customXml/itemProps1.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customXml/itemProps2.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3.xml><?xml version="1.0" encoding="utf-8"?>
<ds:datastoreItem xmlns:ds="http://schemas.openxmlformats.org/officeDocument/2006/customXml" ds:itemID="{88CC109D-5CD4-458A-9A54-211A6BA20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5.xml><?xml version="1.0" encoding="utf-8"?>
<ds:datastoreItem xmlns:ds="http://schemas.openxmlformats.org/officeDocument/2006/customXml" ds:itemID="{ECF99190-FDC9-4DC7-BF4D-418697363580}">
  <ds:schemaRefs>
    <ds:schemaRef ds:uri="http://QCAA.qld.edu.au"/>
  </ds:schemaRefs>
</ds:datastoreItem>
</file>

<file path=customXml/itemProps6.xml><?xml version="1.0" encoding="utf-8"?>
<ds:datastoreItem xmlns:ds="http://schemas.openxmlformats.org/officeDocument/2006/customXml" ds:itemID="{029BFAC3-A859-40E3-910E-708531540F3D}">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Prep to Years 1 and 2 SE template</Template>
  <TotalTime>11</TotalTime>
  <Pages>4</Pages>
  <Words>1326</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Years 1–2 standard elaborations – Australian Curriculum v9.0: Design and Technologies</vt:lpstr>
    </vt:vector>
  </TitlesOfParts>
  <Company>Queensland Curriculum and Assessment Authority</Company>
  <LinksUpToDate>false</LinksUpToDate>
  <CharactersWithSpaces>8868</CharactersWithSpaces>
  <SharedDoc>false</SharedDoc>
  <HLinks>
    <vt:vector size="24" baseType="variant">
      <vt:variant>
        <vt:i4>3342374</vt:i4>
      </vt:variant>
      <vt:variant>
        <vt:i4>9</vt:i4>
      </vt:variant>
      <vt:variant>
        <vt:i4>0</vt:i4>
      </vt:variant>
      <vt:variant>
        <vt:i4>5</vt:i4>
      </vt:variant>
      <vt:variant>
        <vt:lpwstr>http://www.australiancurriculum.edu.au/copyright-and-terms-of-use/</vt:lpwstr>
      </vt:variant>
      <vt:variant>
        <vt:lpwstr/>
      </vt:variant>
      <vt:variant>
        <vt:i4>1310788</vt:i4>
      </vt:variant>
      <vt:variant>
        <vt:i4>6</vt:i4>
      </vt:variant>
      <vt:variant>
        <vt:i4>0</vt:i4>
      </vt:variant>
      <vt:variant>
        <vt:i4>5</vt:i4>
      </vt:variant>
      <vt:variant>
        <vt:lpwstr>https://www.australiancurriculum.edu.au/</vt:lpwstr>
      </vt:variant>
      <vt:variant>
        <vt:lpwstr/>
      </vt:variant>
      <vt:variant>
        <vt:i4>1441797</vt:i4>
      </vt:variant>
      <vt:variant>
        <vt:i4>3</vt:i4>
      </vt:variant>
      <vt:variant>
        <vt:i4>0</vt:i4>
      </vt:variant>
      <vt:variant>
        <vt:i4>5</vt:i4>
      </vt:variant>
      <vt:variant>
        <vt:lpwstr>https://www.qcaa.qld.edu.au/copyright</vt:lpwstr>
      </vt:variant>
      <vt:variant>
        <vt:lpwstr/>
      </vt:variant>
      <vt:variant>
        <vt:i4>8257592</vt:i4>
      </vt:variant>
      <vt:variant>
        <vt:i4>0</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1–2 standard elaborations – Australian Curriculum v9.0: Design and Technologies</dc:title>
  <dc:subject>Design and Technologies</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Jessica Turley</cp:lastModifiedBy>
  <cp:revision>5</cp:revision>
  <cp:lastPrinted>2023-06-20T04:14:00Z</cp:lastPrinted>
  <dcterms:created xsi:type="dcterms:W3CDTF">2023-11-16T06:19:00Z</dcterms:created>
  <dcterms:modified xsi:type="dcterms:W3CDTF">2023-11-23T00:15:00Z</dcterms:modified>
  <cp:category>230232-01</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ies>
</file>